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32120" w14:textId="44F0DADF" w:rsidR="009E7CFD" w:rsidRDefault="009E7CFD">
      <w:pPr>
        <w:rPr>
          <w:rFonts w:cstheme="minorHAnsi"/>
          <w:lang w:val="mi-NZ"/>
        </w:rPr>
      </w:pPr>
      <w:r w:rsidRPr="009E7CFD">
        <w:rPr>
          <w:rFonts w:cstheme="minorHAnsi"/>
          <w:lang w:val="mi-NZ"/>
        </w:rPr>
        <w:t>This is an accessi</w:t>
      </w:r>
      <w:r>
        <w:rPr>
          <w:rFonts w:cstheme="minorHAnsi"/>
          <w:lang w:val="mi-NZ"/>
        </w:rPr>
        <w:t>ble version of the report known as</w:t>
      </w:r>
      <w:r w:rsidRPr="009E7CFD">
        <w:rPr>
          <w:rFonts w:cstheme="minorHAnsi"/>
          <w:lang w:val="mi-NZ"/>
        </w:rPr>
        <w:t>:</w:t>
      </w:r>
    </w:p>
    <w:p w14:paraId="67098935" w14:textId="77777777" w:rsidR="009E7CFD" w:rsidRDefault="009E7CFD">
      <w:pPr>
        <w:rPr>
          <w:rFonts w:cstheme="minorHAnsi"/>
          <w:lang w:val="mi-NZ"/>
        </w:rPr>
      </w:pPr>
    </w:p>
    <w:p w14:paraId="73E19B2E" w14:textId="6D2440F7" w:rsidR="009E7CFD" w:rsidRDefault="009E7CFD">
      <w:pPr>
        <w:rPr>
          <w:rFonts w:cstheme="minorHAnsi"/>
          <w:b/>
          <w:lang w:val="mi-NZ"/>
        </w:rPr>
      </w:pPr>
      <w:r w:rsidRPr="009E7CFD">
        <w:rPr>
          <w:rFonts w:cstheme="minorHAnsi"/>
          <w:b/>
          <w:lang w:val="mi-NZ"/>
        </w:rPr>
        <w:t>The Criminal Justice Pipeline</w:t>
      </w:r>
    </w:p>
    <w:p w14:paraId="55FC6CB7" w14:textId="77777777" w:rsidR="009E7CFD" w:rsidRDefault="009E7CFD">
      <w:pPr>
        <w:rPr>
          <w:rFonts w:cstheme="minorHAnsi"/>
          <w:b/>
          <w:lang w:val="mi-NZ"/>
        </w:rPr>
      </w:pPr>
    </w:p>
    <w:p w14:paraId="4FE39427" w14:textId="4CD4E6E2" w:rsidR="009E7CFD" w:rsidRDefault="009E7CFD">
      <w:pPr>
        <w:rPr>
          <w:rFonts w:cstheme="minorHAnsi"/>
          <w:lang w:val="mi-NZ"/>
        </w:rPr>
      </w:pPr>
      <w:r>
        <w:rPr>
          <w:rFonts w:cstheme="minorHAnsi"/>
          <w:lang w:val="mi-NZ"/>
        </w:rPr>
        <w:t>The designed report is nine pages in length.</w:t>
      </w:r>
    </w:p>
    <w:p w14:paraId="1B7E06BB" w14:textId="6E3FE393" w:rsidR="009E7CFD" w:rsidRPr="009E7CFD" w:rsidRDefault="009E7CFD">
      <w:pPr>
        <w:rPr>
          <w:rFonts w:cstheme="minorHAnsi"/>
          <w:lang w:val="mi-NZ"/>
        </w:rPr>
      </w:pPr>
      <w:r>
        <w:rPr>
          <w:rFonts w:cstheme="minorHAnsi"/>
          <w:lang w:val="mi-NZ"/>
        </w:rPr>
        <w:t>This accessible version is</w:t>
      </w:r>
      <w:r w:rsidR="0013195A">
        <w:rPr>
          <w:rFonts w:cstheme="minorHAnsi"/>
          <w:lang w:val="mi-NZ"/>
        </w:rPr>
        <w:t xml:space="preserve"> seven</w:t>
      </w:r>
      <w:bookmarkStart w:id="0" w:name="_GoBack"/>
      <w:bookmarkEnd w:id="0"/>
      <w:r>
        <w:rPr>
          <w:rFonts w:cstheme="minorHAnsi"/>
          <w:lang w:val="mi-NZ"/>
        </w:rPr>
        <w:t xml:space="preserve"> pages in length.</w:t>
      </w:r>
    </w:p>
    <w:p w14:paraId="066CBF71" w14:textId="77777777" w:rsidR="009E7CFD" w:rsidRDefault="009E7CFD">
      <w:pPr>
        <w:rPr>
          <w:rFonts w:cstheme="minorHAnsi"/>
          <w:lang w:val="mi-NZ"/>
        </w:rPr>
      </w:pPr>
    </w:p>
    <w:p w14:paraId="14F8F917" w14:textId="77777777" w:rsidR="009E7CFD" w:rsidRPr="009E7CFD" w:rsidRDefault="009E7CFD">
      <w:pPr>
        <w:rPr>
          <w:rFonts w:cstheme="minorHAnsi"/>
          <w:lang w:val="mi-NZ"/>
        </w:rPr>
      </w:pPr>
    </w:p>
    <w:p w14:paraId="7B05CFB3" w14:textId="77777777" w:rsidR="009E7CFD" w:rsidRDefault="009E7CFD">
      <w:pPr>
        <w:rPr>
          <w:rFonts w:cstheme="minorHAnsi"/>
          <w:sz w:val="28"/>
          <w:szCs w:val="28"/>
          <w:lang w:val="mi-NZ"/>
        </w:rPr>
      </w:pPr>
    </w:p>
    <w:p w14:paraId="0BE0C187" w14:textId="788AAC6D" w:rsidR="009E7CFD" w:rsidRDefault="009E7CFD">
      <w:pPr>
        <w:rPr>
          <w:rFonts w:cstheme="minorHAnsi"/>
          <w:sz w:val="28"/>
          <w:szCs w:val="28"/>
          <w:lang w:val="mi-NZ"/>
        </w:rPr>
      </w:pPr>
      <w:r>
        <w:rPr>
          <w:rFonts w:cstheme="minorHAnsi"/>
          <w:sz w:val="28"/>
          <w:szCs w:val="28"/>
          <w:lang w:val="mi-NZ"/>
        </w:rPr>
        <w:br w:type="page"/>
      </w:r>
    </w:p>
    <w:p w14:paraId="0840DE16" w14:textId="03FFEC00" w:rsidR="009E7CFD" w:rsidRDefault="009E7CFD" w:rsidP="00827561">
      <w:pPr>
        <w:rPr>
          <w:rFonts w:cstheme="minorHAnsi"/>
          <w:lang w:val="mi-NZ"/>
        </w:rPr>
      </w:pPr>
      <w:r>
        <w:rPr>
          <w:rFonts w:cstheme="minorHAnsi"/>
          <w:lang w:val="mi-NZ"/>
        </w:rPr>
        <w:lastRenderedPageBreak/>
        <w:t>Page 1 of the report</w:t>
      </w:r>
    </w:p>
    <w:p w14:paraId="35CFE7E4" w14:textId="77777777" w:rsidR="009E7CFD" w:rsidRDefault="009E7CFD" w:rsidP="00827561">
      <w:pPr>
        <w:rPr>
          <w:rFonts w:cstheme="minorHAnsi"/>
          <w:lang w:val="mi-NZ"/>
        </w:rPr>
      </w:pPr>
    </w:p>
    <w:p w14:paraId="0C0D6B22" w14:textId="3E1D5252" w:rsidR="009E7CFD" w:rsidRPr="009E7CFD" w:rsidRDefault="009E7CFD" w:rsidP="00827561">
      <w:pPr>
        <w:rPr>
          <w:rFonts w:cstheme="minorHAnsi"/>
          <w:lang w:val="mi-NZ"/>
        </w:rPr>
      </w:pPr>
      <w:r>
        <w:rPr>
          <w:rFonts w:cstheme="minorHAnsi"/>
          <w:lang w:val="mi-NZ"/>
        </w:rPr>
        <w:t>&lt;</w:t>
      </w:r>
      <w:r w:rsidR="001B371A">
        <w:rPr>
          <w:rFonts w:cstheme="minorHAnsi"/>
          <w:lang w:val="mi-NZ"/>
        </w:rPr>
        <w:t>a</w:t>
      </w:r>
      <w:r>
        <w:rPr>
          <w:rFonts w:cstheme="minorHAnsi"/>
          <w:lang w:val="mi-NZ"/>
        </w:rPr>
        <w:t xml:space="preserve">ccessibility note begins&gt; This page has a silhouette of naked pregnant woman </w:t>
      </w:r>
      <w:r w:rsidR="001B371A">
        <w:rPr>
          <w:rFonts w:cstheme="minorHAnsi"/>
          <w:lang w:val="mi-NZ"/>
        </w:rPr>
        <w:t xml:space="preserve">in profile </w:t>
      </w:r>
      <w:r>
        <w:rPr>
          <w:rFonts w:cstheme="minorHAnsi"/>
          <w:lang w:val="mi-NZ"/>
        </w:rPr>
        <w:t xml:space="preserve">coloured in black looking to the right. She has one hand over her breasts and one hand on her stomach. Her hair is in a bun. In her pregnant stomach is a baby silhouette in white </w:t>
      </w:r>
      <w:r w:rsidR="001B371A">
        <w:rPr>
          <w:rFonts w:cstheme="minorHAnsi"/>
          <w:lang w:val="mi-NZ"/>
        </w:rPr>
        <w:t xml:space="preserve">in profile </w:t>
      </w:r>
      <w:r>
        <w:rPr>
          <w:rFonts w:cstheme="minorHAnsi"/>
          <w:lang w:val="mi-NZ"/>
        </w:rPr>
        <w:t xml:space="preserve">facing to the left. The background has a small cloud in dark grey in the top right. The top third of the page is blue </w:t>
      </w:r>
      <w:r w:rsidR="00747F34">
        <w:rPr>
          <w:rFonts w:cstheme="minorHAnsi"/>
          <w:lang w:val="mi-NZ"/>
        </w:rPr>
        <w:t xml:space="preserve">sky </w:t>
      </w:r>
      <w:r>
        <w:rPr>
          <w:rFonts w:cstheme="minorHAnsi"/>
          <w:lang w:val="mi-NZ"/>
        </w:rPr>
        <w:t>which hues from darker to lighter from left to right. The bottom two thi</w:t>
      </w:r>
      <w:r w:rsidR="00747F34">
        <w:rPr>
          <w:rFonts w:cstheme="minorHAnsi"/>
          <w:lang w:val="mi-NZ"/>
        </w:rPr>
        <w:t>rds of the page is a</w:t>
      </w:r>
      <w:r>
        <w:rPr>
          <w:rFonts w:cstheme="minorHAnsi"/>
          <w:lang w:val="mi-NZ"/>
        </w:rPr>
        <w:t xml:space="preserve"> green </w:t>
      </w:r>
      <w:r w:rsidR="00747F34">
        <w:rPr>
          <w:rFonts w:cstheme="minorHAnsi"/>
          <w:lang w:val="mi-NZ"/>
        </w:rPr>
        <w:t xml:space="preserve">hill </w:t>
      </w:r>
      <w:r>
        <w:rPr>
          <w:rFonts w:cstheme="minorHAnsi"/>
          <w:lang w:val="mi-NZ"/>
        </w:rPr>
        <w:t xml:space="preserve">which hues from darker to lighter top to bottom. The text </w:t>
      </w:r>
      <w:r w:rsidR="00747F34">
        <w:rPr>
          <w:rFonts w:cstheme="minorHAnsi"/>
          <w:lang w:val="mi-NZ"/>
        </w:rPr>
        <w:t>is on the right side of the page</w:t>
      </w:r>
      <w:r>
        <w:rPr>
          <w:rFonts w:cstheme="minorHAnsi"/>
          <w:lang w:val="mi-NZ"/>
        </w:rPr>
        <w:t xml:space="preserve"> and is in te reo and English. </w:t>
      </w:r>
      <w:r w:rsidR="00747F34">
        <w:rPr>
          <w:rFonts w:cstheme="minorHAnsi"/>
          <w:lang w:val="mi-NZ"/>
        </w:rPr>
        <w:t xml:space="preserve">The English text is grey and the Māori text is white. </w:t>
      </w:r>
      <w:r>
        <w:rPr>
          <w:rFonts w:cstheme="minorHAnsi"/>
          <w:lang w:val="mi-NZ"/>
        </w:rPr>
        <w:t>&lt;</w:t>
      </w:r>
      <w:r w:rsidR="001B371A">
        <w:rPr>
          <w:rFonts w:cstheme="minorHAnsi"/>
          <w:lang w:val="mi-NZ"/>
        </w:rPr>
        <w:t>a</w:t>
      </w:r>
      <w:r>
        <w:rPr>
          <w:rFonts w:cstheme="minorHAnsi"/>
          <w:lang w:val="mi-NZ"/>
        </w:rPr>
        <w:t>ccessibility note ends&gt;</w:t>
      </w:r>
    </w:p>
    <w:p w14:paraId="00515046" w14:textId="77777777" w:rsidR="00747F34" w:rsidRDefault="00747F34" w:rsidP="00827561">
      <w:pPr>
        <w:rPr>
          <w:rFonts w:cstheme="minorHAnsi"/>
          <w:sz w:val="28"/>
          <w:szCs w:val="28"/>
          <w:lang w:val="mi-NZ"/>
        </w:rPr>
      </w:pPr>
    </w:p>
    <w:p w14:paraId="19602FD7" w14:textId="7491A879" w:rsidR="00827561" w:rsidRPr="0013195A" w:rsidRDefault="00827561" w:rsidP="00827561">
      <w:pPr>
        <w:rPr>
          <w:rFonts w:cstheme="minorHAnsi"/>
          <w:sz w:val="28"/>
          <w:lang w:val="mi-NZ"/>
        </w:rPr>
      </w:pPr>
      <w:r w:rsidRPr="0013195A">
        <w:rPr>
          <w:rFonts w:cstheme="minorHAnsi"/>
          <w:sz w:val="28"/>
          <w:lang w:val="mi-NZ"/>
        </w:rPr>
        <w:t>H</w:t>
      </w:r>
      <w:r w:rsidR="00747F34" w:rsidRPr="0013195A">
        <w:rPr>
          <w:rFonts w:cstheme="minorHAnsi"/>
          <w:sz w:val="28"/>
          <w:lang w:val="mi-NZ"/>
        </w:rPr>
        <w:t>IPANGA TUATAHI</w:t>
      </w:r>
    </w:p>
    <w:p w14:paraId="1A1816B6" w14:textId="05EBD7E7" w:rsidR="00827561" w:rsidRPr="009E7CFD" w:rsidRDefault="00827561" w:rsidP="00827561">
      <w:pPr>
        <w:rPr>
          <w:rFonts w:cstheme="minorHAnsi"/>
          <w:b/>
          <w:bCs/>
          <w:lang w:val="mi-NZ"/>
        </w:rPr>
      </w:pPr>
      <w:r w:rsidRPr="0013195A">
        <w:rPr>
          <w:rFonts w:cstheme="minorHAnsi"/>
          <w:b/>
          <w:bCs/>
          <w:sz w:val="28"/>
          <w:szCs w:val="28"/>
          <w:lang w:val="mi-NZ"/>
        </w:rPr>
        <w:t>Nga Rā 1000 Tuatahi</w:t>
      </w:r>
    </w:p>
    <w:p w14:paraId="292C0229" w14:textId="77777777" w:rsidR="00827561" w:rsidRPr="009E7CFD" w:rsidRDefault="00827561" w:rsidP="00827561">
      <w:pPr>
        <w:rPr>
          <w:rFonts w:cstheme="minorHAnsi"/>
          <w:i/>
          <w:iCs/>
          <w:lang w:val="mi-NZ"/>
        </w:rPr>
      </w:pPr>
      <w:r w:rsidRPr="009E7CFD">
        <w:rPr>
          <w:rFonts w:cstheme="minorHAnsi"/>
          <w:i/>
          <w:iCs/>
          <w:lang w:val="mi-NZ"/>
        </w:rPr>
        <w:t xml:space="preserve">Ka puta ngā tino whanaketanga hohoro i roto i ngā rā 1,000 tuatahi o te ora o te tamaiti - he matapihi nui mō te kite-ā-kanohi, mō te hīkoi me te whakaaro. </w:t>
      </w:r>
    </w:p>
    <w:p w14:paraId="185BA1A9" w14:textId="77777777" w:rsidR="00827561" w:rsidRPr="009E7CFD" w:rsidRDefault="00827561" w:rsidP="00827561">
      <w:pPr>
        <w:rPr>
          <w:rFonts w:cstheme="minorHAnsi"/>
          <w:lang w:val="mi-NZ"/>
        </w:rPr>
      </w:pPr>
    </w:p>
    <w:p w14:paraId="0E557DCE" w14:textId="7208224C" w:rsidR="00827561" w:rsidRPr="0013195A" w:rsidRDefault="00747F34" w:rsidP="00827561">
      <w:pPr>
        <w:rPr>
          <w:rFonts w:cstheme="minorHAnsi"/>
          <w:sz w:val="28"/>
          <w:szCs w:val="28"/>
          <w:lang w:val="mi-NZ"/>
        </w:rPr>
      </w:pPr>
      <w:r w:rsidRPr="0013195A">
        <w:rPr>
          <w:rFonts w:cstheme="minorHAnsi"/>
          <w:sz w:val="28"/>
          <w:szCs w:val="28"/>
          <w:lang w:val="mi-NZ"/>
        </w:rPr>
        <w:t>STAGE ONE</w:t>
      </w:r>
      <w:r w:rsidR="00827561" w:rsidRPr="0013195A">
        <w:rPr>
          <w:rFonts w:cstheme="minorHAnsi"/>
          <w:sz w:val="28"/>
          <w:szCs w:val="28"/>
          <w:lang w:val="mi-NZ"/>
        </w:rPr>
        <w:t xml:space="preserve"> </w:t>
      </w:r>
    </w:p>
    <w:p w14:paraId="00C7FE2A" w14:textId="43C670AA" w:rsidR="00827561" w:rsidRPr="009E7CFD" w:rsidRDefault="00827561" w:rsidP="00827561">
      <w:pPr>
        <w:rPr>
          <w:rFonts w:cstheme="minorHAnsi"/>
          <w:b/>
          <w:bCs/>
          <w:lang w:val="mi-NZ"/>
        </w:rPr>
      </w:pPr>
      <w:r w:rsidRPr="0013195A">
        <w:rPr>
          <w:rFonts w:cstheme="minorHAnsi"/>
          <w:b/>
          <w:bCs/>
          <w:sz w:val="28"/>
          <w:szCs w:val="28"/>
          <w:lang w:val="mi-NZ"/>
        </w:rPr>
        <w:t>The First 1000 Days</w:t>
      </w:r>
    </w:p>
    <w:p w14:paraId="136E38D3" w14:textId="77777777" w:rsidR="00827561" w:rsidRPr="009E7CFD" w:rsidRDefault="00827561" w:rsidP="00827561">
      <w:pPr>
        <w:rPr>
          <w:rFonts w:cstheme="minorHAnsi"/>
          <w:i/>
          <w:iCs/>
          <w:lang w:val="mi-NZ"/>
        </w:rPr>
      </w:pPr>
      <w:r w:rsidRPr="009E7CFD">
        <w:rPr>
          <w:rFonts w:cstheme="minorHAnsi"/>
          <w:i/>
          <w:iCs/>
          <w:lang w:val="mi-NZ"/>
        </w:rPr>
        <w:t xml:space="preserve">The most rapid development occurs in the first 1,000 days of life- a critical window for learning to see, talk, walk and think. </w:t>
      </w:r>
    </w:p>
    <w:p w14:paraId="0686A689" w14:textId="77777777" w:rsidR="00827561" w:rsidRDefault="00827561" w:rsidP="00827561">
      <w:pPr>
        <w:rPr>
          <w:rFonts w:cstheme="minorHAnsi"/>
          <w:b/>
          <w:bCs/>
          <w:sz w:val="22"/>
          <w:szCs w:val="22"/>
        </w:rPr>
      </w:pPr>
    </w:p>
    <w:p w14:paraId="70A4BAFF" w14:textId="6712A44A" w:rsidR="00747F34" w:rsidRDefault="00747F34" w:rsidP="00747F34">
      <w:pPr>
        <w:rPr>
          <w:lang w:val="mi-NZ"/>
        </w:rPr>
      </w:pPr>
      <w:r>
        <w:rPr>
          <w:lang w:val="mi-NZ"/>
        </w:rPr>
        <w:t>Page 2 of the report</w:t>
      </w:r>
    </w:p>
    <w:p w14:paraId="7AA6AB9D" w14:textId="77777777" w:rsidR="00747F34" w:rsidRDefault="00747F34" w:rsidP="00747F34">
      <w:pPr>
        <w:rPr>
          <w:lang w:val="mi-NZ"/>
        </w:rPr>
      </w:pPr>
    </w:p>
    <w:p w14:paraId="7B9079FC" w14:textId="70AECCF1" w:rsidR="00747F34" w:rsidRDefault="00747F34" w:rsidP="00747F34">
      <w:pPr>
        <w:rPr>
          <w:lang w:val="mi-NZ"/>
        </w:rPr>
      </w:pPr>
      <w:r>
        <w:rPr>
          <w:lang w:val="mi-NZ"/>
        </w:rPr>
        <w:t>&lt;</w:t>
      </w:r>
      <w:r w:rsidR="001B371A">
        <w:rPr>
          <w:lang w:val="mi-NZ"/>
        </w:rPr>
        <w:t>a</w:t>
      </w:r>
      <w:r>
        <w:rPr>
          <w:lang w:val="mi-NZ"/>
        </w:rPr>
        <w:t>ccessibility note begins&gt; The background of this page is a continuation of the last page, however it has: a slightly darker green hill and sky; grey silhouettes of buildings and features of a community (hospital, bank, playground</w:t>
      </w:r>
      <w:r w:rsidR="001B371A">
        <w:rPr>
          <w:lang w:val="mi-NZ"/>
        </w:rPr>
        <w:t>, bus</w:t>
      </w:r>
      <w:r>
        <w:rPr>
          <w:lang w:val="mi-NZ"/>
        </w:rPr>
        <w:t xml:space="preserve"> etc.) in the bottom right of the page; and white silhouettes of a baby</w:t>
      </w:r>
      <w:r w:rsidR="001B371A">
        <w:rPr>
          <w:lang w:val="mi-NZ"/>
        </w:rPr>
        <w:t xml:space="preserve"> (in profile)</w:t>
      </w:r>
      <w:r>
        <w:rPr>
          <w:lang w:val="mi-NZ"/>
        </w:rPr>
        <w:t>, toddler and child (representing the growth of the baby from the last page) infront of the buildings. The text is in the middle of the page, with the Māori text in white and English text in grey. &lt;</w:t>
      </w:r>
      <w:r w:rsidR="001B371A">
        <w:rPr>
          <w:lang w:val="mi-NZ"/>
        </w:rPr>
        <w:t>a</w:t>
      </w:r>
      <w:r>
        <w:rPr>
          <w:lang w:val="mi-NZ"/>
        </w:rPr>
        <w:t>ccessibility note ends&gt;</w:t>
      </w:r>
    </w:p>
    <w:p w14:paraId="7E7666E5" w14:textId="77777777" w:rsidR="00DF25CE" w:rsidRDefault="00DF25CE" w:rsidP="00747F34">
      <w:pPr>
        <w:rPr>
          <w:lang w:val="mi-NZ"/>
        </w:rPr>
      </w:pPr>
    </w:p>
    <w:p w14:paraId="7193A779" w14:textId="77777777" w:rsidR="00DF25CE" w:rsidRPr="0013195A" w:rsidRDefault="00DF25CE" w:rsidP="00DF25CE">
      <w:pPr>
        <w:rPr>
          <w:rFonts w:cstheme="minorHAnsi"/>
          <w:sz w:val="28"/>
          <w:szCs w:val="28"/>
          <w:lang w:val="mi-NZ"/>
        </w:rPr>
      </w:pPr>
      <w:r w:rsidRPr="0013195A">
        <w:rPr>
          <w:rFonts w:cstheme="minorHAnsi"/>
          <w:sz w:val="28"/>
          <w:szCs w:val="28"/>
          <w:lang w:val="mi-NZ"/>
        </w:rPr>
        <w:t>WĀHANGA TUARUA</w:t>
      </w:r>
    </w:p>
    <w:p w14:paraId="488CC84A" w14:textId="7CF91D21" w:rsidR="00DF25CE" w:rsidRPr="00747F34" w:rsidRDefault="00DF25CE" w:rsidP="00DF25CE">
      <w:pPr>
        <w:rPr>
          <w:rFonts w:cstheme="minorHAnsi"/>
          <w:b/>
          <w:bCs/>
          <w:lang w:val="mi-NZ"/>
        </w:rPr>
      </w:pPr>
      <w:r w:rsidRPr="0013195A">
        <w:rPr>
          <w:rFonts w:cstheme="minorHAnsi"/>
          <w:b/>
          <w:bCs/>
          <w:sz w:val="28"/>
          <w:szCs w:val="28"/>
          <w:lang w:val="mi-NZ"/>
        </w:rPr>
        <w:t>Ngā Āhuatanga Pāpori me te Taihaka Hangaroto</w:t>
      </w:r>
    </w:p>
    <w:p w14:paraId="5A9AFAE4" w14:textId="427C7459" w:rsidR="00DF25CE" w:rsidRPr="0013195A" w:rsidRDefault="00DF25CE" w:rsidP="00747F34">
      <w:pPr>
        <w:rPr>
          <w:rFonts w:cstheme="minorHAnsi"/>
          <w:i/>
          <w:iCs/>
          <w:sz w:val="28"/>
          <w:szCs w:val="28"/>
          <w:lang w:val="mi-NZ"/>
        </w:rPr>
      </w:pPr>
      <w:r w:rsidRPr="0013195A">
        <w:rPr>
          <w:rFonts w:cstheme="minorHAnsi"/>
          <w:i/>
          <w:iCs/>
          <w:sz w:val="28"/>
          <w:szCs w:val="28"/>
          <w:lang w:val="mi-NZ"/>
        </w:rPr>
        <w:t>He maha rawa ngā repo, kāore i te nui ngā arawhata - tāpaetia ai ngā rongoā whakawā hei rongoā ki ngā mamaetanga pāpori</w:t>
      </w:r>
    </w:p>
    <w:p w14:paraId="2A64E420" w14:textId="77777777" w:rsidR="00747F34" w:rsidRPr="00281E41" w:rsidRDefault="00747F34" w:rsidP="00827561">
      <w:pPr>
        <w:rPr>
          <w:rFonts w:cstheme="minorHAnsi"/>
          <w:b/>
          <w:bCs/>
          <w:sz w:val="22"/>
          <w:szCs w:val="22"/>
        </w:rPr>
      </w:pPr>
    </w:p>
    <w:p w14:paraId="4CCE1B7B" w14:textId="1C31FB62" w:rsidR="00747F34" w:rsidRPr="0013195A" w:rsidRDefault="00747F34" w:rsidP="00747F34">
      <w:pPr>
        <w:rPr>
          <w:rFonts w:cstheme="minorHAnsi"/>
          <w:sz w:val="28"/>
          <w:szCs w:val="28"/>
          <w:lang w:val="mi-NZ"/>
        </w:rPr>
      </w:pPr>
      <w:r w:rsidRPr="0013195A">
        <w:rPr>
          <w:rFonts w:cstheme="minorHAnsi"/>
          <w:sz w:val="28"/>
          <w:szCs w:val="28"/>
          <w:lang w:val="mi-NZ"/>
        </w:rPr>
        <w:t xml:space="preserve">STAGE TWO </w:t>
      </w:r>
    </w:p>
    <w:p w14:paraId="1A0110A2" w14:textId="4416401F" w:rsidR="00747F34" w:rsidRPr="00747F34" w:rsidRDefault="00747F34" w:rsidP="00747F34">
      <w:pPr>
        <w:rPr>
          <w:rFonts w:cstheme="minorHAnsi"/>
          <w:b/>
          <w:bCs/>
          <w:lang w:val="mi-NZ"/>
        </w:rPr>
      </w:pPr>
      <w:r w:rsidRPr="0013195A">
        <w:rPr>
          <w:rFonts w:cstheme="minorHAnsi"/>
          <w:b/>
          <w:bCs/>
          <w:sz w:val="28"/>
          <w:szCs w:val="28"/>
          <w:lang w:val="mi-NZ"/>
        </w:rPr>
        <w:t>Social Conditions and Structural Violence</w:t>
      </w:r>
      <w:r w:rsidR="00737393">
        <w:rPr>
          <w:lang w:val="en-GB"/>
        </w:rPr>
        <w:t xml:space="preserve"> </w:t>
      </w:r>
    </w:p>
    <w:p w14:paraId="35E7CD40" w14:textId="77777777" w:rsidR="00747F34" w:rsidRPr="0013195A" w:rsidRDefault="00747F34" w:rsidP="00747F34">
      <w:pPr>
        <w:rPr>
          <w:rFonts w:cstheme="minorHAnsi"/>
          <w:i/>
          <w:iCs/>
          <w:sz w:val="28"/>
          <w:szCs w:val="28"/>
          <w:lang w:val="mi-NZ"/>
        </w:rPr>
      </w:pPr>
      <w:r w:rsidRPr="0013195A">
        <w:rPr>
          <w:rFonts w:cstheme="minorHAnsi"/>
          <w:i/>
          <w:iCs/>
          <w:sz w:val="28"/>
          <w:szCs w:val="28"/>
          <w:lang w:val="mi-NZ"/>
        </w:rPr>
        <w:t xml:space="preserve">Too many snakes, not enough ladders - we’re having justice responses to social harms. </w:t>
      </w:r>
    </w:p>
    <w:p w14:paraId="18B9E525" w14:textId="77777777" w:rsidR="00747F34" w:rsidRDefault="00747F34" w:rsidP="00E55736">
      <w:pPr>
        <w:rPr>
          <w:rFonts w:cstheme="minorHAnsi"/>
          <w:lang w:val="mi-NZ"/>
        </w:rPr>
      </w:pPr>
    </w:p>
    <w:p w14:paraId="17D00A15" w14:textId="705A2A32" w:rsidR="00754CBB" w:rsidRDefault="00754CBB">
      <w:pPr>
        <w:rPr>
          <w:rFonts w:cstheme="minorHAnsi"/>
          <w:lang w:val="mi-NZ"/>
        </w:rPr>
      </w:pPr>
    </w:p>
    <w:p w14:paraId="67BB5D11" w14:textId="6B9A4182" w:rsidR="00E55736" w:rsidRDefault="00754CBB" w:rsidP="00E55736">
      <w:pPr>
        <w:rPr>
          <w:rFonts w:cstheme="minorHAnsi"/>
          <w:lang w:val="mi-NZ"/>
        </w:rPr>
      </w:pPr>
      <w:r w:rsidRPr="00754CBB">
        <w:rPr>
          <w:rFonts w:cstheme="minorHAnsi"/>
          <w:lang w:val="mi-NZ"/>
        </w:rPr>
        <w:t>Page</w:t>
      </w:r>
      <w:r>
        <w:rPr>
          <w:rFonts w:cstheme="minorHAnsi"/>
          <w:lang w:val="mi-NZ"/>
        </w:rPr>
        <w:t>s</w:t>
      </w:r>
      <w:r w:rsidRPr="00754CBB">
        <w:rPr>
          <w:rFonts w:cstheme="minorHAnsi"/>
          <w:lang w:val="mi-NZ"/>
        </w:rPr>
        <w:t xml:space="preserve"> 3 and 4 of the report</w:t>
      </w:r>
    </w:p>
    <w:p w14:paraId="21F2F4BC" w14:textId="77777777" w:rsidR="00754CBB" w:rsidRDefault="00754CBB" w:rsidP="00E55736">
      <w:pPr>
        <w:rPr>
          <w:rFonts w:cstheme="minorHAnsi"/>
          <w:lang w:val="mi-NZ"/>
        </w:rPr>
      </w:pPr>
    </w:p>
    <w:p w14:paraId="2155974E" w14:textId="6BC910DE" w:rsidR="00754CBB" w:rsidRDefault="00754CBB" w:rsidP="00754CBB">
      <w:pPr>
        <w:rPr>
          <w:lang w:val="mi-NZ"/>
        </w:rPr>
      </w:pPr>
      <w:r>
        <w:rPr>
          <w:lang w:val="mi-NZ"/>
        </w:rPr>
        <w:t>&lt;</w:t>
      </w:r>
      <w:r w:rsidR="001B371A">
        <w:rPr>
          <w:lang w:val="mi-NZ"/>
        </w:rPr>
        <w:t>a</w:t>
      </w:r>
      <w:r>
        <w:rPr>
          <w:lang w:val="mi-NZ"/>
        </w:rPr>
        <w:t xml:space="preserve">ccessibilty note begins&gt; The background of these pages is a continuation of the last page however </w:t>
      </w:r>
      <w:r w:rsidR="00E9512C">
        <w:rPr>
          <w:lang w:val="mi-NZ"/>
        </w:rPr>
        <w:t>page three has</w:t>
      </w:r>
      <w:r>
        <w:rPr>
          <w:lang w:val="mi-NZ"/>
        </w:rPr>
        <w:t xml:space="preserve">: a dark grey background; a grey pipeline extending through the </w:t>
      </w:r>
      <w:r>
        <w:rPr>
          <w:lang w:val="mi-NZ"/>
        </w:rPr>
        <w:lastRenderedPageBreak/>
        <w:t>bottom of the pages (the criminal justice pipeline);  and silhouettes of three people (white, dark blue and black) in the bottom right/middle of the page in front of the pipeline</w:t>
      </w:r>
      <w:r w:rsidR="00E9512C">
        <w:rPr>
          <w:lang w:val="mi-NZ"/>
        </w:rPr>
        <w:t xml:space="preserve"> (an adult holding the hand of a child and carrying a child</w:t>
      </w:r>
      <w:r w:rsidR="001B371A">
        <w:rPr>
          <w:lang w:val="mi-NZ"/>
        </w:rPr>
        <w:t>)</w:t>
      </w:r>
      <w:r>
        <w:rPr>
          <w:lang w:val="mi-NZ"/>
        </w:rPr>
        <w:t xml:space="preserve">. </w:t>
      </w:r>
      <w:r w:rsidR="00E9512C">
        <w:rPr>
          <w:lang w:val="mi-NZ"/>
        </w:rPr>
        <w:t>The background of page four is black with the grey pipeline extend</w:t>
      </w:r>
      <w:r w:rsidR="001B371A">
        <w:rPr>
          <w:lang w:val="mi-NZ"/>
        </w:rPr>
        <w:t>ing</w:t>
      </w:r>
      <w:r w:rsidR="00E9512C">
        <w:rPr>
          <w:lang w:val="mi-NZ"/>
        </w:rPr>
        <w:t xml:space="preserve"> through the bottom up to the middle of the page; there are four smaller pipes (the levels of criminal charges) extending above the pipeline, with one connecting back to the pipeline (formally charged) and three not connecting back; and a blue silhouette of a policeman</w:t>
      </w:r>
      <w:r w:rsidR="001B371A">
        <w:rPr>
          <w:lang w:val="mi-NZ"/>
        </w:rPr>
        <w:t>,</w:t>
      </w:r>
      <w:r w:rsidR="00E9512C">
        <w:rPr>
          <w:lang w:val="mi-NZ"/>
        </w:rPr>
        <w:t xml:space="preserve"> </w:t>
      </w:r>
      <w:r w:rsidR="001B371A">
        <w:rPr>
          <w:lang w:val="mi-NZ"/>
        </w:rPr>
        <w:t xml:space="preserve">in profile looking to the left, </w:t>
      </w:r>
      <w:r w:rsidR="00E9512C">
        <w:rPr>
          <w:lang w:val="mi-NZ"/>
        </w:rPr>
        <w:t xml:space="preserve">extending above the pipeline in the middle of the page. </w:t>
      </w:r>
      <w:r>
        <w:rPr>
          <w:lang w:val="mi-NZ"/>
        </w:rPr>
        <w:t>The heading spreads across two pages. Both the English and Māori headings are white, with the Māori text underlined in red. The rest of the text is on the left of the page</w:t>
      </w:r>
      <w:r w:rsidR="00E9512C">
        <w:rPr>
          <w:lang w:val="mi-NZ"/>
        </w:rPr>
        <w:t xml:space="preserve"> on page three and in the middle of the page on page four</w:t>
      </w:r>
      <w:r>
        <w:rPr>
          <w:lang w:val="mi-NZ"/>
        </w:rPr>
        <w:t xml:space="preserve">, with the Māori text in white, and the English text in grey. </w:t>
      </w:r>
      <w:r w:rsidR="00E9512C">
        <w:rPr>
          <w:lang w:val="mi-NZ"/>
        </w:rPr>
        <w:t xml:space="preserve">The other text is written on the smaller pipes in white, grey and black. </w:t>
      </w:r>
      <w:r>
        <w:rPr>
          <w:lang w:val="mi-NZ"/>
        </w:rPr>
        <w:t>&lt;</w:t>
      </w:r>
      <w:r w:rsidR="001B371A">
        <w:rPr>
          <w:lang w:val="mi-NZ"/>
        </w:rPr>
        <w:t>a</w:t>
      </w:r>
      <w:r>
        <w:rPr>
          <w:lang w:val="mi-NZ"/>
        </w:rPr>
        <w:t>ccessibiliy note ends&gt;</w:t>
      </w:r>
    </w:p>
    <w:p w14:paraId="46F20AFB" w14:textId="77777777" w:rsidR="00E9512C" w:rsidRPr="00754CBB" w:rsidRDefault="00E9512C" w:rsidP="00E55736">
      <w:pPr>
        <w:rPr>
          <w:rFonts w:cstheme="minorHAnsi"/>
          <w:lang w:val="mi-NZ"/>
        </w:rPr>
      </w:pPr>
    </w:p>
    <w:p w14:paraId="0B1D4871" w14:textId="1B6AB7D8" w:rsidR="00F353B8" w:rsidRPr="0013195A" w:rsidRDefault="00F353B8" w:rsidP="00F353B8">
      <w:pPr>
        <w:rPr>
          <w:rFonts w:cstheme="minorHAnsi"/>
          <w:sz w:val="36"/>
          <w:szCs w:val="36"/>
          <w:lang w:val="mi-NZ"/>
        </w:rPr>
      </w:pPr>
      <w:r w:rsidRPr="0013195A">
        <w:rPr>
          <w:rFonts w:cstheme="minorHAnsi"/>
          <w:sz w:val="36"/>
          <w:szCs w:val="36"/>
          <w:lang w:val="mi-NZ"/>
        </w:rPr>
        <w:t>T</w:t>
      </w:r>
      <w:r w:rsidR="00754CBB" w:rsidRPr="0013195A">
        <w:rPr>
          <w:rFonts w:cstheme="minorHAnsi"/>
          <w:sz w:val="36"/>
          <w:szCs w:val="36"/>
          <w:lang w:val="mi-NZ"/>
        </w:rPr>
        <w:t xml:space="preserve">HE </w:t>
      </w:r>
      <w:r w:rsidRPr="0013195A">
        <w:rPr>
          <w:rFonts w:cstheme="minorHAnsi"/>
          <w:sz w:val="36"/>
          <w:szCs w:val="36"/>
          <w:lang w:val="mi-NZ"/>
        </w:rPr>
        <w:t>C</w:t>
      </w:r>
      <w:r w:rsidR="00754CBB" w:rsidRPr="0013195A">
        <w:rPr>
          <w:rFonts w:cstheme="minorHAnsi"/>
          <w:sz w:val="36"/>
          <w:szCs w:val="36"/>
          <w:lang w:val="mi-NZ"/>
        </w:rPr>
        <w:t xml:space="preserve">RIMINAL </w:t>
      </w:r>
      <w:r w:rsidRPr="0013195A">
        <w:rPr>
          <w:rFonts w:cstheme="minorHAnsi"/>
          <w:sz w:val="36"/>
          <w:szCs w:val="36"/>
          <w:lang w:val="mi-NZ"/>
        </w:rPr>
        <w:t>J</w:t>
      </w:r>
      <w:r w:rsidR="00754CBB" w:rsidRPr="0013195A">
        <w:rPr>
          <w:rFonts w:cstheme="minorHAnsi"/>
          <w:sz w:val="36"/>
          <w:szCs w:val="36"/>
          <w:lang w:val="mi-NZ"/>
        </w:rPr>
        <w:t xml:space="preserve">USTICE </w:t>
      </w:r>
      <w:r w:rsidRPr="0013195A">
        <w:rPr>
          <w:rFonts w:cstheme="minorHAnsi"/>
          <w:sz w:val="36"/>
          <w:szCs w:val="36"/>
          <w:lang w:val="mi-NZ"/>
        </w:rPr>
        <w:t>S</w:t>
      </w:r>
      <w:r w:rsidR="00754CBB" w:rsidRPr="0013195A">
        <w:rPr>
          <w:rFonts w:cstheme="minorHAnsi"/>
          <w:sz w:val="36"/>
          <w:szCs w:val="36"/>
          <w:lang w:val="mi-NZ"/>
        </w:rPr>
        <w:t xml:space="preserve">YSTEM </w:t>
      </w:r>
      <w:r w:rsidRPr="0013195A">
        <w:rPr>
          <w:rFonts w:cstheme="minorHAnsi"/>
          <w:sz w:val="36"/>
          <w:szCs w:val="36"/>
          <w:lang w:val="mi-NZ"/>
        </w:rPr>
        <w:t>P</w:t>
      </w:r>
      <w:r w:rsidR="00754CBB" w:rsidRPr="0013195A">
        <w:rPr>
          <w:rFonts w:cstheme="minorHAnsi"/>
          <w:sz w:val="36"/>
          <w:szCs w:val="36"/>
          <w:lang w:val="mi-NZ"/>
        </w:rPr>
        <w:t xml:space="preserve">IPELINE </w:t>
      </w:r>
    </w:p>
    <w:p w14:paraId="4E9C6DA0" w14:textId="1B991095" w:rsidR="00754CBB" w:rsidRPr="00754CBB" w:rsidRDefault="00F353B8" w:rsidP="00754CBB">
      <w:pPr>
        <w:rPr>
          <w:rFonts w:cstheme="minorHAnsi"/>
          <w:lang w:val="mi-NZ"/>
        </w:rPr>
      </w:pPr>
      <w:r w:rsidRPr="0013195A">
        <w:rPr>
          <w:rFonts w:cstheme="minorHAnsi"/>
          <w:b/>
          <w:bCs/>
          <w:sz w:val="32"/>
          <w:szCs w:val="32"/>
          <w:u w:val="single"/>
          <w:lang w:val="mi-NZ"/>
        </w:rPr>
        <w:t>Te Awaawa o te Pūnaha</w:t>
      </w:r>
      <w:r w:rsidR="00754CBB" w:rsidRPr="0013195A">
        <w:rPr>
          <w:rFonts w:cstheme="minorHAnsi"/>
          <w:b/>
          <w:bCs/>
          <w:sz w:val="32"/>
          <w:szCs w:val="32"/>
          <w:u w:val="single"/>
          <w:lang w:val="mi-NZ"/>
        </w:rPr>
        <w:t xml:space="preserve"> Whakawā Taihara</w:t>
      </w:r>
      <w:r w:rsidR="005D53B9">
        <w:rPr>
          <w:rFonts w:cstheme="minorHAnsi"/>
          <w:b/>
          <w:bCs/>
          <w:u w:val="single"/>
          <w:lang w:val="mi-NZ"/>
        </w:rPr>
        <w:t xml:space="preserve"> </w:t>
      </w:r>
    </w:p>
    <w:p w14:paraId="7723CF77" w14:textId="77777777" w:rsidR="00EB7433" w:rsidRPr="00754CBB" w:rsidRDefault="00EB7433">
      <w:pPr>
        <w:rPr>
          <w:i/>
          <w:iCs/>
          <w:lang w:val="mi-NZ"/>
        </w:rPr>
      </w:pPr>
    </w:p>
    <w:p w14:paraId="535363AB" w14:textId="2727A305" w:rsidR="00EB7433" w:rsidRPr="0013195A" w:rsidRDefault="00EB7433" w:rsidP="00EB7433">
      <w:pPr>
        <w:rPr>
          <w:rFonts w:cstheme="minorHAnsi"/>
          <w:sz w:val="28"/>
          <w:szCs w:val="28"/>
          <w:lang w:val="mi-NZ"/>
        </w:rPr>
      </w:pPr>
      <w:r w:rsidRPr="0013195A">
        <w:rPr>
          <w:rFonts w:cstheme="minorHAnsi"/>
          <w:sz w:val="28"/>
          <w:szCs w:val="28"/>
          <w:lang w:val="mi-NZ"/>
        </w:rPr>
        <w:t>T</w:t>
      </w:r>
      <w:r w:rsidR="00E9512C" w:rsidRPr="0013195A">
        <w:rPr>
          <w:rFonts w:cstheme="minorHAnsi"/>
          <w:sz w:val="28"/>
          <w:szCs w:val="28"/>
          <w:lang w:val="mi-NZ"/>
        </w:rPr>
        <w:t>E</w:t>
      </w:r>
      <w:r w:rsidRPr="0013195A">
        <w:rPr>
          <w:rFonts w:cstheme="minorHAnsi"/>
          <w:sz w:val="28"/>
          <w:szCs w:val="28"/>
          <w:lang w:val="mi-NZ"/>
        </w:rPr>
        <w:t xml:space="preserve"> W</w:t>
      </w:r>
      <w:r w:rsidR="00E9512C" w:rsidRPr="0013195A">
        <w:rPr>
          <w:rFonts w:cstheme="minorHAnsi"/>
          <w:sz w:val="28"/>
          <w:szCs w:val="28"/>
          <w:lang w:val="mi-NZ"/>
        </w:rPr>
        <w:t xml:space="preserve">ĀHANGA </w:t>
      </w:r>
      <w:r w:rsidRPr="0013195A">
        <w:rPr>
          <w:rFonts w:cstheme="minorHAnsi"/>
          <w:sz w:val="28"/>
          <w:szCs w:val="28"/>
          <w:lang w:val="mi-NZ"/>
        </w:rPr>
        <w:t>T</w:t>
      </w:r>
      <w:r w:rsidR="00E9512C" w:rsidRPr="0013195A">
        <w:rPr>
          <w:rFonts w:cstheme="minorHAnsi"/>
          <w:sz w:val="28"/>
          <w:szCs w:val="28"/>
          <w:lang w:val="mi-NZ"/>
        </w:rPr>
        <w:t xml:space="preserve">UATORU </w:t>
      </w:r>
    </w:p>
    <w:p w14:paraId="412377DB" w14:textId="5A1DE863" w:rsidR="00EB7433" w:rsidRPr="0013195A" w:rsidRDefault="00EB7433" w:rsidP="00EB7433">
      <w:pPr>
        <w:rPr>
          <w:rFonts w:cstheme="minorHAnsi"/>
          <w:b/>
          <w:bCs/>
          <w:sz w:val="28"/>
          <w:szCs w:val="28"/>
          <w:lang w:val="mi-NZ"/>
        </w:rPr>
      </w:pPr>
      <w:r w:rsidRPr="0013195A">
        <w:rPr>
          <w:rFonts w:cstheme="minorHAnsi"/>
          <w:b/>
          <w:bCs/>
          <w:sz w:val="28"/>
          <w:szCs w:val="28"/>
          <w:lang w:val="mi-NZ"/>
        </w:rPr>
        <w:t xml:space="preserve">Te Tiaki me te Kaupare ā-Kāwanatanga </w:t>
      </w:r>
    </w:p>
    <w:p w14:paraId="08B9D325" w14:textId="77777777" w:rsidR="00EB7433" w:rsidRPr="0013195A" w:rsidRDefault="00EB7433" w:rsidP="00EB7433">
      <w:pPr>
        <w:rPr>
          <w:rFonts w:cstheme="minorHAnsi"/>
          <w:i/>
          <w:iCs/>
          <w:sz w:val="28"/>
          <w:szCs w:val="28"/>
          <w:lang w:val="mi-NZ"/>
        </w:rPr>
      </w:pPr>
      <w:r w:rsidRPr="0013195A">
        <w:rPr>
          <w:rFonts w:cstheme="minorHAnsi"/>
          <w:i/>
          <w:iCs/>
          <w:sz w:val="28"/>
          <w:szCs w:val="28"/>
          <w:lang w:val="mi-NZ"/>
        </w:rPr>
        <w:t xml:space="preserve">68% o ngā tamariki e tiakina ana e te kāwanatanga he Māori. </w:t>
      </w:r>
    </w:p>
    <w:p w14:paraId="5BE5E9F6" w14:textId="77777777" w:rsidR="00EB7433" w:rsidRPr="0013195A" w:rsidRDefault="00EB7433" w:rsidP="00EB7433">
      <w:pPr>
        <w:rPr>
          <w:rFonts w:cstheme="minorHAnsi"/>
          <w:i/>
          <w:iCs/>
          <w:sz w:val="28"/>
          <w:szCs w:val="28"/>
          <w:lang w:val="mi-NZ"/>
        </w:rPr>
      </w:pPr>
      <w:r w:rsidRPr="0013195A">
        <w:rPr>
          <w:rFonts w:cstheme="minorHAnsi"/>
          <w:i/>
          <w:iCs/>
          <w:sz w:val="28"/>
          <w:szCs w:val="28"/>
          <w:lang w:val="mi-NZ"/>
        </w:rPr>
        <w:t xml:space="preserve">84% o ngā taiohi i roto i te whare herehere, i roto i ngā ratonga tiaki, kaupare i mua. </w:t>
      </w:r>
    </w:p>
    <w:p w14:paraId="1E4D7310" w14:textId="77777777" w:rsidR="00EB7433" w:rsidRPr="00754CBB" w:rsidRDefault="00EB7433" w:rsidP="00EB7433">
      <w:pPr>
        <w:rPr>
          <w:rFonts w:cstheme="minorHAnsi"/>
          <w:i/>
          <w:iCs/>
          <w:lang w:val="mi-NZ"/>
        </w:rPr>
      </w:pPr>
    </w:p>
    <w:p w14:paraId="1C43E77C" w14:textId="1B6CDBD8" w:rsidR="00EB7433" w:rsidRPr="0013195A" w:rsidRDefault="00EB7433" w:rsidP="00EB7433">
      <w:pPr>
        <w:rPr>
          <w:rFonts w:cstheme="minorHAnsi"/>
          <w:sz w:val="28"/>
          <w:szCs w:val="28"/>
          <w:lang w:val="mi-NZ"/>
        </w:rPr>
      </w:pPr>
      <w:r w:rsidRPr="0013195A">
        <w:rPr>
          <w:rFonts w:cstheme="minorHAnsi"/>
          <w:sz w:val="28"/>
          <w:szCs w:val="28"/>
          <w:lang w:val="mi-NZ"/>
        </w:rPr>
        <w:t>S</w:t>
      </w:r>
      <w:r w:rsidR="00E9512C" w:rsidRPr="0013195A">
        <w:rPr>
          <w:rFonts w:cstheme="minorHAnsi"/>
          <w:sz w:val="28"/>
          <w:szCs w:val="28"/>
          <w:lang w:val="mi-NZ"/>
        </w:rPr>
        <w:t xml:space="preserve">TAGE </w:t>
      </w:r>
      <w:r w:rsidRPr="0013195A">
        <w:rPr>
          <w:rFonts w:cstheme="minorHAnsi"/>
          <w:sz w:val="28"/>
          <w:szCs w:val="28"/>
          <w:lang w:val="mi-NZ"/>
        </w:rPr>
        <w:t>T</w:t>
      </w:r>
      <w:r w:rsidR="00E9512C" w:rsidRPr="0013195A">
        <w:rPr>
          <w:rFonts w:cstheme="minorHAnsi"/>
          <w:sz w:val="28"/>
          <w:szCs w:val="28"/>
          <w:lang w:val="mi-NZ"/>
        </w:rPr>
        <w:t>HREE</w:t>
      </w:r>
      <w:r w:rsidRPr="0013195A">
        <w:rPr>
          <w:rFonts w:cstheme="minorHAnsi"/>
          <w:sz w:val="28"/>
          <w:szCs w:val="28"/>
          <w:lang w:val="mi-NZ"/>
        </w:rPr>
        <w:t xml:space="preserve"> </w:t>
      </w:r>
    </w:p>
    <w:p w14:paraId="74143C23" w14:textId="48690A03" w:rsidR="00EB7433" w:rsidRPr="00754CBB" w:rsidRDefault="00EB7433" w:rsidP="00EB7433">
      <w:pPr>
        <w:rPr>
          <w:rFonts w:cstheme="minorHAnsi"/>
          <w:b/>
          <w:bCs/>
          <w:lang w:val="mi-NZ"/>
        </w:rPr>
      </w:pPr>
      <w:r w:rsidRPr="0013195A">
        <w:rPr>
          <w:rFonts w:cstheme="minorHAnsi"/>
          <w:b/>
          <w:bCs/>
          <w:sz w:val="28"/>
          <w:szCs w:val="28"/>
          <w:lang w:val="mi-NZ"/>
        </w:rPr>
        <w:t>State Care and Protection</w:t>
      </w:r>
      <w:r w:rsidRPr="00754CBB">
        <w:rPr>
          <w:rFonts w:cstheme="minorHAnsi"/>
          <w:b/>
          <w:bCs/>
          <w:lang w:val="mi-NZ"/>
        </w:rPr>
        <w:t xml:space="preserve"> </w:t>
      </w:r>
    </w:p>
    <w:p w14:paraId="4753FE7B" w14:textId="77777777" w:rsidR="00EB7433" w:rsidRPr="0013195A" w:rsidRDefault="00EB7433" w:rsidP="00EB7433">
      <w:pPr>
        <w:rPr>
          <w:rFonts w:cstheme="minorHAnsi"/>
          <w:i/>
          <w:iCs/>
          <w:sz w:val="28"/>
          <w:szCs w:val="28"/>
          <w:lang w:val="mi-NZ"/>
        </w:rPr>
      </w:pPr>
      <w:r w:rsidRPr="0013195A">
        <w:rPr>
          <w:rFonts w:cstheme="minorHAnsi"/>
          <w:i/>
          <w:iCs/>
          <w:sz w:val="28"/>
          <w:szCs w:val="28"/>
          <w:lang w:val="mi-NZ"/>
        </w:rPr>
        <w:t xml:space="preserve">68% of children in care are Māori. </w:t>
      </w:r>
    </w:p>
    <w:p w14:paraId="7C568095" w14:textId="77777777" w:rsidR="00EB7433" w:rsidRPr="0013195A" w:rsidRDefault="00EB7433" w:rsidP="00EB7433">
      <w:pPr>
        <w:rPr>
          <w:rFonts w:cstheme="minorHAnsi"/>
          <w:i/>
          <w:iCs/>
          <w:sz w:val="28"/>
          <w:szCs w:val="28"/>
          <w:lang w:val="mi-NZ"/>
        </w:rPr>
      </w:pPr>
      <w:r w:rsidRPr="0013195A">
        <w:rPr>
          <w:rFonts w:cstheme="minorHAnsi"/>
          <w:i/>
          <w:iCs/>
          <w:sz w:val="28"/>
          <w:szCs w:val="28"/>
          <w:lang w:val="mi-NZ"/>
        </w:rPr>
        <w:t xml:space="preserve">84% of the young people in prison have a care or protection history. </w:t>
      </w:r>
    </w:p>
    <w:p w14:paraId="1D8FD469" w14:textId="77777777" w:rsidR="00EB7433" w:rsidRPr="00281E41" w:rsidRDefault="00EB7433" w:rsidP="00EB7433">
      <w:pPr>
        <w:rPr>
          <w:rFonts w:cstheme="minorHAnsi"/>
          <w:i/>
          <w:iCs/>
          <w:sz w:val="22"/>
          <w:szCs w:val="22"/>
          <w:lang w:val="mi-NZ"/>
        </w:rPr>
      </w:pPr>
    </w:p>
    <w:p w14:paraId="54B03E77" w14:textId="2B28C320" w:rsidR="006827BD" w:rsidRPr="0013195A" w:rsidRDefault="006827BD" w:rsidP="006827BD">
      <w:pPr>
        <w:rPr>
          <w:rFonts w:cstheme="minorHAnsi"/>
          <w:sz w:val="28"/>
          <w:szCs w:val="28"/>
          <w:lang w:val="mi-NZ"/>
        </w:rPr>
      </w:pPr>
      <w:r w:rsidRPr="0013195A">
        <w:rPr>
          <w:rFonts w:cstheme="minorHAnsi"/>
          <w:sz w:val="28"/>
          <w:szCs w:val="28"/>
          <w:lang w:val="mi-NZ"/>
        </w:rPr>
        <w:t>T</w:t>
      </w:r>
      <w:r w:rsidR="009D5702" w:rsidRPr="0013195A">
        <w:rPr>
          <w:rFonts w:cstheme="minorHAnsi"/>
          <w:sz w:val="28"/>
          <w:szCs w:val="28"/>
          <w:lang w:val="mi-NZ"/>
        </w:rPr>
        <w:t>E</w:t>
      </w:r>
      <w:r w:rsidRPr="0013195A">
        <w:rPr>
          <w:rFonts w:cstheme="minorHAnsi"/>
          <w:sz w:val="28"/>
          <w:szCs w:val="28"/>
          <w:lang w:val="mi-NZ"/>
        </w:rPr>
        <w:t xml:space="preserve"> W</w:t>
      </w:r>
      <w:r w:rsidR="009D5702" w:rsidRPr="0013195A">
        <w:rPr>
          <w:rFonts w:cstheme="minorHAnsi"/>
          <w:sz w:val="28"/>
          <w:szCs w:val="28"/>
          <w:lang w:val="mi-NZ"/>
        </w:rPr>
        <w:t xml:space="preserve">ĀHANGA </w:t>
      </w:r>
      <w:r w:rsidRPr="0013195A">
        <w:rPr>
          <w:rFonts w:cstheme="minorHAnsi"/>
          <w:sz w:val="28"/>
          <w:szCs w:val="28"/>
          <w:lang w:val="mi-NZ"/>
        </w:rPr>
        <w:t>T</w:t>
      </w:r>
      <w:r w:rsidR="009D5702" w:rsidRPr="0013195A">
        <w:rPr>
          <w:rFonts w:cstheme="minorHAnsi"/>
          <w:sz w:val="28"/>
          <w:szCs w:val="28"/>
          <w:lang w:val="mi-NZ"/>
        </w:rPr>
        <w:t>UAWHĀ</w:t>
      </w:r>
      <w:r w:rsidRPr="0013195A">
        <w:rPr>
          <w:rFonts w:cstheme="minorHAnsi"/>
          <w:sz w:val="28"/>
          <w:szCs w:val="28"/>
          <w:lang w:val="mi-NZ"/>
        </w:rPr>
        <w:t xml:space="preserve"> </w:t>
      </w:r>
    </w:p>
    <w:p w14:paraId="08593A2B" w14:textId="00B1EC16" w:rsidR="006827BD" w:rsidRPr="009D5702" w:rsidRDefault="006827BD" w:rsidP="006827BD">
      <w:pPr>
        <w:rPr>
          <w:rFonts w:cstheme="minorHAnsi"/>
          <w:b/>
          <w:bCs/>
          <w:lang w:val="mi-NZ"/>
        </w:rPr>
      </w:pPr>
      <w:r w:rsidRPr="0013195A">
        <w:rPr>
          <w:rFonts w:cstheme="minorHAnsi"/>
          <w:b/>
          <w:bCs/>
          <w:sz w:val="28"/>
          <w:szCs w:val="28"/>
          <w:lang w:val="mi-NZ"/>
        </w:rPr>
        <w:t>Ngā Pirihimana</w:t>
      </w:r>
      <w:r w:rsidRPr="009D5702">
        <w:rPr>
          <w:rFonts w:cstheme="minorHAnsi"/>
          <w:b/>
          <w:bCs/>
          <w:lang w:val="mi-NZ"/>
        </w:rPr>
        <w:t xml:space="preserve"> </w:t>
      </w:r>
    </w:p>
    <w:p w14:paraId="62193C6A" w14:textId="77777777" w:rsidR="006827BD" w:rsidRPr="0013195A" w:rsidRDefault="006827BD" w:rsidP="006827BD">
      <w:pPr>
        <w:rPr>
          <w:rFonts w:cstheme="minorHAnsi"/>
          <w:i/>
          <w:iCs/>
          <w:sz w:val="28"/>
          <w:szCs w:val="28"/>
          <w:lang w:val="mi-NZ"/>
        </w:rPr>
      </w:pPr>
      <w:r w:rsidRPr="0013195A">
        <w:rPr>
          <w:rFonts w:cstheme="minorHAnsi"/>
          <w:i/>
          <w:iCs/>
          <w:sz w:val="28"/>
          <w:szCs w:val="28"/>
          <w:lang w:val="mi-NZ"/>
        </w:rPr>
        <w:t>Ko te āwangawanga kua waiho ngā kaihara tuatahi kia pūputu te haranga.</w:t>
      </w:r>
    </w:p>
    <w:p w14:paraId="7D2FA291" w14:textId="77777777" w:rsidR="006827BD" w:rsidRPr="009D5702" w:rsidRDefault="006827BD" w:rsidP="006827BD">
      <w:pPr>
        <w:jc w:val="right"/>
        <w:rPr>
          <w:rFonts w:cstheme="minorHAnsi"/>
          <w:i/>
          <w:iCs/>
          <w:lang w:val="mi-NZ"/>
        </w:rPr>
      </w:pPr>
    </w:p>
    <w:p w14:paraId="277CA2BE" w14:textId="57A39E9B" w:rsidR="006827BD" w:rsidRPr="0013195A" w:rsidRDefault="006827BD" w:rsidP="006827BD">
      <w:pPr>
        <w:rPr>
          <w:rFonts w:cstheme="minorHAnsi"/>
          <w:sz w:val="28"/>
          <w:szCs w:val="28"/>
          <w:lang w:val="mi-NZ"/>
        </w:rPr>
      </w:pPr>
      <w:r w:rsidRPr="0013195A">
        <w:rPr>
          <w:rFonts w:cstheme="minorHAnsi"/>
          <w:sz w:val="28"/>
          <w:szCs w:val="28"/>
          <w:lang w:val="mi-NZ"/>
        </w:rPr>
        <w:t>S</w:t>
      </w:r>
      <w:r w:rsidR="009D5702" w:rsidRPr="0013195A">
        <w:rPr>
          <w:rFonts w:cstheme="minorHAnsi"/>
          <w:sz w:val="28"/>
          <w:szCs w:val="28"/>
          <w:lang w:val="mi-NZ"/>
        </w:rPr>
        <w:t xml:space="preserve">TAGE </w:t>
      </w:r>
      <w:r w:rsidRPr="0013195A">
        <w:rPr>
          <w:rFonts w:cstheme="minorHAnsi"/>
          <w:sz w:val="28"/>
          <w:szCs w:val="28"/>
          <w:lang w:val="mi-NZ"/>
        </w:rPr>
        <w:t>F</w:t>
      </w:r>
      <w:r w:rsidR="009D5702" w:rsidRPr="0013195A">
        <w:rPr>
          <w:rFonts w:cstheme="minorHAnsi"/>
          <w:sz w:val="28"/>
          <w:szCs w:val="28"/>
          <w:lang w:val="mi-NZ"/>
        </w:rPr>
        <w:t xml:space="preserve">OUR </w:t>
      </w:r>
    </w:p>
    <w:p w14:paraId="737C157B" w14:textId="44BAB70C" w:rsidR="006827BD" w:rsidRPr="009D5702" w:rsidRDefault="006827BD" w:rsidP="006827BD">
      <w:pPr>
        <w:rPr>
          <w:rFonts w:cstheme="minorHAnsi"/>
          <w:b/>
          <w:bCs/>
          <w:lang w:val="mi-NZ"/>
        </w:rPr>
      </w:pPr>
      <w:r w:rsidRPr="0013195A">
        <w:rPr>
          <w:rFonts w:cstheme="minorHAnsi"/>
          <w:b/>
          <w:bCs/>
          <w:sz w:val="28"/>
          <w:szCs w:val="28"/>
          <w:lang w:val="mi-NZ"/>
        </w:rPr>
        <w:t>Police</w:t>
      </w:r>
      <w:r w:rsidR="000A63A6" w:rsidRPr="0013195A">
        <w:rPr>
          <w:rFonts w:cstheme="minorHAnsi"/>
          <w:b/>
          <w:bCs/>
          <w:sz w:val="28"/>
          <w:szCs w:val="28"/>
          <w:lang w:val="mi-NZ"/>
        </w:rPr>
        <w:t xml:space="preserve"> </w:t>
      </w:r>
    </w:p>
    <w:p w14:paraId="7A51144E" w14:textId="77777777" w:rsidR="006827BD" w:rsidRPr="0013195A" w:rsidRDefault="006827BD" w:rsidP="006827BD">
      <w:pPr>
        <w:rPr>
          <w:rFonts w:cstheme="minorHAnsi"/>
          <w:i/>
          <w:iCs/>
          <w:sz w:val="28"/>
          <w:szCs w:val="28"/>
          <w:lang w:val="mi-NZ"/>
        </w:rPr>
      </w:pPr>
      <w:r w:rsidRPr="0013195A">
        <w:rPr>
          <w:rFonts w:cstheme="minorHAnsi"/>
          <w:i/>
          <w:iCs/>
          <w:sz w:val="28"/>
          <w:szCs w:val="28"/>
          <w:lang w:val="mi-NZ"/>
        </w:rPr>
        <w:t xml:space="preserve">The dangers of turning first-time offenders into repeat offenders. </w:t>
      </w:r>
    </w:p>
    <w:p w14:paraId="1384E1A9" w14:textId="77777777" w:rsidR="006827BD" w:rsidRPr="00281E41" w:rsidRDefault="006827BD" w:rsidP="006827BD">
      <w:pPr>
        <w:rPr>
          <w:rFonts w:cstheme="minorHAnsi"/>
          <w:b/>
          <w:bCs/>
          <w:sz w:val="22"/>
          <w:szCs w:val="22"/>
        </w:rPr>
      </w:pPr>
    </w:p>
    <w:p w14:paraId="51818851" w14:textId="108A0FD4" w:rsidR="006827BD" w:rsidRPr="009D5702" w:rsidRDefault="009D5702" w:rsidP="006827BD">
      <w:pPr>
        <w:rPr>
          <w:rFonts w:cstheme="minorHAnsi"/>
          <w:lang w:val="mi-NZ"/>
        </w:rPr>
      </w:pPr>
      <w:r>
        <w:rPr>
          <w:rFonts w:cstheme="minorHAnsi"/>
          <w:bCs/>
          <w:lang w:val="mi-NZ"/>
        </w:rPr>
        <w:t xml:space="preserve">&lt;bold text begins&gt; </w:t>
      </w:r>
      <w:r w:rsidR="006827BD" w:rsidRPr="009D5702">
        <w:rPr>
          <w:rFonts w:cstheme="minorHAnsi"/>
          <w:b/>
          <w:bCs/>
          <w:lang w:val="mi-NZ"/>
        </w:rPr>
        <w:t>I hoatu he whakatūpato i mua i te hāmene</w:t>
      </w:r>
      <w:r w:rsidR="006827BD" w:rsidRPr="009D5702">
        <w:rPr>
          <w:rFonts w:cstheme="minorHAnsi"/>
          <w:lang w:val="mi-NZ"/>
        </w:rPr>
        <w:t xml:space="preserve"> </w:t>
      </w:r>
      <w:r>
        <w:rPr>
          <w:rFonts w:cstheme="minorHAnsi"/>
          <w:lang w:val="mi-NZ"/>
        </w:rPr>
        <w:t xml:space="preserve">&lt;bold </w:t>
      </w:r>
      <w:r w:rsidR="000A63A6">
        <w:rPr>
          <w:rFonts w:cstheme="minorHAnsi"/>
          <w:lang w:val="mi-NZ"/>
        </w:rPr>
        <w:t xml:space="preserve">text </w:t>
      </w:r>
      <w:r>
        <w:rPr>
          <w:rFonts w:cstheme="minorHAnsi"/>
          <w:lang w:val="mi-NZ"/>
        </w:rPr>
        <w:t>ends&gt;</w:t>
      </w:r>
      <w:r w:rsidR="00854439">
        <w:rPr>
          <w:rFonts w:cstheme="minorHAnsi"/>
          <w:lang w:val="mi-NZ"/>
        </w:rPr>
        <w:t xml:space="preserve"> </w:t>
      </w:r>
      <w:r w:rsidR="006827BD" w:rsidRPr="009D5702">
        <w:rPr>
          <w:rFonts w:cstheme="minorHAnsi"/>
          <w:b/>
          <w:bCs/>
          <w:lang w:val="mi-NZ"/>
        </w:rPr>
        <w:t>·</w:t>
      </w:r>
      <w:r w:rsidR="006827BD" w:rsidRPr="009D5702">
        <w:rPr>
          <w:rFonts w:cstheme="minorHAnsi"/>
          <w:lang w:val="mi-NZ"/>
        </w:rPr>
        <w:t xml:space="preserve"> Offered a pre-charge warning</w:t>
      </w:r>
    </w:p>
    <w:p w14:paraId="71577F7D" w14:textId="77777777" w:rsidR="006827BD" w:rsidRPr="009D5702" w:rsidRDefault="006827BD" w:rsidP="006827BD">
      <w:pPr>
        <w:rPr>
          <w:rFonts w:cstheme="minorHAnsi"/>
          <w:lang w:val="mi-NZ"/>
        </w:rPr>
      </w:pPr>
    </w:p>
    <w:p w14:paraId="44C2C61C" w14:textId="0582ABA6" w:rsidR="006827BD" w:rsidRPr="009D5702" w:rsidRDefault="000C18FD" w:rsidP="006827BD">
      <w:pPr>
        <w:rPr>
          <w:rFonts w:cstheme="minorHAnsi"/>
          <w:lang w:val="mi-NZ"/>
        </w:rPr>
      </w:pPr>
      <w:r>
        <w:rPr>
          <w:rFonts w:cstheme="minorHAnsi"/>
          <w:bCs/>
          <w:lang w:val="mi-NZ"/>
        </w:rPr>
        <w:t xml:space="preserve">&lt;bold text begins&gt; </w:t>
      </w:r>
      <w:r w:rsidR="006827BD" w:rsidRPr="009D5702">
        <w:rPr>
          <w:rFonts w:cstheme="minorHAnsi"/>
          <w:b/>
          <w:bCs/>
          <w:lang w:val="mi-NZ"/>
        </w:rPr>
        <w:t>Kāore i hāmenetia</w:t>
      </w:r>
      <w:r>
        <w:rPr>
          <w:rFonts w:cstheme="minorHAnsi"/>
          <w:b/>
          <w:bCs/>
          <w:lang w:val="mi-NZ"/>
        </w:rPr>
        <w:t xml:space="preserve"> </w:t>
      </w:r>
      <w:r>
        <w:rPr>
          <w:rFonts w:cstheme="minorHAnsi"/>
          <w:bCs/>
          <w:lang w:val="mi-NZ"/>
        </w:rPr>
        <w:t>&lt;bold text ends&gt;</w:t>
      </w:r>
      <w:r w:rsidR="006827BD" w:rsidRPr="009D5702">
        <w:rPr>
          <w:rFonts w:cstheme="minorHAnsi"/>
          <w:b/>
          <w:bCs/>
          <w:lang w:val="mi-NZ"/>
        </w:rPr>
        <w:t xml:space="preserve"> · </w:t>
      </w:r>
      <w:r w:rsidR="006827BD" w:rsidRPr="009D5702">
        <w:rPr>
          <w:rFonts w:cstheme="minorHAnsi"/>
          <w:lang w:val="mi-NZ"/>
        </w:rPr>
        <w:t>Not charged</w:t>
      </w:r>
    </w:p>
    <w:p w14:paraId="7F3708FE" w14:textId="77777777" w:rsidR="006827BD" w:rsidRPr="009D5702" w:rsidRDefault="006827BD" w:rsidP="006827BD">
      <w:pPr>
        <w:rPr>
          <w:rFonts w:cstheme="minorHAnsi"/>
          <w:lang w:val="mi-NZ"/>
        </w:rPr>
      </w:pPr>
    </w:p>
    <w:p w14:paraId="7D60FCE5" w14:textId="0F384CC6" w:rsidR="006827BD" w:rsidRPr="009D5702" w:rsidRDefault="000C18FD" w:rsidP="006827BD">
      <w:pPr>
        <w:rPr>
          <w:rFonts w:cstheme="minorHAnsi"/>
          <w:lang w:val="mi-NZ"/>
        </w:rPr>
      </w:pPr>
      <w:r>
        <w:rPr>
          <w:rFonts w:cstheme="minorHAnsi"/>
          <w:bCs/>
          <w:lang w:val="mi-NZ"/>
        </w:rPr>
        <w:t xml:space="preserve">&lt;bold text begins&gt; </w:t>
      </w:r>
      <w:r w:rsidR="006827BD" w:rsidRPr="009D5702">
        <w:rPr>
          <w:rFonts w:cstheme="minorHAnsi"/>
          <w:b/>
          <w:bCs/>
          <w:lang w:val="mi-NZ"/>
        </w:rPr>
        <w:t>I ata hāmenetia</w:t>
      </w:r>
      <w:r>
        <w:rPr>
          <w:rFonts w:cstheme="minorHAnsi"/>
          <w:b/>
          <w:bCs/>
          <w:lang w:val="mi-NZ"/>
        </w:rPr>
        <w:t xml:space="preserve"> </w:t>
      </w:r>
      <w:r>
        <w:rPr>
          <w:rFonts w:cstheme="minorHAnsi"/>
          <w:bCs/>
          <w:lang w:val="mi-NZ"/>
        </w:rPr>
        <w:t xml:space="preserve">&lt;bold text ends&gt; </w:t>
      </w:r>
      <w:r w:rsidR="006827BD" w:rsidRPr="009D5702">
        <w:rPr>
          <w:rFonts w:cstheme="minorHAnsi"/>
          <w:b/>
          <w:bCs/>
          <w:lang w:val="mi-NZ"/>
        </w:rPr>
        <w:t xml:space="preserve"> ·</w:t>
      </w:r>
      <w:r w:rsidR="006827BD" w:rsidRPr="009D5702">
        <w:rPr>
          <w:rFonts w:cstheme="minorHAnsi"/>
          <w:lang w:val="mi-NZ"/>
        </w:rPr>
        <w:t xml:space="preserve"> Formally charged</w:t>
      </w:r>
    </w:p>
    <w:p w14:paraId="0CD2CA84" w14:textId="77777777" w:rsidR="006827BD" w:rsidRPr="009D5702" w:rsidRDefault="006827BD" w:rsidP="006827BD">
      <w:pPr>
        <w:rPr>
          <w:rFonts w:cstheme="minorHAnsi"/>
          <w:lang w:val="mi-NZ"/>
        </w:rPr>
      </w:pPr>
    </w:p>
    <w:p w14:paraId="030681D6" w14:textId="43D735BB" w:rsidR="001B371A" w:rsidRPr="0013195A" w:rsidRDefault="006827BD">
      <w:pPr>
        <w:rPr>
          <w:rFonts w:cstheme="minorHAnsi"/>
          <w:lang w:val="mi-NZ"/>
        </w:rPr>
      </w:pPr>
      <w:r w:rsidRPr="0013195A">
        <w:rPr>
          <w:rFonts w:cstheme="minorHAnsi"/>
          <w:bCs/>
          <w:lang w:val="mi-NZ"/>
        </w:rPr>
        <w:t>I tukua atu ki Te Pae Oranga/Iwi Community Panels</w:t>
      </w:r>
      <w:r w:rsidR="009D5702">
        <w:rPr>
          <w:rFonts w:cstheme="minorHAnsi"/>
          <w:b/>
          <w:bCs/>
          <w:lang w:val="mi-NZ"/>
        </w:rPr>
        <w:t xml:space="preserve"> </w:t>
      </w:r>
      <w:r w:rsidRPr="009D5702">
        <w:rPr>
          <w:rFonts w:cstheme="minorHAnsi"/>
          <w:lang w:val="mi-NZ"/>
        </w:rPr>
        <w:t xml:space="preserve"> </w:t>
      </w:r>
      <w:r w:rsidRPr="009D5702">
        <w:rPr>
          <w:rFonts w:cstheme="minorHAnsi"/>
          <w:b/>
          <w:bCs/>
          <w:lang w:val="mi-NZ"/>
        </w:rPr>
        <w:t>·</w:t>
      </w:r>
      <w:r w:rsidRPr="009D5702">
        <w:rPr>
          <w:rFonts w:cstheme="minorHAnsi"/>
          <w:lang w:val="mi-NZ"/>
        </w:rPr>
        <w:t xml:space="preserve"> Referred to Te Pae Oranga/Iwi Community Panels</w:t>
      </w:r>
      <w:r w:rsidR="001B371A">
        <w:rPr>
          <w:lang w:val="mi-NZ"/>
        </w:rPr>
        <w:br w:type="page"/>
      </w:r>
    </w:p>
    <w:p w14:paraId="269C5E5E" w14:textId="667A75CF" w:rsidR="006827BD" w:rsidRDefault="009D5702" w:rsidP="00416EC7">
      <w:pPr>
        <w:rPr>
          <w:lang w:val="mi-NZ"/>
        </w:rPr>
      </w:pPr>
      <w:r>
        <w:rPr>
          <w:lang w:val="mi-NZ"/>
        </w:rPr>
        <w:lastRenderedPageBreak/>
        <w:t>Page 5 of the report</w:t>
      </w:r>
    </w:p>
    <w:p w14:paraId="041B381C" w14:textId="77777777" w:rsidR="009D5702" w:rsidRDefault="009D5702" w:rsidP="00416EC7">
      <w:pPr>
        <w:rPr>
          <w:lang w:val="mi-NZ"/>
        </w:rPr>
      </w:pPr>
    </w:p>
    <w:p w14:paraId="42C33C73" w14:textId="2A384A52" w:rsidR="009D5702" w:rsidRDefault="009D5702" w:rsidP="009D5702">
      <w:pPr>
        <w:rPr>
          <w:lang w:val="mi-NZ"/>
        </w:rPr>
      </w:pPr>
      <w:r>
        <w:rPr>
          <w:rFonts w:ascii="Calibri" w:hAnsi="Calibri" w:cs="Calibri"/>
          <w:lang w:val="mi-NZ"/>
        </w:rPr>
        <w:t>&lt;</w:t>
      </w:r>
      <w:r w:rsidR="001B371A">
        <w:rPr>
          <w:rFonts w:ascii="Calibri" w:hAnsi="Calibri" w:cs="Calibri"/>
          <w:lang w:val="mi-NZ"/>
        </w:rPr>
        <w:t>a</w:t>
      </w:r>
      <w:r>
        <w:rPr>
          <w:rFonts w:ascii="Calibri" w:hAnsi="Calibri" w:cs="Calibri"/>
          <w:lang w:val="mi-NZ"/>
        </w:rPr>
        <w:t xml:space="preserve">ccessibiliy note begins&gt; </w:t>
      </w:r>
      <w:r>
        <w:rPr>
          <w:lang w:val="mi-NZ"/>
        </w:rPr>
        <w:t xml:space="preserve">The background of this page is a continuation of the last </w:t>
      </w:r>
      <w:r w:rsidR="00854439">
        <w:rPr>
          <w:lang w:val="mi-NZ"/>
        </w:rPr>
        <w:t xml:space="preserve">page </w:t>
      </w:r>
      <w:r>
        <w:rPr>
          <w:lang w:val="mi-NZ"/>
        </w:rPr>
        <w:t>however it has: a dark grey background; the pipeline is blue and has 10 smaller pipes (court processes) extending below that all connect back to the pipeline</w:t>
      </w:r>
      <w:r w:rsidR="00854439">
        <w:rPr>
          <w:lang w:val="mi-NZ"/>
        </w:rPr>
        <w:t>; there is a teal coloured wheel on the pipeline;</w:t>
      </w:r>
      <w:r>
        <w:rPr>
          <w:lang w:val="mi-NZ"/>
        </w:rPr>
        <w:t xml:space="preserve"> there is a blue silhouette of a Judge</w:t>
      </w:r>
      <w:r w:rsidR="001B371A">
        <w:rPr>
          <w:lang w:val="mi-NZ"/>
        </w:rPr>
        <w:t>, in profile looking to the left,</w:t>
      </w:r>
      <w:r>
        <w:rPr>
          <w:lang w:val="mi-NZ"/>
        </w:rPr>
        <w:t xml:space="preserve"> extending above the pipeline on the right/middle of the page. For the text at the top of the page: the Māori text is white, and English text is grey. The other text is written on the smaller pipes in white, grey and black. &lt;</w:t>
      </w:r>
      <w:r w:rsidR="001B371A">
        <w:rPr>
          <w:lang w:val="mi-NZ"/>
        </w:rPr>
        <w:t>a</w:t>
      </w:r>
      <w:r>
        <w:rPr>
          <w:lang w:val="mi-NZ"/>
        </w:rPr>
        <w:t>ccessibility note ends&gt;</w:t>
      </w:r>
    </w:p>
    <w:p w14:paraId="68E90B7A" w14:textId="77777777" w:rsidR="00FD16FD" w:rsidRDefault="00FD16FD">
      <w:pPr>
        <w:rPr>
          <w:b/>
          <w:bCs/>
          <w:i/>
          <w:iCs/>
          <w:lang w:val="mi-NZ"/>
        </w:rPr>
      </w:pPr>
    </w:p>
    <w:p w14:paraId="5F33133E" w14:textId="0888A935" w:rsidR="001E38E0" w:rsidRPr="0013195A" w:rsidRDefault="001E38E0" w:rsidP="001E38E0">
      <w:pPr>
        <w:rPr>
          <w:rFonts w:cstheme="minorHAnsi"/>
          <w:sz w:val="28"/>
          <w:szCs w:val="28"/>
          <w:lang w:val="mi-NZ"/>
        </w:rPr>
      </w:pPr>
      <w:r w:rsidRPr="0013195A">
        <w:rPr>
          <w:rFonts w:cstheme="minorHAnsi"/>
          <w:sz w:val="28"/>
          <w:szCs w:val="28"/>
          <w:lang w:val="mi-NZ"/>
        </w:rPr>
        <w:t>T</w:t>
      </w:r>
      <w:r w:rsidR="00854439" w:rsidRPr="0013195A">
        <w:rPr>
          <w:rFonts w:cstheme="minorHAnsi"/>
          <w:sz w:val="28"/>
          <w:szCs w:val="28"/>
          <w:lang w:val="mi-NZ"/>
        </w:rPr>
        <w:t>E</w:t>
      </w:r>
      <w:r w:rsidRPr="0013195A">
        <w:rPr>
          <w:rFonts w:cstheme="minorHAnsi"/>
          <w:sz w:val="28"/>
          <w:szCs w:val="28"/>
          <w:lang w:val="mi-NZ"/>
        </w:rPr>
        <w:t xml:space="preserve"> W</w:t>
      </w:r>
      <w:r w:rsidR="00854439" w:rsidRPr="0013195A">
        <w:rPr>
          <w:rFonts w:cstheme="minorHAnsi"/>
          <w:sz w:val="28"/>
          <w:szCs w:val="28"/>
          <w:lang w:val="mi-NZ"/>
        </w:rPr>
        <w:t>ĀHANGA</w:t>
      </w:r>
      <w:r w:rsidRPr="0013195A">
        <w:rPr>
          <w:rFonts w:cstheme="minorHAnsi"/>
          <w:sz w:val="28"/>
          <w:szCs w:val="28"/>
          <w:lang w:val="mi-NZ"/>
        </w:rPr>
        <w:t xml:space="preserve"> T</w:t>
      </w:r>
      <w:r w:rsidR="00854439" w:rsidRPr="0013195A">
        <w:rPr>
          <w:rFonts w:cstheme="minorHAnsi"/>
          <w:sz w:val="28"/>
          <w:szCs w:val="28"/>
          <w:lang w:val="mi-NZ"/>
        </w:rPr>
        <w:t xml:space="preserve">UARIMA </w:t>
      </w:r>
    </w:p>
    <w:p w14:paraId="45761733" w14:textId="14A0F8F6" w:rsidR="001E38E0" w:rsidRPr="00854439" w:rsidRDefault="001E38E0" w:rsidP="001E38E0">
      <w:pPr>
        <w:rPr>
          <w:rFonts w:cstheme="minorHAnsi"/>
          <w:b/>
          <w:bCs/>
          <w:lang w:val="mi-NZ"/>
        </w:rPr>
      </w:pPr>
      <w:r w:rsidRPr="0013195A">
        <w:rPr>
          <w:rFonts w:cstheme="minorHAnsi"/>
          <w:b/>
          <w:bCs/>
          <w:sz w:val="28"/>
          <w:szCs w:val="28"/>
          <w:lang w:val="mi-NZ"/>
        </w:rPr>
        <w:t>Ngā Kōti</w:t>
      </w:r>
    </w:p>
    <w:p w14:paraId="5E64EC06" w14:textId="77777777" w:rsidR="001E38E0" w:rsidRPr="001B371A" w:rsidRDefault="001E38E0" w:rsidP="001E38E0">
      <w:pPr>
        <w:rPr>
          <w:rFonts w:cstheme="minorHAnsi"/>
          <w:i/>
          <w:iCs/>
          <w:sz w:val="28"/>
          <w:szCs w:val="28"/>
          <w:lang w:val="mi-NZ"/>
        </w:rPr>
      </w:pPr>
      <w:r w:rsidRPr="001B371A">
        <w:rPr>
          <w:rFonts w:cstheme="minorHAnsi"/>
          <w:i/>
          <w:iCs/>
          <w:sz w:val="28"/>
          <w:szCs w:val="28"/>
          <w:lang w:val="mi-NZ"/>
        </w:rPr>
        <w:t xml:space="preserve">He Pūnaha Ruha, he Tāngata Ruha </w:t>
      </w:r>
    </w:p>
    <w:p w14:paraId="60BF7C9E" w14:textId="77777777" w:rsidR="001E38E0" w:rsidRPr="00854439" w:rsidRDefault="001E38E0" w:rsidP="001E38E0">
      <w:pPr>
        <w:rPr>
          <w:rFonts w:cstheme="minorHAnsi"/>
          <w:lang w:val="mi-NZ"/>
        </w:rPr>
      </w:pPr>
      <w:r w:rsidRPr="00854439">
        <w:rPr>
          <w:rFonts w:cstheme="minorHAnsi"/>
          <w:lang w:val="mi-NZ"/>
        </w:rPr>
        <w:t xml:space="preserve">30% o te taupori whare herehere, he mauhere tārewa, ā, neke atu i te haurua he Māori. </w:t>
      </w:r>
    </w:p>
    <w:p w14:paraId="2D1C9C75" w14:textId="77777777" w:rsidR="001E38E0" w:rsidRPr="00854439" w:rsidRDefault="001E38E0" w:rsidP="001E38E0">
      <w:pPr>
        <w:rPr>
          <w:rFonts w:cstheme="minorHAnsi"/>
          <w:lang w:val="mi-NZ"/>
        </w:rPr>
      </w:pPr>
    </w:p>
    <w:p w14:paraId="3DAAECED" w14:textId="54AFCF59" w:rsidR="001E38E0" w:rsidRPr="0013195A" w:rsidRDefault="001E38E0" w:rsidP="001E38E0">
      <w:pPr>
        <w:rPr>
          <w:rFonts w:cstheme="minorHAnsi"/>
          <w:sz w:val="28"/>
          <w:szCs w:val="28"/>
          <w:lang w:val="mi-NZ"/>
        </w:rPr>
      </w:pPr>
      <w:r w:rsidRPr="0013195A">
        <w:rPr>
          <w:rFonts w:cstheme="minorHAnsi"/>
          <w:sz w:val="28"/>
          <w:szCs w:val="28"/>
          <w:lang w:val="mi-NZ"/>
        </w:rPr>
        <w:t>S</w:t>
      </w:r>
      <w:r w:rsidR="00854439" w:rsidRPr="0013195A">
        <w:rPr>
          <w:rFonts w:cstheme="minorHAnsi"/>
          <w:sz w:val="28"/>
          <w:szCs w:val="28"/>
          <w:lang w:val="mi-NZ"/>
        </w:rPr>
        <w:t xml:space="preserve">TAGE </w:t>
      </w:r>
      <w:r w:rsidRPr="0013195A">
        <w:rPr>
          <w:rFonts w:cstheme="minorHAnsi"/>
          <w:sz w:val="28"/>
          <w:szCs w:val="28"/>
          <w:lang w:val="mi-NZ"/>
        </w:rPr>
        <w:t>F</w:t>
      </w:r>
      <w:r w:rsidR="00854439" w:rsidRPr="0013195A">
        <w:rPr>
          <w:rFonts w:cstheme="minorHAnsi"/>
          <w:sz w:val="28"/>
          <w:szCs w:val="28"/>
          <w:lang w:val="mi-NZ"/>
        </w:rPr>
        <w:t xml:space="preserve">IVE </w:t>
      </w:r>
    </w:p>
    <w:p w14:paraId="61501151" w14:textId="6CEBCB64" w:rsidR="001E38E0" w:rsidRPr="00854439" w:rsidRDefault="001E38E0" w:rsidP="001E38E0">
      <w:pPr>
        <w:rPr>
          <w:rFonts w:cstheme="minorHAnsi"/>
          <w:b/>
          <w:bCs/>
          <w:lang w:val="mi-NZ"/>
        </w:rPr>
      </w:pPr>
      <w:r w:rsidRPr="0013195A">
        <w:rPr>
          <w:rFonts w:cstheme="minorHAnsi"/>
          <w:b/>
          <w:bCs/>
          <w:sz w:val="28"/>
          <w:szCs w:val="28"/>
          <w:lang w:val="mi-NZ"/>
        </w:rPr>
        <w:t>Courts</w:t>
      </w:r>
      <w:r w:rsidRPr="00854439">
        <w:rPr>
          <w:rFonts w:cstheme="minorHAnsi"/>
          <w:b/>
          <w:bCs/>
          <w:lang w:val="mi-NZ"/>
        </w:rPr>
        <w:t xml:space="preserve"> </w:t>
      </w:r>
    </w:p>
    <w:p w14:paraId="57B54CBB" w14:textId="77777777" w:rsidR="001E38E0" w:rsidRPr="001B371A" w:rsidRDefault="001E38E0" w:rsidP="001E38E0">
      <w:pPr>
        <w:rPr>
          <w:rFonts w:cstheme="minorHAnsi"/>
          <w:i/>
          <w:iCs/>
          <w:sz w:val="28"/>
          <w:szCs w:val="28"/>
          <w:lang w:val="mi-NZ"/>
        </w:rPr>
      </w:pPr>
      <w:r w:rsidRPr="001B371A">
        <w:rPr>
          <w:rFonts w:cstheme="minorHAnsi"/>
          <w:i/>
          <w:iCs/>
          <w:sz w:val="28"/>
          <w:szCs w:val="28"/>
          <w:lang w:val="mi-NZ"/>
        </w:rPr>
        <w:t>Tired System, Tired People</w:t>
      </w:r>
    </w:p>
    <w:p w14:paraId="614D88E2" w14:textId="77777777" w:rsidR="001E38E0" w:rsidRPr="00854439" w:rsidRDefault="001E38E0" w:rsidP="001E38E0">
      <w:pPr>
        <w:rPr>
          <w:rFonts w:cstheme="minorHAnsi"/>
          <w:lang w:val="mi-NZ"/>
        </w:rPr>
      </w:pPr>
      <w:r w:rsidRPr="00854439">
        <w:rPr>
          <w:rFonts w:cstheme="minorHAnsi"/>
          <w:lang w:val="mi-NZ"/>
        </w:rPr>
        <w:t xml:space="preserve">30% of the prison population is on remand, over half of whom are Māori. </w:t>
      </w:r>
    </w:p>
    <w:p w14:paraId="768935F7" w14:textId="77777777" w:rsidR="001E38E0" w:rsidRPr="00854439" w:rsidRDefault="001E38E0" w:rsidP="001E38E0">
      <w:pPr>
        <w:rPr>
          <w:rFonts w:cstheme="minorHAnsi"/>
          <w:b/>
          <w:bCs/>
        </w:rPr>
      </w:pPr>
    </w:p>
    <w:p w14:paraId="08E84C34" w14:textId="3855B282"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I tukua atu ki te Tuku Whaka-te-taha</w:t>
      </w:r>
      <w:r>
        <w:rPr>
          <w:rFonts w:cstheme="minorHAnsi"/>
          <w:b/>
          <w:bCs/>
          <w:lang w:val="mi-NZ"/>
        </w:rPr>
        <w:t xml:space="preserve"> </w:t>
      </w:r>
      <w:r>
        <w:rPr>
          <w:rFonts w:cstheme="minorHAnsi"/>
          <w:lang w:val="mi-NZ"/>
        </w:rPr>
        <w:t xml:space="preserve">&lt;bold </w:t>
      </w:r>
      <w:r w:rsidR="00C76E23">
        <w:rPr>
          <w:rFonts w:cstheme="minorHAnsi"/>
          <w:lang w:val="mi-NZ"/>
        </w:rPr>
        <w:t xml:space="preserve">text </w:t>
      </w:r>
      <w:r>
        <w:rPr>
          <w:rFonts w:cstheme="minorHAnsi"/>
          <w:lang w:val="mi-NZ"/>
        </w:rPr>
        <w:t>ends&gt;</w:t>
      </w:r>
      <w:r w:rsidR="001E38E0" w:rsidRPr="00854439">
        <w:rPr>
          <w:rFonts w:cstheme="minorHAnsi"/>
          <w:b/>
          <w:bCs/>
          <w:lang w:val="mi-NZ"/>
        </w:rPr>
        <w:t xml:space="preserve"> ·</w:t>
      </w:r>
      <w:r w:rsidR="001E38E0" w:rsidRPr="00854439">
        <w:rPr>
          <w:rFonts w:cstheme="minorHAnsi"/>
          <w:lang w:val="mi-NZ"/>
        </w:rPr>
        <w:t xml:space="preserve"> Referred for Diversion</w:t>
      </w:r>
    </w:p>
    <w:p w14:paraId="52C029F3" w14:textId="77777777" w:rsidR="001E38E0" w:rsidRPr="00854439" w:rsidRDefault="001E38E0" w:rsidP="001E38E0">
      <w:pPr>
        <w:rPr>
          <w:rFonts w:cstheme="minorHAnsi"/>
          <w:b/>
          <w:bCs/>
          <w:lang w:val="mi-NZ"/>
        </w:rPr>
      </w:pPr>
    </w:p>
    <w:p w14:paraId="31163EEC" w14:textId="3C8CE649"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Matariki: Huarahi ki te oranga tangata</w:t>
      </w:r>
      <w:r w:rsidR="001E38E0" w:rsidRPr="00854439">
        <w:rPr>
          <w:rFonts w:cstheme="minorHAnsi"/>
          <w:lang w:val="mi-NZ"/>
        </w:rPr>
        <w:t xml:space="preserve"> </w:t>
      </w:r>
      <w:r>
        <w:rPr>
          <w:rFonts w:cstheme="minorHAnsi"/>
          <w:lang w:val="mi-NZ"/>
        </w:rPr>
        <w:t xml:space="preserve">&lt;bold </w:t>
      </w:r>
      <w:r w:rsidR="00C76E23">
        <w:rPr>
          <w:rFonts w:cstheme="minorHAnsi"/>
          <w:lang w:val="mi-NZ"/>
        </w:rPr>
        <w:t xml:space="preserve">text </w:t>
      </w:r>
      <w:r>
        <w:rPr>
          <w:rFonts w:cstheme="minorHAnsi"/>
          <w:lang w:val="mi-NZ"/>
        </w:rPr>
        <w:t xml:space="preserve">ends&gt; </w:t>
      </w:r>
      <w:r w:rsidR="001E38E0" w:rsidRPr="00854439">
        <w:rPr>
          <w:rFonts w:cstheme="minorHAnsi"/>
          <w:b/>
          <w:bCs/>
          <w:lang w:val="mi-NZ"/>
        </w:rPr>
        <w:t xml:space="preserve">· </w:t>
      </w:r>
      <w:r w:rsidR="001E38E0" w:rsidRPr="00854439">
        <w:rPr>
          <w:rFonts w:cstheme="minorHAnsi"/>
          <w:lang w:val="mi-NZ"/>
        </w:rPr>
        <w:t>Matariki Court</w:t>
      </w:r>
    </w:p>
    <w:p w14:paraId="3D78AFF0" w14:textId="77777777" w:rsidR="001E38E0" w:rsidRPr="00854439" w:rsidRDefault="001E38E0" w:rsidP="001E38E0">
      <w:pPr>
        <w:rPr>
          <w:rFonts w:cstheme="minorHAnsi"/>
          <w:lang w:val="mi-NZ"/>
        </w:rPr>
      </w:pPr>
    </w:p>
    <w:p w14:paraId="5A02599C" w14:textId="4DD194C4"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Whare Whakapiki Wairua (Whakamātautau) </w:t>
      </w:r>
      <w:r>
        <w:rPr>
          <w:rFonts w:cstheme="minorHAnsi"/>
          <w:lang w:val="mi-NZ"/>
        </w:rPr>
        <w:t xml:space="preserve">&lt;bold </w:t>
      </w:r>
      <w:r w:rsidR="00826412">
        <w:rPr>
          <w:rFonts w:cstheme="minorHAnsi"/>
          <w:lang w:val="mi-NZ"/>
        </w:rPr>
        <w:t xml:space="preserve">text </w:t>
      </w:r>
      <w:r>
        <w:rPr>
          <w:rFonts w:cstheme="minorHAnsi"/>
          <w:lang w:val="mi-NZ"/>
        </w:rPr>
        <w:t xml:space="preserve">ends&gt; </w:t>
      </w:r>
      <w:r w:rsidR="001E38E0" w:rsidRPr="00854439">
        <w:rPr>
          <w:rFonts w:cstheme="minorHAnsi"/>
          <w:b/>
          <w:bCs/>
          <w:lang w:val="mi-NZ"/>
        </w:rPr>
        <w:t>·</w:t>
      </w:r>
      <w:r w:rsidR="001E38E0" w:rsidRPr="00854439">
        <w:rPr>
          <w:rFonts w:cstheme="minorHAnsi"/>
          <w:lang w:val="mi-NZ"/>
        </w:rPr>
        <w:t xml:space="preserve"> Alcohol and Other Drug Treatment Court (Pilot)</w:t>
      </w:r>
    </w:p>
    <w:p w14:paraId="2734A431" w14:textId="77777777" w:rsidR="001E38E0" w:rsidRPr="00854439" w:rsidRDefault="001E38E0" w:rsidP="001E38E0">
      <w:pPr>
        <w:rPr>
          <w:rFonts w:cstheme="minorHAnsi"/>
          <w:lang w:val="mi-NZ"/>
        </w:rPr>
      </w:pPr>
    </w:p>
    <w:p w14:paraId="298BC292" w14:textId="19CE03D9"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Kooti o Timatanga Hou </w:t>
      </w:r>
      <w:r>
        <w:rPr>
          <w:rFonts w:cstheme="minorHAnsi"/>
          <w:lang w:val="mi-NZ"/>
        </w:rPr>
        <w:t xml:space="preserve">&lt;bold </w:t>
      </w:r>
      <w:r w:rsidR="00826412">
        <w:rPr>
          <w:rFonts w:cstheme="minorHAnsi"/>
          <w:lang w:val="mi-NZ"/>
        </w:rPr>
        <w:t xml:space="preserve">text </w:t>
      </w:r>
      <w:r>
        <w:rPr>
          <w:rFonts w:cstheme="minorHAnsi"/>
          <w:lang w:val="mi-NZ"/>
        </w:rPr>
        <w:t xml:space="preserve">ends&gt; </w:t>
      </w:r>
      <w:r w:rsidR="001E38E0" w:rsidRPr="00854439">
        <w:rPr>
          <w:rFonts w:cstheme="minorHAnsi"/>
          <w:b/>
          <w:bCs/>
          <w:lang w:val="mi-NZ"/>
        </w:rPr>
        <w:t xml:space="preserve">· </w:t>
      </w:r>
      <w:r w:rsidR="001E38E0" w:rsidRPr="00854439">
        <w:rPr>
          <w:rFonts w:cstheme="minorHAnsi"/>
          <w:lang w:val="mi-NZ"/>
        </w:rPr>
        <w:t>Court of New Beginnings</w:t>
      </w:r>
    </w:p>
    <w:p w14:paraId="71B41B8D" w14:textId="77777777" w:rsidR="001E38E0" w:rsidRPr="00854439" w:rsidRDefault="001E38E0" w:rsidP="001E38E0">
      <w:pPr>
        <w:rPr>
          <w:rFonts w:cstheme="minorHAnsi"/>
          <w:lang w:val="mi-NZ"/>
        </w:rPr>
      </w:pPr>
    </w:p>
    <w:p w14:paraId="2591D920" w14:textId="31D9C7CB"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Kōti mō ngā Āhuatanga Motuhake </w:t>
      </w:r>
      <w:r>
        <w:rPr>
          <w:rFonts w:cstheme="minorHAnsi"/>
          <w:lang w:val="mi-NZ"/>
        </w:rPr>
        <w:t xml:space="preserve">&lt;bold </w:t>
      </w:r>
      <w:r w:rsidR="00826412">
        <w:rPr>
          <w:rFonts w:cstheme="minorHAnsi"/>
          <w:lang w:val="mi-NZ"/>
        </w:rPr>
        <w:t xml:space="preserve">text </w:t>
      </w:r>
      <w:r>
        <w:rPr>
          <w:rFonts w:cstheme="minorHAnsi"/>
          <w:lang w:val="mi-NZ"/>
        </w:rPr>
        <w:t xml:space="preserve">ends&gt; </w:t>
      </w:r>
      <w:r w:rsidR="001E38E0" w:rsidRPr="00854439">
        <w:rPr>
          <w:rFonts w:cstheme="minorHAnsi"/>
          <w:b/>
          <w:bCs/>
          <w:lang w:val="mi-NZ"/>
        </w:rPr>
        <w:t>·</w:t>
      </w:r>
      <w:r w:rsidR="001E38E0" w:rsidRPr="00854439">
        <w:rPr>
          <w:rFonts w:cstheme="minorHAnsi"/>
          <w:lang w:val="mi-NZ"/>
        </w:rPr>
        <w:t xml:space="preserve"> Court of Special Circumstances</w:t>
      </w:r>
    </w:p>
    <w:p w14:paraId="67435F7D" w14:textId="77777777" w:rsidR="001E38E0" w:rsidRPr="00854439" w:rsidRDefault="001E38E0" w:rsidP="001E38E0">
      <w:pPr>
        <w:rPr>
          <w:rFonts w:cstheme="minorHAnsi"/>
          <w:lang w:val="mi-NZ"/>
        </w:rPr>
      </w:pPr>
    </w:p>
    <w:p w14:paraId="1EB32776" w14:textId="237EEB2C"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Kōti mō te Taihaka-ā-Whānau </w:t>
      </w:r>
      <w:r>
        <w:rPr>
          <w:rFonts w:cstheme="minorHAnsi"/>
          <w:lang w:val="mi-NZ"/>
        </w:rPr>
        <w:t xml:space="preserve">&lt;bold </w:t>
      </w:r>
      <w:r w:rsidR="00826412">
        <w:rPr>
          <w:rFonts w:cstheme="minorHAnsi"/>
          <w:lang w:val="mi-NZ"/>
        </w:rPr>
        <w:t xml:space="preserve">text </w:t>
      </w:r>
      <w:r>
        <w:rPr>
          <w:rFonts w:cstheme="minorHAnsi"/>
          <w:lang w:val="mi-NZ"/>
        </w:rPr>
        <w:t xml:space="preserve">ends&gt; </w:t>
      </w:r>
      <w:r w:rsidR="001E38E0" w:rsidRPr="00854439">
        <w:rPr>
          <w:rFonts w:cstheme="minorHAnsi"/>
          <w:b/>
          <w:bCs/>
          <w:lang w:val="mi-NZ"/>
        </w:rPr>
        <w:t xml:space="preserve">· </w:t>
      </w:r>
      <w:r w:rsidR="001E38E0" w:rsidRPr="00854439">
        <w:rPr>
          <w:rFonts w:cstheme="minorHAnsi"/>
          <w:lang w:val="mi-NZ"/>
        </w:rPr>
        <w:t>Family Violence Court</w:t>
      </w:r>
    </w:p>
    <w:p w14:paraId="59FDA6AB" w14:textId="77777777" w:rsidR="001E38E0" w:rsidRPr="00854439" w:rsidRDefault="001E38E0" w:rsidP="001E38E0">
      <w:pPr>
        <w:rPr>
          <w:rFonts w:cstheme="minorHAnsi"/>
          <w:lang w:val="mi-NZ"/>
        </w:rPr>
      </w:pPr>
    </w:p>
    <w:p w14:paraId="72EFCEED" w14:textId="7454661C"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Ngā Kōti Rangatahi </w:t>
      </w:r>
      <w:r>
        <w:rPr>
          <w:rFonts w:cstheme="minorHAnsi"/>
          <w:lang w:val="mi-NZ"/>
        </w:rPr>
        <w:t>&lt;bold</w:t>
      </w:r>
      <w:r w:rsidR="00826412">
        <w:rPr>
          <w:rFonts w:cstheme="minorHAnsi"/>
          <w:lang w:val="mi-NZ"/>
        </w:rPr>
        <w:t xml:space="preserve"> text</w:t>
      </w:r>
      <w:r>
        <w:rPr>
          <w:rFonts w:cstheme="minorHAnsi"/>
          <w:lang w:val="mi-NZ"/>
        </w:rPr>
        <w:t xml:space="preserve"> ends&gt; </w:t>
      </w:r>
      <w:r w:rsidR="001E38E0" w:rsidRPr="00854439">
        <w:rPr>
          <w:rFonts w:cstheme="minorHAnsi"/>
          <w:b/>
          <w:bCs/>
          <w:lang w:val="mi-NZ"/>
        </w:rPr>
        <w:t>·</w:t>
      </w:r>
      <w:r w:rsidR="001E38E0" w:rsidRPr="00854439">
        <w:rPr>
          <w:rFonts w:cstheme="minorHAnsi"/>
          <w:lang w:val="mi-NZ"/>
        </w:rPr>
        <w:t xml:space="preserve"> Rangatahi Court</w:t>
      </w:r>
    </w:p>
    <w:p w14:paraId="74E24E02" w14:textId="77777777" w:rsidR="001E38E0" w:rsidRPr="00854439" w:rsidRDefault="001E38E0" w:rsidP="001E38E0">
      <w:pPr>
        <w:rPr>
          <w:rFonts w:cstheme="minorHAnsi"/>
          <w:lang w:val="mi-NZ"/>
        </w:rPr>
      </w:pPr>
    </w:p>
    <w:p w14:paraId="28D7A2EE" w14:textId="6013C218"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Kōti mō te Taikaha Taihemahema (Whakamātautau) </w:t>
      </w:r>
      <w:r>
        <w:rPr>
          <w:rFonts w:cstheme="minorHAnsi"/>
          <w:lang w:val="mi-NZ"/>
        </w:rPr>
        <w:t xml:space="preserve">&lt;bold </w:t>
      </w:r>
      <w:r w:rsidR="00826412">
        <w:rPr>
          <w:rFonts w:cstheme="minorHAnsi"/>
          <w:lang w:val="mi-NZ"/>
        </w:rPr>
        <w:t xml:space="preserve">text </w:t>
      </w:r>
      <w:r>
        <w:rPr>
          <w:rFonts w:cstheme="minorHAnsi"/>
          <w:lang w:val="mi-NZ"/>
        </w:rPr>
        <w:t xml:space="preserve">ends&gt; </w:t>
      </w:r>
      <w:r w:rsidR="001E38E0" w:rsidRPr="00854439">
        <w:rPr>
          <w:rFonts w:cstheme="minorHAnsi"/>
          <w:b/>
          <w:bCs/>
          <w:lang w:val="mi-NZ"/>
        </w:rPr>
        <w:t>·</w:t>
      </w:r>
      <w:r w:rsidR="001E38E0" w:rsidRPr="00854439">
        <w:rPr>
          <w:rFonts w:cstheme="minorHAnsi"/>
          <w:lang w:val="mi-NZ"/>
        </w:rPr>
        <w:t xml:space="preserve"> Sexual Violence Court (Pilot)</w:t>
      </w:r>
    </w:p>
    <w:p w14:paraId="73925634" w14:textId="77777777" w:rsidR="001E38E0" w:rsidRPr="00854439" w:rsidRDefault="001E38E0" w:rsidP="001E38E0">
      <w:pPr>
        <w:rPr>
          <w:rFonts w:cstheme="minorHAnsi"/>
          <w:lang w:val="mi-NZ"/>
        </w:rPr>
      </w:pPr>
    </w:p>
    <w:p w14:paraId="50020F9C" w14:textId="1B446CB6"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Kōti Taiohi me ngā Hui-ā-Whānau </w:t>
      </w:r>
      <w:r>
        <w:rPr>
          <w:rFonts w:cstheme="minorHAnsi"/>
          <w:lang w:val="mi-NZ"/>
        </w:rPr>
        <w:t>&lt;bold</w:t>
      </w:r>
      <w:r w:rsidR="00826412">
        <w:rPr>
          <w:rFonts w:cstheme="minorHAnsi"/>
          <w:lang w:val="mi-NZ"/>
        </w:rPr>
        <w:t xml:space="preserve"> text</w:t>
      </w:r>
      <w:r>
        <w:rPr>
          <w:rFonts w:cstheme="minorHAnsi"/>
          <w:lang w:val="mi-NZ"/>
        </w:rPr>
        <w:t xml:space="preserve"> ends&gt; </w:t>
      </w:r>
      <w:r w:rsidR="001E38E0" w:rsidRPr="00854439">
        <w:rPr>
          <w:rFonts w:cstheme="minorHAnsi"/>
          <w:b/>
          <w:bCs/>
          <w:lang w:val="mi-NZ"/>
        </w:rPr>
        <w:t xml:space="preserve">· </w:t>
      </w:r>
      <w:r w:rsidR="001E38E0" w:rsidRPr="00854439">
        <w:rPr>
          <w:rFonts w:cstheme="minorHAnsi"/>
          <w:lang w:val="mi-NZ"/>
        </w:rPr>
        <w:t>Youth Court including Family Group Conferences</w:t>
      </w:r>
    </w:p>
    <w:p w14:paraId="7A1DC449" w14:textId="77777777" w:rsidR="001E38E0" w:rsidRPr="00854439" w:rsidRDefault="001E38E0" w:rsidP="001E38E0">
      <w:pPr>
        <w:rPr>
          <w:rFonts w:cstheme="minorHAnsi"/>
          <w:lang w:val="mi-NZ"/>
        </w:rPr>
      </w:pPr>
    </w:p>
    <w:p w14:paraId="630024F2" w14:textId="65E48C4D" w:rsidR="001E38E0" w:rsidRPr="00854439" w:rsidRDefault="00854439" w:rsidP="001E38E0">
      <w:pPr>
        <w:rPr>
          <w:rFonts w:cstheme="minorHAnsi"/>
          <w:lang w:val="mi-NZ"/>
        </w:rPr>
      </w:pPr>
      <w:r>
        <w:rPr>
          <w:rFonts w:cstheme="minorHAnsi"/>
          <w:bCs/>
          <w:lang w:val="mi-NZ"/>
        </w:rPr>
        <w:t xml:space="preserve">&lt;bold text begins&gt; </w:t>
      </w:r>
      <w:r w:rsidR="001E38E0" w:rsidRPr="00854439">
        <w:rPr>
          <w:rFonts w:cstheme="minorHAnsi"/>
          <w:b/>
          <w:bCs/>
          <w:lang w:val="mi-NZ"/>
        </w:rPr>
        <w:t xml:space="preserve">Te Whakawā Whakaea i te Hara </w:t>
      </w:r>
      <w:r>
        <w:rPr>
          <w:rFonts w:cstheme="minorHAnsi"/>
          <w:lang w:val="mi-NZ"/>
        </w:rPr>
        <w:t xml:space="preserve">&lt;bold </w:t>
      </w:r>
      <w:r w:rsidR="00826412">
        <w:rPr>
          <w:rFonts w:cstheme="minorHAnsi"/>
          <w:lang w:val="mi-NZ"/>
        </w:rPr>
        <w:t>text</w:t>
      </w:r>
      <w:r w:rsidR="00435E93">
        <w:rPr>
          <w:rFonts w:cstheme="minorHAnsi"/>
          <w:lang w:val="mi-NZ"/>
        </w:rPr>
        <w:t xml:space="preserve"> </w:t>
      </w:r>
      <w:r>
        <w:rPr>
          <w:rFonts w:cstheme="minorHAnsi"/>
          <w:lang w:val="mi-NZ"/>
        </w:rPr>
        <w:t xml:space="preserve">ends&gt; </w:t>
      </w:r>
      <w:r w:rsidR="001E38E0" w:rsidRPr="00854439">
        <w:rPr>
          <w:rFonts w:cstheme="minorHAnsi"/>
          <w:b/>
          <w:bCs/>
          <w:lang w:val="mi-NZ"/>
        </w:rPr>
        <w:t>·</w:t>
      </w:r>
      <w:r w:rsidR="001E38E0" w:rsidRPr="00854439">
        <w:rPr>
          <w:rFonts w:cstheme="minorHAnsi"/>
          <w:lang w:val="mi-NZ"/>
        </w:rPr>
        <w:t xml:space="preserve"> Restorative Justice</w:t>
      </w:r>
    </w:p>
    <w:p w14:paraId="4A4E73DC" w14:textId="77777777" w:rsidR="00A169D3" w:rsidRDefault="00A169D3" w:rsidP="00A169D3">
      <w:pPr>
        <w:rPr>
          <w:rFonts w:ascii="Calibri" w:hAnsi="Calibri" w:cs="Calibri"/>
          <w:lang w:val="mi-NZ"/>
        </w:rPr>
      </w:pPr>
    </w:p>
    <w:p w14:paraId="00632345" w14:textId="672C2882" w:rsidR="001E38E0" w:rsidRDefault="00854439" w:rsidP="00A169D3">
      <w:pPr>
        <w:rPr>
          <w:rFonts w:ascii="Calibri" w:hAnsi="Calibri" w:cs="Calibri"/>
          <w:lang w:val="mi-NZ"/>
        </w:rPr>
      </w:pPr>
      <w:r>
        <w:rPr>
          <w:rFonts w:ascii="Calibri" w:hAnsi="Calibri" w:cs="Calibri"/>
          <w:lang w:val="mi-NZ"/>
        </w:rPr>
        <w:lastRenderedPageBreak/>
        <w:t>Page 6 of the report</w:t>
      </w:r>
    </w:p>
    <w:p w14:paraId="241AE65C" w14:textId="77777777" w:rsidR="00854439" w:rsidRDefault="00854439" w:rsidP="00A169D3">
      <w:pPr>
        <w:rPr>
          <w:rFonts w:ascii="Calibri" w:hAnsi="Calibri" w:cs="Calibri"/>
          <w:lang w:val="mi-NZ"/>
        </w:rPr>
      </w:pPr>
    </w:p>
    <w:p w14:paraId="32EBF6AA" w14:textId="29ACAE0D" w:rsidR="00854439" w:rsidRDefault="00854439" w:rsidP="00854439">
      <w:pPr>
        <w:rPr>
          <w:lang w:val="mi-NZ"/>
        </w:rPr>
      </w:pPr>
      <w:r>
        <w:rPr>
          <w:rFonts w:ascii="Calibri" w:hAnsi="Calibri" w:cs="Calibri"/>
          <w:lang w:val="mi-NZ"/>
        </w:rPr>
        <w:t>&lt;</w:t>
      </w:r>
      <w:r w:rsidR="001B371A">
        <w:rPr>
          <w:rFonts w:ascii="Calibri" w:hAnsi="Calibri" w:cs="Calibri"/>
          <w:lang w:val="mi-NZ"/>
        </w:rPr>
        <w:t>a</w:t>
      </w:r>
      <w:r>
        <w:rPr>
          <w:rFonts w:ascii="Calibri" w:hAnsi="Calibri" w:cs="Calibri"/>
          <w:lang w:val="mi-NZ"/>
        </w:rPr>
        <w:t xml:space="preserve">ccessibility note begins&gt; </w:t>
      </w:r>
      <w:r>
        <w:rPr>
          <w:lang w:val="mi-NZ"/>
        </w:rPr>
        <w:t>The background of this page is a continuation of the last however it has: a grey and green pipeline with three cracks and black liquid dripping down; a jail cell extending under the pipeline with a white silhouette of a prisoner</w:t>
      </w:r>
      <w:r w:rsidR="001B371A">
        <w:rPr>
          <w:lang w:val="mi-NZ"/>
        </w:rPr>
        <w:t xml:space="preserve"> in profile looking to the right</w:t>
      </w:r>
      <w:r>
        <w:rPr>
          <w:lang w:val="mi-NZ"/>
        </w:rPr>
        <w:t xml:space="preserve"> (the child in the previous pages) inside sitting on a black chair. The text is at the top/middle of the page, with the Māori text in white and English text in grey. &lt;</w:t>
      </w:r>
      <w:r w:rsidR="001B371A">
        <w:rPr>
          <w:lang w:val="mi-NZ"/>
        </w:rPr>
        <w:t>a</w:t>
      </w:r>
      <w:r>
        <w:rPr>
          <w:lang w:val="mi-NZ"/>
        </w:rPr>
        <w:t>ccessibility note ends&gt;</w:t>
      </w:r>
    </w:p>
    <w:p w14:paraId="333D7939" w14:textId="77777777" w:rsidR="0086782F" w:rsidRDefault="0086782F" w:rsidP="00A169D3">
      <w:pPr>
        <w:rPr>
          <w:lang w:val="mi-NZ"/>
        </w:rPr>
      </w:pPr>
    </w:p>
    <w:p w14:paraId="33A39E72" w14:textId="4E43D4BD" w:rsidR="00347615" w:rsidRPr="0013195A" w:rsidRDefault="00347615" w:rsidP="00347615">
      <w:pPr>
        <w:rPr>
          <w:rFonts w:cstheme="minorHAnsi"/>
          <w:sz w:val="28"/>
          <w:szCs w:val="28"/>
          <w:lang w:val="mi-NZ"/>
        </w:rPr>
      </w:pPr>
      <w:r w:rsidRPr="0013195A">
        <w:rPr>
          <w:rFonts w:cstheme="minorHAnsi"/>
          <w:sz w:val="28"/>
          <w:szCs w:val="28"/>
          <w:lang w:val="mi-NZ"/>
        </w:rPr>
        <w:t>W</w:t>
      </w:r>
      <w:r w:rsidR="00854439" w:rsidRPr="0013195A">
        <w:rPr>
          <w:rFonts w:cstheme="minorHAnsi"/>
          <w:sz w:val="28"/>
          <w:szCs w:val="28"/>
          <w:lang w:val="mi-NZ"/>
        </w:rPr>
        <w:t xml:space="preserve">ĀHANGA </w:t>
      </w:r>
      <w:r w:rsidRPr="0013195A">
        <w:rPr>
          <w:rFonts w:cstheme="minorHAnsi"/>
          <w:sz w:val="28"/>
          <w:szCs w:val="28"/>
          <w:lang w:val="mi-NZ"/>
        </w:rPr>
        <w:t>T</w:t>
      </w:r>
      <w:r w:rsidR="00854439" w:rsidRPr="0013195A">
        <w:rPr>
          <w:rFonts w:cstheme="minorHAnsi"/>
          <w:sz w:val="28"/>
          <w:szCs w:val="28"/>
          <w:lang w:val="mi-NZ"/>
        </w:rPr>
        <w:t xml:space="preserve">UAONO </w:t>
      </w:r>
    </w:p>
    <w:p w14:paraId="27025841" w14:textId="609E0495" w:rsidR="00347615" w:rsidRPr="00854439" w:rsidRDefault="00347615" w:rsidP="00347615">
      <w:pPr>
        <w:rPr>
          <w:rFonts w:cstheme="minorHAnsi"/>
          <w:b/>
          <w:bCs/>
          <w:lang w:val="mi-NZ"/>
        </w:rPr>
      </w:pPr>
      <w:r w:rsidRPr="0013195A">
        <w:rPr>
          <w:rFonts w:cstheme="minorHAnsi"/>
          <w:b/>
          <w:bCs/>
          <w:sz w:val="28"/>
          <w:szCs w:val="28"/>
          <w:lang w:val="mi-NZ"/>
        </w:rPr>
        <w:t>Ara Poutama</w:t>
      </w:r>
      <w:r w:rsidRPr="00854439">
        <w:rPr>
          <w:rFonts w:cstheme="minorHAnsi"/>
          <w:b/>
          <w:bCs/>
          <w:lang w:val="mi-NZ"/>
        </w:rPr>
        <w:t xml:space="preserve"> </w:t>
      </w:r>
    </w:p>
    <w:p w14:paraId="20006B1D" w14:textId="77777777" w:rsidR="00347615" w:rsidRPr="0013195A" w:rsidRDefault="00347615" w:rsidP="00347615">
      <w:pPr>
        <w:rPr>
          <w:rFonts w:cstheme="minorHAnsi"/>
          <w:i/>
          <w:iCs/>
          <w:sz w:val="28"/>
          <w:szCs w:val="28"/>
          <w:lang w:val="mi-NZ"/>
        </w:rPr>
      </w:pPr>
      <w:r w:rsidRPr="0013195A">
        <w:rPr>
          <w:rFonts w:cstheme="minorHAnsi"/>
          <w:i/>
          <w:iCs/>
          <w:sz w:val="28"/>
          <w:szCs w:val="28"/>
          <w:lang w:val="mi-NZ"/>
        </w:rPr>
        <w:t>Ngā Momo Mauheretanga</w:t>
      </w:r>
    </w:p>
    <w:p w14:paraId="4B1A0589" w14:textId="77777777" w:rsidR="00347615" w:rsidRPr="00854439" w:rsidRDefault="00347615" w:rsidP="00347615">
      <w:pPr>
        <w:rPr>
          <w:rFonts w:cstheme="minorHAnsi"/>
          <w:lang w:val="mi-NZ"/>
        </w:rPr>
      </w:pPr>
    </w:p>
    <w:p w14:paraId="405335FB" w14:textId="63D8BD8C"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E rua tau +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ka āhei au kia tukua kia haere ki waho i muru i te noho i te herehere mō te hautoru o te whakawhiu</w:t>
      </w:r>
    </w:p>
    <w:p w14:paraId="534AB686" w14:textId="77777777" w:rsidR="00347615" w:rsidRPr="00854439" w:rsidRDefault="00347615" w:rsidP="00347615">
      <w:pPr>
        <w:rPr>
          <w:rFonts w:cstheme="minorHAnsi"/>
          <w:lang w:val="mi-NZ"/>
        </w:rPr>
      </w:pPr>
    </w:p>
    <w:p w14:paraId="7449126F" w14:textId="3891E656"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Iti iho i te rua tau = </w:t>
      </w:r>
      <w:r>
        <w:rPr>
          <w:rFonts w:cstheme="minorHAnsi"/>
          <w:lang w:val="mi-NZ"/>
        </w:rPr>
        <w:t>&lt;bold</w:t>
      </w:r>
      <w:r w:rsidR="00435E93">
        <w:rPr>
          <w:rFonts w:cstheme="minorHAnsi"/>
          <w:lang w:val="mi-NZ"/>
        </w:rPr>
        <w:t xml:space="preserve"> text</w:t>
      </w:r>
      <w:r>
        <w:rPr>
          <w:rFonts w:cstheme="minorHAnsi"/>
          <w:lang w:val="mi-NZ"/>
        </w:rPr>
        <w:t xml:space="preserve"> ends&gt; </w:t>
      </w:r>
      <w:r w:rsidR="00347615" w:rsidRPr="00854439">
        <w:rPr>
          <w:rFonts w:cstheme="minorHAnsi"/>
          <w:lang w:val="mi-NZ"/>
        </w:rPr>
        <w:t xml:space="preserve">ka tukua noatia au i raro i ngā herenga i muru i te noho i te herehere mō te haurua o te whakawhiu </w:t>
      </w:r>
    </w:p>
    <w:p w14:paraId="325531C6" w14:textId="77777777" w:rsidR="00347615" w:rsidRPr="00854439" w:rsidRDefault="00347615" w:rsidP="00347615">
      <w:pPr>
        <w:rPr>
          <w:rFonts w:cstheme="minorHAnsi"/>
          <w:lang w:val="mi-NZ"/>
        </w:rPr>
      </w:pPr>
    </w:p>
    <w:p w14:paraId="09633FBE" w14:textId="514BBCD0"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Te mauhere ārai hē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ka āhei au kia tukua kia haere i te mutunga o te wā kore tukunga nā te Kaiwhakawā i whakarite </w:t>
      </w:r>
    </w:p>
    <w:p w14:paraId="3F910216" w14:textId="77777777" w:rsidR="00347615" w:rsidRPr="00854439" w:rsidRDefault="00347615" w:rsidP="00347615">
      <w:pPr>
        <w:rPr>
          <w:rFonts w:cstheme="minorHAnsi"/>
          <w:lang w:val="mi-NZ"/>
        </w:rPr>
      </w:pPr>
    </w:p>
    <w:p w14:paraId="3909EA52" w14:textId="45285AB6"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He whakawhiu ā-hapori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Me whakaea te whakawhiu ā-hapori me ōna here kua oti te uta mai, he mea āta arotake e ngā Ratonga Poropeihana </w:t>
      </w:r>
    </w:p>
    <w:p w14:paraId="27888641" w14:textId="77777777" w:rsidR="00347615" w:rsidRPr="00854439" w:rsidRDefault="00347615" w:rsidP="00347615">
      <w:pPr>
        <w:rPr>
          <w:rFonts w:cstheme="minorHAnsi"/>
          <w:lang w:val="mi-NZ"/>
        </w:rPr>
      </w:pPr>
    </w:p>
    <w:p w14:paraId="3B93302C" w14:textId="5D8EE714" w:rsidR="00347615" w:rsidRPr="0013195A" w:rsidRDefault="00347615" w:rsidP="00347615">
      <w:pPr>
        <w:rPr>
          <w:rFonts w:cstheme="minorHAnsi"/>
          <w:sz w:val="28"/>
          <w:szCs w:val="28"/>
          <w:lang w:val="mi-NZ"/>
        </w:rPr>
      </w:pPr>
      <w:r w:rsidRPr="0013195A">
        <w:rPr>
          <w:rFonts w:cstheme="minorHAnsi"/>
          <w:sz w:val="28"/>
          <w:szCs w:val="28"/>
          <w:lang w:val="mi-NZ"/>
        </w:rPr>
        <w:t>S</w:t>
      </w:r>
      <w:r w:rsidR="00854439" w:rsidRPr="0013195A">
        <w:rPr>
          <w:rFonts w:cstheme="minorHAnsi"/>
          <w:sz w:val="28"/>
          <w:szCs w:val="28"/>
          <w:lang w:val="mi-NZ"/>
        </w:rPr>
        <w:t xml:space="preserve">TAGE </w:t>
      </w:r>
      <w:r w:rsidRPr="0013195A">
        <w:rPr>
          <w:rFonts w:cstheme="minorHAnsi"/>
          <w:sz w:val="28"/>
          <w:szCs w:val="28"/>
          <w:lang w:val="mi-NZ"/>
        </w:rPr>
        <w:t>S</w:t>
      </w:r>
      <w:r w:rsidR="00854439" w:rsidRPr="0013195A">
        <w:rPr>
          <w:rFonts w:cstheme="minorHAnsi"/>
          <w:sz w:val="28"/>
          <w:szCs w:val="28"/>
          <w:lang w:val="mi-NZ"/>
        </w:rPr>
        <w:t xml:space="preserve">IX </w:t>
      </w:r>
    </w:p>
    <w:p w14:paraId="18ABE98B" w14:textId="2922BC7F" w:rsidR="00347615" w:rsidRPr="00854439" w:rsidRDefault="00347615" w:rsidP="00347615">
      <w:pPr>
        <w:rPr>
          <w:rFonts w:cstheme="minorHAnsi"/>
          <w:b/>
          <w:bCs/>
          <w:lang w:val="mi-NZ"/>
        </w:rPr>
      </w:pPr>
      <w:r w:rsidRPr="0013195A">
        <w:rPr>
          <w:rFonts w:cstheme="minorHAnsi"/>
          <w:b/>
          <w:bCs/>
          <w:sz w:val="28"/>
          <w:szCs w:val="28"/>
          <w:lang w:val="mi-NZ"/>
        </w:rPr>
        <w:t xml:space="preserve">Corrections </w:t>
      </w:r>
    </w:p>
    <w:p w14:paraId="162B4002" w14:textId="77777777" w:rsidR="00347615" w:rsidRPr="0013195A" w:rsidRDefault="00347615" w:rsidP="00347615">
      <w:pPr>
        <w:rPr>
          <w:rFonts w:cstheme="minorHAnsi"/>
          <w:i/>
          <w:iCs/>
          <w:sz w:val="28"/>
          <w:szCs w:val="28"/>
          <w:lang w:val="mi-NZ"/>
        </w:rPr>
      </w:pPr>
      <w:r w:rsidRPr="0013195A">
        <w:rPr>
          <w:rFonts w:cstheme="minorHAnsi"/>
          <w:i/>
          <w:iCs/>
          <w:sz w:val="28"/>
          <w:szCs w:val="28"/>
          <w:lang w:val="mi-NZ"/>
        </w:rPr>
        <w:t xml:space="preserve">States of Confinement </w:t>
      </w:r>
    </w:p>
    <w:p w14:paraId="14433D48" w14:textId="77777777" w:rsidR="00347615" w:rsidRPr="00854439" w:rsidRDefault="00347615" w:rsidP="00347615">
      <w:pPr>
        <w:rPr>
          <w:rFonts w:cstheme="minorHAnsi"/>
          <w:i/>
          <w:iCs/>
          <w:lang w:val="mi-NZ"/>
        </w:rPr>
      </w:pPr>
    </w:p>
    <w:p w14:paraId="7292C19A" w14:textId="68C8E54A"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Two years plus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eligible for parole after serving one-third of sentence </w:t>
      </w:r>
    </w:p>
    <w:p w14:paraId="031A37F8" w14:textId="77777777" w:rsidR="00347615" w:rsidRPr="00854439" w:rsidRDefault="00347615" w:rsidP="00347615">
      <w:pPr>
        <w:rPr>
          <w:rFonts w:cstheme="minorHAnsi"/>
          <w:lang w:val="mi-NZ"/>
        </w:rPr>
      </w:pPr>
    </w:p>
    <w:p w14:paraId="1FE1E4DC" w14:textId="2A1F443B"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Less than two years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automatically released on conditions after serving half of sentence </w:t>
      </w:r>
    </w:p>
    <w:p w14:paraId="38159581" w14:textId="77777777" w:rsidR="00347615" w:rsidRPr="00854439" w:rsidRDefault="00347615" w:rsidP="00347615">
      <w:pPr>
        <w:rPr>
          <w:rFonts w:cstheme="minorHAnsi"/>
          <w:lang w:val="mi-NZ"/>
        </w:rPr>
      </w:pPr>
    </w:p>
    <w:p w14:paraId="2F154E94" w14:textId="390FE9C4"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Preventative detention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eligible for parole at the end of the non-parole period given by the Judge </w:t>
      </w:r>
    </w:p>
    <w:p w14:paraId="5F746000" w14:textId="77777777" w:rsidR="00347615" w:rsidRPr="00854439" w:rsidRDefault="00347615" w:rsidP="00347615">
      <w:pPr>
        <w:ind w:left="720"/>
        <w:rPr>
          <w:rFonts w:cstheme="minorHAnsi"/>
          <w:lang w:val="mi-NZ"/>
        </w:rPr>
      </w:pPr>
    </w:p>
    <w:p w14:paraId="0E93D0D8" w14:textId="62C49F5B" w:rsidR="00347615" w:rsidRPr="00854439" w:rsidRDefault="00854439" w:rsidP="00347615">
      <w:pPr>
        <w:rPr>
          <w:rFonts w:cstheme="minorHAnsi"/>
          <w:lang w:val="mi-NZ"/>
        </w:rPr>
      </w:pPr>
      <w:r>
        <w:rPr>
          <w:rFonts w:cstheme="minorHAnsi"/>
          <w:bCs/>
          <w:lang w:val="mi-NZ"/>
        </w:rPr>
        <w:t xml:space="preserve">&lt;bold text begins&gt; </w:t>
      </w:r>
      <w:r w:rsidR="00347615" w:rsidRPr="00854439">
        <w:rPr>
          <w:rFonts w:cstheme="minorHAnsi"/>
          <w:b/>
          <w:bCs/>
          <w:lang w:val="mi-NZ"/>
        </w:rPr>
        <w:t xml:space="preserve">Community sentence = </w:t>
      </w:r>
      <w:r>
        <w:rPr>
          <w:rFonts w:cstheme="minorHAnsi"/>
          <w:lang w:val="mi-NZ"/>
        </w:rPr>
        <w:t xml:space="preserve">&lt;bold </w:t>
      </w:r>
      <w:r w:rsidR="00435E93">
        <w:rPr>
          <w:rFonts w:cstheme="minorHAnsi"/>
          <w:lang w:val="mi-NZ"/>
        </w:rPr>
        <w:t xml:space="preserve">text </w:t>
      </w:r>
      <w:r>
        <w:rPr>
          <w:rFonts w:cstheme="minorHAnsi"/>
          <w:lang w:val="mi-NZ"/>
        </w:rPr>
        <w:t xml:space="preserve">ends&gt; </w:t>
      </w:r>
      <w:r w:rsidR="00347615" w:rsidRPr="00854439">
        <w:rPr>
          <w:rFonts w:cstheme="minorHAnsi"/>
          <w:lang w:val="mi-NZ"/>
        </w:rPr>
        <w:t xml:space="preserve">Serve community sentence and imposed conditions, monitored by Probation Services </w:t>
      </w:r>
    </w:p>
    <w:p w14:paraId="57BFB713" w14:textId="77777777" w:rsidR="00347615" w:rsidRPr="00281E41" w:rsidRDefault="00347615" w:rsidP="00347615">
      <w:pPr>
        <w:rPr>
          <w:rFonts w:cstheme="minorHAnsi"/>
          <w:sz w:val="22"/>
          <w:szCs w:val="22"/>
          <w:lang w:val="mi-NZ"/>
        </w:rPr>
      </w:pPr>
    </w:p>
    <w:p w14:paraId="70DF2E1D" w14:textId="77777777" w:rsidR="00347615" w:rsidRDefault="00347615" w:rsidP="00347615">
      <w:pPr>
        <w:rPr>
          <w:rFonts w:cstheme="minorHAnsi"/>
          <w:sz w:val="22"/>
          <w:szCs w:val="22"/>
          <w:lang w:val="mi-NZ"/>
        </w:rPr>
      </w:pPr>
    </w:p>
    <w:p w14:paraId="3CF9030D" w14:textId="77777777" w:rsidR="00347615" w:rsidRDefault="00347615" w:rsidP="00347615">
      <w:pPr>
        <w:rPr>
          <w:rFonts w:cstheme="minorHAnsi"/>
          <w:sz w:val="22"/>
          <w:szCs w:val="22"/>
          <w:lang w:val="mi-NZ"/>
        </w:rPr>
      </w:pPr>
    </w:p>
    <w:p w14:paraId="0734B2BB" w14:textId="77777777" w:rsidR="004272B8" w:rsidRDefault="004272B8" w:rsidP="00D76631">
      <w:pPr>
        <w:jc w:val="right"/>
        <w:rPr>
          <w:lang w:val="mi-NZ"/>
        </w:rPr>
      </w:pPr>
    </w:p>
    <w:p w14:paraId="74962D88" w14:textId="77777777" w:rsidR="00347615" w:rsidRDefault="00347615" w:rsidP="00D76631">
      <w:pPr>
        <w:jc w:val="right"/>
        <w:rPr>
          <w:lang w:val="mi-NZ"/>
        </w:rPr>
      </w:pPr>
    </w:p>
    <w:p w14:paraId="67A45ACB" w14:textId="77777777" w:rsidR="00347615" w:rsidRDefault="00347615" w:rsidP="00D76631">
      <w:pPr>
        <w:jc w:val="right"/>
        <w:rPr>
          <w:lang w:val="mi-NZ"/>
        </w:rPr>
      </w:pPr>
    </w:p>
    <w:p w14:paraId="071179C1" w14:textId="67AC56BD" w:rsidR="00347615" w:rsidRDefault="00854439" w:rsidP="00854439">
      <w:pPr>
        <w:rPr>
          <w:lang w:val="mi-NZ"/>
        </w:rPr>
      </w:pPr>
      <w:r>
        <w:rPr>
          <w:lang w:val="mi-NZ"/>
        </w:rPr>
        <w:lastRenderedPageBreak/>
        <w:t>Page 7 of the report</w:t>
      </w:r>
    </w:p>
    <w:p w14:paraId="435713FC" w14:textId="77777777" w:rsidR="00854439" w:rsidRDefault="00854439" w:rsidP="00854439">
      <w:pPr>
        <w:rPr>
          <w:lang w:val="mi-NZ"/>
        </w:rPr>
      </w:pPr>
    </w:p>
    <w:p w14:paraId="7EA68F66" w14:textId="61003DE3" w:rsidR="00854439" w:rsidRDefault="00393704" w:rsidP="00854439">
      <w:pPr>
        <w:rPr>
          <w:lang w:val="mi-NZ"/>
        </w:rPr>
      </w:pPr>
      <w:r>
        <w:rPr>
          <w:lang w:val="mi-NZ"/>
        </w:rPr>
        <w:t>&lt;</w:t>
      </w:r>
      <w:r w:rsidR="001B371A">
        <w:rPr>
          <w:lang w:val="mi-NZ"/>
        </w:rPr>
        <w:t>a</w:t>
      </w:r>
      <w:r>
        <w:rPr>
          <w:lang w:val="mi-NZ"/>
        </w:rPr>
        <w:t>ccessibility note begins&gt; T</w:t>
      </w:r>
      <w:r w:rsidR="00854439">
        <w:rPr>
          <w:lang w:val="mi-NZ"/>
        </w:rPr>
        <w:t xml:space="preserve">he background of the page is a continuation of the last </w:t>
      </w:r>
      <w:r>
        <w:rPr>
          <w:lang w:val="mi-NZ"/>
        </w:rPr>
        <w:t xml:space="preserve">page </w:t>
      </w:r>
      <w:r w:rsidR="00854439">
        <w:rPr>
          <w:lang w:val="mi-NZ"/>
        </w:rPr>
        <w:t xml:space="preserve">however: </w:t>
      </w:r>
      <w:r>
        <w:rPr>
          <w:lang w:val="mi-NZ"/>
        </w:rPr>
        <w:t xml:space="preserve">it </w:t>
      </w:r>
      <w:r w:rsidR="00854439">
        <w:rPr>
          <w:lang w:val="mi-NZ"/>
        </w:rPr>
        <w:t xml:space="preserve">is set outside with dark grey clouds at the top left of the page, blue sky at the top/middle, a green hill in the middle/bottom of the page with grey rocks on top; </w:t>
      </w:r>
      <w:r>
        <w:rPr>
          <w:lang w:val="mi-NZ"/>
        </w:rPr>
        <w:t xml:space="preserve">there is </w:t>
      </w:r>
      <w:r w:rsidR="00854439">
        <w:rPr>
          <w:lang w:val="mi-NZ"/>
        </w:rPr>
        <w:t xml:space="preserve">a white silhouette of a man (the prisoner from the last page) </w:t>
      </w:r>
      <w:r w:rsidR="001B371A">
        <w:rPr>
          <w:lang w:val="mi-NZ"/>
        </w:rPr>
        <w:t xml:space="preserve">in profile looking down and to the right </w:t>
      </w:r>
      <w:r w:rsidR="00854439">
        <w:rPr>
          <w:lang w:val="mi-NZ"/>
        </w:rPr>
        <w:t>standing on the rocks next to the end of a pipe (representing the pipeline). The text is at the top of the page, with the Māori text in w</w:t>
      </w:r>
      <w:r>
        <w:rPr>
          <w:lang w:val="mi-NZ"/>
        </w:rPr>
        <w:t>hite and English text in grey. &lt;</w:t>
      </w:r>
      <w:r w:rsidR="001B371A">
        <w:rPr>
          <w:lang w:val="mi-NZ"/>
        </w:rPr>
        <w:t>a</w:t>
      </w:r>
      <w:r>
        <w:rPr>
          <w:lang w:val="mi-NZ"/>
        </w:rPr>
        <w:t>ccessibility note ends&gt;</w:t>
      </w:r>
    </w:p>
    <w:p w14:paraId="74556C8E" w14:textId="77777777" w:rsidR="00854439" w:rsidRDefault="00854439" w:rsidP="004E2DFC">
      <w:pPr>
        <w:rPr>
          <w:rFonts w:cstheme="minorHAnsi"/>
          <w:sz w:val="28"/>
          <w:szCs w:val="28"/>
          <w:lang w:val="mi-NZ"/>
        </w:rPr>
      </w:pPr>
    </w:p>
    <w:p w14:paraId="034DBDF7" w14:textId="00F14007" w:rsidR="004E2DFC" w:rsidRPr="00BF0A1B" w:rsidRDefault="004E2DFC" w:rsidP="004E2DFC">
      <w:pPr>
        <w:rPr>
          <w:rFonts w:cstheme="minorHAnsi"/>
          <w:sz w:val="28"/>
          <w:szCs w:val="28"/>
          <w:lang w:val="mi-NZ"/>
        </w:rPr>
      </w:pPr>
      <w:r w:rsidRPr="00BF0A1B">
        <w:rPr>
          <w:rFonts w:cstheme="minorHAnsi"/>
          <w:sz w:val="28"/>
          <w:szCs w:val="28"/>
          <w:lang w:val="mi-NZ"/>
        </w:rPr>
        <w:t>T</w:t>
      </w:r>
      <w:r w:rsidR="00393704" w:rsidRPr="00BF0A1B">
        <w:rPr>
          <w:rFonts w:cstheme="minorHAnsi"/>
          <w:sz w:val="28"/>
          <w:szCs w:val="28"/>
          <w:lang w:val="mi-NZ"/>
        </w:rPr>
        <w:t>E</w:t>
      </w:r>
      <w:r w:rsidRPr="00BF0A1B">
        <w:rPr>
          <w:rFonts w:cstheme="minorHAnsi"/>
          <w:sz w:val="28"/>
          <w:szCs w:val="28"/>
          <w:lang w:val="mi-NZ"/>
        </w:rPr>
        <w:t xml:space="preserve"> W</w:t>
      </w:r>
      <w:r w:rsidR="00393704" w:rsidRPr="00BF0A1B">
        <w:rPr>
          <w:rFonts w:cstheme="minorHAnsi"/>
          <w:sz w:val="28"/>
          <w:szCs w:val="28"/>
          <w:lang w:val="mi-NZ"/>
        </w:rPr>
        <w:t xml:space="preserve">ĀHANGA </w:t>
      </w:r>
      <w:r w:rsidRPr="00BF0A1B">
        <w:rPr>
          <w:rFonts w:cstheme="minorHAnsi"/>
          <w:sz w:val="28"/>
          <w:szCs w:val="28"/>
          <w:lang w:val="mi-NZ"/>
        </w:rPr>
        <w:t>T</w:t>
      </w:r>
      <w:r w:rsidR="00393704" w:rsidRPr="00BF0A1B">
        <w:rPr>
          <w:rFonts w:cstheme="minorHAnsi"/>
          <w:sz w:val="28"/>
          <w:szCs w:val="28"/>
          <w:lang w:val="mi-NZ"/>
        </w:rPr>
        <w:t xml:space="preserve">UAWHITU </w:t>
      </w:r>
    </w:p>
    <w:p w14:paraId="587D6586" w14:textId="61530D39" w:rsidR="004E2DFC" w:rsidRPr="00854439" w:rsidRDefault="004E2DFC" w:rsidP="004E2DFC">
      <w:pPr>
        <w:rPr>
          <w:rFonts w:cstheme="minorHAnsi"/>
          <w:b/>
          <w:bCs/>
          <w:lang w:val="mi-NZ"/>
        </w:rPr>
      </w:pPr>
      <w:r w:rsidRPr="00BF0A1B">
        <w:rPr>
          <w:rFonts w:cstheme="minorHAnsi"/>
          <w:b/>
          <w:bCs/>
          <w:sz w:val="28"/>
          <w:szCs w:val="28"/>
          <w:lang w:val="mi-NZ"/>
        </w:rPr>
        <w:t>Te Hoki mai ki te Iwi</w:t>
      </w:r>
      <w:r w:rsidRPr="00854439">
        <w:rPr>
          <w:rFonts w:cstheme="minorHAnsi"/>
          <w:b/>
          <w:bCs/>
          <w:lang w:val="mi-NZ"/>
        </w:rPr>
        <w:t xml:space="preserve"> </w:t>
      </w:r>
    </w:p>
    <w:p w14:paraId="5DACB9BF" w14:textId="77777777" w:rsidR="004E2DFC" w:rsidRPr="00BF0A1B" w:rsidRDefault="004E2DFC" w:rsidP="004E2DFC">
      <w:pPr>
        <w:rPr>
          <w:rFonts w:cstheme="minorHAnsi"/>
          <w:i/>
          <w:iCs/>
          <w:sz w:val="28"/>
          <w:szCs w:val="28"/>
          <w:lang w:val="mi-NZ"/>
        </w:rPr>
      </w:pPr>
      <w:r w:rsidRPr="00BF0A1B">
        <w:rPr>
          <w:rFonts w:cstheme="minorHAnsi"/>
          <w:i/>
          <w:iCs/>
          <w:sz w:val="28"/>
          <w:szCs w:val="28"/>
          <w:lang w:val="mi-NZ"/>
        </w:rPr>
        <w:t>Te Whakawhiu Wahangū</w:t>
      </w:r>
    </w:p>
    <w:p w14:paraId="465EACBA" w14:textId="77777777" w:rsidR="004E2DFC" w:rsidRPr="00854439" w:rsidRDefault="004E2DFC" w:rsidP="004E2DFC">
      <w:pPr>
        <w:rPr>
          <w:rFonts w:cstheme="minorHAnsi"/>
          <w:lang w:val="mi-NZ"/>
        </w:rPr>
      </w:pPr>
      <w:r w:rsidRPr="00854439">
        <w:rPr>
          <w:rFonts w:cstheme="minorHAnsi"/>
          <w:lang w:val="mi-NZ"/>
        </w:rPr>
        <w:t xml:space="preserve">He whakawhiu tēnei o te whakawā, o te tiro aukati, o te whakapae kino me te kati ki waho. Inā rā te pouri, ka noho pea hei whakawhiu mō ngā rā katoa o te tangata i tēnei ao </w:t>
      </w:r>
    </w:p>
    <w:p w14:paraId="39153B54" w14:textId="77777777" w:rsidR="004E2DFC" w:rsidRPr="00854439" w:rsidRDefault="004E2DFC" w:rsidP="004E2DFC">
      <w:pPr>
        <w:rPr>
          <w:rFonts w:cstheme="minorHAnsi"/>
          <w:lang w:val="mi-NZ"/>
        </w:rPr>
      </w:pPr>
    </w:p>
    <w:p w14:paraId="7E91E499" w14:textId="4615FCE3" w:rsidR="004E2DFC" w:rsidRPr="00BF0A1B" w:rsidRDefault="004E2DFC" w:rsidP="004E2DFC">
      <w:pPr>
        <w:rPr>
          <w:rFonts w:cstheme="minorHAnsi"/>
          <w:sz w:val="28"/>
          <w:szCs w:val="28"/>
          <w:lang w:val="mi-NZ"/>
        </w:rPr>
      </w:pPr>
      <w:r w:rsidRPr="00BF0A1B">
        <w:rPr>
          <w:rFonts w:cstheme="minorHAnsi"/>
          <w:sz w:val="28"/>
          <w:szCs w:val="28"/>
          <w:lang w:val="mi-NZ"/>
        </w:rPr>
        <w:t>S</w:t>
      </w:r>
      <w:r w:rsidR="00393704" w:rsidRPr="00BF0A1B">
        <w:rPr>
          <w:rFonts w:cstheme="minorHAnsi"/>
          <w:sz w:val="28"/>
          <w:szCs w:val="28"/>
          <w:lang w:val="mi-NZ"/>
        </w:rPr>
        <w:t xml:space="preserve">TAGE </w:t>
      </w:r>
      <w:r w:rsidRPr="00BF0A1B">
        <w:rPr>
          <w:rFonts w:cstheme="minorHAnsi"/>
          <w:sz w:val="28"/>
          <w:szCs w:val="28"/>
          <w:lang w:val="mi-NZ"/>
        </w:rPr>
        <w:t>S</w:t>
      </w:r>
      <w:r w:rsidR="00393704" w:rsidRPr="00BF0A1B">
        <w:rPr>
          <w:rFonts w:cstheme="minorHAnsi"/>
          <w:sz w:val="28"/>
          <w:szCs w:val="28"/>
          <w:lang w:val="mi-NZ"/>
        </w:rPr>
        <w:t xml:space="preserve">EVEN </w:t>
      </w:r>
    </w:p>
    <w:p w14:paraId="3DFBAEAE" w14:textId="4CD84F74" w:rsidR="004E2DFC" w:rsidRPr="00BF0A1B" w:rsidRDefault="004E2DFC" w:rsidP="004E2DFC">
      <w:pPr>
        <w:rPr>
          <w:rFonts w:cstheme="minorHAnsi"/>
          <w:b/>
          <w:bCs/>
          <w:sz w:val="28"/>
          <w:szCs w:val="28"/>
          <w:lang w:val="mi-NZ"/>
        </w:rPr>
      </w:pPr>
      <w:r w:rsidRPr="00BF0A1B">
        <w:rPr>
          <w:rFonts w:cstheme="minorHAnsi"/>
          <w:b/>
          <w:bCs/>
          <w:sz w:val="28"/>
          <w:szCs w:val="28"/>
          <w:lang w:val="mi-NZ"/>
        </w:rPr>
        <w:t xml:space="preserve">Reintegration </w:t>
      </w:r>
    </w:p>
    <w:p w14:paraId="7B690EAB" w14:textId="77777777" w:rsidR="004E2DFC" w:rsidRPr="00BF0A1B" w:rsidRDefault="004E2DFC" w:rsidP="004E2DFC">
      <w:pPr>
        <w:rPr>
          <w:rFonts w:cstheme="minorHAnsi"/>
          <w:i/>
          <w:iCs/>
          <w:sz w:val="28"/>
          <w:szCs w:val="28"/>
          <w:lang w:val="mi-NZ"/>
        </w:rPr>
      </w:pPr>
      <w:r w:rsidRPr="00BF0A1B">
        <w:rPr>
          <w:rFonts w:cstheme="minorHAnsi"/>
          <w:i/>
          <w:iCs/>
          <w:sz w:val="28"/>
          <w:szCs w:val="28"/>
          <w:lang w:val="mi-NZ"/>
        </w:rPr>
        <w:t xml:space="preserve">The Silent Sentence </w:t>
      </w:r>
    </w:p>
    <w:p w14:paraId="08649E93" w14:textId="77777777" w:rsidR="004E2DFC" w:rsidRDefault="004E2DFC" w:rsidP="004E2DFC">
      <w:pPr>
        <w:rPr>
          <w:rFonts w:cstheme="minorHAnsi"/>
          <w:lang w:val="mi-NZ"/>
        </w:rPr>
      </w:pPr>
      <w:r w:rsidRPr="00854439">
        <w:rPr>
          <w:rFonts w:cstheme="minorHAnsi"/>
          <w:lang w:val="mi-NZ"/>
        </w:rPr>
        <w:t>It’s a sentence of judgement, bias, labelling and exclusion. The tragedy is that it can become a life sentence.</w:t>
      </w:r>
    </w:p>
    <w:p w14:paraId="0E94F095" w14:textId="77777777" w:rsidR="00393704" w:rsidRDefault="00393704" w:rsidP="004E2DFC">
      <w:pPr>
        <w:rPr>
          <w:rFonts w:cstheme="minorHAnsi"/>
          <w:lang w:val="mi-NZ"/>
        </w:rPr>
      </w:pPr>
    </w:p>
    <w:p w14:paraId="02DE4A57" w14:textId="2583DBCA" w:rsidR="00393704" w:rsidRDefault="00393704" w:rsidP="004E2DFC">
      <w:pPr>
        <w:rPr>
          <w:rFonts w:cstheme="minorHAnsi"/>
          <w:lang w:val="mi-NZ"/>
        </w:rPr>
      </w:pPr>
      <w:r>
        <w:rPr>
          <w:rFonts w:cstheme="minorHAnsi"/>
          <w:lang w:val="mi-NZ"/>
        </w:rPr>
        <w:t>Page 8 of the report</w:t>
      </w:r>
    </w:p>
    <w:p w14:paraId="4E93968B" w14:textId="77777777" w:rsidR="00393704" w:rsidRDefault="00393704" w:rsidP="004E2DFC">
      <w:pPr>
        <w:rPr>
          <w:rFonts w:cstheme="minorHAnsi"/>
          <w:lang w:val="mi-NZ"/>
        </w:rPr>
      </w:pPr>
    </w:p>
    <w:p w14:paraId="57D00AE0" w14:textId="0D568C7B" w:rsidR="00393704" w:rsidRPr="004C2A4E" w:rsidRDefault="00BF0A1B" w:rsidP="00393704">
      <w:pPr>
        <w:rPr>
          <w:lang w:val="mi-NZ"/>
        </w:rPr>
      </w:pPr>
      <w:r>
        <w:rPr>
          <w:rFonts w:cstheme="minorHAnsi"/>
          <w:lang w:val="mi-NZ"/>
        </w:rPr>
        <w:t>&lt;a</w:t>
      </w:r>
      <w:r w:rsidR="00393704">
        <w:rPr>
          <w:rFonts w:cstheme="minorHAnsi"/>
          <w:lang w:val="mi-NZ"/>
        </w:rPr>
        <w:t xml:space="preserve">ccessibility note begins&gt; </w:t>
      </w:r>
      <w:r w:rsidR="00393704">
        <w:rPr>
          <w:lang w:val="mi-NZ"/>
        </w:rPr>
        <w:t>The background of the page is a continuation of the last however it has</w:t>
      </w:r>
      <w:r>
        <w:rPr>
          <w:lang w:val="mi-NZ"/>
        </w:rPr>
        <w:t>:</w:t>
      </w:r>
      <w:r w:rsidR="00393704">
        <w:rPr>
          <w:lang w:val="mi-NZ"/>
        </w:rPr>
        <w:t xml:space="preserve"> a little grey cloud at the top left of the page, blue sky at the top, and a green hill covering the rest of the page; silhouttes of six people (representing a family) standing on the hill, with the middle person (the man in the previous pages) as a white silhoutte and the five others as black silhouttes</w:t>
      </w:r>
      <w:r w:rsidR="009E490D">
        <w:rPr>
          <w:lang w:val="mi-NZ"/>
        </w:rPr>
        <w:t>.</w:t>
      </w:r>
      <w:r w:rsidR="00393704">
        <w:rPr>
          <w:lang w:val="mi-NZ"/>
        </w:rPr>
        <w:t xml:space="preserve"> The text is at the bottom of the page, with the Māori text in wh</w:t>
      </w:r>
      <w:r>
        <w:rPr>
          <w:lang w:val="mi-NZ"/>
        </w:rPr>
        <w:t>ite and English text in grey. &lt;a</w:t>
      </w:r>
      <w:r w:rsidR="00393704">
        <w:rPr>
          <w:lang w:val="mi-NZ"/>
        </w:rPr>
        <w:t>ccessibility note ends&gt;</w:t>
      </w:r>
    </w:p>
    <w:p w14:paraId="0F033B40" w14:textId="1589856B" w:rsidR="00393704" w:rsidRPr="00854439" w:rsidRDefault="00393704" w:rsidP="004E2DFC">
      <w:pPr>
        <w:rPr>
          <w:rFonts w:cstheme="minorHAnsi"/>
          <w:lang w:val="mi-NZ"/>
        </w:rPr>
      </w:pPr>
    </w:p>
    <w:p w14:paraId="53791917" w14:textId="7C46CF5B" w:rsidR="0049615D" w:rsidRPr="0013195A" w:rsidRDefault="0049615D" w:rsidP="0049615D">
      <w:pPr>
        <w:rPr>
          <w:rFonts w:cstheme="minorHAnsi"/>
          <w:sz w:val="28"/>
          <w:szCs w:val="28"/>
          <w:lang w:val="mi-NZ"/>
        </w:rPr>
      </w:pPr>
      <w:r w:rsidRPr="0013195A">
        <w:rPr>
          <w:rFonts w:cstheme="minorHAnsi"/>
          <w:sz w:val="28"/>
          <w:szCs w:val="28"/>
          <w:lang w:val="mi-NZ"/>
        </w:rPr>
        <w:t>P</w:t>
      </w:r>
      <w:r w:rsidR="00393704" w:rsidRPr="0013195A">
        <w:rPr>
          <w:rFonts w:cstheme="minorHAnsi"/>
          <w:sz w:val="28"/>
          <w:szCs w:val="28"/>
          <w:lang w:val="mi-NZ"/>
        </w:rPr>
        <w:t xml:space="preserve">AE </w:t>
      </w:r>
      <w:r w:rsidRPr="0013195A">
        <w:rPr>
          <w:rFonts w:cstheme="minorHAnsi"/>
          <w:sz w:val="28"/>
          <w:szCs w:val="28"/>
          <w:lang w:val="mi-NZ"/>
        </w:rPr>
        <w:t>T</w:t>
      </w:r>
      <w:r w:rsidR="00393704" w:rsidRPr="0013195A">
        <w:rPr>
          <w:rFonts w:cstheme="minorHAnsi"/>
          <w:sz w:val="28"/>
          <w:szCs w:val="28"/>
          <w:lang w:val="mi-NZ"/>
        </w:rPr>
        <w:t xml:space="preserve">AWHITI </w:t>
      </w:r>
    </w:p>
    <w:p w14:paraId="67C45EB8" w14:textId="4C581024" w:rsidR="0049615D" w:rsidRPr="0013195A" w:rsidRDefault="0049615D" w:rsidP="0049615D">
      <w:pPr>
        <w:rPr>
          <w:rFonts w:cstheme="minorHAnsi"/>
          <w:b/>
          <w:bCs/>
          <w:sz w:val="28"/>
          <w:szCs w:val="28"/>
          <w:lang w:val="mi-NZ"/>
        </w:rPr>
      </w:pPr>
      <w:r w:rsidRPr="0013195A">
        <w:rPr>
          <w:rFonts w:cstheme="minorHAnsi"/>
          <w:b/>
          <w:bCs/>
          <w:sz w:val="28"/>
          <w:szCs w:val="28"/>
          <w:lang w:val="mi-NZ"/>
        </w:rPr>
        <w:t xml:space="preserve">He Anamata Tūmanako Nui </w:t>
      </w:r>
    </w:p>
    <w:p w14:paraId="7372B11A" w14:textId="77777777" w:rsidR="0049615D" w:rsidRPr="0013195A" w:rsidRDefault="0049615D" w:rsidP="0049615D">
      <w:pPr>
        <w:rPr>
          <w:rFonts w:cstheme="minorHAnsi"/>
          <w:i/>
          <w:iCs/>
          <w:sz w:val="28"/>
          <w:szCs w:val="28"/>
          <w:lang w:val="mi-NZ"/>
        </w:rPr>
      </w:pPr>
      <w:r w:rsidRPr="0013195A">
        <w:rPr>
          <w:rFonts w:cstheme="minorHAnsi"/>
          <w:i/>
          <w:iCs/>
          <w:sz w:val="28"/>
          <w:szCs w:val="28"/>
          <w:lang w:val="mi-NZ"/>
        </w:rPr>
        <w:t xml:space="preserve">He nui tonu te utu o te punaha whakawā ki ngā tāngata o Aotearoa, he whakamimiti i ā tātou pūtea me tō tātou ora. </w:t>
      </w:r>
    </w:p>
    <w:p w14:paraId="120120BE" w14:textId="77777777" w:rsidR="0049615D" w:rsidRPr="0013195A" w:rsidRDefault="0049615D" w:rsidP="0049615D">
      <w:pPr>
        <w:rPr>
          <w:rFonts w:cstheme="minorHAnsi"/>
          <w:i/>
          <w:iCs/>
          <w:sz w:val="28"/>
          <w:szCs w:val="28"/>
          <w:lang w:val="mi-NZ"/>
        </w:rPr>
      </w:pPr>
      <w:r w:rsidRPr="0013195A">
        <w:rPr>
          <w:rFonts w:cstheme="minorHAnsi"/>
          <w:i/>
          <w:iCs/>
          <w:sz w:val="28"/>
          <w:szCs w:val="28"/>
          <w:lang w:val="mi-NZ"/>
        </w:rPr>
        <w:t>Ka pēhea mehemea i rerekē tā tātou haumi i ā tātou rawa?</w:t>
      </w:r>
    </w:p>
    <w:p w14:paraId="5051DAE2" w14:textId="77777777" w:rsidR="0049615D" w:rsidRPr="00393704" w:rsidRDefault="0049615D" w:rsidP="0049615D">
      <w:pPr>
        <w:rPr>
          <w:rFonts w:cstheme="minorHAnsi"/>
          <w:i/>
          <w:iCs/>
          <w:lang w:val="mi-NZ"/>
        </w:rPr>
      </w:pPr>
    </w:p>
    <w:p w14:paraId="6F470357" w14:textId="690F6A4A" w:rsidR="0049615D" w:rsidRPr="0013195A" w:rsidRDefault="0049615D" w:rsidP="0049615D">
      <w:pPr>
        <w:rPr>
          <w:rFonts w:cstheme="minorHAnsi"/>
          <w:sz w:val="28"/>
          <w:szCs w:val="28"/>
          <w:lang w:val="mi-NZ"/>
        </w:rPr>
      </w:pPr>
      <w:r w:rsidRPr="0013195A">
        <w:rPr>
          <w:rFonts w:cstheme="minorHAnsi"/>
          <w:sz w:val="28"/>
          <w:szCs w:val="28"/>
          <w:lang w:val="mi-NZ"/>
        </w:rPr>
        <w:t>P</w:t>
      </w:r>
      <w:r w:rsidR="00393704" w:rsidRPr="0013195A">
        <w:rPr>
          <w:rFonts w:cstheme="minorHAnsi"/>
          <w:sz w:val="28"/>
          <w:szCs w:val="28"/>
          <w:lang w:val="mi-NZ"/>
        </w:rPr>
        <w:t>AE</w:t>
      </w:r>
      <w:r w:rsidRPr="0013195A">
        <w:rPr>
          <w:rFonts w:cstheme="minorHAnsi"/>
          <w:sz w:val="28"/>
          <w:szCs w:val="28"/>
          <w:lang w:val="mi-NZ"/>
        </w:rPr>
        <w:t xml:space="preserve"> T</w:t>
      </w:r>
      <w:r w:rsidR="00393704" w:rsidRPr="0013195A">
        <w:rPr>
          <w:rFonts w:cstheme="minorHAnsi"/>
          <w:sz w:val="28"/>
          <w:szCs w:val="28"/>
          <w:lang w:val="mi-NZ"/>
        </w:rPr>
        <w:t xml:space="preserve">AWHITI </w:t>
      </w:r>
    </w:p>
    <w:p w14:paraId="12580862" w14:textId="69701D87" w:rsidR="0049615D" w:rsidRPr="0013195A" w:rsidRDefault="0049615D" w:rsidP="0049615D">
      <w:pPr>
        <w:rPr>
          <w:rFonts w:cstheme="minorHAnsi"/>
          <w:b/>
          <w:bCs/>
          <w:sz w:val="28"/>
          <w:szCs w:val="28"/>
          <w:lang w:val="mi-NZ"/>
        </w:rPr>
      </w:pPr>
      <w:r w:rsidRPr="0013195A">
        <w:rPr>
          <w:rFonts w:cstheme="minorHAnsi"/>
          <w:b/>
          <w:bCs/>
          <w:sz w:val="28"/>
          <w:szCs w:val="28"/>
          <w:lang w:val="mi-NZ"/>
        </w:rPr>
        <w:t xml:space="preserve">Promising Futures </w:t>
      </w:r>
    </w:p>
    <w:p w14:paraId="5646611B" w14:textId="77777777" w:rsidR="0049615D" w:rsidRPr="0013195A" w:rsidRDefault="0049615D" w:rsidP="0049615D">
      <w:pPr>
        <w:rPr>
          <w:rFonts w:cstheme="minorHAnsi"/>
          <w:i/>
          <w:iCs/>
          <w:sz w:val="28"/>
          <w:szCs w:val="28"/>
          <w:lang w:val="mi-NZ"/>
        </w:rPr>
      </w:pPr>
      <w:r w:rsidRPr="0013195A">
        <w:rPr>
          <w:rFonts w:cstheme="minorHAnsi"/>
          <w:i/>
          <w:iCs/>
          <w:sz w:val="28"/>
          <w:szCs w:val="28"/>
          <w:lang w:val="mi-NZ"/>
        </w:rPr>
        <w:t xml:space="preserve">The justice system imposes a high cost on the people of Aotearoa, diminshing both our funds and our wellbeing. </w:t>
      </w:r>
    </w:p>
    <w:p w14:paraId="650829EA" w14:textId="77777777" w:rsidR="0049615D" w:rsidRPr="0013195A" w:rsidRDefault="0049615D" w:rsidP="0049615D">
      <w:pPr>
        <w:rPr>
          <w:rFonts w:cstheme="minorHAnsi"/>
          <w:i/>
          <w:iCs/>
          <w:sz w:val="28"/>
          <w:szCs w:val="28"/>
          <w:lang w:val="mi-NZ"/>
        </w:rPr>
      </w:pPr>
      <w:r w:rsidRPr="0013195A">
        <w:rPr>
          <w:rFonts w:cstheme="minorHAnsi"/>
          <w:i/>
          <w:iCs/>
          <w:sz w:val="28"/>
          <w:szCs w:val="28"/>
          <w:lang w:val="mi-NZ"/>
        </w:rPr>
        <w:t>What would happen if we invested our resources differently?</w:t>
      </w:r>
    </w:p>
    <w:p w14:paraId="053CDF70" w14:textId="77777777" w:rsidR="0049615D" w:rsidRPr="00BD57B3" w:rsidRDefault="0049615D" w:rsidP="0049615D">
      <w:pPr>
        <w:rPr>
          <w:rFonts w:cstheme="minorHAnsi"/>
          <w:b/>
          <w:bCs/>
          <w:sz w:val="22"/>
          <w:szCs w:val="22"/>
        </w:rPr>
      </w:pPr>
    </w:p>
    <w:p w14:paraId="1F8AC4CB" w14:textId="77777777" w:rsidR="00BF0A1B" w:rsidRDefault="00BF0A1B">
      <w:pPr>
        <w:rPr>
          <w:rFonts w:cstheme="minorHAnsi"/>
          <w:bCs/>
        </w:rPr>
      </w:pPr>
      <w:r>
        <w:rPr>
          <w:rFonts w:cstheme="minorHAnsi"/>
          <w:bCs/>
        </w:rPr>
        <w:br w:type="page"/>
      </w:r>
    </w:p>
    <w:p w14:paraId="0B546E9C" w14:textId="178D372F" w:rsidR="0049615D" w:rsidRDefault="00393704" w:rsidP="0049615D">
      <w:pPr>
        <w:rPr>
          <w:rFonts w:cstheme="minorHAnsi"/>
          <w:bCs/>
        </w:rPr>
      </w:pPr>
      <w:r>
        <w:rPr>
          <w:rFonts w:cstheme="minorHAnsi"/>
          <w:bCs/>
        </w:rPr>
        <w:lastRenderedPageBreak/>
        <w:t>Page 9 of the report</w:t>
      </w:r>
    </w:p>
    <w:p w14:paraId="1BB8955B" w14:textId="77777777" w:rsidR="00393704" w:rsidRDefault="00393704" w:rsidP="0049615D">
      <w:pPr>
        <w:rPr>
          <w:rFonts w:cstheme="minorHAnsi"/>
          <w:bCs/>
        </w:rPr>
      </w:pPr>
    </w:p>
    <w:p w14:paraId="0CEE7DBB" w14:textId="11CB6B11" w:rsidR="00DB2765" w:rsidRPr="00393704" w:rsidRDefault="00393704" w:rsidP="00393704">
      <w:pPr>
        <w:rPr>
          <w:lang w:val="mi-NZ"/>
        </w:rPr>
      </w:pPr>
      <w:r>
        <w:rPr>
          <w:lang w:val="mi-NZ"/>
        </w:rPr>
        <w:t>&lt;</w:t>
      </w:r>
      <w:r w:rsidR="00BF0A1B">
        <w:rPr>
          <w:lang w:val="mi-NZ"/>
        </w:rPr>
        <w:t>a</w:t>
      </w:r>
      <w:r>
        <w:rPr>
          <w:lang w:val="mi-NZ"/>
        </w:rPr>
        <w:t>ccessibility note beings&gt; The final page on the PDF provides a smaller version (one page version) of the previous pages all together, showing how they are all connected. &lt;</w:t>
      </w:r>
      <w:r w:rsidR="00BF0A1B">
        <w:rPr>
          <w:lang w:val="mi-NZ"/>
        </w:rPr>
        <w:t>a</w:t>
      </w:r>
      <w:r>
        <w:rPr>
          <w:lang w:val="mi-NZ"/>
        </w:rPr>
        <w:t>ccessibility note ends&gt;</w:t>
      </w:r>
    </w:p>
    <w:sectPr w:rsidR="00DB2765" w:rsidRPr="00393704" w:rsidSect="00FD12B3">
      <w:footerReference w:type="default" r:id="rId7"/>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4C3EA" w15:done="0"/>
  <w15:commentEx w15:paraId="130FF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1745" w16cex:dateUtc="2024-04-16T21:39:00Z"/>
  <w16cex:commentExtensible w16cex:durableId="29CA173D" w16cex:dateUtc="2024-04-16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4C3EA" w16cid:durableId="29CA1745"/>
  <w16cid:commentId w16cid:paraId="130FF227" w16cid:durableId="29CA1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2A4E" w14:textId="77777777" w:rsidR="00815F6A" w:rsidRDefault="00815F6A" w:rsidP="00393704">
      <w:r>
        <w:separator/>
      </w:r>
    </w:p>
  </w:endnote>
  <w:endnote w:type="continuationSeparator" w:id="0">
    <w:p w14:paraId="7CF9F9D6" w14:textId="77777777" w:rsidR="00815F6A" w:rsidRDefault="00815F6A" w:rsidP="0039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73496"/>
      <w:docPartObj>
        <w:docPartGallery w:val="Page Numbers (Bottom of Page)"/>
        <w:docPartUnique/>
      </w:docPartObj>
    </w:sdtPr>
    <w:sdtEndPr>
      <w:rPr>
        <w:noProof/>
      </w:rPr>
    </w:sdtEndPr>
    <w:sdtContent>
      <w:p w14:paraId="5A8C8288" w14:textId="38EBAFE7" w:rsidR="00393704" w:rsidRDefault="00393704">
        <w:pPr>
          <w:pStyle w:val="Footer"/>
          <w:jc w:val="right"/>
        </w:pPr>
        <w:r>
          <w:fldChar w:fldCharType="begin"/>
        </w:r>
        <w:r>
          <w:instrText xml:space="preserve"> PAGE   \* MERGEFORMAT </w:instrText>
        </w:r>
        <w:r>
          <w:fldChar w:fldCharType="separate"/>
        </w:r>
        <w:r w:rsidR="0013195A">
          <w:rPr>
            <w:noProof/>
          </w:rPr>
          <w:t>1</w:t>
        </w:r>
        <w:r>
          <w:rPr>
            <w:noProof/>
          </w:rPr>
          <w:fldChar w:fldCharType="end"/>
        </w:r>
      </w:p>
    </w:sdtContent>
  </w:sdt>
  <w:p w14:paraId="158F3ADD" w14:textId="77777777" w:rsidR="00393704" w:rsidRDefault="00393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D736" w14:textId="77777777" w:rsidR="00815F6A" w:rsidRDefault="00815F6A" w:rsidP="00393704">
      <w:r>
        <w:separator/>
      </w:r>
    </w:p>
  </w:footnote>
  <w:footnote w:type="continuationSeparator" w:id="0">
    <w:p w14:paraId="5062D545" w14:textId="77777777" w:rsidR="00815F6A" w:rsidRDefault="00815F6A" w:rsidP="0039370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Moss">
    <w15:presenceInfo w15:providerId="AD" w15:userId="S::erica@inaiatonunei.nz::b89aa537-8f93-4a14-b383-78f5dd5b8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5D"/>
    <w:rsid w:val="00002E43"/>
    <w:rsid w:val="00006FFC"/>
    <w:rsid w:val="00011168"/>
    <w:rsid w:val="0001192B"/>
    <w:rsid w:val="0001361A"/>
    <w:rsid w:val="00016122"/>
    <w:rsid w:val="00032923"/>
    <w:rsid w:val="00036065"/>
    <w:rsid w:val="00042A54"/>
    <w:rsid w:val="0004327A"/>
    <w:rsid w:val="00074095"/>
    <w:rsid w:val="00082368"/>
    <w:rsid w:val="000827C2"/>
    <w:rsid w:val="0009785C"/>
    <w:rsid w:val="000A63A6"/>
    <w:rsid w:val="000C18FD"/>
    <w:rsid w:val="000C7184"/>
    <w:rsid w:val="000D59A0"/>
    <w:rsid w:val="000E7C57"/>
    <w:rsid w:val="000F3985"/>
    <w:rsid w:val="00102071"/>
    <w:rsid w:val="001075A4"/>
    <w:rsid w:val="00112CA5"/>
    <w:rsid w:val="0012258D"/>
    <w:rsid w:val="00123233"/>
    <w:rsid w:val="0012710E"/>
    <w:rsid w:val="0013195A"/>
    <w:rsid w:val="00133EBE"/>
    <w:rsid w:val="00140BA6"/>
    <w:rsid w:val="0014449A"/>
    <w:rsid w:val="001522DA"/>
    <w:rsid w:val="00154AA8"/>
    <w:rsid w:val="00165078"/>
    <w:rsid w:val="00181DAF"/>
    <w:rsid w:val="00185A24"/>
    <w:rsid w:val="001B1083"/>
    <w:rsid w:val="001B371A"/>
    <w:rsid w:val="001C47C0"/>
    <w:rsid w:val="001C75D3"/>
    <w:rsid w:val="001D6090"/>
    <w:rsid w:val="001E0448"/>
    <w:rsid w:val="001E38E0"/>
    <w:rsid w:val="001E42E3"/>
    <w:rsid w:val="001F116B"/>
    <w:rsid w:val="001F59B2"/>
    <w:rsid w:val="001F669C"/>
    <w:rsid w:val="00216A5D"/>
    <w:rsid w:val="002208E0"/>
    <w:rsid w:val="002359FE"/>
    <w:rsid w:val="0024298A"/>
    <w:rsid w:val="00254DF7"/>
    <w:rsid w:val="00270045"/>
    <w:rsid w:val="00287FB3"/>
    <w:rsid w:val="002902FA"/>
    <w:rsid w:val="00292A03"/>
    <w:rsid w:val="002976DC"/>
    <w:rsid w:val="002A2432"/>
    <w:rsid w:val="002B76A4"/>
    <w:rsid w:val="002F1628"/>
    <w:rsid w:val="00311CDB"/>
    <w:rsid w:val="00330208"/>
    <w:rsid w:val="00335682"/>
    <w:rsid w:val="003376F2"/>
    <w:rsid w:val="00340189"/>
    <w:rsid w:val="00343195"/>
    <w:rsid w:val="00347615"/>
    <w:rsid w:val="003606D6"/>
    <w:rsid w:val="0036764D"/>
    <w:rsid w:val="00374B85"/>
    <w:rsid w:val="00382F4B"/>
    <w:rsid w:val="00387480"/>
    <w:rsid w:val="0039199A"/>
    <w:rsid w:val="00393704"/>
    <w:rsid w:val="00396AD5"/>
    <w:rsid w:val="003A61A7"/>
    <w:rsid w:val="003B2E81"/>
    <w:rsid w:val="003D366A"/>
    <w:rsid w:val="003F202F"/>
    <w:rsid w:val="00416EC7"/>
    <w:rsid w:val="004210E9"/>
    <w:rsid w:val="004272B8"/>
    <w:rsid w:val="00433AEC"/>
    <w:rsid w:val="00433E54"/>
    <w:rsid w:val="00434A65"/>
    <w:rsid w:val="00435E93"/>
    <w:rsid w:val="0044758D"/>
    <w:rsid w:val="004522B4"/>
    <w:rsid w:val="00465C49"/>
    <w:rsid w:val="004760F4"/>
    <w:rsid w:val="004844CC"/>
    <w:rsid w:val="004918E3"/>
    <w:rsid w:val="0049615D"/>
    <w:rsid w:val="004C2A4E"/>
    <w:rsid w:val="004C4039"/>
    <w:rsid w:val="004C78F5"/>
    <w:rsid w:val="004D5EB2"/>
    <w:rsid w:val="004E2DFC"/>
    <w:rsid w:val="004E415D"/>
    <w:rsid w:val="004F7D02"/>
    <w:rsid w:val="00517035"/>
    <w:rsid w:val="00522460"/>
    <w:rsid w:val="00540A2B"/>
    <w:rsid w:val="005A4554"/>
    <w:rsid w:val="005C5C60"/>
    <w:rsid w:val="005D53B9"/>
    <w:rsid w:val="005D79F9"/>
    <w:rsid w:val="005E01D1"/>
    <w:rsid w:val="00611332"/>
    <w:rsid w:val="00620E10"/>
    <w:rsid w:val="00623671"/>
    <w:rsid w:val="006253C9"/>
    <w:rsid w:val="00625EEF"/>
    <w:rsid w:val="00646167"/>
    <w:rsid w:val="00661370"/>
    <w:rsid w:val="0066441C"/>
    <w:rsid w:val="006779E0"/>
    <w:rsid w:val="00681EF8"/>
    <w:rsid w:val="006827BD"/>
    <w:rsid w:val="00684E05"/>
    <w:rsid w:val="006A7F13"/>
    <w:rsid w:val="006C1ECF"/>
    <w:rsid w:val="006D0E25"/>
    <w:rsid w:val="006D21EE"/>
    <w:rsid w:val="006E0212"/>
    <w:rsid w:val="006E7AC9"/>
    <w:rsid w:val="006F1278"/>
    <w:rsid w:val="006F1A96"/>
    <w:rsid w:val="006F2790"/>
    <w:rsid w:val="006F3AFA"/>
    <w:rsid w:val="0070334A"/>
    <w:rsid w:val="00721321"/>
    <w:rsid w:val="00733FA5"/>
    <w:rsid w:val="00737393"/>
    <w:rsid w:val="007431E6"/>
    <w:rsid w:val="00747F34"/>
    <w:rsid w:val="00754CBB"/>
    <w:rsid w:val="0077622E"/>
    <w:rsid w:val="00781770"/>
    <w:rsid w:val="0078473E"/>
    <w:rsid w:val="00790B89"/>
    <w:rsid w:val="00794ED7"/>
    <w:rsid w:val="007A1A4D"/>
    <w:rsid w:val="007B2580"/>
    <w:rsid w:val="007B53F9"/>
    <w:rsid w:val="007C1DCA"/>
    <w:rsid w:val="007D6243"/>
    <w:rsid w:val="007E7600"/>
    <w:rsid w:val="007F57B4"/>
    <w:rsid w:val="00801C29"/>
    <w:rsid w:val="00815F6A"/>
    <w:rsid w:val="00826412"/>
    <w:rsid w:val="00827561"/>
    <w:rsid w:val="00835480"/>
    <w:rsid w:val="00854439"/>
    <w:rsid w:val="00862F20"/>
    <w:rsid w:val="00864A40"/>
    <w:rsid w:val="0086782F"/>
    <w:rsid w:val="00881C93"/>
    <w:rsid w:val="00885FDB"/>
    <w:rsid w:val="0089060C"/>
    <w:rsid w:val="008C2F5D"/>
    <w:rsid w:val="008C639B"/>
    <w:rsid w:val="008E6B85"/>
    <w:rsid w:val="00903C87"/>
    <w:rsid w:val="00945036"/>
    <w:rsid w:val="00957C1F"/>
    <w:rsid w:val="00976A41"/>
    <w:rsid w:val="0098709C"/>
    <w:rsid w:val="0099230E"/>
    <w:rsid w:val="009972D2"/>
    <w:rsid w:val="009B2688"/>
    <w:rsid w:val="009B670C"/>
    <w:rsid w:val="009C5474"/>
    <w:rsid w:val="009D5702"/>
    <w:rsid w:val="009E490D"/>
    <w:rsid w:val="009E7CFD"/>
    <w:rsid w:val="009F426C"/>
    <w:rsid w:val="009F60A1"/>
    <w:rsid w:val="00A00BF0"/>
    <w:rsid w:val="00A01F71"/>
    <w:rsid w:val="00A169D3"/>
    <w:rsid w:val="00A238FF"/>
    <w:rsid w:val="00A41471"/>
    <w:rsid w:val="00A47626"/>
    <w:rsid w:val="00A7262E"/>
    <w:rsid w:val="00A92D53"/>
    <w:rsid w:val="00A93372"/>
    <w:rsid w:val="00A9513D"/>
    <w:rsid w:val="00AA1CCB"/>
    <w:rsid w:val="00AA3FF5"/>
    <w:rsid w:val="00AB65F6"/>
    <w:rsid w:val="00AB71F1"/>
    <w:rsid w:val="00AC48EC"/>
    <w:rsid w:val="00AC6852"/>
    <w:rsid w:val="00AE4B4B"/>
    <w:rsid w:val="00AE6488"/>
    <w:rsid w:val="00AF2B99"/>
    <w:rsid w:val="00AF488E"/>
    <w:rsid w:val="00B129E5"/>
    <w:rsid w:val="00B21DAB"/>
    <w:rsid w:val="00B40352"/>
    <w:rsid w:val="00B6424D"/>
    <w:rsid w:val="00B6577B"/>
    <w:rsid w:val="00B901B3"/>
    <w:rsid w:val="00BC3AD2"/>
    <w:rsid w:val="00BD46A5"/>
    <w:rsid w:val="00BE1305"/>
    <w:rsid w:val="00BE1F48"/>
    <w:rsid w:val="00BF0A1B"/>
    <w:rsid w:val="00C00A13"/>
    <w:rsid w:val="00C06E9B"/>
    <w:rsid w:val="00C37CD9"/>
    <w:rsid w:val="00C532DF"/>
    <w:rsid w:val="00C71DC5"/>
    <w:rsid w:val="00C7506A"/>
    <w:rsid w:val="00C76E23"/>
    <w:rsid w:val="00C8507D"/>
    <w:rsid w:val="00CA141A"/>
    <w:rsid w:val="00CA2C9B"/>
    <w:rsid w:val="00CB1EA8"/>
    <w:rsid w:val="00CE1EAE"/>
    <w:rsid w:val="00CE36DF"/>
    <w:rsid w:val="00CF52E4"/>
    <w:rsid w:val="00D01876"/>
    <w:rsid w:val="00D13F63"/>
    <w:rsid w:val="00D17516"/>
    <w:rsid w:val="00D403AA"/>
    <w:rsid w:val="00D62341"/>
    <w:rsid w:val="00D63809"/>
    <w:rsid w:val="00D76631"/>
    <w:rsid w:val="00D84EA6"/>
    <w:rsid w:val="00D85041"/>
    <w:rsid w:val="00D85A4E"/>
    <w:rsid w:val="00DB2765"/>
    <w:rsid w:val="00DD0731"/>
    <w:rsid w:val="00DE0167"/>
    <w:rsid w:val="00DF25CE"/>
    <w:rsid w:val="00DF77D6"/>
    <w:rsid w:val="00E003D5"/>
    <w:rsid w:val="00E031DF"/>
    <w:rsid w:val="00E32042"/>
    <w:rsid w:val="00E36AFF"/>
    <w:rsid w:val="00E55736"/>
    <w:rsid w:val="00E65B84"/>
    <w:rsid w:val="00E671AB"/>
    <w:rsid w:val="00E75D5B"/>
    <w:rsid w:val="00E91AE6"/>
    <w:rsid w:val="00E945EF"/>
    <w:rsid w:val="00E9512C"/>
    <w:rsid w:val="00EA019C"/>
    <w:rsid w:val="00EA136C"/>
    <w:rsid w:val="00EA3F1E"/>
    <w:rsid w:val="00EA58BE"/>
    <w:rsid w:val="00EB00EF"/>
    <w:rsid w:val="00EB1670"/>
    <w:rsid w:val="00EB7433"/>
    <w:rsid w:val="00EB7638"/>
    <w:rsid w:val="00ED1852"/>
    <w:rsid w:val="00ED39D9"/>
    <w:rsid w:val="00EF6BE6"/>
    <w:rsid w:val="00F02E5D"/>
    <w:rsid w:val="00F353B8"/>
    <w:rsid w:val="00F41A7D"/>
    <w:rsid w:val="00F46E4D"/>
    <w:rsid w:val="00F65AD5"/>
    <w:rsid w:val="00F723F1"/>
    <w:rsid w:val="00F761E3"/>
    <w:rsid w:val="00F96998"/>
    <w:rsid w:val="00FC40A4"/>
    <w:rsid w:val="00FC67EF"/>
    <w:rsid w:val="00FD12B3"/>
    <w:rsid w:val="00FD16FD"/>
    <w:rsid w:val="00FE2867"/>
    <w:rsid w:val="00FE4C4C"/>
    <w:rsid w:val="00FF4F5A"/>
    <w:rsid w:val="00FF7D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704"/>
    <w:pPr>
      <w:tabs>
        <w:tab w:val="center" w:pos="4513"/>
        <w:tab w:val="right" w:pos="9026"/>
      </w:tabs>
    </w:pPr>
  </w:style>
  <w:style w:type="character" w:customStyle="1" w:styleId="HeaderChar">
    <w:name w:val="Header Char"/>
    <w:basedOn w:val="DefaultParagraphFont"/>
    <w:link w:val="Header"/>
    <w:uiPriority w:val="99"/>
    <w:rsid w:val="00393704"/>
  </w:style>
  <w:style w:type="paragraph" w:styleId="Footer">
    <w:name w:val="footer"/>
    <w:basedOn w:val="Normal"/>
    <w:link w:val="FooterChar"/>
    <w:uiPriority w:val="99"/>
    <w:unhideWhenUsed/>
    <w:rsid w:val="00393704"/>
    <w:pPr>
      <w:tabs>
        <w:tab w:val="center" w:pos="4513"/>
        <w:tab w:val="right" w:pos="9026"/>
      </w:tabs>
    </w:pPr>
  </w:style>
  <w:style w:type="character" w:customStyle="1" w:styleId="FooterChar">
    <w:name w:val="Footer Char"/>
    <w:basedOn w:val="DefaultParagraphFont"/>
    <w:link w:val="Footer"/>
    <w:uiPriority w:val="99"/>
    <w:rsid w:val="00393704"/>
  </w:style>
  <w:style w:type="paragraph" w:styleId="Revision">
    <w:name w:val="Revision"/>
    <w:hidden/>
    <w:uiPriority w:val="99"/>
    <w:semiHidden/>
    <w:rsid w:val="003606D6"/>
  </w:style>
  <w:style w:type="character" w:styleId="CommentReference">
    <w:name w:val="annotation reference"/>
    <w:basedOn w:val="DefaultParagraphFont"/>
    <w:uiPriority w:val="99"/>
    <w:semiHidden/>
    <w:unhideWhenUsed/>
    <w:rsid w:val="00DF25CE"/>
    <w:rPr>
      <w:sz w:val="16"/>
      <w:szCs w:val="16"/>
    </w:rPr>
  </w:style>
  <w:style w:type="paragraph" w:styleId="CommentText">
    <w:name w:val="annotation text"/>
    <w:basedOn w:val="Normal"/>
    <w:link w:val="CommentTextChar"/>
    <w:uiPriority w:val="99"/>
    <w:semiHidden/>
    <w:unhideWhenUsed/>
    <w:rsid w:val="00DF25CE"/>
    <w:rPr>
      <w:sz w:val="20"/>
      <w:szCs w:val="20"/>
    </w:rPr>
  </w:style>
  <w:style w:type="character" w:customStyle="1" w:styleId="CommentTextChar">
    <w:name w:val="Comment Text Char"/>
    <w:basedOn w:val="DefaultParagraphFont"/>
    <w:link w:val="CommentText"/>
    <w:uiPriority w:val="99"/>
    <w:semiHidden/>
    <w:rsid w:val="00DF25CE"/>
    <w:rPr>
      <w:sz w:val="20"/>
      <w:szCs w:val="20"/>
    </w:rPr>
  </w:style>
  <w:style w:type="paragraph" w:styleId="CommentSubject">
    <w:name w:val="annotation subject"/>
    <w:basedOn w:val="CommentText"/>
    <w:next w:val="CommentText"/>
    <w:link w:val="CommentSubjectChar"/>
    <w:uiPriority w:val="99"/>
    <w:semiHidden/>
    <w:unhideWhenUsed/>
    <w:rsid w:val="00DF25CE"/>
    <w:rPr>
      <w:b/>
      <w:bCs/>
    </w:rPr>
  </w:style>
  <w:style w:type="character" w:customStyle="1" w:styleId="CommentSubjectChar">
    <w:name w:val="Comment Subject Char"/>
    <w:basedOn w:val="CommentTextChar"/>
    <w:link w:val="CommentSubject"/>
    <w:uiPriority w:val="99"/>
    <w:semiHidden/>
    <w:rsid w:val="00DF25CE"/>
    <w:rPr>
      <w:b/>
      <w:bCs/>
      <w:sz w:val="20"/>
      <w:szCs w:val="20"/>
    </w:rPr>
  </w:style>
  <w:style w:type="paragraph" w:styleId="BalloonText">
    <w:name w:val="Balloon Text"/>
    <w:basedOn w:val="Normal"/>
    <w:link w:val="BalloonTextChar"/>
    <w:uiPriority w:val="99"/>
    <w:semiHidden/>
    <w:unhideWhenUsed/>
    <w:rsid w:val="00D84EA6"/>
    <w:rPr>
      <w:rFonts w:ascii="Tahoma" w:hAnsi="Tahoma" w:cs="Tahoma"/>
      <w:sz w:val="16"/>
      <w:szCs w:val="16"/>
    </w:rPr>
  </w:style>
  <w:style w:type="character" w:customStyle="1" w:styleId="BalloonTextChar">
    <w:name w:val="Balloon Text Char"/>
    <w:basedOn w:val="DefaultParagraphFont"/>
    <w:link w:val="BalloonText"/>
    <w:uiPriority w:val="99"/>
    <w:semiHidden/>
    <w:rsid w:val="00D84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704"/>
    <w:pPr>
      <w:tabs>
        <w:tab w:val="center" w:pos="4513"/>
        <w:tab w:val="right" w:pos="9026"/>
      </w:tabs>
    </w:pPr>
  </w:style>
  <w:style w:type="character" w:customStyle="1" w:styleId="HeaderChar">
    <w:name w:val="Header Char"/>
    <w:basedOn w:val="DefaultParagraphFont"/>
    <w:link w:val="Header"/>
    <w:uiPriority w:val="99"/>
    <w:rsid w:val="00393704"/>
  </w:style>
  <w:style w:type="paragraph" w:styleId="Footer">
    <w:name w:val="footer"/>
    <w:basedOn w:val="Normal"/>
    <w:link w:val="FooterChar"/>
    <w:uiPriority w:val="99"/>
    <w:unhideWhenUsed/>
    <w:rsid w:val="00393704"/>
    <w:pPr>
      <w:tabs>
        <w:tab w:val="center" w:pos="4513"/>
        <w:tab w:val="right" w:pos="9026"/>
      </w:tabs>
    </w:pPr>
  </w:style>
  <w:style w:type="character" w:customStyle="1" w:styleId="FooterChar">
    <w:name w:val="Footer Char"/>
    <w:basedOn w:val="DefaultParagraphFont"/>
    <w:link w:val="Footer"/>
    <w:uiPriority w:val="99"/>
    <w:rsid w:val="00393704"/>
  </w:style>
  <w:style w:type="paragraph" w:styleId="Revision">
    <w:name w:val="Revision"/>
    <w:hidden/>
    <w:uiPriority w:val="99"/>
    <w:semiHidden/>
    <w:rsid w:val="003606D6"/>
  </w:style>
  <w:style w:type="character" w:styleId="CommentReference">
    <w:name w:val="annotation reference"/>
    <w:basedOn w:val="DefaultParagraphFont"/>
    <w:uiPriority w:val="99"/>
    <w:semiHidden/>
    <w:unhideWhenUsed/>
    <w:rsid w:val="00DF25CE"/>
    <w:rPr>
      <w:sz w:val="16"/>
      <w:szCs w:val="16"/>
    </w:rPr>
  </w:style>
  <w:style w:type="paragraph" w:styleId="CommentText">
    <w:name w:val="annotation text"/>
    <w:basedOn w:val="Normal"/>
    <w:link w:val="CommentTextChar"/>
    <w:uiPriority w:val="99"/>
    <w:semiHidden/>
    <w:unhideWhenUsed/>
    <w:rsid w:val="00DF25CE"/>
    <w:rPr>
      <w:sz w:val="20"/>
      <w:szCs w:val="20"/>
    </w:rPr>
  </w:style>
  <w:style w:type="character" w:customStyle="1" w:styleId="CommentTextChar">
    <w:name w:val="Comment Text Char"/>
    <w:basedOn w:val="DefaultParagraphFont"/>
    <w:link w:val="CommentText"/>
    <w:uiPriority w:val="99"/>
    <w:semiHidden/>
    <w:rsid w:val="00DF25CE"/>
    <w:rPr>
      <w:sz w:val="20"/>
      <w:szCs w:val="20"/>
    </w:rPr>
  </w:style>
  <w:style w:type="paragraph" w:styleId="CommentSubject">
    <w:name w:val="annotation subject"/>
    <w:basedOn w:val="CommentText"/>
    <w:next w:val="CommentText"/>
    <w:link w:val="CommentSubjectChar"/>
    <w:uiPriority w:val="99"/>
    <w:semiHidden/>
    <w:unhideWhenUsed/>
    <w:rsid w:val="00DF25CE"/>
    <w:rPr>
      <w:b/>
      <w:bCs/>
    </w:rPr>
  </w:style>
  <w:style w:type="character" w:customStyle="1" w:styleId="CommentSubjectChar">
    <w:name w:val="Comment Subject Char"/>
    <w:basedOn w:val="CommentTextChar"/>
    <w:link w:val="CommentSubject"/>
    <w:uiPriority w:val="99"/>
    <w:semiHidden/>
    <w:rsid w:val="00DF25CE"/>
    <w:rPr>
      <w:b/>
      <w:bCs/>
      <w:sz w:val="20"/>
      <w:szCs w:val="20"/>
    </w:rPr>
  </w:style>
  <w:style w:type="paragraph" w:styleId="BalloonText">
    <w:name w:val="Balloon Text"/>
    <w:basedOn w:val="Normal"/>
    <w:link w:val="BalloonTextChar"/>
    <w:uiPriority w:val="99"/>
    <w:semiHidden/>
    <w:unhideWhenUsed/>
    <w:rsid w:val="00D84EA6"/>
    <w:rPr>
      <w:rFonts w:ascii="Tahoma" w:hAnsi="Tahoma" w:cs="Tahoma"/>
      <w:sz w:val="16"/>
      <w:szCs w:val="16"/>
    </w:rPr>
  </w:style>
  <w:style w:type="character" w:customStyle="1" w:styleId="BalloonTextChar">
    <w:name w:val="Balloon Text Char"/>
    <w:basedOn w:val="DefaultParagraphFont"/>
    <w:link w:val="BalloonText"/>
    <w:uiPriority w:val="99"/>
    <w:semiHidden/>
    <w:rsid w:val="00D84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Moss</dc:creator>
  <cp:lastModifiedBy>admin</cp:lastModifiedBy>
  <cp:revision>4</cp:revision>
  <dcterms:created xsi:type="dcterms:W3CDTF">2024-04-17T21:16:00Z</dcterms:created>
  <dcterms:modified xsi:type="dcterms:W3CDTF">2024-04-18T06:15:00Z</dcterms:modified>
</cp:coreProperties>
</file>