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80716" w14:textId="00E2D9B4" w:rsidR="0003564B" w:rsidRPr="008E3A04" w:rsidRDefault="0003564B" w:rsidP="0003564B">
      <w:pPr>
        <w:pStyle w:val="Heading1"/>
        <w:ind w:left="-5"/>
        <w:rPr>
          <w:color w:val="808080" w:themeColor="background1" w:themeShade="80"/>
          <w:szCs w:val="24"/>
        </w:rPr>
      </w:pPr>
      <w:r w:rsidRPr="008E3A04">
        <w:rPr>
          <w:color w:val="5B9BD5" w:themeColor="accent5"/>
          <w:szCs w:val="24"/>
        </w:rPr>
        <w:t xml:space="preserve">Job Title: </w:t>
      </w:r>
      <w:r w:rsidRPr="008E3A04">
        <w:rPr>
          <w:color w:val="5B9BD5" w:themeColor="accent5"/>
          <w:szCs w:val="24"/>
        </w:rPr>
        <w:tab/>
      </w:r>
      <w:r w:rsidR="001C1719">
        <w:rPr>
          <w:color w:val="5B9BD5" w:themeColor="accent5"/>
          <w:szCs w:val="24"/>
        </w:rPr>
        <w:tab/>
      </w:r>
      <w:r w:rsidR="001C1719">
        <w:rPr>
          <w:color w:val="5B9BD5" w:themeColor="accent5"/>
          <w:szCs w:val="24"/>
        </w:rPr>
        <w:tab/>
      </w:r>
      <w:r w:rsidR="00902634">
        <w:rPr>
          <w:color w:val="5B9BD5" w:themeColor="accent5"/>
          <w:szCs w:val="24"/>
        </w:rPr>
        <w:t>Business Development Executive</w:t>
      </w:r>
    </w:p>
    <w:p w14:paraId="2974A944" w14:textId="77777777" w:rsidR="0003564B" w:rsidRPr="008E3A04" w:rsidRDefault="0003564B" w:rsidP="0003564B">
      <w:pPr>
        <w:rPr>
          <w:color w:val="5B9BD5" w:themeColor="accent5"/>
          <w:sz w:val="24"/>
          <w:szCs w:val="24"/>
        </w:rPr>
      </w:pPr>
    </w:p>
    <w:p w14:paraId="7B8E5A1C" w14:textId="1A23B513" w:rsidR="0003564B" w:rsidRPr="008E3A04" w:rsidRDefault="0003564B" w:rsidP="0003564B">
      <w:pPr>
        <w:rPr>
          <w:color w:val="808080" w:themeColor="background1" w:themeShade="80"/>
          <w:sz w:val="24"/>
          <w:szCs w:val="24"/>
        </w:rPr>
      </w:pPr>
      <w:r w:rsidRPr="008E3A04">
        <w:rPr>
          <w:b/>
          <w:color w:val="5B9BD5" w:themeColor="accent5"/>
          <w:sz w:val="24"/>
          <w:szCs w:val="24"/>
        </w:rPr>
        <w:t>Location:</w:t>
      </w:r>
      <w:r w:rsidRPr="008E3A04">
        <w:rPr>
          <w:b/>
          <w:color w:val="5B9BD5" w:themeColor="accent5"/>
          <w:sz w:val="24"/>
          <w:szCs w:val="24"/>
        </w:rPr>
        <w:tab/>
      </w:r>
      <w:r w:rsidR="001C1719">
        <w:rPr>
          <w:b/>
          <w:color w:val="5B9BD5" w:themeColor="accent5"/>
          <w:sz w:val="24"/>
          <w:szCs w:val="24"/>
        </w:rPr>
        <w:tab/>
      </w:r>
      <w:r w:rsidR="001C1719">
        <w:rPr>
          <w:b/>
          <w:color w:val="5B9BD5" w:themeColor="accent5"/>
          <w:sz w:val="24"/>
          <w:szCs w:val="24"/>
        </w:rPr>
        <w:tab/>
        <w:t>York (</w:t>
      </w:r>
      <w:r w:rsidR="00824AEF">
        <w:rPr>
          <w:b/>
          <w:color w:val="5B9BD5" w:themeColor="accent5"/>
          <w:sz w:val="24"/>
          <w:szCs w:val="24"/>
        </w:rPr>
        <w:t>Office based)</w:t>
      </w:r>
      <w:r w:rsidR="00B73F29">
        <w:rPr>
          <w:b/>
          <w:color w:val="5B9BD5" w:themeColor="accent5"/>
          <w:sz w:val="24"/>
          <w:szCs w:val="24"/>
        </w:rPr>
        <w:t>, Full time</w:t>
      </w:r>
    </w:p>
    <w:p w14:paraId="4B696753" w14:textId="16157A64" w:rsidR="0003564B" w:rsidRPr="008E3A04" w:rsidRDefault="0003564B" w:rsidP="00824AEF">
      <w:pPr>
        <w:ind w:left="0" w:firstLine="0"/>
        <w:rPr>
          <w:b/>
          <w:color w:val="5B9BD5" w:themeColor="accent5"/>
          <w:sz w:val="24"/>
          <w:szCs w:val="24"/>
        </w:rPr>
      </w:pPr>
    </w:p>
    <w:p w14:paraId="25ADB0A6" w14:textId="1A5B2651" w:rsidR="0003564B" w:rsidRPr="00C27F30" w:rsidRDefault="0003564B" w:rsidP="0003564B">
      <w:pPr>
        <w:rPr>
          <w:b/>
          <w:color w:val="5B9BD5" w:themeColor="accent5"/>
          <w:sz w:val="24"/>
          <w:szCs w:val="24"/>
        </w:rPr>
      </w:pPr>
      <w:r w:rsidRPr="00C27F30">
        <w:rPr>
          <w:b/>
          <w:color w:val="5B9BD5" w:themeColor="accent5"/>
          <w:sz w:val="24"/>
          <w:szCs w:val="24"/>
        </w:rPr>
        <w:t xml:space="preserve">Salary: </w:t>
      </w:r>
      <w:r w:rsidRPr="00C27F30">
        <w:rPr>
          <w:b/>
          <w:color w:val="5B9BD5" w:themeColor="accent5"/>
          <w:sz w:val="24"/>
          <w:szCs w:val="24"/>
        </w:rPr>
        <w:tab/>
      </w:r>
      <w:r w:rsidR="00824AEF" w:rsidRPr="00C27F30">
        <w:rPr>
          <w:b/>
          <w:color w:val="5B9BD5" w:themeColor="accent5"/>
          <w:sz w:val="24"/>
          <w:szCs w:val="24"/>
        </w:rPr>
        <w:tab/>
      </w:r>
      <w:r w:rsidR="00824AEF" w:rsidRPr="00C27F30">
        <w:rPr>
          <w:b/>
          <w:color w:val="5B9BD5" w:themeColor="accent5"/>
          <w:sz w:val="24"/>
          <w:szCs w:val="24"/>
        </w:rPr>
        <w:tab/>
        <w:t>£</w:t>
      </w:r>
      <w:r w:rsidR="00011825" w:rsidRPr="00C27F30">
        <w:rPr>
          <w:b/>
          <w:color w:val="5B9BD5" w:themeColor="accent5"/>
          <w:sz w:val="24"/>
          <w:szCs w:val="24"/>
        </w:rPr>
        <w:t>25</w:t>
      </w:r>
      <w:r w:rsidR="00D25879" w:rsidRPr="00C27F30">
        <w:rPr>
          <w:b/>
          <w:color w:val="5B9BD5" w:themeColor="accent5"/>
          <w:sz w:val="24"/>
          <w:szCs w:val="24"/>
        </w:rPr>
        <w:t>,000</w:t>
      </w:r>
      <w:r w:rsidR="007877B7" w:rsidRPr="00C27F30">
        <w:rPr>
          <w:b/>
          <w:color w:val="5B9BD5" w:themeColor="accent5"/>
          <w:sz w:val="24"/>
          <w:szCs w:val="24"/>
        </w:rPr>
        <w:t xml:space="preserve"> gross</w:t>
      </w:r>
      <w:r w:rsidR="00D25879" w:rsidRPr="00C27F30">
        <w:rPr>
          <w:b/>
          <w:color w:val="5B9BD5" w:themeColor="accent5"/>
          <w:sz w:val="24"/>
          <w:szCs w:val="24"/>
        </w:rPr>
        <w:t xml:space="preserve"> </w:t>
      </w:r>
      <w:r w:rsidR="000C73A3" w:rsidRPr="00C27F30">
        <w:rPr>
          <w:b/>
          <w:color w:val="5B9BD5" w:themeColor="accent5"/>
          <w:sz w:val="24"/>
          <w:szCs w:val="24"/>
        </w:rPr>
        <w:t>pa</w:t>
      </w:r>
      <w:r w:rsidR="00FC0F99" w:rsidRPr="00C27F30">
        <w:rPr>
          <w:b/>
          <w:color w:val="5B9BD5" w:themeColor="accent5"/>
          <w:sz w:val="24"/>
          <w:szCs w:val="24"/>
        </w:rPr>
        <w:t xml:space="preserve"> plus </w:t>
      </w:r>
      <w:r w:rsidR="00C27F30" w:rsidRPr="00C27F30">
        <w:rPr>
          <w:b/>
          <w:color w:val="5B9BD5" w:themeColor="accent5"/>
          <w:sz w:val="24"/>
          <w:szCs w:val="24"/>
        </w:rPr>
        <w:t>% sha</w:t>
      </w:r>
      <w:r w:rsidR="00C27F30">
        <w:rPr>
          <w:b/>
          <w:color w:val="5B9BD5" w:themeColor="accent5"/>
          <w:sz w:val="24"/>
          <w:szCs w:val="24"/>
        </w:rPr>
        <w:t>re of team commission</w:t>
      </w:r>
    </w:p>
    <w:p w14:paraId="135E8D73" w14:textId="77777777" w:rsidR="008E3A04" w:rsidRPr="00C27F30" w:rsidRDefault="008E3A04" w:rsidP="0003564B">
      <w:pPr>
        <w:pStyle w:val="Heading1"/>
        <w:rPr>
          <w:color w:val="5B9BD5" w:themeColor="accent5"/>
          <w:szCs w:val="24"/>
        </w:rPr>
      </w:pPr>
    </w:p>
    <w:p w14:paraId="6B8FE394" w14:textId="6D1573C8" w:rsidR="0003564B" w:rsidRDefault="00FB68B9" w:rsidP="003C317A">
      <w:pPr>
        <w:pStyle w:val="Heading1"/>
        <w:rPr>
          <w:color w:val="A6A6A6" w:themeColor="background1" w:themeShade="A6"/>
        </w:rPr>
      </w:pPr>
      <w:r w:rsidRPr="004D0643">
        <w:rPr>
          <w:color w:val="5B9BD5" w:themeColor="accent5"/>
          <w:szCs w:val="24"/>
        </w:rPr>
        <w:t xml:space="preserve">The position </w:t>
      </w:r>
      <w:r w:rsidR="003C317A">
        <w:rPr>
          <w:color w:val="5B9BD5" w:themeColor="accent5"/>
          <w:szCs w:val="24"/>
        </w:rPr>
        <w:t xml:space="preserve">- </w:t>
      </w:r>
      <w:r w:rsidR="003C317A" w:rsidRPr="003C317A">
        <w:rPr>
          <w:b w:val="0"/>
          <w:bCs/>
          <w:color w:val="808080" w:themeColor="background1" w:themeShade="80"/>
          <w:sz w:val="22"/>
        </w:rPr>
        <w:t>New Customer Acquisition &amp; Re-Activate Lapsed Customers</w:t>
      </w:r>
      <w:r w:rsidR="003C317A" w:rsidRPr="003C317A">
        <w:rPr>
          <w:b w:val="0"/>
          <w:bCs/>
          <w:color w:val="808080" w:themeColor="background1" w:themeShade="80"/>
          <w:sz w:val="22"/>
        </w:rPr>
        <w:br/>
        <w:t>As we continue to grow and adapt to the digital age, we’ve established a forward-thinking department to capitalise on the power of online platforms and social media. This exciting role is focused on driving B2B growth by cultivating new business relationships, responding to web inquiries, and re-engaging with lapsed clients. You’ll play a key part in expanding our reach both in the UK and internationally, your efforts will include telephone profiling, engaging prospects via social media channels like LinkedIn and Microsoft Teams, and executing marketing activities such as email flyers, newsletters, promotions and video calls.</w:t>
      </w:r>
    </w:p>
    <w:p w14:paraId="22021BFC" w14:textId="77777777" w:rsidR="003C317A" w:rsidRPr="003C317A" w:rsidRDefault="003C317A" w:rsidP="003C317A"/>
    <w:p w14:paraId="2730807E" w14:textId="77777777" w:rsidR="00271FFA" w:rsidRDefault="00271FFA" w:rsidP="00271FFA">
      <w:pPr>
        <w:pStyle w:val="Heading1"/>
        <w:ind w:left="-5"/>
        <w:rPr>
          <w:color w:val="5B9BD5" w:themeColor="accent5"/>
          <w:szCs w:val="24"/>
        </w:rPr>
      </w:pPr>
      <w:r w:rsidRPr="004D0643">
        <w:rPr>
          <w:color w:val="5B9BD5" w:themeColor="accent5"/>
          <w:szCs w:val="24"/>
        </w:rPr>
        <w:t xml:space="preserve">The Role </w:t>
      </w:r>
    </w:p>
    <w:p w14:paraId="116E25EF" w14:textId="77777777" w:rsidR="007571F6" w:rsidRPr="007571F6" w:rsidRDefault="007571F6" w:rsidP="007571F6">
      <w:pPr>
        <w:numPr>
          <w:ilvl w:val="0"/>
          <w:numId w:val="23"/>
        </w:numPr>
      </w:pPr>
      <w:r w:rsidRPr="007571F6">
        <w:t>Engage Website Traffic: Establish meaningful connections with visitors to our website, turning interest into opportunity.</w:t>
      </w:r>
    </w:p>
    <w:p w14:paraId="49B1E9E9" w14:textId="77777777" w:rsidR="007571F6" w:rsidRPr="007571F6" w:rsidRDefault="007571F6" w:rsidP="007571F6">
      <w:pPr>
        <w:numPr>
          <w:ilvl w:val="0"/>
          <w:numId w:val="23"/>
        </w:numPr>
      </w:pPr>
      <w:r w:rsidRPr="007571F6">
        <w:t>Convert Inquiries: Take responsibility for converting website inquiries into solid business relationships.</w:t>
      </w:r>
    </w:p>
    <w:p w14:paraId="4967704D" w14:textId="77777777" w:rsidR="007571F6" w:rsidRPr="007571F6" w:rsidRDefault="007571F6" w:rsidP="007571F6">
      <w:pPr>
        <w:numPr>
          <w:ilvl w:val="0"/>
          <w:numId w:val="23"/>
        </w:numPr>
      </w:pPr>
      <w:r w:rsidRPr="007571F6">
        <w:t>Customer Profiling: Directly communicate with customers to understand their needs, enhancing our understanding of both new and existing clients.</w:t>
      </w:r>
    </w:p>
    <w:p w14:paraId="204C1FF4" w14:textId="77777777" w:rsidR="007571F6" w:rsidRPr="007571F6" w:rsidRDefault="007571F6" w:rsidP="007571F6">
      <w:pPr>
        <w:numPr>
          <w:ilvl w:val="0"/>
          <w:numId w:val="23"/>
        </w:numPr>
      </w:pPr>
      <w:r w:rsidRPr="007571F6">
        <w:t>Reignite Lapsed Accounts: Work on developing business from dormant accounts, re-establishing relationships and uncovering new potential.</w:t>
      </w:r>
    </w:p>
    <w:p w14:paraId="23728F49" w14:textId="77777777" w:rsidR="007571F6" w:rsidRPr="007571F6" w:rsidRDefault="007571F6" w:rsidP="007571F6">
      <w:pPr>
        <w:numPr>
          <w:ilvl w:val="0"/>
          <w:numId w:val="23"/>
        </w:numPr>
      </w:pPr>
      <w:r w:rsidRPr="007571F6">
        <w:t>Collaborate with Marketing</w:t>
      </w:r>
      <w:r w:rsidRPr="007571F6">
        <w:rPr>
          <w:b/>
          <w:bCs/>
        </w:rPr>
        <w:t>:</w:t>
      </w:r>
      <w:r w:rsidRPr="007571F6">
        <w:t xml:space="preserve"> Partner with the marketing team to create and optimize resources and campaigns to support business development goals.</w:t>
      </w:r>
    </w:p>
    <w:p w14:paraId="441C0BD7" w14:textId="77777777" w:rsidR="00EF06A0" w:rsidRDefault="00EF06A0" w:rsidP="00EF06A0"/>
    <w:p w14:paraId="6ED3C441" w14:textId="70E76250" w:rsidR="00EF06A0" w:rsidRPr="007D42CC" w:rsidRDefault="00EF06A0" w:rsidP="00EF06A0">
      <w:pPr>
        <w:rPr>
          <w:b/>
          <w:bCs/>
          <w:color w:val="5B9BD5" w:themeColor="accent5"/>
          <w:sz w:val="24"/>
          <w:szCs w:val="24"/>
        </w:rPr>
      </w:pPr>
      <w:r w:rsidRPr="007D42CC">
        <w:rPr>
          <w:b/>
          <w:bCs/>
          <w:color w:val="5B9BD5" w:themeColor="accent5"/>
          <w:sz w:val="24"/>
          <w:szCs w:val="24"/>
        </w:rPr>
        <w:t>Me</w:t>
      </w:r>
      <w:r w:rsidR="00E87ED5" w:rsidRPr="007D42CC">
        <w:rPr>
          <w:b/>
          <w:bCs/>
          <w:color w:val="5B9BD5" w:themeColor="accent5"/>
          <w:sz w:val="24"/>
          <w:szCs w:val="24"/>
        </w:rPr>
        <w:t xml:space="preserve">asurement </w:t>
      </w:r>
    </w:p>
    <w:p w14:paraId="257C4F60" w14:textId="77777777" w:rsidR="00715CD8" w:rsidRPr="00715CD8" w:rsidRDefault="00715CD8" w:rsidP="00715CD8">
      <w:r w:rsidRPr="00715CD8">
        <w:t>Your success will be measured based on the following key metrics:</w:t>
      </w:r>
    </w:p>
    <w:p w14:paraId="2CFDE7EC" w14:textId="77777777" w:rsidR="00715CD8" w:rsidRPr="00715CD8" w:rsidRDefault="00715CD8" w:rsidP="00715CD8">
      <w:pPr>
        <w:numPr>
          <w:ilvl w:val="0"/>
          <w:numId w:val="24"/>
        </w:numPr>
      </w:pPr>
      <w:r w:rsidRPr="00715CD8">
        <w:t>Growth and engagement of the database of leads and clients</w:t>
      </w:r>
    </w:p>
    <w:p w14:paraId="23B71E9B" w14:textId="77777777" w:rsidR="00715CD8" w:rsidRPr="00715CD8" w:rsidRDefault="00715CD8" w:rsidP="00715CD8">
      <w:pPr>
        <w:numPr>
          <w:ilvl w:val="0"/>
          <w:numId w:val="24"/>
        </w:numPr>
      </w:pPr>
      <w:r w:rsidRPr="00715CD8">
        <w:t>Quality of profiles developed through direct interaction</w:t>
      </w:r>
    </w:p>
    <w:p w14:paraId="431DD9EE" w14:textId="77777777" w:rsidR="00715CD8" w:rsidRPr="00715CD8" w:rsidRDefault="00715CD8" w:rsidP="00715CD8">
      <w:pPr>
        <w:numPr>
          <w:ilvl w:val="0"/>
          <w:numId w:val="24"/>
        </w:numPr>
      </w:pPr>
      <w:r w:rsidRPr="00715CD8">
        <w:t>Effectiveness and reach of marketing activities such as email campaigns, newsletters, and promotions</w:t>
      </w:r>
    </w:p>
    <w:p w14:paraId="6B3E4D16" w14:textId="77777777" w:rsidR="00715CD8" w:rsidRPr="00715CD8" w:rsidRDefault="00715CD8" w:rsidP="00715CD8">
      <w:pPr>
        <w:numPr>
          <w:ilvl w:val="0"/>
          <w:numId w:val="24"/>
        </w:numPr>
      </w:pPr>
      <w:r w:rsidRPr="00715CD8">
        <w:t>Successful conversion and follow-through from website enquiries</w:t>
      </w:r>
    </w:p>
    <w:p w14:paraId="3D96F648" w14:textId="77777777" w:rsidR="00E87ED5" w:rsidRPr="00456F36" w:rsidRDefault="00E87ED5" w:rsidP="00EF06A0"/>
    <w:p w14:paraId="7DF7F225" w14:textId="77777777" w:rsidR="00271FFA" w:rsidRDefault="00271FFA" w:rsidP="00271FFA">
      <w:pPr>
        <w:rPr>
          <w:b/>
          <w:color w:val="5B9BD5" w:themeColor="accent5"/>
          <w:sz w:val="24"/>
          <w:szCs w:val="24"/>
        </w:rPr>
      </w:pPr>
      <w:r w:rsidRPr="004D0643">
        <w:rPr>
          <w:b/>
          <w:color w:val="5B9BD5" w:themeColor="accent5"/>
          <w:sz w:val="24"/>
          <w:szCs w:val="24"/>
        </w:rPr>
        <w:t>Personal Attributes</w:t>
      </w:r>
    </w:p>
    <w:p w14:paraId="5CE1763D" w14:textId="77777777" w:rsidR="002662E2" w:rsidRPr="008F5011" w:rsidRDefault="002662E2" w:rsidP="002662E2">
      <w:pPr>
        <w:pStyle w:val="Heading2"/>
        <w:numPr>
          <w:ilvl w:val="0"/>
          <w:numId w:val="22"/>
        </w:numPr>
        <w:rPr>
          <w:rFonts w:ascii="Trebuchet MS" w:hAnsi="Trebuchet MS"/>
          <w:color w:val="808080" w:themeColor="background1" w:themeShade="80"/>
          <w:sz w:val="24"/>
          <w:szCs w:val="24"/>
        </w:rPr>
      </w:pPr>
      <w:r w:rsidRPr="008F5011">
        <w:rPr>
          <w:rFonts w:ascii="Trebuchet MS" w:hAnsi="Trebuchet MS" w:cs="Arial"/>
          <w:color w:val="808080" w:themeColor="background1" w:themeShade="80"/>
          <w:sz w:val="24"/>
          <w:szCs w:val="24"/>
        </w:rPr>
        <w:t>Must have the right attitude with the hunger to succeed</w:t>
      </w:r>
    </w:p>
    <w:p w14:paraId="5081E66A" w14:textId="77777777" w:rsidR="002662E2" w:rsidRPr="008F5011" w:rsidRDefault="002662E2" w:rsidP="002662E2">
      <w:pPr>
        <w:pStyle w:val="western"/>
        <w:numPr>
          <w:ilvl w:val="0"/>
          <w:numId w:val="22"/>
        </w:numPr>
        <w:spacing w:after="0"/>
        <w:rPr>
          <w:rFonts w:ascii="Trebuchet MS" w:hAnsi="Trebuchet MS"/>
          <w:color w:val="808080" w:themeColor="background1" w:themeShade="80"/>
        </w:rPr>
      </w:pPr>
      <w:r w:rsidRPr="008F5011">
        <w:rPr>
          <w:rFonts w:ascii="Trebuchet MS" w:hAnsi="Trebuchet MS" w:cs="Arial"/>
          <w:color w:val="808080" w:themeColor="background1" w:themeShade="80"/>
          <w:lang w:val="en-GB"/>
        </w:rPr>
        <w:t>Self-motivated and persistent, able to learn quickly and work under pressure with minimum direction</w:t>
      </w:r>
    </w:p>
    <w:p w14:paraId="22714BB3" w14:textId="77777777" w:rsidR="002662E2" w:rsidRPr="008F5011" w:rsidRDefault="002662E2" w:rsidP="002662E2">
      <w:pPr>
        <w:pStyle w:val="western"/>
        <w:numPr>
          <w:ilvl w:val="0"/>
          <w:numId w:val="22"/>
        </w:numPr>
        <w:spacing w:after="0"/>
        <w:rPr>
          <w:rFonts w:ascii="Trebuchet MS" w:hAnsi="Trebuchet MS"/>
          <w:color w:val="808080" w:themeColor="background1" w:themeShade="80"/>
        </w:rPr>
      </w:pPr>
      <w:r w:rsidRPr="008F5011">
        <w:rPr>
          <w:rFonts w:ascii="Trebuchet MS" w:hAnsi="Trebuchet MS" w:cs="Arial"/>
          <w:color w:val="808080" w:themeColor="background1" w:themeShade="80"/>
          <w:lang w:val="en-GB"/>
        </w:rPr>
        <w:t>Be able to work on own initiative and have a “can do attitude”</w:t>
      </w:r>
    </w:p>
    <w:p w14:paraId="6F71C7AC" w14:textId="77777777" w:rsidR="002662E2" w:rsidRPr="008F5011" w:rsidRDefault="002662E2" w:rsidP="002662E2">
      <w:pPr>
        <w:pStyle w:val="western"/>
        <w:numPr>
          <w:ilvl w:val="0"/>
          <w:numId w:val="22"/>
        </w:numPr>
        <w:spacing w:after="0"/>
        <w:rPr>
          <w:rFonts w:ascii="Trebuchet MS" w:hAnsi="Trebuchet MS"/>
          <w:color w:val="808080" w:themeColor="background1" w:themeShade="80"/>
        </w:rPr>
      </w:pPr>
      <w:r w:rsidRPr="008F5011">
        <w:rPr>
          <w:rFonts w:ascii="Trebuchet MS" w:hAnsi="Trebuchet MS" w:cs="Arial"/>
          <w:color w:val="808080" w:themeColor="background1" w:themeShade="80"/>
          <w:lang w:val="en-GB"/>
        </w:rPr>
        <w:t>Excellent verbal and written communication skills</w:t>
      </w:r>
    </w:p>
    <w:p w14:paraId="7B0613C8" w14:textId="77777777" w:rsidR="002662E2" w:rsidRPr="008F5011" w:rsidRDefault="002662E2" w:rsidP="002662E2">
      <w:pPr>
        <w:pStyle w:val="western"/>
        <w:numPr>
          <w:ilvl w:val="0"/>
          <w:numId w:val="22"/>
        </w:numPr>
        <w:spacing w:after="240"/>
        <w:rPr>
          <w:rFonts w:ascii="Trebuchet MS" w:hAnsi="Trebuchet MS"/>
          <w:color w:val="808080" w:themeColor="background1" w:themeShade="80"/>
        </w:rPr>
      </w:pPr>
      <w:r w:rsidRPr="008F5011">
        <w:rPr>
          <w:rFonts w:ascii="Trebuchet MS" w:hAnsi="Trebuchet MS" w:cs="Arial"/>
          <w:color w:val="808080" w:themeColor="background1" w:themeShade="80"/>
          <w:lang w:val="en-GB"/>
        </w:rPr>
        <w:t>Computer literate</w:t>
      </w:r>
    </w:p>
    <w:p w14:paraId="5E29C6DC" w14:textId="77777777" w:rsidR="008E3A04" w:rsidRDefault="0003564B" w:rsidP="008E3A04">
      <w:pPr>
        <w:rPr>
          <w:b/>
          <w:color w:val="5B9BD5" w:themeColor="accent5"/>
          <w:sz w:val="24"/>
          <w:szCs w:val="24"/>
        </w:rPr>
      </w:pPr>
      <w:r w:rsidRPr="008E3A04">
        <w:rPr>
          <w:b/>
          <w:color w:val="5B9BD5" w:themeColor="accent5"/>
          <w:sz w:val="24"/>
          <w:szCs w:val="24"/>
        </w:rPr>
        <w:lastRenderedPageBreak/>
        <w:t>Company</w:t>
      </w:r>
    </w:p>
    <w:p w14:paraId="60460B42" w14:textId="77777777" w:rsidR="003F697E" w:rsidRDefault="003F697E" w:rsidP="008E3A04">
      <w:pPr>
        <w:rPr>
          <w:b/>
          <w:color w:val="5B9BD5" w:themeColor="accent5"/>
          <w:sz w:val="24"/>
          <w:szCs w:val="24"/>
        </w:rPr>
      </w:pPr>
    </w:p>
    <w:p w14:paraId="7129B28F" w14:textId="77777777" w:rsidR="00867769" w:rsidRDefault="00867769" w:rsidP="00867769">
      <w:r w:rsidRPr="00867769">
        <w:t>Established in 1990, the Cyclops Group is a global leading electronic components specialist focused on delivering outstanding customer service and the highest standards for quality and dependability.</w:t>
      </w:r>
    </w:p>
    <w:p w14:paraId="6A72CA2C" w14:textId="77777777" w:rsidR="00867769" w:rsidRPr="00867769" w:rsidRDefault="00867769" w:rsidP="00867769"/>
    <w:p w14:paraId="67B41B99" w14:textId="77777777" w:rsidR="00867769" w:rsidRPr="00867769" w:rsidRDefault="00867769" w:rsidP="00867769">
      <w:r w:rsidRPr="00867769">
        <w:t>The Group comprises several well-established business divisions, entrenched within the electronic components industry for over 30 years. With locations in the UK, USA, Europe and China, we proudly serve customers across a diverse range of industries all around the world.</w:t>
      </w:r>
    </w:p>
    <w:p w14:paraId="599F55CA" w14:textId="77777777" w:rsidR="003F697E" w:rsidRPr="008E3A04" w:rsidRDefault="003F697E" w:rsidP="008E3A04">
      <w:pPr>
        <w:rPr>
          <w:b/>
          <w:color w:val="5B9BD5" w:themeColor="accent5"/>
          <w:sz w:val="24"/>
          <w:szCs w:val="24"/>
        </w:rPr>
      </w:pPr>
    </w:p>
    <w:p w14:paraId="3DC8BB6F" w14:textId="77777777" w:rsidR="0003564B" w:rsidRDefault="0003564B" w:rsidP="008E3A04">
      <w:pPr>
        <w:pStyle w:val="Heading1"/>
        <w:ind w:left="-5"/>
        <w:rPr>
          <w:color w:val="5B9BD5" w:themeColor="accent5"/>
          <w:szCs w:val="24"/>
        </w:rPr>
      </w:pPr>
      <w:r w:rsidRPr="008E3A04">
        <w:rPr>
          <w:color w:val="5B9BD5" w:themeColor="accent5"/>
          <w:szCs w:val="24"/>
        </w:rPr>
        <w:t>Remuneration</w:t>
      </w:r>
    </w:p>
    <w:p w14:paraId="7662D901" w14:textId="77777777" w:rsidR="004D6403" w:rsidRDefault="004D6403" w:rsidP="004D6403">
      <w:pPr>
        <w:suppressAutoHyphens/>
        <w:spacing w:after="0" w:line="276" w:lineRule="auto"/>
      </w:pPr>
      <w:r w:rsidRPr="004D6403">
        <w:t>We place the utmost importance on the well-being of our teams and have a very active office events programme. We provide fresh fruit in the office, plan staff events throughout the year, and provide leave days for participation in charity events.</w:t>
      </w:r>
    </w:p>
    <w:p w14:paraId="2629675F" w14:textId="2AA152F9" w:rsidR="00867769" w:rsidRPr="00867769" w:rsidRDefault="00867769" w:rsidP="00867769">
      <w:pPr>
        <w:pStyle w:val="ListParagraph"/>
        <w:numPr>
          <w:ilvl w:val="0"/>
          <w:numId w:val="11"/>
        </w:numPr>
        <w:suppressAutoHyphens/>
        <w:spacing w:after="0" w:line="276" w:lineRule="auto"/>
      </w:pPr>
      <w:r w:rsidRPr="00867769">
        <w:t>Competitive salary (based on current knowledge and experience)</w:t>
      </w:r>
    </w:p>
    <w:p w14:paraId="1D6F64F5" w14:textId="4F64E576" w:rsidR="00867769" w:rsidRPr="00867769" w:rsidRDefault="00867769" w:rsidP="00867769">
      <w:pPr>
        <w:pStyle w:val="ListParagraph"/>
        <w:numPr>
          <w:ilvl w:val="0"/>
          <w:numId w:val="11"/>
        </w:numPr>
        <w:suppressAutoHyphens/>
        <w:spacing w:after="0" w:line="276" w:lineRule="auto"/>
      </w:pPr>
      <w:r w:rsidRPr="00867769">
        <w:t>Tailored training and clear career pathway</w:t>
      </w:r>
    </w:p>
    <w:p w14:paraId="5580BC61" w14:textId="26AE33B0" w:rsidR="00867769" w:rsidRPr="00867769" w:rsidRDefault="00867769" w:rsidP="00867769">
      <w:pPr>
        <w:pStyle w:val="ListParagraph"/>
        <w:numPr>
          <w:ilvl w:val="0"/>
          <w:numId w:val="11"/>
        </w:numPr>
        <w:suppressAutoHyphens/>
        <w:spacing w:after="0" w:line="276" w:lineRule="auto"/>
      </w:pPr>
      <w:r w:rsidRPr="00867769">
        <w:t>Annual budget for personal development</w:t>
      </w:r>
    </w:p>
    <w:p w14:paraId="46C7C9FA" w14:textId="15562048" w:rsidR="00867769" w:rsidRPr="00867769" w:rsidRDefault="00867769" w:rsidP="00867769">
      <w:pPr>
        <w:pStyle w:val="ListParagraph"/>
        <w:numPr>
          <w:ilvl w:val="0"/>
          <w:numId w:val="11"/>
        </w:numPr>
        <w:suppressAutoHyphens/>
        <w:spacing w:after="0" w:line="276" w:lineRule="auto"/>
      </w:pPr>
      <w:r w:rsidRPr="00867769">
        <w:t>Healthcare cash plan (up to £2,000 per year, including dental and eye care)</w:t>
      </w:r>
    </w:p>
    <w:p w14:paraId="799C5582" w14:textId="777A66B0" w:rsidR="00867769" w:rsidRPr="00867769" w:rsidRDefault="00867769" w:rsidP="00867769">
      <w:pPr>
        <w:pStyle w:val="ListParagraph"/>
        <w:numPr>
          <w:ilvl w:val="0"/>
          <w:numId w:val="11"/>
        </w:numPr>
        <w:suppressAutoHyphens/>
        <w:spacing w:after="0" w:line="276" w:lineRule="auto"/>
      </w:pPr>
      <w:r w:rsidRPr="00867769">
        <w:t>Company bonus scheme</w:t>
      </w:r>
    </w:p>
    <w:p w14:paraId="7D894652" w14:textId="102A9C5E" w:rsidR="00867769" w:rsidRPr="00867769" w:rsidRDefault="00867769" w:rsidP="00867769">
      <w:pPr>
        <w:pStyle w:val="ListParagraph"/>
        <w:numPr>
          <w:ilvl w:val="0"/>
          <w:numId w:val="11"/>
        </w:numPr>
        <w:suppressAutoHyphens/>
        <w:spacing w:after="0" w:line="276" w:lineRule="auto"/>
      </w:pPr>
      <w:r w:rsidRPr="00867769">
        <w:t>Pension scheme</w:t>
      </w:r>
    </w:p>
    <w:p w14:paraId="165BBFC9" w14:textId="017C1C72" w:rsidR="00867769" w:rsidRPr="00867769" w:rsidRDefault="00867769" w:rsidP="00867769">
      <w:pPr>
        <w:pStyle w:val="ListParagraph"/>
        <w:numPr>
          <w:ilvl w:val="0"/>
          <w:numId w:val="11"/>
        </w:numPr>
        <w:suppressAutoHyphens/>
        <w:spacing w:after="0" w:line="276" w:lineRule="auto"/>
      </w:pPr>
      <w:r w:rsidRPr="00867769">
        <w:t>37.75 hours per week including flexitime with 20% remote working (office-based role with option to work from home on Fridays)</w:t>
      </w:r>
    </w:p>
    <w:p w14:paraId="58D94F92" w14:textId="36FEDCE7" w:rsidR="00867769" w:rsidRPr="00867769" w:rsidRDefault="00867769" w:rsidP="00867769">
      <w:pPr>
        <w:pStyle w:val="ListParagraph"/>
        <w:numPr>
          <w:ilvl w:val="0"/>
          <w:numId w:val="11"/>
        </w:numPr>
        <w:suppressAutoHyphens/>
        <w:spacing w:after="0" w:line="276" w:lineRule="auto"/>
      </w:pPr>
      <w:r w:rsidRPr="00867769">
        <w:t>28 days annual leave, can increase up to 33 days with time (including bank holidays)</w:t>
      </w:r>
    </w:p>
    <w:p w14:paraId="6C14CCC6" w14:textId="2ECDBF1C" w:rsidR="00FB5A81" w:rsidRPr="00867769" w:rsidRDefault="00FB5A81" w:rsidP="00867769">
      <w:pPr>
        <w:suppressAutoHyphens/>
        <w:spacing w:after="0" w:line="276" w:lineRule="auto"/>
        <w:ind w:left="360" w:firstLine="0"/>
        <w:rPr>
          <w:rFonts w:ascii="Times New Roman" w:hAnsi="Times New Roman"/>
        </w:rPr>
      </w:pPr>
    </w:p>
    <w:sectPr w:rsidR="00FB5A81" w:rsidRPr="00867769" w:rsidSect="00162FED">
      <w:headerReference w:type="default" r:id="rId10"/>
      <w:pgSz w:w="12240" w:h="15840"/>
      <w:pgMar w:top="663" w:right="1440" w:bottom="85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DD784" w14:textId="77777777" w:rsidR="0065650A" w:rsidRDefault="0065650A" w:rsidP="00EA43A7">
      <w:pPr>
        <w:spacing w:after="0" w:line="240" w:lineRule="auto"/>
      </w:pPr>
      <w:r>
        <w:separator/>
      </w:r>
    </w:p>
  </w:endnote>
  <w:endnote w:type="continuationSeparator" w:id="0">
    <w:p w14:paraId="17432F3E" w14:textId="77777777" w:rsidR="0065650A" w:rsidRDefault="0065650A" w:rsidP="00EA43A7">
      <w:pPr>
        <w:spacing w:after="0" w:line="240" w:lineRule="auto"/>
      </w:pPr>
      <w:r>
        <w:continuationSeparator/>
      </w:r>
    </w:p>
  </w:endnote>
  <w:endnote w:type="continuationNotice" w:id="1">
    <w:p w14:paraId="232B6A71" w14:textId="77777777" w:rsidR="0065650A" w:rsidRDefault="006565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Klee One"/>
    <w:charset w:val="80"/>
    <w:family w:val="auto"/>
    <w:pitch w:val="default"/>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D274C" w14:textId="77777777" w:rsidR="0065650A" w:rsidRDefault="0065650A" w:rsidP="00EA43A7">
      <w:pPr>
        <w:spacing w:after="0" w:line="240" w:lineRule="auto"/>
      </w:pPr>
      <w:r>
        <w:separator/>
      </w:r>
    </w:p>
  </w:footnote>
  <w:footnote w:type="continuationSeparator" w:id="0">
    <w:p w14:paraId="20C73935" w14:textId="77777777" w:rsidR="0065650A" w:rsidRDefault="0065650A" w:rsidP="00EA43A7">
      <w:pPr>
        <w:spacing w:after="0" w:line="240" w:lineRule="auto"/>
      </w:pPr>
      <w:r>
        <w:continuationSeparator/>
      </w:r>
    </w:p>
  </w:footnote>
  <w:footnote w:type="continuationNotice" w:id="1">
    <w:p w14:paraId="5B924051" w14:textId="77777777" w:rsidR="0065650A" w:rsidRDefault="006565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A881E" w14:textId="1B299F75" w:rsidR="0002017A" w:rsidRDefault="005114E6">
    <w:pPr>
      <w:pStyle w:val="Header"/>
    </w:pPr>
    <w:r>
      <w:rPr>
        <w:noProof/>
      </w:rPr>
      <w:drawing>
        <wp:anchor distT="0" distB="0" distL="114300" distR="114300" simplePos="0" relativeHeight="251658240" behindDoc="1" locked="0" layoutInCell="1" allowOverlap="1" wp14:anchorId="26D70D11" wp14:editId="1E9B5FBD">
          <wp:simplePos x="0" y="0"/>
          <wp:positionH relativeFrom="column">
            <wp:posOffset>-428625</wp:posOffset>
          </wp:positionH>
          <wp:positionV relativeFrom="paragraph">
            <wp:posOffset>47625</wp:posOffset>
          </wp:positionV>
          <wp:extent cx="6951476" cy="1028610"/>
          <wp:effectExtent l="0" t="0" r="1905" b="635"/>
          <wp:wrapTight wrapText="bothSides">
            <wp:wrapPolygon edited="0">
              <wp:start x="0" y="0"/>
              <wp:lineTo x="0" y="21213"/>
              <wp:lineTo x="21547" y="21213"/>
              <wp:lineTo x="21547" y="0"/>
              <wp:lineTo x="0" y="0"/>
            </wp:wrapPolygon>
          </wp:wrapTight>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951476" cy="1028610"/>
                  </a:xfrm>
                  <a:prstGeom prst="rect">
                    <a:avLst/>
                  </a:prstGeom>
                </pic:spPr>
              </pic:pic>
            </a:graphicData>
          </a:graphic>
        </wp:anchor>
      </w:drawing>
    </w:r>
  </w:p>
  <w:p w14:paraId="3224AF6E" w14:textId="77777777" w:rsidR="0002017A" w:rsidRDefault="000201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3"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4"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5" w15:restartNumberingAfterBreak="0">
    <w:nsid w:val="05831072"/>
    <w:multiLevelType w:val="multilevel"/>
    <w:tmpl w:val="33162D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05A82630"/>
    <w:multiLevelType w:val="hybridMultilevel"/>
    <w:tmpl w:val="776E3BFA"/>
    <w:lvl w:ilvl="0" w:tplc="A6D83EEC">
      <w:numFmt w:val="bullet"/>
      <w:lvlText w:val="·"/>
      <w:lvlJc w:val="left"/>
      <w:pPr>
        <w:ind w:left="720" w:hanging="36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9A1765"/>
    <w:multiLevelType w:val="multilevel"/>
    <w:tmpl w:val="87AE85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205988"/>
    <w:multiLevelType w:val="hybridMultilevel"/>
    <w:tmpl w:val="0C660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755B11"/>
    <w:multiLevelType w:val="hybridMultilevel"/>
    <w:tmpl w:val="AF56FEFA"/>
    <w:lvl w:ilvl="0" w:tplc="5D0601F0">
      <w:start w:val="1"/>
      <w:numFmt w:val="bullet"/>
      <w:lvlText w:val="•"/>
      <w:lvlJc w:val="left"/>
      <w:pPr>
        <w:ind w:left="705"/>
      </w:pPr>
      <w:rPr>
        <w:rFonts w:ascii="Arial" w:eastAsia="Arial" w:hAnsi="Arial" w:cs="Arial"/>
        <w:b w:val="0"/>
        <w:i w:val="0"/>
        <w:strike w:val="0"/>
        <w:dstrike w:val="0"/>
        <w:color w:val="808080"/>
        <w:sz w:val="22"/>
        <w:szCs w:val="22"/>
        <w:u w:val="none" w:color="000000"/>
        <w:bdr w:val="none" w:sz="0" w:space="0" w:color="auto"/>
        <w:shd w:val="clear" w:color="auto" w:fill="auto"/>
        <w:vertAlign w:val="baseline"/>
      </w:rPr>
    </w:lvl>
    <w:lvl w:ilvl="1" w:tplc="CB983E30">
      <w:start w:val="1"/>
      <w:numFmt w:val="bullet"/>
      <w:lvlText w:val="o"/>
      <w:lvlJc w:val="left"/>
      <w:pPr>
        <w:ind w:left="1440"/>
      </w:pPr>
      <w:rPr>
        <w:rFonts w:ascii="Segoe UI Symbol" w:eastAsia="Segoe UI Symbol" w:hAnsi="Segoe UI Symbol" w:cs="Segoe UI Symbol"/>
        <w:b w:val="0"/>
        <w:i w:val="0"/>
        <w:strike w:val="0"/>
        <w:dstrike w:val="0"/>
        <w:color w:val="808080"/>
        <w:sz w:val="22"/>
        <w:szCs w:val="22"/>
        <w:u w:val="none" w:color="000000"/>
        <w:bdr w:val="none" w:sz="0" w:space="0" w:color="auto"/>
        <w:shd w:val="clear" w:color="auto" w:fill="auto"/>
        <w:vertAlign w:val="baseline"/>
      </w:rPr>
    </w:lvl>
    <w:lvl w:ilvl="2" w:tplc="4B4038CC">
      <w:start w:val="1"/>
      <w:numFmt w:val="bullet"/>
      <w:lvlText w:val="▪"/>
      <w:lvlJc w:val="left"/>
      <w:pPr>
        <w:ind w:left="2160"/>
      </w:pPr>
      <w:rPr>
        <w:rFonts w:ascii="Segoe UI Symbol" w:eastAsia="Segoe UI Symbol" w:hAnsi="Segoe UI Symbol" w:cs="Segoe UI Symbol"/>
        <w:b w:val="0"/>
        <w:i w:val="0"/>
        <w:strike w:val="0"/>
        <w:dstrike w:val="0"/>
        <w:color w:val="808080"/>
        <w:sz w:val="22"/>
        <w:szCs w:val="22"/>
        <w:u w:val="none" w:color="000000"/>
        <w:bdr w:val="none" w:sz="0" w:space="0" w:color="auto"/>
        <w:shd w:val="clear" w:color="auto" w:fill="auto"/>
        <w:vertAlign w:val="baseline"/>
      </w:rPr>
    </w:lvl>
    <w:lvl w:ilvl="3" w:tplc="70B2DEB4">
      <w:start w:val="1"/>
      <w:numFmt w:val="bullet"/>
      <w:lvlText w:val="•"/>
      <w:lvlJc w:val="left"/>
      <w:pPr>
        <w:ind w:left="2880"/>
      </w:pPr>
      <w:rPr>
        <w:rFonts w:ascii="Arial" w:eastAsia="Arial" w:hAnsi="Arial" w:cs="Arial"/>
        <w:b w:val="0"/>
        <w:i w:val="0"/>
        <w:strike w:val="0"/>
        <w:dstrike w:val="0"/>
        <w:color w:val="808080"/>
        <w:sz w:val="22"/>
        <w:szCs w:val="22"/>
        <w:u w:val="none" w:color="000000"/>
        <w:bdr w:val="none" w:sz="0" w:space="0" w:color="auto"/>
        <w:shd w:val="clear" w:color="auto" w:fill="auto"/>
        <w:vertAlign w:val="baseline"/>
      </w:rPr>
    </w:lvl>
    <w:lvl w:ilvl="4" w:tplc="319CAFCE">
      <w:start w:val="1"/>
      <w:numFmt w:val="bullet"/>
      <w:lvlText w:val="o"/>
      <w:lvlJc w:val="left"/>
      <w:pPr>
        <w:ind w:left="3600"/>
      </w:pPr>
      <w:rPr>
        <w:rFonts w:ascii="Segoe UI Symbol" w:eastAsia="Segoe UI Symbol" w:hAnsi="Segoe UI Symbol" w:cs="Segoe UI Symbol"/>
        <w:b w:val="0"/>
        <w:i w:val="0"/>
        <w:strike w:val="0"/>
        <w:dstrike w:val="0"/>
        <w:color w:val="808080"/>
        <w:sz w:val="22"/>
        <w:szCs w:val="22"/>
        <w:u w:val="none" w:color="000000"/>
        <w:bdr w:val="none" w:sz="0" w:space="0" w:color="auto"/>
        <w:shd w:val="clear" w:color="auto" w:fill="auto"/>
        <w:vertAlign w:val="baseline"/>
      </w:rPr>
    </w:lvl>
    <w:lvl w:ilvl="5" w:tplc="F0324BE6">
      <w:start w:val="1"/>
      <w:numFmt w:val="bullet"/>
      <w:lvlText w:val="▪"/>
      <w:lvlJc w:val="left"/>
      <w:pPr>
        <w:ind w:left="4320"/>
      </w:pPr>
      <w:rPr>
        <w:rFonts w:ascii="Segoe UI Symbol" w:eastAsia="Segoe UI Symbol" w:hAnsi="Segoe UI Symbol" w:cs="Segoe UI Symbol"/>
        <w:b w:val="0"/>
        <w:i w:val="0"/>
        <w:strike w:val="0"/>
        <w:dstrike w:val="0"/>
        <w:color w:val="808080"/>
        <w:sz w:val="22"/>
        <w:szCs w:val="22"/>
        <w:u w:val="none" w:color="000000"/>
        <w:bdr w:val="none" w:sz="0" w:space="0" w:color="auto"/>
        <w:shd w:val="clear" w:color="auto" w:fill="auto"/>
        <w:vertAlign w:val="baseline"/>
      </w:rPr>
    </w:lvl>
    <w:lvl w:ilvl="6" w:tplc="33AE2B6A">
      <w:start w:val="1"/>
      <w:numFmt w:val="bullet"/>
      <w:lvlText w:val="•"/>
      <w:lvlJc w:val="left"/>
      <w:pPr>
        <w:ind w:left="5040"/>
      </w:pPr>
      <w:rPr>
        <w:rFonts w:ascii="Arial" w:eastAsia="Arial" w:hAnsi="Arial" w:cs="Arial"/>
        <w:b w:val="0"/>
        <w:i w:val="0"/>
        <w:strike w:val="0"/>
        <w:dstrike w:val="0"/>
        <w:color w:val="808080"/>
        <w:sz w:val="22"/>
        <w:szCs w:val="22"/>
        <w:u w:val="none" w:color="000000"/>
        <w:bdr w:val="none" w:sz="0" w:space="0" w:color="auto"/>
        <w:shd w:val="clear" w:color="auto" w:fill="auto"/>
        <w:vertAlign w:val="baseline"/>
      </w:rPr>
    </w:lvl>
    <w:lvl w:ilvl="7" w:tplc="E1089722">
      <w:start w:val="1"/>
      <w:numFmt w:val="bullet"/>
      <w:lvlText w:val="o"/>
      <w:lvlJc w:val="left"/>
      <w:pPr>
        <w:ind w:left="5760"/>
      </w:pPr>
      <w:rPr>
        <w:rFonts w:ascii="Segoe UI Symbol" w:eastAsia="Segoe UI Symbol" w:hAnsi="Segoe UI Symbol" w:cs="Segoe UI Symbol"/>
        <w:b w:val="0"/>
        <w:i w:val="0"/>
        <w:strike w:val="0"/>
        <w:dstrike w:val="0"/>
        <w:color w:val="808080"/>
        <w:sz w:val="22"/>
        <w:szCs w:val="22"/>
        <w:u w:val="none" w:color="000000"/>
        <w:bdr w:val="none" w:sz="0" w:space="0" w:color="auto"/>
        <w:shd w:val="clear" w:color="auto" w:fill="auto"/>
        <w:vertAlign w:val="baseline"/>
      </w:rPr>
    </w:lvl>
    <w:lvl w:ilvl="8" w:tplc="56C89768">
      <w:start w:val="1"/>
      <w:numFmt w:val="bullet"/>
      <w:lvlText w:val="▪"/>
      <w:lvlJc w:val="left"/>
      <w:pPr>
        <w:ind w:left="6480"/>
      </w:pPr>
      <w:rPr>
        <w:rFonts w:ascii="Segoe UI Symbol" w:eastAsia="Segoe UI Symbol" w:hAnsi="Segoe UI Symbol" w:cs="Segoe UI Symbol"/>
        <w:b w:val="0"/>
        <w:i w:val="0"/>
        <w:strike w:val="0"/>
        <w:dstrike w:val="0"/>
        <w:color w:val="808080"/>
        <w:sz w:val="22"/>
        <w:szCs w:val="22"/>
        <w:u w:val="none" w:color="000000"/>
        <w:bdr w:val="none" w:sz="0" w:space="0" w:color="auto"/>
        <w:shd w:val="clear" w:color="auto" w:fill="auto"/>
        <w:vertAlign w:val="baseline"/>
      </w:rPr>
    </w:lvl>
  </w:abstractNum>
  <w:abstractNum w:abstractNumId="10" w15:restartNumberingAfterBreak="0">
    <w:nsid w:val="37755062"/>
    <w:multiLevelType w:val="hybridMultilevel"/>
    <w:tmpl w:val="F5EACD72"/>
    <w:lvl w:ilvl="0" w:tplc="A6D83EEC">
      <w:numFmt w:val="bullet"/>
      <w:lvlText w:val="·"/>
      <w:lvlJc w:val="left"/>
      <w:pPr>
        <w:ind w:left="720" w:hanging="36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F52858"/>
    <w:multiLevelType w:val="multilevel"/>
    <w:tmpl w:val="F64C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003366"/>
    <w:multiLevelType w:val="multilevel"/>
    <w:tmpl w:val="F9E8DA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1A068B"/>
    <w:multiLevelType w:val="hybridMultilevel"/>
    <w:tmpl w:val="76066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CD71BF"/>
    <w:multiLevelType w:val="hybridMultilevel"/>
    <w:tmpl w:val="39D4FEF0"/>
    <w:lvl w:ilvl="0" w:tplc="A6D83EEC">
      <w:numFmt w:val="bullet"/>
      <w:lvlText w:val="·"/>
      <w:lvlJc w:val="left"/>
      <w:pPr>
        <w:ind w:left="720" w:hanging="36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48093F"/>
    <w:multiLevelType w:val="multilevel"/>
    <w:tmpl w:val="CCEC3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0D13FF"/>
    <w:multiLevelType w:val="hybridMultilevel"/>
    <w:tmpl w:val="88245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2310FA"/>
    <w:multiLevelType w:val="hybridMultilevel"/>
    <w:tmpl w:val="17B0FE86"/>
    <w:lvl w:ilvl="0" w:tplc="A6D83EEC">
      <w:numFmt w:val="bullet"/>
      <w:lvlText w:val="·"/>
      <w:lvlJc w:val="left"/>
      <w:pPr>
        <w:ind w:left="720" w:hanging="36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A216D3"/>
    <w:multiLevelType w:val="hybridMultilevel"/>
    <w:tmpl w:val="A852C7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D61EC5"/>
    <w:multiLevelType w:val="hybridMultilevel"/>
    <w:tmpl w:val="664CE1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303468A"/>
    <w:multiLevelType w:val="hybridMultilevel"/>
    <w:tmpl w:val="DD549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300A6C"/>
    <w:multiLevelType w:val="hybridMultilevel"/>
    <w:tmpl w:val="F78AE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22408D"/>
    <w:multiLevelType w:val="hybridMultilevel"/>
    <w:tmpl w:val="48C4D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E43E36"/>
    <w:multiLevelType w:val="hybridMultilevel"/>
    <w:tmpl w:val="C3AAE27A"/>
    <w:lvl w:ilvl="0" w:tplc="A6D83EEC">
      <w:numFmt w:val="bullet"/>
      <w:lvlText w:val="·"/>
      <w:lvlJc w:val="left"/>
      <w:pPr>
        <w:ind w:left="720" w:hanging="36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5022516">
    <w:abstractNumId w:val="9"/>
  </w:num>
  <w:num w:numId="2" w16cid:durableId="1938368938">
    <w:abstractNumId w:val="21"/>
  </w:num>
  <w:num w:numId="3" w16cid:durableId="1823037301">
    <w:abstractNumId w:val="18"/>
  </w:num>
  <w:num w:numId="4" w16cid:durableId="1219900430">
    <w:abstractNumId w:val="1"/>
  </w:num>
  <w:num w:numId="5" w16cid:durableId="1010334903">
    <w:abstractNumId w:val="2"/>
  </w:num>
  <w:num w:numId="6" w16cid:durableId="512573322">
    <w:abstractNumId w:val="3"/>
  </w:num>
  <w:num w:numId="7" w16cid:durableId="711686654">
    <w:abstractNumId w:val="4"/>
  </w:num>
  <w:num w:numId="8" w16cid:durableId="1373648153">
    <w:abstractNumId w:val="15"/>
  </w:num>
  <w:num w:numId="9" w16cid:durableId="79108760">
    <w:abstractNumId w:val="11"/>
  </w:num>
  <w:num w:numId="10" w16cid:durableId="211163442">
    <w:abstractNumId w:val="0"/>
  </w:num>
  <w:num w:numId="11" w16cid:durableId="901909626">
    <w:abstractNumId w:val="20"/>
  </w:num>
  <w:num w:numId="12" w16cid:durableId="1246455540">
    <w:abstractNumId w:val="13"/>
  </w:num>
  <w:num w:numId="13" w16cid:durableId="13119796">
    <w:abstractNumId w:val="16"/>
  </w:num>
  <w:num w:numId="14" w16cid:durableId="2011053937">
    <w:abstractNumId w:val="8"/>
  </w:num>
  <w:num w:numId="15" w16cid:durableId="1850485200">
    <w:abstractNumId w:val="14"/>
  </w:num>
  <w:num w:numId="16" w16cid:durableId="1597132754">
    <w:abstractNumId w:val="23"/>
  </w:num>
  <w:num w:numId="17" w16cid:durableId="775557723">
    <w:abstractNumId w:val="17"/>
  </w:num>
  <w:num w:numId="18" w16cid:durableId="258609707">
    <w:abstractNumId w:val="10"/>
  </w:num>
  <w:num w:numId="19" w16cid:durableId="1492402343">
    <w:abstractNumId w:val="6"/>
  </w:num>
  <w:num w:numId="20" w16cid:durableId="1479808587">
    <w:abstractNumId w:val="22"/>
  </w:num>
  <w:num w:numId="21" w16cid:durableId="983465070">
    <w:abstractNumId w:val="19"/>
  </w:num>
  <w:num w:numId="22" w16cid:durableId="1583950244">
    <w:abstractNumId w:val="5"/>
  </w:num>
  <w:num w:numId="23" w16cid:durableId="100419353">
    <w:abstractNumId w:val="7"/>
  </w:num>
  <w:num w:numId="24" w16cid:durableId="12705059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64B"/>
    <w:rsid w:val="00011825"/>
    <w:rsid w:val="0002017A"/>
    <w:rsid w:val="00027BAC"/>
    <w:rsid w:val="0003564B"/>
    <w:rsid w:val="00061497"/>
    <w:rsid w:val="00074A6E"/>
    <w:rsid w:val="000C73A3"/>
    <w:rsid w:val="00135ABC"/>
    <w:rsid w:val="00162FED"/>
    <w:rsid w:val="00173738"/>
    <w:rsid w:val="001C1719"/>
    <w:rsid w:val="001E6611"/>
    <w:rsid w:val="001E72D1"/>
    <w:rsid w:val="002662E2"/>
    <w:rsid w:val="00271FFA"/>
    <w:rsid w:val="002748BF"/>
    <w:rsid w:val="002B3E02"/>
    <w:rsid w:val="002D780B"/>
    <w:rsid w:val="002E54CD"/>
    <w:rsid w:val="003002FD"/>
    <w:rsid w:val="00302F31"/>
    <w:rsid w:val="00361141"/>
    <w:rsid w:val="00363181"/>
    <w:rsid w:val="003A5196"/>
    <w:rsid w:val="003A7349"/>
    <w:rsid w:val="003C317A"/>
    <w:rsid w:val="003D77B1"/>
    <w:rsid w:val="003E07B8"/>
    <w:rsid w:val="003F697E"/>
    <w:rsid w:val="00410781"/>
    <w:rsid w:val="0045653A"/>
    <w:rsid w:val="00456F36"/>
    <w:rsid w:val="00456F7A"/>
    <w:rsid w:val="004622DB"/>
    <w:rsid w:val="004729DA"/>
    <w:rsid w:val="00481EB9"/>
    <w:rsid w:val="00482CF0"/>
    <w:rsid w:val="004C14C9"/>
    <w:rsid w:val="004D6403"/>
    <w:rsid w:val="004F5742"/>
    <w:rsid w:val="005114E6"/>
    <w:rsid w:val="0057588D"/>
    <w:rsid w:val="005A2BA4"/>
    <w:rsid w:val="005E4A8F"/>
    <w:rsid w:val="0065650A"/>
    <w:rsid w:val="00661627"/>
    <w:rsid w:val="006B0C4A"/>
    <w:rsid w:val="006B4FA9"/>
    <w:rsid w:val="006D57E7"/>
    <w:rsid w:val="006F413A"/>
    <w:rsid w:val="00715CD8"/>
    <w:rsid w:val="0072621D"/>
    <w:rsid w:val="007571F6"/>
    <w:rsid w:val="007577FF"/>
    <w:rsid w:val="007877B7"/>
    <w:rsid w:val="007B66A2"/>
    <w:rsid w:val="007D42CC"/>
    <w:rsid w:val="007F4C9C"/>
    <w:rsid w:val="00800E71"/>
    <w:rsid w:val="00802FDB"/>
    <w:rsid w:val="00814435"/>
    <w:rsid w:val="00824AEF"/>
    <w:rsid w:val="00830A2C"/>
    <w:rsid w:val="00850B3C"/>
    <w:rsid w:val="00863134"/>
    <w:rsid w:val="00867769"/>
    <w:rsid w:val="00872333"/>
    <w:rsid w:val="008B39E2"/>
    <w:rsid w:val="008C10B6"/>
    <w:rsid w:val="008E3A04"/>
    <w:rsid w:val="00902634"/>
    <w:rsid w:val="00952609"/>
    <w:rsid w:val="009706B6"/>
    <w:rsid w:val="009A1F9F"/>
    <w:rsid w:val="009F4D4B"/>
    <w:rsid w:val="009F6998"/>
    <w:rsid w:val="00A64EA8"/>
    <w:rsid w:val="00A90AC4"/>
    <w:rsid w:val="00B51507"/>
    <w:rsid w:val="00B65C75"/>
    <w:rsid w:val="00B73F29"/>
    <w:rsid w:val="00BA59DF"/>
    <w:rsid w:val="00BB2CBD"/>
    <w:rsid w:val="00BE4FA6"/>
    <w:rsid w:val="00BF3A96"/>
    <w:rsid w:val="00C27F30"/>
    <w:rsid w:val="00C65640"/>
    <w:rsid w:val="00CC05C1"/>
    <w:rsid w:val="00D25879"/>
    <w:rsid w:val="00D80D64"/>
    <w:rsid w:val="00DC56C3"/>
    <w:rsid w:val="00E02E5E"/>
    <w:rsid w:val="00E83C6E"/>
    <w:rsid w:val="00E87ED5"/>
    <w:rsid w:val="00E92A6D"/>
    <w:rsid w:val="00E94BB5"/>
    <w:rsid w:val="00E97CAF"/>
    <w:rsid w:val="00EA43A7"/>
    <w:rsid w:val="00EB539B"/>
    <w:rsid w:val="00EC0B19"/>
    <w:rsid w:val="00EF06A0"/>
    <w:rsid w:val="00F229A7"/>
    <w:rsid w:val="00F32B78"/>
    <w:rsid w:val="00F47A9D"/>
    <w:rsid w:val="00F846D0"/>
    <w:rsid w:val="00F8701F"/>
    <w:rsid w:val="00FB5A81"/>
    <w:rsid w:val="00FB68B9"/>
    <w:rsid w:val="00FC0F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B0707"/>
  <w15:chartTrackingRefBased/>
  <w15:docId w15:val="{CD2BBA0B-A721-4F4F-9F4F-AD422F176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64B"/>
    <w:pPr>
      <w:spacing w:after="13" w:line="248" w:lineRule="auto"/>
      <w:ind w:left="10" w:hanging="10"/>
    </w:pPr>
    <w:rPr>
      <w:rFonts w:ascii="Trebuchet MS" w:eastAsia="Trebuchet MS" w:hAnsi="Trebuchet MS" w:cs="Trebuchet MS"/>
      <w:color w:val="808080"/>
      <w:lang w:eastAsia="en-GB"/>
    </w:rPr>
  </w:style>
  <w:style w:type="paragraph" w:styleId="Heading1">
    <w:name w:val="heading 1"/>
    <w:next w:val="Normal"/>
    <w:link w:val="Heading1Char"/>
    <w:uiPriority w:val="9"/>
    <w:unhideWhenUsed/>
    <w:qFormat/>
    <w:rsid w:val="0003564B"/>
    <w:pPr>
      <w:keepNext/>
      <w:keepLines/>
      <w:spacing w:after="11" w:line="249" w:lineRule="auto"/>
      <w:ind w:left="10" w:hanging="10"/>
      <w:outlineLvl w:val="0"/>
    </w:pPr>
    <w:rPr>
      <w:rFonts w:ascii="Trebuchet MS" w:eastAsia="Trebuchet MS" w:hAnsi="Trebuchet MS" w:cs="Trebuchet MS"/>
      <w:b/>
      <w:color w:val="9BBB59"/>
      <w:sz w:val="24"/>
      <w:lang w:eastAsia="en-GB"/>
    </w:rPr>
  </w:style>
  <w:style w:type="paragraph" w:styleId="Heading2">
    <w:name w:val="heading 2"/>
    <w:basedOn w:val="Normal"/>
    <w:next w:val="Normal"/>
    <w:link w:val="Heading2Char"/>
    <w:uiPriority w:val="9"/>
    <w:semiHidden/>
    <w:unhideWhenUsed/>
    <w:qFormat/>
    <w:rsid w:val="002662E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64B"/>
    <w:rPr>
      <w:rFonts w:ascii="Trebuchet MS" w:eastAsia="Trebuchet MS" w:hAnsi="Trebuchet MS" w:cs="Trebuchet MS"/>
      <w:b/>
      <w:color w:val="9BBB59"/>
      <w:sz w:val="24"/>
      <w:lang w:eastAsia="en-GB"/>
    </w:rPr>
  </w:style>
  <w:style w:type="paragraph" w:styleId="ListParagraph">
    <w:name w:val="List Paragraph"/>
    <w:basedOn w:val="Normal"/>
    <w:uiPriority w:val="34"/>
    <w:qFormat/>
    <w:rsid w:val="0003564B"/>
    <w:pPr>
      <w:ind w:left="720"/>
      <w:contextualSpacing/>
    </w:pPr>
  </w:style>
  <w:style w:type="paragraph" w:styleId="BalloonText">
    <w:name w:val="Balloon Text"/>
    <w:basedOn w:val="Normal"/>
    <w:link w:val="BalloonTextChar"/>
    <w:uiPriority w:val="99"/>
    <w:semiHidden/>
    <w:unhideWhenUsed/>
    <w:rsid w:val="00035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64B"/>
    <w:rPr>
      <w:rFonts w:ascii="Segoe UI" w:eastAsia="Trebuchet MS" w:hAnsi="Segoe UI" w:cs="Segoe UI"/>
      <w:color w:val="808080"/>
      <w:sz w:val="18"/>
      <w:szCs w:val="18"/>
      <w:lang w:eastAsia="en-GB"/>
    </w:rPr>
  </w:style>
  <w:style w:type="character" w:styleId="Emphasis">
    <w:name w:val="Emphasis"/>
    <w:basedOn w:val="DefaultParagraphFont"/>
    <w:uiPriority w:val="20"/>
    <w:qFormat/>
    <w:rsid w:val="0003564B"/>
    <w:rPr>
      <w:i/>
      <w:iCs/>
    </w:rPr>
  </w:style>
  <w:style w:type="table" w:styleId="TableGrid">
    <w:name w:val="Table Grid"/>
    <w:basedOn w:val="TableNormal"/>
    <w:uiPriority w:val="39"/>
    <w:rsid w:val="00EA43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43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3A7"/>
    <w:rPr>
      <w:rFonts w:ascii="Trebuchet MS" w:eastAsia="Trebuchet MS" w:hAnsi="Trebuchet MS" w:cs="Trebuchet MS"/>
      <w:color w:val="808080"/>
      <w:lang w:eastAsia="en-GB"/>
    </w:rPr>
  </w:style>
  <w:style w:type="paragraph" w:styleId="Footer">
    <w:name w:val="footer"/>
    <w:basedOn w:val="Normal"/>
    <w:link w:val="FooterChar"/>
    <w:uiPriority w:val="99"/>
    <w:unhideWhenUsed/>
    <w:rsid w:val="00EA43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3A7"/>
    <w:rPr>
      <w:rFonts w:ascii="Trebuchet MS" w:eastAsia="Trebuchet MS" w:hAnsi="Trebuchet MS" w:cs="Trebuchet MS"/>
      <w:color w:val="808080"/>
      <w:lang w:eastAsia="en-GB"/>
    </w:rPr>
  </w:style>
  <w:style w:type="paragraph" w:styleId="NormalWeb">
    <w:name w:val="Normal (Web)"/>
    <w:basedOn w:val="Normal"/>
    <w:semiHidden/>
    <w:unhideWhenUsed/>
    <w:rsid w:val="00FB5A81"/>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Heading2Char">
    <w:name w:val="Heading 2 Char"/>
    <w:basedOn w:val="DefaultParagraphFont"/>
    <w:link w:val="Heading2"/>
    <w:uiPriority w:val="9"/>
    <w:semiHidden/>
    <w:rsid w:val="002662E2"/>
    <w:rPr>
      <w:rFonts w:asciiTheme="majorHAnsi" w:eastAsiaTheme="majorEastAsia" w:hAnsiTheme="majorHAnsi" w:cstheme="majorBidi"/>
      <w:color w:val="2F5496" w:themeColor="accent1" w:themeShade="BF"/>
      <w:sz w:val="26"/>
      <w:szCs w:val="26"/>
      <w:lang w:eastAsia="en-GB"/>
    </w:rPr>
  </w:style>
  <w:style w:type="paragraph" w:customStyle="1" w:styleId="western">
    <w:name w:val="western"/>
    <w:basedOn w:val="Normal"/>
    <w:rsid w:val="002662E2"/>
    <w:pPr>
      <w:suppressAutoHyphens/>
      <w:spacing w:before="28" w:after="119" w:line="259" w:lineRule="auto"/>
      <w:ind w:left="0" w:firstLine="0"/>
    </w:pPr>
    <w:rPr>
      <w:rFonts w:ascii="Times New Roman" w:eastAsia="Times New Roman" w:hAnsi="Times New Roman" w:cs="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39374">
      <w:bodyDiv w:val="1"/>
      <w:marLeft w:val="0"/>
      <w:marRight w:val="0"/>
      <w:marTop w:val="0"/>
      <w:marBottom w:val="0"/>
      <w:divBdr>
        <w:top w:val="none" w:sz="0" w:space="0" w:color="auto"/>
        <w:left w:val="none" w:sz="0" w:space="0" w:color="auto"/>
        <w:bottom w:val="none" w:sz="0" w:space="0" w:color="auto"/>
        <w:right w:val="none" w:sz="0" w:space="0" w:color="auto"/>
      </w:divBdr>
    </w:div>
    <w:div w:id="307634531">
      <w:bodyDiv w:val="1"/>
      <w:marLeft w:val="0"/>
      <w:marRight w:val="0"/>
      <w:marTop w:val="0"/>
      <w:marBottom w:val="0"/>
      <w:divBdr>
        <w:top w:val="none" w:sz="0" w:space="0" w:color="auto"/>
        <w:left w:val="none" w:sz="0" w:space="0" w:color="auto"/>
        <w:bottom w:val="none" w:sz="0" w:space="0" w:color="auto"/>
        <w:right w:val="none" w:sz="0" w:space="0" w:color="auto"/>
      </w:divBdr>
    </w:div>
    <w:div w:id="333339656">
      <w:bodyDiv w:val="1"/>
      <w:marLeft w:val="0"/>
      <w:marRight w:val="0"/>
      <w:marTop w:val="0"/>
      <w:marBottom w:val="0"/>
      <w:divBdr>
        <w:top w:val="none" w:sz="0" w:space="0" w:color="auto"/>
        <w:left w:val="none" w:sz="0" w:space="0" w:color="auto"/>
        <w:bottom w:val="none" w:sz="0" w:space="0" w:color="auto"/>
        <w:right w:val="none" w:sz="0" w:space="0" w:color="auto"/>
      </w:divBdr>
    </w:div>
    <w:div w:id="444273667">
      <w:bodyDiv w:val="1"/>
      <w:marLeft w:val="0"/>
      <w:marRight w:val="0"/>
      <w:marTop w:val="0"/>
      <w:marBottom w:val="0"/>
      <w:divBdr>
        <w:top w:val="none" w:sz="0" w:space="0" w:color="auto"/>
        <w:left w:val="none" w:sz="0" w:space="0" w:color="auto"/>
        <w:bottom w:val="none" w:sz="0" w:space="0" w:color="auto"/>
        <w:right w:val="none" w:sz="0" w:space="0" w:color="auto"/>
      </w:divBdr>
    </w:div>
    <w:div w:id="515585171">
      <w:bodyDiv w:val="1"/>
      <w:marLeft w:val="0"/>
      <w:marRight w:val="0"/>
      <w:marTop w:val="0"/>
      <w:marBottom w:val="0"/>
      <w:divBdr>
        <w:top w:val="none" w:sz="0" w:space="0" w:color="auto"/>
        <w:left w:val="none" w:sz="0" w:space="0" w:color="auto"/>
        <w:bottom w:val="none" w:sz="0" w:space="0" w:color="auto"/>
        <w:right w:val="none" w:sz="0" w:space="0" w:color="auto"/>
      </w:divBdr>
    </w:div>
    <w:div w:id="522288897">
      <w:bodyDiv w:val="1"/>
      <w:marLeft w:val="0"/>
      <w:marRight w:val="0"/>
      <w:marTop w:val="0"/>
      <w:marBottom w:val="0"/>
      <w:divBdr>
        <w:top w:val="none" w:sz="0" w:space="0" w:color="auto"/>
        <w:left w:val="none" w:sz="0" w:space="0" w:color="auto"/>
        <w:bottom w:val="none" w:sz="0" w:space="0" w:color="auto"/>
        <w:right w:val="none" w:sz="0" w:space="0" w:color="auto"/>
      </w:divBdr>
    </w:div>
    <w:div w:id="541789571">
      <w:bodyDiv w:val="1"/>
      <w:marLeft w:val="0"/>
      <w:marRight w:val="0"/>
      <w:marTop w:val="0"/>
      <w:marBottom w:val="0"/>
      <w:divBdr>
        <w:top w:val="none" w:sz="0" w:space="0" w:color="auto"/>
        <w:left w:val="none" w:sz="0" w:space="0" w:color="auto"/>
        <w:bottom w:val="none" w:sz="0" w:space="0" w:color="auto"/>
        <w:right w:val="none" w:sz="0" w:space="0" w:color="auto"/>
      </w:divBdr>
    </w:div>
    <w:div w:id="655455168">
      <w:bodyDiv w:val="1"/>
      <w:marLeft w:val="0"/>
      <w:marRight w:val="0"/>
      <w:marTop w:val="0"/>
      <w:marBottom w:val="0"/>
      <w:divBdr>
        <w:top w:val="none" w:sz="0" w:space="0" w:color="auto"/>
        <w:left w:val="none" w:sz="0" w:space="0" w:color="auto"/>
        <w:bottom w:val="none" w:sz="0" w:space="0" w:color="auto"/>
        <w:right w:val="none" w:sz="0" w:space="0" w:color="auto"/>
      </w:divBdr>
    </w:div>
    <w:div w:id="997808109">
      <w:bodyDiv w:val="1"/>
      <w:marLeft w:val="0"/>
      <w:marRight w:val="0"/>
      <w:marTop w:val="0"/>
      <w:marBottom w:val="0"/>
      <w:divBdr>
        <w:top w:val="none" w:sz="0" w:space="0" w:color="auto"/>
        <w:left w:val="none" w:sz="0" w:space="0" w:color="auto"/>
        <w:bottom w:val="none" w:sz="0" w:space="0" w:color="auto"/>
        <w:right w:val="none" w:sz="0" w:space="0" w:color="auto"/>
      </w:divBdr>
    </w:div>
    <w:div w:id="1101294173">
      <w:bodyDiv w:val="1"/>
      <w:marLeft w:val="0"/>
      <w:marRight w:val="0"/>
      <w:marTop w:val="0"/>
      <w:marBottom w:val="0"/>
      <w:divBdr>
        <w:top w:val="none" w:sz="0" w:space="0" w:color="auto"/>
        <w:left w:val="none" w:sz="0" w:space="0" w:color="auto"/>
        <w:bottom w:val="none" w:sz="0" w:space="0" w:color="auto"/>
        <w:right w:val="none" w:sz="0" w:space="0" w:color="auto"/>
      </w:divBdr>
    </w:div>
    <w:div w:id="1489589555">
      <w:bodyDiv w:val="1"/>
      <w:marLeft w:val="0"/>
      <w:marRight w:val="0"/>
      <w:marTop w:val="0"/>
      <w:marBottom w:val="0"/>
      <w:divBdr>
        <w:top w:val="none" w:sz="0" w:space="0" w:color="auto"/>
        <w:left w:val="none" w:sz="0" w:space="0" w:color="auto"/>
        <w:bottom w:val="none" w:sz="0" w:space="0" w:color="auto"/>
        <w:right w:val="none" w:sz="0" w:space="0" w:color="auto"/>
      </w:divBdr>
    </w:div>
    <w:div w:id="1537506583">
      <w:bodyDiv w:val="1"/>
      <w:marLeft w:val="0"/>
      <w:marRight w:val="0"/>
      <w:marTop w:val="0"/>
      <w:marBottom w:val="0"/>
      <w:divBdr>
        <w:top w:val="none" w:sz="0" w:space="0" w:color="auto"/>
        <w:left w:val="none" w:sz="0" w:space="0" w:color="auto"/>
        <w:bottom w:val="none" w:sz="0" w:space="0" w:color="auto"/>
        <w:right w:val="none" w:sz="0" w:space="0" w:color="auto"/>
      </w:divBdr>
    </w:div>
    <w:div w:id="1561818502">
      <w:bodyDiv w:val="1"/>
      <w:marLeft w:val="0"/>
      <w:marRight w:val="0"/>
      <w:marTop w:val="0"/>
      <w:marBottom w:val="0"/>
      <w:divBdr>
        <w:top w:val="none" w:sz="0" w:space="0" w:color="auto"/>
        <w:left w:val="none" w:sz="0" w:space="0" w:color="auto"/>
        <w:bottom w:val="none" w:sz="0" w:space="0" w:color="auto"/>
        <w:right w:val="none" w:sz="0" w:space="0" w:color="auto"/>
      </w:divBdr>
    </w:div>
    <w:div w:id="1622345181">
      <w:bodyDiv w:val="1"/>
      <w:marLeft w:val="0"/>
      <w:marRight w:val="0"/>
      <w:marTop w:val="0"/>
      <w:marBottom w:val="0"/>
      <w:divBdr>
        <w:top w:val="none" w:sz="0" w:space="0" w:color="auto"/>
        <w:left w:val="none" w:sz="0" w:space="0" w:color="auto"/>
        <w:bottom w:val="none" w:sz="0" w:space="0" w:color="auto"/>
        <w:right w:val="none" w:sz="0" w:space="0" w:color="auto"/>
      </w:divBdr>
    </w:div>
    <w:div w:id="1891570182">
      <w:bodyDiv w:val="1"/>
      <w:marLeft w:val="0"/>
      <w:marRight w:val="0"/>
      <w:marTop w:val="0"/>
      <w:marBottom w:val="0"/>
      <w:divBdr>
        <w:top w:val="none" w:sz="0" w:space="0" w:color="auto"/>
        <w:left w:val="none" w:sz="0" w:space="0" w:color="auto"/>
        <w:bottom w:val="none" w:sz="0" w:space="0" w:color="auto"/>
        <w:right w:val="none" w:sz="0" w:space="0" w:color="auto"/>
      </w:divBdr>
    </w:div>
    <w:div w:id="1941138704">
      <w:bodyDiv w:val="1"/>
      <w:marLeft w:val="0"/>
      <w:marRight w:val="0"/>
      <w:marTop w:val="0"/>
      <w:marBottom w:val="0"/>
      <w:divBdr>
        <w:top w:val="none" w:sz="0" w:space="0" w:color="auto"/>
        <w:left w:val="none" w:sz="0" w:space="0" w:color="auto"/>
        <w:bottom w:val="none" w:sz="0" w:space="0" w:color="auto"/>
        <w:right w:val="none" w:sz="0" w:space="0" w:color="auto"/>
      </w:divBdr>
    </w:div>
    <w:div w:id="1945460702">
      <w:bodyDiv w:val="1"/>
      <w:marLeft w:val="0"/>
      <w:marRight w:val="0"/>
      <w:marTop w:val="0"/>
      <w:marBottom w:val="0"/>
      <w:divBdr>
        <w:top w:val="none" w:sz="0" w:space="0" w:color="auto"/>
        <w:left w:val="none" w:sz="0" w:space="0" w:color="auto"/>
        <w:bottom w:val="none" w:sz="0" w:space="0" w:color="auto"/>
        <w:right w:val="none" w:sz="0" w:space="0" w:color="auto"/>
      </w:divBdr>
    </w:div>
    <w:div w:id="202685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4821227227E64A872902BF9E98E6DE" ma:contentTypeVersion="17" ma:contentTypeDescription="Create a new document." ma:contentTypeScope="" ma:versionID="e446e03bb28f4ec6f410c3ebc76036de">
  <xsd:schema xmlns:xsd="http://www.w3.org/2001/XMLSchema" xmlns:xs="http://www.w3.org/2001/XMLSchema" xmlns:p="http://schemas.microsoft.com/office/2006/metadata/properties" xmlns:ns1="http://schemas.microsoft.com/sharepoint/v3" xmlns:ns2="b7ca0d61-f3ca-4623-bcf2-c70d72b69092" xmlns:ns3="9678d8f1-598b-4b59-90e8-a890fd21906b" targetNamespace="http://schemas.microsoft.com/office/2006/metadata/properties" ma:root="true" ma:fieldsID="81ba50071dbdbd23ba7fc4ec0ede2acc" ns1:_="" ns2:_="" ns3:_="">
    <xsd:import namespace="http://schemas.microsoft.com/sharepoint/v3"/>
    <xsd:import namespace="b7ca0d61-f3ca-4623-bcf2-c70d72b69092"/>
    <xsd:import namespace="9678d8f1-598b-4b59-90e8-a890fd21906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ca0d61-f3ca-4623-bcf2-c70d72b69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c3851d9-4a8f-4845-a063-5e62d2010af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78d8f1-598b-4b59-90e8-a890fd21906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aaeb5cf-c43b-42fe-9da0-c86a0378c352}" ma:internalName="TaxCatchAll" ma:showField="CatchAllData" ma:web="9678d8f1-598b-4b59-90e8-a890fd21906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ca0d61-f3ca-4623-bcf2-c70d72b69092">
      <Terms xmlns="http://schemas.microsoft.com/office/infopath/2007/PartnerControls"/>
    </lcf76f155ced4ddcb4097134ff3c332f>
    <TaxCatchAll xmlns="9678d8f1-598b-4b59-90e8-a890fd21906b"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2919F90-A9E4-41B5-A7B5-F516E34CB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ca0d61-f3ca-4623-bcf2-c70d72b69092"/>
    <ds:schemaRef ds:uri="9678d8f1-598b-4b59-90e8-a890fd219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733249-21B2-4F59-845B-1D9666937A03}">
  <ds:schemaRefs>
    <ds:schemaRef ds:uri="http://schemas.microsoft.com/sharepoint/v3/contenttype/forms"/>
  </ds:schemaRefs>
</ds:datastoreItem>
</file>

<file path=customXml/itemProps3.xml><?xml version="1.0" encoding="utf-8"?>
<ds:datastoreItem xmlns:ds="http://schemas.openxmlformats.org/officeDocument/2006/customXml" ds:itemID="{32862F92-E11C-466D-8D44-12E5D893D05B}">
  <ds:schemaRefs>
    <ds:schemaRef ds:uri="http://schemas.microsoft.com/office/2006/metadata/properties"/>
    <ds:schemaRef ds:uri="http://schemas.microsoft.com/office/infopath/2007/PartnerControls"/>
    <ds:schemaRef ds:uri="b7ca0d61-f3ca-4623-bcf2-c70d72b69092"/>
    <ds:schemaRef ds:uri="9678d8f1-598b-4b59-90e8-a890fd21906b"/>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Cyclops Electronics Ltd</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Thomson</dc:creator>
  <cp:keywords/>
  <dc:description/>
  <cp:lastModifiedBy>Sally Dobie</cp:lastModifiedBy>
  <cp:revision>2</cp:revision>
  <dcterms:created xsi:type="dcterms:W3CDTF">2026-10-15T14:39:00Z</dcterms:created>
  <dcterms:modified xsi:type="dcterms:W3CDTF">2026-10-15T14:39:00Z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0x0101007F4821227227E64A872902BF9E98E6DE</vt:lpwstr>
  </property>
  <property fmtid="{D5CDD505-2E9C-101B-9397-08002B2CF9AE}" pid="3" name="MediaServiceImageTags">
    <vt:lpwstr/>
  </property>
</Properties>
</file>