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7A955"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b/>
          <w:bCs/>
          <w:color w:val="000000"/>
          <w:kern w:val="0"/>
          <w:sz w:val="22"/>
          <w:szCs w:val="22"/>
          <w14:ligatures w14:val="none"/>
        </w:rPr>
        <w:t>Iowa IV Position Statement</w:t>
      </w:r>
      <w:r w:rsidRPr="004B5040">
        <w:rPr>
          <w:rFonts w:ascii="Arial" w:eastAsia="Times New Roman" w:hAnsi="Arial" w:cs="Arial"/>
          <w:b/>
          <w:bCs/>
          <w:color w:val="000000"/>
          <w:kern w:val="0"/>
          <w:sz w:val="22"/>
          <w:szCs w:val="22"/>
          <w14:ligatures w14:val="none"/>
        </w:rPr>
        <w:br/>
      </w:r>
      <w:r w:rsidRPr="004B5040">
        <w:rPr>
          <w:rFonts w:ascii="Arial" w:eastAsia="Times New Roman" w:hAnsi="Arial" w:cs="Arial"/>
          <w:i/>
          <w:iCs/>
          <w:color w:val="000000"/>
          <w:kern w:val="0"/>
          <w:sz w:val="22"/>
          <w:szCs w:val="22"/>
          <w14:ligatures w14:val="none"/>
        </w:rPr>
        <w:t>Because Wellness Should Be Personal, Proactive, and Built on Integrity</w:t>
      </w:r>
    </w:p>
    <w:p w14:paraId="09B80ED4"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At Iowa IV, we didn’t start this business to follow trends—we started it because we saw a better way to care for people. As Iowa’s first IV therapy clinic, we’ve spent the last six-plus years building something that works: safe, effective, and personalized treatments that help people feel their best.</w:t>
      </w:r>
    </w:p>
    <w:p w14:paraId="751D9289"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We believe that preventative wellness should be accessible, science-backed, and delivered by people who care. From hydration and vitamin infusions to peptide-based weight-loss and longevity therapies, our services are designed to support real people with real goals—whether that's recovering from burnout, staying ahead of illness, or simply having more energy for life.</w:t>
      </w:r>
    </w:p>
    <w:p w14:paraId="0A8B8277"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But tools are only as good as the people who use them. That’s why everything we do starts with our team—licensed medical professionals who are committed to clinical excellence, honest communication, and delivering care the right way. We are here to listen, understand your needs and guide you to the care that is right for you. </w:t>
      </w:r>
    </w:p>
    <w:p w14:paraId="2518C9E7"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Our promise is simple.</w:t>
      </w:r>
    </w:p>
    <w:p w14:paraId="43065F03"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We use the best products, sourced from trusted U.S. pharmacies.</w:t>
      </w:r>
    </w:p>
    <w:p w14:paraId="6677C37D"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We follow strict safety standards, aligning with the American IV Therapy Association's best practices.</w:t>
      </w:r>
    </w:p>
    <w:p w14:paraId="1B93849A"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We personalize care based on your unique needs and goals—because wellness isn’t one-size-fits-all.</w:t>
      </w:r>
    </w:p>
    <w:p w14:paraId="0552DAE5"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We keep learning, adapting, and improving so that our clients always get the best we have to give.</w:t>
      </w:r>
    </w:p>
    <w:p w14:paraId="56A43997"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Our newest Longevity Peptide Program is a step into the future of health optimization, and it’s just the beginning. We're not here to be the biggest—we’re here to be the most trusted. And we’ll keep showing up, leading by example, and raising the bar for what IV therapy can be.</w:t>
      </w:r>
    </w:p>
    <w:p w14:paraId="75422ABF" w14:textId="77777777" w:rsidR="004B5040" w:rsidRPr="004B5040" w:rsidRDefault="004B5040" w:rsidP="004B5040">
      <w:pPr>
        <w:spacing w:before="240" w:after="240" w:line="240" w:lineRule="auto"/>
        <w:rPr>
          <w:rFonts w:ascii="Times New Roman" w:eastAsia="Times New Roman" w:hAnsi="Times New Roman" w:cs="Times New Roman"/>
          <w:color w:val="000000"/>
          <w:kern w:val="0"/>
          <w14:ligatures w14:val="none"/>
        </w:rPr>
      </w:pPr>
      <w:r w:rsidRPr="004B5040">
        <w:rPr>
          <w:rFonts w:ascii="Arial" w:eastAsia="Times New Roman" w:hAnsi="Arial" w:cs="Arial"/>
          <w:color w:val="000000"/>
          <w:kern w:val="0"/>
          <w:sz w:val="22"/>
          <w:szCs w:val="22"/>
          <w14:ligatures w14:val="none"/>
        </w:rPr>
        <w:t>This is Iowa IV. We’re your partner in health, and we’re just getting started.</w:t>
      </w:r>
    </w:p>
    <w:p w14:paraId="066ED9E0" w14:textId="77777777" w:rsidR="004B5040" w:rsidRPr="004B5040" w:rsidRDefault="004B5040" w:rsidP="004B5040">
      <w:pPr>
        <w:spacing w:after="240" w:line="240" w:lineRule="auto"/>
        <w:rPr>
          <w:rFonts w:ascii="Times New Roman" w:eastAsia="Times New Roman" w:hAnsi="Times New Roman" w:cs="Times New Roman"/>
          <w:kern w:val="0"/>
          <w14:ligatures w14:val="none"/>
        </w:rPr>
      </w:pPr>
    </w:p>
    <w:p w14:paraId="65A91CD9" w14:textId="77777777" w:rsidR="004B5040" w:rsidRPr="004B5040" w:rsidRDefault="004B5040" w:rsidP="004B5040">
      <w:pPr>
        <w:spacing w:after="0" w:line="240" w:lineRule="auto"/>
        <w:rPr>
          <w:rFonts w:ascii="Times New Roman" w:eastAsia="Times New Roman" w:hAnsi="Times New Roman" w:cs="Times New Roman"/>
          <w:kern w:val="0"/>
          <w14:ligatures w14:val="none"/>
        </w:rPr>
      </w:pPr>
    </w:p>
    <w:p w14:paraId="43FC8D3B" w14:textId="77777777" w:rsidR="002D5885" w:rsidRDefault="002D5885"/>
    <w:sectPr w:rsidR="002D5885" w:rsidSect="004B50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40"/>
    <w:rsid w:val="00097D33"/>
    <w:rsid w:val="002D5885"/>
    <w:rsid w:val="004B5040"/>
    <w:rsid w:val="00696AFE"/>
    <w:rsid w:val="006B079A"/>
    <w:rsid w:val="007D0961"/>
    <w:rsid w:val="008F425B"/>
    <w:rsid w:val="00A31BAA"/>
    <w:rsid w:val="00C11288"/>
    <w:rsid w:val="00C11B36"/>
    <w:rsid w:val="00DC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89363"/>
  <w15:chartTrackingRefBased/>
  <w15:docId w15:val="{E0F195A5-CAF4-0E49-9DFC-4472667C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040"/>
    <w:rPr>
      <w:rFonts w:eastAsiaTheme="majorEastAsia" w:cstheme="majorBidi"/>
      <w:color w:val="272727" w:themeColor="text1" w:themeTint="D8"/>
    </w:rPr>
  </w:style>
  <w:style w:type="paragraph" w:styleId="Title">
    <w:name w:val="Title"/>
    <w:basedOn w:val="Normal"/>
    <w:next w:val="Normal"/>
    <w:link w:val="TitleChar"/>
    <w:uiPriority w:val="10"/>
    <w:qFormat/>
    <w:rsid w:val="004B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040"/>
    <w:pPr>
      <w:spacing w:before="160"/>
      <w:jc w:val="center"/>
    </w:pPr>
    <w:rPr>
      <w:i/>
      <w:iCs/>
      <w:color w:val="404040" w:themeColor="text1" w:themeTint="BF"/>
    </w:rPr>
  </w:style>
  <w:style w:type="character" w:customStyle="1" w:styleId="QuoteChar">
    <w:name w:val="Quote Char"/>
    <w:basedOn w:val="DefaultParagraphFont"/>
    <w:link w:val="Quote"/>
    <w:uiPriority w:val="29"/>
    <w:rsid w:val="004B5040"/>
    <w:rPr>
      <w:i/>
      <w:iCs/>
      <w:color w:val="404040" w:themeColor="text1" w:themeTint="BF"/>
    </w:rPr>
  </w:style>
  <w:style w:type="paragraph" w:styleId="ListParagraph">
    <w:name w:val="List Paragraph"/>
    <w:basedOn w:val="Normal"/>
    <w:uiPriority w:val="34"/>
    <w:qFormat/>
    <w:rsid w:val="004B5040"/>
    <w:pPr>
      <w:ind w:left="720"/>
      <w:contextualSpacing/>
    </w:pPr>
  </w:style>
  <w:style w:type="character" w:styleId="IntenseEmphasis">
    <w:name w:val="Intense Emphasis"/>
    <w:basedOn w:val="DefaultParagraphFont"/>
    <w:uiPriority w:val="21"/>
    <w:qFormat/>
    <w:rsid w:val="004B5040"/>
    <w:rPr>
      <w:i/>
      <w:iCs/>
      <w:color w:val="0F4761" w:themeColor="accent1" w:themeShade="BF"/>
    </w:rPr>
  </w:style>
  <w:style w:type="paragraph" w:styleId="IntenseQuote">
    <w:name w:val="Intense Quote"/>
    <w:basedOn w:val="Normal"/>
    <w:next w:val="Normal"/>
    <w:link w:val="IntenseQuoteChar"/>
    <w:uiPriority w:val="30"/>
    <w:qFormat/>
    <w:rsid w:val="004B5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040"/>
    <w:rPr>
      <w:i/>
      <w:iCs/>
      <w:color w:val="0F4761" w:themeColor="accent1" w:themeShade="BF"/>
    </w:rPr>
  </w:style>
  <w:style w:type="character" w:styleId="IntenseReference">
    <w:name w:val="Intense Reference"/>
    <w:basedOn w:val="DefaultParagraphFont"/>
    <w:uiPriority w:val="32"/>
    <w:qFormat/>
    <w:rsid w:val="004B5040"/>
    <w:rPr>
      <w:b/>
      <w:bCs/>
      <w:smallCaps/>
      <w:color w:val="0F4761" w:themeColor="accent1" w:themeShade="BF"/>
      <w:spacing w:val="5"/>
    </w:rPr>
  </w:style>
  <w:style w:type="paragraph" w:styleId="NormalWeb">
    <w:name w:val="Normal (Web)"/>
    <w:basedOn w:val="Normal"/>
    <w:uiPriority w:val="99"/>
    <w:semiHidden/>
    <w:unhideWhenUsed/>
    <w:rsid w:val="004B504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4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Newman</dc:creator>
  <cp:keywords/>
  <dc:description/>
  <cp:lastModifiedBy>Kari Newman</cp:lastModifiedBy>
  <cp:revision>1</cp:revision>
  <dcterms:created xsi:type="dcterms:W3CDTF">2025-07-17T13:24:00Z</dcterms:created>
  <dcterms:modified xsi:type="dcterms:W3CDTF">2025-07-17T13:24:00Z</dcterms:modified>
</cp:coreProperties>
</file>