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color w:val="000000"/>
          <w:sz w:val="28"/>
          <w:szCs w:val="28"/>
        </w:rPr>
      </w:pPr>
      <w:r w:rsidDel="00000000" w:rsidR="00000000" w:rsidRPr="00000000">
        <w:rPr>
          <w:b w:val="1"/>
          <w:bCs w:val="1"/>
          <w:sz w:val="28"/>
          <w:szCs w:val="28"/>
          <w:rtl w:val="0"/>
        </w:rPr>
        <w:t xml:space="preserve">June</w:t>
      </w:r>
      <w:r w:rsidDel="00000000" w:rsidR="00000000" w:rsidRPr="00000000">
        <w:rPr>
          <w:b w:val="1"/>
          <w:bCs w:val="1"/>
          <w:color w:val="000000"/>
          <w:sz w:val="28"/>
          <w:szCs w:val="28"/>
          <w:rtl w:val="0"/>
        </w:rPr>
        <w:t xml:space="preserve"> 202</w:t>
      </w:r>
      <w:r w:rsidDel="00000000" w:rsidR="00000000" w:rsidRPr="00000000">
        <w:rPr>
          <w:b w:val="1"/>
          <w:bCs w:val="1"/>
          <w:sz w:val="28"/>
          <w:szCs w:val="28"/>
          <w:rtl w:val="0"/>
        </w:rPr>
        <w:t xml:space="preserve">5</w:t>
      </w: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 Men's health matters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8025"/>
        <w:tblGridChange w:id="0">
          <w:tblGrid>
            <w:gridCol w:w="1845"/>
            <w:gridCol w:w="8025"/>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Men's health matters</w:t>
            </w: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rtl w:val="0"/>
              </w:rPr>
            </w:r>
          </w:p>
          <w:p w:rsidR="00000000" w:rsidDel="00000000" w:rsidP="00000000" w:rsidRDefault="00000000" w:rsidRPr="00000000" w14:paraId="00000009">
            <w:pPr>
              <w:rPr>
                <w:strike w:val="1"/>
                <w:sz w:val="24"/>
                <w:szCs w:val="24"/>
              </w:rPr>
            </w:pPr>
            <w:r w:rsidDel="00000000" w:rsidR="00000000" w:rsidRPr="00000000">
              <w:rPr>
                <w:sz w:val="24"/>
                <w:szCs w:val="24"/>
                <w:rtl w:val="0"/>
              </w:rPr>
              <w:t xml:space="preserve">It’s true men are at higher risk for many serious diseases and face unique health problems. </w:t>
            </w:r>
            <w:r w:rsidDel="00000000" w:rsidR="00000000" w:rsidRPr="00000000">
              <w:rPr>
                <w:sz w:val="24"/>
                <w:szCs w:val="24"/>
                <w:rtl w:val="0"/>
              </w:rPr>
              <w:t xml:space="preserve">It’s important to check-in on your health each year.</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Scan to find a primary care provider (PCP) and get on track with your preventive care.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11">
            <w:pPr>
              <w:spacing w:line="276" w:lineRule="auto"/>
              <w:rPr>
                <w:sz w:val="24"/>
                <w:szCs w:val="24"/>
              </w:rPr>
            </w:pPr>
            <w:r w:rsidDel="00000000" w:rsidR="00000000" w:rsidRPr="00000000">
              <w:rPr>
                <w:b w:val="1"/>
                <w:bCs w:val="1"/>
                <w:sz w:val="24"/>
                <w:szCs w:val="24"/>
                <w:rtl w:val="0"/>
              </w:rPr>
              <w:t xml:space="preserve">Men's health matters </w:t>
            </w: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trike w:val="1"/>
                <w:sz w:val="24"/>
                <w:szCs w:val="24"/>
              </w:rPr>
            </w:pPr>
            <w:r w:rsidDel="00000000" w:rsidR="00000000" w:rsidRPr="00000000">
              <w:rPr>
                <w:sz w:val="24"/>
                <w:szCs w:val="24"/>
                <w:rtl w:val="0"/>
              </w:rPr>
              <w:t xml:space="preserve">It’s true men are at higher risk for many serious diseases and face unique health problems. </w:t>
            </w:r>
            <w:r w:rsidDel="00000000" w:rsidR="00000000" w:rsidRPr="00000000">
              <w:rPr>
                <w:sz w:val="24"/>
                <w:szCs w:val="24"/>
                <w:rtl w:val="0"/>
              </w:rPr>
              <w:t xml:space="preserve">It’s important to check-in on your health each year.</w:t>
            </w: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bCs w:val="1"/>
                <w:sz w:val="24"/>
                <w:szCs w:val="24"/>
              </w:rPr>
            </w:pPr>
            <w:r w:rsidDel="00000000" w:rsidR="00000000" w:rsidRPr="00000000">
              <w:rPr>
                <w:b w:val="1"/>
                <w:bCs w:val="1"/>
                <w:sz w:val="24"/>
                <w:szCs w:val="24"/>
                <w:rtl w:val="0"/>
              </w:rPr>
              <w:t xml:space="preserve">Recommended screenings for men</w:t>
            </w:r>
          </w:p>
          <w:p w:rsidR="00000000" w:rsidDel="00000000" w:rsidP="00000000" w:rsidRDefault="00000000" w:rsidRPr="00000000" w14:paraId="00000018">
            <w:pPr>
              <w:spacing w:line="276" w:lineRule="auto"/>
              <w:jc w:val="center"/>
              <w:rPr>
                <w:b w:val="1"/>
                <w:bCs w:val="1"/>
                <w:sz w:val="24"/>
                <w:szCs w:val="24"/>
              </w:rPr>
            </w:pPr>
            <w:r w:rsidDel="00000000" w:rsidR="00000000" w:rsidRPr="00000000">
              <w:rPr>
                <w:b w:val="1"/>
                <w:bCs w:val="1"/>
                <w:sz w:val="24"/>
                <w:szCs w:val="24"/>
                <w:rtl w:val="0"/>
              </w:rPr>
              <w:t xml:space="preserve">Years of age</w:t>
            </w:r>
          </w:p>
          <w:tbl>
            <w:tblPr>
              <w:tblStyle w:val="Table2"/>
              <w:tblW w:w="6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705"/>
              <w:gridCol w:w="870"/>
              <w:gridCol w:w="795"/>
              <w:gridCol w:w="750"/>
              <w:gridCol w:w="975"/>
              <w:tblGridChange w:id="0">
                <w:tblGrid>
                  <w:gridCol w:w="2640"/>
                  <w:gridCol w:w="705"/>
                  <w:gridCol w:w="870"/>
                  <w:gridCol w:w="795"/>
                  <w:gridCol w:w="750"/>
                  <w:gridCol w:w="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Exam/screening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Annual preventive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Blood pressure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Cholesterol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Colorectal cancer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Prostate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b w:val="1"/>
                      <w:bCs w:val="1"/>
                    </w:rPr>
                  </w:pPr>
                  <w:r w:rsidDel="00000000" w:rsidR="00000000" w:rsidRPr="00000000">
                    <w:rPr>
                      <w:rFonts w:ascii="Arial Unicode MS" w:cs="Arial Unicode MS" w:eastAsia="Arial Unicode MS" w:hAnsi="Arial Unicode MS"/>
                      <w:b w:val="1"/>
                      <w:bCs w:val="1"/>
                      <w:rtl w:val="0"/>
                    </w:rPr>
                    <w:t xml:space="preserve">✔</w:t>
                  </w:r>
                </w:p>
              </w:tc>
            </w:tr>
          </w:tbl>
          <w:p w:rsidR="00000000" w:rsidDel="00000000" w:rsidP="00000000" w:rsidRDefault="00000000" w:rsidRPr="00000000" w14:paraId="0000003E">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3F">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43">
            <w:pPr>
              <w:spacing w:line="276" w:lineRule="auto"/>
              <w:rPr>
                <w:sz w:val="24"/>
                <w:szCs w:val="24"/>
              </w:rPr>
            </w:pPr>
            <w:r w:rsidDel="00000000" w:rsidR="00000000" w:rsidRPr="00000000">
              <w:rPr>
                <w:rtl w:val="0"/>
              </w:rPr>
            </w:r>
          </w:p>
          <w:p w:rsidR="00000000" w:rsidDel="00000000" w:rsidP="00000000" w:rsidRDefault="00000000" w:rsidRPr="00000000" w14:paraId="00000044">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45">
            <w:pPr>
              <w:rPr>
                <w:b w:val="1"/>
                <w:bCs w:val="1"/>
                <w:sz w:val="24"/>
                <w:szCs w:val="24"/>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49">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A Castlight Care Guide can help you find a provider– talk or chat with an expert in the app.</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50">
            <w:pPr>
              <w:rPr>
                <w:b w:val="1"/>
                <w:bCs w:val="1"/>
                <w:sz w:val="24"/>
                <w:szCs w:val="24"/>
              </w:rPr>
            </w:pPr>
            <w:r w:rsidDel="00000000" w:rsidR="00000000" w:rsidRPr="00000000">
              <w:rPr>
                <w:rtl w:val="0"/>
              </w:rPr>
            </w:r>
          </w:p>
          <w:p w:rsidR="00000000" w:rsidDel="00000000" w:rsidP="00000000" w:rsidRDefault="00000000" w:rsidRPr="00000000" w14:paraId="00000051">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2">
            <w:pPr>
              <w:rPr>
                <w:b w:val="1"/>
                <w:bCs w:val="1"/>
                <w:sz w:val="24"/>
                <w:szCs w:val="24"/>
              </w:rPr>
            </w:pPr>
            <w:r w:rsidDel="00000000" w:rsidR="00000000" w:rsidRPr="00000000">
              <w:rPr>
                <w:b w:val="1"/>
                <w:bCs w:val="1"/>
                <w:sz w:val="24"/>
                <w:szCs w:val="24"/>
                <w:rtl w:val="0"/>
              </w:rPr>
              <w:t xml:space="preserve">Shareable</w:t>
            </w:r>
          </w:p>
          <w:p w:rsidR="00000000" w:rsidDel="00000000" w:rsidP="00000000" w:rsidRDefault="00000000" w:rsidRPr="00000000" w14:paraId="00000053">
            <w:pPr>
              <w:rPr>
                <w:b w:val="1"/>
                <w:bCs w:val="1"/>
                <w:sz w:val="24"/>
                <w:szCs w:val="24"/>
              </w:rPr>
            </w:pPr>
            <w:r w:rsidDel="00000000" w:rsidR="00000000" w:rsidRPr="00000000">
              <w:rPr>
                <w:b w:val="1"/>
                <w:bCs w:val="1"/>
                <w:sz w:val="24"/>
                <w:szCs w:val="24"/>
                <w:rtl w:val="0"/>
              </w:rPr>
              <w:t xml:space="preserve">Graphic 1</w:t>
            </w:r>
          </w:p>
        </w:tc>
        <w:tc>
          <w:tcPr>
            <w:shd w:fill="ffffff" w:val="clear"/>
          </w:tcPr>
          <w:p w:rsidR="00000000" w:rsidDel="00000000" w:rsidP="00000000" w:rsidRDefault="00000000" w:rsidRPr="00000000" w14:paraId="00000054">
            <w:pPr>
              <w:rPr>
                <w:b w:val="1"/>
                <w:bCs w:val="1"/>
                <w:sz w:val="24"/>
                <w:szCs w:val="24"/>
              </w:rPr>
            </w:pPr>
            <w:r w:rsidDel="00000000" w:rsidR="00000000" w:rsidRPr="00000000">
              <w:rPr>
                <w:b w:val="1"/>
                <w:bCs w:val="1"/>
                <w:sz w:val="24"/>
                <w:szCs w:val="24"/>
                <w:rtl w:val="0"/>
              </w:rPr>
              <w:t xml:space="preserve">Men's health matters</w:t>
            </w:r>
          </w:p>
          <w:p w:rsidR="00000000" w:rsidDel="00000000" w:rsidP="00000000" w:rsidRDefault="00000000" w:rsidRPr="00000000" w14:paraId="00000055">
            <w:pPr>
              <w:rPr>
                <w:b w:val="1"/>
                <w:bCs w:val="1"/>
                <w:sz w:val="24"/>
                <w:szCs w:val="24"/>
              </w:rPr>
            </w:pPr>
            <w:r w:rsidDel="00000000" w:rsidR="00000000" w:rsidRPr="00000000">
              <w:rPr>
                <w:rtl w:val="0"/>
              </w:rPr>
            </w:r>
          </w:p>
          <w:p w:rsidR="00000000" w:rsidDel="00000000" w:rsidP="00000000" w:rsidRDefault="00000000" w:rsidRPr="00000000" w14:paraId="00000056">
            <w:pPr>
              <w:spacing w:line="276" w:lineRule="auto"/>
              <w:rPr>
                <w:sz w:val="24"/>
                <w:szCs w:val="24"/>
              </w:rPr>
            </w:pPr>
            <w:r w:rsidDel="00000000" w:rsidR="00000000" w:rsidRPr="00000000">
              <w:rPr>
                <w:sz w:val="24"/>
                <w:szCs w:val="24"/>
                <w:rtl w:val="0"/>
              </w:rPr>
              <w:t xml:space="preserve">It’s true men are at higher risk for many serious diseases and face unique health problems. It’s important to check-in on your health each year. Visit your primary care provider (PCP) to schedule your annual exam and get on track with your preventive care.</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59">
            <w:pPr>
              <w:spacing w:line="276" w:lineRule="auto"/>
              <w:rPr>
                <w:sz w:val="24"/>
                <w:szCs w:val="24"/>
              </w:rPr>
            </w:pPr>
            <w:r w:rsidDel="00000000" w:rsidR="00000000" w:rsidRPr="00000000">
              <w:rPr>
                <w:rtl w:val="0"/>
              </w:rPr>
            </w:r>
          </w:p>
          <w:p w:rsidR="00000000" w:rsidDel="00000000" w:rsidP="00000000" w:rsidRDefault="00000000" w:rsidRPr="00000000" w14:paraId="0000005A">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5B">
            <w:pPr>
              <w:spacing w:line="276" w:lineRule="auto"/>
              <w:rPr>
                <w:sz w:val="24"/>
                <w:szCs w:val="24"/>
              </w:rPr>
            </w:pPr>
            <w:r w:rsidDel="00000000" w:rsidR="00000000" w:rsidRPr="00000000">
              <w:rPr>
                <w:rtl w:val="0"/>
              </w:rPr>
            </w:r>
          </w:p>
          <w:p w:rsidR="00000000" w:rsidDel="00000000" w:rsidP="00000000" w:rsidRDefault="00000000" w:rsidRPr="00000000" w14:paraId="0000005C">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5D">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5E">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F">
            <w:pPr>
              <w:rPr>
                <w:b w:val="1"/>
                <w:bCs w:val="1"/>
                <w:sz w:val="24"/>
                <w:szCs w:val="24"/>
              </w:rPr>
            </w:pPr>
            <w:r w:rsidDel="00000000" w:rsidR="00000000" w:rsidRPr="00000000">
              <w:rPr>
                <w:b w:val="1"/>
                <w:bCs w:val="1"/>
                <w:sz w:val="24"/>
                <w:szCs w:val="24"/>
                <w:rtl w:val="0"/>
              </w:rPr>
              <w:t xml:space="preserve">Shareable Graphic 2</w:t>
            </w:r>
            <w:r w:rsidDel="00000000" w:rsidR="00000000" w:rsidRPr="00000000">
              <w:rPr>
                <w:rtl w:val="0"/>
              </w:rPr>
            </w:r>
          </w:p>
        </w:tc>
        <w:tc>
          <w:tcPr>
            <w:shd w:fill="ffffff" w:val="clear"/>
          </w:tcPr>
          <w:p w:rsidR="00000000" w:rsidDel="00000000" w:rsidP="00000000" w:rsidRDefault="00000000" w:rsidRPr="00000000" w14:paraId="00000060">
            <w:pPr>
              <w:spacing w:line="276" w:lineRule="auto"/>
              <w:rPr>
                <w:b w:val="1"/>
                <w:bCs w:val="1"/>
                <w:sz w:val="24"/>
                <w:szCs w:val="24"/>
              </w:rPr>
            </w:pPr>
            <w:r w:rsidDel="00000000" w:rsidR="00000000" w:rsidRPr="00000000">
              <w:rPr>
                <w:b w:val="1"/>
                <w:bCs w:val="1"/>
                <w:sz w:val="24"/>
                <w:szCs w:val="24"/>
                <w:rtl w:val="0"/>
              </w:rPr>
              <w:t xml:space="preserve">Screening is better than treating cancer</w:t>
            </w:r>
          </w:p>
          <w:p w:rsidR="00000000" w:rsidDel="00000000" w:rsidP="00000000" w:rsidRDefault="00000000" w:rsidRPr="00000000" w14:paraId="00000061">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62">
            <w:pPr>
              <w:spacing w:line="276" w:lineRule="auto"/>
              <w:rPr>
                <w:sz w:val="24"/>
                <w:szCs w:val="24"/>
              </w:rPr>
            </w:pPr>
            <w:r w:rsidDel="00000000" w:rsidR="00000000" w:rsidRPr="00000000">
              <w:rPr>
                <w:sz w:val="24"/>
                <w:szCs w:val="24"/>
                <w:rtl w:val="0"/>
              </w:rPr>
              <w:t xml:space="preserve">Colorectal cancer screening tests can find precancerous polyps so that they can be removed before turning into cancer. Screening can also find colorectal cancer early, when treatment works best. Talk to your primary care provider (PCP) to see if it’s time for your screening. </w:t>
            </w:r>
          </w:p>
          <w:p w:rsidR="00000000" w:rsidDel="00000000" w:rsidP="00000000" w:rsidRDefault="00000000" w:rsidRPr="00000000" w14:paraId="00000063">
            <w:pPr>
              <w:spacing w:line="276" w:lineRule="auto"/>
              <w:rPr>
                <w:sz w:val="24"/>
                <w:szCs w:val="24"/>
              </w:rPr>
            </w:pPr>
            <w:r w:rsidDel="00000000" w:rsidR="00000000" w:rsidRPr="00000000">
              <w:rPr>
                <w:rtl w:val="0"/>
              </w:rPr>
            </w:r>
          </w:p>
          <w:p w:rsidR="00000000" w:rsidDel="00000000" w:rsidP="00000000" w:rsidRDefault="00000000" w:rsidRPr="00000000" w14:paraId="00000064">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65">
            <w:pPr>
              <w:spacing w:line="276" w:lineRule="auto"/>
              <w:rPr>
                <w:sz w:val="24"/>
                <w:szCs w:val="24"/>
              </w:rPr>
            </w:pPr>
            <w:r w:rsidDel="00000000" w:rsidR="00000000" w:rsidRPr="00000000">
              <w:rPr>
                <w:rtl w:val="0"/>
              </w:rPr>
            </w:r>
          </w:p>
          <w:p w:rsidR="00000000" w:rsidDel="00000000" w:rsidP="00000000" w:rsidRDefault="00000000" w:rsidRPr="00000000" w14:paraId="00000066">
            <w:pPr>
              <w:spacing w:line="276" w:lineRule="auto"/>
              <w:rPr>
                <w:sz w:val="24"/>
                <w:szCs w:val="24"/>
              </w:rPr>
            </w:pPr>
            <w:r w:rsidDel="00000000" w:rsidR="00000000" w:rsidRPr="00000000">
              <w:rPr>
                <w:sz w:val="24"/>
                <w:szCs w:val="24"/>
                <w:rtl w:val="0"/>
              </w:rPr>
              <w:t xml:space="preserve">Not registered? Download the mobile app or visit </w:t>
            </w:r>
            <w:hyperlink r:id="rId6">
              <w:r w:rsidDel="00000000" w:rsidR="00000000" w:rsidRPr="00000000">
                <w:rPr>
                  <w:color w:val="1155cc"/>
                  <w:sz w:val="24"/>
                  <w:szCs w:val="24"/>
                  <w:u w:val="single"/>
                  <w:rtl w:val="0"/>
                </w:rPr>
                <w:t xml:space="preserve">my.castlighthealth.com</w:t>
              </w:r>
            </w:hyperlink>
            <w:r w:rsidDel="00000000" w:rsidR="00000000" w:rsidRPr="00000000">
              <w:rPr>
                <w:rtl w:val="0"/>
              </w:rPr>
            </w:r>
          </w:p>
          <w:p w:rsidR="00000000" w:rsidDel="00000000" w:rsidP="00000000" w:rsidRDefault="00000000" w:rsidRPr="00000000" w14:paraId="00000067">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68">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69">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6A">
            <w:pPr>
              <w:spacing w:line="276" w:lineRule="auto"/>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B">
            <w:pPr>
              <w:rPr>
                <w:b w:val="1"/>
                <w:bCs w:val="1"/>
                <w:sz w:val="24"/>
                <w:szCs w:val="24"/>
              </w:rPr>
            </w:pPr>
            <w:r w:rsidDel="00000000" w:rsidR="00000000" w:rsidRPr="00000000">
              <w:rPr>
                <w:b w:val="1"/>
                <w:bCs w:val="1"/>
                <w:sz w:val="24"/>
                <w:szCs w:val="24"/>
                <w:rtl w:val="0"/>
              </w:rPr>
              <w:t xml:space="preserve">Shareable Graphic </w:t>
            </w:r>
            <w:r w:rsidDel="00000000" w:rsidR="00000000" w:rsidRPr="00000000">
              <w:rPr>
                <w:b w:val="1"/>
                <w:bCs w:val="1"/>
                <w:sz w:val="24"/>
                <w:szCs w:val="24"/>
                <w:rtl w:val="0"/>
              </w:rPr>
              <w:t xml:space="preserve">3</w:t>
            </w:r>
          </w:p>
        </w:tc>
        <w:tc>
          <w:tcPr>
            <w:shd w:fill="ffffff" w:val="clear"/>
          </w:tcPr>
          <w:p w:rsidR="00000000" w:rsidDel="00000000" w:rsidP="00000000" w:rsidRDefault="00000000" w:rsidRPr="00000000" w14:paraId="0000006C">
            <w:pPr>
              <w:spacing w:line="276" w:lineRule="auto"/>
              <w:rPr>
                <w:b w:val="1"/>
                <w:bCs w:val="1"/>
                <w:sz w:val="24"/>
                <w:szCs w:val="24"/>
              </w:rPr>
            </w:pPr>
            <w:r w:rsidDel="00000000" w:rsidR="00000000" w:rsidRPr="00000000">
              <w:rPr>
                <w:b w:val="1"/>
                <w:bCs w:val="1"/>
                <w:sz w:val="24"/>
                <w:szCs w:val="24"/>
                <w:rtl w:val="0"/>
              </w:rPr>
              <w:t xml:space="preserve">Blood pressure checks can save your life</w:t>
            </w:r>
          </w:p>
          <w:p w:rsidR="00000000" w:rsidDel="00000000" w:rsidP="00000000" w:rsidRDefault="00000000" w:rsidRPr="00000000" w14:paraId="0000006D">
            <w:pPr>
              <w:spacing w:line="276" w:lineRule="auto"/>
              <w:rPr>
                <w:sz w:val="24"/>
                <w:szCs w:val="24"/>
              </w:rPr>
            </w:pPr>
            <w:r w:rsidDel="00000000" w:rsidR="00000000" w:rsidRPr="00000000">
              <w:rPr>
                <w:sz w:val="24"/>
                <w:szCs w:val="24"/>
                <w:rtl w:val="0"/>
              </w:rPr>
              <w:t xml:space="preserve">Most people with high blood pressure have no symptoms, even if blood pressure readings are dangerously high. You can have high blood pressure for years without any symptoms. Get your blood pressure checked regularly to stay on top of your health.</w:t>
            </w:r>
          </w:p>
          <w:p w:rsidR="00000000" w:rsidDel="00000000" w:rsidP="00000000" w:rsidRDefault="00000000" w:rsidRPr="00000000" w14:paraId="0000006E">
            <w:pPr>
              <w:spacing w:line="276" w:lineRule="auto"/>
              <w:rPr>
                <w:sz w:val="24"/>
                <w:szCs w:val="24"/>
              </w:rPr>
            </w:pPr>
            <w:r w:rsidDel="00000000" w:rsidR="00000000" w:rsidRPr="00000000">
              <w:rPr>
                <w:rtl w:val="0"/>
              </w:rPr>
            </w:r>
          </w:p>
          <w:p w:rsidR="00000000" w:rsidDel="00000000" w:rsidP="00000000" w:rsidRDefault="00000000" w:rsidRPr="00000000" w14:paraId="0000006F">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70">
            <w:pPr>
              <w:spacing w:line="276" w:lineRule="auto"/>
              <w:rPr>
                <w:sz w:val="24"/>
                <w:szCs w:val="24"/>
              </w:rPr>
            </w:pPr>
            <w:r w:rsidDel="00000000" w:rsidR="00000000" w:rsidRPr="00000000">
              <w:rPr>
                <w:rtl w:val="0"/>
              </w:rPr>
            </w:r>
          </w:p>
          <w:p w:rsidR="00000000" w:rsidDel="00000000" w:rsidP="00000000" w:rsidRDefault="00000000" w:rsidRPr="00000000" w14:paraId="00000071">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72">
            <w:pPr>
              <w:spacing w:line="276" w:lineRule="auto"/>
              <w:rPr>
                <w:sz w:val="24"/>
                <w:szCs w:val="24"/>
              </w:rPr>
            </w:pPr>
            <w:r w:rsidDel="00000000" w:rsidR="00000000" w:rsidRPr="00000000">
              <w:rPr>
                <w:rtl w:val="0"/>
              </w:rPr>
            </w:r>
          </w:p>
          <w:p w:rsidR="00000000" w:rsidDel="00000000" w:rsidP="00000000" w:rsidRDefault="00000000" w:rsidRPr="00000000" w14:paraId="00000073">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74">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75">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6">
            <w:pPr>
              <w:rPr>
                <w:b w:val="1"/>
                <w:bCs w:val="1"/>
                <w:sz w:val="24"/>
                <w:szCs w:val="24"/>
              </w:rPr>
            </w:pPr>
            <w:r w:rsidDel="00000000" w:rsidR="00000000" w:rsidRPr="00000000">
              <w:rPr>
                <w:b w:val="1"/>
                <w:bCs w:val="1"/>
                <w:sz w:val="24"/>
                <w:szCs w:val="24"/>
                <w:rtl w:val="0"/>
              </w:rPr>
              <w:t xml:space="preserve">Shareable Graphic 4</w:t>
            </w:r>
          </w:p>
        </w:tc>
        <w:tc>
          <w:tcPr>
            <w:shd w:fill="ffffff" w:val="clear"/>
          </w:tcPr>
          <w:p w:rsidR="00000000" w:rsidDel="00000000" w:rsidP="00000000" w:rsidRDefault="00000000" w:rsidRPr="00000000" w14:paraId="00000077">
            <w:pPr>
              <w:spacing w:line="276" w:lineRule="auto"/>
              <w:rPr>
                <w:b w:val="1"/>
                <w:bCs w:val="1"/>
                <w:sz w:val="24"/>
                <w:szCs w:val="24"/>
              </w:rPr>
            </w:pPr>
            <w:r w:rsidDel="00000000" w:rsidR="00000000" w:rsidRPr="00000000">
              <w:rPr>
                <w:b w:val="1"/>
                <w:bCs w:val="1"/>
                <w:sz w:val="24"/>
                <w:szCs w:val="24"/>
                <w:rtl w:val="0"/>
              </w:rPr>
              <w:t xml:space="preserve">Are you at risk for heart disease?</w:t>
            </w:r>
          </w:p>
          <w:p w:rsidR="00000000" w:rsidDel="00000000" w:rsidP="00000000" w:rsidRDefault="00000000" w:rsidRPr="00000000" w14:paraId="00000078">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79">
            <w:pPr>
              <w:spacing w:line="276" w:lineRule="auto"/>
              <w:rPr>
                <w:sz w:val="24"/>
                <w:szCs w:val="24"/>
              </w:rPr>
            </w:pPr>
            <w:r w:rsidDel="00000000" w:rsidR="00000000" w:rsidRPr="00000000">
              <w:rPr>
                <w:sz w:val="24"/>
                <w:szCs w:val="24"/>
                <w:rtl w:val="0"/>
              </w:rPr>
              <w:t xml:space="preserve">Checking your cholesterol regularly helps determine whether you’re at risk for a heart attack, other forms of heart disease, or diseases of the blood vessels. High cholesterol usually has no signs or symptoms. Your primary care provider (PCP) can check your cholesterol with a simple test. </w:t>
            </w:r>
          </w:p>
          <w:p w:rsidR="00000000" w:rsidDel="00000000" w:rsidP="00000000" w:rsidRDefault="00000000" w:rsidRPr="00000000" w14:paraId="0000007A">
            <w:pPr>
              <w:spacing w:line="276" w:lineRule="auto"/>
              <w:rPr>
                <w:sz w:val="24"/>
                <w:szCs w:val="24"/>
              </w:rPr>
            </w:pPr>
            <w:r w:rsidDel="00000000" w:rsidR="00000000" w:rsidRPr="00000000">
              <w:rPr>
                <w:rtl w:val="0"/>
              </w:rPr>
            </w:r>
          </w:p>
          <w:p w:rsidR="00000000" w:rsidDel="00000000" w:rsidP="00000000" w:rsidRDefault="00000000" w:rsidRPr="00000000" w14:paraId="0000007B">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7C">
            <w:pPr>
              <w:spacing w:line="276" w:lineRule="auto"/>
              <w:rPr>
                <w:sz w:val="24"/>
                <w:szCs w:val="24"/>
              </w:rPr>
            </w:pPr>
            <w:r w:rsidDel="00000000" w:rsidR="00000000" w:rsidRPr="00000000">
              <w:rPr>
                <w:rtl w:val="0"/>
              </w:rPr>
            </w:r>
          </w:p>
          <w:p w:rsidR="00000000" w:rsidDel="00000000" w:rsidP="00000000" w:rsidRDefault="00000000" w:rsidRPr="00000000" w14:paraId="0000007D">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7E">
            <w:pPr>
              <w:spacing w:line="276" w:lineRule="auto"/>
              <w:rPr>
                <w:sz w:val="24"/>
                <w:szCs w:val="24"/>
              </w:rPr>
            </w:pPr>
            <w:r w:rsidDel="00000000" w:rsidR="00000000" w:rsidRPr="00000000">
              <w:rPr>
                <w:rtl w:val="0"/>
              </w:rPr>
            </w:r>
          </w:p>
          <w:p w:rsidR="00000000" w:rsidDel="00000000" w:rsidP="00000000" w:rsidRDefault="00000000" w:rsidRPr="00000000" w14:paraId="0000007F">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80">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81">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2">
            <w:pPr>
              <w:rPr>
                <w:b w:val="1"/>
                <w:bCs w:val="1"/>
                <w:sz w:val="24"/>
                <w:szCs w:val="24"/>
              </w:rPr>
            </w:pPr>
            <w:r w:rsidDel="00000000" w:rsidR="00000000" w:rsidRPr="00000000">
              <w:rPr>
                <w:b w:val="1"/>
                <w:bCs w:val="1"/>
                <w:sz w:val="24"/>
                <w:szCs w:val="24"/>
                <w:rtl w:val="0"/>
              </w:rPr>
              <w:t xml:space="preserve">Shareable Graphic 5</w:t>
            </w:r>
          </w:p>
        </w:tc>
        <w:tc>
          <w:tcPr>
            <w:shd w:fill="ffffff" w:val="clear"/>
          </w:tcPr>
          <w:p w:rsidR="00000000" w:rsidDel="00000000" w:rsidP="00000000" w:rsidRDefault="00000000" w:rsidRPr="00000000" w14:paraId="00000083">
            <w:pPr>
              <w:spacing w:line="276" w:lineRule="auto"/>
              <w:rPr>
                <w:b w:val="1"/>
                <w:bCs w:val="1"/>
                <w:sz w:val="24"/>
                <w:szCs w:val="24"/>
              </w:rPr>
            </w:pPr>
            <w:r w:rsidDel="00000000" w:rsidR="00000000" w:rsidRPr="00000000">
              <w:rPr>
                <w:b w:val="1"/>
                <w:bCs w:val="1"/>
                <w:sz w:val="24"/>
                <w:szCs w:val="24"/>
                <w:rtl w:val="0"/>
              </w:rPr>
              <w:t xml:space="preserve">Should you get a prostate exam?</w:t>
            </w:r>
          </w:p>
          <w:p w:rsidR="00000000" w:rsidDel="00000000" w:rsidP="00000000" w:rsidRDefault="00000000" w:rsidRPr="00000000" w14:paraId="0000008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85">
            <w:pPr>
              <w:spacing w:line="276" w:lineRule="auto"/>
              <w:rPr>
                <w:sz w:val="24"/>
                <w:szCs w:val="24"/>
              </w:rPr>
            </w:pPr>
            <w:r w:rsidDel="00000000" w:rsidR="00000000" w:rsidRPr="00000000">
              <w:rPr>
                <w:sz w:val="24"/>
                <w:szCs w:val="24"/>
                <w:rtl w:val="0"/>
              </w:rPr>
              <w:t xml:space="preserve">Detecting certain types of prostate cancer early can be critical for treatment. If you’re a man 50 years or older, talk with your primary care provider (PCP) and schedule your prostate exam. Early detection is key since prostate cancer almost always has no symptoms.</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88">
            <w:pPr>
              <w:spacing w:line="276" w:lineRule="auto"/>
              <w:rPr>
                <w:sz w:val="24"/>
                <w:szCs w:val="24"/>
              </w:rPr>
            </w:pPr>
            <w:r w:rsidDel="00000000" w:rsidR="00000000" w:rsidRPr="00000000">
              <w:rPr>
                <w:rtl w:val="0"/>
              </w:rPr>
            </w:r>
          </w:p>
          <w:p w:rsidR="00000000" w:rsidDel="00000000" w:rsidP="00000000" w:rsidRDefault="00000000" w:rsidRPr="00000000" w14:paraId="00000089">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8A">
            <w:pPr>
              <w:spacing w:line="276" w:lineRule="auto"/>
              <w:rPr>
                <w:sz w:val="24"/>
                <w:szCs w:val="24"/>
              </w:rPr>
            </w:pPr>
            <w:r w:rsidDel="00000000" w:rsidR="00000000" w:rsidRPr="00000000">
              <w:rPr>
                <w:rtl w:val="0"/>
              </w:rPr>
            </w:r>
          </w:p>
          <w:p w:rsidR="00000000" w:rsidDel="00000000" w:rsidP="00000000" w:rsidRDefault="00000000" w:rsidRPr="00000000" w14:paraId="0000008B">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8C">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8D">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E">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8F">
            <w:pPr>
              <w:spacing w:line="259" w:lineRule="auto"/>
              <w:rPr>
                <w:sz w:val="24"/>
                <w:szCs w:val="24"/>
              </w:rPr>
            </w:pPr>
            <w:r w:rsidDel="00000000" w:rsidR="00000000" w:rsidRPr="00000000">
              <w:rPr>
                <w:b w:val="1"/>
                <w:bCs w:val="1"/>
                <w:sz w:val="24"/>
                <w:szCs w:val="24"/>
                <w:rtl w:val="0"/>
              </w:rPr>
              <w:t xml:space="preserve">Subject: </w:t>
            </w:r>
            <w:r w:rsidDel="00000000" w:rsidR="00000000" w:rsidRPr="00000000">
              <w:rPr>
                <w:b w:val="1"/>
                <w:bCs w:val="1"/>
                <w:sz w:val="24"/>
                <w:szCs w:val="24"/>
                <w:rtl w:val="0"/>
              </w:rPr>
              <w:t xml:space="preserve">Men's health matters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0">
            <w:pPr>
              <w:spacing w:line="276" w:lineRule="auto"/>
              <w:rPr>
                <w:sz w:val="24"/>
                <w:szCs w:val="24"/>
              </w:rPr>
            </w:pPr>
            <w:r w:rsidDel="00000000" w:rsidR="00000000" w:rsidRPr="00000000">
              <w:rPr>
                <w:sz w:val="24"/>
                <w:szCs w:val="24"/>
                <w:rtl w:val="0"/>
              </w:rPr>
              <w:t xml:space="preserve">It’s true men are at higher risk for many serious diseases and face unique health problems. It’s important to check-in on your health regularly. Use the app to help you get started. </w:t>
            </w:r>
          </w:p>
          <w:p w:rsidR="00000000" w:rsidDel="00000000" w:rsidP="00000000" w:rsidRDefault="00000000" w:rsidRPr="00000000" w14:paraId="00000091">
            <w:pPr>
              <w:spacing w:line="276" w:lineRule="auto"/>
              <w:rPr>
                <w:sz w:val="24"/>
                <w:szCs w:val="24"/>
              </w:rPr>
            </w:pPr>
            <w:r w:rsidDel="00000000" w:rsidR="00000000" w:rsidRPr="00000000">
              <w:rPr>
                <w:rtl w:val="0"/>
              </w:rPr>
            </w:r>
          </w:p>
          <w:p w:rsidR="00000000" w:rsidDel="00000000" w:rsidP="00000000" w:rsidRDefault="00000000" w:rsidRPr="00000000" w14:paraId="00000092">
            <w:pPr>
              <w:spacing w:line="276" w:lineRule="auto"/>
              <w:rPr>
                <w:b w:val="1"/>
                <w:bCs w:val="1"/>
                <w:sz w:val="24"/>
                <w:szCs w:val="24"/>
              </w:rPr>
            </w:pPr>
            <w:r w:rsidDel="00000000" w:rsidR="00000000" w:rsidRPr="00000000">
              <w:rPr>
                <w:b w:val="1"/>
                <w:bCs w:val="1"/>
                <w:sz w:val="24"/>
                <w:szCs w:val="24"/>
                <w:rtl w:val="0"/>
              </w:rPr>
              <w:t xml:space="preserve">Visit your primary care provider (PCP) to get on track with your care and stay healthy</w:t>
            </w:r>
          </w:p>
          <w:p w:rsidR="00000000" w:rsidDel="00000000" w:rsidP="00000000" w:rsidRDefault="00000000" w:rsidRPr="00000000" w14:paraId="00000093">
            <w:pPr>
              <w:numPr>
                <w:ilvl w:val="0"/>
                <w:numId w:val="2"/>
              </w:numPr>
              <w:spacing w:line="276" w:lineRule="auto"/>
              <w:ind w:left="720" w:hanging="360"/>
              <w:rPr>
                <w:sz w:val="24"/>
                <w:szCs w:val="24"/>
              </w:rPr>
            </w:pPr>
            <w:r w:rsidDel="00000000" w:rsidR="00000000" w:rsidRPr="00000000">
              <w:rPr>
                <w:sz w:val="24"/>
                <w:szCs w:val="24"/>
                <w:rtl w:val="0"/>
              </w:rPr>
              <w:t xml:space="preserve">Assess your overall health and review all preventive care screenings you need at your annual exam</w:t>
            </w:r>
          </w:p>
          <w:p w:rsidR="00000000" w:rsidDel="00000000" w:rsidP="00000000" w:rsidRDefault="00000000" w:rsidRPr="00000000" w14:paraId="00000094">
            <w:pPr>
              <w:numPr>
                <w:ilvl w:val="0"/>
                <w:numId w:val="3"/>
              </w:numPr>
              <w:spacing w:line="276" w:lineRule="auto"/>
              <w:ind w:left="720" w:hanging="360"/>
              <w:rPr>
                <w:sz w:val="24"/>
                <w:szCs w:val="24"/>
              </w:rPr>
            </w:pPr>
            <w:r w:rsidDel="00000000" w:rsidR="00000000" w:rsidRPr="00000000">
              <w:rPr>
                <w:sz w:val="24"/>
                <w:szCs w:val="24"/>
                <w:rtl w:val="0"/>
              </w:rPr>
              <w:t xml:space="preserve">Get your blood pressure checked regularly as high blood pressure often has no symptoms</w:t>
            </w:r>
          </w:p>
          <w:p w:rsidR="00000000" w:rsidDel="00000000" w:rsidP="00000000" w:rsidRDefault="00000000" w:rsidRPr="00000000" w14:paraId="00000095">
            <w:pPr>
              <w:numPr>
                <w:ilvl w:val="0"/>
                <w:numId w:val="3"/>
              </w:numPr>
              <w:spacing w:line="276" w:lineRule="auto"/>
              <w:ind w:left="720" w:hanging="360"/>
              <w:rPr>
                <w:sz w:val="24"/>
                <w:szCs w:val="24"/>
              </w:rPr>
            </w:pPr>
            <w:r w:rsidDel="00000000" w:rsidR="00000000" w:rsidRPr="00000000">
              <w:rPr>
                <w:sz w:val="24"/>
                <w:szCs w:val="24"/>
                <w:rtl w:val="0"/>
              </w:rPr>
              <w:t xml:space="preserve">Check your cholesterol to see if you’re at risk for a heart attack, heart disease, or disease of the blood vessels </w:t>
            </w:r>
          </w:p>
          <w:p w:rsidR="00000000" w:rsidDel="00000000" w:rsidP="00000000" w:rsidRDefault="00000000" w:rsidRPr="00000000" w14:paraId="00000096">
            <w:pPr>
              <w:numPr>
                <w:ilvl w:val="0"/>
                <w:numId w:val="3"/>
              </w:numPr>
              <w:spacing w:line="276" w:lineRule="auto"/>
              <w:ind w:left="720" w:hanging="360"/>
              <w:rPr>
                <w:sz w:val="24"/>
                <w:szCs w:val="24"/>
              </w:rPr>
            </w:pPr>
            <w:r w:rsidDel="00000000" w:rsidR="00000000" w:rsidRPr="00000000">
              <w:rPr>
                <w:sz w:val="24"/>
                <w:szCs w:val="24"/>
                <w:rtl w:val="0"/>
              </w:rPr>
              <w:t xml:space="preserve">Reduce your risk for colon cancer by getting screened to check for pre-cancerous polyps</w:t>
            </w:r>
          </w:p>
          <w:p w:rsidR="00000000" w:rsidDel="00000000" w:rsidP="00000000" w:rsidRDefault="00000000" w:rsidRPr="00000000" w14:paraId="00000097">
            <w:pPr>
              <w:numPr>
                <w:ilvl w:val="0"/>
                <w:numId w:val="3"/>
              </w:numPr>
              <w:spacing w:line="276" w:lineRule="auto"/>
              <w:ind w:left="720" w:hanging="360"/>
              <w:rPr>
                <w:sz w:val="24"/>
                <w:szCs w:val="24"/>
              </w:rPr>
            </w:pPr>
            <w:r w:rsidDel="00000000" w:rsidR="00000000" w:rsidRPr="00000000">
              <w:rPr>
                <w:sz w:val="24"/>
                <w:szCs w:val="24"/>
                <w:rtl w:val="0"/>
              </w:rPr>
              <w:t xml:space="preserve">Get a prostate exam as early detection is critical for treatment </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Log into the app to find a provider and schedule your appointment.</w:t>
            </w:r>
          </w:p>
          <w:p w:rsidR="00000000" w:rsidDel="00000000" w:rsidP="00000000" w:rsidRDefault="00000000" w:rsidRPr="00000000" w14:paraId="0000009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9B">
            <w:pPr>
              <w:spacing w:line="276" w:lineRule="auto"/>
              <w:ind w:left="0" w:firstLine="0"/>
              <w:rPr>
                <w:b w:val="1"/>
                <w:bCs w:val="1"/>
                <w:sz w:val="24"/>
                <w:szCs w:val="24"/>
              </w:rPr>
            </w:pPr>
            <w:r w:rsidDel="00000000" w:rsidR="00000000" w:rsidRPr="00000000">
              <w:rPr>
                <w:b w:val="1"/>
                <w:bCs w:val="1"/>
                <w:sz w:val="24"/>
                <w:szCs w:val="24"/>
                <w:rtl w:val="0"/>
              </w:rPr>
              <w:t xml:space="preserve">Access benefits, programs and resources tailored to men’s health </w:t>
            </w:r>
          </w:p>
          <w:p w:rsidR="00000000" w:rsidDel="00000000" w:rsidP="00000000" w:rsidRDefault="00000000" w:rsidRPr="00000000" w14:paraId="0000009C">
            <w:pPr>
              <w:numPr>
                <w:ilvl w:val="0"/>
                <w:numId w:val="1"/>
              </w:numPr>
              <w:spacing w:line="276" w:lineRule="auto"/>
              <w:ind w:left="720" w:hanging="360"/>
              <w:rPr>
                <w:sz w:val="24"/>
                <w:szCs w:val="24"/>
              </w:rPr>
            </w:pPr>
            <w:r w:rsidDel="00000000" w:rsidR="00000000" w:rsidRPr="00000000">
              <w:rPr>
                <w:sz w:val="24"/>
                <w:szCs w:val="24"/>
                <w:rtl w:val="0"/>
              </w:rPr>
              <w:t xml:space="preserve">Use Find Care to locate a specialist you may need in your area </w:t>
            </w:r>
          </w:p>
          <w:p w:rsidR="00000000" w:rsidDel="00000000" w:rsidP="00000000" w:rsidRDefault="00000000" w:rsidRPr="00000000" w14:paraId="0000009D">
            <w:pPr>
              <w:numPr>
                <w:ilvl w:val="0"/>
                <w:numId w:val="1"/>
              </w:numPr>
              <w:spacing w:line="276" w:lineRule="auto"/>
              <w:ind w:left="720" w:hanging="360"/>
              <w:rPr>
                <w:sz w:val="24"/>
                <w:szCs w:val="24"/>
              </w:rPr>
            </w:pPr>
            <w:r w:rsidDel="00000000" w:rsidR="00000000" w:rsidRPr="00000000">
              <w:rPr>
                <w:sz w:val="24"/>
                <w:szCs w:val="24"/>
                <w:rtl w:val="0"/>
              </w:rPr>
              <w:t xml:space="preserve">Track your food, activity, and sleep to help you practice and develop good habits</w:t>
            </w:r>
          </w:p>
          <w:p w:rsidR="00000000" w:rsidDel="00000000" w:rsidP="00000000" w:rsidRDefault="00000000" w:rsidRPr="00000000" w14:paraId="0000009E">
            <w:pPr>
              <w:numPr>
                <w:ilvl w:val="0"/>
                <w:numId w:val="1"/>
              </w:numPr>
              <w:spacing w:line="276" w:lineRule="auto"/>
              <w:ind w:left="720" w:hanging="360"/>
              <w:rPr>
                <w:sz w:val="24"/>
                <w:szCs w:val="24"/>
              </w:rPr>
            </w:pPr>
            <w:r w:rsidDel="00000000" w:rsidR="00000000" w:rsidRPr="00000000">
              <w:rPr>
                <w:sz w:val="24"/>
                <w:szCs w:val="24"/>
                <w:rtl w:val="0"/>
              </w:rPr>
              <w:t xml:space="preserve">Connect with your Employee Assistance Program (EAP) for support with family and work-life balance challenges</w:t>
            </w:r>
          </w:p>
          <w:p w:rsidR="00000000" w:rsidDel="00000000" w:rsidP="00000000" w:rsidRDefault="00000000" w:rsidRPr="00000000" w14:paraId="0000009F">
            <w:pPr>
              <w:numPr>
                <w:ilvl w:val="0"/>
                <w:numId w:val="1"/>
              </w:numPr>
              <w:spacing w:line="276" w:lineRule="auto"/>
              <w:ind w:left="720" w:hanging="360"/>
              <w:rPr>
                <w:sz w:val="24"/>
                <w:szCs w:val="24"/>
              </w:rPr>
            </w:pPr>
            <w:r w:rsidDel="00000000" w:rsidR="00000000" w:rsidRPr="00000000">
              <w:rPr>
                <w:sz w:val="24"/>
                <w:szCs w:val="24"/>
                <w:rtl w:val="0"/>
              </w:rPr>
              <w:t xml:space="preserve">&lt;See what activities you need to complete to receive rewards&gt;</w:t>
            </w:r>
          </w:p>
          <w:p w:rsidR="00000000" w:rsidDel="00000000" w:rsidP="00000000" w:rsidRDefault="00000000" w:rsidRPr="00000000" w14:paraId="000000A0">
            <w:pPr>
              <w:spacing w:line="276" w:lineRule="auto"/>
              <w:rPr>
                <w:sz w:val="24"/>
                <w:szCs w:val="24"/>
              </w:rPr>
            </w:pPr>
            <w:r w:rsidDel="00000000" w:rsidR="00000000" w:rsidRPr="00000000">
              <w:rPr>
                <w:rtl w:val="0"/>
              </w:rPr>
            </w:r>
          </w:p>
          <w:p w:rsidR="00000000" w:rsidDel="00000000" w:rsidP="00000000" w:rsidRDefault="00000000" w:rsidRPr="00000000" w14:paraId="000000A1">
            <w:pPr>
              <w:spacing w:line="276" w:lineRule="auto"/>
              <w:rPr>
                <w:sz w:val="24"/>
                <w:szCs w:val="24"/>
              </w:rPr>
            </w:pPr>
            <w:r w:rsidDel="00000000" w:rsidR="00000000" w:rsidRPr="00000000">
              <w:rPr>
                <w:sz w:val="24"/>
                <w:szCs w:val="24"/>
                <w:rtl w:val="0"/>
              </w:rPr>
              <w:t xml:space="preserve">Log into the app to explore benefits and get started.</w:t>
            </w:r>
          </w:p>
          <w:p w:rsidR="00000000" w:rsidDel="00000000" w:rsidP="00000000" w:rsidRDefault="00000000" w:rsidRPr="00000000" w14:paraId="000000A2">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3">
            <w:pPr>
              <w:spacing w:line="276" w:lineRule="auto"/>
              <w:rPr>
                <w:b w:val="1"/>
                <w:bCs w:val="1"/>
                <w:sz w:val="24"/>
                <w:szCs w:val="24"/>
              </w:rPr>
            </w:pPr>
            <w:r w:rsidDel="00000000" w:rsidR="00000000" w:rsidRPr="00000000">
              <w:rPr>
                <w:b w:val="1"/>
                <w:bCs w:val="1"/>
                <w:sz w:val="24"/>
                <w:szCs w:val="24"/>
                <w:rtl w:val="0"/>
              </w:rPr>
              <w:t xml:space="preserve">&lt;Need help </w:t>
            </w:r>
          </w:p>
          <w:p w:rsidR="00000000" w:rsidDel="00000000" w:rsidP="00000000" w:rsidRDefault="00000000" w:rsidRPr="00000000" w14:paraId="000000A4">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in the app. </w:t>
            </w:r>
          </w:p>
          <w:p w:rsidR="00000000" w:rsidDel="00000000" w:rsidP="00000000" w:rsidRDefault="00000000" w:rsidRPr="00000000" w14:paraId="000000A5">
            <w:pPr>
              <w:spacing w:line="276" w:lineRule="auto"/>
              <w:rPr>
                <w:sz w:val="24"/>
                <w:szCs w:val="24"/>
              </w:rPr>
            </w:pPr>
            <w:r w:rsidDel="00000000" w:rsidR="00000000" w:rsidRPr="00000000">
              <w:rPr>
                <w:rtl w:val="0"/>
              </w:rPr>
            </w:r>
          </w:p>
          <w:p w:rsidR="00000000" w:rsidDel="00000000" w:rsidP="00000000" w:rsidRDefault="00000000" w:rsidRPr="00000000" w14:paraId="000000A6">
            <w:pPr>
              <w:spacing w:line="276" w:lineRule="auto"/>
              <w:rPr>
                <w:sz w:val="24"/>
                <w:szCs w:val="24"/>
              </w:rPr>
            </w:pPr>
            <w:r w:rsidDel="00000000" w:rsidR="00000000" w:rsidRPr="00000000">
              <w:rPr>
                <w:sz w:val="24"/>
                <w:szCs w:val="24"/>
                <w:highlight w:val="white"/>
                <w:rtl w:val="0"/>
              </w:rPr>
              <w:t xml:space="preserve">Not registered? Download the app or </w:t>
            </w:r>
            <w:r w:rsidDel="00000000" w:rsidR="00000000" w:rsidRPr="00000000">
              <w:rPr>
                <w:sz w:val="24"/>
                <w:szCs w:val="24"/>
                <w:rtl w:val="0"/>
              </w:rPr>
              <w:t xml:space="preserve">visit my.castlighthealth.com.</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7">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A8">
            <w:pPr>
              <w:spacing w:after="240" w:before="240" w:line="259" w:lineRule="auto"/>
              <w:rPr>
                <w:b w:val="1"/>
                <w:bCs w:val="1"/>
                <w:sz w:val="24"/>
                <w:szCs w:val="24"/>
              </w:rPr>
            </w:pPr>
            <w:r w:rsidDel="00000000" w:rsidR="00000000" w:rsidRPr="00000000">
              <w:rPr>
                <w:b w:val="1"/>
                <w:bCs w:val="1"/>
                <w:sz w:val="24"/>
                <w:szCs w:val="24"/>
                <w:rtl w:val="0"/>
              </w:rPr>
              <w:t xml:space="preserve">Title: Men's health matters</w:t>
            </w:r>
          </w:p>
          <w:p w:rsidR="00000000" w:rsidDel="00000000" w:rsidP="00000000" w:rsidRDefault="00000000" w:rsidRPr="00000000" w14:paraId="000000A9">
            <w:pPr>
              <w:spacing w:after="240" w:before="240" w:line="259" w:lineRule="auto"/>
              <w:rPr>
                <w:sz w:val="24"/>
                <w:szCs w:val="24"/>
              </w:rPr>
            </w:pPr>
            <w:r w:rsidDel="00000000" w:rsidR="00000000" w:rsidRPr="00000000">
              <w:rPr>
                <w:b w:val="1"/>
                <w:bCs w:val="1"/>
                <w:sz w:val="24"/>
                <w:szCs w:val="24"/>
                <w:rtl w:val="0"/>
              </w:rPr>
              <w:t xml:space="preserve">Start date / End date: </w:t>
            </w:r>
            <w:r w:rsidDel="00000000" w:rsidR="00000000" w:rsidRPr="00000000">
              <w:rPr>
                <w:sz w:val="24"/>
                <w:szCs w:val="24"/>
                <w:rtl w:val="0"/>
              </w:rPr>
              <w:t xml:space="preserve">Select your dates – recommendation is June 1–30</w:t>
            </w:r>
          </w:p>
          <w:p w:rsidR="00000000" w:rsidDel="00000000" w:rsidP="00000000" w:rsidRDefault="00000000" w:rsidRPr="00000000" w14:paraId="000000AA">
            <w:pPr>
              <w:spacing w:after="240" w:before="0" w:line="240" w:lineRule="auto"/>
              <w:rPr>
                <w:b w:val="1"/>
                <w:bCs w:val="1"/>
                <w:sz w:val="24"/>
                <w:szCs w:val="24"/>
              </w:rPr>
            </w:pPr>
            <w:r w:rsidDel="00000000" w:rsidR="00000000" w:rsidRPr="00000000">
              <w:rPr>
                <w:b w:val="1"/>
                <w:bCs w:val="1"/>
                <w:sz w:val="24"/>
                <w:szCs w:val="24"/>
                <w:rtl w:val="0"/>
              </w:rPr>
              <w:t xml:space="preserve">Message: </w:t>
            </w:r>
          </w:p>
          <w:p w:rsidR="00000000" w:rsidDel="00000000" w:rsidP="00000000" w:rsidRDefault="00000000" w:rsidRPr="00000000" w14:paraId="000000AB">
            <w:pPr>
              <w:spacing w:line="276" w:lineRule="auto"/>
              <w:rPr>
                <w:sz w:val="24"/>
                <w:szCs w:val="24"/>
              </w:rPr>
            </w:pPr>
            <w:r w:rsidDel="00000000" w:rsidR="00000000" w:rsidRPr="00000000">
              <w:rPr>
                <w:sz w:val="24"/>
                <w:szCs w:val="24"/>
                <w:rtl w:val="0"/>
              </w:rPr>
              <w:t xml:space="preserve">It’s true men are at higher risk for many serious diseases and face unique health problems. It’s important to check-in on your health each year. Schedule a visit with your primary care provider (PCP) to get your annual exam and review important screenings you may need depending on your age, family, history, and symptoms, if any. Use the app to find a provider and access benefits, programs, and resources tailored to men’s health, </w:t>
            </w:r>
          </w:p>
          <w:p w:rsidR="00000000" w:rsidDel="00000000" w:rsidP="00000000" w:rsidRDefault="00000000" w:rsidRPr="00000000" w14:paraId="000000AC">
            <w:pPr>
              <w:spacing w:line="276" w:lineRule="auto"/>
              <w:rPr>
                <w:sz w:val="24"/>
                <w:szCs w:val="24"/>
              </w:rPr>
            </w:pPr>
            <w:r w:rsidDel="00000000" w:rsidR="00000000" w:rsidRPr="00000000">
              <w:rPr>
                <w:rtl w:val="0"/>
              </w:rPr>
            </w:r>
          </w:p>
          <w:p w:rsidR="00000000" w:rsidDel="00000000" w:rsidP="00000000" w:rsidRDefault="00000000" w:rsidRPr="00000000" w14:paraId="000000AD">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AE">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AF">
            <w:pPr>
              <w:spacing w:after="0" w:before="0" w:line="240" w:lineRule="auto"/>
              <w:rPr>
                <w:b w:val="1"/>
                <w:bCs w:val="1"/>
                <w:sz w:val="24"/>
                <w:szCs w:val="24"/>
              </w:rPr>
            </w:pPr>
            <w:r w:rsidDel="00000000" w:rsidR="00000000" w:rsidRPr="00000000">
              <w:rPr>
                <w:sz w:val="24"/>
                <w:szCs w:val="24"/>
                <w:rtl w:val="0"/>
              </w:rPr>
              <w:t xml:space="preserve">Redirect = benefits page</w:t>
            </w: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B1">
      <w:pPr>
        <w:rPr>
          <w:color w:val="495965"/>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1.png"/>
          <a:graphic>
            <a:graphicData uri="http://schemas.openxmlformats.org/drawingml/2006/picture">
              <pic:pic>
                <pic:nvPicPr>
                  <pic:cNvPr id="0" name="image1.png"/>
                  <pic:cNvPicPr preferRelativeResize="0"/>
                </pic:nvPicPr>
                <pic:blipFill>
                  <a:blip r:embed="rId1"/>
                  <a:srcRect b="9862"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y.castlighthealth.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