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BC5A" w14:textId="30C14CF5" w:rsidR="00C455AA" w:rsidRDefault="008A48B6" w:rsidP="008A48B6">
      <w:pPr>
        <w:pStyle w:val="Heading1"/>
      </w:pPr>
      <w:r>
        <w:t>ISO 27001 Scope</w:t>
      </w:r>
    </w:p>
    <w:p w14:paraId="09A2DE84" w14:textId="77777777" w:rsidR="00F84089" w:rsidRPr="00F84089" w:rsidRDefault="00F84089" w:rsidP="00F84089">
      <w:pPr>
        <w:pStyle w:val="Heading2"/>
      </w:pPr>
      <w:r w:rsidRPr="00F84089">
        <w:t>What should be in the scope of an ISO 27001 Audit?</w:t>
      </w:r>
    </w:p>
    <w:p w14:paraId="483F2925" w14:textId="77777777" w:rsidR="00F84089" w:rsidRPr="00F84089" w:rsidRDefault="00F84089" w:rsidP="00F84089">
      <w:r w:rsidRPr="00F84089">
        <w:t>The tricky thing with an ISMS audit is that the Audit Scope is defined in consultation with the entity up front so there is not a specific list you can refer to.</w:t>
      </w:r>
    </w:p>
    <w:p w14:paraId="3A1A5D50" w14:textId="77777777" w:rsidR="00F84089" w:rsidRPr="00F84089" w:rsidRDefault="00F84089" w:rsidP="00F84089">
      <w:r w:rsidRPr="00F84089">
        <w:t xml:space="preserve">The audit scope provided to you by your auditor should describe the range and limits of the audit for example the locations, the organisations business units, the activities, the </w:t>
      </w:r>
      <w:proofErr w:type="gramStart"/>
      <w:r w:rsidRPr="00F84089">
        <w:t>systems</w:t>
      </w:r>
      <w:proofErr w:type="gramEnd"/>
      <w:r w:rsidRPr="00F84089">
        <w:t xml:space="preserve"> and the processes as well as the time period covered by the audit. </w:t>
      </w:r>
    </w:p>
    <w:p w14:paraId="207A9CFB" w14:textId="77777777" w:rsidR="00F84089" w:rsidRPr="00F84089" w:rsidRDefault="00F84089" w:rsidP="00F84089">
      <w:proofErr w:type="gramStart"/>
      <w:r w:rsidRPr="00F84089">
        <w:t>Taking into account</w:t>
      </w:r>
      <w:proofErr w:type="gramEnd"/>
      <w:r w:rsidRPr="00F84089">
        <w:t xml:space="preserve"> the limited duration of the audit the auditor determines which business units and processes systems they will audit. It is critical the audit scope chosen by the auditors be representative of the management system in scope.</w:t>
      </w:r>
    </w:p>
    <w:p w14:paraId="1AE517A3" w14:textId="77777777" w:rsidR="00F84089" w:rsidRPr="00F84089" w:rsidRDefault="00F84089" w:rsidP="00F84089">
      <w:r w:rsidRPr="00F84089">
        <w:t xml:space="preserve">As part of the ISO 27001 audit engagement your auditor should have put together a detailed plan to determine the scope and the materiality of certain parts of scope.  Materiality will help define what processes they will place emphasis on during the on-site/evidence collection part of the audit.  The auditor will then adjust their sampling plan based on the materiality of each processor asset. </w:t>
      </w:r>
    </w:p>
    <w:p w14:paraId="61C88282" w14:textId="77777777" w:rsidR="00F84089" w:rsidRPr="00F84089" w:rsidRDefault="00F84089" w:rsidP="00F84089">
      <w:r w:rsidRPr="00F84089">
        <w:t>In summary make sure your assets are well documented and assign them materiality rating, based on risk, then look to work with your auditor to develop a detailed audit plan based on that asset list.</w:t>
      </w:r>
    </w:p>
    <w:p w14:paraId="64439B34" w14:textId="77777777" w:rsidR="00F84089" w:rsidRPr="00F84089" w:rsidRDefault="00F84089" w:rsidP="00F84089">
      <w:pPr>
        <w:pStyle w:val="Heading1"/>
      </w:pPr>
      <w:r w:rsidRPr="00F84089">
        <w:t>The Scope Statement</w:t>
      </w:r>
    </w:p>
    <w:p w14:paraId="10A5FBE6" w14:textId="77777777" w:rsidR="00F84089" w:rsidRPr="00F84089" w:rsidRDefault="00F84089" w:rsidP="00F84089">
      <w:r w:rsidRPr="00F84089">
        <w:t>A Scope Statement is required if you intend to get ISO 27001 certification.</w:t>
      </w:r>
    </w:p>
    <w:p w14:paraId="6758A3B7" w14:textId="72BF8600" w:rsidR="00F84089" w:rsidRPr="00F84089" w:rsidRDefault="00F84089" w:rsidP="00F84089">
      <w:pPr>
        <w:pStyle w:val="Heading2"/>
        <w:rPr>
          <w:lang w:val="en-AU"/>
        </w:rPr>
      </w:pPr>
      <w:r>
        <w:rPr>
          <w:lang w:val="en-AU"/>
        </w:rPr>
        <w:t>Sample scope statement</w:t>
      </w:r>
    </w:p>
    <w:p w14:paraId="4944576D" w14:textId="77777777" w:rsidR="009B7BD5" w:rsidRPr="00242D25" w:rsidRDefault="009B7BD5" w:rsidP="009B7BD5">
      <w:pPr>
        <w:rPr>
          <w:highlight w:val="yellow"/>
        </w:rPr>
      </w:pPr>
      <w:r w:rsidRPr="00242D25">
        <w:rPr>
          <w:highlight w:val="yellow"/>
        </w:rPr>
        <w:t>The scope encompasses all (Company Name) employees, (Company Name) locations, (Company Name) owned technology and data assets and (Company Name) businesses processes that deliver:</w:t>
      </w:r>
    </w:p>
    <w:p w14:paraId="5DDAC065" w14:textId="77777777" w:rsidR="009B7BD5" w:rsidRPr="00242D25" w:rsidRDefault="009B7BD5" w:rsidP="009B7BD5">
      <w:pPr>
        <w:pStyle w:val="Bullets"/>
        <w:rPr>
          <w:highlight w:val="yellow"/>
        </w:rPr>
      </w:pPr>
      <w:r w:rsidRPr="00242D25">
        <w:rPr>
          <w:highlight w:val="yellow"/>
        </w:rPr>
        <w:t>(List all product and services in scope).</w:t>
      </w:r>
    </w:p>
    <w:p w14:paraId="2C13CDB1" w14:textId="77777777" w:rsidR="009B7BD5" w:rsidRPr="009B7BD5" w:rsidRDefault="009B7BD5" w:rsidP="009B7BD5">
      <w:pPr>
        <w:rPr>
          <w:rStyle w:val="Emphasis"/>
        </w:rPr>
      </w:pPr>
      <w:r w:rsidRPr="009B7BD5">
        <w:rPr>
          <w:rStyle w:val="Emphasis"/>
        </w:rPr>
        <w:t>Tip: Carefully consider which of the backend systems you wish to include. The most important systems to include is the parts that are important to your customers.</w:t>
      </w:r>
    </w:p>
    <w:p w14:paraId="0EC6C177" w14:textId="77777777" w:rsidR="009B7BD5" w:rsidRPr="009B7BD5" w:rsidRDefault="009B7BD5" w:rsidP="009B7BD5">
      <w:pPr>
        <w:rPr>
          <w:rStyle w:val="Emphasis"/>
        </w:rPr>
      </w:pPr>
      <w:r w:rsidRPr="009B7BD5">
        <w:rPr>
          <w:rStyle w:val="Emphasis"/>
        </w:rPr>
        <w:t>You may wish to articulate very clearly what is in scope vs out of scope. Here is an example of a scope statement clearly articulated.</w:t>
      </w:r>
    </w:p>
    <w:p w14:paraId="79F8B49D" w14:textId="77777777" w:rsidR="009B7BD5" w:rsidRPr="009B7BD5" w:rsidRDefault="009B7BD5" w:rsidP="00242D25">
      <w:pPr>
        <w:pStyle w:val="Heading2"/>
      </w:pPr>
      <w:r w:rsidRPr="009B7BD5">
        <w:t>Product and Services</w:t>
      </w:r>
    </w:p>
    <w:p w14:paraId="5535E8B0" w14:textId="77777777" w:rsidR="009B7BD5" w:rsidRPr="009B7BD5" w:rsidRDefault="009B7BD5" w:rsidP="009B7BD5">
      <w:r w:rsidRPr="009B7BD5">
        <w:t>The following products and services are in scope:</w:t>
      </w:r>
    </w:p>
    <w:p w14:paraId="102C994F" w14:textId="77777777" w:rsidR="009B7BD5" w:rsidRPr="009B7BD5" w:rsidRDefault="009B7BD5" w:rsidP="009B7BD5">
      <w:pPr>
        <w:pStyle w:val="Heading4"/>
      </w:pPr>
      <w:r w:rsidRPr="009B7BD5">
        <w:t>In Scope</w:t>
      </w:r>
    </w:p>
    <w:p w14:paraId="1A02185C" w14:textId="77777777" w:rsidR="009B7BD5" w:rsidRPr="00242D25" w:rsidRDefault="009B7BD5" w:rsidP="00242D25">
      <w:pPr>
        <w:pStyle w:val="Bullets"/>
        <w:rPr>
          <w:highlight w:val="yellow"/>
        </w:rPr>
      </w:pPr>
      <w:r w:rsidRPr="00242D25">
        <w:rPr>
          <w:highlight w:val="yellow"/>
        </w:rPr>
        <w:t>Product 1</w:t>
      </w:r>
    </w:p>
    <w:p w14:paraId="5D6D3EC9" w14:textId="77777777" w:rsidR="009B7BD5" w:rsidRPr="00242D25" w:rsidRDefault="009B7BD5" w:rsidP="00242D25">
      <w:pPr>
        <w:pStyle w:val="Bullets"/>
        <w:rPr>
          <w:highlight w:val="yellow"/>
        </w:rPr>
      </w:pPr>
      <w:r w:rsidRPr="00242D25">
        <w:rPr>
          <w:highlight w:val="yellow"/>
        </w:rPr>
        <w:t>Service 1</w:t>
      </w:r>
    </w:p>
    <w:p w14:paraId="430E9C28" w14:textId="77777777" w:rsidR="009B7BD5" w:rsidRPr="00242D25" w:rsidRDefault="009B7BD5" w:rsidP="00242D25">
      <w:pPr>
        <w:pStyle w:val="Bullets"/>
        <w:rPr>
          <w:highlight w:val="yellow"/>
        </w:rPr>
      </w:pPr>
      <w:r w:rsidRPr="00242D25">
        <w:rPr>
          <w:highlight w:val="yellow"/>
        </w:rPr>
        <w:t>Service 2</w:t>
      </w:r>
    </w:p>
    <w:p w14:paraId="22897D08" w14:textId="77777777" w:rsidR="009B7BD5" w:rsidRPr="009B7BD5" w:rsidRDefault="009B7BD5" w:rsidP="009B7BD5">
      <w:pPr>
        <w:pStyle w:val="Heading4"/>
      </w:pPr>
      <w:r w:rsidRPr="009B7BD5">
        <w:t>Out of Scope</w:t>
      </w:r>
    </w:p>
    <w:p w14:paraId="0F8E4EDC" w14:textId="042B8A08" w:rsidR="009B7BD5" w:rsidRPr="009B7BD5" w:rsidRDefault="00F84089" w:rsidP="009B7BD5">
      <w:pPr>
        <w:rPr>
          <w:rStyle w:val="Emphasis"/>
        </w:rPr>
      </w:pPr>
      <w:r>
        <w:rPr>
          <w:rStyle w:val="Emphasis"/>
        </w:rPr>
        <w:t xml:space="preserve">Tip: </w:t>
      </w:r>
      <w:r w:rsidR="009B7BD5" w:rsidRPr="009B7BD5">
        <w:rPr>
          <w:rStyle w:val="Emphasis"/>
        </w:rPr>
        <w:t xml:space="preserve">Consider excluding </w:t>
      </w:r>
      <w:proofErr w:type="gramStart"/>
      <w:r w:rsidR="009B7BD5" w:rsidRPr="009B7BD5">
        <w:rPr>
          <w:rStyle w:val="Emphasis"/>
        </w:rPr>
        <w:t>back office</w:t>
      </w:r>
      <w:proofErr w:type="gramEnd"/>
      <w:r w:rsidR="009B7BD5" w:rsidRPr="009B7BD5">
        <w:rPr>
          <w:rStyle w:val="Emphasis"/>
        </w:rPr>
        <w:t xml:space="preserve"> systems that support the operation of the business that do not directly support in-scope products and services.</w:t>
      </w:r>
    </w:p>
    <w:p w14:paraId="6174152D" w14:textId="77777777" w:rsidR="009B7BD5" w:rsidRPr="00242D25" w:rsidRDefault="009B7BD5" w:rsidP="009B7BD5">
      <w:pPr>
        <w:pStyle w:val="Bullets"/>
        <w:rPr>
          <w:highlight w:val="yellow"/>
        </w:rPr>
      </w:pPr>
      <w:r w:rsidRPr="00242D25">
        <w:rPr>
          <w:highlight w:val="yellow"/>
        </w:rPr>
        <w:t>HR System 1</w:t>
      </w:r>
    </w:p>
    <w:p w14:paraId="3D5D5596" w14:textId="77777777" w:rsidR="009B7BD5" w:rsidRPr="00242D25" w:rsidRDefault="009B7BD5" w:rsidP="009B7BD5">
      <w:pPr>
        <w:pStyle w:val="Bullets"/>
        <w:rPr>
          <w:highlight w:val="yellow"/>
        </w:rPr>
      </w:pPr>
      <w:r w:rsidRPr="00242D25">
        <w:rPr>
          <w:highlight w:val="yellow"/>
        </w:rPr>
        <w:t>Marketing System 1</w:t>
      </w:r>
    </w:p>
    <w:p w14:paraId="40A92718" w14:textId="77777777" w:rsidR="009B7BD5" w:rsidRPr="00242D25" w:rsidRDefault="009B7BD5" w:rsidP="009B7BD5">
      <w:pPr>
        <w:pStyle w:val="Bullets"/>
        <w:rPr>
          <w:highlight w:val="yellow"/>
        </w:rPr>
      </w:pPr>
      <w:r w:rsidRPr="00242D25">
        <w:rPr>
          <w:highlight w:val="yellow"/>
        </w:rPr>
        <w:t xml:space="preserve">Auditing </w:t>
      </w:r>
      <w:proofErr w:type="spellStart"/>
      <w:r w:rsidRPr="00242D25">
        <w:rPr>
          <w:highlight w:val="yellow"/>
        </w:rPr>
        <w:t>st</w:t>
      </w:r>
      <w:proofErr w:type="spellEnd"/>
    </w:p>
    <w:p w14:paraId="6EC935B1" w14:textId="2836F61D" w:rsidR="008A48B6" w:rsidRDefault="008A48B6" w:rsidP="00242D25">
      <w:pPr>
        <w:pStyle w:val="Heading2"/>
        <w:rPr>
          <w:lang w:val="en-AU"/>
        </w:rPr>
      </w:pPr>
      <w:r>
        <w:rPr>
          <w:lang w:val="en-AU"/>
        </w:rPr>
        <w:lastRenderedPageBreak/>
        <w:t>Locations</w:t>
      </w:r>
    </w:p>
    <w:p w14:paraId="5F8C80CA" w14:textId="54D2C3D8" w:rsidR="008A48B6" w:rsidRDefault="008A48B6" w:rsidP="009B7BD5">
      <w:pPr>
        <w:pStyle w:val="Heading4"/>
      </w:pPr>
      <w:r>
        <w:t>In Scope</w:t>
      </w:r>
    </w:p>
    <w:p w14:paraId="6176194D" w14:textId="5DA70D19" w:rsidR="008A48B6" w:rsidRDefault="008A48B6" w:rsidP="008A48B6">
      <w:pPr>
        <w:rPr>
          <w:lang w:val="en-AU"/>
        </w:rPr>
      </w:pPr>
      <w:r>
        <w:rPr>
          <w:lang w:val="en-AU"/>
        </w:rPr>
        <w:t>The following locations are in scope:</w:t>
      </w:r>
    </w:p>
    <w:p w14:paraId="799D50EE" w14:textId="18DBEE4C" w:rsidR="008A48B6" w:rsidRPr="008A48B6" w:rsidRDefault="00F84089" w:rsidP="008A48B6">
      <w:pPr>
        <w:pStyle w:val="Bullets"/>
        <w:numPr>
          <w:ilvl w:val="0"/>
          <w:numId w:val="0"/>
        </w:numPr>
        <w:rPr>
          <w:rStyle w:val="Emphasis"/>
        </w:rPr>
      </w:pPr>
      <w:r>
        <w:rPr>
          <w:rStyle w:val="Emphasis"/>
        </w:rPr>
        <w:t xml:space="preserve">Tip: </w:t>
      </w:r>
      <w:r w:rsidR="008A48B6" w:rsidRPr="008A48B6">
        <w:rPr>
          <w:rStyle w:val="Emphasis"/>
        </w:rPr>
        <w:t>List all locations in scope. Consider defining the floor and shared offices</w:t>
      </w:r>
    </w:p>
    <w:p w14:paraId="4AA7FEB6" w14:textId="02047A60" w:rsidR="008A48B6" w:rsidRPr="00242D25" w:rsidRDefault="008A48B6" w:rsidP="008A48B6">
      <w:pPr>
        <w:pStyle w:val="Bullets"/>
        <w:rPr>
          <w:highlight w:val="yellow"/>
        </w:rPr>
      </w:pPr>
      <w:r w:rsidRPr="00242D25">
        <w:rPr>
          <w:highlight w:val="yellow"/>
        </w:rPr>
        <w:t>Office 1, Building name, Address</w:t>
      </w:r>
    </w:p>
    <w:p w14:paraId="34A926FD" w14:textId="627D79DC" w:rsidR="008A48B6" w:rsidRPr="00242D25" w:rsidRDefault="008A48B6" w:rsidP="008A48B6">
      <w:pPr>
        <w:pStyle w:val="Bullets"/>
        <w:rPr>
          <w:highlight w:val="yellow"/>
        </w:rPr>
      </w:pPr>
      <w:r w:rsidRPr="00242D25">
        <w:rPr>
          <w:highlight w:val="yellow"/>
        </w:rPr>
        <w:t>Office 2, Building name, Address</w:t>
      </w:r>
    </w:p>
    <w:p w14:paraId="1BCCA56B" w14:textId="3A438091" w:rsidR="008A48B6" w:rsidRDefault="008A48B6" w:rsidP="009B7BD5">
      <w:pPr>
        <w:pStyle w:val="Heading4"/>
      </w:pPr>
      <w:r>
        <w:t>Out of Scope</w:t>
      </w:r>
    </w:p>
    <w:p w14:paraId="667A8174" w14:textId="264A3ED8" w:rsidR="008A48B6" w:rsidRDefault="008A48B6">
      <w:pPr>
        <w:rPr>
          <w:lang w:val="en-AU"/>
        </w:rPr>
      </w:pPr>
      <w:r>
        <w:rPr>
          <w:lang w:val="en-AU"/>
        </w:rPr>
        <w:t>The following locations are out of scope:</w:t>
      </w:r>
    </w:p>
    <w:p w14:paraId="4DE72BF2" w14:textId="14AF0192" w:rsidR="008A48B6" w:rsidRPr="008A48B6" w:rsidRDefault="00F84089" w:rsidP="008A48B6">
      <w:pPr>
        <w:pStyle w:val="Bullets"/>
        <w:numPr>
          <w:ilvl w:val="0"/>
          <w:numId w:val="0"/>
        </w:numPr>
        <w:rPr>
          <w:rStyle w:val="Emphasis"/>
        </w:rPr>
      </w:pPr>
      <w:r>
        <w:rPr>
          <w:rStyle w:val="Emphasis"/>
        </w:rPr>
        <w:t xml:space="preserve">Tip: </w:t>
      </w:r>
      <w:r w:rsidR="008A48B6" w:rsidRPr="008A48B6">
        <w:rPr>
          <w:rStyle w:val="Emphasis"/>
        </w:rPr>
        <w:t xml:space="preserve">List all locations </w:t>
      </w:r>
      <w:r w:rsidR="008A48B6">
        <w:rPr>
          <w:rStyle w:val="Emphasis"/>
        </w:rPr>
        <w:t>out of</w:t>
      </w:r>
      <w:r w:rsidR="008A48B6" w:rsidRPr="008A48B6">
        <w:rPr>
          <w:rStyle w:val="Emphasis"/>
        </w:rPr>
        <w:t xml:space="preserve"> scope. Consider defining the </w:t>
      </w:r>
      <w:proofErr w:type="gramStart"/>
      <w:r w:rsidR="008A48B6">
        <w:rPr>
          <w:rStyle w:val="Emphasis"/>
        </w:rPr>
        <w:t>third party</w:t>
      </w:r>
      <w:proofErr w:type="gramEnd"/>
      <w:r w:rsidR="008A48B6">
        <w:rPr>
          <w:rStyle w:val="Emphasis"/>
        </w:rPr>
        <w:t xml:space="preserve"> locations such as data centres and shared offices.</w:t>
      </w:r>
    </w:p>
    <w:p w14:paraId="33B3BDB6" w14:textId="7BBC7C37" w:rsidR="008A48B6" w:rsidRPr="00242D25" w:rsidRDefault="008A48B6" w:rsidP="008A48B6">
      <w:pPr>
        <w:pStyle w:val="Bullets"/>
        <w:rPr>
          <w:highlight w:val="yellow"/>
        </w:rPr>
      </w:pPr>
      <w:r w:rsidRPr="00242D25">
        <w:rPr>
          <w:highlight w:val="yellow"/>
        </w:rPr>
        <w:t>Third party locations such as data centres</w:t>
      </w:r>
    </w:p>
    <w:p w14:paraId="46530925" w14:textId="6A27E078" w:rsidR="008A48B6" w:rsidRPr="00242D25" w:rsidRDefault="008A48B6" w:rsidP="008A48B6">
      <w:pPr>
        <w:pStyle w:val="Bullets"/>
        <w:rPr>
          <w:highlight w:val="yellow"/>
        </w:rPr>
      </w:pPr>
      <w:r w:rsidRPr="00242D25">
        <w:rPr>
          <w:highlight w:val="yellow"/>
        </w:rPr>
        <w:t>Office 5, Building name, Address</w:t>
      </w:r>
    </w:p>
    <w:p w14:paraId="08F65354" w14:textId="77777777" w:rsidR="008A48B6" w:rsidRDefault="008A48B6" w:rsidP="008A48B6">
      <w:pPr>
        <w:pStyle w:val="Bullets"/>
        <w:numPr>
          <w:ilvl w:val="0"/>
          <w:numId w:val="0"/>
        </w:numPr>
      </w:pPr>
    </w:p>
    <w:p w14:paraId="19683A0C" w14:textId="3E2F13B5" w:rsidR="008A48B6" w:rsidRDefault="008A48B6" w:rsidP="00242D25">
      <w:pPr>
        <w:pStyle w:val="Heading2"/>
        <w:rPr>
          <w:lang w:val="en-AU"/>
        </w:rPr>
      </w:pPr>
      <w:r>
        <w:rPr>
          <w:lang w:val="en-AU"/>
        </w:rPr>
        <w:t>Business Units/Teams/People</w:t>
      </w:r>
    </w:p>
    <w:p w14:paraId="4E879D13" w14:textId="77777777" w:rsidR="008A48B6" w:rsidRDefault="008A48B6" w:rsidP="009B7BD5">
      <w:pPr>
        <w:pStyle w:val="Heading4"/>
      </w:pPr>
      <w:r>
        <w:t>In Scope</w:t>
      </w:r>
    </w:p>
    <w:p w14:paraId="43A1BD04" w14:textId="060DDF52" w:rsidR="008A48B6" w:rsidRDefault="008A48B6" w:rsidP="008A48B6">
      <w:pPr>
        <w:rPr>
          <w:lang w:val="en-AU"/>
        </w:rPr>
      </w:pPr>
      <w:r>
        <w:rPr>
          <w:lang w:val="en-AU"/>
        </w:rPr>
        <w:t xml:space="preserve">The following company employees deliver the </w:t>
      </w:r>
      <w:proofErr w:type="gramStart"/>
      <w:r>
        <w:rPr>
          <w:lang w:val="en-AU"/>
        </w:rPr>
        <w:t>in scope</w:t>
      </w:r>
      <w:proofErr w:type="gramEnd"/>
      <w:r>
        <w:rPr>
          <w:lang w:val="en-AU"/>
        </w:rPr>
        <w:t xml:space="preserve"> product and services:</w:t>
      </w:r>
    </w:p>
    <w:p w14:paraId="011F183B" w14:textId="2DC5B49F" w:rsidR="009B7BD5" w:rsidRPr="008A48B6" w:rsidRDefault="00F84089" w:rsidP="009B7BD5">
      <w:pPr>
        <w:pStyle w:val="Bullets"/>
        <w:numPr>
          <w:ilvl w:val="0"/>
          <w:numId w:val="0"/>
        </w:numPr>
        <w:rPr>
          <w:rStyle w:val="Emphasis"/>
        </w:rPr>
      </w:pPr>
      <w:r>
        <w:rPr>
          <w:rStyle w:val="Emphasis"/>
        </w:rPr>
        <w:t xml:space="preserve">Tip: </w:t>
      </w:r>
      <w:r w:rsidR="009B7BD5" w:rsidRPr="008A48B6">
        <w:rPr>
          <w:rStyle w:val="Emphasis"/>
        </w:rPr>
        <w:t xml:space="preserve">List </w:t>
      </w:r>
      <w:r w:rsidR="009B7BD5">
        <w:rPr>
          <w:rStyle w:val="Emphasis"/>
        </w:rPr>
        <w:t>all teams that support the in-scope product and services.</w:t>
      </w:r>
    </w:p>
    <w:p w14:paraId="60ADA9C2" w14:textId="672C7F48" w:rsidR="008A48B6" w:rsidRPr="00242D25" w:rsidRDefault="009B7BD5" w:rsidP="008A48B6">
      <w:pPr>
        <w:pStyle w:val="Bullets"/>
        <w:rPr>
          <w:highlight w:val="yellow"/>
        </w:rPr>
      </w:pPr>
      <w:r w:rsidRPr="00242D25">
        <w:rPr>
          <w:highlight w:val="yellow"/>
        </w:rPr>
        <w:t>Technology Team, Sydney</w:t>
      </w:r>
    </w:p>
    <w:p w14:paraId="311BCB31" w14:textId="56835A07" w:rsidR="009B7BD5" w:rsidRPr="00242D25" w:rsidRDefault="009B7BD5" w:rsidP="008A48B6">
      <w:pPr>
        <w:pStyle w:val="Bullets"/>
        <w:rPr>
          <w:highlight w:val="yellow"/>
        </w:rPr>
      </w:pPr>
      <w:r w:rsidRPr="00242D25">
        <w:rPr>
          <w:highlight w:val="yellow"/>
        </w:rPr>
        <w:t xml:space="preserve">Consultants, </w:t>
      </w:r>
      <w:proofErr w:type="gramStart"/>
      <w:r w:rsidRPr="00242D25">
        <w:rPr>
          <w:highlight w:val="yellow"/>
        </w:rPr>
        <w:t>Sydney</w:t>
      </w:r>
      <w:proofErr w:type="gramEnd"/>
      <w:r w:rsidRPr="00242D25">
        <w:rPr>
          <w:highlight w:val="yellow"/>
        </w:rPr>
        <w:t xml:space="preserve"> and Melbourne</w:t>
      </w:r>
    </w:p>
    <w:p w14:paraId="0156542B" w14:textId="77777777" w:rsidR="008A48B6" w:rsidRDefault="008A48B6" w:rsidP="009B7BD5">
      <w:pPr>
        <w:pStyle w:val="Heading4"/>
      </w:pPr>
      <w:r>
        <w:t>Out of Scope</w:t>
      </w:r>
    </w:p>
    <w:p w14:paraId="29D117AD" w14:textId="5D4F8938" w:rsidR="009B7BD5" w:rsidRDefault="009B7BD5" w:rsidP="008A48B6">
      <w:pPr>
        <w:pStyle w:val="Bullets"/>
        <w:numPr>
          <w:ilvl w:val="0"/>
          <w:numId w:val="0"/>
        </w:numPr>
        <w:rPr>
          <w:rStyle w:val="Emphasis"/>
        </w:rPr>
      </w:pPr>
      <w:r>
        <w:t xml:space="preserve">The following company employees do not deliver the </w:t>
      </w:r>
      <w:proofErr w:type="gramStart"/>
      <w:r>
        <w:t>in scope</w:t>
      </w:r>
      <w:proofErr w:type="gramEnd"/>
      <w:r>
        <w:t xml:space="preserve"> product and services</w:t>
      </w:r>
      <w:r w:rsidRPr="008A48B6">
        <w:rPr>
          <w:rStyle w:val="Emphasis"/>
        </w:rPr>
        <w:t xml:space="preserve"> </w:t>
      </w:r>
    </w:p>
    <w:p w14:paraId="3B85EA52" w14:textId="6AF756B1" w:rsidR="008A48B6" w:rsidRPr="008A48B6" w:rsidRDefault="00F84089" w:rsidP="008A48B6">
      <w:pPr>
        <w:pStyle w:val="Bullets"/>
        <w:numPr>
          <w:ilvl w:val="0"/>
          <w:numId w:val="0"/>
        </w:numPr>
        <w:rPr>
          <w:rStyle w:val="Emphasis"/>
        </w:rPr>
      </w:pPr>
      <w:r>
        <w:rPr>
          <w:rStyle w:val="Emphasis"/>
        </w:rPr>
        <w:t xml:space="preserve">Tip: </w:t>
      </w:r>
      <w:r w:rsidR="008A48B6" w:rsidRPr="008A48B6">
        <w:rPr>
          <w:rStyle w:val="Emphasis"/>
        </w:rPr>
        <w:t xml:space="preserve">List </w:t>
      </w:r>
      <w:r w:rsidR="009B7BD5">
        <w:rPr>
          <w:rStyle w:val="Emphasis"/>
        </w:rPr>
        <w:t>all teams that do not support the in-scope product and services.</w:t>
      </w:r>
    </w:p>
    <w:p w14:paraId="5ABC0D0F" w14:textId="6555B6DD" w:rsidR="008A48B6" w:rsidRPr="00242D25" w:rsidRDefault="009B7BD5" w:rsidP="008A48B6">
      <w:pPr>
        <w:pStyle w:val="Bullets"/>
        <w:rPr>
          <w:highlight w:val="yellow"/>
        </w:rPr>
      </w:pPr>
      <w:r w:rsidRPr="00242D25">
        <w:rPr>
          <w:highlight w:val="yellow"/>
        </w:rPr>
        <w:t>Finance Team in Brisbane</w:t>
      </w:r>
    </w:p>
    <w:p w14:paraId="7B4DF0B5" w14:textId="77777777" w:rsidR="008A48B6" w:rsidRDefault="008A48B6" w:rsidP="008A48B6">
      <w:pPr>
        <w:pStyle w:val="Bullets"/>
        <w:numPr>
          <w:ilvl w:val="0"/>
          <w:numId w:val="0"/>
        </w:numPr>
      </w:pPr>
    </w:p>
    <w:p w14:paraId="631A900E" w14:textId="67B42646" w:rsidR="008A48B6" w:rsidRDefault="009B7BD5" w:rsidP="00242D25">
      <w:pPr>
        <w:pStyle w:val="Heading2"/>
        <w:rPr>
          <w:lang w:val="en-AU"/>
        </w:rPr>
      </w:pPr>
      <w:r>
        <w:rPr>
          <w:lang w:val="en-AU"/>
        </w:rPr>
        <w:t>Technology</w:t>
      </w:r>
    </w:p>
    <w:p w14:paraId="052D341C" w14:textId="00CD9C71" w:rsidR="009B7BD5" w:rsidRPr="00242D25" w:rsidRDefault="00F84089">
      <w:pPr>
        <w:rPr>
          <w:rStyle w:val="Emphasis"/>
        </w:rPr>
      </w:pPr>
      <w:r>
        <w:rPr>
          <w:rStyle w:val="Emphasis"/>
        </w:rPr>
        <w:t xml:space="preserve">Tip: </w:t>
      </w:r>
      <w:r w:rsidR="009B7BD5" w:rsidRPr="00242D25">
        <w:rPr>
          <w:rStyle w:val="Emphasis"/>
        </w:rPr>
        <w:t>Provide an overview, in words, of the technology that supports the in-scope products and services.</w:t>
      </w:r>
    </w:p>
    <w:p w14:paraId="3F31BC36" w14:textId="67DDD396" w:rsidR="009B7BD5" w:rsidRPr="00242D25" w:rsidRDefault="009B7BD5">
      <w:pPr>
        <w:rPr>
          <w:rStyle w:val="Emphasis"/>
        </w:rPr>
      </w:pPr>
      <w:r w:rsidRPr="00242D25">
        <w:rPr>
          <w:rStyle w:val="Emphasis"/>
        </w:rPr>
        <w:t>What is it called?  What does it do?  What does it connect with?  What is the boundary?</w:t>
      </w:r>
    </w:p>
    <w:p w14:paraId="483589A2" w14:textId="5C016622" w:rsidR="00242D25" w:rsidRDefault="009B7BD5" w:rsidP="00242D25">
      <w:pPr>
        <w:rPr>
          <w:rStyle w:val="Emphasis"/>
        </w:rPr>
      </w:pPr>
      <w:r w:rsidRPr="00242D25">
        <w:rPr>
          <w:rStyle w:val="Emphasis"/>
        </w:rPr>
        <w:t>Provide a current architecture diagram with document control and last reviewed date</w:t>
      </w:r>
      <w:r w:rsidR="00242D25">
        <w:rPr>
          <w:rStyle w:val="Emphasis"/>
        </w:rPr>
        <w:t>.</w:t>
      </w:r>
    </w:p>
    <w:p w14:paraId="0F849537" w14:textId="60E1E9CE" w:rsidR="00D20973" w:rsidRPr="00D20973" w:rsidRDefault="00D20973" w:rsidP="00D20973">
      <w:r w:rsidRPr="00D20973">
        <w:rPr>
          <w:highlight w:val="yellow"/>
        </w:rPr>
        <w:t>Technology overview</w:t>
      </w:r>
    </w:p>
    <w:p w14:paraId="104BF458" w14:textId="0A777E80" w:rsidR="009B7BD5" w:rsidRDefault="009B7BD5" w:rsidP="009B7BD5">
      <w:pPr>
        <w:pStyle w:val="Heading3"/>
        <w:rPr>
          <w:lang w:val="en-AU"/>
        </w:rPr>
      </w:pPr>
      <w:r>
        <w:rPr>
          <w:lang w:val="en-AU"/>
        </w:rPr>
        <w:t>Network</w:t>
      </w:r>
    </w:p>
    <w:p w14:paraId="3604C65B" w14:textId="5EA87CEE" w:rsidR="009B7BD5" w:rsidRDefault="00F84089">
      <w:pPr>
        <w:rPr>
          <w:rStyle w:val="Emphasis"/>
        </w:rPr>
      </w:pPr>
      <w:r>
        <w:rPr>
          <w:rStyle w:val="Emphasis"/>
        </w:rPr>
        <w:t xml:space="preserve">Tip: </w:t>
      </w:r>
      <w:r w:rsidR="009B7BD5" w:rsidRPr="00242D25">
        <w:rPr>
          <w:rStyle w:val="Emphasis"/>
        </w:rPr>
        <w:t>Provide the most recent up to date network diagrams with document control and last reviewed date</w:t>
      </w:r>
      <w:r w:rsidR="00242D25">
        <w:rPr>
          <w:rStyle w:val="Emphasis"/>
        </w:rPr>
        <w:t>.</w:t>
      </w:r>
    </w:p>
    <w:p w14:paraId="78239AAC" w14:textId="6639D73A" w:rsidR="00D20973" w:rsidRPr="00242D25" w:rsidRDefault="00D20973">
      <w:pPr>
        <w:rPr>
          <w:rStyle w:val="Emphasis"/>
          <w:lang w:val="en-AU"/>
        </w:rPr>
      </w:pPr>
      <w:r w:rsidRPr="00D20973">
        <w:rPr>
          <w:highlight w:val="yellow"/>
        </w:rPr>
        <w:t>Network diagram/links to documents</w:t>
      </w:r>
    </w:p>
    <w:sectPr w:rsidR="00D20973" w:rsidRPr="00242D25" w:rsidSect="00F974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251C" w14:textId="77777777" w:rsidR="003C2931" w:rsidRDefault="003C2931" w:rsidP="00B212BA">
      <w:pPr>
        <w:spacing w:before="0" w:after="0"/>
      </w:pPr>
      <w:r>
        <w:separator/>
      </w:r>
    </w:p>
  </w:endnote>
  <w:endnote w:type="continuationSeparator" w:id="0">
    <w:p w14:paraId="1A75C9B3" w14:textId="77777777" w:rsidR="003C2931" w:rsidRDefault="003C2931" w:rsidP="00B212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3D10" w14:textId="26DDE75E" w:rsidR="00B212BA" w:rsidRPr="00931C26" w:rsidRDefault="00B212BA" w:rsidP="00931C26">
    <w:pPr>
      <w:pStyle w:val="Footer"/>
      <w:jc w:val="center"/>
      <w:rPr>
        <w:i/>
        <w:iCs/>
        <w:sz w:val="16"/>
        <w:szCs w:val="16"/>
      </w:rPr>
    </w:pPr>
    <w:r w:rsidRPr="00931C26">
      <w:rPr>
        <w:i/>
        <w:iCs/>
        <w:sz w:val="16"/>
        <w:szCs w:val="16"/>
      </w:rPr>
      <w:fldChar w:fldCharType="begin"/>
    </w:r>
    <w:r w:rsidRPr="00931C26">
      <w:rPr>
        <w:i/>
        <w:iCs/>
        <w:sz w:val="16"/>
        <w:szCs w:val="16"/>
        <w:lang w:val="en-AU"/>
      </w:rPr>
      <w:instrText xml:space="preserve"> FILENAME \* MERGEFORMAT </w:instrText>
    </w:r>
    <w:r w:rsidRPr="00931C26">
      <w:rPr>
        <w:i/>
        <w:iCs/>
        <w:sz w:val="16"/>
        <w:szCs w:val="16"/>
      </w:rPr>
      <w:fldChar w:fldCharType="separate"/>
    </w:r>
    <w:r w:rsidRPr="00931C26">
      <w:rPr>
        <w:i/>
        <w:iCs/>
        <w:noProof/>
        <w:sz w:val="16"/>
        <w:szCs w:val="16"/>
        <w:lang w:val="en-AU"/>
      </w:rPr>
      <w:t>Introduction to ISO 27001 Scope</w:t>
    </w:r>
    <w:r w:rsidRPr="00931C26">
      <w:rPr>
        <w:i/>
        <w:iCs/>
        <w:sz w:val="16"/>
        <w:szCs w:val="16"/>
      </w:rPr>
      <w:fldChar w:fldCharType="end"/>
    </w:r>
    <w:r w:rsidRPr="00931C26">
      <w:rPr>
        <w:i/>
        <w:iCs/>
        <w:sz w:val="16"/>
        <w:szCs w:val="16"/>
        <w:lang w:val="en-AU"/>
      </w:rPr>
      <w:t xml:space="preserve"> </w:t>
    </w:r>
    <w:r w:rsidR="00931C26" w:rsidRPr="00931C26">
      <w:rPr>
        <w:i/>
        <w:iCs/>
        <w:sz w:val="16"/>
        <w:szCs w:val="16"/>
        <w:lang w:val="en-AU"/>
      </w:rPr>
      <w:t>– InfoSecAssure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CC40" w14:textId="77777777" w:rsidR="003C2931" w:rsidRDefault="003C2931" w:rsidP="00B212BA">
      <w:pPr>
        <w:spacing w:before="0" w:after="0"/>
      </w:pPr>
      <w:r>
        <w:separator/>
      </w:r>
    </w:p>
  </w:footnote>
  <w:footnote w:type="continuationSeparator" w:id="0">
    <w:p w14:paraId="7BA81FDA" w14:textId="77777777" w:rsidR="003C2931" w:rsidRDefault="003C2931" w:rsidP="00B212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71C3" w14:textId="44A27ABF" w:rsidR="00B212BA" w:rsidRDefault="00B212BA">
    <w:pPr>
      <w:pStyle w:val="Header"/>
    </w:pPr>
    <w:r>
      <w:rPr>
        <w:noProof/>
      </w:rPr>
      <w:drawing>
        <wp:anchor distT="0" distB="0" distL="114300" distR="114300" simplePos="0" relativeHeight="251658240" behindDoc="1" locked="0" layoutInCell="1" allowOverlap="1" wp14:anchorId="284BD08C" wp14:editId="7B064DF1">
          <wp:simplePos x="0" y="0"/>
          <wp:positionH relativeFrom="column">
            <wp:posOffset>5026485</wp:posOffset>
          </wp:positionH>
          <wp:positionV relativeFrom="page">
            <wp:posOffset>245966</wp:posOffset>
          </wp:positionV>
          <wp:extent cx="1325546" cy="334837"/>
          <wp:effectExtent l="0" t="0" r="0" b="825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5546" cy="334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A99"/>
    <w:multiLevelType w:val="multilevel"/>
    <w:tmpl w:val="3A4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97FEE"/>
    <w:multiLevelType w:val="multilevel"/>
    <w:tmpl w:val="437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142FA"/>
    <w:multiLevelType w:val="hybridMultilevel"/>
    <w:tmpl w:val="243EC34E"/>
    <w:lvl w:ilvl="0" w:tplc="27183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40915"/>
    <w:multiLevelType w:val="multilevel"/>
    <w:tmpl w:val="94006184"/>
    <w:lvl w:ilvl="0">
      <w:start w:val="1"/>
      <w:numFmt w:val="decimal"/>
      <w:pStyle w:val="CSCBulle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C167D1"/>
    <w:multiLevelType w:val="multilevel"/>
    <w:tmpl w:val="0580743E"/>
    <w:lvl w:ilvl="0">
      <w:start w:val="2"/>
      <w:numFmt w:val="decimal"/>
      <w:pStyle w:val="Tabletex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E4477"/>
    <w:multiLevelType w:val="multilevel"/>
    <w:tmpl w:val="A0D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300D9"/>
    <w:multiLevelType w:val="hybridMultilevel"/>
    <w:tmpl w:val="46D49DB4"/>
    <w:lvl w:ilvl="0" w:tplc="FD3215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84631"/>
    <w:multiLevelType w:val="multilevel"/>
    <w:tmpl w:val="2FCC2A3E"/>
    <w:lvl w:ilvl="0">
      <w:start w:val="1"/>
      <w:numFmt w:val="decimal"/>
      <w:pStyle w:val="Keyfin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620A01"/>
    <w:multiLevelType w:val="hybridMultilevel"/>
    <w:tmpl w:val="0DD03DD8"/>
    <w:lvl w:ilvl="0" w:tplc="337A4670">
      <w:start w:val="1"/>
      <w:numFmt w:val="bullet"/>
      <w:pStyle w:val="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6BC001EC"/>
    <w:multiLevelType w:val="multilevel"/>
    <w:tmpl w:val="B18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182689">
    <w:abstractNumId w:val="2"/>
  </w:num>
  <w:num w:numId="2" w16cid:durableId="897786169">
    <w:abstractNumId w:val="2"/>
  </w:num>
  <w:num w:numId="3" w16cid:durableId="1599631194">
    <w:abstractNumId w:val="2"/>
  </w:num>
  <w:num w:numId="4" w16cid:durableId="1094283249">
    <w:abstractNumId w:val="3"/>
  </w:num>
  <w:num w:numId="5" w16cid:durableId="225721970">
    <w:abstractNumId w:val="8"/>
  </w:num>
  <w:num w:numId="6" w16cid:durableId="2059938818">
    <w:abstractNumId w:val="3"/>
  </w:num>
  <w:num w:numId="7" w16cid:durableId="1404446463">
    <w:abstractNumId w:val="3"/>
  </w:num>
  <w:num w:numId="8" w16cid:durableId="1283197111">
    <w:abstractNumId w:val="6"/>
  </w:num>
  <w:num w:numId="9" w16cid:durableId="1607999033">
    <w:abstractNumId w:val="7"/>
  </w:num>
  <w:num w:numId="10" w16cid:durableId="1434280502">
    <w:abstractNumId w:val="4"/>
    <w:lvlOverride w:ilvl="0">
      <w:startOverride w:val="2"/>
      <w:lvl w:ilvl="0">
        <w:start w:val="2"/>
        <w:numFmt w:val="decimal"/>
        <w:pStyle w:val="Tabletext"/>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101266964">
    <w:abstractNumId w:val="5"/>
  </w:num>
  <w:num w:numId="12" w16cid:durableId="403065053">
    <w:abstractNumId w:val="1"/>
  </w:num>
  <w:num w:numId="13" w16cid:durableId="204875185">
    <w:abstractNumId w:val="9"/>
  </w:num>
  <w:num w:numId="14" w16cid:durableId="3033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B6"/>
    <w:rsid w:val="00080809"/>
    <w:rsid w:val="000A37A5"/>
    <w:rsid w:val="00242D25"/>
    <w:rsid w:val="00283E27"/>
    <w:rsid w:val="002A1587"/>
    <w:rsid w:val="002D734E"/>
    <w:rsid w:val="00372F9D"/>
    <w:rsid w:val="003C2931"/>
    <w:rsid w:val="003F5484"/>
    <w:rsid w:val="005405CE"/>
    <w:rsid w:val="006A5B1C"/>
    <w:rsid w:val="0083751D"/>
    <w:rsid w:val="008A48B6"/>
    <w:rsid w:val="00931C26"/>
    <w:rsid w:val="009B7BD5"/>
    <w:rsid w:val="00A5170C"/>
    <w:rsid w:val="00B212BA"/>
    <w:rsid w:val="00BB77A5"/>
    <w:rsid w:val="00D20973"/>
    <w:rsid w:val="00EE0652"/>
    <w:rsid w:val="00F20B06"/>
    <w:rsid w:val="00F84089"/>
    <w:rsid w:val="00F974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019D"/>
  <w15:chartTrackingRefBased/>
  <w15:docId w15:val="{A74CC102-D52A-4A0C-945E-5F6CE36A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0C"/>
    <w:pPr>
      <w:spacing w:before="120" w:after="120" w:line="240" w:lineRule="auto"/>
    </w:pPr>
    <w:rPr>
      <w:color w:val="404040" w:themeColor="text1" w:themeTint="BF"/>
      <w:kern w:val="20"/>
      <w:sz w:val="20"/>
      <w:szCs w:val="20"/>
    </w:rPr>
  </w:style>
  <w:style w:type="paragraph" w:styleId="Heading1">
    <w:name w:val="heading 1"/>
    <w:basedOn w:val="Normal"/>
    <w:next w:val="Normal"/>
    <w:link w:val="Heading1Char"/>
    <w:autoRedefine/>
    <w:uiPriority w:val="9"/>
    <w:qFormat/>
    <w:rsid w:val="00372F9D"/>
    <w:pPr>
      <w:keepNext/>
      <w:keepLines/>
      <w:spacing w:before="240" w:after="240"/>
      <w:outlineLvl w:val="0"/>
    </w:pPr>
    <w:rPr>
      <w:rFonts w:ascii="Century Gothic" w:eastAsiaTheme="majorEastAsia" w:hAnsi="Century Gothic" w:cstheme="majorBidi"/>
      <w:b/>
      <w:color w:val="2F5496" w:themeColor="accent1" w:themeShade="BF"/>
      <w:sz w:val="32"/>
      <w:szCs w:val="32"/>
      <w:lang w:val="en-AU"/>
    </w:rPr>
  </w:style>
  <w:style w:type="paragraph" w:styleId="Heading2">
    <w:name w:val="heading 2"/>
    <w:basedOn w:val="Normal"/>
    <w:next w:val="Normal"/>
    <w:link w:val="Heading2Char"/>
    <w:autoRedefine/>
    <w:uiPriority w:val="9"/>
    <w:unhideWhenUsed/>
    <w:qFormat/>
    <w:rsid w:val="00372F9D"/>
    <w:pPr>
      <w:keepNext/>
      <w:keepLines/>
      <w:spacing w:before="240" w:after="240"/>
      <w:outlineLvl w:val="1"/>
    </w:pPr>
    <w:rPr>
      <w:rFonts w:ascii="Century Gothic" w:eastAsiaTheme="majorEastAsia" w:hAnsi="Century Gothic"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3F5484"/>
    <w:pPr>
      <w:keepNext/>
      <w:keepLines/>
      <w:spacing w:before="240" w:after="2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5405CE"/>
    <w:pPr>
      <w:keepNext/>
      <w:keepLines/>
      <w:spacing w:before="240"/>
      <w:outlineLvl w:val="3"/>
    </w:pPr>
    <w:rPr>
      <w:rFonts w:asciiTheme="majorHAnsi" w:eastAsiaTheme="majorEastAsia" w:hAnsiTheme="majorHAnsi" w:cstheme="majorBidi"/>
      <w:i/>
      <w:iCs/>
      <w:color w:val="2F5496" w:themeColor="accent1" w:themeShade="BF"/>
      <w:kern w:val="0"/>
      <w:sz w:val="22"/>
      <w:szCs w:val="22"/>
      <w:lang w:val="en-AU"/>
    </w:rPr>
  </w:style>
  <w:style w:type="paragraph" w:styleId="Heading5">
    <w:name w:val="heading 5"/>
    <w:basedOn w:val="Normal"/>
    <w:next w:val="Normal"/>
    <w:link w:val="Heading5Char"/>
    <w:autoRedefine/>
    <w:uiPriority w:val="9"/>
    <w:unhideWhenUsed/>
    <w:qFormat/>
    <w:rsid w:val="002D734E"/>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7BD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Bullets1">
    <w:name w:val="CSCBullets1"/>
    <w:basedOn w:val="BodyText"/>
    <w:link w:val="CSCBullets1Char"/>
    <w:autoRedefine/>
    <w:qFormat/>
    <w:rsid w:val="002D734E"/>
    <w:pPr>
      <w:numPr>
        <w:numId w:val="4"/>
      </w:numPr>
      <w:spacing w:before="0" w:after="0"/>
      <w:ind w:left="510" w:hanging="510"/>
    </w:pPr>
    <w:rPr>
      <w:rFonts w:cs="Times New Roman"/>
      <w:kern w:val="0"/>
      <w:szCs w:val="22"/>
      <w:lang w:val="en-AU"/>
    </w:rPr>
  </w:style>
  <w:style w:type="character" w:customStyle="1" w:styleId="CSCBullets1Char">
    <w:name w:val="CSCBullets1 Char"/>
    <w:basedOn w:val="BodyTextChar"/>
    <w:link w:val="CSCBullets1"/>
    <w:rsid w:val="002D734E"/>
    <w:rPr>
      <w:rFonts w:cs="Times New Roman"/>
      <w:color w:val="404040" w:themeColor="text1" w:themeTint="BF"/>
      <w:sz w:val="20"/>
    </w:rPr>
  </w:style>
  <w:style w:type="paragraph" w:styleId="BodyText">
    <w:name w:val="Body Text"/>
    <w:basedOn w:val="Normal"/>
    <w:link w:val="BodyTextChar"/>
    <w:uiPriority w:val="99"/>
    <w:semiHidden/>
    <w:unhideWhenUsed/>
    <w:rsid w:val="00A5170C"/>
  </w:style>
  <w:style w:type="character" w:customStyle="1" w:styleId="BodyTextChar">
    <w:name w:val="Body Text Char"/>
    <w:basedOn w:val="DefaultParagraphFont"/>
    <w:link w:val="BodyText"/>
    <w:uiPriority w:val="99"/>
    <w:semiHidden/>
    <w:rsid w:val="00A5170C"/>
  </w:style>
  <w:style w:type="paragraph" w:customStyle="1" w:styleId="CSCTableText1">
    <w:name w:val="CSCTable Text1"/>
    <w:basedOn w:val="Normal"/>
    <w:link w:val="CSCTableText1Char"/>
    <w:autoRedefine/>
    <w:qFormat/>
    <w:rsid w:val="005405CE"/>
    <w:pPr>
      <w:spacing w:before="40" w:after="40"/>
    </w:pPr>
    <w:rPr>
      <w:rFonts w:ascii="Calibri" w:hAnsi="Calibri" w:cs="Arial"/>
      <w:b/>
      <w:color w:val="FFFFFF" w:themeColor="background1"/>
      <w:sz w:val="22"/>
      <w:szCs w:val="22"/>
      <w:lang w:val="en-AU"/>
    </w:rPr>
  </w:style>
  <w:style w:type="character" w:customStyle="1" w:styleId="CSCTableText1Char">
    <w:name w:val="CSCTable Text1 Char"/>
    <w:basedOn w:val="DefaultParagraphFont"/>
    <w:link w:val="CSCTableText1"/>
    <w:rsid w:val="005405CE"/>
    <w:rPr>
      <w:rFonts w:ascii="Calibri" w:hAnsi="Calibri" w:cs="Arial"/>
      <w:b/>
      <w:color w:val="FFFFFF" w:themeColor="background1"/>
      <w:kern w:val="20"/>
    </w:rPr>
  </w:style>
  <w:style w:type="paragraph" w:customStyle="1" w:styleId="CSCTableText2">
    <w:name w:val="CSCTableText2"/>
    <w:basedOn w:val="CSCTableText1"/>
    <w:link w:val="CSCTableText2Char"/>
    <w:autoRedefine/>
    <w:qFormat/>
    <w:rsid w:val="005405CE"/>
    <w:pPr>
      <w:spacing w:before="20" w:after="20"/>
    </w:pPr>
    <w:rPr>
      <w:rFonts w:ascii="Cambria" w:hAnsi="Cambria"/>
      <w:color w:val="404040" w:themeColor="text1" w:themeTint="BF"/>
    </w:rPr>
  </w:style>
  <w:style w:type="character" w:customStyle="1" w:styleId="CSCTableText2Char">
    <w:name w:val="CSCTableText2 Char"/>
    <w:basedOn w:val="CSCTableText1Char"/>
    <w:link w:val="CSCTableText2"/>
    <w:rsid w:val="005405CE"/>
    <w:rPr>
      <w:rFonts w:ascii="Cambria" w:hAnsi="Cambria" w:cs="Arial"/>
      <w:b/>
      <w:color w:val="404040" w:themeColor="text1" w:themeTint="BF"/>
      <w:kern w:val="20"/>
    </w:rPr>
  </w:style>
  <w:style w:type="character" w:customStyle="1" w:styleId="Heading1Char">
    <w:name w:val="Heading 1 Char"/>
    <w:basedOn w:val="DefaultParagraphFont"/>
    <w:link w:val="Heading1"/>
    <w:uiPriority w:val="9"/>
    <w:rsid w:val="00372F9D"/>
    <w:rPr>
      <w:rFonts w:ascii="Century Gothic" w:eastAsiaTheme="majorEastAsia" w:hAnsi="Century Gothic" w:cstheme="majorBidi"/>
      <w:b/>
      <w:color w:val="2F5496" w:themeColor="accent1" w:themeShade="BF"/>
      <w:kern w:val="20"/>
      <w:sz w:val="32"/>
      <w:szCs w:val="32"/>
      <w:lang w:val="en-AU"/>
    </w:rPr>
  </w:style>
  <w:style w:type="character" w:customStyle="1" w:styleId="Heading2Char">
    <w:name w:val="Heading 2 Char"/>
    <w:basedOn w:val="DefaultParagraphFont"/>
    <w:link w:val="Heading2"/>
    <w:uiPriority w:val="9"/>
    <w:rsid w:val="00372F9D"/>
    <w:rPr>
      <w:rFonts w:ascii="Century Gothic" w:eastAsiaTheme="majorEastAsia" w:hAnsi="Century Gothic" w:cstheme="majorBidi"/>
      <w:b/>
      <w:color w:val="2F5496" w:themeColor="accent1" w:themeShade="BF"/>
      <w:kern w:val="20"/>
      <w:sz w:val="26"/>
      <w:szCs w:val="26"/>
    </w:rPr>
  </w:style>
  <w:style w:type="character" w:customStyle="1" w:styleId="Heading3Char">
    <w:name w:val="Heading 3 Char"/>
    <w:basedOn w:val="DefaultParagraphFont"/>
    <w:link w:val="Heading3"/>
    <w:uiPriority w:val="9"/>
    <w:rsid w:val="003F5484"/>
    <w:rPr>
      <w:rFonts w:asciiTheme="majorHAnsi" w:eastAsiaTheme="majorEastAsia" w:hAnsiTheme="majorHAnsi" w:cstheme="majorBidi"/>
      <w:color w:val="1F3763" w:themeColor="accent1" w:themeShade="7F"/>
      <w:kern w:val="20"/>
      <w:sz w:val="24"/>
      <w:szCs w:val="24"/>
      <w:lang w:val="en-US"/>
    </w:rPr>
  </w:style>
  <w:style w:type="paragraph" w:customStyle="1" w:styleId="Bullets">
    <w:name w:val="Bullets"/>
    <w:basedOn w:val="CSCBullets1"/>
    <w:link w:val="BulletsChar"/>
    <w:autoRedefine/>
    <w:qFormat/>
    <w:rsid w:val="002D734E"/>
    <w:pPr>
      <w:numPr>
        <w:numId w:val="5"/>
      </w:numPr>
    </w:pPr>
    <w:rPr>
      <w:rFonts w:ascii="Calibri" w:hAnsi="Calibri"/>
      <w:bdr w:val="none" w:sz="0" w:space="0" w:color="auto" w:frame="1"/>
      <w:lang w:eastAsia="en-AU"/>
    </w:rPr>
  </w:style>
  <w:style w:type="character" w:customStyle="1" w:styleId="BulletsChar">
    <w:name w:val="Bullets Char"/>
    <w:basedOn w:val="CSCBullets1Char"/>
    <w:link w:val="Bullets"/>
    <w:rsid w:val="002D734E"/>
    <w:rPr>
      <w:rFonts w:ascii="Calibri" w:hAnsi="Calibri" w:cs="Times New Roman"/>
      <w:color w:val="404040" w:themeColor="text1" w:themeTint="BF"/>
      <w:sz w:val="20"/>
      <w:bdr w:val="none" w:sz="0" w:space="0" w:color="auto" w:frame="1"/>
      <w:lang w:eastAsia="en-AU"/>
    </w:rPr>
  </w:style>
  <w:style w:type="character" w:customStyle="1" w:styleId="Heading5Char">
    <w:name w:val="Heading 5 Char"/>
    <w:basedOn w:val="DefaultParagraphFont"/>
    <w:link w:val="Heading5"/>
    <w:uiPriority w:val="9"/>
    <w:rsid w:val="002D734E"/>
    <w:rPr>
      <w:rFonts w:asciiTheme="majorHAnsi" w:eastAsiaTheme="majorEastAsia" w:hAnsiTheme="majorHAnsi" w:cstheme="majorBidi"/>
      <w:color w:val="2F5496" w:themeColor="accent1" w:themeShade="BF"/>
      <w:kern w:val="20"/>
      <w:sz w:val="20"/>
      <w:szCs w:val="20"/>
      <w:lang w:val="en-US"/>
    </w:rPr>
  </w:style>
  <w:style w:type="paragraph" w:customStyle="1" w:styleId="Keyfinding">
    <w:name w:val="Key_finding"/>
    <w:basedOn w:val="Normal"/>
    <w:link w:val="KeyfindingChar"/>
    <w:autoRedefine/>
    <w:qFormat/>
    <w:rsid w:val="002D734E"/>
    <w:pPr>
      <w:numPr>
        <w:numId w:val="9"/>
      </w:numPr>
      <w:shd w:val="clear" w:color="auto" w:fill="F2F2F2" w:themeFill="background1" w:themeFillShade="F2"/>
      <w:ind w:hanging="360"/>
    </w:pPr>
    <w:rPr>
      <w:lang w:val="en-AU"/>
    </w:rPr>
  </w:style>
  <w:style w:type="character" w:customStyle="1" w:styleId="KeyfindingChar">
    <w:name w:val="Key_finding Char"/>
    <w:basedOn w:val="DefaultParagraphFont"/>
    <w:link w:val="Keyfinding"/>
    <w:rsid w:val="002D734E"/>
    <w:rPr>
      <w:color w:val="404040" w:themeColor="text1" w:themeTint="BF"/>
      <w:kern w:val="20"/>
      <w:sz w:val="20"/>
      <w:szCs w:val="20"/>
      <w:shd w:val="clear" w:color="auto" w:fill="F2F2F2" w:themeFill="background1" w:themeFillShade="F2"/>
    </w:rPr>
  </w:style>
  <w:style w:type="paragraph" w:customStyle="1" w:styleId="Importantnotes">
    <w:name w:val="Important_notes"/>
    <w:basedOn w:val="Normal"/>
    <w:link w:val="ImportantnotesChar"/>
    <w:autoRedefine/>
    <w:qFormat/>
    <w:rsid w:val="005405CE"/>
    <w:pPr>
      <w:pBdr>
        <w:top w:val="single" w:sz="4" w:space="1" w:color="7F7F7F" w:themeColor="text1" w:themeTint="80"/>
        <w:bottom w:val="single" w:sz="4" w:space="1" w:color="7F7F7F" w:themeColor="text1" w:themeTint="80"/>
      </w:pBdr>
      <w:shd w:val="clear" w:color="auto" w:fill="F2F2F2" w:themeFill="background1" w:themeFillShade="F2"/>
      <w:spacing w:before="240" w:after="240"/>
    </w:pPr>
    <w:rPr>
      <w:sz w:val="22"/>
      <w:szCs w:val="22"/>
      <w:lang w:val="en-AU"/>
    </w:rPr>
  </w:style>
  <w:style w:type="character" w:customStyle="1" w:styleId="ImportantnotesChar">
    <w:name w:val="Important_notes Char"/>
    <w:basedOn w:val="DefaultParagraphFont"/>
    <w:link w:val="Importantnotes"/>
    <w:rsid w:val="005405CE"/>
    <w:rPr>
      <w:color w:val="404040" w:themeColor="text1" w:themeTint="BF"/>
      <w:kern w:val="20"/>
      <w:shd w:val="clear" w:color="auto" w:fill="F2F2F2" w:themeFill="background1" w:themeFillShade="F2"/>
    </w:rPr>
  </w:style>
  <w:style w:type="paragraph" w:styleId="Title">
    <w:name w:val="Title"/>
    <w:basedOn w:val="Normal"/>
    <w:next w:val="Normal"/>
    <w:link w:val="TitleChar"/>
    <w:autoRedefine/>
    <w:uiPriority w:val="10"/>
    <w:qFormat/>
    <w:rsid w:val="005405CE"/>
    <w:rPr>
      <w:rFonts w:asciiTheme="majorHAnsi" w:eastAsiaTheme="majorEastAsia" w:hAnsiTheme="majorHAnsi" w:cstheme="majorBidi"/>
      <w:caps/>
      <w:color w:val="0070C0"/>
      <w:kern w:val="28"/>
      <w:sz w:val="32"/>
      <w:szCs w:val="52"/>
      <w:lang w:val="en-AU"/>
    </w:rPr>
  </w:style>
  <w:style w:type="character" w:customStyle="1" w:styleId="TitleChar">
    <w:name w:val="Title Char"/>
    <w:basedOn w:val="DefaultParagraphFont"/>
    <w:link w:val="Title"/>
    <w:uiPriority w:val="10"/>
    <w:rsid w:val="005405CE"/>
    <w:rPr>
      <w:rFonts w:asciiTheme="majorHAnsi" w:eastAsiaTheme="majorEastAsia" w:hAnsiTheme="majorHAnsi" w:cstheme="majorBidi"/>
      <w:caps/>
      <w:color w:val="0070C0"/>
      <w:kern w:val="28"/>
      <w:sz w:val="32"/>
      <w:szCs w:val="52"/>
    </w:rPr>
  </w:style>
  <w:style w:type="character" w:customStyle="1" w:styleId="Heading4Char">
    <w:name w:val="Heading 4 Char"/>
    <w:basedOn w:val="DefaultParagraphFont"/>
    <w:link w:val="Heading4"/>
    <w:uiPriority w:val="9"/>
    <w:rsid w:val="005405CE"/>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20B06"/>
    <w:rPr>
      <w:i/>
      <w:iCs/>
      <w:color w:val="D27520"/>
    </w:rPr>
  </w:style>
  <w:style w:type="paragraph" w:customStyle="1" w:styleId="FooterISA">
    <w:name w:val="FooterISA"/>
    <w:basedOn w:val="BodyText"/>
    <w:link w:val="FooterISAChar"/>
    <w:autoRedefine/>
    <w:qFormat/>
    <w:rsid w:val="002A1587"/>
    <w:pPr>
      <w:spacing w:line="288" w:lineRule="auto"/>
    </w:pPr>
    <w:rPr>
      <w:rFonts w:eastAsia="Times New Roman" w:cs="Times New Roman"/>
      <w:color w:val="808080" w:themeColor="background1" w:themeShade="80"/>
      <w:kern w:val="0"/>
      <w:sz w:val="18"/>
      <w:lang w:val="en-AU" w:eastAsia="en-AU"/>
    </w:rPr>
  </w:style>
  <w:style w:type="character" w:customStyle="1" w:styleId="FooterISAChar">
    <w:name w:val="FooterISA Char"/>
    <w:basedOn w:val="BodyTextChar"/>
    <w:link w:val="FooterISA"/>
    <w:rsid w:val="002A1587"/>
    <w:rPr>
      <w:rFonts w:eastAsia="Times New Roman" w:cs="Times New Roman"/>
      <w:color w:val="808080" w:themeColor="background1" w:themeShade="80"/>
      <w:sz w:val="18"/>
      <w:szCs w:val="20"/>
      <w:lang w:eastAsia="en-AU"/>
    </w:rPr>
  </w:style>
  <w:style w:type="paragraph" w:customStyle="1" w:styleId="NormalBold">
    <w:name w:val="Normal Bold"/>
    <w:basedOn w:val="Normal"/>
    <w:link w:val="NormalBoldChar"/>
    <w:autoRedefine/>
    <w:qFormat/>
    <w:rsid w:val="006A5B1C"/>
    <w:rPr>
      <w:b/>
      <w:lang w:val="en-AU" w:eastAsia="en-AU"/>
    </w:rPr>
  </w:style>
  <w:style w:type="character" w:customStyle="1" w:styleId="NormalBoldChar">
    <w:name w:val="Normal Bold Char"/>
    <w:basedOn w:val="DefaultParagraphFont"/>
    <w:link w:val="NormalBold"/>
    <w:rsid w:val="006A5B1C"/>
    <w:rPr>
      <w:b/>
      <w:color w:val="404040" w:themeColor="text1" w:themeTint="BF"/>
      <w:kern w:val="20"/>
      <w:sz w:val="20"/>
      <w:szCs w:val="20"/>
      <w:lang w:eastAsia="en-AU"/>
    </w:rPr>
  </w:style>
  <w:style w:type="paragraph" w:customStyle="1" w:styleId="Tabletext">
    <w:name w:val="Table text"/>
    <w:basedOn w:val="NormalWeb"/>
    <w:link w:val="TabletextChar"/>
    <w:autoRedefine/>
    <w:qFormat/>
    <w:rsid w:val="00283E27"/>
    <w:pPr>
      <w:numPr>
        <w:numId w:val="10"/>
      </w:numPr>
      <w:spacing w:before="0" w:after="0"/>
      <w:textAlignment w:val="baseline"/>
    </w:pPr>
    <w:rPr>
      <w:rFonts w:ascii="Calibri" w:hAnsi="Calibri" w:cs="Arial"/>
      <w:color w:val="000000"/>
      <w:kern w:val="0"/>
      <w:sz w:val="18"/>
      <w:szCs w:val="18"/>
      <w:lang w:eastAsia="en-GB"/>
    </w:rPr>
  </w:style>
  <w:style w:type="character" w:customStyle="1" w:styleId="TabletextChar">
    <w:name w:val="Table text Char"/>
    <w:basedOn w:val="DefaultParagraphFont"/>
    <w:link w:val="Tabletext"/>
    <w:rsid w:val="00283E27"/>
    <w:rPr>
      <w:rFonts w:ascii="Calibri" w:hAnsi="Calibri" w:cs="Arial"/>
      <w:color w:val="000000"/>
      <w:sz w:val="18"/>
      <w:szCs w:val="18"/>
      <w:lang w:eastAsia="en-GB"/>
    </w:rPr>
  </w:style>
  <w:style w:type="paragraph" w:styleId="NormalWeb">
    <w:name w:val="Normal (Web)"/>
    <w:basedOn w:val="Normal"/>
    <w:uiPriority w:val="99"/>
    <w:semiHidden/>
    <w:unhideWhenUsed/>
    <w:rsid w:val="00283E27"/>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9B7BD5"/>
    <w:rPr>
      <w:rFonts w:asciiTheme="majorHAnsi" w:eastAsiaTheme="majorEastAsia" w:hAnsiTheme="majorHAnsi" w:cstheme="majorBidi"/>
      <w:color w:val="1F3763" w:themeColor="accent1" w:themeShade="7F"/>
      <w:kern w:val="20"/>
      <w:sz w:val="20"/>
      <w:szCs w:val="20"/>
    </w:rPr>
  </w:style>
  <w:style w:type="character" w:styleId="Strong">
    <w:name w:val="Strong"/>
    <w:basedOn w:val="DefaultParagraphFont"/>
    <w:uiPriority w:val="22"/>
    <w:qFormat/>
    <w:rsid w:val="009B7BD5"/>
    <w:rPr>
      <w:b/>
      <w:bCs/>
    </w:rPr>
  </w:style>
  <w:style w:type="table" w:styleId="TableGrid">
    <w:name w:val="Table Grid"/>
    <w:basedOn w:val="TableNormal"/>
    <w:uiPriority w:val="39"/>
    <w:rsid w:val="0024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BA"/>
    <w:pPr>
      <w:tabs>
        <w:tab w:val="center" w:pos="4513"/>
        <w:tab w:val="right" w:pos="9026"/>
      </w:tabs>
      <w:spacing w:before="0" w:after="0"/>
    </w:pPr>
  </w:style>
  <w:style w:type="character" w:customStyle="1" w:styleId="HeaderChar">
    <w:name w:val="Header Char"/>
    <w:basedOn w:val="DefaultParagraphFont"/>
    <w:link w:val="Header"/>
    <w:uiPriority w:val="99"/>
    <w:rsid w:val="00B212BA"/>
    <w:rPr>
      <w:color w:val="404040" w:themeColor="text1" w:themeTint="BF"/>
      <w:kern w:val="20"/>
      <w:sz w:val="20"/>
      <w:szCs w:val="20"/>
    </w:rPr>
  </w:style>
  <w:style w:type="paragraph" w:styleId="Footer">
    <w:name w:val="footer"/>
    <w:basedOn w:val="Normal"/>
    <w:link w:val="FooterChar"/>
    <w:uiPriority w:val="99"/>
    <w:unhideWhenUsed/>
    <w:rsid w:val="00B212BA"/>
    <w:pPr>
      <w:tabs>
        <w:tab w:val="center" w:pos="4513"/>
        <w:tab w:val="right" w:pos="9026"/>
      </w:tabs>
      <w:spacing w:before="0" w:after="0"/>
    </w:pPr>
  </w:style>
  <w:style w:type="character" w:customStyle="1" w:styleId="FooterChar">
    <w:name w:val="Footer Char"/>
    <w:basedOn w:val="DefaultParagraphFont"/>
    <w:link w:val="Footer"/>
    <w:uiPriority w:val="99"/>
    <w:rsid w:val="00B212BA"/>
    <w:rPr>
      <w:color w:val="404040" w:themeColor="text1" w:themeTint="BF"/>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441">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6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4B38-EEAC-4CDD-9727-22A4F260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Long</dc:creator>
  <cp:keywords/>
  <dc:description/>
  <cp:lastModifiedBy>Fiona Long</cp:lastModifiedBy>
  <cp:revision>2</cp:revision>
  <dcterms:created xsi:type="dcterms:W3CDTF">2022-04-13T03:53:00Z</dcterms:created>
  <dcterms:modified xsi:type="dcterms:W3CDTF">2022-04-13T03:53:00Z</dcterms:modified>
</cp:coreProperties>
</file>