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86B0" w14:textId="77777777" w:rsidR="00026CCC" w:rsidRPr="00BA63C4" w:rsidRDefault="008E2347" w:rsidP="008E2347">
      <w:pPr>
        <w:jc w:val="center"/>
        <w:rPr>
          <w:rFonts w:ascii="Times New Roman" w:hAnsi="Times New Roman" w:cs="Times New Roman"/>
          <w:b/>
          <w:sz w:val="32"/>
          <w:szCs w:val="32"/>
        </w:rPr>
      </w:pPr>
      <w:r w:rsidRPr="00BA63C4">
        <w:rPr>
          <w:rFonts w:ascii="Times New Roman" w:hAnsi="Times New Roman" w:cs="Times New Roman"/>
          <w:b/>
          <w:sz w:val="32"/>
          <w:szCs w:val="32"/>
        </w:rPr>
        <w:t>Informace o zpracování osobních údajů</w:t>
      </w:r>
    </w:p>
    <w:p w14:paraId="3D98BE57" w14:textId="77777777" w:rsidR="00C71D5C" w:rsidRPr="00BA63C4" w:rsidRDefault="00C71D5C" w:rsidP="00026CCC">
      <w:pPr>
        <w:jc w:val="both"/>
        <w:rPr>
          <w:rFonts w:ascii="Times New Roman" w:hAnsi="Times New Roman" w:cs="Times New Roman"/>
          <w:b/>
        </w:rPr>
      </w:pPr>
    </w:p>
    <w:p w14:paraId="27CAF67C" w14:textId="77777777" w:rsidR="00026CCC" w:rsidRPr="00BA63C4" w:rsidRDefault="00026CCC" w:rsidP="00026CCC">
      <w:pPr>
        <w:jc w:val="both"/>
        <w:rPr>
          <w:rFonts w:ascii="Times New Roman" w:hAnsi="Times New Roman" w:cs="Times New Roman"/>
          <w:b/>
        </w:rPr>
      </w:pPr>
      <w:r w:rsidRPr="00BA63C4">
        <w:rPr>
          <w:rFonts w:ascii="Times New Roman" w:hAnsi="Times New Roman" w:cs="Times New Roman"/>
          <w:b/>
        </w:rPr>
        <w:t>Správce osobních údajů:</w:t>
      </w:r>
    </w:p>
    <w:p w14:paraId="19DF25A9" w14:textId="79DEA4FF" w:rsidR="001F248E" w:rsidRPr="00BA63C4" w:rsidRDefault="00FE1AD8" w:rsidP="00FE1AD8">
      <w:pPr>
        <w:spacing w:after="0" w:line="240" w:lineRule="auto"/>
        <w:rPr>
          <w:rFonts w:ascii="Times New Roman" w:hAnsi="Times New Roman" w:cs="Times New Roman"/>
        </w:rPr>
      </w:pPr>
      <w:proofErr w:type="spellStart"/>
      <w:r w:rsidRPr="00FE1AD8">
        <w:rPr>
          <w:rFonts w:ascii="Times New Roman" w:eastAsia="Times New Roman" w:hAnsi="Times New Roman" w:cs="Times New Roman"/>
          <w:b/>
          <w:bCs/>
          <w:lang w:eastAsia="cs-CZ"/>
        </w:rPr>
        <w:t>LuKris</w:t>
      </w:r>
      <w:proofErr w:type="spellEnd"/>
      <w:r w:rsidRPr="00FE1AD8">
        <w:rPr>
          <w:rFonts w:ascii="Times New Roman" w:eastAsia="Times New Roman" w:hAnsi="Times New Roman" w:cs="Times New Roman"/>
          <w:b/>
          <w:bCs/>
          <w:lang w:eastAsia="cs-CZ"/>
        </w:rPr>
        <w:t xml:space="preserve"> rodinný dům s.r.o.</w:t>
      </w:r>
      <w:r w:rsidR="00026CCC" w:rsidRPr="00BA63C4">
        <w:rPr>
          <w:rFonts w:ascii="Times New Roman" w:hAnsi="Times New Roman" w:cs="Times New Roman"/>
        </w:rPr>
        <w:t xml:space="preserve">, IČO: </w:t>
      </w:r>
      <w:r w:rsidRPr="00BA63C4">
        <w:rPr>
          <w:rStyle w:val="nowrap"/>
          <w:rFonts w:ascii="Times New Roman" w:hAnsi="Times New Roman" w:cs="Times New Roman"/>
        </w:rPr>
        <w:t>17730899</w:t>
      </w:r>
      <w:r w:rsidR="00026CCC" w:rsidRPr="00BA63C4">
        <w:rPr>
          <w:rFonts w:ascii="Times New Roman" w:hAnsi="Times New Roman" w:cs="Times New Roman"/>
        </w:rPr>
        <w:t>,</w:t>
      </w:r>
      <w:r w:rsidR="006E62C6">
        <w:rPr>
          <w:rFonts w:ascii="Times New Roman" w:hAnsi="Times New Roman" w:cs="Times New Roman"/>
        </w:rPr>
        <w:t xml:space="preserve"> DIČ:</w:t>
      </w:r>
      <w:r w:rsidR="00065DB7">
        <w:rPr>
          <w:rFonts w:ascii="Times New Roman" w:hAnsi="Times New Roman" w:cs="Times New Roman"/>
        </w:rPr>
        <w:t xml:space="preserve"> </w:t>
      </w:r>
      <w:r w:rsidR="006E62C6">
        <w:rPr>
          <w:rFonts w:ascii="Times New Roman" w:hAnsi="Times New Roman" w:cs="Times New Roman"/>
        </w:rPr>
        <w:t>CZ</w:t>
      </w:r>
      <w:r w:rsidR="006E62C6" w:rsidRPr="00BA63C4">
        <w:rPr>
          <w:rStyle w:val="nowrap"/>
          <w:rFonts w:ascii="Times New Roman" w:hAnsi="Times New Roman" w:cs="Times New Roman"/>
        </w:rPr>
        <w:t>17730899</w:t>
      </w:r>
      <w:r w:rsidR="006E62C6">
        <w:rPr>
          <w:rStyle w:val="nowrap"/>
          <w:rFonts w:ascii="Times New Roman" w:hAnsi="Times New Roman" w:cs="Times New Roman"/>
        </w:rPr>
        <w:t>,</w:t>
      </w:r>
      <w:r w:rsidR="00026CCC" w:rsidRPr="00BA63C4">
        <w:rPr>
          <w:rFonts w:ascii="Times New Roman" w:hAnsi="Times New Roman" w:cs="Times New Roman"/>
        </w:rPr>
        <w:t xml:space="preserve"> se sídlem </w:t>
      </w:r>
      <w:r w:rsidR="006E62C6" w:rsidRPr="006E62C6">
        <w:rPr>
          <w:rFonts w:ascii="Times New Roman" w:hAnsi="Times New Roman" w:cs="Times New Roman"/>
        </w:rPr>
        <w:t>Janáčkovo nábřeží 1101/23, Smíchov, 150 00 Praha 5</w:t>
      </w:r>
      <w:r w:rsidR="00026CCC" w:rsidRPr="00BA63C4">
        <w:rPr>
          <w:rFonts w:ascii="Times New Roman" w:hAnsi="Times New Roman" w:cs="Times New Roman"/>
        </w:rPr>
        <w:t xml:space="preserve">, zapsaná v obchodním rejstříku vedeném Městským soudem v Praze, oddíl C, vložka </w:t>
      </w:r>
      <w:r w:rsidRPr="00BA63C4">
        <w:rPr>
          <w:rFonts w:ascii="Times New Roman" w:hAnsi="Times New Roman" w:cs="Times New Roman"/>
        </w:rPr>
        <w:t>375702</w:t>
      </w:r>
      <w:r w:rsidR="008C2A9F" w:rsidRPr="00BA63C4">
        <w:rPr>
          <w:rFonts w:ascii="Times New Roman" w:hAnsi="Times New Roman" w:cs="Times New Roman"/>
        </w:rPr>
        <w:t xml:space="preserve"> (dále také jen „společnost“)</w:t>
      </w:r>
      <w:r w:rsidR="00026CCC" w:rsidRPr="00BA63C4">
        <w:rPr>
          <w:rFonts w:ascii="Times New Roman" w:hAnsi="Times New Roman" w:cs="Times New Roman"/>
        </w:rPr>
        <w:t>,</w:t>
      </w:r>
      <w:r w:rsidR="001F248E" w:rsidRPr="00BA63C4">
        <w:rPr>
          <w:rFonts w:ascii="Times New Roman" w:hAnsi="Times New Roman" w:cs="Times New Roman"/>
        </w:rPr>
        <w:t xml:space="preserve"> </w:t>
      </w:r>
    </w:p>
    <w:p w14:paraId="6B9AEA98" w14:textId="77777777" w:rsidR="00FE1AD8" w:rsidRPr="00BA63C4" w:rsidRDefault="00FE1AD8" w:rsidP="00FE1AD8">
      <w:pPr>
        <w:spacing w:after="0" w:line="240" w:lineRule="auto"/>
        <w:rPr>
          <w:rFonts w:ascii="Times New Roman" w:eastAsia="Times New Roman" w:hAnsi="Times New Roman" w:cs="Times New Roman"/>
          <w:lang w:eastAsia="cs-CZ"/>
        </w:rPr>
      </w:pPr>
    </w:p>
    <w:p w14:paraId="3C68FA5C" w14:textId="759D3AA9" w:rsidR="00026CCC" w:rsidRPr="00BA63C4" w:rsidRDefault="00026CCC" w:rsidP="00026CCC">
      <w:pPr>
        <w:jc w:val="both"/>
        <w:rPr>
          <w:rFonts w:ascii="Times New Roman" w:hAnsi="Times New Roman" w:cs="Times New Roman"/>
        </w:rPr>
      </w:pPr>
      <w:r w:rsidRPr="00BA63C4">
        <w:rPr>
          <w:rFonts w:ascii="Times New Roman" w:hAnsi="Times New Roman" w:cs="Times New Roman"/>
        </w:rPr>
        <w:t>tímto, v souladu s nařízením Evropského parlamentu a Rady (EU) č. 2016/679 ze dne 27. dubna</w:t>
      </w:r>
      <w:r w:rsidR="00C01290" w:rsidRPr="00BA63C4">
        <w:rPr>
          <w:rFonts w:ascii="Times New Roman" w:hAnsi="Times New Roman" w:cs="Times New Roman"/>
        </w:rPr>
        <w:t> </w:t>
      </w:r>
      <w:r w:rsidRPr="00BA63C4">
        <w:rPr>
          <w:rFonts w:ascii="Times New Roman" w:hAnsi="Times New Roman" w:cs="Times New Roman"/>
        </w:rPr>
        <w:t>2016 o</w:t>
      </w:r>
      <w:r w:rsidR="00042C06">
        <w:rPr>
          <w:rFonts w:ascii="Times New Roman" w:hAnsi="Times New Roman" w:cs="Times New Roman"/>
        </w:rPr>
        <w:t> </w:t>
      </w:r>
      <w:r w:rsidRPr="00BA63C4">
        <w:rPr>
          <w:rFonts w:ascii="Times New Roman" w:hAnsi="Times New Roman" w:cs="Times New Roman"/>
        </w:rPr>
        <w:t>ochraně fyzických osob v souvislosti se zpracováním osobních údajů a volném pohybu těchto údajů a</w:t>
      </w:r>
      <w:r w:rsidR="00042C06">
        <w:rPr>
          <w:rFonts w:ascii="Times New Roman" w:hAnsi="Times New Roman" w:cs="Times New Roman"/>
        </w:rPr>
        <w:t> </w:t>
      </w:r>
      <w:r w:rsidRPr="00BA63C4">
        <w:rPr>
          <w:rFonts w:ascii="Times New Roman" w:hAnsi="Times New Roman" w:cs="Times New Roman"/>
        </w:rPr>
        <w:t>o zrušení směrnice 95/46/ES</w:t>
      </w:r>
      <w:r w:rsidR="00C01290" w:rsidRPr="00BA63C4">
        <w:rPr>
          <w:rFonts w:ascii="Times New Roman" w:hAnsi="Times New Roman" w:cs="Times New Roman"/>
        </w:rPr>
        <w:t xml:space="preserve"> (dále jen „Nařízení</w:t>
      </w:r>
      <w:r w:rsidR="0004531A" w:rsidRPr="00BA63C4">
        <w:rPr>
          <w:rFonts w:ascii="Times New Roman" w:hAnsi="Times New Roman" w:cs="Times New Roman"/>
        </w:rPr>
        <w:t xml:space="preserve"> </w:t>
      </w:r>
      <w:r w:rsidR="00C01290" w:rsidRPr="00BA63C4">
        <w:rPr>
          <w:rFonts w:ascii="Times New Roman" w:hAnsi="Times New Roman" w:cs="Times New Roman"/>
        </w:rPr>
        <w:t xml:space="preserve">GDPR“), </w:t>
      </w:r>
      <w:r w:rsidR="0004531A" w:rsidRPr="00BA63C4">
        <w:rPr>
          <w:rFonts w:ascii="Times New Roman" w:hAnsi="Times New Roman" w:cs="Times New Roman"/>
        </w:rPr>
        <w:t>informuje</w:t>
      </w:r>
      <w:r w:rsidRPr="00BA63C4">
        <w:rPr>
          <w:rFonts w:ascii="Times New Roman" w:hAnsi="Times New Roman" w:cs="Times New Roman"/>
        </w:rPr>
        <w:t xml:space="preserve"> o tom</w:t>
      </w:r>
      <w:r w:rsidR="0074094D" w:rsidRPr="00BA63C4">
        <w:rPr>
          <w:rFonts w:ascii="Times New Roman" w:hAnsi="Times New Roman" w:cs="Times New Roman"/>
        </w:rPr>
        <w:t>,</w:t>
      </w:r>
    </w:p>
    <w:p w14:paraId="22595E1C" w14:textId="59AAEB9B" w:rsidR="0074094D" w:rsidRPr="00BA63C4" w:rsidRDefault="0074094D" w:rsidP="00026CCC">
      <w:pPr>
        <w:jc w:val="both"/>
        <w:rPr>
          <w:rFonts w:ascii="Times New Roman" w:hAnsi="Times New Roman" w:cs="Times New Roman"/>
        </w:rPr>
      </w:pPr>
      <w:r w:rsidRPr="00BA63C4">
        <w:rPr>
          <w:rFonts w:ascii="Times New Roman" w:hAnsi="Times New Roman" w:cs="Times New Roman"/>
        </w:rPr>
        <w:t>že zpracovává osobní údaje klientů (kupujících) p</w:t>
      </w:r>
      <w:r w:rsidR="00C01290" w:rsidRPr="00BA63C4">
        <w:rPr>
          <w:rFonts w:ascii="Times New Roman" w:hAnsi="Times New Roman" w:cs="Times New Roman"/>
        </w:rPr>
        <w:t>oskytnuté</w:t>
      </w:r>
      <w:r w:rsidRPr="00BA63C4">
        <w:rPr>
          <w:rFonts w:ascii="Times New Roman" w:hAnsi="Times New Roman" w:cs="Times New Roman"/>
        </w:rPr>
        <w:t xml:space="preserve"> za účelem uzavření kupní smlouvy (případně též rezervační smlouvy a smlouvy o smlouvě budoucí kupní)</w:t>
      </w:r>
      <w:r w:rsidR="00446ED0" w:rsidRPr="00BA63C4">
        <w:rPr>
          <w:rFonts w:ascii="Times New Roman" w:hAnsi="Times New Roman" w:cs="Times New Roman"/>
        </w:rPr>
        <w:t xml:space="preserve"> (dále vše jen jako „smlouv</w:t>
      </w:r>
      <w:r w:rsidR="005C1A8C" w:rsidRPr="00BA63C4">
        <w:rPr>
          <w:rFonts w:ascii="Times New Roman" w:hAnsi="Times New Roman" w:cs="Times New Roman"/>
        </w:rPr>
        <w:t>a</w:t>
      </w:r>
      <w:r w:rsidR="00446ED0" w:rsidRPr="00BA63C4">
        <w:rPr>
          <w:rFonts w:ascii="Times New Roman" w:hAnsi="Times New Roman" w:cs="Times New Roman"/>
        </w:rPr>
        <w:t>“)</w:t>
      </w:r>
      <w:r w:rsidRPr="00BA63C4">
        <w:rPr>
          <w:rFonts w:ascii="Times New Roman" w:hAnsi="Times New Roman" w:cs="Times New Roman"/>
        </w:rPr>
        <w:t xml:space="preserve"> a</w:t>
      </w:r>
      <w:r w:rsidR="00042C06">
        <w:rPr>
          <w:rFonts w:ascii="Times New Roman" w:hAnsi="Times New Roman" w:cs="Times New Roman"/>
        </w:rPr>
        <w:t> </w:t>
      </w:r>
      <w:r w:rsidRPr="00BA63C4">
        <w:rPr>
          <w:rFonts w:ascii="Times New Roman" w:hAnsi="Times New Roman" w:cs="Times New Roman"/>
        </w:rPr>
        <w:t>jejího následného plnění</w:t>
      </w:r>
      <w:r w:rsidR="005C1A8C" w:rsidRPr="00BA63C4">
        <w:rPr>
          <w:rFonts w:ascii="Times New Roman" w:hAnsi="Times New Roman" w:cs="Times New Roman"/>
        </w:rPr>
        <w:t>.</w:t>
      </w:r>
    </w:p>
    <w:p w14:paraId="597C24F9" w14:textId="77777777" w:rsidR="00446ED0" w:rsidRPr="00BA63C4" w:rsidRDefault="00446ED0" w:rsidP="00026CCC">
      <w:pPr>
        <w:jc w:val="both"/>
        <w:rPr>
          <w:rFonts w:ascii="Times New Roman" w:hAnsi="Times New Roman" w:cs="Times New Roman"/>
          <w:b/>
        </w:rPr>
      </w:pPr>
      <w:r w:rsidRPr="00BA63C4">
        <w:rPr>
          <w:rFonts w:ascii="Times New Roman" w:hAnsi="Times New Roman" w:cs="Times New Roman"/>
          <w:b/>
        </w:rPr>
        <w:t>Právní základ zpracování a účel zpracování</w:t>
      </w:r>
    </w:p>
    <w:p w14:paraId="36243BEA" w14:textId="77777777" w:rsidR="00FE1AD8" w:rsidRPr="00BA63C4" w:rsidRDefault="00446ED0" w:rsidP="00026CCC">
      <w:pPr>
        <w:jc w:val="both"/>
        <w:rPr>
          <w:rFonts w:ascii="Times New Roman" w:hAnsi="Times New Roman" w:cs="Times New Roman"/>
        </w:rPr>
      </w:pPr>
      <w:r w:rsidRPr="00BA63C4">
        <w:rPr>
          <w:rFonts w:ascii="Times New Roman" w:hAnsi="Times New Roman" w:cs="Times New Roman"/>
        </w:rPr>
        <w:t>Právním základem zpracování je smlouva uzavřená s klientem, kdy poskytování osobních údajů</w:t>
      </w:r>
      <w:r w:rsidR="00DC2C82" w:rsidRPr="00BA63C4">
        <w:rPr>
          <w:rFonts w:ascii="Times New Roman" w:hAnsi="Times New Roman" w:cs="Times New Roman"/>
        </w:rPr>
        <w:t xml:space="preserve"> vyplývá ze smlouvy uzavřené s</w:t>
      </w:r>
      <w:r w:rsidR="0004531A" w:rsidRPr="00BA63C4">
        <w:rPr>
          <w:rFonts w:ascii="Times New Roman" w:hAnsi="Times New Roman" w:cs="Times New Roman"/>
        </w:rPr>
        <w:t> </w:t>
      </w:r>
      <w:r w:rsidR="00DC2C82" w:rsidRPr="00BA63C4">
        <w:rPr>
          <w:rFonts w:ascii="Times New Roman" w:hAnsi="Times New Roman" w:cs="Times New Roman"/>
        </w:rPr>
        <w:t>klientem</w:t>
      </w:r>
      <w:r w:rsidR="0004531A" w:rsidRPr="00BA63C4">
        <w:rPr>
          <w:rFonts w:ascii="Times New Roman" w:hAnsi="Times New Roman" w:cs="Times New Roman"/>
        </w:rPr>
        <w:t>, případně z opatřeních přijatých před uzavřením smlouvy s klientem na žádost klienta</w:t>
      </w:r>
      <w:r w:rsidR="00DC2C82" w:rsidRPr="00BA63C4">
        <w:rPr>
          <w:rFonts w:ascii="Times New Roman" w:hAnsi="Times New Roman" w:cs="Times New Roman"/>
        </w:rPr>
        <w:t xml:space="preserve">. </w:t>
      </w:r>
    </w:p>
    <w:p w14:paraId="0AA34545" w14:textId="21B1E6B9" w:rsidR="00446ED0" w:rsidRPr="00BA63C4" w:rsidRDefault="00DC2C82" w:rsidP="00026CCC">
      <w:pPr>
        <w:jc w:val="both"/>
        <w:rPr>
          <w:rFonts w:ascii="Times New Roman" w:hAnsi="Times New Roman" w:cs="Times New Roman"/>
        </w:rPr>
      </w:pPr>
      <w:r w:rsidRPr="00BA63C4">
        <w:rPr>
          <w:rFonts w:ascii="Times New Roman" w:hAnsi="Times New Roman" w:cs="Times New Roman"/>
        </w:rPr>
        <w:t>Účelem zpracování je plnění smlouvy uzavřen</w:t>
      </w:r>
      <w:r w:rsidR="00BE633D" w:rsidRPr="00BA63C4">
        <w:rPr>
          <w:rFonts w:ascii="Times New Roman" w:hAnsi="Times New Roman" w:cs="Times New Roman"/>
        </w:rPr>
        <w:t>é</w:t>
      </w:r>
      <w:r w:rsidRPr="00BA63C4">
        <w:rPr>
          <w:rFonts w:ascii="Times New Roman" w:hAnsi="Times New Roman" w:cs="Times New Roman"/>
        </w:rPr>
        <w:t xml:space="preserve"> s</w:t>
      </w:r>
      <w:r w:rsidR="008C2A9F" w:rsidRPr="00BA63C4">
        <w:rPr>
          <w:rFonts w:ascii="Times New Roman" w:hAnsi="Times New Roman" w:cs="Times New Roman"/>
        </w:rPr>
        <w:t> </w:t>
      </w:r>
      <w:r w:rsidRPr="00BA63C4">
        <w:rPr>
          <w:rFonts w:ascii="Times New Roman" w:hAnsi="Times New Roman" w:cs="Times New Roman"/>
        </w:rPr>
        <w:t>klientem</w:t>
      </w:r>
      <w:r w:rsidR="008C2A9F" w:rsidRPr="00BA63C4">
        <w:rPr>
          <w:rFonts w:ascii="Times New Roman" w:hAnsi="Times New Roman" w:cs="Times New Roman"/>
        </w:rPr>
        <w:t xml:space="preserve"> a oprávněné zájmy společnosti</w:t>
      </w:r>
      <w:r w:rsidRPr="00BA63C4">
        <w:rPr>
          <w:rFonts w:ascii="Times New Roman" w:hAnsi="Times New Roman" w:cs="Times New Roman"/>
        </w:rPr>
        <w:t>.</w:t>
      </w:r>
    </w:p>
    <w:p w14:paraId="34A50F41" w14:textId="1129ADDD" w:rsidR="0004531A" w:rsidRPr="00BA63C4" w:rsidRDefault="0004531A" w:rsidP="0004531A">
      <w:pPr>
        <w:jc w:val="both"/>
        <w:rPr>
          <w:rFonts w:ascii="Times New Roman" w:hAnsi="Times New Roman" w:cs="Times New Roman"/>
          <w:b/>
        </w:rPr>
      </w:pPr>
      <w:r w:rsidRPr="00BA63C4">
        <w:rPr>
          <w:rFonts w:ascii="Times New Roman" w:hAnsi="Times New Roman" w:cs="Times New Roman"/>
          <w:b/>
        </w:rPr>
        <w:t>Osobní údaje</w:t>
      </w:r>
      <w:r w:rsidR="002632A9" w:rsidRPr="00BA63C4">
        <w:rPr>
          <w:rFonts w:ascii="Times New Roman" w:hAnsi="Times New Roman" w:cs="Times New Roman"/>
          <w:b/>
        </w:rPr>
        <w:t xml:space="preserve"> kli</w:t>
      </w:r>
      <w:r w:rsidR="001F248E" w:rsidRPr="00BA63C4">
        <w:rPr>
          <w:rFonts w:ascii="Times New Roman" w:hAnsi="Times New Roman" w:cs="Times New Roman"/>
          <w:b/>
        </w:rPr>
        <w:t>e</w:t>
      </w:r>
      <w:r w:rsidR="002632A9" w:rsidRPr="00BA63C4">
        <w:rPr>
          <w:rFonts w:ascii="Times New Roman" w:hAnsi="Times New Roman" w:cs="Times New Roman"/>
          <w:b/>
        </w:rPr>
        <w:t>ntů</w:t>
      </w:r>
      <w:r w:rsidRPr="00BA63C4">
        <w:rPr>
          <w:rFonts w:ascii="Times New Roman" w:hAnsi="Times New Roman" w:cs="Times New Roman"/>
          <w:b/>
        </w:rPr>
        <w:t>, které správce zpracovává</w:t>
      </w:r>
    </w:p>
    <w:p w14:paraId="20A9FFF9" w14:textId="34D57268" w:rsidR="002632A9" w:rsidRPr="00BA63C4" w:rsidRDefault="002632A9"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Jméno a příjmení</w:t>
      </w:r>
    </w:p>
    <w:p w14:paraId="34CDA5CF" w14:textId="00D2CF38" w:rsidR="002632A9" w:rsidRPr="00BA63C4" w:rsidRDefault="001F248E"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Datum narození</w:t>
      </w:r>
    </w:p>
    <w:p w14:paraId="32643AA3" w14:textId="113A6A4E" w:rsidR="001F248E" w:rsidRPr="00BA63C4" w:rsidRDefault="001F248E"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Rodné číslo</w:t>
      </w:r>
    </w:p>
    <w:p w14:paraId="505ED26F" w14:textId="002082F2" w:rsidR="002632A9" w:rsidRDefault="00042C06" w:rsidP="002632A9">
      <w:pPr>
        <w:pStyle w:val="Odstavecseseznamem"/>
        <w:numPr>
          <w:ilvl w:val="0"/>
          <w:numId w:val="1"/>
        </w:numPr>
        <w:jc w:val="both"/>
        <w:rPr>
          <w:rFonts w:ascii="Times New Roman" w:hAnsi="Times New Roman" w:cs="Times New Roman"/>
        </w:rPr>
      </w:pPr>
      <w:r>
        <w:rPr>
          <w:rFonts w:ascii="Times New Roman" w:hAnsi="Times New Roman" w:cs="Times New Roman"/>
        </w:rPr>
        <w:t>Místo trvalého pobytu</w:t>
      </w:r>
    </w:p>
    <w:p w14:paraId="55357BD9" w14:textId="15C3B7E9" w:rsidR="00042C06" w:rsidRPr="00BA63C4" w:rsidRDefault="00042C06" w:rsidP="002632A9">
      <w:pPr>
        <w:pStyle w:val="Odstavecseseznamem"/>
        <w:numPr>
          <w:ilvl w:val="0"/>
          <w:numId w:val="1"/>
        </w:numPr>
        <w:jc w:val="both"/>
        <w:rPr>
          <w:rFonts w:ascii="Times New Roman" w:hAnsi="Times New Roman" w:cs="Times New Roman"/>
        </w:rPr>
      </w:pPr>
      <w:r>
        <w:rPr>
          <w:rFonts w:ascii="Times New Roman" w:hAnsi="Times New Roman" w:cs="Times New Roman"/>
        </w:rPr>
        <w:t>Korespondenční či kontaktní adresy</w:t>
      </w:r>
    </w:p>
    <w:p w14:paraId="5FF4EAC0" w14:textId="451D2494" w:rsidR="008C2A9F" w:rsidRPr="00BA63C4" w:rsidRDefault="008C2A9F"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Rodinný stav</w:t>
      </w:r>
    </w:p>
    <w:p w14:paraId="4AE257BD" w14:textId="3CD11474" w:rsidR="001F248E" w:rsidRPr="00BA63C4" w:rsidRDefault="001F248E"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Em</w:t>
      </w:r>
      <w:r w:rsidR="00C01290" w:rsidRPr="00BA63C4">
        <w:rPr>
          <w:rFonts w:ascii="Times New Roman" w:hAnsi="Times New Roman" w:cs="Times New Roman"/>
        </w:rPr>
        <w:t>ai</w:t>
      </w:r>
      <w:r w:rsidRPr="00BA63C4">
        <w:rPr>
          <w:rFonts w:ascii="Times New Roman" w:hAnsi="Times New Roman" w:cs="Times New Roman"/>
        </w:rPr>
        <w:t>lov</w:t>
      </w:r>
      <w:r w:rsidR="00C01290" w:rsidRPr="00BA63C4">
        <w:rPr>
          <w:rFonts w:ascii="Times New Roman" w:hAnsi="Times New Roman" w:cs="Times New Roman"/>
        </w:rPr>
        <w:t>á</w:t>
      </w:r>
      <w:r w:rsidRPr="00BA63C4">
        <w:rPr>
          <w:rFonts w:ascii="Times New Roman" w:hAnsi="Times New Roman" w:cs="Times New Roman"/>
        </w:rPr>
        <w:t xml:space="preserve"> adresa</w:t>
      </w:r>
    </w:p>
    <w:p w14:paraId="5D71E6F7" w14:textId="79B85F4E" w:rsidR="001F248E" w:rsidRPr="00BA63C4" w:rsidRDefault="001F248E"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Telefonní číslo</w:t>
      </w:r>
    </w:p>
    <w:p w14:paraId="0B13199F" w14:textId="2FF14FDA" w:rsidR="00FE1AD8" w:rsidRPr="00BA63C4" w:rsidRDefault="00FE1AD8" w:rsidP="002632A9">
      <w:pPr>
        <w:pStyle w:val="Odstavecseseznamem"/>
        <w:numPr>
          <w:ilvl w:val="0"/>
          <w:numId w:val="1"/>
        </w:numPr>
        <w:jc w:val="both"/>
        <w:rPr>
          <w:rFonts w:ascii="Times New Roman" w:hAnsi="Times New Roman" w:cs="Times New Roman"/>
        </w:rPr>
      </w:pPr>
      <w:r w:rsidRPr="00BA63C4">
        <w:rPr>
          <w:rFonts w:ascii="Times New Roman" w:hAnsi="Times New Roman" w:cs="Times New Roman"/>
        </w:rPr>
        <w:t>Číslo účtu</w:t>
      </w:r>
    </w:p>
    <w:p w14:paraId="2F65F5F1" w14:textId="47B5085E" w:rsidR="00DC2C82" w:rsidRPr="00BA63C4" w:rsidRDefault="00DC2C82" w:rsidP="00026CCC">
      <w:pPr>
        <w:jc w:val="both"/>
        <w:rPr>
          <w:rFonts w:ascii="Times New Roman" w:hAnsi="Times New Roman" w:cs="Times New Roman"/>
          <w:b/>
        </w:rPr>
      </w:pPr>
      <w:r w:rsidRPr="00BA63C4">
        <w:rPr>
          <w:rFonts w:ascii="Times New Roman" w:hAnsi="Times New Roman" w:cs="Times New Roman"/>
          <w:b/>
        </w:rPr>
        <w:t>Příjemci osobních údajů</w:t>
      </w:r>
    </w:p>
    <w:p w14:paraId="7598FC0F" w14:textId="59765F0E" w:rsidR="00DC2C82" w:rsidRPr="00BA63C4" w:rsidRDefault="00DC2C82" w:rsidP="00026CCC">
      <w:pPr>
        <w:jc w:val="both"/>
        <w:rPr>
          <w:rFonts w:ascii="Times New Roman" w:hAnsi="Times New Roman" w:cs="Times New Roman"/>
        </w:rPr>
      </w:pPr>
      <w:r w:rsidRPr="00BA63C4">
        <w:rPr>
          <w:rFonts w:ascii="Times New Roman" w:hAnsi="Times New Roman" w:cs="Times New Roman"/>
        </w:rPr>
        <w:t>Zpracování osobních údajů je prováděno správcem, osobní údaje však jsou</w:t>
      </w:r>
      <w:r w:rsidR="005C1A8C" w:rsidRPr="00BA63C4">
        <w:rPr>
          <w:rFonts w:ascii="Times New Roman" w:hAnsi="Times New Roman" w:cs="Times New Roman"/>
        </w:rPr>
        <w:t xml:space="preserve"> pro</w:t>
      </w:r>
      <w:r w:rsidRPr="00BA63C4">
        <w:rPr>
          <w:rFonts w:ascii="Times New Roman" w:hAnsi="Times New Roman" w:cs="Times New Roman"/>
        </w:rPr>
        <w:t xml:space="preserve"> správce zpracovávány také těmito příjemci osobních údajů:</w:t>
      </w:r>
    </w:p>
    <w:p w14:paraId="090ABFAB" w14:textId="77777777" w:rsidR="00DC2C82" w:rsidRPr="00042C06" w:rsidRDefault="00DC2C82" w:rsidP="00DC2C82">
      <w:pPr>
        <w:pStyle w:val="Odstavecseseznamem"/>
        <w:numPr>
          <w:ilvl w:val="0"/>
          <w:numId w:val="1"/>
        </w:numPr>
        <w:jc w:val="both"/>
        <w:rPr>
          <w:rFonts w:ascii="Times New Roman" w:hAnsi="Times New Roman" w:cs="Times New Roman"/>
        </w:rPr>
      </w:pPr>
      <w:r w:rsidRPr="00042C06">
        <w:rPr>
          <w:rFonts w:ascii="Times New Roman" w:hAnsi="Times New Roman" w:cs="Times New Roman"/>
        </w:rPr>
        <w:t>Orgány veřejné moci</w:t>
      </w:r>
    </w:p>
    <w:p w14:paraId="7C67AC1A" w14:textId="2A0B3D5E" w:rsidR="00DC2C82" w:rsidRPr="00042C06" w:rsidRDefault="00DC2C82" w:rsidP="00DC2C82">
      <w:pPr>
        <w:pStyle w:val="Odstavecseseznamem"/>
        <w:numPr>
          <w:ilvl w:val="0"/>
          <w:numId w:val="1"/>
        </w:numPr>
        <w:jc w:val="both"/>
        <w:rPr>
          <w:rFonts w:ascii="Times New Roman" w:hAnsi="Times New Roman" w:cs="Times New Roman"/>
        </w:rPr>
      </w:pPr>
      <w:r w:rsidRPr="00042C06">
        <w:rPr>
          <w:rFonts w:ascii="Times New Roman" w:hAnsi="Times New Roman" w:cs="Times New Roman"/>
        </w:rPr>
        <w:t>Poskytovatel</w:t>
      </w:r>
      <w:r w:rsidR="005C1A8C" w:rsidRPr="00042C06">
        <w:rPr>
          <w:rFonts w:ascii="Times New Roman" w:hAnsi="Times New Roman" w:cs="Times New Roman"/>
        </w:rPr>
        <w:t>i</w:t>
      </w:r>
      <w:r w:rsidRPr="00042C06">
        <w:rPr>
          <w:rFonts w:ascii="Times New Roman" w:hAnsi="Times New Roman" w:cs="Times New Roman"/>
        </w:rPr>
        <w:t xml:space="preserve"> údržby informačního sytému</w:t>
      </w:r>
    </w:p>
    <w:p w14:paraId="4C48E765" w14:textId="6A0B65DC" w:rsidR="008C2A9F" w:rsidRPr="00042C06" w:rsidRDefault="008C2A9F" w:rsidP="00DC2C82">
      <w:pPr>
        <w:pStyle w:val="Odstavecseseznamem"/>
        <w:numPr>
          <w:ilvl w:val="0"/>
          <w:numId w:val="1"/>
        </w:numPr>
        <w:jc w:val="both"/>
        <w:rPr>
          <w:rFonts w:ascii="Times New Roman" w:hAnsi="Times New Roman" w:cs="Times New Roman"/>
        </w:rPr>
      </w:pPr>
      <w:r w:rsidRPr="00042C06">
        <w:rPr>
          <w:rStyle w:val="platne1"/>
        </w:rPr>
        <w:t>Dal</w:t>
      </w:r>
      <w:r w:rsidR="00DE6BFA" w:rsidRPr="00042C06">
        <w:rPr>
          <w:rStyle w:val="platne1"/>
        </w:rPr>
        <w:t>ší</w:t>
      </w:r>
      <w:r w:rsidR="00042C06" w:rsidRPr="00042C06">
        <w:rPr>
          <w:rStyle w:val="platne1"/>
        </w:rPr>
        <w:t>mi</w:t>
      </w:r>
      <w:r w:rsidR="00DE6BFA" w:rsidRPr="00042C06">
        <w:rPr>
          <w:rFonts w:ascii="Times New Roman" w:hAnsi="Times New Roman" w:cs="Times New Roman"/>
        </w:rPr>
        <w:t xml:space="preserve"> osoby v rozsahu nezbytném pro plnění smlouvy uzavřené s klientem (projektanti, advokáti, účetní, finanční poradci, řemeslníci, banky apod.)</w:t>
      </w:r>
    </w:p>
    <w:p w14:paraId="30426F5C" w14:textId="4240B6E3" w:rsidR="00DC2C82" w:rsidRPr="00042C06" w:rsidRDefault="00DC2C82" w:rsidP="00DC2C82">
      <w:pPr>
        <w:pStyle w:val="Odstavecseseznamem"/>
        <w:numPr>
          <w:ilvl w:val="0"/>
          <w:numId w:val="1"/>
        </w:numPr>
        <w:jc w:val="both"/>
        <w:rPr>
          <w:rFonts w:ascii="Times New Roman" w:hAnsi="Times New Roman" w:cs="Times New Roman"/>
        </w:rPr>
      </w:pPr>
      <w:r w:rsidRPr="00042C06">
        <w:rPr>
          <w:rFonts w:ascii="Times New Roman" w:hAnsi="Times New Roman" w:cs="Times New Roman"/>
        </w:rPr>
        <w:t>Další</w:t>
      </w:r>
      <w:r w:rsidR="005C1A8C" w:rsidRPr="00042C06">
        <w:rPr>
          <w:rFonts w:ascii="Times New Roman" w:hAnsi="Times New Roman" w:cs="Times New Roman"/>
        </w:rPr>
        <w:t>mi</w:t>
      </w:r>
      <w:r w:rsidRPr="00042C06">
        <w:rPr>
          <w:rFonts w:ascii="Times New Roman" w:hAnsi="Times New Roman" w:cs="Times New Roman"/>
        </w:rPr>
        <w:t xml:space="preserve"> příjemci dle potřeb </w:t>
      </w:r>
      <w:r w:rsidR="0004531A" w:rsidRPr="00042C06">
        <w:rPr>
          <w:rFonts w:ascii="Times New Roman" w:hAnsi="Times New Roman" w:cs="Times New Roman"/>
        </w:rPr>
        <w:t xml:space="preserve">a pokynů </w:t>
      </w:r>
      <w:r w:rsidRPr="00042C06">
        <w:rPr>
          <w:rFonts w:ascii="Times New Roman" w:hAnsi="Times New Roman" w:cs="Times New Roman"/>
        </w:rPr>
        <w:t>klienta</w:t>
      </w:r>
    </w:p>
    <w:p w14:paraId="0CEF8CF7" w14:textId="79542E25" w:rsidR="008C2A9F" w:rsidRPr="00BA63C4" w:rsidRDefault="008C2A9F" w:rsidP="008C2A9F">
      <w:pPr>
        <w:pStyle w:val="Bodytext3PRK"/>
        <w:ind w:left="0"/>
        <w:rPr>
          <w:rFonts w:ascii="Times New Roman" w:hAnsi="Times New Roman"/>
          <w:b/>
        </w:rPr>
      </w:pPr>
      <w:r w:rsidRPr="00BA63C4">
        <w:rPr>
          <w:rFonts w:ascii="Times New Roman" w:hAnsi="Times New Roman"/>
          <w:b/>
        </w:rPr>
        <w:t>Doba zpracování osobních údajů</w:t>
      </w:r>
    </w:p>
    <w:p w14:paraId="5CFF8BF0" w14:textId="17656834" w:rsidR="008C2A9F" w:rsidRPr="00BA63C4" w:rsidRDefault="008C2A9F" w:rsidP="008C2A9F">
      <w:pPr>
        <w:spacing w:line="280" w:lineRule="exact"/>
        <w:jc w:val="both"/>
        <w:rPr>
          <w:rStyle w:val="nowrap"/>
          <w:rFonts w:ascii="Times New Roman" w:hAnsi="Times New Roman" w:cs="Times New Roman"/>
          <w:bCs/>
        </w:rPr>
      </w:pPr>
      <w:r w:rsidRPr="00BA63C4">
        <w:rPr>
          <w:rFonts w:ascii="Times New Roman" w:hAnsi="Times New Roman" w:cs="Times New Roman"/>
        </w:rPr>
        <w:t>Osobní údaje budou zpracovávány po dobu</w:t>
      </w:r>
      <w:r w:rsidR="00BA63C4" w:rsidRPr="00BA63C4">
        <w:rPr>
          <w:rFonts w:ascii="Times New Roman" w:hAnsi="Times New Roman" w:cs="Times New Roman"/>
        </w:rPr>
        <w:t xml:space="preserve"> vypořádání obchodu ze</w:t>
      </w:r>
      <w:r w:rsidRPr="00BA63C4">
        <w:rPr>
          <w:rFonts w:ascii="Times New Roman" w:hAnsi="Times New Roman" w:cs="Times New Roman"/>
        </w:rPr>
        <w:t xml:space="preserve"> smlouvy a po je</w:t>
      </w:r>
      <w:r w:rsidR="00BA63C4" w:rsidRPr="00BA63C4">
        <w:rPr>
          <w:rFonts w:ascii="Times New Roman" w:hAnsi="Times New Roman" w:cs="Times New Roman"/>
        </w:rPr>
        <w:t>ho skončení bude společnost</w:t>
      </w:r>
      <w:r w:rsidRPr="00BA63C4">
        <w:rPr>
          <w:rStyle w:val="nowrap"/>
          <w:rFonts w:ascii="Times New Roman" w:hAnsi="Times New Roman" w:cs="Times New Roman"/>
          <w:bCs/>
        </w:rPr>
        <w:t xml:space="preserve"> zpracovávat osobní údaje:</w:t>
      </w:r>
    </w:p>
    <w:p w14:paraId="1F0A2318" w14:textId="6630B474" w:rsidR="008C2A9F" w:rsidRPr="00BA63C4" w:rsidRDefault="008C2A9F" w:rsidP="008C2A9F">
      <w:pPr>
        <w:pStyle w:val="Zhlav1"/>
        <w:numPr>
          <w:ilvl w:val="0"/>
          <w:numId w:val="3"/>
        </w:numPr>
        <w:tabs>
          <w:tab w:val="left" w:pos="318"/>
        </w:tabs>
        <w:spacing w:line="280" w:lineRule="exact"/>
        <w:ind w:left="318" w:hanging="284"/>
        <w:jc w:val="both"/>
        <w:rPr>
          <w:rStyle w:val="nowrap"/>
          <w:bCs/>
          <w:sz w:val="22"/>
          <w:szCs w:val="22"/>
        </w:rPr>
      </w:pPr>
      <w:r w:rsidRPr="00BA63C4">
        <w:rPr>
          <w:rStyle w:val="nowrap"/>
          <w:bCs/>
          <w:sz w:val="22"/>
          <w:szCs w:val="22"/>
        </w:rPr>
        <w:lastRenderedPageBreak/>
        <w:t xml:space="preserve">po dobu 3 let za účelem oprávněných zájmů </w:t>
      </w:r>
      <w:r w:rsidR="00BA63C4" w:rsidRPr="00BA63C4">
        <w:rPr>
          <w:rStyle w:val="nowrap"/>
          <w:bCs/>
          <w:sz w:val="22"/>
          <w:szCs w:val="22"/>
        </w:rPr>
        <w:t>společnosti</w:t>
      </w:r>
      <w:r w:rsidRPr="00BA63C4">
        <w:rPr>
          <w:rStyle w:val="nowrap"/>
          <w:bCs/>
          <w:sz w:val="22"/>
          <w:szCs w:val="22"/>
        </w:rPr>
        <w:t xml:space="preserve"> spočívajících ve vymáhání právních nároků a ochraně práv </w:t>
      </w:r>
      <w:r w:rsidR="00BA63C4" w:rsidRPr="00BA63C4">
        <w:rPr>
          <w:rStyle w:val="nowrap"/>
          <w:bCs/>
          <w:sz w:val="22"/>
          <w:szCs w:val="22"/>
        </w:rPr>
        <w:t>společnosti</w:t>
      </w:r>
      <w:r w:rsidRPr="00BA63C4">
        <w:rPr>
          <w:rStyle w:val="nowrap"/>
          <w:bCs/>
          <w:sz w:val="22"/>
          <w:szCs w:val="22"/>
        </w:rPr>
        <w:t xml:space="preserve"> (</w:t>
      </w:r>
      <w:r w:rsidRPr="00BA63C4">
        <w:rPr>
          <w:iCs/>
          <w:sz w:val="22"/>
          <w:szCs w:val="22"/>
        </w:rPr>
        <w:t>v případě, že dojde k zahájení soudního či jiného řízení, neskončí zpracování po dobu trvání daného řízení)</w:t>
      </w:r>
      <w:r w:rsidRPr="00BA63C4">
        <w:rPr>
          <w:rStyle w:val="nowrap"/>
          <w:bCs/>
          <w:sz w:val="22"/>
          <w:szCs w:val="22"/>
        </w:rPr>
        <w:t xml:space="preserve">, a </w:t>
      </w:r>
    </w:p>
    <w:p w14:paraId="5764352C" w14:textId="77777777" w:rsidR="008C2A9F" w:rsidRPr="00BA63C4" w:rsidRDefault="008C2A9F" w:rsidP="008C2A9F">
      <w:pPr>
        <w:pStyle w:val="Zhlav1"/>
        <w:numPr>
          <w:ilvl w:val="0"/>
          <w:numId w:val="3"/>
        </w:numPr>
        <w:tabs>
          <w:tab w:val="left" w:pos="318"/>
        </w:tabs>
        <w:spacing w:line="280" w:lineRule="exact"/>
        <w:ind w:left="318" w:hanging="284"/>
        <w:jc w:val="both"/>
        <w:rPr>
          <w:rStyle w:val="nowrap"/>
          <w:bCs/>
          <w:sz w:val="22"/>
          <w:szCs w:val="22"/>
        </w:rPr>
      </w:pPr>
      <w:r w:rsidRPr="00BA63C4">
        <w:rPr>
          <w:rStyle w:val="nowrap"/>
          <w:bCs/>
          <w:sz w:val="22"/>
          <w:szCs w:val="22"/>
        </w:rPr>
        <w:t xml:space="preserve">po dobu vyžadovanou příslušnými platnými </w:t>
      </w:r>
      <w:r w:rsidRPr="00BA63C4">
        <w:rPr>
          <w:rStyle w:val="platne1"/>
          <w:sz w:val="22"/>
          <w:szCs w:val="22"/>
        </w:rPr>
        <w:t>právními</w:t>
      </w:r>
      <w:r w:rsidRPr="00BA63C4">
        <w:rPr>
          <w:rStyle w:val="nowrap"/>
          <w:bCs/>
          <w:sz w:val="22"/>
          <w:szCs w:val="22"/>
        </w:rPr>
        <w:t xml:space="preserve"> předpisy za účelem v těchto předpisech uvedenými (archivnictví, daňové předpisy apod.). </w:t>
      </w:r>
    </w:p>
    <w:p w14:paraId="73ABBCD4" w14:textId="77777777" w:rsidR="00BA63C4" w:rsidRPr="00BA63C4" w:rsidRDefault="00BA63C4" w:rsidP="00BA63C4">
      <w:pPr>
        <w:pStyle w:val="Zhlav1"/>
        <w:tabs>
          <w:tab w:val="left" w:pos="318"/>
        </w:tabs>
        <w:spacing w:line="280" w:lineRule="exact"/>
        <w:ind w:left="318"/>
        <w:jc w:val="both"/>
        <w:rPr>
          <w:rStyle w:val="nowrap"/>
          <w:bCs/>
          <w:sz w:val="22"/>
          <w:szCs w:val="22"/>
        </w:rPr>
      </w:pPr>
    </w:p>
    <w:p w14:paraId="0FDB9BF9" w14:textId="77777777" w:rsidR="001F248E" w:rsidRPr="00BA63C4" w:rsidRDefault="001F248E" w:rsidP="001F248E">
      <w:pPr>
        <w:pStyle w:val="Bodytext3PRK"/>
        <w:ind w:left="0"/>
        <w:rPr>
          <w:rFonts w:ascii="Times New Roman" w:hAnsi="Times New Roman"/>
          <w:b/>
        </w:rPr>
      </w:pPr>
      <w:r w:rsidRPr="00BA63C4">
        <w:rPr>
          <w:rFonts w:ascii="Times New Roman" w:hAnsi="Times New Roman"/>
          <w:b/>
        </w:rPr>
        <w:t>Práva klienta</w:t>
      </w:r>
    </w:p>
    <w:p w14:paraId="70CE65D3" w14:textId="5159C83D" w:rsidR="00B90A17" w:rsidRPr="00BA63C4" w:rsidRDefault="001F248E" w:rsidP="001F248E">
      <w:pPr>
        <w:pStyle w:val="Bodytext3PRK"/>
        <w:ind w:left="0"/>
        <w:rPr>
          <w:rFonts w:ascii="Times New Roman" w:hAnsi="Times New Roman"/>
        </w:rPr>
      </w:pPr>
      <w:r w:rsidRPr="00BA63C4">
        <w:rPr>
          <w:rFonts w:ascii="Times New Roman" w:hAnsi="Times New Roman"/>
          <w:b/>
        </w:rPr>
        <w:t xml:space="preserve">Právo na přístup </w:t>
      </w:r>
      <w:r w:rsidR="00295D93" w:rsidRPr="00BA63C4">
        <w:rPr>
          <w:rFonts w:ascii="Times New Roman" w:hAnsi="Times New Roman"/>
          <w:b/>
        </w:rPr>
        <w:t>k osobním údajům</w:t>
      </w:r>
    </w:p>
    <w:p w14:paraId="76FB692F" w14:textId="409585F7" w:rsidR="001F248E" w:rsidRPr="00BA63C4" w:rsidRDefault="00B90A17" w:rsidP="001F248E">
      <w:pPr>
        <w:pStyle w:val="Bodytext3PRK"/>
        <w:ind w:left="0"/>
        <w:rPr>
          <w:rFonts w:ascii="Times New Roman" w:hAnsi="Times New Roman"/>
        </w:rPr>
      </w:pPr>
      <w:r w:rsidRPr="00BA63C4">
        <w:rPr>
          <w:rFonts w:ascii="Times New Roman" w:hAnsi="Times New Roman"/>
        </w:rPr>
        <w:t xml:space="preserve">Právo na přístup </w:t>
      </w:r>
      <w:r w:rsidR="001F248E" w:rsidRPr="00BA63C4">
        <w:rPr>
          <w:rFonts w:ascii="Times New Roman" w:hAnsi="Times New Roman"/>
        </w:rPr>
        <w:t xml:space="preserve">k osobním údajům znamená, že klient má právo od správce získat informace o tom, zda zpracovává jeho osobní údaje, a pokud ano, o jaké údaje se jedná a jakým způsobem jsou zpracovávány. </w:t>
      </w:r>
    </w:p>
    <w:p w14:paraId="167FC814" w14:textId="7FA73166" w:rsidR="00295D93" w:rsidRPr="00BA63C4" w:rsidRDefault="00295D93" w:rsidP="001F248E">
      <w:pPr>
        <w:pStyle w:val="Bodytext3PRK"/>
        <w:ind w:left="0"/>
        <w:rPr>
          <w:rFonts w:ascii="Times New Roman" w:hAnsi="Times New Roman"/>
          <w:b/>
        </w:rPr>
      </w:pPr>
      <w:r w:rsidRPr="00BA63C4">
        <w:rPr>
          <w:rFonts w:ascii="Times New Roman" w:hAnsi="Times New Roman"/>
          <w:b/>
        </w:rPr>
        <w:t>Právo na opravu, resp. doplnění</w:t>
      </w:r>
    </w:p>
    <w:p w14:paraId="7CF1778E" w14:textId="03ADE0CB" w:rsidR="00295D93" w:rsidRPr="00BA63C4" w:rsidRDefault="00295D93" w:rsidP="001F248E">
      <w:pPr>
        <w:pStyle w:val="Bodytext3PRK"/>
        <w:ind w:left="0"/>
        <w:rPr>
          <w:rFonts w:ascii="Times New Roman" w:hAnsi="Times New Roman"/>
          <w:b/>
        </w:rPr>
      </w:pPr>
      <w:r w:rsidRPr="00BA63C4">
        <w:rPr>
          <w:rFonts w:ascii="Times New Roman" w:hAnsi="Times New Roman"/>
        </w:rPr>
        <w:t xml:space="preserve">Právo na opravu znamená, že </w:t>
      </w:r>
      <w:r w:rsidR="005C1A8C" w:rsidRPr="00BA63C4">
        <w:rPr>
          <w:rFonts w:ascii="Times New Roman" w:hAnsi="Times New Roman"/>
        </w:rPr>
        <w:t>klient má právo, aby správce bez zbytečného odkladu opravil na jeho žádost nepřesné osobní údaje, které se ho týkají. Neúplné osobní údaje má klient právo kdykoli doplnit.</w:t>
      </w:r>
    </w:p>
    <w:p w14:paraId="5EB72C64" w14:textId="77777777" w:rsidR="00B90A17" w:rsidRPr="00BA63C4" w:rsidRDefault="001F248E" w:rsidP="001F248E">
      <w:pPr>
        <w:pStyle w:val="Bodytext3PRK"/>
        <w:ind w:left="0"/>
        <w:rPr>
          <w:rFonts w:ascii="Times New Roman" w:hAnsi="Times New Roman"/>
        </w:rPr>
      </w:pPr>
      <w:r w:rsidRPr="00BA63C4">
        <w:rPr>
          <w:rFonts w:ascii="Times New Roman" w:hAnsi="Times New Roman"/>
          <w:b/>
        </w:rPr>
        <w:t>Právo na výmaz</w:t>
      </w:r>
      <w:r w:rsidRPr="00BA63C4">
        <w:rPr>
          <w:rFonts w:ascii="Times New Roman" w:hAnsi="Times New Roman"/>
        </w:rPr>
        <w:t xml:space="preserve"> </w:t>
      </w:r>
    </w:p>
    <w:p w14:paraId="25FF2617" w14:textId="0F23F8DD" w:rsidR="001F248E" w:rsidRPr="00BA63C4" w:rsidRDefault="00B90A17" w:rsidP="001F248E">
      <w:pPr>
        <w:pStyle w:val="Bodytext3PRK"/>
        <w:ind w:left="0"/>
        <w:rPr>
          <w:rFonts w:ascii="Times New Roman" w:hAnsi="Times New Roman"/>
        </w:rPr>
      </w:pPr>
      <w:r w:rsidRPr="00BA63C4">
        <w:rPr>
          <w:rFonts w:ascii="Times New Roman" w:hAnsi="Times New Roman"/>
        </w:rPr>
        <w:t xml:space="preserve">Právo na výmaz </w:t>
      </w:r>
      <w:r w:rsidR="001F248E" w:rsidRPr="00BA63C4">
        <w:rPr>
          <w:rFonts w:ascii="Times New Roman" w:hAnsi="Times New Roman"/>
        </w:rPr>
        <w:t>osobních údajů představuje jinými slovy vyjádřenou povinnost správce zlikvidovat osobní údaje, které o klientovi zpracovává, pokud jsou splněny určité podmínky a</w:t>
      </w:r>
      <w:r w:rsidRPr="00BA63C4">
        <w:rPr>
          <w:rFonts w:ascii="Times New Roman" w:hAnsi="Times New Roman"/>
        </w:rPr>
        <w:t> </w:t>
      </w:r>
      <w:r w:rsidR="001F248E" w:rsidRPr="00BA63C4">
        <w:rPr>
          <w:rFonts w:ascii="Times New Roman" w:hAnsi="Times New Roman"/>
        </w:rPr>
        <w:t>klient o to požádá.</w:t>
      </w:r>
    </w:p>
    <w:p w14:paraId="6BAA593C" w14:textId="77777777" w:rsidR="00B90A17" w:rsidRPr="00BA63C4" w:rsidRDefault="00B90A17" w:rsidP="001F248E">
      <w:pPr>
        <w:pStyle w:val="Bodytext3PRK"/>
        <w:ind w:left="0"/>
        <w:rPr>
          <w:rFonts w:ascii="Times New Roman" w:hAnsi="Times New Roman"/>
          <w:b/>
        </w:rPr>
      </w:pPr>
      <w:r w:rsidRPr="00BA63C4">
        <w:rPr>
          <w:rFonts w:ascii="Times New Roman" w:hAnsi="Times New Roman"/>
          <w:b/>
        </w:rPr>
        <w:t>Právo na omezení zpracování</w:t>
      </w:r>
    </w:p>
    <w:p w14:paraId="597566D2" w14:textId="11B02537" w:rsidR="00B90A17" w:rsidRPr="00BA63C4" w:rsidRDefault="001F248E" w:rsidP="001F248E">
      <w:pPr>
        <w:pStyle w:val="Bodytext3PRK"/>
        <w:ind w:left="0"/>
        <w:rPr>
          <w:rFonts w:ascii="Times New Roman" w:hAnsi="Times New Roman"/>
        </w:rPr>
      </w:pPr>
      <w:r w:rsidRPr="00BA63C4">
        <w:rPr>
          <w:rFonts w:ascii="Times New Roman" w:hAnsi="Times New Roman"/>
        </w:rPr>
        <w:t xml:space="preserve">Klient má právo, aby správce v určitých případech omezil zpracování jeho osobních údajů. </w:t>
      </w:r>
    </w:p>
    <w:p w14:paraId="18B621D0" w14:textId="7842D1F3" w:rsidR="00B90A17" w:rsidRPr="00BA63C4" w:rsidRDefault="00B90A17" w:rsidP="00B90A17">
      <w:pPr>
        <w:pStyle w:val="Bodytext3PRK"/>
        <w:ind w:left="0"/>
        <w:rPr>
          <w:rFonts w:ascii="Times New Roman" w:hAnsi="Times New Roman"/>
          <w:b/>
        </w:rPr>
      </w:pPr>
      <w:r w:rsidRPr="00BA63C4">
        <w:rPr>
          <w:rFonts w:ascii="Times New Roman" w:hAnsi="Times New Roman"/>
          <w:b/>
        </w:rPr>
        <w:t>Právo</w:t>
      </w:r>
      <w:r w:rsidR="005C1A8C" w:rsidRPr="00BA63C4">
        <w:rPr>
          <w:rFonts w:ascii="Times New Roman" w:hAnsi="Times New Roman"/>
          <w:b/>
        </w:rPr>
        <w:t xml:space="preserve"> vznést námitku</w:t>
      </w:r>
    </w:p>
    <w:p w14:paraId="4864F721" w14:textId="6BAE6B2C" w:rsidR="001F248E" w:rsidRPr="00BA63C4" w:rsidRDefault="001F248E" w:rsidP="001F248E">
      <w:pPr>
        <w:pStyle w:val="Bodytext3PRK"/>
        <w:ind w:left="0"/>
        <w:rPr>
          <w:rFonts w:ascii="Times New Roman" w:hAnsi="Times New Roman"/>
        </w:rPr>
      </w:pPr>
      <w:r w:rsidRPr="00BA63C4">
        <w:rPr>
          <w:rFonts w:ascii="Times New Roman" w:hAnsi="Times New Roman"/>
        </w:rPr>
        <w:t>Proti zpracování, které je založeno na oprávněných zájmech správce, třetí strany nebo je nezbytné pro splnění úkolu prováděného ve veřejném zájmu nebo při výkonu veřejné moci, má klient právo kdykoli vznést námitku.</w:t>
      </w:r>
    </w:p>
    <w:p w14:paraId="7EDE87C0" w14:textId="77777777" w:rsidR="00295D93" w:rsidRPr="00BA63C4" w:rsidRDefault="001F248E" w:rsidP="001F248E">
      <w:pPr>
        <w:pStyle w:val="Bodytext3PRK"/>
        <w:ind w:left="0"/>
        <w:rPr>
          <w:rFonts w:ascii="Times New Roman" w:hAnsi="Times New Roman"/>
        </w:rPr>
      </w:pPr>
      <w:r w:rsidRPr="00BA63C4">
        <w:rPr>
          <w:rFonts w:ascii="Times New Roman" w:hAnsi="Times New Roman"/>
          <w:b/>
        </w:rPr>
        <w:t>Právo na přenositelnost údajů</w:t>
      </w:r>
      <w:r w:rsidRPr="00BA63C4">
        <w:rPr>
          <w:rFonts w:ascii="Times New Roman" w:hAnsi="Times New Roman"/>
        </w:rPr>
        <w:t xml:space="preserve"> </w:t>
      </w:r>
    </w:p>
    <w:p w14:paraId="64697E5C" w14:textId="6D7C9A62" w:rsidR="001F248E" w:rsidRPr="00BA63C4" w:rsidRDefault="00295D93" w:rsidP="001F248E">
      <w:pPr>
        <w:pStyle w:val="Bodytext3PRK"/>
        <w:ind w:left="0"/>
        <w:rPr>
          <w:rFonts w:ascii="Times New Roman" w:hAnsi="Times New Roman"/>
        </w:rPr>
      </w:pPr>
      <w:r w:rsidRPr="00BA63C4">
        <w:rPr>
          <w:rFonts w:ascii="Times New Roman" w:hAnsi="Times New Roman"/>
        </w:rPr>
        <w:t xml:space="preserve">Právo na přenositelnost údajů </w:t>
      </w:r>
      <w:r w:rsidR="001F248E" w:rsidRPr="00BA63C4">
        <w:rPr>
          <w:rFonts w:ascii="Times New Roman" w:hAnsi="Times New Roman"/>
        </w:rPr>
        <w:t>dává klientovi možnost získat osobní údaje, které správci poskytl, v běžném a strojově čitelném formátu. Tyto údaje může následně předat jinému správci, nebo pokud je to technicky možné, žádat, aby si je správci předali mezi sebou.</w:t>
      </w:r>
    </w:p>
    <w:p w14:paraId="415062D6" w14:textId="12F02CC2" w:rsidR="005B6E9B" w:rsidRPr="00BA63C4" w:rsidRDefault="005B6E9B" w:rsidP="005B6E9B">
      <w:pPr>
        <w:pStyle w:val="Bodytext3PRK"/>
        <w:ind w:left="0"/>
        <w:rPr>
          <w:rFonts w:ascii="Times New Roman" w:hAnsi="Times New Roman"/>
        </w:rPr>
      </w:pPr>
      <w:r w:rsidRPr="00BA63C4">
        <w:rPr>
          <w:rFonts w:ascii="Times New Roman" w:hAnsi="Times New Roman"/>
          <w:b/>
        </w:rPr>
        <w:t>Ostatní</w:t>
      </w:r>
      <w:r w:rsidRPr="00BA63C4">
        <w:rPr>
          <w:rFonts w:ascii="Times New Roman" w:hAnsi="Times New Roman"/>
        </w:rPr>
        <w:t xml:space="preserve"> </w:t>
      </w:r>
    </w:p>
    <w:p w14:paraId="3E21734D" w14:textId="77777777" w:rsidR="001F248E" w:rsidRPr="00BA63C4" w:rsidRDefault="001F248E" w:rsidP="001F248E">
      <w:pPr>
        <w:pStyle w:val="Bodytext3PRK"/>
        <w:ind w:left="0"/>
        <w:rPr>
          <w:rFonts w:ascii="Times New Roman" w:hAnsi="Times New Roman"/>
        </w:rPr>
      </w:pPr>
      <w:r w:rsidRPr="00BA63C4">
        <w:rPr>
          <w:rFonts w:ascii="Times New Roman" w:hAnsi="Times New Roman"/>
        </w:rPr>
        <w:t>Právo kdykoli odvolat souhlas se zpracováním osobních údajů se neuplatní, jelikož osobní údaje klienta jsou zpracovávány z důvodu plnění smlouvy uzavřené s klientem, nikoli na základě souhlasu se zpracováním.</w:t>
      </w:r>
    </w:p>
    <w:p w14:paraId="24512FAF" w14:textId="3C7EF4A8" w:rsidR="001F248E" w:rsidRPr="00BA63C4" w:rsidRDefault="001F248E" w:rsidP="001F248E">
      <w:pPr>
        <w:pStyle w:val="Bodytext3PRK"/>
        <w:ind w:left="0"/>
        <w:rPr>
          <w:rFonts w:ascii="Times New Roman" w:hAnsi="Times New Roman"/>
        </w:rPr>
      </w:pPr>
      <w:r w:rsidRPr="00BA63C4">
        <w:rPr>
          <w:rFonts w:ascii="Times New Roman" w:hAnsi="Times New Roman"/>
        </w:rPr>
        <w:t>V případě, že bude klient jakkoli nespokojen se zpracováním svých osobních údajů prováděné</w:t>
      </w:r>
      <w:r w:rsidR="00295D93" w:rsidRPr="00BA63C4">
        <w:rPr>
          <w:rFonts w:ascii="Times New Roman" w:hAnsi="Times New Roman"/>
        </w:rPr>
        <w:t>m</w:t>
      </w:r>
      <w:r w:rsidRPr="00BA63C4">
        <w:rPr>
          <w:rFonts w:ascii="Times New Roman" w:hAnsi="Times New Roman"/>
        </w:rPr>
        <w:t xml:space="preserve"> správcem, může podat stížnost přímo jemu, nebo se obrátit na Úřad pro ochranu osobních údaj</w:t>
      </w:r>
      <w:r w:rsidR="005C1A8C" w:rsidRPr="00BA63C4">
        <w:rPr>
          <w:rFonts w:ascii="Times New Roman" w:hAnsi="Times New Roman"/>
        </w:rPr>
        <w:t>ů.</w:t>
      </w:r>
    </w:p>
    <w:p w14:paraId="23D4F538" w14:textId="77777777" w:rsidR="001F248E" w:rsidRPr="00BA63C4" w:rsidRDefault="001F248E" w:rsidP="001F248E">
      <w:pPr>
        <w:pStyle w:val="Odstavecseseznamem"/>
        <w:jc w:val="both"/>
        <w:rPr>
          <w:rFonts w:ascii="Times New Roman" w:hAnsi="Times New Roman" w:cs="Times New Roman"/>
        </w:rPr>
      </w:pPr>
    </w:p>
    <w:sectPr w:rsidR="001F248E" w:rsidRPr="00BA6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35227"/>
    <w:multiLevelType w:val="multilevel"/>
    <w:tmpl w:val="6D6078FA"/>
    <w:lvl w:ilvl="0">
      <w:start w:val="1"/>
      <w:numFmt w:val="none"/>
      <w:pStyle w:val="Bodytext1PRK"/>
      <w:suff w:val="nothing"/>
      <w:lvlText w:val="%1"/>
      <w:lvlJc w:val="left"/>
      <w:pPr>
        <w:ind w:left="0" w:firstLine="0"/>
      </w:pPr>
    </w:lvl>
    <w:lvl w:ilvl="1">
      <w:start w:val="1"/>
      <w:numFmt w:val="none"/>
      <w:lvlRestart w:val="0"/>
      <w:pStyle w:val="Bodytext2PRK"/>
      <w:suff w:val="nothing"/>
      <w:lvlText w:val="%2"/>
      <w:lvlJc w:val="left"/>
      <w:pPr>
        <w:ind w:left="709" w:firstLine="0"/>
      </w:pPr>
    </w:lvl>
    <w:lvl w:ilvl="2">
      <w:start w:val="1"/>
      <w:numFmt w:val="none"/>
      <w:lvlRestart w:val="0"/>
      <w:pStyle w:val="Bodytext3PRK"/>
      <w:suff w:val="nothing"/>
      <w:lvlText w:val="%3"/>
      <w:lvlJc w:val="left"/>
      <w:pPr>
        <w:ind w:left="1418" w:firstLine="0"/>
      </w:pPr>
    </w:lvl>
    <w:lvl w:ilvl="3">
      <w:start w:val="1"/>
      <w:numFmt w:val="none"/>
      <w:lvlRestart w:val="0"/>
      <w:pStyle w:val="Bodytext4PRK"/>
      <w:suff w:val="nothing"/>
      <w:lvlText w:val=""/>
      <w:lvlJc w:val="left"/>
      <w:pPr>
        <w:ind w:left="2127" w:firstLine="0"/>
      </w:pPr>
    </w:lvl>
    <w:lvl w:ilvl="4">
      <w:start w:val="1"/>
      <w:numFmt w:val="none"/>
      <w:lvlRestart w:val="0"/>
      <w:pStyle w:val="Bodytext5PRK"/>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4A416C40"/>
    <w:multiLevelType w:val="hybridMultilevel"/>
    <w:tmpl w:val="30F0F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7DD19DC"/>
    <w:multiLevelType w:val="multilevel"/>
    <w:tmpl w:val="5F966B36"/>
    <w:lvl w:ilvl="0">
      <w:start w:val="1"/>
      <w:numFmt w:val="bullet"/>
      <w:lvlText w:val=""/>
      <w:lvlJc w:val="left"/>
      <w:pPr>
        <w:ind w:left="510" w:hanging="283"/>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8242835">
    <w:abstractNumId w:val="1"/>
  </w:num>
  <w:num w:numId="2" w16cid:durableId="1533612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628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47"/>
    <w:rsid w:val="00026CCC"/>
    <w:rsid w:val="00042C06"/>
    <w:rsid w:val="0004531A"/>
    <w:rsid w:val="00062C52"/>
    <w:rsid w:val="00065DB7"/>
    <w:rsid w:val="000E062D"/>
    <w:rsid w:val="000E5A95"/>
    <w:rsid w:val="001F248E"/>
    <w:rsid w:val="002632A9"/>
    <w:rsid w:val="00295D93"/>
    <w:rsid w:val="00446ED0"/>
    <w:rsid w:val="004E0EED"/>
    <w:rsid w:val="00516DD5"/>
    <w:rsid w:val="005B6E9B"/>
    <w:rsid w:val="005C1A8C"/>
    <w:rsid w:val="006E62C6"/>
    <w:rsid w:val="0074094D"/>
    <w:rsid w:val="008C2A9F"/>
    <w:rsid w:val="008E2347"/>
    <w:rsid w:val="009F7B42"/>
    <w:rsid w:val="00A33BB7"/>
    <w:rsid w:val="00B90A17"/>
    <w:rsid w:val="00BA63C4"/>
    <w:rsid w:val="00BE633D"/>
    <w:rsid w:val="00C01290"/>
    <w:rsid w:val="00C71D5C"/>
    <w:rsid w:val="00DB15DF"/>
    <w:rsid w:val="00DC2C82"/>
    <w:rsid w:val="00DE6BFA"/>
    <w:rsid w:val="00FE1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F3F0"/>
  <w15:chartTrackingRefBased/>
  <w15:docId w15:val="{FAA8E4F8-5541-47A1-8CA7-1C2B933B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2C82"/>
    <w:pPr>
      <w:ind w:left="720"/>
      <w:contextualSpacing/>
    </w:pPr>
  </w:style>
  <w:style w:type="character" w:styleId="Hypertextovodkaz">
    <w:name w:val="Hyperlink"/>
    <w:basedOn w:val="Standardnpsmoodstavce"/>
    <w:uiPriority w:val="99"/>
    <w:unhideWhenUsed/>
    <w:rsid w:val="001F248E"/>
    <w:rPr>
      <w:color w:val="0563C1" w:themeColor="hyperlink"/>
      <w:u w:val="single"/>
    </w:rPr>
  </w:style>
  <w:style w:type="character" w:styleId="Nevyeenzmnka">
    <w:name w:val="Unresolved Mention"/>
    <w:basedOn w:val="Standardnpsmoodstavce"/>
    <w:uiPriority w:val="99"/>
    <w:semiHidden/>
    <w:unhideWhenUsed/>
    <w:rsid w:val="001F248E"/>
    <w:rPr>
      <w:color w:val="808080"/>
      <w:shd w:val="clear" w:color="auto" w:fill="E6E6E6"/>
    </w:rPr>
  </w:style>
  <w:style w:type="paragraph" w:customStyle="1" w:styleId="Bodytext5PRK">
    <w:name w:val="Body text 5 PRK"/>
    <w:basedOn w:val="Normln"/>
    <w:uiPriority w:val="6"/>
    <w:rsid w:val="001F248E"/>
    <w:pPr>
      <w:numPr>
        <w:ilvl w:val="4"/>
        <w:numId w:val="2"/>
      </w:numPr>
      <w:spacing w:after="240" w:line="240" w:lineRule="auto"/>
      <w:jc w:val="both"/>
      <w:outlineLvl w:val="4"/>
    </w:pPr>
    <w:rPr>
      <w:rFonts w:ascii="Arial" w:eastAsia="Times New Roman" w:hAnsi="Arial" w:cs="Times New Roman"/>
      <w:szCs w:val="20"/>
      <w:lang w:eastAsia="cs-CZ"/>
    </w:rPr>
  </w:style>
  <w:style w:type="paragraph" w:customStyle="1" w:styleId="Bodytext4PRK">
    <w:name w:val="Body text 4 PRK"/>
    <w:basedOn w:val="Normln"/>
    <w:uiPriority w:val="6"/>
    <w:rsid w:val="001F248E"/>
    <w:pPr>
      <w:numPr>
        <w:ilvl w:val="3"/>
        <w:numId w:val="2"/>
      </w:numPr>
      <w:spacing w:after="240" w:line="240" w:lineRule="auto"/>
      <w:jc w:val="both"/>
      <w:outlineLvl w:val="3"/>
    </w:pPr>
    <w:rPr>
      <w:rFonts w:ascii="Arial" w:eastAsia="Times New Roman" w:hAnsi="Arial" w:cs="Times New Roman"/>
      <w:lang w:eastAsia="cs-CZ"/>
    </w:rPr>
  </w:style>
  <w:style w:type="paragraph" w:customStyle="1" w:styleId="Bodytext1PRK">
    <w:name w:val="Body text 1 PRK"/>
    <w:basedOn w:val="Normln"/>
    <w:uiPriority w:val="5"/>
    <w:qFormat/>
    <w:rsid w:val="001F248E"/>
    <w:pPr>
      <w:numPr>
        <w:numId w:val="2"/>
      </w:numPr>
      <w:spacing w:after="240" w:line="240" w:lineRule="auto"/>
      <w:jc w:val="both"/>
      <w:outlineLvl w:val="0"/>
    </w:pPr>
    <w:rPr>
      <w:rFonts w:ascii="Arial" w:eastAsia="Times New Roman" w:hAnsi="Arial" w:cs="Times New Roman"/>
      <w:lang w:eastAsia="cs-CZ"/>
    </w:rPr>
  </w:style>
  <w:style w:type="paragraph" w:customStyle="1" w:styleId="Bodytext2PRK">
    <w:name w:val="Body text 2 PRK"/>
    <w:basedOn w:val="Normln"/>
    <w:uiPriority w:val="6"/>
    <w:rsid w:val="001F248E"/>
    <w:pPr>
      <w:numPr>
        <w:ilvl w:val="1"/>
        <w:numId w:val="2"/>
      </w:numPr>
      <w:spacing w:after="240" w:line="240" w:lineRule="auto"/>
      <w:jc w:val="both"/>
      <w:outlineLvl w:val="1"/>
    </w:pPr>
    <w:rPr>
      <w:rFonts w:ascii="Arial" w:eastAsia="Times New Roman" w:hAnsi="Arial" w:cs="Times New Roman"/>
      <w:lang w:eastAsia="cs-CZ"/>
    </w:rPr>
  </w:style>
  <w:style w:type="paragraph" w:customStyle="1" w:styleId="Bodytext3PRK">
    <w:name w:val="Body text 3 PRK"/>
    <w:basedOn w:val="Normln"/>
    <w:uiPriority w:val="6"/>
    <w:rsid w:val="001F248E"/>
    <w:pPr>
      <w:numPr>
        <w:ilvl w:val="2"/>
        <w:numId w:val="2"/>
      </w:numPr>
      <w:spacing w:after="240" w:line="240" w:lineRule="auto"/>
      <w:jc w:val="both"/>
      <w:outlineLvl w:val="2"/>
    </w:pPr>
    <w:rPr>
      <w:rFonts w:ascii="Arial" w:eastAsia="Times New Roman" w:hAnsi="Arial" w:cs="Times New Roman"/>
      <w:lang w:eastAsia="cs-CZ"/>
    </w:rPr>
  </w:style>
  <w:style w:type="character" w:customStyle="1" w:styleId="lrzxr">
    <w:name w:val="lrzxr"/>
    <w:basedOn w:val="Standardnpsmoodstavce"/>
    <w:rsid w:val="00C71D5C"/>
  </w:style>
  <w:style w:type="character" w:customStyle="1" w:styleId="preformatted">
    <w:name w:val="preformatted"/>
    <w:basedOn w:val="Standardnpsmoodstavce"/>
    <w:rsid w:val="00FE1AD8"/>
  </w:style>
  <w:style w:type="character" w:customStyle="1" w:styleId="nowrap">
    <w:name w:val="nowrap"/>
    <w:basedOn w:val="Standardnpsmoodstavce"/>
    <w:rsid w:val="00FE1AD8"/>
  </w:style>
  <w:style w:type="character" w:customStyle="1" w:styleId="platne1">
    <w:name w:val="platne1"/>
    <w:uiPriority w:val="99"/>
    <w:rsid w:val="008C2A9F"/>
    <w:rPr>
      <w:rFonts w:ascii="Times New Roman" w:hAnsi="Times New Roman" w:cs="Times New Roman" w:hint="default"/>
    </w:rPr>
  </w:style>
  <w:style w:type="paragraph" w:customStyle="1" w:styleId="Zhlav1">
    <w:name w:val="Záhlaví1"/>
    <w:basedOn w:val="Normln"/>
    <w:rsid w:val="008C2A9F"/>
    <w:pPr>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33618">
      <w:bodyDiv w:val="1"/>
      <w:marLeft w:val="0"/>
      <w:marRight w:val="0"/>
      <w:marTop w:val="0"/>
      <w:marBottom w:val="0"/>
      <w:divBdr>
        <w:top w:val="none" w:sz="0" w:space="0" w:color="auto"/>
        <w:left w:val="none" w:sz="0" w:space="0" w:color="auto"/>
        <w:bottom w:val="none" w:sz="0" w:space="0" w:color="auto"/>
        <w:right w:val="none" w:sz="0" w:space="0" w:color="auto"/>
      </w:divBdr>
    </w:div>
    <w:div w:id="1026979533">
      <w:bodyDiv w:val="1"/>
      <w:marLeft w:val="0"/>
      <w:marRight w:val="0"/>
      <w:marTop w:val="0"/>
      <w:marBottom w:val="0"/>
      <w:divBdr>
        <w:top w:val="none" w:sz="0" w:space="0" w:color="auto"/>
        <w:left w:val="none" w:sz="0" w:space="0" w:color="auto"/>
        <w:bottom w:val="none" w:sz="0" w:space="0" w:color="auto"/>
        <w:right w:val="none" w:sz="0" w:space="0" w:color="auto"/>
      </w:divBdr>
      <w:divsChild>
        <w:div w:id="873687169">
          <w:marLeft w:val="0"/>
          <w:marRight w:val="0"/>
          <w:marTop w:val="0"/>
          <w:marBottom w:val="0"/>
          <w:divBdr>
            <w:top w:val="none" w:sz="0" w:space="0" w:color="auto"/>
            <w:left w:val="none" w:sz="0" w:space="0" w:color="auto"/>
            <w:bottom w:val="none" w:sz="0" w:space="0" w:color="auto"/>
            <w:right w:val="none" w:sz="0" w:space="0" w:color="auto"/>
          </w:divBdr>
          <w:divsChild>
            <w:div w:id="6903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3449</Characters>
  <Application>Microsoft Office Word</Application>
  <DocSecurity>0</DocSecurity>
  <Lines>73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Bartůňková</dc:creator>
  <cp:keywords/>
  <dc:description/>
  <cp:lastModifiedBy>Kristian Katsi</cp:lastModifiedBy>
  <cp:revision>4</cp:revision>
  <cp:lastPrinted>2026-04-30T16:24:00Z</cp:lastPrinted>
  <dcterms:created xsi:type="dcterms:W3CDTF">2024-07-23T07:44:00Z</dcterms:created>
  <dcterms:modified xsi:type="dcterms:W3CDTF">2026-04-30T16:24:00Z</dcterms:modified>
</cp:coreProperties>
</file>