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8C312" w14:textId="77777777" w:rsidR="002E61E9" w:rsidRPr="00CC2A78" w:rsidRDefault="00CC2A78" w:rsidP="00CC2A78">
      <w:pPr>
        <w:ind w:firstLine="0"/>
        <w:jc w:val="center"/>
      </w:pPr>
      <w:r w:rsidRPr="00CC2A78">
        <w:fldChar w:fldCharType="begin"/>
      </w:r>
      <w:r w:rsidRPr="00CC2A78">
        <w:instrText xml:space="preserve"> INCLUDEPICTURE "https://www.bme.hu/sites/default/files/mediakit/bme_logo_kicsi.jpg" \* MERGEFORMATINET </w:instrText>
      </w:r>
      <w:r w:rsidRPr="00CC2A78">
        <w:fldChar w:fldCharType="separate"/>
      </w:r>
      <w:r w:rsidR="00BC07FE" w:rsidRPr="00E10561">
        <w:rPr>
          <w:noProof/>
          <w:lang w:eastAsia="hu-HU"/>
        </w:rPr>
        <w:drawing>
          <wp:inline distT="0" distB="0" distL="0" distR="0" wp14:anchorId="23EED891" wp14:editId="3747C867">
            <wp:extent cx="2615565" cy="829310"/>
            <wp:effectExtent l="0" t="0" r="0" b="0"/>
            <wp:docPr id="1" name="Picture 5" descr="https://www.bme.hu/sites/default/files/mediakit/bme_logo_kics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bme.hu/sites/default/files/mediakit/bme_logo_kicsi.jpg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A78">
        <w:fldChar w:fldCharType="end"/>
      </w:r>
    </w:p>
    <w:p w14:paraId="78405F1B" w14:textId="77777777" w:rsidR="00700021" w:rsidRDefault="00700021" w:rsidP="00CC2A78">
      <w:pPr>
        <w:ind w:firstLine="0"/>
      </w:pPr>
    </w:p>
    <w:p w14:paraId="588D7948" w14:textId="77777777" w:rsidR="00700021" w:rsidRDefault="00700021" w:rsidP="00CC2A78">
      <w:pPr>
        <w:ind w:firstLine="0"/>
      </w:pPr>
    </w:p>
    <w:p w14:paraId="46729D57" w14:textId="77777777" w:rsidR="00700021" w:rsidRDefault="00700021" w:rsidP="00CC2A78">
      <w:pPr>
        <w:ind w:firstLine="0"/>
      </w:pPr>
    </w:p>
    <w:p w14:paraId="360AF8CF" w14:textId="77777777" w:rsidR="00700021" w:rsidRDefault="00700021" w:rsidP="00CC2A78">
      <w:pPr>
        <w:ind w:firstLine="0"/>
      </w:pPr>
    </w:p>
    <w:p w14:paraId="5DF7EDBF" w14:textId="77777777" w:rsidR="000E6D3C" w:rsidRPr="00CC2A78" w:rsidRDefault="00BC07FE" w:rsidP="00CC2A78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ED750D" wp14:editId="35B05116">
                <wp:simplePos x="0" y="0"/>
                <wp:positionH relativeFrom="column">
                  <wp:posOffset>-826770</wp:posOffset>
                </wp:positionH>
                <wp:positionV relativeFrom="paragraph">
                  <wp:posOffset>349885</wp:posOffset>
                </wp:positionV>
                <wp:extent cx="2879090" cy="730885"/>
                <wp:effectExtent l="0" t="0" r="3810" b="5715"/>
                <wp:wrapNone/>
                <wp:docPr id="4865178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9090" cy="73088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492D8E" w14:textId="77777777" w:rsidR="009D1DCA" w:rsidRPr="00700021" w:rsidRDefault="009D1DCA" w:rsidP="00700021">
                            <w:pPr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000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 CÍM LEHET FIGYELEMFELKELTŐ, AZ ALCÍMBEN LEGYÉL TÁRGYILAGOS (P. „A társalgási szóátvételek szabályai informális helyzetekben”)</w:t>
                            </w:r>
                          </w:p>
                          <w:p w14:paraId="3D655BB4" w14:textId="77777777" w:rsidR="009D1DCA" w:rsidRPr="00700021" w:rsidRDefault="009D1DCA" w:rsidP="00700021">
                            <w:pPr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000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A CÍM KÖTELEZŐ, AZ ALCYM OPCIONÁLIS.</w:t>
                            </w:r>
                          </w:p>
                          <w:p w14:paraId="747BEE4A" w14:textId="77777777" w:rsidR="009D1DCA" w:rsidRPr="00700021" w:rsidRDefault="009D1DCA" w:rsidP="00700021">
                            <w:pPr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ED750D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65.1pt;margin-top:27.55pt;width:226.7pt;height:5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" fillcolor="#e2f0d9" strokeweight=".5pt">
                <v:path arrowok="t"/>
                <v:textbox>
                  <w:txbxContent>
                    <w:p w14:paraId="27492D8E" w14:textId="77777777" w:rsidR="009D1DCA" w:rsidRPr="00700021" w:rsidRDefault="009D1DCA" w:rsidP="00700021">
                      <w:pPr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00021">
                        <w:rPr>
                          <w:rFonts w:ascii="Calibri" w:hAnsi="Calibri" w:cs="Calibri"/>
                          <w:sz w:val="20"/>
                          <w:szCs w:val="20"/>
                        </w:rPr>
                        <w:t>A CÍM LEHET FIGYELEMFELKELTŐ, AZ ALCÍMBEN LEGYÉL TÁRGYILAGOS (P. „A társalgási szóátvételek szabályai informális helyzetekben”)</w:t>
                      </w:r>
                    </w:p>
                    <w:p w14:paraId="3D655BB4" w14:textId="77777777" w:rsidR="009D1DCA" w:rsidRPr="00700021" w:rsidRDefault="009D1DCA" w:rsidP="00700021">
                      <w:pPr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000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A CÍM KÖTELEZŐ, AZ ALCYM OPCIONÁLIS.</w:t>
                      </w:r>
                    </w:p>
                    <w:p w14:paraId="747BEE4A" w14:textId="77777777" w:rsidR="009D1DCA" w:rsidRPr="00700021" w:rsidRDefault="009D1DCA" w:rsidP="00700021">
                      <w:pPr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689C58" w14:textId="77777777" w:rsidR="00CC2A78" w:rsidRPr="00CC2A78" w:rsidRDefault="001B7207" w:rsidP="00CC2A78">
      <w:pPr>
        <w:ind w:firstLine="0"/>
        <w:jc w:val="center"/>
        <w:rPr>
          <w:b/>
          <w:bCs/>
        </w:rPr>
      </w:pPr>
      <w:r w:rsidRPr="00CC2A78">
        <w:rPr>
          <w:b/>
          <w:bCs/>
        </w:rPr>
        <w:t>[Cím]</w:t>
      </w:r>
    </w:p>
    <w:p w14:paraId="47429B48" w14:textId="77777777" w:rsidR="001B7207" w:rsidRPr="00CC2A78" w:rsidRDefault="001B7207" w:rsidP="00CC2A78">
      <w:pPr>
        <w:ind w:firstLine="0"/>
        <w:jc w:val="center"/>
        <w:rPr>
          <w:b/>
          <w:bCs/>
        </w:rPr>
      </w:pPr>
      <w:r w:rsidRPr="00CC2A78">
        <w:rPr>
          <w:b/>
          <w:bCs/>
        </w:rPr>
        <w:t>[Alcím]</w:t>
      </w:r>
    </w:p>
    <w:p w14:paraId="614C05A7" w14:textId="77777777" w:rsidR="00072E83" w:rsidRPr="00CC2A78" w:rsidRDefault="00072E83" w:rsidP="00CC2A78">
      <w:pPr>
        <w:ind w:firstLine="0"/>
        <w:jc w:val="center"/>
      </w:pPr>
    </w:p>
    <w:p w14:paraId="3C81B21B" w14:textId="77777777" w:rsidR="00072E83" w:rsidRPr="00CC2A78" w:rsidRDefault="00CC2A78" w:rsidP="00CC2A78">
      <w:pPr>
        <w:ind w:firstLine="0"/>
        <w:jc w:val="center"/>
      </w:pPr>
      <w:r w:rsidRPr="00CC2A78">
        <w:t>[szakdolgozó neve]</w:t>
      </w:r>
    </w:p>
    <w:p w14:paraId="569A98DD" w14:textId="77777777" w:rsidR="00CC2A78" w:rsidRPr="00CC2A78" w:rsidRDefault="00CC2A78" w:rsidP="00CC2A78">
      <w:pPr>
        <w:ind w:firstLine="0"/>
        <w:jc w:val="center"/>
      </w:pPr>
      <w:r w:rsidRPr="00CC2A78">
        <w:t>Budapesti Műszaki és Gazdaságtudományi Egyetem</w:t>
      </w:r>
    </w:p>
    <w:p w14:paraId="03E73513" w14:textId="77777777" w:rsidR="00CC2A78" w:rsidRPr="00CC2A78" w:rsidRDefault="00CC2A78" w:rsidP="00CC2A78">
      <w:pPr>
        <w:ind w:firstLine="0"/>
        <w:jc w:val="center"/>
      </w:pPr>
      <w:r w:rsidRPr="00CC2A78">
        <w:t>Gazdaság- és Társadalomtudomány Kar</w:t>
      </w:r>
    </w:p>
    <w:p w14:paraId="57EBC4C3" w14:textId="124A192D" w:rsidR="00CC2A78" w:rsidRDefault="00CC2A78" w:rsidP="00CC2A78">
      <w:pPr>
        <w:ind w:firstLine="0"/>
        <w:jc w:val="center"/>
      </w:pPr>
      <w:r w:rsidRPr="00CC2A78">
        <w:t xml:space="preserve">kommunikáció- és médiatudomány </w:t>
      </w:r>
      <w:r w:rsidR="00C53134">
        <w:t>mester</w:t>
      </w:r>
      <w:r w:rsidRPr="00CC2A78">
        <w:t>képzési szak</w:t>
      </w:r>
    </w:p>
    <w:p w14:paraId="0AE842C9" w14:textId="56DE565D" w:rsidR="00CC2A78" w:rsidRPr="00CC2A78" w:rsidRDefault="00C53134" w:rsidP="00CC2A78">
      <w:pPr>
        <w:ind w:firstLine="0"/>
        <w:jc w:val="center"/>
      </w:pPr>
      <w:r>
        <w:t>diplomamunka</w:t>
      </w:r>
    </w:p>
    <w:p w14:paraId="0B56D99C" w14:textId="56462981" w:rsidR="00CC2A78" w:rsidRPr="00CC2A78" w:rsidRDefault="00CC2A78" w:rsidP="00CC2A78">
      <w:pPr>
        <w:ind w:firstLine="0"/>
        <w:jc w:val="center"/>
      </w:pPr>
    </w:p>
    <w:p w14:paraId="1DE6FF2E" w14:textId="37109976" w:rsidR="00CC2A78" w:rsidRPr="00CC2A78" w:rsidRDefault="00CC2A78" w:rsidP="00CC2A78">
      <w:pPr>
        <w:ind w:firstLine="0"/>
        <w:jc w:val="center"/>
      </w:pPr>
      <w:r w:rsidRPr="00CC2A78">
        <w:t>témavezető: [témavezető neve]</w:t>
      </w:r>
    </w:p>
    <w:p w14:paraId="41D84274" w14:textId="05A0D665" w:rsidR="00072E83" w:rsidRPr="00CC2A78" w:rsidRDefault="00C53134" w:rsidP="00CC2A78">
      <w:pPr>
        <w:ind w:hanging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82378E8" wp14:editId="3A8345B4">
                <wp:simplePos x="0" y="0"/>
                <wp:positionH relativeFrom="column">
                  <wp:posOffset>3121660</wp:posOffset>
                </wp:positionH>
                <wp:positionV relativeFrom="paragraph">
                  <wp:posOffset>224105</wp:posOffset>
                </wp:positionV>
                <wp:extent cx="2937510" cy="2311686"/>
                <wp:effectExtent l="0" t="0" r="8890" b="12700"/>
                <wp:wrapNone/>
                <wp:docPr id="51838503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37510" cy="2311686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0C6C54AC" w14:textId="365BCED9" w:rsidR="009D1DCA" w:rsidRPr="00700021" w:rsidRDefault="009D1DCA" w:rsidP="00700021">
                            <w:pPr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000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SE A SZÖVEG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000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TÖRDELÉSÉT, SE A FORMÁZÁSÁT NE VÁLTOZTASD MEG. A SABLON A DIPLOMAMUNKA FORMAI KÖVETELMÉNYÉNEK RÉSZE.</w:t>
                            </w:r>
                          </w:p>
                          <w:p w14:paraId="32F90F45" w14:textId="77777777" w:rsidR="009D1DCA" w:rsidRPr="00700021" w:rsidRDefault="009D1DCA" w:rsidP="00700021">
                            <w:pPr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17CB9A2B" w14:textId="77777777" w:rsidR="009D1DCA" w:rsidRPr="00700021" w:rsidRDefault="009D1DCA" w:rsidP="00700021">
                            <w:pPr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70002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A SZÖGLETES ZÁRÓJELBEN SZEREPLŐ HELYEKRE ÍRD BE A MEGFELELŐ INFORMÁCIÓT, ÉS TÖRÖLD A SZÖGLETES ZÁRÓJELBEN LÉVŐ SZÖVEGET ÉS A ZÁRÓJELET IS. EZT ÉS AZ ÖSSZES INSTRUKCIÓS SZÖVEGDOBOZT IS TÖRÖLD A VÉGLEGES VÁLTOZATBÓL.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378E8" id="Text Box 7" o:spid="_x0000_s1027" type="#_x0000_t202" style="position:absolute;left:0;text-align:left;margin-left:245.8pt;margin-top:17.65pt;width:231.3pt;height:18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" fillcolor="#fff2cc" strokecolor="windowText">
                <v:path arrowok="t"/>
                <v:textbox>
                  <w:txbxContent>
                    <w:p w14:paraId="0C6C54AC" w14:textId="365BCED9" w:rsidR="009D1DCA" w:rsidRPr="00700021" w:rsidRDefault="009D1DCA" w:rsidP="00700021">
                      <w:pPr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00021">
                        <w:rPr>
                          <w:rFonts w:ascii="Calibri" w:hAnsi="Calibri" w:cs="Calibri"/>
                          <w:sz w:val="20"/>
                          <w:szCs w:val="20"/>
                        </w:rPr>
                        <w:t>SE A SZÖVEG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</w:t>
                      </w:r>
                      <w:r w:rsidRPr="00700021">
                        <w:rPr>
                          <w:rFonts w:ascii="Calibri" w:hAnsi="Calibri" w:cs="Calibri"/>
                          <w:sz w:val="20"/>
                          <w:szCs w:val="20"/>
                        </w:rPr>
                        <w:t>TÖRDELÉSÉT, SE A FORMÁZÁSÁT NE VÁLTOZTASD MEG. A SABLON A DIPLOMAMUNKA FORMAI KÖVETELMÉNYÉNEK RÉSZE.</w:t>
                      </w:r>
                    </w:p>
                    <w:p w14:paraId="32F90F45" w14:textId="77777777" w:rsidR="009D1DCA" w:rsidRPr="00700021" w:rsidRDefault="009D1DCA" w:rsidP="00700021">
                      <w:pPr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17CB9A2B" w14:textId="77777777" w:rsidR="009D1DCA" w:rsidRPr="00700021" w:rsidRDefault="009D1DCA" w:rsidP="00700021">
                      <w:pPr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700021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A SZÖGLETES ZÁRÓJELBEN SZEREPLŐ HELYEKRE ÍRD BE A MEGFELELŐ INFORMÁCIÓT, ÉS TÖRÖLD A SZÖGLETES ZÁRÓJELBEN LÉVŐ SZÖVEGET ÉS A ZÁRÓJELET IS. EZT ÉS AZ ÖSSZES INSTRUKCIÓS SZÖVEGDOBOZT IS TÖRÖLD A VÉGLEGES VÁLTOZATBÓL. </w:t>
                      </w:r>
                    </w:p>
                  </w:txbxContent>
                </v:textbox>
              </v:shape>
            </w:pict>
          </mc:Fallback>
        </mc:AlternateContent>
      </w:r>
    </w:p>
    <w:p w14:paraId="207A4591" w14:textId="035F99ED" w:rsidR="00072E83" w:rsidRPr="00CC2A78" w:rsidRDefault="00072E83" w:rsidP="00CC2A78">
      <w:pPr>
        <w:ind w:hanging="142"/>
      </w:pPr>
    </w:p>
    <w:p w14:paraId="0DCB94F6" w14:textId="77777777" w:rsidR="00CC2A78" w:rsidRPr="00CC2A78" w:rsidRDefault="00CC2A78" w:rsidP="00CC2A78">
      <w:pPr>
        <w:ind w:hanging="142"/>
      </w:pPr>
    </w:p>
    <w:p w14:paraId="561E4734" w14:textId="77777777" w:rsidR="00CC2A78" w:rsidRPr="00CC2A78" w:rsidRDefault="00CC2A78" w:rsidP="00CC2A78">
      <w:pPr>
        <w:ind w:hanging="142"/>
      </w:pPr>
    </w:p>
    <w:p w14:paraId="629E8BAD" w14:textId="77777777" w:rsidR="00CC2A78" w:rsidRDefault="00CC2A78" w:rsidP="00CC2A78">
      <w:pPr>
        <w:ind w:hanging="142"/>
      </w:pPr>
    </w:p>
    <w:p w14:paraId="77615A5D" w14:textId="77777777" w:rsidR="00700021" w:rsidRDefault="00700021" w:rsidP="00CC2A78">
      <w:pPr>
        <w:ind w:hanging="142"/>
      </w:pPr>
    </w:p>
    <w:p w14:paraId="6CD49EEA" w14:textId="77777777" w:rsidR="00700021" w:rsidRDefault="00700021" w:rsidP="00CC2A78">
      <w:pPr>
        <w:ind w:hanging="142"/>
      </w:pPr>
    </w:p>
    <w:p w14:paraId="33E15E09" w14:textId="77777777" w:rsidR="00700021" w:rsidRDefault="00700021" w:rsidP="00CC2A78">
      <w:pPr>
        <w:ind w:hanging="142"/>
      </w:pPr>
    </w:p>
    <w:p w14:paraId="67E14FD1" w14:textId="77777777" w:rsidR="00700021" w:rsidRDefault="00700021" w:rsidP="00CC2A78">
      <w:pPr>
        <w:ind w:hanging="142"/>
      </w:pPr>
    </w:p>
    <w:p w14:paraId="49BFE8E1" w14:textId="77777777" w:rsidR="00700021" w:rsidRDefault="00700021" w:rsidP="00CC2A78">
      <w:pPr>
        <w:ind w:hanging="142"/>
      </w:pPr>
    </w:p>
    <w:p w14:paraId="6255E56A" w14:textId="77777777" w:rsidR="00700021" w:rsidRPr="00CC2A78" w:rsidRDefault="00700021" w:rsidP="00CC2A78">
      <w:pPr>
        <w:ind w:hanging="142"/>
      </w:pPr>
    </w:p>
    <w:p w14:paraId="144F0002" w14:textId="77777777" w:rsidR="00072E83" w:rsidRPr="00CC2A78" w:rsidRDefault="00072E83" w:rsidP="00CC2A78">
      <w:pPr>
        <w:ind w:hanging="142"/>
      </w:pPr>
    </w:p>
    <w:p w14:paraId="35C000CD" w14:textId="77777777" w:rsidR="00072E83" w:rsidRPr="00CC2A78" w:rsidRDefault="00CC2A78" w:rsidP="00CC2A78">
      <w:pPr>
        <w:jc w:val="center"/>
      </w:pPr>
      <w:r w:rsidRPr="00CC2A78">
        <w:t>[évszám]</w:t>
      </w:r>
    </w:p>
    <w:p w14:paraId="21EB9B88" w14:textId="77777777" w:rsidR="00ED4DD0" w:rsidRPr="00CC2A78" w:rsidRDefault="00ED4DD0" w:rsidP="00CC2A78">
      <w:pPr>
        <w:sectPr w:rsidR="00ED4DD0" w:rsidRPr="00CC2A78" w:rsidSect="000E605A">
          <w:headerReference w:type="even" r:id="rId8"/>
          <w:headerReference w:type="default" r:id="rId9"/>
          <w:headerReference w:type="first" r:id="rId10"/>
          <w:pgSz w:w="11900" w:h="16840"/>
          <w:pgMar w:top="1701" w:right="1701" w:bottom="1701" w:left="1701" w:header="737" w:footer="709" w:gutter="0"/>
          <w:pgNumType w:start="0"/>
          <w:cols w:space="708"/>
          <w:titlePg/>
          <w:docGrid w:linePitch="360"/>
        </w:sectPr>
      </w:pPr>
    </w:p>
    <w:p w14:paraId="66BA68D3" w14:textId="77777777" w:rsidR="00072E83" w:rsidRPr="00CC2A78" w:rsidRDefault="00ED4DD0" w:rsidP="00CC2A78">
      <w:pPr>
        <w:jc w:val="center"/>
        <w:rPr>
          <w:b/>
          <w:bCs/>
        </w:rPr>
      </w:pPr>
      <w:r w:rsidRPr="00CC2A78">
        <w:rPr>
          <w:b/>
          <w:bCs/>
        </w:rPr>
        <w:lastRenderedPageBreak/>
        <w:t>TARTALOMJEGYZÉK</w:t>
      </w:r>
    </w:p>
    <w:p w14:paraId="18545E3E" w14:textId="77777777" w:rsidR="00CC2A78" w:rsidRDefault="00CC2A78" w:rsidP="00CC2A78">
      <w:pPr>
        <w:pStyle w:val="TJ1"/>
      </w:pPr>
    </w:p>
    <w:p w14:paraId="16B55915" w14:textId="43D789A5" w:rsidR="009D1DCA" w:rsidRDefault="00CC2A78">
      <w:pPr>
        <w:pStyle w:val="TJ1"/>
        <w:tabs>
          <w:tab w:val="left" w:pos="1200"/>
        </w:tabs>
        <w:rPr>
          <w:rFonts w:asciiTheme="minorHAnsi" w:eastAsiaTheme="minorEastAsia" w:hAnsiTheme="minorHAnsi" w:cstheme="minorBidi"/>
        </w:rPr>
      </w:pPr>
      <w:r w:rsidRPr="00CC2A78">
        <w:fldChar w:fldCharType="begin"/>
      </w:r>
      <w:r w:rsidRPr="00CC2A78">
        <w:instrText xml:space="preserve"> TOC \o "1-3" \h \z \u </w:instrText>
      </w:r>
      <w:r w:rsidRPr="00CC2A78">
        <w:fldChar w:fldCharType="separate"/>
      </w:r>
      <w:hyperlink w:anchor="_Toc240572071" w:history="1">
        <w:r w:rsidR="009D1DCA" w:rsidRPr="0056365F">
          <w:rPr>
            <w:rStyle w:val="Hiperhivatkozs"/>
          </w:rPr>
          <w:t>1</w:t>
        </w:r>
        <w:r w:rsidR="009D1DCA">
          <w:rPr>
            <w:rFonts w:asciiTheme="minorHAnsi" w:eastAsiaTheme="minorEastAsia" w:hAnsiTheme="minorHAnsi" w:cstheme="minorBidi"/>
          </w:rPr>
          <w:tab/>
        </w:r>
        <w:r w:rsidR="009D1DCA" w:rsidRPr="0056365F">
          <w:rPr>
            <w:rStyle w:val="Hiperhivatkozs"/>
          </w:rPr>
          <w:t>[Bevezetés]</w:t>
        </w:r>
        <w:r w:rsidR="009D1DCA">
          <w:rPr>
            <w:webHidden/>
          </w:rPr>
          <w:tab/>
        </w:r>
        <w:r w:rsidR="009D1DCA">
          <w:rPr>
            <w:webHidden/>
          </w:rPr>
          <w:fldChar w:fldCharType="begin"/>
        </w:r>
        <w:r w:rsidR="009D1DCA">
          <w:rPr>
            <w:webHidden/>
          </w:rPr>
          <w:instrText xml:space="preserve"> PAGEREF _Toc240572071 \h </w:instrText>
        </w:r>
        <w:r w:rsidR="009D1DCA">
          <w:rPr>
            <w:webHidden/>
          </w:rPr>
        </w:r>
        <w:r w:rsidR="009D1DCA">
          <w:rPr>
            <w:webHidden/>
          </w:rPr>
          <w:fldChar w:fldCharType="separate"/>
        </w:r>
        <w:r w:rsidR="00492A89">
          <w:rPr>
            <w:webHidden/>
          </w:rPr>
          <w:t>3</w:t>
        </w:r>
        <w:r w:rsidR="009D1DCA">
          <w:rPr>
            <w:webHidden/>
          </w:rPr>
          <w:fldChar w:fldCharType="end"/>
        </w:r>
      </w:hyperlink>
    </w:p>
    <w:p w14:paraId="4627294F" w14:textId="557E3467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2" w:history="1">
        <w:r w:rsidRPr="0056365F">
          <w:rPr>
            <w:rStyle w:val="Hiperhivatkozs"/>
          </w:rPr>
          <w:t>1.1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[Első alfejezet]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67689BC1" w14:textId="179FEF25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3" w:history="1">
        <w:r w:rsidRPr="0056365F">
          <w:rPr>
            <w:rStyle w:val="Hiperhivatkozs"/>
          </w:rPr>
          <w:t>1.2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[Második alfejezet]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332C3612" w14:textId="67A52D9D" w:rsidR="009D1DCA" w:rsidRDefault="009D1DCA">
      <w:pPr>
        <w:pStyle w:val="TJ1"/>
        <w:tabs>
          <w:tab w:val="left" w:pos="1200"/>
        </w:tabs>
        <w:rPr>
          <w:rFonts w:asciiTheme="minorHAnsi" w:eastAsiaTheme="minorEastAsia" w:hAnsiTheme="minorHAnsi" w:cstheme="minorBidi"/>
        </w:rPr>
      </w:pPr>
      <w:hyperlink w:anchor="_Toc240572074" w:history="1">
        <w:r w:rsidRPr="0056365F">
          <w:rPr>
            <w:rStyle w:val="Hiperhivatkozs"/>
          </w:rPr>
          <w:t>2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[Fejezetcím]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42232D27" w14:textId="037381CE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5" w:history="1">
        <w:r w:rsidRPr="0056365F">
          <w:rPr>
            <w:rStyle w:val="Hiperhivatkozs"/>
          </w:rPr>
          <w:t>2.1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[Fejezetalcím]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A87F820" w14:textId="5E7951DE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6" w:history="1">
        <w:r w:rsidRPr="0056365F">
          <w:rPr>
            <w:rStyle w:val="Hiperhivatkozs"/>
          </w:rPr>
          <w:t>2.2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[Táblázatok]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D46BDFD" w14:textId="25246856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7" w:history="1">
        <w:r w:rsidRPr="0056365F">
          <w:rPr>
            <w:rStyle w:val="Hiperhivatkozs"/>
          </w:rPr>
          <w:t>2.3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[Képletek a következőképpen szerkeszthetők}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0DF36F00" w14:textId="12A4B55A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8" w:history="1">
        <w:r w:rsidRPr="0056365F">
          <w:rPr>
            <w:rStyle w:val="Hiperhivatkozs"/>
          </w:rPr>
          <w:t>2.4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[Hivatkozások]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EF60F8B" w14:textId="401082A5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79" w:history="1">
        <w:r w:rsidRPr="0056365F">
          <w:rPr>
            <w:rStyle w:val="Hiperhivatkozs"/>
          </w:rPr>
          <w:t>2.5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[Lábjegyzetek]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0BF1858" w14:textId="6A5D78F3" w:rsidR="009D1DCA" w:rsidRDefault="009D1DCA">
      <w:pPr>
        <w:pStyle w:val="TJ1"/>
        <w:tabs>
          <w:tab w:val="left" w:pos="1200"/>
        </w:tabs>
        <w:rPr>
          <w:rFonts w:asciiTheme="minorHAnsi" w:eastAsiaTheme="minorEastAsia" w:hAnsiTheme="minorHAnsi" w:cstheme="minorBidi"/>
        </w:rPr>
      </w:pPr>
      <w:hyperlink w:anchor="_Toc240572080" w:history="1">
        <w:r w:rsidRPr="0056365F">
          <w:rPr>
            <w:rStyle w:val="Hiperhivatkozs"/>
          </w:rPr>
          <w:t>3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[Értelmezés és összefoglalás]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4E15C16F" w14:textId="1011ABA0" w:rsidR="009D1DCA" w:rsidRDefault="009D1DCA">
      <w:pPr>
        <w:pStyle w:val="TJ1"/>
        <w:tabs>
          <w:tab w:val="left" w:pos="1200"/>
        </w:tabs>
        <w:rPr>
          <w:rFonts w:asciiTheme="minorHAnsi" w:eastAsiaTheme="minorEastAsia" w:hAnsiTheme="minorHAnsi" w:cstheme="minorBidi"/>
        </w:rPr>
      </w:pPr>
      <w:hyperlink w:anchor="_Toc240572081" w:history="1">
        <w:r w:rsidRPr="0056365F">
          <w:rPr>
            <w:rStyle w:val="Hiperhivatkozs"/>
          </w:rPr>
          <w:t>4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Felhasznált irodalomjegyzék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33AA9485" w14:textId="73B7B8AF" w:rsidR="009D1DCA" w:rsidRDefault="009D1DCA">
      <w:pPr>
        <w:pStyle w:val="TJ1"/>
        <w:tabs>
          <w:tab w:val="left" w:pos="1200"/>
        </w:tabs>
        <w:rPr>
          <w:rFonts w:asciiTheme="minorHAnsi" w:eastAsiaTheme="minorEastAsia" w:hAnsiTheme="minorHAnsi" w:cstheme="minorBidi"/>
        </w:rPr>
      </w:pPr>
      <w:hyperlink w:anchor="_Toc240572082" w:history="1">
        <w:r w:rsidRPr="0056365F">
          <w:rPr>
            <w:rStyle w:val="Hiperhivatkozs"/>
          </w:rPr>
          <w:t>5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MELLÉKLET[(EK)]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21079F3" w14:textId="5F3EC863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83" w:history="1">
        <w:r w:rsidRPr="0056365F">
          <w:rPr>
            <w:rStyle w:val="Hiperhivatkozs"/>
          </w:rPr>
          <w:t>5.1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[1. számú melléklet]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3D232BA1" w14:textId="46F277A0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84" w:history="1">
        <w:r w:rsidRPr="0056365F">
          <w:rPr>
            <w:rStyle w:val="Hiperhivatkozs"/>
          </w:rPr>
          <w:t>2. számú melléklet – Hivatkozási rend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94D9CDA" w14:textId="2347D8A8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85" w:history="1">
        <w:r w:rsidRPr="0056365F">
          <w:rPr>
            <w:rStyle w:val="Hiperhivatkozs"/>
          </w:rPr>
          <w:t>5.2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Szövegen belüli hivatkozás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187171D" w14:textId="5B624605" w:rsidR="009D1DCA" w:rsidRDefault="009D1DCA">
      <w:pPr>
        <w:pStyle w:val="TJ3"/>
        <w:rPr>
          <w:rFonts w:asciiTheme="minorHAnsi" w:eastAsiaTheme="minorEastAsia" w:hAnsiTheme="minorHAnsi" w:cstheme="minorBidi"/>
        </w:rPr>
      </w:pPr>
      <w:hyperlink w:anchor="_Toc240572086" w:history="1">
        <w:r w:rsidRPr="0056365F">
          <w:rPr>
            <w:rStyle w:val="Hiperhivatkozs"/>
          </w:rPr>
          <w:t>5.2.1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Írásműre való hivatkozás szövegen belül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68E64B0" w14:textId="24193444" w:rsidR="009D1DCA" w:rsidRDefault="009D1DCA">
      <w:pPr>
        <w:pStyle w:val="TJ3"/>
        <w:rPr>
          <w:rFonts w:asciiTheme="minorHAnsi" w:eastAsiaTheme="minorEastAsia" w:hAnsiTheme="minorHAnsi" w:cstheme="minorBidi"/>
        </w:rPr>
      </w:pPr>
      <w:hyperlink w:anchor="_Toc240572087" w:history="1">
        <w:r w:rsidRPr="0056365F">
          <w:rPr>
            <w:rStyle w:val="Hiperhivatkozs"/>
          </w:rPr>
          <w:t>5.2.2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Hangfelvételre való hivatkozás szövegen belül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FB993C6" w14:textId="3167CFB5" w:rsidR="009D1DCA" w:rsidRDefault="009D1DCA">
      <w:pPr>
        <w:pStyle w:val="TJ3"/>
        <w:rPr>
          <w:rFonts w:asciiTheme="minorHAnsi" w:eastAsiaTheme="minorEastAsia" w:hAnsiTheme="minorHAnsi" w:cstheme="minorBidi"/>
        </w:rPr>
      </w:pPr>
      <w:hyperlink w:anchor="_Toc240572088" w:history="1">
        <w:r w:rsidRPr="0056365F">
          <w:rPr>
            <w:rStyle w:val="Hiperhivatkozs"/>
          </w:rPr>
          <w:t>5.2.3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Címek szövegen belüli írásmódja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5D66DE15" w14:textId="4CDB75B5" w:rsidR="009D1DCA" w:rsidRDefault="009D1DCA">
      <w:pPr>
        <w:pStyle w:val="TJ3"/>
        <w:rPr>
          <w:rFonts w:asciiTheme="minorHAnsi" w:eastAsiaTheme="minorEastAsia" w:hAnsiTheme="minorHAnsi" w:cstheme="minorBidi"/>
        </w:rPr>
      </w:pPr>
      <w:hyperlink w:anchor="_Toc240572089" w:history="1">
        <w:r w:rsidRPr="0056365F">
          <w:rPr>
            <w:rStyle w:val="Hiperhivatkozs"/>
          </w:rPr>
          <w:t>5.2.4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Szöveg végi irodalom-, hangfelvétel, kotta- és filmjegyzék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4E62AC96" w14:textId="7346541D" w:rsidR="009D1DCA" w:rsidRDefault="009D1DCA">
      <w:pPr>
        <w:pStyle w:val="TJ2"/>
        <w:rPr>
          <w:rFonts w:asciiTheme="minorHAnsi" w:eastAsiaTheme="minorEastAsia" w:hAnsiTheme="minorHAnsi" w:cstheme="minorBidi"/>
        </w:rPr>
      </w:pPr>
      <w:hyperlink w:anchor="_Toc240572090" w:history="1">
        <w:r w:rsidRPr="0056365F">
          <w:rPr>
            <w:rStyle w:val="Hiperhivatkozs"/>
          </w:rPr>
          <w:t>5.3</w:t>
        </w:r>
        <w:r>
          <w:rPr>
            <w:rFonts w:asciiTheme="minorHAnsi" w:eastAsiaTheme="minorEastAsia" w:hAnsiTheme="minorHAnsi" w:cstheme="minorBidi"/>
          </w:rPr>
          <w:tab/>
        </w:r>
        <w:r w:rsidRPr="0056365F">
          <w:rPr>
            <w:rStyle w:val="Hiperhivatkozs"/>
          </w:rPr>
          <w:t>Egyéb típusú hivatkozások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_Toc240572090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92A89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50D1DEF4" w14:textId="22C83026" w:rsidR="00ED4DD0" w:rsidRPr="00CC2A78" w:rsidRDefault="00CC2A78" w:rsidP="00CC2A78">
      <w:r w:rsidRPr="00CC2A78">
        <w:fldChar w:fldCharType="end"/>
      </w:r>
    </w:p>
    <w:p w14:paraId="1E631953" w14:textId="2760C29A" w:rsidR="007C1F5D" w:rsidRDefault="007C1F5D" w:rsidP="00CC2A78">
      <w:r w:rsidRPr="00CC2A78">
        <w:br w:type="page"/>
      </w:r>
    </w:p>
    <w:p w14:paraId="1E74931B" w14:textId="29404986" w:rsidR="00492A89" w:rsidRDefault="00122E6A" w:rsidP="00492A89">
      <w:pPr>
        <w:spacing w:line="240" w:lineRule="auto"/>
        <w:ind w:firstLine="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[</w:t>
      </w:r>
      <w:r w:rsidR="00492A89" w:rsidRPr="00492A89">
        <w:rPr>
          <w:b/>
          <w:color w:val="000000" w:themeColor="text1"/>
        </w:rPr>
        <w:t>Feladatkiírás</w:t>
      </w:r>
      <w:r>
        <w:rPr>
          <w:b/>
          <w:color w:val="000000" w:themeColor="text1"/>
        </w:rPr>
        <w:t>]</w:t>
      </w:r>
    </w:p>
    <w:p w14:paraId="0236ABB9" w14:textId="06667821" w:rsidR="00492A89" w:rsidRDefault="00492A89" w:rsidP="00492A89">
      <w:pPr>
        <w:spacing w:line="240" w:lineRule="auto"/>
        <w:ind w:firstLine="0"/>
        <w:jc w:val="center"/>
        <w:rPr>
          <w:b/>
          <w:color w:val="000000" w:themeColor="text1"/>
        </w:rPr>
      </w:pPr>
    </w:p>
    <w:p w14:paraId="241B4C01" w14:textId="252E0DD3" w:rsidR="00492A89" w:rsidRPr="00492A89" w:rsidRDefault="00492A89" w:rsidP="00492A89">
      <w:pPr>
        <w:spacing w:line="240" w:lineRule="auto"/>
        <w:ind w:firstLine="0"/>
        <w:jc w:val="center"/>
        <w:rPr>
          <w:color w:val="000000" w:themeColor="text1"/>
        </w:rPr>
      </w:pPr>
      <w:r w:rsidRPr="00492A89">
        <w:rPr>
          <w:color w:val="000000" w:themeColor="text1"/>
        </w:rPr>
        <w:t>[Ide</w:t>
      </w:r>
      <w:r>
        <w:rPr>
          <w:color w:val="000000" w:themeColor="text1"/>
        </w:rPr>
        <w:t xml:space="preserve"> illeszd be az aláírt feladatkiírás másolatát]</w:t>
      </w:r>
    </w:p>
    <w:p w14:paraId="366C594F" w14:textId="37E9C698" w:rsidR="001D2A17" w:rsidRPr="00CC2A78" w:rsidRDefault="00492A89" w:rsidP="00492A89">
      <w:pPr>
        <w:spacing w:line="240" w:lineRule="auto"/>
        <w:ind w:firstLine="0"/>
        <w:jc w:val="left"/>
        <w:rPr>
          <w:color w:val="2E74B5"/>
        </w:rPr>
      </w:pPr>
      <w:r>
        <w:rPr>
          <w:color w:val="2E74B5"/>
        </w:rPr>
        <w:br w:type="page"/>
      </w:r>
    </w:p>
    <w:p w14:paraId="5ACF4118" w14:textId="77777777" w:rsidR="000E6D3C" w:rsidRPr="00CC2A78" w:rsidRDefault="00BA6289" w:rsidP="00CC2A78">
      <w:pPr>
        <w:pStyle w:val="Cmsor1"/>
      </w:pPr>
      <w:bookmarkStart w:id="0" w:name="_Toc526710515"/>
      <w:bookmarkStart w:id="1" w:name="_Toc240572071"/>
      <w:r w:rsidRPr="00CC2A78">
        <w:lastRenderedPageBreak/>
        <w:t>[</w:t>
      </w:r>
      <w:r w:rsidR="00072E83" w:rsidRPr="00CC2A78">
        <w:t>Bevezetés</w:t>
      </w:r>
      <w:r w:rsidRPr="00CC2A78">
        <w:t>]</w:t>
      </w:r>
      <w:bookmarkEnd w:id="0"/>
      <w:bookmarkEnd w:id="1"/>
    </w:p>
    <w:p w14:paraId="5C011B8B" w14:textId="14F0366E" w:rsidR="00CC2A78" w:rsidRPr="00CC2A78" w:rsidRDefault="008678D0" w:rsidP="00CC2A78">
      <w:pPr>
        <w:pStyle w:val="Fejezetelsbekezd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7E9F8F1" wp14:editId="4151F01D">
                <wp:simplePos x="0" y="0"/>
                <wp:positionH relativeFrom="column">
                  <wp:posOffset>-371553</wp:posOffset>
                </wp:positionH>
                <wp:positionV relativeFrom="paragraph">
                  <wp:posOffset>499060</wp:posOffset>
                </wp:positionV>
                <wp:extent cx="3199765" cy="1732280"/>
                <wp:effectExtent l="0" t="0" r="635" b="0"/>
                <wp:wrapNone/>
                <wp:docPr id="21057255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9765" cy="173228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10C03F" w14:textId="77777777" w:rsidR="009D1DCA" w:rsidRPr="00CC2A78" w:rsidRDefault="009D1DCA" w:rsidP="00CC2A78">
                            <w:pPr>
                              <w:spacing w:line="276" w:lineRule="auto"/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CC2A7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A fejezetek formázása és számozása automatikus, ha a megfelelő címsorokat használod. Fő fejezekhez a Heading 1, az alfejezetekhez a Heading 2 stílust stb. használd. A számozás automatikus. </w:t>
                            </w:r>
                          </w:p>
                          <w:p w14:paraId="30ABF4D9" w14:textId="77777777" w:rsidR="009D1DCA" w:rsidRPr="00CC2A78" w:rsidRDefault="009D1DCA" w:rsidP="00CC2A78">
                            <w:pPr>
                              <w:spacing w:line="276" w:lineRule="auto"/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</w:p>
                          <w:p w14:paraId="4FDCF901" w14:textId="77777777" w:rsidR="009D1DCA" w:rsidRPr="00CC2A78" w:rsidRDefault="009D1DCA" w:rsidP="00CC2A78">
                            <w:pPr>
                              <w:spacing w:line="276" w:lineRule="auto"/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CC2A7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A tartalomjegyzék ugyancsak automatikusan frissül. Tehát ha egy fejezetet </w:t>
                            </w:r>
                            <w:proofErr w:type="spellStart"/>
                            <w:r w:rsidRPr="00CC2A7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kezdesz</w:t>
                            </w:r>
                            <w:proofErr w:type="spellEnd"/>
                            <w:r w:rsidRPr="00CC2A78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és beállítod a megfelelő címsort, akkor az megjelenik a tartalomjegyzékben.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9F8F1" id="Text Box 5" o:spid="_x0000_s1028" type="#_x0000_t202" style="position:absolute;left:0;text-align:left;margin-left:-29.25pt;margin-top:39.3pt;width:251.95pt;height:136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" fillcolor="#e2f0d9" strokeweight=".5pt">
                <v:path arrowok="t"/>
                <v:textbox>
                  <w:txbxContent>
                    <w:p w14:paraId="2F10C03F" w14:textId="77777777" w:rsidR="009D1DCA" w:rsidRPr="00CC2A78" w:rsidRDefault="009D1DCA" w:rsidP="00CC2A78">
                      <w:pPr>
                        <w:spacing w:line="276" w:lineRule="auto"/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CC2A78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A fejezetek formázása és számozása automatikus, ha a megfelelő címsorokat használod. Fő fejezekhez a Heading 1, az alfejezetekhez a Heading 2 stílust stb. használd. A számozás automatikus. </w:t>
                      </w:r>
                    </w:p>
                    <w:p w14:paraId="30ABF4D9" w14:textId="77777777" w:rsidR="009D1DCA" w:rsidRPr="00CC2A78" w:rsidRDefault="009D1DCA" w:rsidP="00CC2A78">
                      <w:pPr>
                        <w:spacing w:line="276" w:lineRule="auto"/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</w:p>
                    <w:p w14:paraId="4FDCF901" w14:textId="77777777" w:rsidR="009D1DCA" w:rsidRPr="00CC2A78" w:rsidRDefault="009D1DCA" w:rsidP="00CC2A78">
                      <w:pPr>
                        <w:spacing w:line="276" w:lineRule="auto"/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CC2A78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A tartalomjegyzék ugyancsak automatikusan frissül. Tehát ha egy fejezetet </w:t>
                      </w:r>
                      <w:proofErr w:type="spellStart"/>
                      <w:r w:rsidRPr="00CC2A78">
                        <w:rPr>
                          <w:rFonts w:ascii="Calibri" w:hAnsi="Calibri" w:cs="Calibri"/>
                          <w:sz w:val="20"/>
                          <w:szCs w:val="20"/>
                        </w:rPr>
                        <w:t>kezdesz</w:t>
                      </w:r>
                      <w:proofErr w:type="spellEnd"/>
                      <w:r w:rsidRPr="00CC2A78"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és beállítod a megfelelő címsort, akkor az megjelenik a tartalomjegyzékben.</w:t>
                      </w:r>
                    </w:p>
                  </w:txbxContent>
                </v:textbox>
              </v:shape>
            </w:pict>
          </mc:Fallback>
        </mc:AlternateContent>
      </w:r>
      <w:r w:rsidR="00BA6289" w:rsidRPr="00CC2A78">
        <w:t>[</w:t>
      </w:r>
      <w:r w:rsidR="00264464" w:rsidRPr="00CC2A78">
        <w:t xml:space="preserve">Kövesd a sablonban megadott formátumot (bekezdések, betűméret, sorköz, </w:t>
      </w:r>
      <w:r w:rsidR="00CC2A78" w:rsidRPr="00CC2A78">
        <w:t>margók</w:t>
      </w:r>
      <w:r w:rsidR="00264464" w:rsidRPr="00CC2A78">
        <w:t xml:space="preserve"> stb.). A formátumtól való jelentős eltérés ok lehet a formai elvárásokra adott alacsony értékelésnek.</w:t>
      </w:r>
      <w:r w:rsidR="00BA6289" w:rsidRPr="00CC2A78">
        <w:t>]</w:t>
      </w:r>
    </w:p>
    <w:p w14:paraId="318A9DEE" w14:textId="6856F63E" w:rsidR="00B90524" w:rsidRPr="00CC2A78" w:rsidRDefault="00B90524" w:rsidP="00CC2A78">
      <w:r w:rsidRPr="00CC2A78">
        <w:t>[</w:t>
      </w:r>
      <w:r w:rsidR="00264464" w:rsidRPr="00CC2A78">
        <w:t xml:space="preserve">A bevezetés fő funkciója a választott téma és a kutatás hátterében álló társadalmi, tudományos probléma bemutatása, a </w:t>
      </w:r>
      <w:r w:rsidR="00CA67DE" w:rsidRPr="00CC2A78">
        <w:t>diplomamunka</w:t>
      </w:r>
      <w:r w:rsidR="00264464" w:rsidRPr="00CC2A78">
        <w:t xml:space="preserve"> tézisének előzetes megfogalmazása</w:t>
      </w:r>
      <w:r w:rsidR="000D7E54" w:rsidRPr="00CC2A78">
        <w:t xml:space="preserve"> és a dolgozat felépítésének felvázolása. Mindezt ne mechanikusan csináld, hanem törekedj arra, hogy az olvasód meggyőzd arról, hogy érdemes elolvasni a </w:t>
      </w:r>
      <w:r w:rsidR="00CA67DE" w:rsidRPr="00CC2A78">
        <w:t>diplomamunká</w:t>
      </w:r>
      <w:r w:rsidR="000D7E54" w:rsidRPr="00CC2A78">
        <w:t>t.</w:t>
      </w:r>
      <w:r w:rsidRPr="00CC2A78">
        <w:t>]</w:t>
      </w:r>
    </w:p>
    <w:p w14:paraId="2DD985A9" w14:textId="4C866F81" w:rsidR="000D7E54" w:rsidRPr="00CC2A78" w:rsidRDefault="000D7E54" w:rsidP="00CC2A78">
      <w:pPr>
        <w:pStyle w:val="Cmsor2"/>
      </w:pPr>
      <w:bookmarkStart w:id="2" w:name="_Toc526710516"/>
      <w:bookmarkStart w:id="3" w:name="_Toc240572072"/>
      <w:r w:rsidRPr="00CC2A78">
        <w:t>[Első alfejezet]</w:t>
      </w:r>
      <w:bookmarkEnd w:id="2"/>
      <w:bookmarkEnd w:id="3"/>
    </w:p>
    <w:p w14:paraId="0CE961D7" w14:textId="6E18DEDF" w:rsidR="000D7E54" w:rsidRPr="00CC2A78" w:rsidRDefault="008678D0" w:rsidP="00CC2A78">
      <w:pPr>
        <w:pStyle w:val="Fejezetelsbekezd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2FCBEC" wp14:editId="001A4DA0">
                <wp:simplePos x="0" y="0"/>
                <wp:positionH relativeFrom="column">
                  <wp:posOffset>2410460</wp:posOffset>
                </wp:positionH>
                <wp:positionV relativeFrom="paragraph">
                  <wp:posOffset>1385042</wp:posOffset>
                </wp:positionV>
                <wp:extent cx="3199765" cy="1732280"/>
                <wp:effectExtent l="0" t="0" r="635" b="0"/>
                <wp:wrapNone/>
                <wp:docPr id="9838200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9765" cy="173228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D4606" w14:textId="77777777" w:rsidR="009D1DCA" w:rsidRPr="00CC2A78" w:rsidRDefault="009D1DCA" w:rsidP="00CC2A78">
                            <w:pPr>
                              <w:spacing w:line="276" w:lineRule="auto"/>
                              <w:ind w:firstLine="0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A bibliográfiai hagyomány szerint a fejezetek első bekezdése nem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sorbehúzásos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. Ha ezt akarod követni, akkor az első fejezetbekezdéseket és az ábrák vagy táblázatok utáni első bekezdésnél használd a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Fejezet_első_bekezdés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stílussort.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FCBEC" id="Text Box 3" o:spid="_x0000_s1029" type="#_x0000_t202" style="position:absolute;left:0;text-align:left;margin-left:189.8pt;margin-top:109.05pt;width:251.95pt;height:13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" fillcolor="#e2f0d9" strokeweight=".5pt">
                <v:path arrowok="t"/>
                <v:textbox>
                  <w:txbxContent>
                    <w:p w14:paraId="7E2D4606" w14:textId="77777777" w:rsidR="009D1DCA" w:rsidRPr="00CC2A78" w:rsidRDefault="009D1DCA" w:rsidP="00CC2A78">
                      <w:pPr>
                        <w:spacing w:line="276" w:lineRule="auto"/>
                        <w:ind w:firstLine="0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A bibliográfiai hagyomány szerint a fejezetek első bekezdése nem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sorbehúzásos</w:t>
                      </w:r>
                      <w:proofErr w:type="spellEnd"/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. Ha ezt akarod követni, akkor az első fejezetbekezdéseket és az ábrák vagy táblázatok utáni első bekezdésnél használd a </w:t>
                      </w:r>
                      <w:proofErr w:type="spellStart"/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Fejezet_első_bekezdés</w:t>
                      </w:r>
                      <w:proofErr w:type="spellEnd"/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 xml:space="preserve"> stílussort.</w:t>
                      </w:r>
                    </w:p>
                  </w:txbxContent>
                </v:textbox>
              </v:shape>
            </w:pict>
          </mc:Fallback>
        </mc:AlternateContent>
      </w:r>
      <w:r w:rsidR="000D7E54" w:rsidRPr="00CC2A78">
        <w:t>[</w:t>
      </w:r>
      <w:r w:rsidR="00CC2A78">
        <w:t xml:space="preserve">A fejezetre osztásról: Egy </w:t>
      </w:r>
      <w:r>
        <w:t>diplomamunka</w:t>
      </w:r>
      <w:r w:rsidR="00CC2A78">
        <w:t xml:space="preserve"> méretű szöveg esetében </w:t>
      </w:r>
      <w:r>
        <w:t>hat</w:t>
      </w:r>
      <w:r w:rsidR="00CC2A78">
        <w:t>n</w:t>
      </w:r>
      <w:r>
        <w:t>á</w:t>
      </w:r>
      <w:r w:rsidR="00CC2A78">
        <w:t xml:space="preserve">l több nagy fejezet indokolatlan. Tehát egy fejezet kb. </w:t>
      </w:r>
      <w:r>
        <w:t>10</w:t>
      </w:r>
      <w:r w:rsidR="00CC2A78">
        <w:t>-1</w:t>
      </w:r>
      <w:r>
        <w:t>5</w:t>
      </w:r>
      <w:r w:rsidR="00CC2A78">
        <w:t xml:space="preserve"> oldal. Alfejezeteket csak akkor vezess be, ha feltétlenül szükséges a tagoláshoz, de egy alfejezet se legyen 1,5-2 oldalnál rövidebb. Természetesen tagolhatod magad számára még a piszkozatváltozatban a szöveget, de a végső változatból ezeket nyugodtan elhagyhatod, ha maga a szöveg vezeti az olvasót.]</w:t>
      </w:r>
    </w:p>
    <w:p w14:paraId="705B267B" w14:textId="347B026D" w:rsidR="00D87EE6" w:rsidRPr="00CC2A78" w:rsidRDefault="00CC2A78" w:rsidP="00CC2A78">
      <w:pPr>
        <w:pStyle w:val="Cmsor2"/>
      </w:pPr>
      <w:bookmarkStart w:id="4" w:name="_Toc240572073"/>
      <w:r w:rsidRPr="00CC2A78">
        <w:t>[Második alfejezet]</w:t>
      </w:r>
      <w:bookmarkEnd w:id="4"/>
    </w:p>
    <w:p w14:paraId="73E0316B" w14:textId="77777777" w:rsidR="000D7E54" w:rsidRDefault="000D7E54" w:rsidP="00CC2A78">
      <w:pPr>
        <w:pStyle w:val="Fejezetelsbekezds"/>
      </w:pPr>
      <w:r w:rsidRPr="00CC2A78">
        <w:t xml:space="preserve">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>.</w:t>
      </w:r>
    </w:p>
    <w:p w14:paraId="7AD4D612" w14:textId="77777777" w:rsidR="00700021" w:rsidRPr="00700021" w:rsidRDefault="00700021" w:rsidP="00700021"/>
    <w:p w14:paraId="522568A6" w14:textId="77777777" w:rsidR="000D7E54" w:rsidRPr="00CC2A78" w:rsidRDefault="000D7E54" w:rsidP="00CC2A78">
      <w:pPr>
        <w:pStyle w:val="Cmsor1"/>
      </w:pPr>
      <w:bookmarkStart w:id="5" w:name="_Toc283738979"/>
      <w:bookmarkStart w:id="6" w:name="_Toc526710517"/>
      <w:bookmarkStart w:id="7" w:name="_Toc240572074"/>
      <w:r w:rsidRPr="00CC2A78">
        <w:t>[Fejezetcím</w:t>
      </w:r>
      <w:bookmarkEnd w:id="5"/>
      <w:r w:rsidRPr="00CC2A78">
        <w:t>]</w:t>
      </w:r>
      <w:bookmarkEnd w:id="6"/>
      <w:bookmarkEnd w:id="7"/>
    </w:p>
    <w:p w14:paraId="002C88BE" w14:textId="77777777" w:rsidR="000D7E54" w:rsidRPr="00CC2A78" w:rsidRDefault="000D7E54" w:rsidP="00CC2A78">
      <w:pPr>
        <w:pStyle w:val="Cmsor2"/>
      </w:pPr>
      <w:bookmarkStart w:id="8" w:name="_Toc283738980"/>
      <w:bookmarkStart w:id="9" w:name="_Toc526710518"/>
      <w:bookmarkStart w:id="10" w:name="_Toc240572075"/>
      <w:r w:rsidRPr="00CC2A78">
        <w:t>[Fejezetalcím</w:t>
      </w:r>
      <w:bookmarkEnd w:id="8"/>
      <w:r w:rsidRPr="00CC2A78">
        <w:t>]</w:t>
      </w:r>
      <w:bookmarkEnd w:id="9"/>
      <w:bookmarkEnd w:id="10"/>
      <w:r w:rsidRPr="00CC2A78">
        <w:t xml:space="preserve"> </w:t>
      </w:r>
    </w:p>
    <w:p w14:paraId="47868BBC" w14:textId="77777777" w:rsidR="000D7E54" w:rsidRPr="00CC2A78" w:rsidRDefault="000D7E54" w:rsidP="00CC2A78">
      <w:pPr>
        <w:pStyle w:val="Fejezetelsbekezds"/>
      </w:pPr>
      <w:r w:rsidRPr="00CC2A78">
        <w:t>[</w:t>
      </w:r>
      <w:proofErr w:type="spellStart"/>
      <w:r w:rsidRPr="00CC2A78">
        <w:t>Fejezet_első_bekezdés</w:t>
      </w:r>
      <w:proofErr w:type="spellEnd"/>
      <w:r w:rsidRPr="00CC2A78">
        <w:t xml:space="preserve">]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>.</w:t>
      </w:r>
    </w:p>
    <w:p w14:paraId="0FAB734F" w14:textId="77777777" w:rsidR="000D7E54" w:rsidRPr="00CC2A78" w:rsidRDefault="000D7E54" w:rsidP="00CC2A78">
      <w:r w:rsidRPr="00CC2A78">
        <w:t xml:space="preserve">(Normál)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</w:t>
      </w:r>
      <w:r w:rsidRPr="00CC2A78">
        <w:lastRenderedPageBreak/>
        <w:t xml:space="preserve">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szöveg.]</w:t>
      </w:r>
    </w:p>
    <w:p w14:paraId="3F734E8E" w14:textId="77777777" w:rsidR="00EF12C9" w:rsidRPr="00CC2A78" w:rsidRDefault="00EF12C9" w:rsidP="00CC2A78">
      <w:r w:rsidRPr="00CC2A78">
        <w:t xml:space="preserve">(Normál)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szöveg.]</w:t>
      </w:r>
    </w:p>
    <w:p w14:paraId="4599618C" w14:textId="77777777" w:rsidR="00EF12C9" w:rsidRDefault="00EF12C9" w:rsidP="00CC2A78">
      <w:r w:rsidRPr="00CC2A78">
        <w:t xml:space="preserve">(Normál)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.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, szöveg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</w:t>
      </w:r>
      <w:proofErr w:type="spellStart"/>
      <w:r w:rsidRPr="00CC2A78">
        <w:t>szöveg</w:t>
      </w:r>
      <w:proofErr w:type="spellEnd"/>
      <w:r w:rsidRPr="00CC2A78">
        <w:t xml:space="preserve"> szöveg.]</w:t>
      </w:r>
    </w:p>
    <w:p w14:paraId="28400809" w14:textId="77777777" w:rsidR="00700021" w:rsidRPr="00CC2A78" w:rsidRDefault="00700021" w:rsidP="00CC2A78"/>
    <w:p w14:paraId="3B810262" w14:textId="77777777" w:rsidR="000D7E54" w:rsidRPr="00CC2A78" w:rsidRDefault="000D7E54" w:rsidP="00CC2A78">
      <w:pPr>
        <w:pStyle w:val="Cmsor2"/>
      </w:pPr>
      <w:bookmarkStart w:id="11" w:name="_Toc526710519"/>
      <w:bookmarkStart w:id="12" w:name="_Toc240572076"/>
      <w:r w:rsidRPr="00CC2A78">
        <w:t>[Táblázatok]</w:t>
      </w:r>
      <w:bookmarkEnd w:id="11"/>
      <w:bookmarkEnd w:id="12"/>
    </w:p>
    <w:p w14:paraId="5F453D85" w14:textId="77777777" w:rsidR="000D7E54" w:rsidRPr="00CC2A78" w:rsidRDefault="0094544A" w:rsidP="00CC2A78">
      <w:pPr>
        <w:pStyle w:val="Fejezetelsbekezds"/>
      </w:pPr>
      <w:r w:rsidRPr="00CC2A78">
        <w:t>[</w:t>
      </w:r>
      <w:r w:rsidR="000D7E54" w:rsidRPr="00CC2A78">
        <w:t xml:space="preserve">A táblázatokat </w:t>
      </w:r>
      <w:proofErr w:type="spellStart"/>
      <w:r w:rsidR="000D7E54" w:rsidRPr="00CC2A78">
        <w:t>sorszámozni</w:t>
      </w:r>
      <w:proofErr w:type="spellEnd"/>
      <w:r w:rsidR="000D7E54" w:rsidRPr="00CC2A78">
        <w:t xml:space="preserve"> és feliratozni kell. A feliratoknak mindig a táblázat fölött kell elhelyezkedniük</w:t>
      </w:r>
      <w:r w:rsidRPr="00CC2A78">
        <w:t>.</w:t>
      </w:r>
    </w:p>
    <w:p w14:paraId="7E5601F0" w14:textId="4983334D" w:rsidR="0094544A" w:rsidRDefault="0094544A" w:rsidP="00CC2A78">
      <w:r w:rsidRPr="00CC2A78">
        <w:t xml:space="preserve">Ezt a bekezdést csak azért írom ide, mert ha nem tenném, akkor a táblázat megtörne az oldalváltással. Általában figyelj arra, hogy a táblázatok és az ábrák – erről a 2.3 alfejezetben lesz szó </w:t>
      </w:r>
      <w:r w:rsidR="008678D0" w:rsidRPr="00CC2A78">
        <w:t xml:space="preserve">– </w:t>
      </w:r>
      <w:r w:rsidRPr="00CC2A78">
        <w:t>mindig egy oldalra kerüljenek. Ha az álló oldaltájolás nem engedi, hogy egy túl nagy táblázat kiférjen, akkor a táblázatot szakasztöréssel különítsd el a szöveg többi részéről, és az így kialakított szakaszt tájolhatod vízszintesen is.</w:t>
      </w:r>
    </w:p>
    <w:p w14:paraId="4495403C" w14:textId="77777777" w:rsidR="00CC2A78" w:rsidRPr="00CC2A78" w:rsidRDefault="00CC2A78" w:rsidP="00CC2A78"/>
    <w:p w14:paraId="2CCE14F1" w14:textId="77777777" w:rsidR="000D7E54" w:rsidRPr="00CC2A78" w:rsidRDefault="000D7E54" w:rsidP="00CC2A78">
      <w:pPr>
        <w:ind w:firstLine="0"/>
        <w:jc w:val="center"/>
      </w:pPr>
      <w:r w:rsidRPr="00CC2A78">
        <w:rPr>
          <w:b/>
          <w:bCs/>
        </w:rPr>
        <w:t>1. táblázat</w:t>
      </w:r>
      <w:r w:rsidRPr="00CC2A78">
        <w:t xml:space="preserve"> [szöveg]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7"/>
        <w:gridCol w:w="1934"/>
        <w:gridCol w:w="1934"/>
      </w:tblGrid>
      <w:tr w:rsidR="000D7E54" w:rsidRPr="00CC2A78" w14:paraId="3F5CC66F" w14:textId="77777777" w:rsidTr="0094544A">
        <w:trPr>
          <w:jc w:val="center"/>
        </w:trPr>
        <w:tc>
          <w:tcPr>
            <w:tcW w:w="0" w:type="auto"/>
          </w:tcPr>
          <w:p w14:paraId="79061E8A" w14:textId="77777777" w:rsidR="000D7E54" w:rsidRPr="00CC2A78" w:rsidRDefault="000D7E54" w:rsidP="00CC2A78">
            <w:pPr>
              <w:spacing w:line="240" w:lineRule="auto"/>
              <w:ind w:firstLine="0"/>
            </w:pPr>
            <w:r w:rsidRPr="00CC2A78">
              <w:t>[ITEM]</w:t>
            </w:r>
          </w:p>
        </w:tc>
        <w:tc>
          <w:tcPr>
            <w:tcW w:w="0" w:type="auto"/>
          </w:tcPr>
          <w:p w14:paraId="7ACE8ECA" w14:textId="77777777" w:rsidR="000D7E54" w:rsidRPr="00CC2A78" w:rsidRDefault="000D7E54" w:rsidP="00CC2A78">
            <w:pPr>
              <w:spacing w:line="240" w:lineRule="auto"/>
              <w:ind w:firstLine="0"/>
            </w:pPr>
            <w:r w:rsidRPr="00CC2A78">
              <w:t>[PARAMÉTER 1]</w:t>
            </w:r>
          </w:p>
        </w:tc>
        <w:tc>
          <w:tcPr>
            <w:tcW w:w="0" w:type="auto"/>
          </w:tcPr>
          <w:p w14:paraId="6148C28F" w14:textId="77777777" w:rsidR="000D7E54" w:rsidRPr="00CC2A78" w:rsidRDefault="000D7E54" w:rsidP="00CC2A78">
            <w:pPr>
              <w:spacing w:line="240" w:lineRule="auto"/>
              <w:ind w:firstLine="0"/>
            </w:pPr>
            <w:r w:rsidRPr="00CC2A78">
              <w:t>[PARAMÉTER 2]</w:t>
            </w:r>
          </w:p>
        </w:tc>
      </w:tr>
      <w:tr w:rsidR="000D7E54" w:rsidRPr="00CC2A78" w14:paraId="563AF37D" w14:textId="77777777" w:rsidTr="0094544A">
        <w:trPr>
          <w:jc w:val="center"/>
        </w:trPr>
        <w:tc>
          <w:tcPr>
            <w:tcW w:w="0" w:type="auto"/>
          </w:tcPr>
          <w:p w14:paraId="65356C09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A</w:t>
            </w:r>
          </w:p>
        </w:tc>
        <w:tc>
          <w:tcPr>
            <w:tcW w:w="0" w:type="auto"/>
          </w:tcPr>
          <w:p w14:paraId="4D7E7BB2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p</w:t>
            </w:r>
          </w:p>
        </w:tc>
        <w:tc>
          <w:tcPr>
            <w:tcW w:w="0" w:type="auto"/>
          </w:tcPr>
          <w:p w14:paraId="085C411F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1,3</w:t>
            </w:r>
          </w:p>
        </w:tc>
      </w:tr>
      <w:tr w:rsidR="000D7E54" w:rsidRPr="00CC2A78" w14:paraId="469CBBEE" w14:textId="77777777" w:rsidTr="0094544A">
        <w:trPr>
          <w:jc w:val="center"/>
        </w:trPr>
        <w:tc>
          <w:tcPr>
            <w:tcW w:w="0" w:type="auto"/>
          </w:tcPr>
          <w:p w14:paraId="2E9BE937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B</w:t>
            </w:r>
          </w:p>
        </w:tc>
        <w:tc>
          <w:tcPr>
            <w:tcW w:w="0" w:type="auto"/>
          </w:tcPr>
          <w:p w14:paraId="2E4E9E8D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q</w:t>
            </w:r>
          </w:p>
        </w:tc>
        <w:tc>
          <w:tcPr>
            <w:tcW w:w="0" w:type="auto"/>
          </w:tcPr>
          <w:p w14:paraId="19254A36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4,7</w:t>
            </w:r>
          </w:p>
        </w:tc>
      </w:tr>
      <w:tr w:rsidR="000D7E54" w:rsidRPr="00CC2A78" w14:paraId="5F48DA5A" w14:textId="77777777" w:rsidTr="0094544A">
        <w:trPr>
          <w:jc w:val="center"/>
        </w:trPr>
        <w:tc>
          <w:tcPr>
            <w:tcW w:w="0" w:type="auto"/>
          </w:tcPr>
          <w:p w14:paraId="05E269CA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C</w:t>
            </w:r>
          </w:p>
        </w:tc>
        <w:tc>
          <w:tcPr>
            <w:tcW w:w="0" w:type="auto"/>
          </w:tcPr>
          <w:p w14:paraId="5A011311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r</w:t>
            </w:r>
          </w:p>
        </w:tc>
        <w:tc>
          <w:tcPr>
            <w:tcW w:w="0" w:type="auto"/>
          </w:tcPr>
          <w:p w14:paraId="76456537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6,7</w:t>
            </w:r>
          </w:p>
        </w:tc>
      </w:tr>
      <w:tr w:rsidR="000D7E54" w:rsidRPr="00CC2A78" w14:paraId="791DECB0" w14:textId="77777777" w:rsidTr="0094544A">
        <w:trPr>
          <w:jc w:val="center"/>
        </w:trPr>
        <w:tc>
          <w:tcPr>
            <w:tcW w:w="0" w:type="auto"/>
          </w:tcPr>
          <w:p w14:paraId="08ED93C7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D</w:t>
            </w:r>
          </w:p>
        </w:tc>
        <w:tc>
          <w:tcPr>
            <w:tcW w:w="0" w:type="auto"/>
          </w:tcPr>
          <w:p w14:paraId="1D4AEE0C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s</w:t>
            </w:r>
          </w:p>
        </w:tc>
        <w:tc>
          <w:tcPr>
            <w:tcW w:w="0" w:type="auto"/>
          </w:tcPr>
          <w:p w14:paraId="5E9AF10A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8,3</w:t>
            </w:r>
          </w:p>
        </w:tc>
      </w:tr>
      <w:tr w:rsidR="000D7E54" w:rsidRPr="00CC2A78" w14:paraId="01846401" w14:textId="77777777" w:rsidTr="0094544A">
        <w:trPr>
          <w:jc w:val="center"/>
        </w:trPr>
        <w:tc>
          <w:tcPr>
            <w:tcW w:w="0" w:type="auto"/>
          </w:tcPr>
          <w:p w14:paraId="0C0E16E6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E</w:t>
            </w:r>
          </w:p>
        </w:tc>
        <w:tc>
          <w:tcPr>
            <w:tcW w:w="0" w:type="auto"/>
          </w:tcPr>
          <w:p w14:paraId="13912BE1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t</w:t>
            </w:r>
          </w:p>
        </w:tc>
        <w:tc>
          <w:tcPr>
            <w:tcW w:w="0" w:type="auto"/>
          </w:tcPr>
          <w:p w14:paraId="434D24AA" w14:textId="77777777" w:rsidR="000D7E54" w:rsidRPr="00CC2A78" w:rsidRDefault="0094544A" w:rsidP="00CC2A78">
            <w:pPr>
              <w:spacing w:line="240" w:lineRule="auto"/>
              <w:ind w:firstLine="0"/>
              <w:jc w:val="center"/>
            </w:pPr>
            <w:r w:rsidRPr="00CC2A78">
              <w:t>44,2</w:t>
            </w:r>
          </w:p>
        </w:tc>
      </w:tr>
    </w:tbl>
    <w:p w14:paraId="4EFD3076" w14:textId="77777777" w:rsidR="00CC2A78" w:rsidRDefault="00CC2A78" w:rsidP="00CC2A78">
      <w:pPr>
        <w:pStyle w:val="Fejezetelsbekezds"/>
      </w:pPr>
    </w:p>
    <w:p w14:paraId="6238FE40" w14:textId="77777777" w:rsidR="000D7E54" w:rsidRPr="00CC2A78" w:rsidRDefault="0094544A" w:rsidP="00CC2A78">
      <w:pPr>
        <w:pStyle w:val="Fejezetelsbekezds"/>
      </w:pPr>
      <w:r w:rsidRPr="00CC2A78">
        <w:t>[A</w:t>
      </w:r>
      <w:r w:rsidR="000D7E54" w:rsidRPr="00CC2A78">
        <w:t xml:space="preserve">z ábrák, ill. az ábrákon szereplő feliratok jól láthatók legyenek. Az ábrákat a táblázatokhoz hasonlóan számozni és feliratozni kell. A feliratoknak mindig az ábrák </w:t>
      </w:r>
      <w:r w:rsidRPr="00CC2A78">
        <w:t>helyezd el</w:t>
      </w:r>
      <w:r w:rsidR="000D7E54" w:rsidRPr="00CC2A78">
        <w:t>.</w:t>
      </w:r>
    </w:p>
    <w:p w14:paraId="3F7ECB52" w14:textId="77777777" w:rsidR="000D7E54" w:rsidRPr="00CC2A78" w:rsidRDefault="0094544A" w:rsidP="00CC2A78">
      <w:r w:rsidRPr="00CC2A78">
        <w:lastRenderedPageBreak/>
        <w:t>Figyelj arra is, hogy ha az ábrád kinyomtatásra kerül, akkor esetleg az</w:t>
      </w:r>
      <w:r w:rsidR="000D7E54" w:rsidRPr="00CC2A78">
        <w:t xml:space="preserve"> fekete-fehéren jelen</w:t>
      </w:r>
      <w:r w:rsidRPr="00CC2A78">
        <w:t>ik</w:t>
      </w:r>
      <w:r w:rsidR="000D7E54" w:rsidRPr="00CC2A78">
        <w:t xml:space="preserve"> meg. Az eredetileg színes ábrák a nyomtatás során jelentősen veszíthetnek </w:t>
      </w:r>
      <w:r w:rsidRPr="00CC2A78">
        <w:t>az olvashatóságukból</w:t>
      </w:r>
      <w:r w:rsidR="000D7E54" w:rsidRPr="00CC2A78">
        <w:t>.</w:t>
      </w:r>
    </w:p>
    <w:p w14:paraId="7E4ADC1B" w14:textId="77777777" w:rsidR="00DC372F" w:rsidRPr="00CC2A78" w:rsidRDefault="00DC372F" w:rsidP="00CC2A78"/>
    <w:p w14:paraId="18EAF76A" w14:textId="77777777" w:rsidR="000D7E54" w:rsidRPr="00CC2A78" w:rsidRDefault="00BC07FE" w:rsidP="00CC2A78">
      <w:r w:rsidRPr="0095550A">
        <w:rPr>
          <w:noProof/>
          <w:lang w:eastAsia="hu-HU"/>
        </w:rPr>
        <w:drawing>
          <wp:inline distT="0" distB="0" distL="0" distR="0" wp14:anchorId="4936B99B" wp14:editId="537B3C7C">
            <wp:extent cx="5401310" cy="3529965"/>
            <wp:effectExtent l="0" t="0" r="0" b="0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352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25DE0" w14:textId="77777777" w:rsidR="000D7E54" w:rsidRDefault="00700021" w:rsidP="00700021">
      <w:pPr>
        <w:ind w:left="360" w:firstLine="0"/>
        <w:jc w:val="center"/>
      </w:pPr>
      <w:r>
        <w:rPr>
          <w:b/>
        </w:rPr>
        <w:t xml:space="preserve">1. </w:t>
      </w:r>
      <w:r w:rsidR="0094544A" w:rsidRPr="00CC2A78">
        <w:rPr>
          <w:b/>
        </w:rPr>
        <w:t xml:space="preserve">ábra </w:t>
      </w:r>
      <w:r w:rsidR="00DC372F" w:rsidRPr="00CC2A78">
        <w:t xml:space="preserve">[A BFO alapvető relációi a SPAN/SNAP ontológiák között </w:t>
      </w:r>
      <w:r w:rsidR="00CC2A78">
        <w:br/>
      </w:r>
      <w:r w:rsidR="00DC372F" w:rsidRPr="00CC2A78">
        <w:t xml:space="preserve">(Smith és </w:t>
      </w:r>
      <w:proofErr w:type="spellStart"/>
      <w:r w:rsidR="00DC372F" w:rsidRPr="00CC2A78">
        <w:t>Grenon</w:t>
      </w:r>
      <w:proofErr w:type="spellEnd"/>
      <w:r w:rsidR="00DC372F" w:rsidRPr="00CC2A78">
        <w:t xml:space="preserve"> 2004 nyomán)]</w:t>
      </w:r>
    </w:p>
    <w:p w14:paraId="06780EFA" w14:textId="77777777" w:rsidR="00700021" w:rsidRDefault="00700021" w:rsidP="00700021">
      <w:pPr>
        <w:ind w:left="360" w:firstLine="0"/>
      </w:pPr>
    </w:p>
    <w:p w14:paraId="46E353ED" w14:textId="77777777" w:rsidR="000D7E54" w:rsidRPr="00CC2A78" w:rsidRDefault="0094544A" w:rsidP="00CC2A78">
      <w:pPr>
        <w:pStyle w:val="Cmsor2"/>
      </w:pPr>
      <w:bookmarkStart w:id="13" w:name="_Toc283738982"/>
      <w:bookmarkStart w:id="14" w:name="_Toc526710521"/>
      <w:bookmarkStart w:id="15" w:name="_Toc240572077"/>
      <w:r w:rsidRPr="00CC2A78">
        <w:t>[</w:t>
      </w:r>
      <w:r w:rsidR="000D7E54" w:rsidRPr="00CC2A78">
        <w:t>Képletek a következőképpen szerkeszthetők</w:t>
      </w:r>
      <w:bookmarkEnd w:id="13"/>
      <w:r w:rsidRPr="00CC2A78">
        <w:t>}</w:t>
      </w:r>
      <w:bookmarkEnd w:id="14"/>
      <w:bookmarkEnd w:id="15"/>
    </w:p>
    <w:p w14:paraId="1A179367" w14:textId="77777777" w:rsidR="000D7E54" w:rsidRDefault="000D7E54" w:rsidP="00CC2A78">
      <w:pPr>
        <w:pStyle w:val="Fejezetelsbekezds"/>
      </w:pPr>
      <w:r w:rsidRPr="00CC2A78">
        <w:t>A képleteket külön sorban, középre rendezve kell feltüntetni, felette és alatta egy-egy sor kihagyással. Az egyenleteket is érdemes beszámozni a hivatkozások egyértelműsége érdekében. Példa egy képletre,</w:t>
      </w:r>
    </w:p>
    <w:p w14:paraId="157E83E7" w14:textId="77777777" w:rsidR="00700021" w:rsidRPr="00700021" w:rsidRDefault="00700021" w:rsidP="00700021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528"/>
      </w:tblGrid>
      <w:tr w:rsidR="000D7E54" w:rsidRPr="00CC2A78" w14:paraId="7946C4D9" w14:textId="77777777" w:rsidTr="0094544A">
        <w:trPr>
          <w:jc w:val="center"/>
        </w:trPr>
        <w:tc>
          <w:tcPr>
            <w:tcW w:w="5529" w:type="dxa"/>
          </w:tcPr>
          <w:p w14:paraId="3196F236" w14:textId="77777777" w:rsidR="000D7E54" w:rsidRPr="00CC2A78" w:rsidRDefault="000D7E54" w:rsidP="00CC2A78">
            <w:r w:rsidRPr="00CC2A78">
              <w:t>x + y = z.</w:t>
            </w:r>
          </w:p>
        </w:tc>
        <w:tc>
          <w:tcPr>
            <w:tcW w:w="1528" w:type="dxa"/>
          </w:tcPr>
          <w:p w14:paraId="06D6CB6D" w14:textId="77777777" w:rsidR="000D7E54" w:rsidRPr="00CC2A78" w:rsidRDefault="000D7E54" w:rsidP="00CC2A78">
            <w:r w:rsidRPr="00CC2A78">
              <w:t>(</w:t>
            </w:r>
            <w:fldSimple w:instr=" SEQ eq \n ">
              <w:r w:rsidR="000A2495">
                <w:rPr>
                  <w:noProof/>
                </w:rPr>
                <w:t>1</w:t>
              </w:r>
            </w:fldSimple>
            <w:r w:rsidRPr="00CC2A78">
              <w:t>)</w:t>
            </w:r>
          </w:p>
        </w:tc>
      </w:tr>
    </w:tbl>
    <w:p w14:paraId="2AFAB823" w14:textId="77777777" w:rsidR="00700021" w:rsidRDefault="00700021" w:rsidP="00700021">
      <w:bookmarkStart w:id="16" w:name="_Toc283738984"/>
      <w:bookmarkStart w:id="17" w:name="_Toc526710522"/>
    </w:p>
    <w:p w14:paraId="6F76E191" w14:textId="77777777" w:rsidR="000D7E54" w:rsidRPr="00CC2A78" w:rsidRDefault="0094544A" w:rsidP="00CC2A78">
      <w:pPr>
        <w:pStyle w:val="Cmsor2"/>
      </w:pPr>
      <w:bookmarkStart w:id="18" w:name="_Toc240572078"/>
      <w:r w:rsidRPr="00CC2A78">
        <w:t>[</w:t>
      </w:r>
      <w:r w:rsidR="000D7E54" w:rsidRPr="00CC2A78">
        <w:t>Hivatkozások</w:t>
      </w:r>
      <w:bookmarkEnd w:id="16"/>
      <w:r w:rsidRPr="00CC2A78">
        <w:t>]</w:t>
      </w:r>
      <w:bookmarkEnd w:id="17"/>
      <w:bookmarkEnd w:id="18"/>
    </w:p>
    <w:p w14:paraId="3EB86320" w14:textId="7B84624B" w:rsidR="00CC2A78" w:rsidRDefault="00CC2A78" w:rsidP="00CC2A78">
      <w:pPr>
        <w:pStyle w:val="Fejezetelsbekezds"/>
      </w:pPr>
      <w:r>
        <w:t>[</w:t>
      </w:r>
      <w:r w:rsidR="000D7E54" w:rsidRPr="00CC2A78">
        <w:t>A szövegben szereplő hivatkozások</w:t>
      </w:r>
      <w:r w:rsidR="0094544A" w:rsidRPr="00CC2A78">
        <w:t xml:space="preserve">at a képzés során megismert és használt szerző-évszám rendszerben kell használni. Tehát az idézett, </w:t>
      </w:r>
      <w:proofErr w:type="spellStart"/>
      <w:r w:rsidR="0094544A" w:rsidRPr="00CC2A78">
        <w:t>parafrazeált</w:t>
      </w:r>
      <w:proofErr w:type="spellEnd"/>
      <w:r w:rsidR="0094544A" w:rsidRPr="00CC2A78">
        <w:t xml:space="preserve"> szövegrész</w:t>
      </w:r>
      <w:r w:rsidR="0051652A" w:rsidRPr="00CC2A78">
        <w:t xml:space="preserve"> után </w:t>
      </w:r>
      <w:r w:rsidR="0051652A" w:rsidRPr="00CC2A78">
        <w:lastRenderedPageBreak/>
        <w:t>zárójelben szerepeljen a hivatkozott szerző neve, a publikáció megjelenésének évszáma és az idézett hely oldalszámát (Bárány 2</w:t>
      </w:r>
      <w:r w:rsidR="00ED5DD3" w:rsidRPr="00CC2A78">
        <w:t>0</w:t>
      </w:r>
      <w:r w:rsidR="0051652A" w:rsidRPr="00CC2A78">
        <w:t>16</w:t>
      </w:r>
      <w:r>
        <w:t>,</w:t>
      </w:r>
      <w:r w:rsidR="0051652A" w:rsidRPr="00CC2A78">
        <w:t xml:space="preserve"> 73)</w:t>
      </w:r>
      <w:r w:rsidR="000D7E54" w:rsidRPr="00CC2A78">
        <w:t xml:space="preserve"> kell </w:t>
      </w:r>
      <w:r w:rsidR="0051652A" w:rsidRPr="00CC2A78">
        <w:t xml:space="preserve">feltüntetni. A puszta zárójeles hivatkozás </w:t>
      </w:r>
      <w:r w:rsidR="0051652A" w:rsidRPr="00CC2A78">
        <w:rPr>
          <w:i/>
        </w:rPr>
        <w:t>mellett</w:t>
      </w:r>
      <w:r w:rsidR="000D7E54" w:rsidRPr="00CC2A78">
        <w:t xml:space="preserve"> </w:t>
      </w:r>
      <w:r w:rsidR="0051652A" w:rsidRPr="00CC2A78">
        <w:t xml:space="preserve">az olvasót segíti, ha szövegesen is kalauzolod, pl. így Bárány a </w:t>
      </w:r>
      <w:proofErr w:type="spellStart"/>
      <w:r w:rsidR="0051652A" w:rsidRPr="00CC2A78">
        <w:t>pejorat</w:t>
      </w:r>
      <w:r w:rsidR="009D1DCA">
        <w:t>i</w:t>
      </w:r>
      <w:r w:rsidR="0051652A" w:rsidRPr="00CC2A78">
        <w:t>vitás</w:t>
      </w:r>
      <w:proofErr w:type="spellEnd"/>
      <w:r w:rsidR="0051652A" w:rsidRPr="00CC2A78">
        <w:t xml:space="preserve"> fogalmát a szokásos </w:t>
      </w:r>
      <w:proofErr w:type="spellStart"/>
      <w:r w:rsidR="0051652A" w:rsidRPr="00CC2A78">
        <w:t>konceptualizációkkal</w:t>
      </w:r>
      <w:proofErr w:type="spellEnd"/>
      <w:r w:rsidR="0051652A" w:rsidRPr="00CC2A78">
        <w:t xml:space="preserve"> szemben kifejezetten stilisztikai karakterű definíciót kínál: ….</w:t>
      </w:r>
      <w:r>
        <w:t xml:space="preserve"> stb.</w:t>
      </w:r>
    </w:p>
    <w:p w14:paraId="38B575F6" w14:textId="33204252" w:rsidR="00700021" w:rsidRDefault="000D7E54" w:rsidP="00C53134">
      <w:r w:rsidRPr="00CC2A78">
        <w:t>A hivatkozások</w:t>
      </w:r>
      <w:r w:rsidR="0051652A" w:rsidRPr="00CC2A78">
        <w:t xml:space="preserve"> rövidítések, amelyeket a dolgozat végén a felhasznált irodalomjegyzék bibliográfiai adatolása old fel.</w:t>
      </w:r>
      <w:r w:rsidR="00CC2A78">
        <w:t>]</w:t>
      </w:r>
      <w:bookmarkStart w:id="19" w:name="_Toc283738985"/>
      <w:bookmarkStart w:id="20" w:name="_Toc526710523"/>
    </w:p>
    <w:p w14:paraId="779D1D8D" w14:textId="77777777" w:rsidR="00C53134" w:rsidRPr="00CC2A78" w:rsidRDefault="00C53134" w:rsidP="00C53134"/>
    <w:p w14:paraId="247B2853" w14:textId="77777777" w:rsidR="000D7E54" w:rsidRPr="00CC2A78" w:rsidRDefault="0014110E" w:rsidP="00CC2A78">
      <w:pPr>
        <w:pStyle w:val="Cmsor2"/>
      </w:pPr>
      <w:r w:rsidRPr="00CC2A78">
        <w:t xml:space="preserve"> </w:t>
      </w:r>
      <w:bookmarkStart w:id="21" w:name="_Toc240572079"/>
      <w:r w:rsidR="0051652A" w:rsidRPr="00CC2A78">
        <w:t>[</w:t>
      </w:r>
      <w:r w:rsidR="000D7E54" w:rsidRPr="00CC2A78">
        <w:t>Lábjegyzetek</w:t>
      </w:r>
      <w:bookmarkEnd w:id="19"/>
      <w:r w:rsidR="0051652A" w:rsidRPr="00CC2A78">
        <w:t>]</w:t>
      </w:r>
      <w:bookmarkEnd w:id="20"/>
      <w:bookmarkEnd w:id="21"/>
    </w:p>
    <w:p w14:paraId="23C6B658" w14:textId="77777777" w:rsidR="0051652A" w:rsidRDefault="0051652A" w:rsidP="00CC2A78">
      <w:pPr>
        <w:pStyle w:val="Fejezetelsbekezds"/>
      </w:pPr>
      <w:r w:rsidRPr="00CC2A78">
        <w:t>[</w:t>
      </w:r>
      <w:r w:rsidR="000D7E54" w:rsidRPr="00CC2A78">
        <w:t>A lábjegyzetekre történő hivatkozásnak közvetlenül a hivatkozott szó vagy mondat után</w:t>
      </w:r>
      <w:r w:rsidRPr="00CC2A78">
        <w:t xml:space="preserve"> (a központozási jel után)</w:t>
      </w:r>
      <w:r w:rsidR="000D7E54" w:rsidRPr="00CC2A78">
        <w:t xml:space="preserve"> kell szerepelni. A lábjegyzetnek a lap alján folytonos számozással kell megjelenni</w:t>
      </w:r>
      <w:r w:rsidRPr="00CC2A78">
        <w:t>.</w:t>
      </w:r>
      <w:r w:rsidR="000D7E54" w:rsidRPr="00CC2A78">
        <w:rPr>
          <w:rStyle w:val="Lbjegyzet-hivatkozs"/>
        </w:rPr>
        <w:footnoteReference w:id="1"/>
      </w:r>
      <w:r w:rsidRPr="00CC2A78">
        <w:t xml:space="preserve"> A lábjegyzetelés nem arra szolgál, hogy a hivatkozásokat itt tüntessük fel, hanem arra, h</w:t>
      </w:r>
      <w:r w:rsidR="00ED5DD3" w:rsidRPr="00CC2A78">
        <w:t>ogy</w:t>
      </w:r>
      <w:r w:rsidRPr="00CC2A78">
        <w:t xml:space="preserve"> egy fontos, de a gondolatmenet szempontjából periférikus megjegyzést </w:t>
      </w:r>
      <w:r w:rsidR="00ED5DD3" w:rsidRPr="00CC2A78">
        <w:t>tehessünk</w:t>
      </w:r>
      <w:r w:rsidRPr="00CC2A78">
        <w:t>.]</w:t>
      </w:r>
    </w:p>
    <w:p w14:paraId="194E1EAB" w14:textId="77777777" w:rsidR="00700021" w:rsidRPr="00700021" w:rsidRDefault="00700021" w:rsidP="00700021"/>
    <w:p w14:paraId="64FB51A6" w14:textId="77777777" w:rsidR="0051652A" w:rsidRPr="00CC2A78" w:rsidRDefault="0051652A" w:rsidP="00CC2A78">
      <w:pPr>
        <w:pStyle w:val="Cmsor1"/>
      </w:pPr>
      <w:bookmarkStart w:id="22" w:name="_Toc526710524"/>
      <w:bookmarkStart w:id="23" w:name="_Toc240572080"/>
      <w:r w:rsidRPr="00CC2A78">
        <w:t>[Értelmezés és összefoglalás]</w:t>
      </w:r>
      <w:bookmarkEnd w:id="22"/>
      <w:bookmarkEnd w:id="23"/>
    </w:p>
    <w:p w14:paraId="18782ABE" w14:textId="77777777" w:rsidR="0051652A" w:rsidRPr="00CC2A78" w:rsidRDefault="0051652A" w:rsidP="00CC2A78">
      <w:pPr>
        <w:pStyle w:val="Fejezetelsbekezds"/>
      </w:pPr>
      <w:r w:rsidRPr="00CC2A78">
        <w:t>[Ebben a részben az eddig bemutatott munkádat kell összefoglalnod. Fogalmazd meg újra, karakteresen az eredményeid összefoglalását, a tézisedet. Mutasd be azt, hogy mi volt sikeres ebben a munkában, mi volt sikertelen. Értékeld magad számára is az elvégzett munkát. Mindezt ne mechanikusan tedd</w:t>
      </w:r>
      <w:r w:rsidR="000958D3" w:rsidRPr="00CC2A78">
        <w:t>: fontos és nem visszatérő alkalom arra, hogy az életed egy jelentős szakaszát gondolatban és érzelmileg lezárd. Ne hagyd ki ezt a lehetőséget, adj magadnak esélyt pontosan megfogalmazd ezt abban a stilisztikai és formai keretben, amit egy dolgozat utolsó fejezet kínál.]</w:t>
      </w:r>
    </w:p>
    <w:p w14:paraId="550C81E8" w14:textId="77777777" w:rsidR="00EF12C9" w:rsidRPr="00CC2A78" w:rsidRDefault="00EF12C9" w:rsidP="00CC2A78">
      <w:pPr>
        <w:rPr>
          <w:color w:val="2E74B5"/>
          <w:sz w:val="22"/>
        </w:rPr>
      </w:pPr>
      <w:r w:rsidRPr="00CC2A78">
        <w:br w:type="page"/>
      </w:r>
    </w:p>
    <w:p w14:paraId="5BE074AD" w14:textId="77777777" w:rsidR="000D7E54" w:rsidRPr="00CC2A78" w:rsidRDefault="0051652A" w:rsidP="00CC2A78">
      <w:pPr>
        <w:pStyle w:val="Cmsor1"/>
      </w:pPr>
      <w:bookmarkStart w:id="24" w:name="_Toc526710525"/>
      <w:bookmarkStart w:id="25" w:name="_Toc240572081"/>
      <w:r w:rsidRPr="00CC2A78">
        <w:lastRenderedPageBreak/>
        <w:t>Felhasznált irodalomjegyzék</w:t>
      </w:r>
      <w:bookmarkEnd w:id="24"/>
      <w:bookmarkEnd w:id="25"/>
    </w:p>
    <w:p w14:paraId="4CE8F10E" w14:textId="77777777" w:rsidR="00CC2A78" w:rsidRDefault="001D7CC8" w:rsidP="00CC2A78">
      <w:pPr>
        <w:pStyle w:val="Fejezetelsbekezds"/>
      </w:pPr>
      <w:r w:rsidRPr="00CC2A78">
        <w:t xml:space="preserve">[A felhasznált irodalomjegyzékbe csak azokat a munkákat tűntesd fel, amelyeket ténylegesen felhasználtál a dolgozatod elkészítéséhez, tehát amiből idézel, amit </w:t>
      </w:r>
      <w:proofErr w:type="spellStart"/>
      <w:r w:rsidRPr="00CC2A78">
        <w:t>parafrazeálsz</w:t>
      </w:r>
      <w:proofErr w:type="spellEnd"/>
      <w:r w:rsidRPr="00CC2A78">
        <w:t xml:space="preserve">, vagy amit forrásként használtál. Ha hivatkoztál valamire a szövegben, azt tűntesd fel ebben a jegyzékben. </w:t>
      </w:r>
    </w:p>
    <w:p w14:paraId="1F74889E" w14:textId="77777777" w:rsidR="001D7CC8" w:rsidRPr="00CC2A78" w:rsidRDefault="001D7CC8" w:rsidP="00CC2A78">
      <w:r w:rsidRPr="00CC2A78">
        <w:t xml:space="preserve">A jegyzék rendezése az első szerzők vezetéknevének szoros ábécé rendje szerint legyen. Nem szükséges külön szedned digitális és nem digitális szakirodalmat, könyveket és folyóiratcikkeket. </w:t>
      </w:r>
    </w:p>
    <w:p w14:paraId="2379FFFD" w14:textId="1E6ABAE7" w:rsidR="00C53134" w:rsidRPr="00CC2A78" w:rsidRDefault="00C53134" w:rsidP="00C53134">
      <w:pPr>
        <w:pStyle w:val="Fejezetelsbekezds"/>
        <w:ind w:firstLine="709"/>
        <w:rPr>
          <w:shd w:val="clear" w:color="auto" w:fill="FFFFFF"/>
        </w:rPr>
      </w:pPr>
      <w:r w:rsidRPr="00CC2A78">
        <w:rPr>
          <w:shd w:val="clear" w:color="auto" w:fill="FFFFFF"/>
        </w:rPr>
        <w:t>A bibliográfia adatolásról a 2. számú mellékletben tájékozódhatsz. A tanulmányok, könyvek mellett más forrásokat (mozgóképeket, blogbejegyzéseket, kéziratokat, jegyzeteket, szócikket) is felhasználhatunk a kutatómunkában. Ha ezek leírására vonatkozóan nem találsz információt, akkor azt konzulenseddel beszéld meg. Saját korábban írta dolgozatodra is hivatkozhat a szerző-évszám sémával. A bibliográfiai leírásban a neved, a szöveg elkészítésének éve, a dolgozat vagy más munka címe mellett tüntesd fel azt is, hogy milyen jellegű munka, és milyen kurzusra készítetted azt el. Pl.</w:t>
      </w:r>
    </w:p>
    <w:p w14:paraId="54A9E9C4" w14:textId="7F90E2F1" w:rsidR="00325C79" w:rsidRPr="00CC2A78" w:rsidRDefault="00C53134" w:rsidP="00C53134">
      <w:proofErr w:type="spellStart"/>
      <w:r w:rsidRPr="00CC2A78">
        <w:t>Terezai</w:t>
      </w:r>
      <w:proofErr w:type="spellEnd"/>
      <w:r w:rsidRPr="00CC2A78">
        <w:t xml:space="preserve"> K. (2017)</w:t>
      </w:r>
      <w:r>
        <w:t>.</w:t>
      </w:r>
      <w:r w:rsidRPr="00CC2A78">
        <w:t xml:space="preserve"> </w:t>
      </w:r>
      <w:r w:rsidRPr="00CC2A78">
        <w:rPr>
          <w:i/>
          <w:iCs/>
        </w:rPr>
        <w:t xml:space="preserve">Az </w:t>
      </w:r>
      <w:proofErr w:type="spellStart"/>
      <w:r w:rsidRPr="00CC2A78">
        <w:rPr>
          <w:i/>
          <w:iCs/>
        </w:rPr>
        <w:t>individuáció</w:t>
      </w:r>
      <w:proofErr w:type="spellEnd"/>
      <w:r w:rsidRPr="00CC2A78">
        <w:rPr>
          <w:i/>
          <w:iCs/>
        </w:rPr>
        <w:t xml:space="preserve"> fogalma Johannes </w:t>
      </w:r>
      <w:proofErr w:type="spellStart"/>
      <w:r w:rsidRPr="00CC2A78">
        <w:rPr>
          <w:i/>
          <w:iCs/>
        </w:rPr>
        <w:t>Duns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Scotusnál</w:t>
      </w:r>
      <w:proofErr w:type="spellEnd"/>
      <w:r w:rsidRPr="00CC2A78">
        <w:t>. (házi dolgozat). Budapest: ELTE Középkori filozófia kurzus.</w:t>
      </w:r>
      <w:r w:rsidR="001D7CC8" w:rsidRPr="00CC2A78">
        <w:t>]</w:t>
      </w:r>
    </w:p>
    <w:p w14:paraId="1579F247" w14:textId="77777777" w:rsidR="000D7E54" w:rsidRPr="00CC2A78" w:rsidRDefault="000D7E54" w:rsidP="00CC2A78"/>
    <w:p w14:paraId="02503AC1" w14:textId="77777777" w:rsidR="008741B8" w:rsidRPr="00CC2A78" w:rsidRDefault="008741B8" w:rsidP="00CC2A78">
      <w:r w:rsidRPr="00CC2A78">
        <w:br w:type="page"/>
      </w:r>
    </w:p>
    <w:p w14:paraId="5AEAB0FD" w14:textId="77777777" w:rsidR="00072E83" w:rsidRPr="00CC2A78" w:rsidRDefault="0051652A" w:rsidP="00CC2A78">
      <w:pPr>
        <w:pStyle w:val="Cmsor1"/>
      </w:pPr>
      <w:bookmarkStart w:id="26" w:name="_Toc526710526"/>
      <w:bookmarkStart w:id="27" w:name="_Toc240572082"/>
      <w:r w:rsidRPr="00CC2A78">
        <w:lastRenderedPageBreak/>
        <w:t>MELLÉKLET</w:t>
      </w:r>
      <w:r w:rsidR="008741B8" w:rsidRPr="00CC2A78">
        <w:t>[(</w:t>
      </w:r>
      <w:r w:rsidR="0071227C" w:rsidRPr="00CC2A78">
        <w:t>EK</w:t>
      </w:r>
      <w:r w:rsidR="008741B8" w:rsidRPr="00CC2A78">
        <w:t>)]</w:t>
      </w:r>
      <w:bookmarkEnd w:id="26"/>
      <w:bookmarkEnd w:id="27"/>
    </w:p>
    <w:p w14:paraId="7894C090" w14:textId="77777777" w:rsidR="0056748E" w:rsidRPr="00CC2A78" w:rsidRDefault="0056748E" w:rsidP="00CC2A78">
      <w:pPr>
        <w:pStyle w:val="Cmsor2"/>
      </w:pPr>
      <w:bookmarkStart w:id="28" w:name="_Toc526710527"/>
      <w:bookmarkStart w:id="29" w:name="_Toc240572083"/>
      <w:r w:rsidRPr="00CC2A78">
        <w:t>[1. szám</w:t>
      </w:r>
      <w:r w:rsidR="0071227C" w:rsidRPr="00CC2A78">
        <w:t>ú</w:t>
      </w:r>
      <w:r w:rsidRPr="00CC2A78">
        <w:t xml:space="preserve"> melléklet</w:t>
      </w:r>
      <w:r w:rsidR="0071227C" w:rsidRPr="00CC2A78">
        <w:t>]</w:t>
      </w:r>
      <w:bookmarkEnd w:id="28"/>
      <w:bookmarkEnd w:id="29"/>
    </w:p>
    <w:p w14:paraId="7DAC3F4F" w14:textId="77777777" w:rsidR="00B41C27" w:rsidRPr="00CC2A78" w:rsidRDefault="00BA6289" w:rsidP="00CC2A78">
      <w:pPr>
        <w:pStyle w:val="Fejezetelsbekezds"/>
      </w:pPr>
      <w:r w:rsidRPr="00CC2A78">
        <w:t>[</w:t>
      </w:r>
      <w:r w:rsidR="0056748E" w:rsidRPr="00CC2A78">
        <w:t>Ha van olyan rész</w:t>
      </w:r>
      <w:r w:rsidR="00DC372F" w:rsidRPr="00CC2A78">
        <w:t>e vagy eredménye a kutatómunkádnak</w:t>
      </w:r>
      <w:r w:rsidR="0056748E" w:rsidRPr="00CC2A78">
        <w:t xml:space="preserve">, amely </w:t>
      </w:r>
      <w:r w:rsidR="00DC372F" w:rsidRPr="00CC2A78">
        <w:t>fontos kiegészítés a dolgozat állításainak megértéséhez, de közvetlenül nem illeszkedik be a szöveg gondolatmenetébe;</w:t>
      </w:r>
      <w:r w:rsidR="0056748E" w:rsidRPr="00CC2A78">
        <w:t xml:space="preserve"> </w:t>
      </w:r>
      <w:r w:rsidR="00DC372F" w:rsidRPr="00CC2A78">
        <w:t>vagy például</w:t>
      </w:r>
      <w:r w:rsidR="0056748E" w:rsidRPr="00CC2A78">
        <w:t xml:space="preserve"> az állításaid ellenőrzésé</w:t>
      </w:r>
      <w:r w:rsidR="00DC372F" w:rsidRPr="00CC2A78">
        <w:t>hez</w:t>
      </w:r>
      <w:r w:rsidR="0056748E" w:rsidRPr="00CC2A78">
        <w:t xml:space="preserve"> szükséges </w:t>
      </w:r>
      <w:r w:rsidR="00DC372F" w:rsidRPr="00CC2A78">
        <w:t>adat</w:t>
      </w:r>
      <w:r w:rsidR="0056748E" w:rsidRPr="00CC2A78">
        <w:t>, akkor azokat mell</w:t>
      </w:r>
      <w:r w:rsidR="0071227C" w:rsidRPr="00CC2A78">
        <w:t>é</w:t>
      </w:r>
      <w:r w:rsidR="0056748E" w:rsidRPr="00CC2A78">
        <w:t xml:space="preserve">kletekben </w:t>
      </w:r>
      <w:r w:rsidR="0071227C" w:rsidRPr="00CC2A78">
        <w:t>tüntetheted</w:t>
      </w:r>
      <w:r w:rsidR="0056748E" w:rsidRPr="00CC2A78">
        <w:t xml:space="preserve"> fel. Pl. statisztikai táblázatok, interjúátiratok, </w:t>
      </w:r>
      <w:r w:rsidR="00DC372F" w:rsidRPr="00CC2A78">
        <w:t>forrás</w:t>
      </w:r>
      <w:r w:rsidR="0056748E" w:rsidRPr="00CC2A78">
        <w:t>dokumentumok.</w:t>
      </w:r>
      <w:r w:rsidR="00B41C27" w:rsidRPr="00CC2A78">
        <w:t xml:space="preserve"> Konzulenseddel beszéld meg, hogy szükséges-e mellékletet készíteni.</w:t>
      </w:r>
    </w:p>
    <w:p w14:paraId="5405A239" w14:textId="77777777" w:rsidR="00693881" w:rsidRPr="00CC2A78" w:rsidRDefault="00B41C27" w:rsidP="00CC2A78">
      <w:r w:rsidRPr="00CC2A78">
        <w:t>Természetesen nem kötelező mellékletet csatolni a dolgozathoz. Ebben az esetb</w:t>
      </w:r>
      <w:r w:rsidR="0014110E" w:rsidRPr="00CC2A78">
        <w:t>en a sablonból töröld a mellékle</w:t>
      </w:r>
      <w:r w:rsidRPr="00CC2A78">
        <w:t>tek részt.</w:t>
      </w:r>
      <w:r w:rsidR="00806765" w:rsidRPr="00CC2A78">
        <w:t>]</w:t>
      </w:r>
    </w:p>
    <w:p w14:paraId="772D4D87" w14:textId="77777777" w:rsidR="0071227C" w:rsidRPr="00CC2A78" w:rsidRDefault="00ED5DD3" w:rsidP="00CC2A78">
      <w:pPr>
        <w:pStyle w:val="Cmsor2"/>
        <w:numPr>
          <w:ilvl w:val="0"/>
          <w:numId w:val="0"/>
        </w:numPr>
      </w:pPr>
      <w:r w:rsidRPr="00CC2A78">
        <w:br w:type="page"/>
      </w:r>
      <w:bookmarkStart w:id="30" w:name="_Toc526710528"/>
      <w:bookmarkStart w:id="31" w:name="_Toc240572084"/>
      <w:r w:rsidR="00325C79" w:rsidRPr="00CC2A78">
        <w:lastRenderedPageBreak/>
        <w:t>2. számú melléklet</w:t>
      </w:r>
      <w:r w:rsidR="001D7CC8" w:rsidRPr="00CC2A78">
        <w:t xml:space="preserve"> –</w:t>
      </w:r>
      <w:r w:rsidR="00325C79" w:rsidRPr="00CC2A78">
        <w:t xml:space="preserve"> H</w:t>
      </w:r>
      <w:r w:rsidR="0071227C" w:rsidRPr="00CC2A78">
        <w:t>ivatkozási rend</w:t>
      </w:r>
      <w:bookmarkEnd w:id="30"/>
      <w:bookmarkEnd w:id="31"/>
    </w:p>
    <w:p w14:paraId="200438AB" w14:textId="77777777" w:rsidR="0071227C" w:rsidRPr="00CC2A78" w:rsidRDefault="0071227C" w:rsidP="00CC2A78">
      <w:pPr>
        <w:pStyle w:val="Cmsor2"/>
      </w:pPr>
      <w:bookmarkStart w:id="32" w:name="_Toc526710529"/>
      <w:bookmarkStart w:id="33" w:name="_Toc240572085"/>
      <w:r w:rsidRPr="00CC2A78">
        <w:t>Szövegen belüli hivatkozás</w:t>
      </w:r>
      <w:bookmarkEnd w:id="32"/>
      <w:bookmarkEnd w:id="33"/>
    </w:p>
    <w:p w14:paraId="5CFEBF14" w14:textId="77777777" w:rsidR="0071227C" w:rsidRPr="00CC2A78" w:rsidRDefault="0071227C" w:rsidP="00CC2A78">
      <w:pPr>
        <w:pStyle w:val="Fejezetelsbekezds"/>
      </w:pPr>
      <w:r w:rsidRPr="00CC2A78">
        <w:t>Általános megjegyzés: lábjegyzetek csak nagyon indokolt esetben alkalmazandók.</w:t>
      </w:r>
    </w:p>
    <w:p w14:paraId="33F53CA1" w14:textId="77777777" w:rsidR="00365713" w:rsidRPr="00CC2A78" w:rsidRDefault="0071227C" w:rsidP="00CC2A78">
      <w:pPr>
        <w:pStyle w:val="Cmsor3"/>
      </w:pPr>
      <w:bookmarkStart w:id="34" w:name="_Toc240572086"/>
      <w:r w:rsidRPr="00CC2A78">
        <w:t>Írásműre való hivatkozás szövegen belül</w:t>
      </w:r>
      <w:bookmarkEnd w:id="34"/>
    </w:p>
    <w:p w14:paraId="6223C893" w14:textId="77777777" w:rsidR="0071227C" w:rsidRPr="00CC2A78" w:rsidRDefault="00BC07FE" w:rsidP="00CC2A78">
      <w:pPr>
        <w:pStyle w:val="Fejezetelsbekezds"/>
        <w:rPr>
          <w:rFonts w:ascii="Courier New" w:hAnsi="Courier New" w:cs="Courier New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9CC3E55" wp14:editId="6B80222F">
                <wp:simplePos x="0" y="0"/>
                <wp:positionH relativeFrom="column">
                  <wp:posOffset>3292475</wp:posOffset>
                </wp:positionH>
                <wp:positionV relativeFrom="paragraph">
                  <wp:posOffset>46990</wp:posOffset>
                </wp:positionV>
                <wp:extent cx="2486660" cy="1351915"/>
                <wp:effectExtent l="0" t="0" r="2540" b="0"/>
                <wp:wrapNone/>
                <wp:docPr id="106744661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660" cy="135191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4A2A98" w14:textId="77777777" w:rsidR="009D1DCA" w:rsidRPr="00CC2A78" w:rsidRDefault="009D1DCA" w:rsidP="00CC2A78">
                            <w:pPr>
                              <w:pStyle w:val="Jegyzetszveg"/>
                              <w:ind w:firstLine="0"/>
                              <w:jc w:val="left"/>
                              <w:rPr>
                                <w:rFonts w:ascii="Calibri" w:hAnsi="Calibri" w:cs="Calibri"/>
                                <w:sz w:val="20"/>
                              </w:rPr>
                            </w:pPr>
                            <w:r w:rsidRPr="00CC2A78">
                              <w:rPr>
                                <w:rFonts w:ascii="Calibri" w:hAnsi="Calibri" w:cs="Calibri"/>
                                <w:sz w:val="20"/>
                              </w:rPr>
                              <w:t>Ez a leírás a diplomamunka hivatkozási és bibliográfiai adatolási szabályait tartalmazza. Értelemszerűen a diplomamunka végső változatából ezt a mellékletet töröld. A formátum kialakításához köszönjük a Zenei hálózatok folyóirat szerkesztőinek a segítségét.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C3E55" id="Text Box 1" o:spid="_x0000_s1030" type="#_x0000_t202" style="position:absolute;left:0;text-align:left;margin-left:259.25pt;margin-top:3.7pt;width:195.8pt;height:106.4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" fillcolor="#e2f0d9" strokeweight=".5pt">
                <v:path arrowok="t"/>
                <v:textbox>
                  <w:txbxContent>
                    <w:p w14:paraId="344A2A98" w14:textId="77777777" w:rsidR="009D1DCA" w:rsidRPr="00CC2A78" w:rsidRDefault="009D1DCA" w:rsidP="00CC2A78">
                      <w:pPr>
                        <w:pStyle w:val="Jegyzetszveg"/>
                        <w:ind w:firstLine="0"/>
                        <w:jc w:val="left"/>
                        <w:rPr>
                          <w:rFonts w:ascii="Calibri" w:hAnsi="Calibri" w:cs="Calibri"/>
                          <w:sz w:val="20"/>
                        </w:rPr>
                      </w:pPr>
                      <w:r w:rsidRPr="00CC2A78">
                        <w:rPr>
                          <w:rFonts w:ascii="Calibri" w:hAnsi="Calibri" w:cs="Calibri"/>
                          <w:sz w:val="20"/>
                        </w:rPr>
                        <w:t>Ez a leírás a diplomamunka hivatkozási és bibliográfiai adatolási szabályait tartalmazza. Értelemszerűen a diplomamunka végső változatából ezt a mellékletet töröld. A formátum kialakításához köszönjük a Zenei hálózatok folyóirat szerkesztőinek a segítségét.</w:t>
                      </w:r>
                    </w:p>
                  </w:txbxContent>
                </v:textbox>
              </v:shape>
            </w:pict>
          </mc:Fallback>
        </mc:AlternateContent>
      </w:r>
      <w:r w:rsidR="0071227C" w:rsidRPr="00CC2A78">
        <w:rPr>
          <w:rFonts w:ascii="Courier New" w:hAnsi="Courier New" w:cs="Courier New"/>
          <w:sz w:val="21"/>
          <w:szCs w:val="21"/>
        </w:rPr>
        <w:t>(Szerző[k] vagy szerkesztő[k] neve[i], kiadás dátuma [első kiadás dátuma, ha eltérő]: oldalszámok)</w:t>
      </w:r>
    </w:p>
    <w:p w14:paraId="11D29250" w14:textId="77777777" w:rsidR="002D14EA" w:rsidRPr="00CC2A78" w:rsidRDefault="002D14EA" w:rsidP="00CC2A78">
      <w:pPr>
        <w:ind w:firstLine="0"/>
      </w:pPr>
    </w:p>
    <w:p w14:paraId="5643B18C" w14:textId="77777777" w:rsidR="002D14EA" w:rsidRPr="00CC2A78" w:rsidRDefault="00CC2A78" w:rsidP="00CC2A78">
      <w:pPr>
        <w:ind w:firstLine="0"/>
      </w:pPr>
      <w:r>
        <w:t>Példák</w:t>
      </w:r>
    </w:p>
    <w:p w14:paraId="7DFF2152" w14:textId="77777777" w:rsidR="002D14EA" w:rsidRPr="00CC2A78" w:rsidRDefault="002D14EA" w:rsidP="00CC2A78">
      <w:pPr>
        <w:numPr>
          <w:ilvl w:val="0"/>
          <w:numId w:val="9"/>
        </w:numPr>
      </w:pPr>
      <w:r w:rsidRPr="00CC2A78">
        <w:t>Szerzők szám</w:t>
      </w:r>
      <w:r w:rsidR="00CC2A78">
        <w:t>ának jelölése</w:t>
      </w:r>
    </w:p>
    <w:p w14:paraId="3FAE4259" w14:textId="77777777" w:rsidR="002D14EA" w:rsidRPr="00CC2A78" w:rsidRDefault="002D14EA" w:rsidP="00CC2A78">
      <w:pPr>
        <w:numPr>
          <w:ilvl w:val="1"/>
          <w:numId w:val="9"/>
        </w:numPr>
        <w:rPr>
          <w:i/>
          <w:iCs/>
        </w:rPr>
      </w:pPr>
      <w:r w:rsidRPr="00CC2A78">
        <w:t>(Anderson 2006)</w:t>
      </w:r>
    </w:p>
    <w:p w14:paraId="1B34180A" w14:textId="77777777" w:rsidR="002D14EA" w:rsidRPr="00CC2A78" w:rsidRDefault="002D14EA" w:rsidP="00CC2A78">
      <w:pPr>
        <w:numPr>
          <w:ilvl w:val="1"/>
          <w:numId w:val="9"/>
        </w:numPr>
        <w:rPr>
          <w:b/>
          <w:bCs/>
        </w:rPr>
      </w:pPr>
      <w:r w:rsidRPr="00CC2A78">
        <w:t xml:space="preserve">(Bennett </w:t>
      </w:r>
      <w:r w:rsidR="00CC2A78">
        <w:t>&amp;</w:t>
      </w:r>
      <w:r w:rsidRPr="00CC2A78">
        <w:t xml:space="preserve"> Kahn-Harris 2004)</w:t>
      </w:r>
    </w:p>
    <w:p w14:paraId="388B0AF4" w14:textId="77777777" w:rsidR="002D14EA" w:rsidRPr="00CC2A78" w:rsidRDefault="002D14EA" w:rsidP="00CC2A78">
      <w:pPr>
        <w:numPr>
          <w:ilvl w:val="1"/>
          <w:numId w:val="9"/>
        </w:numPr>
      </w:pPr>
      <w:r w:rsidRPr="00CC2A78">
        <w:t xml:space="preserve">(Bennett és </w:t>
      </w:r>
      <w:proofErr w:type="spellStart"/>
      <w:r w:rsidRPr="00CC2A78">
        <w:t>tsai</w:t>
      </w:r>
      <w:proofErr w:type="spellEnd"/>
      <w:r w:rsidRPr="00CC2A78">
        <w:t>. 2004) – kettőnél több szerző vagy szerkesztő esetében</w:t>
      </w:r>
    </w:p>
    <w:p w14:paraId="49300BE1" w14:textId="77777777" w:rsidR="002D14EA" w:rsidRPr="00CC2A78" w:rsidRDefault="002D14EA" w:rsidP="00CC2A78">
      <w:pPr>
        <w:numPr>
          <w:ilvl w:val="0"/>
          <w:numId w:val="9"/>
        </w:numPr>
      </w:pPr>
      <w:r w:rsidRPr="00CC2A78">
        <w:t>Kiadás idej</w:t>
      </w:r>
      <w:r w:rsidR="00CC2A78">
        <w:t>ének jelölése</w:t>
      </w:r>
    </w:p>
    <w:p w14:paraId="53449D64" w14:textId="77777777" w:rsidR="002D14EA" w:rsidRPr="00CC2A78" w:rsidRDefault="002D14EA" w:rsidP="00CC2A78">
      <w:pPr>
        <w:numPr>
          <w:ilvl w:val="1"/>
          <w:numId w:val="9"/>
        </w:numPr>
        <w:rPr>
          <w:i/>
          <w:iCs/>
        </w:rPr>
      </w:pPr>
      <w:r w:rsidRPr="00CC2A78">
        <w:t>(Descartes 1996 [1647])</w:t>
      </w:r>
      <w:r w:rsidRPr="00CC2A78">
        <w:rPr>
          <w:b/>
          <w:bCs/>
        </w:rPr>
        <w:t xml:space="preserve">  </w:t>
      </w:r>
    </w:p>
    <w:p w14:paraId="0A56D954" w14:textId="77777777" w:rsidR="002D14EA" w:rsidRPr="00CC2A78" w:rsidRDefault="002D14EA" w:rsidP="00CC2A78">
      <w:pPr>
        <w:numPr>
          <w:ilvl w:val="1"/>
          <w:numId w:val="9"/>
        </w:numPr>
      </w:pPr>
      <w:r w:rsidRPr="00CC2A78">
        <w:t>(Kacsuk 2005a) - egy szerzőtől származó, több, azonos évben született mű esetén</w:t>
      </w:r>
    </w:p>
    <w:p w14:paraId="40DC1061" w14:textId="77777777" w:rsidR="002D14EA" w:rsidRPr="00CC2A78" w:rsidRDefault="002D14EA" w:rsidP="00CC2A78">
      <w:pPr>
        <w:numPr>
          <w:ilvl w:val="0"/>
          <w:numId w:val="9"/>
        </w:numPr>
      </w:pPr>
      <w:r w:rsidRPr="00CC2A78">
        <w:t>Oldalszámok</w:t>
      </w:r>
      <w:r w:rsidR="00CC2A78">
        <w:t xml:space="preserve"> jelölés</w:t>
      </w:r>
    </w:p>
    <w:p w14:paraId="556D412A" w14:textId="77777777" w:rsidR="002D14EA" w:rsidRPr="00CC2A78" w:rsidRDefault="002D14EA" w:rsidP="00CC2A78">
      <w:pPr>
        <w:numPr>
          <w:ilvl w:val="1"/>
          <w:numId w:val="9"/>
        </w:numPr>
      </w:pPr>
      <w:r w:rsidRPr="00CC2A78">
        <w:t xml:space="preserve">(Bennett </w:t>
      </w:r>
      <w:r w:rsidR="00CC2A78">
        <w:t>&amp;</w:t>
      </w:r>
      <w:r w:rsidRPr="00CC2A78">
        <w:t xml:space="preserve"> Kahn-Harris 2004</w:t>
      </w:r>
      <w:r w:rsidR="00CC2A78">
        <w:t xml:space="preserve">, </w:t>
      </w:r>
      <w:r w:rsidRPr="00CC2A78">
        <w:t>12)</w:t>
      </w:r>
    </w:p>
    <w:p w14:paraId="5B69BF9F" w14:textId="77777777" w:rsidR="002D14EA" w:rsidRPr="00CC2A78" w:rsidRDefault="002D14EA" w:rsidP="00CC2A78">
      <w:pPr>
        <w:numPr>
          <w:ilvl w:val="1"/>
          <w:numId w:val="9"/>
        </w:numPr>
      </w:pPr>
      <w:r w:rsidRPr="00CC2A78">
        <w:t xml:space="preserve">(Bennett </w:t>
      </w:r>
      <w:r w:rsidR="00CC2A78">
        <w:t xml:space="preserve">&amp; </w:t>
      </w:r>
      <w:r w:rsidRPr="00CC2A78">
        <w:t>Kahn-Harris 2004</w:t>
      </w:r>
      <w:r w:rsidR="00CC2A78">
        <w:t>,</w:t>
      </w:r>
      <w:r w:rsidRPr="00CC2A78">
        <w:t xml:space="preserve"> 12–13)</w:t>
      </w:r>
      <w:r w:rsidR="00CC2A78">
        <w:t xml:space="preserve"> – több oldalon áthúzódó szövegre hivatkozás</w:t>
      </w:r>
    </w:p>
    <w:p w14:paraId="02E92F07" w14:textId="77777777" w:rsidR="002D14EA" w:rsidRPr="00CC2A78" w:rsidRDefault="002D14EA" w:rsidP="00CC2A78">
      <w:pPr>
        <w:numPr>
          <w:ilvl w:val="1"/>
          <w:numId w:val="9"/>
        </w:numPr>
      </w:pPr>
      <w:r w:rsidRPr="00CC2A78">
        <w:t xml:space="preserve">(Bennett </w:t>
      </w:r>
      <w:r w:rsidR="00CC2A78">
        <w:t>&amp;</w:t>
      </w:r>
      <w:r w:rsidRPr="00CC2A78">
        <w:t xml:space="preserve"> Kahn-Harris 2004</w:t>
      </w:r>
      <w:r w:rsidR="00CC2A78">
        <w:t>,</w:t>
      </w:r>
      <w:r w:rsidRPr="00CC2A78">
        <w:t xml:space="preserve"> 12–13; 15; 16)</w:t>
      </w:r>
    </w:p>
    <w:p w14:paraId="46BDC11C" w14:textId="77777777" w:rsidR="002D14EA" w:rsidRPr="00CC2A78" w:rsidRDefault="002D14EA" w:rsidP="00CC2A78"/>
    <w:p w14:paraId="78A63765" w14:textId="77777777" w:rsidR="002D14EA" w:rsidRPr="00CC2A78" w:rsidRDefault="002D14EA" w:rsidP="00CC2A78">
      <w:pPr>
        <w:pStyle w:val="Cmsor3"/>
      </w:pPr>
      <w:bookmarkStart w:id="35" w:name="_Toc240572087"/>
      <w:r w:rsidRPr="00CC2A78">
        <w:t>Hangfelvételre való hivatkozás szövegen belül</w:t>
      </w:r>
      <w:bookmarkEnd w:id="35"/>
    </w:p>
    <w:p w14:paraId="1BA827F0" w14:textId="77777777" w:rsidR="002D14EA" w:rsidRDefault="002D14EA" w:rsidP="00CC2A78">
      <w:pPr>
        <w:pStyle w:val="Fejezetelsbekezds"/>
      </w:pPr>
      <w:r w:rsidRPr="00CC2A78">
        <w:t xml:space="preserve">Általános megjegyzés: hangfelvételre való hivatkozás során az első kiadás dátumát, illetve a szerző(k) neve(i)t – hacsak valamilyen, a tanulmány szempontjából releváns okból nem fontos – elég egyszer, a hangfelvételnek az írásban való legelső említésekor feltüntetni. A hivatkozott kiadás dátumát csak indokolt esetben (különféle keverések, </w:t>
      </w:r>
      <w:proofErr w:type="spellStart"/>
      <w:r w:rsidRPr="00CC2A78">
        <w:t>remasterek</w:t>
      </w:r>
      <w:proofErr w:type="spellEnd"/>
      <w:r w:rsidRPr="00CC2A78">
        <w:t xml:space="preserve"> stb.) szükséges feltüntetni.</w:t>
      </w:r>
    </w:p>
    <w:p w14:paraId="1D10DA9C" w14:textId="77777777" w:rsidR="00CC2A78" w:rsidRPr="00CC2A78" w:rsidRDefault="00CC2A78" w:rsidP="00CC2A78"/>
    <w:p w14:paraId="2A9F63E5" w14:textId="77777777" w:rsidR="002D14EA" w:rsidRPr="00CC2A78" w:rsidRDefault="002D14EA" w:rsidP="00CC2A78">
      <w:pPr>
        <w:pStyle w:val="Cmsor4"/>
      </w:pPr>
      <w:r w:rsidRPr="00CC2A78">
        <w:lastRenderedPageBreak/>
        <w:t>Több felvételt tartalmazó kiadvány (LP, EP, kazetta, CD, stb.) esetén</w:t>
      </w:r>
    </w:p>
    <w:p w14:paraId="3FC81E22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1"/>
          <w:szCs w:val="21"/>
        </w:rPr>
      </w:pPr>
      <w:r w:rsidRPr="00CC2A78">
        <w:rPr>
          <w:rFonts w:ascii="Courier New" w:hAnsi="Courier New" w:cs="Courier New"/>
          <w:sz w:val="21"/>
          <w:szCs w:val="21"/>
        </w:rPr>
        <w:t>(Szerző[k] neve[i], Cím, hivatkozott kiadás éve [első kiadás éve, ha eltér]).</w:t>
      </w:r>
    </w:p>
    <w:p w14:paraId="7B38E54D" w14:textId="77777777" w:rsidR="00CC2A78" w:rsidRDefault="00CC2A78" w:rsidP="00F0119A">
      <w:pPr>
        <w:numPr>
          <w:ilvl w:val="0"/>
          <w:numId w:val="12"/>
        </w:numPr>
      </w:pPr>
      <w:r>
        <w:t>Példák</w:t>
      </w:r>
    </w:p>
    <w:p w14:paraId="50C1AAD7" w14:textId="77777777" w:rsidR="00CC2A78" w:rsidRDefault="002D14EA" w:rsidP="00F0119A">
      <w:pPr>
        <w:numPr>
          <w:ilvl w:val="1"/>
          <w:numId w:val="12"/>
        </w:numPr>
      </w:pPr>
      <w:r w:rsidRPr="00CC2A78">
        <w:t>(</w:t>
      </w:r>
      <w:proofErr w:type="spellStart"/>
      <w:r w:rsidRPr="00CC2A78">
        <w:t>Coltrane</w:t>
      </w:r>
      <w:proofErr w:type="spellEnd"/>
      <w:r w:rsidRPr="00CC2A78">
        <w:t xml:space="preserve">, </w:t>
      </w:r>
      <w:proofErr w:type="spellStart"/>
      <w:r w:rsidRPr="00CC2A78">
        <w:rPr>
          <w:i/>
          <w:iCs/>
        </w:rPr>
        <w:t>Ascension</w:t>
      </w:r>
      <w:proofErr w:type="spellEnd"/>
      <w:r w:rsidRPr="00CC2A78">
        <w:t xml:space="preserve">) </w:t>
      </w:r>
    </w:p>
    <w:p w14:paraId="30C3DB4A" w14:textId="77777777" w:rsidR="00CC2A78" w:rsidRDefault="002D14EA" w:rsidP="00F0119A">
      <w:pPr>
        <w:numPr>
          <w:ilvl w:val="1"/>
          <w:numId w:val="12"/>
        </w:numPr>
      </w:pPr>
      <w:r w:rsidRPr="00CC2A78">
        <w:t>(</w:t>
      </w:r>
      <w:proofErr w:type="spellStart"/>
      <w:r w:rsidRPr="00CC2A78">
        <w:t>Coltrane</w:t>
      </w:r>
      <w:proofErr w:type="spellEnd"/>
      <w:r w:rsidRPr="00CC2A78">
        <w:t xml:space="preserve">, </w:t>
      </w:r>
      <w:proofErr w:type="spellStart"/>
      <w:r w:rsidRPr="00CC2A78">
        <w:rPr>
          <w:i/>
          <w:iCs/>
        </w:rPr>
        <w:t>Ascension</w:t>
      </w:r>
      <w:proofErr w:type="spellEnd"/>
      <w:r w:rsidRPr="00CC2A78">
        <w:rPr>
          <w:i/>
          <w:iCs/>
        </w:rPr>
        <w:t xml:space="preserve">, </w:t>
      </w:r>
      <w:r w:rsidRPr="00CC2A78">
        <w:t>1965)</w:t>
      </w:r>
    </w:p>
    <w:p w14:paraId="64C06FE9" w14:textId="77777777" w:rsidR="002D14EA" w:rsidRPr="00CC2A78" w:rsidRDefault="002D14EA" w:rsidP="00F0119A">
      <w:pPr>
        <w:numPr>
          <w:ilvl w:val="1"/>
          <w:numId w:val="12"/>
        </w:numPr>
      </w:pPr>
      <w:r w:rsidRPr="00CC2A78">
        <w:t>(</w:t>
      </w:r>
      <w:proofErr w:type="spellStart"/>
      <w:r w:rsidRPr="00CC2A78">
        <w:t>Coltrane</w:t>
      </w:r>
      <w:proofErr w:type="spellEnd"/>
      <w:r w:rsidRPr="00CC2A78">
        <w:t xml:space="preserve">, </w:t>
      </w:r>
      <w:proofErr w:type="spellStart"/>
      <w:r w:rsidRPr="00CC2A78">
        <w:rPr>
          <w:i/>
          <w:iCs/>
        </w:rPr>
        <w:t>Ascension</w:t>
      </w:r>
      <w:proofErr w:type="spellEnd"/>
      <w:r w:rsidRPr="00CC2A78">
        <w:rPr>
          <w:i/>
          <w:iCs/>
        </w:rPr>
        <w:t xml:space="preserve">, </w:t>
      </w:r>
      <w:r w:rsidRPr="00CC2A78">
        <w:t>2004 [1965])</w:t>
      </w:r>
    </w:p>
    <w:p w14:paraId="4592292B" w14:textId="77777777" w:rsidR="002D14EA" w:rsidRPr="00CC2A78" w:rsidRDefault="002D14EA" w:rsidP="00CC2A78">
      <w:r w:rsidRPr="00CC2A78">
        <w:t>Később elegendő:</w:t>
      </w:r>
      <w:r w:rsidR="00CC2A78">
        <w:t xml:space="preserve"> (</w:t>
      </w:r>
      <w:proofErr w:type="spellStart"/>
      <w:r w:rsidRPr="00CC2A78">
        <w:t>Ascension</w:t>
      </w:r>
      <w:proofErr w:type="spellEnd"/>
      <w:r w:rsidRPr="00CC2A78">
        <w:t xml:space="preserve">) </w:t>
      </w:r>
    </w:p>
    <w:p w14:paraId="13422333" w14:textId="77777777" w:rsidR="002D14EA" w:rsidRPr="00CC2A78" w:rsidRDefault="002D14EA" w:rsidP="00CC2A78"/>
    <w:p w14:paraId="6B4D276D" w14:textId="77777777" w:rsidR="002D14EA" w:rsidRPr="00CC2A78" w:rsidRDefault="002D14EA" w:rsidP="00CC2A78">
      <w:pPr>
        <w:pStyle w:val="Cmsor4"/>
      </w:pPr>
      <w:r w:rsidRPr="00CC2A78">
        <w:t xml:space="preserve">Több felvételt tartalmazó kiadvány önálló része (pl. egy dal) esetén: </w:t>
      </w:r>
    </w:p>
    <w:p w14:paraId="09EE80E1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1"/>
          <w:szCs w:val="21"/>
        </w:rPr>
      </w:pPr>
      <w:r w:rsidRPr="00CC2A78">
        <w:rPr>
          <w:rFonts w:ascii="Courier New" w:hAnsi="Courier New" w:cs="Courier New"/>
          <w:sz w:val="21"/>
          <w:szCs w:val="21"/>
        </w:rPr>
        <w:t>(Szerző[k] neve[i], „Cím”, hivatkozott kiadás dátuma [első kiadás éve, ha eltér]).</w:t>
      </w:r>
    </w:p>
    <w:p w14:paraId="1DD2EA05" w14:textId="77777777" w:rsidR="00CC2A78" w:rsidRDefault="00CC2A78" w:rsidP="00F0119A">
      <w:pPr>
        <w:numPr>
          <w:ilvl w:val="0"/>
          <w:numId w:val="12"/>
        </w:numPr>
      </w:pPr>
      <w:r>
        <w:t>Példák</w:t>
      </w:r>
    </w:p>
    <w:p w14:paraId="3F6870B9" w14:textId="77777777" w:rsidR="00CC2A78" w:rsidRDefault="002D14EA" w:rsidP="00F0119A">
      <w:pPr>
        <w:numPr>
          <w:ilvl w:val="1"/>
          <w:numId w:val="12"/>
        </w:numPr>
      </w:pPr>
      <w:r w:rsidRPr="00CC2A78">
        <w:t>(The Beatles, „</w:t>
      </w:r>
      <w:proofErr w:type="spellStart"/>
      <w:r w:rsidRPr="00CC2A78">
        <w:t>Strawberry</w:t>
      </w:r>
      <w:proofErr w:type="spellEnd"/>
      <w:r w:rsidRPr="00CC2A78">
        <w:t xml:space="preserve"> </w:t>
      </w:r>
      <w:proofErr w:type="spellStart"/>
      <w:r w:rsidRPr="00CC2A78">
        <w:t>Fields</w:t>
      </w:r>
      <w:proofErr w:type="spellEnd"/>
      <w:r w:rsidRPr="00CC2A78">
        <w:t xml:space="preserve"> </w:t>
      </w:r>
      <w:proofErr w:type="spellStart"/>
      <w:r w:rsidRPr="00CC2A78">
        <w:t>Forever</w:t>
      </w:r>
      <w:proofErr w:type="spellEnd"/>
      <w:r w:rsidRPr="00CC2A78">
        <w:t>”, 1967)</w:t>
      </w:r>
      <w:r w:rsidR="00CC2A78">
        <w:tab/>
      </w:r>
    </w:p>
    <w:p w14:paraId="24B937CF" w14:textId="77777777" w:rsidR="00CC2A78" w:rsidRDefault="002D14EA" w:rsidP="00F0119A">
      <w:pPr>
        <w:numPr>
          <w:ilvl w:val="1"/>
          <w:numId w:val="12"/>
        </w:numPr>
      </w:pPr>
      <w:r w:rsidRPr="00CC2A78">
        <w:t>(The Beatles, „</w:t>
      </w:r>
      <w:proofErr w:type="spellStart"/>
      <w:r w:rsidRPr="00CC2A78">
        <w:t>Strawberry</w:t>
      </w:r>
      <w:proofErr w:type="spellEnd"/>
      <w:r w:rsidRPr="00CC2A78">
        <w:t xml:space="preserve"> </w:t>
      </w:r>
      <w:proofErr w:type="spellStart"/>
      <w:r w:rsidRPr="00CC2A78">
        <w:t>Fields</w:t>
      </w:r>
      <w:proofErr w:type="spellEnd"/>
      <w:r w:rsidRPr="00CC2A78">
        <w:t xml:space="preserve"> </w:t>
      </w:r>
      <w:proofErr w:type="spellStart"/>
      <w:r w:rsidRPr="00CC2A78">
        <w:t>Forever</w:t>
      </w:r>
      <w:proofErr w:type="spellEnd"/>
      <w:r w:rsidRPr="00CC2A78">
        <w:t>”, 1994 [1967])</w:t>
      </w:r>
    </w:p>
    <w:p w14:paraId="709EC86D" w14:textId="77777777" w:rsidR="002D14EA" w:rsidRPr="00CC2A78" w:rsidRDefault="002D14EA" w:rsidP="00F0119A">
      <w:pPr>
        <w:numPr>
          <w:ilvl w:val="1"/>
          <w:numId w:val="12"/>
        </w:numPr>
      </w:pPr>
      <w:r w:rsidRPr="00CC2A78">
        <w:t>(The Beatles, „</w:t>
      </w:r>
      <w:proofErr w:type="spellStart"/>
      <w:r w:rsidRPr="00CC2A78">
        <w:t>Strawberry</w:t>
      </w:r>
      <w:proofErr w:type="spellEnd"/>
      <w:r w:rsidRPr="00CC2A78">
        <w:t xml:space="preserve"> </w:t>
      </w:r>
      <w:proofErr w:type="spellStart"/>
      <w:r w:rsidRPr="00CC2A78">
        <w:t>Fields</w:t>
      </w:r>
      <w:proofErr w:type="spellEnd"/>
      <w:r w:rsidRPr="00CC2A78">
        <w:t xml:space="preserve"> </w:t>
      </w:r>
      <w:proofErr w:type="spellStart"/>
      <w:r w:rsidRPr="00CC2A78">
        <w:t>Forever</w:t>
      </w:r>
      <w:proofErr w:type="spellEnd"/>
      <w:r w:rsidRPr="00CC2A78">
        <w:t>”)</w:t>
      </w:r>
    </w:p>
    <w:p w14:paraId="167C01B3" w14:textId="77777777" w:rsidR="002D14EA" w:rsidRPr="00CC2A78" w:rsidRDefault="002D14EA" w:rsidP="00CC2A78">
      <w:pPr>
        <w:rPr>
          <w:b/>
          <w:bCs/>
        </w:rPr>
      </w:pPr>
      <w:r w:rsidRPr="00CC2A78">
        <w:t>Később elegendő:</w:t>
      </w:r>
      <w:r w:rsidR="00CC2A78">
        <w:t xml:space="preserve"> </w:t>
      </w:r>
      <w:r w:rsidRPr="00CC2A78">
        <w:t>(„</w:t>
      </w:r>
      <w:proofErr w:type="spellStart"/>
      <w:r w:rsidRPr="00CC2A78">
        <w:t>Strawberry</w:t>
      </w:r>
      <w:proofErr w:type="spellEnd"/>
      <w:r w:rsidRPr="00CC2A78">
        <w:t xml:space="preserve"> </w:t>
      </w:r>
      <w:proofErr w:type="spellStart"/>
      <w:r w:rsidRPr="00CC2A78">
        <w:t>Fields</w:t>
      </w:r>
      <w:proofErr w:type="spellEnd"/>
      <w:r w:rsidRPr="00CC2A78">
        <w:t xml:space="preserve"> </w:t>
      </w:r>
      <w:proofErr w:type="spellStart"/>
      <w:r w:rsidRPr="00CC2A78">
        <w:t>Forever</w:t>
      </w:r>
      <w:proofErr w:type="spellEnd"/>
      <w:r w:rsidRPr="00CC2A78">
        <w:t xml:space="preserve">”) </w:t>
      </w:r>
    </w:p>
    <w:p w14:paraId="2E59EC7F" w14:textId="77777777" w:rsidR="002D14EA" w:rsidRPr="00CC2A78" w:rsidRDefault="002D14EA" w:rsidP="00CC2A78"/>
    <w:p w14:paraId="4AD28E04" w14:textId="77777777" w:rsidR="002D14EA" w:rsidRPr="00CC2A78" w:rsidRDefault="002D14EA" w:rsidP="00CC2A78">
      <w:pPr>
        <w:pStyle w:val="Cmsor5"/>
      </w:pPr>
      <w:r w:rsidRPr="00CC2A78">
        <w:t>Több szerző esetén</w:t>
      </w:r>
    </w:p>
    <w:p w14:paraId="0A9F0D0B" w14:textId="77777777" w:rsidR="002D14EA" w:rsidRPr="00CC2A78" w:rsidRDefault="002D14EA" w:rsidP="00CC2A78">
      <w:pPr>
        <w:numPr>
          <w:ilvl w:val="1"/>
          <w:numId w:val="12"/>
        </w:numPr>
      </w:pPr>
      <w:r w:rsidRPr="00CC2A78">
        <w:t xml:space="preserve">(Patton és </w:t>
      </w:r>
      <w:proofErr w:type="spellStart"/>
      <w:r w:rsidRPr="00CC2A78">
        <w:t>Sepultura</w:t>
      </w:r>
      <w:proofErr w:type="spellEnd"/>
      <w:r w:rsidRPr="00CC2A78">
        <w:t xml:space="preserve">, „The </w:t>
      </w:r>
      <w:proofErr w:type="spellStart"/>
      <w:r w:rsidRPr="00CC2A78">
        <w:t>Waste</w:t>
      </w:r>
      <w:proofErr w:type="spellEnd"/>
      <w:r w:rsidRPr="00CC2A78">
        <w:t>”, 1999)</w:t>
      </w:r>
    </w:p>
    <w:p w14:paraId="12C40D74" w14:textId="77777777" w:rsidR="002D14EA" w:rsidRPr="00CC2A78" w:rsidRDefault="002D14EA" w:rsidP="00CC2A78">
      <w:pPr>
        <w:pStyle w:val="Cmsor4"/>
      </w:pPr>
      <w:r w:rsidRPr="00CC2A78">
        <w:t>Kottára való hivatkozás szövegen belül</w:t>
      </w:r>
    </w:p>
    <w:p w14:paraId="0644E64C" w14:textId="77777777" w:rsidR="002D14EA" w:rsidRPr="00CC2A78" w:rsidRDefault="002D14EA" w:rsidP="00CC2A78">
      <w:pPr>
        <w:numPr>
          <w:ilvl w:val="1"/>
          <w:numId w:val="12"/>
        </w:numPr>
      </w:pPr>
      <w:r w:rsidRPr="00CC2A78">
        <w:t>(Mozart 1970 [1791])</w:t>
      </w:r>
    </w:p>
    <w:p w14:paraId="1C43AC35" w14:textId="77777777" w:rsidR="002D14EA" w:rsidRPr="00CC2A78" w:rsidRDefault="002D14EA" w:rsidP="00CC2A78">
      <w:pPr>
        <w:numPr>
          <w:ilvl w:val="1"/>
          <w:numId w:val="12"/>
        </w:numPr>
      </w:pPr>
      <w:r w:rsidRPr="00CC2A78">
        <w:t>(</w:t>
      </w:r>
      <w:proofErr w:type="spellStart"/>
      <w:r w:rsidRPr="00CC2A78">
        <w:t>Meshuggah</w:t>
      </w:r>
      <w:proofErr w:type="spellEnd"/>
      <w:r w:rsidRPr="00CC2A78">
        <w:t xml:space="preserve"> 1999)</w:t>
      </w:r>
    </w:p>
    <w:p w14:paraId="6B322260" w14:textId="77777777" w:rsidR="002D14EA" w:rsidRPr="00CC2A78" w:rsidRDefault="002D14EA" w:rsidP="00CC2A78">
      <w:pPr>
        <w:numPr>
          <w:ilvl w:val="1"/>
          <w:numId w:val="12"/>
        </w:numPr>
        <w:rPr>
          <w:b/>
          <w:bCs/>
        </w:rPr>
      </w:pPr>
      <w:r w:rsidRPr="00CC2A78">
        <w:t>(</w:t>
      </w:r>
      <w:proofErr w:type="spellStart"/>
      <w:r w:rsidRPr="00CC2A78">
        <w:t>Picker</w:t>
      </w:r>
      <w:proofErr w:type="spellEnd"/>
      <w:r w:rsidRPr="00CC2A78">
        <w:t xml:space="preserve"> és </w:t>
      </w:r>
      <w:proofErr w:type="spellStart"/>
      <w:r w:rsidRPr="00CC2A78">
        <w:t>McClatchy</w:t>
      </w:r>
      <w:proofErr w:type="spellEnd"/>
      <w:r w:rsidRPr="00CC2A78">
        <w:t xml:space="preserve"> 1995)</w:t>
      </w:r>
    </w:p>
    <w:p w14:paraId="7D5DB4C2" w14:textId="77777777" w:rsidR="002D14EA" w:rsidRPr="00CC2A78" w:rsidRDefault="002D14EA" w:rsidP="00CC2A78"/>
    <w:p w14:paraId="0EEC684C" w14:textId="77777777" w:rsidR="002D14EA" w:rsidRPr="00CC2A78" w:rsidRDefault="002D14EA" w:rsidP="00CC2A78">
      <w:pPr>
        <w:pStyle w:val="Cmsor3"/>
      </w:pPr>
      <w:bookmarkStart w:id="36" w:name="_Toc526710530"/>
      <w:bookmarkStart w:id="37" w:name="_Toc240572088"/>
      <w:r w:rsidRPr="00CC2A78">
        <w:t>Címek szövegen belüli írásmódja</w:t>
      </w:r>
      <w:bookmarkEnd w:id="36"/>
      <w:bookmarkEnd w:id="37"/>
    </w:p>
    <w:p w14:paraId="1E69DBCA" w14:textId="77777777" w:rsidR="002D14EA" w:rsidRPr="00CC2A78" w:rsidRDefault="002D14EA" w:rsidP="00CC2A78">
      <w:pPr>
        <w:pStyle w:val="Cmsor4"/>
      </w:pPr>
      <w:r w:rsidRPr="00CC2A78">
        <w:t>Írásmű, kotta címének megnevezése szövegen belül</w:t>
      </w:r>
    </w:p>
    <w:p w14:paraId="5E21A65A" w14:textId="77777777" w:rsidR="002D14EA" w:rsidRPr="00CC2A78" w:rsidRDefault="002D14EA" w:rsidP="00CC2A78">
      <w:pPr>
        <w:pStyle w:val="Cmsor5"/>
      </w:pPr>
      <w:r w:rsidRPr="00CC2A78">
        <w:t>Önálló írásmű (könyv, kötet, folyóirat- vagy újságcím) esetén:</w:t>
      </w:r>
    </w:p>
    <w:p w14:paraId="4BF7BFF5" w14:textId="77777777" w:rsidR="002D14EA" w:rsidRPr="00CC2A78" w:rsidRDefault="002D14EA" w:rsidP="00CC2A78">
      <w:pPr>
        <w:ind w:firstLine="0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i/>
          <w:iCs/>
          <w:sz w:val="20"/>
          <w:szCs w:val="20"/>
        </w:rPr>
        <w:t>Cím</w:t>
      </w:r>
      <w:r w:rsidRPr="00CC2A78">
        <w:rPr>
          <w:rFonts w:ascii="Courier New" w:hAnsi="Courier New" w:cs="Courier New"/>
          <w:sz w:val="20"/>
          <w:szCs w:val="20"/>
        </w:rPr>
        <w:t xml:space="preserve"> (ha eltér az első kiadástól: a hivatkozott kiadás vagy fordítás kiadásának éve [az első kiadás éve]))))  </w:t>
      </w:r>
    </w:p>
    <w:p w14:paraId="7A8BFE1B" w14:textId="77777777" w:rsidR="002D14EA" w:rsidRPr="00CC2A78" w:rsidRDefault="002D14EA" w:rsidP="00CC2A78"/>
    <w:p w14:paraId="67A0456C" w14:textId="77777777" w:rsidR="00CC2A78" w:rsidRDefault="00CC2A78" w:rsidP="00CC2A78">
      <w:pPr>
        <w:numPr>
          <w:ilvl w:val="0"/>
          <w:numId w:val="10"/>
        </w:numPr>
      </w:pPr>
      <w:r>
        <w:lastRenderedPageBreak/>
        <w:t>Példák</w:t>
      </w:r>
    </w:p>
    <w:p w14:paraId="0A942491" w14:textId="77777777" w:rsidR="00CC2A78" w:rsidRDefault="002D14EA" w:rsidP="00F0119A">
      <w:pPr>
        <w:numPr>
          <w:ilvl w:val="1"/>
          <w:numId w:val="10"/>
        </w:numPr>
      </w:pPr>
      <w:r w:rsidRPr="00CC2A78">
        <w:t xml:space="preserve">Richard </w:t>
      </w:r>
      <w:proofErr w:type="spellStart"/>
      <w:r w:rsidRPr="00CC2A78">
        <w:t>Middleton</w:t>
      </w:r>
      <w:proofErr w:type="spellEnd"/>
      <w:r w:rsidRPr="00CC2A78">
        <w:t xml:space="preserve"> </w:t>
      </w:r>
      <w:proofErr w:type="spellStart"/>
      <w:r w:rsidRPr="00CC2A78">
        <w:rPr>
          <w:i/>
          <w:iCs/>
        </w:rPr>
        <w:t>Studying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Popular</w:t>
      </w:r>
      <w:proofErr w:type="spellEnd"/>
      <w:r w:rsidRPr="00CC2A78">
        <w:rPr>
          <w:i/>
          <w:iCs/>
        </w:rPr>
        <w:t xml:space="preserve"> Music </w:t>
      </w:r>
      <w:r w:rsidRPr="00CC2A78">
        <w:t>c. művét 1990-ben adták ki először.</w:t>
      </w:r>
    </w:p>
    <w:p w14:paraId="704B8A77" w14:textId="77777777" w:rsidR="002D14EA" w:rsidRPr="00CC2A78" w:rsidRDefault="002D14EA" w:rsidP="00F0119A">
      <w:pPr>
        <w:numPr>
          <w:ilvl w:val="1"/>
          <w:numId w:val="10"/>
        </w:numPr>
      </w:pPr>
      <w:r w:rsidRPr="00CC2A78">
        <w:t xml:space="preserve">Richard </w:t>
      </w:r>
      <w:proofErr w:type="spellStart"/>
      <w:r w:rsidRPr="00CC2A78">
        <w:t>Middleton</w:t>
      </w:r>
      <w:proofErr w:type="spellEnd"/>
      <w:r w:rsidRPr="00CC2A78">
        <w:t xml:space="preserve"> </w:t>
      </w:r>
      <w:proofErr w:type="spellStart"/>
      <w:r w:rsidRPr="00CC2A78">
        <w:rPr>
          <w:i/>
          <w:iCs/>
        </w:rPr>
        <w:t>Studying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Popular</w:t>
      </w:r>
      <w:proofErr w:type="spellEnd"/>
      <w:r w:rsidRPr="00CC2A78">
        <w:rPr>
          <w:i/>
          <w:iCs/>
        </w:rPr>
        <w:t xml:space="preserve"> Music </w:t>
      </w:r>
      <w:r w:rsidRPr="00CC2A78">
        <w:t>(2005 [1990]) c. műve máig fontos mű.</w:t>
      </w:r>
    </w:p>
    <w:p w14:paraId="1D0BF57D" w14:textId="77777777" w:rsidR="002D14EA" w:rsidRPr="00CC2A78" w:rsidRDefault="002D14EA" w:rsidP="00CC2A78"/>
    <w:p w14:paraId="6ED5726E" w14:textId="77777777" w:rsidR="002D14EA" w:rsidRPr="00CC2A78" w:rsidRDefault="002D14EA" w:rsidP="00CC2A78">
      <w:pPr>
        <w:pStyle w:val="Cmsor5"/>
      </w:pPr>
      <w:r w:rsidRPr="00CC2A78">
        <w:t>Írásmű része (könyvfejezet, tanulmány, cikk) esetén:</w:t>
      </w:r>
    </w:p>
    <w:p w14:paraId="0D93E4BE" w14:textId="77777777" w:rsidR="002D14EA" w:rsidRDefault="002D14EA" w:rsidP="00CC2A78">
      <w:pPr>
        <w:ind w:firstLine="0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>„Cím” (opcionálisan hivatkozott kiadás éve [Opcionálisan első kiadás éve])</w:t>
      </w:r>
    </w:p>
    <w:p w14:paraId="7DBB0D62" w14:textId="77777777" w:rsidR="00CC2A78" w:rsidRDefault="00CC2A78" w:rsidP="00F0119A">
      <w:pPr>
        <w:numPr>
          <w:ilvl w:val="0"/>
          <w:numId w:val="10"/>
        </w:numPr>
      </w:pPr>
      <w:r>
        <w:t>Példák</w:t>
      </w:r>
    </w:p>
    <w:p w14:paraId="0BFD69EE" w14:textId="77777777" w:rsidR="00CC2A78" w:rsidRDefault="002D14EA" w:rsidP="00CC2A78">
      <w:pPr>
        <w:numPr>
          <w:ilvl w:val="1"/>
          <w:numId w:val="10"/>
        </w:numPr>
      </w:pPr>
      <w:r w:rsidRPr="00CC2A78">
        <w:t xml:space="preserve">Becker „The </w:t>
      </w:r>
      <w:proofErr w:type="spellStart"/>
      <w:r w:rsidRPr="00CC2A78">
        <w:t>Culture</w:t>
      </w:r>
      <w:proofErr w:type="spellEnd"/>
      <w:r w:rsidRPr="00CC2A78">
        <w:t xml:space="preserve"> of a </w:t>
      </w:r>
      <w:proofErr w:type="spellStart"/>
      <w:r w:rsidRPr="00CC2A78">
        <w:t>Deviant</w:t>
      </w:r>
      <w:proofErr w:type="spellEnd"/>
      <w:r w:rsidRPr="00CC2A78">
        <w:t xml:space="preserve"> Group: The </w:t>
      </w:r>
      <w:proofErr w:type="spellStart"/>
      <w:r w:rsidRPr="00CC2A78">
        <w:t>Dance</w:t>
      </w:r>
      <w:proofErr w:type="spellEnd"/>
      <w:r w:rsidRPr="00CC2A78">
        <w:t xml:space="preserve"> </w:t>
      </w:r>
      <w:proofErr w:type="spellStart"/>
      <w:r w:rsidRPr="00CC2A78">
        <w:t>Musician</w:t>
      </w:r>
      <w:proofErr w:type="spellEnd"/>
      <w:r w:rsidRPr="00CC2A78">
        <w:t>” című tanulmánya 1963-ban jelent meg először.</w:t>
      </w:r>
    </w:p>
    <w:p w14:paraId="13D596B9" w14:textId="77777777" w:rsidR="002D14EA" w:rsidRPr="00CC2A78" w:rsidRDefault="002D14EA" w:rsidP="00CC2A78">
      <w:pPr>
        <w:numPr>
          <w:ilvl w:val="1"/>
          <w:numId w:val="10"/>
        </w:numPr>
      </w:pPr>
      <w:r w:rsidRPr="00CC2A78">
        <w:t xml:space="preserve">Becker „The </w:t>
      </w:r>
      <w:proofErr w:type="spellStart"/>
      <w:r w:rsidRPr="00CC2A78">
        <w:t>Culture</w:t>
      </w:r>
      <w:proofErr w:type="spellEnd"/>
      <w:r w:rsidRPr="00CC2A78">
        <w:t xml:space="preserve"> of a </w:t>
      </w:r>
      <w:proofErr w:type="spellStart"/>
      <w:r w:rsidRPr="00CC2A78">
        <w:t>Deviant</w:t>
      </w:r>
      <w:proofErr w:type="spellEnd"/>
      <w:r w:rsidRPr="00CC2A78">
        <w:t xml:space="preserve"> Group: The </w:t>
      </w:r>
      <w:proofErr w:type="spellStart"/>
      <w:r w:rsidRPr="00CC2A78">
        <w:t>Dance</w:t>
      </w:r>
      <w:proofErr w:type="spellEnd"/>
      <w:r w:rsidRPr="00CC2A78">
        <w:t xml:space="preserve"> </w:t>
      </w:r>
      <w:proofErr w:type="spellStart"/>
      <w:r w:rsidRPr="00CC2A78">
        <w:t>Musician</w:t>
      </w:r>
      <w:proofErr w:type="spellEnd"/>
      <w:r w:rsidRPr="00CC2A78">
        <w:t xml:space="preserve">” (1997 [1963]) című tanulmánya fontos írásmű a kortárs tánczene-kutatás számára.  </w:t>
      </w:r>
    </w:p>
    <w:p w14:paraId="0403E0B9" w14:textId="77777777" w:rsidR="002D14EA" w:rsidRPr="00CC2A78" w:rsidRDefault="002D14EA" w:rsidP="00CC2A78"/>
    <w:p w14:paraId="23D0BE73" w14:textId="77777777" w:rsidR="002D14EA" w:rsidRPr="00CC2A78" w:rsidRDefault="002D14EA" w:rsidP="00CC2A78">
      <w:pPr>
        <w:pStyle w:val="Cmsor4"/>
      </w:pPr>
      <w:r w:rsidRPr="00CC2A78">
        <w:t>Hangfelvétel címének megnevezése szövegen belül</w:t>
      </w:r>
    </w:p>
    <w:p w14:paraId="1A26FFD2" w14:textId="77777777" w:rsidR="002D14EA" w:rsidRPr="00CC2A78" w:rsidRDefault="002D14EA" w:rsidP="00CC2A78">
      <w:pPr>
        <w:pStyle w:val="Fejezetelsbekezds"/>
      </w:pPr>
      <w:r w:rsidRPr="00CC2A78">
        <w:t>Általános megjegyzés: hangfelvétel címének megnevezése során az első kiadás, illetve a hivatkozott kiadás dátumát – hacsak valamilyen, a tanulmány szempontjából releváns okból nem fontos – elég egyszer, a hangfelvételnek az írásban való legelső említésekor feltüntetni.</w:t>
      </w:r>
    </w:p>
    <w:p w14:paraId="6530DE0C" w14:textId="77777777" w:rsidR="002D14EA" w:rsidRPr="00CC2A78" w:rsidRDefault="002D14EA" w:rsidP="00CC2A78"/>
    <w:p w14:paraId="1EC36C7F" w14:textId="77777777" w:rsidR="002D14EA" w:rsidRPr="00CC2A78" w:rsidRDefault="002D14EA" w:rsidP="00CC2A78">
      <w:pPr>
        <w:pStyle w:val="Cmsor5"/>
      </w:pPr>
      <w:r w:rsidRPr="00CC2A78">
        <w:t xml:space="preserve">Több felvételt tartalmazó kiadvány (LP, EP, kazetta, CD, stb.) esetén: </w:t>
      </w:r>
    </w:p>
    <w:p w14:paraId="4A25FA76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i/>
          <w:iCs/>
          <w:sz w:val="20"/>
          <w:szCs w:val="20"/>
        </w:rPr>
        <w:t>Kiadvány címe</w:t>
      </w:r>
      <w:r w:rsidRPr="00CC2A78">
        <w:rPr>
          <w:rFonts w:ascii="Courier New" w:hAnsi="Courier New" w:cs="Courier New"/>
          <w:sz w:val="20"/>
          <w:szCs w:val="20"/>
        </w:rPr>
        <w:t xml:space="preserve"> (ha eltér az első megjelenéstől: a hivatkozott kiadvány megjelenésének éve [az első megjelenés éve])</w:t>
      </w:r>
    </w:p>
    <w:p w14:paraId="2E064ECB" w14:textId="77777777" w:rsidR="00CC2A78" w:rsidRDefault="00CC2A78" w:rsidP="00F0119A">
      <w:pPr>
        <w:numPr>
          <w:ilvl w:val="0"/>
          <w:numId w:val="11"/>
        </w:numPr>
      </w:pPr>
      <w:r>
        <w:t>Példák</w:t>
      </w:r>
    </w:p>
    <w:p w14:paraId="430997FD" w14:textId="77777777" w:rsidR="00CC2A78" w:rsidRDefault="002D14EA" w:rsidP="00F0119A">
      <w:pPr>
        <w:numPr>
          <w:ilvl w:val="1"/>
          <w:numId w:val="11"/>
        </w:numPr>
      </w:pPr>
      <w:r w:rsidRPr="00CC2A78">
        <w:t xml:space="preserve">Ami a kortárs </w:t>
      </w:r>
      <w:proofErr w:type="spellStart"/>
      <w:r w:rsidRPr="00CC2A78">
        <w:t>remaster</w:t>
      </w:r>
      <w:proofErr w:type="spellEnd"/>
      <w:r w:rsidRPr="00CC2A78">
        <w:t xml:space="preserve">-tendenciát illeti, az </w:t>
      </w:r>
      <w:proofErr w:type="spellStart"/>
      <w:r w:rsidRPr="00CC2A78">
        <w:rPr>
          <w:i/>
          <w:iCs/>
        </w:rPr>
        <w:t>Aftermath</w:t>
      </w:r>
      <w:proofErr w:type="spellEnd"/>
      <w:r w:rsidRPr="00CC2A78">
        <w:t xml:space="preserve"> (2002 [1966]) sok tekintetben az 1980-as években meginduló, ún. „</w:t>
      </w:r>
      <w:proofErr w:type="spellStart"/>
      <w:r w:rsidRPr="00CC2A78">
        <w:t>loudness</w:t>
      </w:r>
      <w:proofErr w:type="spellEnd"/>
      <w:r w:rsidRPr="00CC2A78">
        <w:t xml:space="preserve"> </w:t>
      </w:r>
      <w:proofErr w:type="spellStart"/>
      <w:r w:rsidRPr="00CC2A78">
        <w:t>war</w:t>
      </w:r>
      <w:proofErr w:type="spellEnd"/>
      <w:r w:rsidRPr="00CC2A78">
        <w:t xml:space="preserve">” mintapéldánya. </w:t>
      </w:r>
    </w:p>
    <w:p w14:paraId="6218A15F" w14:textId="77777777" w:rsidR="00CC2A78" w:rsidRDefault="002D14EA" w:rsidP="00F0119A">
      <w:pPr>
        <w:numPr>
          <w:ilvl w:val="1"/>
          <w:numId w:val="11"/>
        </w:numPr>
      </w:pPr>
      <w:r w:rsidRPr="00CC2A78">
        <w:t xml:space="preserve">Az olyan, 1970-es évek elejéről származó, kritikai gúny tárgyává vált albumokat tárgyalva, mint a </w:t>
      </w:r>
      <w:proofErr w:type="spellStart"/>
      <w:r w:rsidRPr="00CC2A78">
        <w:rPr>
          <w:i/>
          <w:iCs/>
        </w:rPr>
        <w:t>Thick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as</w:t>
      </w:r>
      <w:proofErr w:type="spellEnd"/>
      <w:r w:rsidRPr="00CC2A78">
        <w:rPr>
          <w:i/>
          <w:iCs/>
        </w:rPr>
        <w:t xml:space="preserve"> a </w:t>
      </w:r>
      <w:proofErr w:type="spellStart"/>
      <w:r w:rsidRPr="00CC2A78">
        <w:rPr>
          <w:i/>
          <w:iCs/>
        </w:rPr>
        <w:t>Brick</w:t>
      </w:r>
      <w:proofErr w:type="spellEnd"/>
      <w:r w:rsidRPr="00CC2A78">
        <w:t xml:space="preserve"> (1972) és az </w:t>
      </w:r>
      <w:r w:rsidRPr="00CC2A78">
        <w:rPr>
          <w:i/>
          <w:iCs/>
        </w:rPr>
        <w:t xml:space="preserve">A </w:t>
      </w:r>
      <w:proofErr w:type="spellStart"/>
      <w:r w:rsidRPr="00CC2A78">
        <w:rPr>
          <w:i/>
          <w:iCs/>
        </w:rPr>
        <w:t>Passion</w:t>
      </w:r>
      <w:proofErr w:type="spellEnd"/>
      <w:r w:rsidRPr="00CC2A78">
        <w:rPr>
          <w:i/>
          <w:iCs/>
        </w:rPr>
        <w:t xml:space="preserve"> Play </w:t>
      </w:r>
      <w:r w:rsidRPr="00CC2A78">
        <w:lastRenderedPageBreak/>
        <w:t>(1973), Thomas (1993: 26) amellett érvel, hogy ezek Anderson és zenekara virtuozitását illető próbatételként szolgáltak.</w:t>
      </w:r>
    </w:p>
    <w:p w14:paraId="65F398E5" w14:textId="77777777" w:rsidR="002D14EA" w:rsidRPr="00CC2A78" w:rsidRDefault="002D14EA" w:rsidP="00F0119A">
      <w:pPr>
        <w:numPr>
          <w:ilvl w:val="1"/>
          <w:numId w:val="11"/>
        </w:numPr>
      </w:pPr>
      <w:r w:rsidRPr="00CC2A78">
        <w:t xml:space="preserve">John </w:t>
      </w:r>
      <w:proofErr w:type="spellStart"/>
      <w:r w:rsidRPr="00CC2A78">
        <w:t>Coltrane</w:t>
      </w:r>
      <w:proofErr w:type="spellEnd"/>
      <w:r w:rsidRPr="00CC2A78">
        <w:t xml:space="preserve"> és társai számára az </w:t>
      </w:r>
      <w:proofErr w:type="spellStart"/>
      <w:r w:rsidRPr="00CC2A78">
        <w:rPr>
          <w:i/>
          <w:iCs/>
        </w:rPr>
        <w:t>Ascension</w:t>
      </w:r>
      <w:proofErr w:type="spellEnd"/>
      <w:r w:rsidRPr="00CC2A78">
        <w:rPr>
          <w:i/>
          <w:iCs/>
        </w:rPr>
        <w:t xml:space="preserve"> </w:t>
      </w:r>
      <w:r w:rsidRPr="00CC2A78">
        <w:rPr>
          <w:i/>
          <w:iCs/>
        </w:rPr>
        <w:softHyphen/>
      </w:r>
      <w:r w:rsidRPr="00CC2A78">
        <w:t xml:space="preserve">hasonló szerepet töltött be.  </w:t>
      </w:r>
    </w:p>
    <w:p w14:paraId="4D3D6BCC" w14:textId="77777777" w:rsidR="002D14EA" w:rsidRPr="00CC2A78" w:rsidRDefault="002D14EA" w:rsidP="00CC2A78"/>
    <w:p w14:paraId="485D4C72" w14:textId="77777777" w:rsidR="002D14EA" w:rsidRPr="00CC2A78" w:rsidRDefault="002D14EA" w:rsidP="00CC2A78">
      <w:pPr>
        <w:pStyle w:val="Cmsor5"/>
      </w:pPr>
      <w:r w:rsidRPr="00CC2A78">
        <w:t xml:space="preserve">Több felvételt tartalmazó kiadvány önálló része (pl. egy dal) esetén: </w:t>
      </w:r>
    </w:p>
    <w:p w14:paraId="3E4A9B5D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>„Darab címe” (ha eltér az első megjelenéstől: a hivatkozott kiadvány megjelenésének éve [az első megjelenés éve])</w:t>
      </w:r>
    </w:p>
    <w:p w14:paraId="4F37127B" w14:textId="77777777" w:rsidR="00CC2A78" w:rsidRDefault="002D14EA" w:rsidP="00F0119A">
      <w:pPr>
        <w:numPr>
          <w:ilvl w:val="0"/>
          <w:numId w:val="11"/>
        </w:numPr>
      </w:pPr>
      <w:r w:rsidRPr="00CC2A78">
        <w:t>Péld</w:t>
      </w:r>
      <w:r w:rsidR="00CC2A78">
        <w:t>ák</w:t>
      </w:r>
    </w:p>
    <w:p w14:paraId="0ECCCE68" w14:textId="77777777" w:rsidR="00CC2A78" w:rsidRDefault="002D14EA" w:rsidP="00CC2A78">
      <w:pPr>
        <w:numPr>
          <w:ilvl w:val="1"/>
          <w:numId w:val="11"/>
        </w:numPr>
      </w:pPr>
      <w:r w:rsidRPr="00CC2A78">
        <w:t>A „</w:t>
      </w:r>
      <w:proofErr w:type="spellStart"/>
      <w:r w:rsidRPr="00CC2A78">
        <w:t>Fylingdale</w:t>
      </w:r>
      <w:proofErr w:type="spellEnd"/>
      <w:r w:rsidRPr="00CC2A78">
        <w:t xml:space="preserve"> </w:t>
      </w:r>
      <w:proofErr w:type="spellStart"/>
      <w:r w:rsidRPr="00CC2A78">
        <w:t>Flyer</w:t>
      </w:r>
      <w:proofErr w:type="spellEnd"/>
      <w:r w:rsidRPr="00CC2A78">
        <w:t xml:space="preserve">” (1980) remekül jellemzi azt a ritmikai feszességet, amely a </w:t>
      </w:r>
      <w:proofErr w:type="spellStart"/>
      <w:r w:rsidRPr="00CC2A78">
        <w:t>Jethro</w:t>
      </w:r>
      <w:proofErr w:type="spellEnd"/>
      <w:r w:rsidRPr="00CC2A78">
        <w:t xml:space="preserve"> </w:t>
      </w:r>
      <w:proofErr w:type="spellStart"/>
      <w:r w:rsidRPr="00CC2A78">
        <w:t>Tull</w:t>
      </w:r>
      <w:proofErr w:type="spellEnd"/>
      <w:r w:rsidRPr="00CC2A78">
        <w:t xml:space="preserve"> munkásságának mindig is kulcsfontosságú elemét alkotta. </w:t>
      </w:r>
    </w:p>
    <w:p w14:paraId="62171776" w14:textId="77777777" w:rsidR="002D14EA" w:rsidRPr="00CC2A78" w:rsidRDefault="002D14EA" w:rsidP="00CC2A78">
      <w:pPr>
        <w:numPr>
          <w:ilvl w:val="1"/>
          <w:numId w:val="11"/>
        </w:numPr>
      </w:pPr>
      <w:r w:rsidRPr="00CC2A78">
        <w:t>„Élő” stúdiófelvételként a „</w:t>
      </w:r>
      <w:proofErr w:type="spellStart"/>
      <w:r w:rsidRPr="00CC2A78">
        <w:t>Try</w:t>
      </w:r>
      <w:proofErr w:type="spellEnd"/>
      <w:r w:rsidRPr="00CC2A78">
        <w:t xml:space="preserve"> a Little </w:t>
      </w:r>
      <w:proofErr w:type="spellStart"/>
      <w:r w:rsidRPr="00CC2A78">
        <w:t>Tenderness</w:t>
      </w:r>
      <w:proofErr w:type="spellEnd"/>
      <w:r w:rsidRPr="00CC2A78">
        <w:t xml:space="preserve">” (1966) </w:t>
      </w:r>
      <w:proofErr w:type="spellStart"/>
      <w:r w:rsidRPr="00CC2A78">
        <w:t>Redding</w:t>
      </w:r>
      <w:proofErr w:type="spellEnd"/>
      <w:r w:rsidRPr="00CC2A78">
        <w:t xml:space="preserve">-féle változatában a ritmusszekció különféle részeit a helyszínen „improvizálták”. </w:t>
      </w:r>
    </w:p>
    <w:p w14:paraId="2AEC061A" w14:textId="77777777" w:rsidR="002D14EA" w:rsidRPr="00CC2A78" w:rsidRDefault="002D14EA" w:rsidP="00CC2A78"/>
    <w:p w14:paraId="3BB2CD11" w14:textId="77777777" w:rsidR="002D14EA" w:rsidRPr="00CC2A78" w:rsidRDefault="002D14EA" w:rsidP="00CC2A78">
      <w:pPr>
        <w:pStyle w:val="Cmsor4"/>
      </w:pPr>
      <w:r w:rsidRPr="00CC2A78">
        <w:t>Mozgókép címek megnevezése szövegen belül</w:t>
      </w:r>
    </w:p>
    <w:p w14:paraId="5571D2CD" w14:textId="77777777" w:rsidR="002D14EA" w:rsidRPr="00CC2A78" w:rsidRDefault="002D14EA" w:rsidP="00CC2A78">
      <w:pPr>
        <w:pStyle w:val="Cmsor5"/>
      </w:pPr>
      <w:r w:rsidRPr="00CC2A78">
        <w:t>Önálló filmek (játékfilmek és rövidfilmek egyaránt):</w:t>
      </w:r>
    </w:p>
    <w:p w14:paraId="0AB0E335" w14:textId="77777777" w:rsidR="002D14EA" w:rsidRPr="00CC2A78" w:rsidRDefault="002D14EA" w:rsidP="00CC2A78">
      <w:pPr>
        <w:pStyle w:val="Fejezetelsbekezds"/>
      </w:pPr>
      <w:r w:rsidRPr="00CC2A78">
        <w:rPr>
          <w:rFonts w:ascii="Courier New" w:hAnsi="Courier New" w:cs="Courier New"/>
          <w:i/>
          <w:sz w:val="20"/>
          <w:szCs w:val="20"/>
        </w:rPr>
        <w:t>Film eredeti / fordított címe, ha van [Filmcím szerző általi fordítása / eredeti címe]</w:t>
      </w:r>
      <w:r w:rsidRPr="00CC2A78">
        <w:rPr>
          <w:rFonts w:ascii="Courier New" w:hAnsi="Courier New" w:cs="Courier New"/>
          <w:sz w:val="20"/>
          <w:szCs w:val="20"/>
        </w:rPr>
        <w:t xml:space="preserve"> </w:t>
      </w:r>
      <w:r w:rsidRPr="00CC2A78">
        <w:t>(ha eltér az első megjelenéstől: a hivatkozott kiadvány megjelenésének éve [az első megjelenés éve])</w:t>
      </w:r>
    </w:p>
    <w:p w14:paraId="3F092ED6" w14:textId="77777777" w:rsidR="00CC2A78" w:rsidRDefault="00CC2A78" w:rsidP="00F0119A">
      <w:pPr>
        <w:numPr>
          <w:ilvl w:val="0"/>
          <w:numId w:val="11"/>
        </w:numPr>
      </w:pPr>
      <w:r>
        <w:t>Példák</w:t>
      </w:r>
    </w:p>
    <w:p w14:paraId="5E56A5A0" w14:textId="77777777" w:rsidR="00CC2A78" w:rsidRDefault="002D14EA" w:rsidP="00F0119A">
      <w:pPr>
        <w:numPr>
          <w:ilvl w:val="1"/>
          <w:numId w:val="11"/>
        </w:numPr>
      </w:pPr>
      <w:r w:rsidRPr="00CC2A78">
        <w:rPr>
          <w:i/>
          <w:iCs/>
        </w:rPr>
        <w:t xml:space="preserve">A megbilincseltek [The </w:t>
      </w:r>
      <w:proofErr w:type="spellStart"/>
      <w:r w:rsidRPr="00CC2A78">
        <w:rPr>
          <w:i/>
          <w:iCs/>
        </w:rPr>
        <w:t>Defiant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Ones</w:t>
      </w:r>
      <w:proofErr w:type="spellEnd"/>
      <w:r w:rsidRPr="00CC2A78">
        <w:rPr>
          <w:i/>
          <w:iCs/>
        </w:rPr>
        <w:t>]</w:t>
      </w:r>
      <w:r w:rsidRPr="00CC2A78">
        <w:t xml:space="preserve"> című filmet 1958-ban vetítették első ízben a filmszínházak.</w:t>
      </w:r>
    </w:p>
    <w:p w14:paraId="3D1CDBD1" w14:textId="77777777" w:rsidR="00CC2A78" w:rsidRDefault="002D14EA" w:rsidP="00F0119A">
      <w:pPr>
        <w:numPr>
          <w:ilvl w:val="1"/>
          <w:numId w:val="11"/>
        </w:numPr>
      </w:pPr>
      <w:r w:rsidRPr="00CC2A78">
        <w:rPr>
          <w:i/>
          <w:iCs/>
        </w:rPr>
        <w:t xml:space="preserve">A megbilincseltek [The </w:t>
      </w:r>
      <w:proofErr w:type="spellStart"/>
      <w:r w:rsidRPr="00CC2A78">
        <w:rPr>
          <w:i/>
          <w:iCs/>
        </w:rPr>
        <w:t>Defiant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Ones</w:t>
      </w:r>
      <w:proofErr w:type="spellEnd"/>
      <w:r w:rsidRPr="00CC2A78">
        <w:rPr>
          <w:i/>
          <w:iCs/>
        </w:rPr>
        <w:t>]</w:t>
      </w:r>
      <w:r w:rsidRPr="00CC2A78">
        <w:t xml:space="preserve"> (1958) c. film értelmezhető az 1950-es évek egyesült államokbeli polgárjogi harcaihoz fűzött kommentárként is. </w:t>
      </w:r>
    </w:p>
    <w:p w14:paraId="1729C1F6" w14:textId="77777777" w:rsidR="002D14EA" w:rsidRPr="00CC2A78" w:rsidRDefault="002D14EA" w:rsidP="00F0119A">
      <w:pPr>
        <w:numPr>
          <w:ilvl w:val="1"/>
          <w:numId w:val="11"/>
        </w:numPr>
      </w:pPr>
      <w:r w:rsidRPr="00CC2A78">
        <w:t xml:space="preserve">A fekete színész </w:t>
      </w:r>
      <w:proofErr w:type="spellStart"/>
      <w:r w:rsidRPr="00CC2A78">
        <w:t>Sidney</w:t>
      </w:r>
      <w:proofErr w:type="spellEnd"/>
      <w:r w:rsidRPr="00CC2A78">
        <w:t xml:space="preserve"> </w:t>
      </w:r>
      <w:proofErr w:type="spellStart"/>
      <w:r w:rsidRPr="00CC2A78">
        <w:t>Poitier</w:t>
      </w:r>
      <w:proofErr w:type="spellEnd"/>
      <w:r w:rsidRPr="00CC2A78">
        <w:t xml:space="preserve"> neve – a film másik, fehérbőrű sztárjának, Tony Curtis nevével egyetemben – első ízben </w:t>
      </w:r>
      <w:r w:rsidRPr="00CC2A78">
        <w:rPr>
          <w:i/>
          <w:iCs/>
        </w:rPr>
        <w:t xml:space="preserve">A megbilincseltek </w:t>
      </w:r>
      <w:r w:rsidRPr="00CC2A78">
        <w:t>c. filmben szerepelhetett a főcím alatt.</w:t>
      </w:r>
    </w:p>
    <w:p w14:paraId="3802B676" w14:textId="77777777" w:rsidR="002D14EA" w:rsidRPr="00CC2A78" w:rsidRDefault="002D14EA" w:rsidP="00CC2A78"/>
    <w:p w14:paraId="5B1E9A44" w14:textId="77777777" w:rsidR="002D14EA" w:rsidRPr="00CC2A78" w:rsidRDefault="002D14EA" w:rsidP="00CC2A78">
      <w:pPr>
        <w:pStyle w:val="Cmsor5"/>
      </w:pPr>
      <w:r w:rsidRPr="00CC2A78">
        <w:lastRenderedPageBreak/>
        <w:t>Sorozat részeit alkotó filmek:</w:t>
      </w:r>
    </w:p>
    <w:p w14:paraId="401114E5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>„Az adott rész eredeti / fordított címe, ha van” [Az adott rész szerző általi fordítása / eredeti címe]” (hivatkozott megjelenés éve [első vetítés éve, ha eltérő])</w:t>
      </w:r>
    </w:p>
    <w:p w14:paraId="6A5B6823" w14:textId="77777777" w:rsidR="00CC2A78" w:rsidRDefault="00CC2A78" w:rsidP="00F0119A">
      <w:pPr>
        <w:numPr>
          <w:ilvl w:val="0"/>
          <w:numId w:val="11"/>
        </w:numPr>
      </w:pPr>
      <w:r>
        <w:t>Példa</w:t>
      </w:r>
      <w:r w:rsidR="002D14EA" w:rsidRPr="00CC2A78">
        <w:t xml:space="preserve"> </w:t>
      </w:r>
    </w:p>
    <w:p w14:paraId="4FB6E37A" w14:textId="77777777" w:rsidR="002D14EA" w:rsidRPr="00CC2A78" w:rsidRDefault="002D14EA" w:rsidP="00CC2A78">
      <w:pPr>
        <w:numPr>
          <w:ilvl w:val="1"/>
          <w:numId w:val="11"/>
        </w:numPr>
      </w:pPr>
      <w:r w:rsidRPr="00CC2A78">
        <w:t xml:space="preserve"> Az „Az áldást hozó ének” [The </w:t>
      </w:r>
      <w:proofErr w:type="spellStart"/>
      <w:r w:rsidRPr="00CC2A78">
        <w:t>Blessing</w:t>
      </w:r>
      <w:proofErr w:type="spellEnd"/>
      <w:r w:rsidRPr="00CC2A78">
        <w:t xml:space="preserve"> </w:t>
      </w:r>
      <w:proofErr w:type="spellStart"/>
      <w:r w:rsidRPr="00CC2A78">
        <w:t>Way</w:t>
      </w:r>
      <w:proofErr w:type="spellEnd"/>
      <w:r w:rsidRPr="00CC2A78">
        <w:t xml:space="preserve">] (1998) az X-akták 3. évadjának első epizódja. </w:t>
      </w:r>
    </w:p>
    <w:p w14:paraId="36419437" w14:textId="77777777" w:rsidR="002D14EA" w:rsidRPr="00CC2A78" w:rsidRDefault="002D14EA" w:rsidP="00CC2A78">
      <w:pPr>
        <w:pStyle w:val="Fejezetelsbekezds"/>
      </w:pPr>
      <w:r w:rsidRPr="00CC2A78">
        <w:t>(</w:t>
      </w:r>
      <w:r w:rsidR="00CC2A78">
        <w:t>T</w:t>
      </w:r>
      <w:r w:rsidRPr="00CC2A78">
        <w:t>ovábbiakért lásd az önálló filmek címeinek szövegen belüli megnevezését)</w:t>
      </w:r>
    </w:p>
    <w:p w14:paraId="0CDFD41B" w14:textId="77777777" w:rsidR="002D14EA" w:rsidRPr="00CC2A78" w:rsidRDefault="002D14EA" w:rsidP="00CC2A78"/>
    <w:p w14:paraId="01D8C649" w14:textId="77777777" w:rsidR="002D14EA" w:rsidRPr="00CC2A78" w:rsidRDefault="002D14EA" w:rsidP="00CC2A78">
      <w:pPr>
        <w:pStyle w:val="Cmsor3"/>
      </w:pPr>
      <w:bookmarkStart w:id="38" w:name="_Toc526710531"/>
      <w:bookmarkStart w:id="39" w:name="_Toc240572089"/>
      <w:r w:rsidRPr="00CC2A78">
        <w:t>Szöveg végi irodalom-, hangfelvétel, kotta- és filmjegyzék</w:t>
      </w:r>
      <w:bookmarkEnd w:id="38"/>
      <w:bookmarkEnd w:id="39"/>
    </w:p>
    <w:p w14:paraId="743B9404" w14:textId="77777777" w:rsidR="002D14EA" w:rsidRPr="00CC2A78" w:rsidRDefault="002D14EA" w:rsidP="00CC2A78">
      <w:pPr>
        <w:pStyle w:val="Cmsor4"/>
      </w:pPr>
      <w:r w:rsidRPr="00CC2A78">
        <w:t>Szöveg végi irodalomjegyzék</w:t>
      </w:r>
    </w:p>
    <w:p w14:paraId="2CAA51D2" w14:textId="77777777" w:rsidR="002D14EA" w:rsidRPr="00CC2A78" w:rsidRDefault="002D14EA" w:rsidP="00CC2A78">
      <w:pPr>
        <w:pStyle w:val="Cmsor5"/>
      </w:pPr>
      <w:proofErr w:type="spellStart"/>
      <w:r w:rsidRPr="00CC2A78">
        <w:t>Köny</w:t>
      </w:r>
      <w:proofErr w:type="spellEnd"/>
    </w:p>
    <w:p w14:paraId="1D11B324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Szerző(k) vezetékneve(i) betű szerinti sorrendben (kiadás éve [első kiadás éve, ha eltérő]) </w:t>
      </w:r>
      <w:r w:rsidRPr="00CC2A78">
        <w:rPr>
          <w:rFonts w:ascii="Courier New" w:hAnsi="Courier New" w:cs="Courier New"/>
          <w:i/>
          <w:sz w:val="20"/>
          <w:szCs w:val="20"/>
        </w:rPr>
        <w:t>Cím: Alcím</w:t>
      </w:r>
      <w:r w:rsidRPr="00CC2A78">
        <w:rPr>
          <w:rFonts w:ascii="Courier New" w:hAnsi="Courier New" w:cs="Courier New"/>
          <w:sz w:val="20"/>
          <w:szCs w:val="20"/>
        </w:rPr>
        <w:t>. Kiadó neve.</w:t>
      </w:r>
    </w:p>
    <w:p w14:paraId="4B123B5A" w14:textId="77777777" w:rsidR="00CC2A78" w:rsidRDefault="00CC2A78" w:rsidP="00F0119A">
      <w:pPr>
        <w:numPr>
          <w:ilvl w:val="0"/>
          <w:numId w:val="11"/>
        </w:numPr>
      </w:pPr>
      <w:r>
        <w:t>Példa</w:t>
      </w:r>
    </w:p>
    <w:p w14:paraId="157BCC48" w14:textId="77777777" w:rsidR="002D14EA" w:rsidRPr="00CC2A78" w:rsidRDefault="002D14EA" w:rsidP="00F0119A">
      <w:pPr>
        <w:numPr>
          <w:ilvl w:val="0"/>
          <w:numId w:val="11"/>
        </w:numPr>
      </w:pPr>
      <w:r w:rsidRPr="00CC2A78">
        <w:t xml:space="preserve">Anderson, </w:t>
      </w:r>
      <w:proofErr w:type="spellStart"/>
      <w:r w:rsidRPr="00CC2A78">
        <w:t>Ch</w:t>
      </w:r>
      <w:proofErr w:type="spellEnd"/>
      <w:r w:rsidRPr="00CC2A78">
        <w:t xml:space="preserve">. (2006) </w:t>
      </w:r>
      <w:r w:rsidRPr="00CC2A78">
        <w:rPr>
          <w:i/>
          <w:iCs/>
        </w:rPr>
        <w:t xml:space="preserve">The Long </w:t>
      </w:r>
      <w:proofErr w:type="spellStart"/>
      <w:r w:rsidRPr="00CC2A78">
        <w:rPr>
          <w:i/>
          <w:iCs/>
        </w:rPr>
        <w:t>Tail</w:t>
      </w:r>
      <w:proofErr w:type="spellEnd"/>
      <w:r w:rsidRPr="00CC2A78">
        <w:rPr>
          <w:i/>
          <w:iCs/>
        </w:rPr>
        <w:t xml:space="preserve">: </w:t>
      </w:r>
      <w:proofErr w:type="spellStart"/>
      <w:r w:rsidRPr="00CC2A78">
        <w:rPr>
          <w:i/>
          <w:iCs/>
        </w:rPr>
        <w:t>Why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the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Future</w:t>
      </w:r>
      <w:proofErr w:type="spellEnd"/>
      <w:r w:rsidRPr="00CC2A78">
        <w:rPr>
          <w:i/>
          <w:iCs/>
        </w:rPr>
        <w:t xml:space="preserve"> of Business is </w:t>
      </w:r>
      <w:proofErr w:type="spellStart"/>
      <w:r w:rsidRPr="00CC2A78">
        <w:rPr>
          <w:i/>
          <w:iCs/>
        </w:rPr>
        <w:t>Selling</w:t>
      </w:r>
      <w:proofErr w:type="spellEnd"/>
      <w:r w:rsidRPr="00CC2A78">
        <w:rPr>
          <w:i/>
          <w:iCs/>
        </w:rPr>
        <w:t xml:space="preserve"> Less of More. </w:t>
      </w:r>
      <w:proofErr w:type="spellStart"/>
      <w:r w:rsidRPr="00CC2A78">
        <w:t>Hyperion</w:t>
      </w:r>
      <w:proofErr w:type="spellEnd"/>
      <w:r w:rsidRPr="00CC2A78">
        <w:t>.</w:t>
      </w:r>
    </w:p>
    <w:p w14:paraId="49589ECD" w14:textId="77777777" w:rsidR="002D14EA" w:rsidRPr="00CC2A78" w:rsidRDefault="002D14EA" w:rsidP="00CC2A78"/>
    <w:p w14:paraId="67D10499" w14:textId="77777777" w:rsidR="002D14EA" w:rsidRPr="00CC2A78" w:rsidRDefault="002D14EA" w:rsidP="00CC2A78">
      <w:pPr>
        <w:pStyle w:val="Cmsor5"/>
      </w:pPr>
      <w:r w:rsidRPr="00CC2A78">
        <w:t>Szerkesztett könyv</w:t>
      </w:r>
    </w:p>
    <w:p w14:paraId="58AA5186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Szerkesztő(k) neve(i) (kiadás éve [első kiadás éve, ha eltérő]) szerk. </w:t>
      </w:r>
      <w:r w:rsidRPr="00CC2A78">
        <w:rPr>
          <w:rFonts w:ascii="Courier New" w:hAnsi="Courier New" w:cs="Courier New"/>
          <w:i/>
          <w:sz w:val="20"/>
          <w:szCs w:val="20"/>
        </w:rPr>
        <w:t>Cím</w:t>
      </w:r>
      <w:r w:rsidRPr="00CC2A78">
        <w:rPr>
          <w:rFonts w:ascii="Courier New" w:hAnsi="Courier New" w:cs="Courier New"/>
          <w:sz w:val="20"/>
          <w:szCs w:val="20"/>
        </w:rPr>
        <w:t>. Kiadó neve.</w:t>
      </w:r>
    </w:p>
    <w:p w14:paraId="190669C2" w14:textId="77777777" w:rsidR="00CC2A78" w:rsidRDefault="00CC2A78" w:rsidP="00F0119A">
      <w:pPr>
        <w:numPr>
          <w:ilvl w:val="0"/>
          <w:numId w:val="13"/>
        </w:numPr>
      </w:pPr>
      <w:r>
        <w:t>Példa</w:t>
      </w:r>
    </w:p>
    <w:p w14:paraId="2613F66B" w14:textId="77777777" w:rsidR="002D14EA" w:rsidRPr="00CC2A78" w:rsidRDefault="002D14EA" w:rsidP="00CC2A78">
      <w:pPr>
        <w:numPr>
          <w:ilvl w:val="1"/>
          <w:numId w:val="13"/>
        </w:numPr>
      </w:pPr>
      <w:r w:rsidRPr="00CC2A78">
        <w:t xml:space="preserve">Bennett, A. </w:t>
      </w:r>
      <w:r w:rsidR="00CC2A78">
        <w:t>&amp;</w:t>
      </w:r>
      <w:r w:rsidRPr="00CC2A78">
        <w:t xml:space="preserve"> Kahn-Harris, K. </w:t>
      </w:r>
      <w:r w:rsidR="00CC2A78">
        <w:t xml:space="preserve">(szerk.) </w:t>
      </w:r>
      <w:r w:rsidRPr="00CC2A78">
        <w:t xml:space="preserve">(2004) </w:t>
      </w:r>
      <w:proofErr w:type="spellStart"/>
      <w:r w:rsidRPr="00CC2A78">
        <w:rPr>
          <w:i/>
          <w:iCs/>
        </w:rPr>
        <w:t>After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Subculture</w:t>
      </w:r>
      <w:proofErr w:type="spellEnd"/>
      <w:r w:rsidRPr="00CC2A78">
        <w:t xml:space="preserve">. </w:t>
      </w:r>
      <w:proofErr w:type="spellStart"/>
      <w:r w:rsidRPr="00CC2A78">
        <w:t>Palgrave</w:t>
      </w:r>
      <w:proofErr w:type="spellEnd"/>
      <w:r w:rsidRPr="00CC2A78">
        <w:t xml:space="preserve"> </w:t>
      </w:r>
      <w:proofErr w:type="spellStart"/>
      <w:r w:rsidRPr="00CC2A78">
        <w:t>Macmillan</w:t>
      </w:r>
      <w:proofErr w:type="spellEnd"/>
      <w:r w:rsidRPr="00CC2A78">
        <w:t>.</w:t>
      </w:r>
    </w:p>
    <w:p w14:paraId="66E13086" w14:textId="77777777" w:rsidR="002D14EA" w:rsidRPr="00CC2A78" w:rsidRDefault="002D14EA" w:rsidP="00CC2A78"/>
    <w:p w14:paraId="680F73B9" w14:textId="77777777" w:rsidR="002D14EA" w:rsidRPr="00CC2A78" w:rsidRDefault="002D14EA" w:rsidP="00CC2A78">
      <w:pPr>
        <w:pStyle w:val="Cmsor5"/>
      </w:pPr>
      <w:r w:rsidRPr="00CC2A78">
        <w:t>Könyvfejezet</w:t>
      </w:r>
    </w:p>
    <w:p w14:paraId="33D76164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>Fejezet szerző(</w:t>
      </w:r>
      <w:proofErr w:type="spellStart"/>
      <w:r w:rsidRPr="00CC2A78">
        <w:rPr>
          <w:rFonts w:ascii="Courier New" w:hAnsi="Courier New" w:cs="Courier New"/>
          <w:sz w:val="20"/>
          <w:szCs w:val="20"/>
        </w:rPr>
        <w:t>inek</w:t>
      </w:r>
      <w:proofErr w:type="spellEnd"/>
      <w:r w:rsidRPr="00CC2A78">
        <w:rPr>
          <w:rFonts w:ascii="Courier New" w:hAnsi="Courier New" w:cs="Courier New"/>
          <w:sz w:val="20"/>
          <w:szCs w:val="20"/>
        </w:rPr>
        <w:t xml:space="preserve">) neve(i) (kiadás éve [első kiadás éve, ha eltérő]) Fejezet címe. In Szerkesztő(k) neve(i), szerk. </w:t>
      </w:r>
      <w:r w:rsidRPr="00CC2A78">
        <w:rPr>
          <w:rFonts w:ascii="Courier New" w:hAnsi="Courier New" w:cs="Courier New"/>
          <w:i/>
          <w:sz w:val="20"/>
          <w:szCs w:val="20"/>
        </w:rPr>
        <w:t>Kötet címe.</w:t>
      </w:r>
      <w:r w:rsidRPr="00CC2A78">
        <w:rPr>
          <w:rFonts w:ascii="Courier New" w:hAnsi="Courier New" w:cs="Courier New"/>
          <w:sz w:val="20"/>
          <w:szCs w:val="20"/>
        </w:rPr>
        <w:t xml:space="preserve"> Kiadás helye: Kiadó neve, Oldalszámok.</w:t>
      </w:r>
    </w:p>
    <w:p w14:paraId="68C0035B" w14:textId="77777777" w:rsidR="00CC2A78" w:rsidRDefault="00CC2A78" w:rsidP="00F0119A">
      <w:pPr>
        <w:numPr>
          <w:ilvl w:val="0"/>
          <w:numId w:val="13"/>
        </w:numPr>
      </w:pPr>
      <w:r>
        <w:t>Példa</w:t>
      </w:r>
    </w:p>
    <w:p w14:paraId="294DA595" w14:textId="77777777" w:rsidR="002D14EA" w:rsidRPr="00CC2A78" w:rsidRDefault="002D14EA" w:rsidP="00CC2A78">
      <w:pPr>
        <w:numPr>
          <w:ilvl w:val="1"/>
          <w:numId w:val="13"/>
        </w:numPr>
      </w:pPr>
      <w:r w:rsidRPr="00CC2A78">
        <w:t xml:space="preserve">Becker, H. (1997 [1963]) The </w:t>
      </w:r>
      <w:proofErr w:type="spellStart"/>
      <w:r w:rsidRPr="00CC2A78">
        <w:t>Culture</w:t>
      </w:r>
      <w:proofErr w:type="spellEnd"/>
      <w:r w:rsidRPr="00CC2A78">
        <w:t xml:space="preserve"> of a </w:t>
      </w:r>
      <w:proofErr w:type="spellStart"/>
      <w:r w:rsidRPr="00CC2A78">
        <w:t>Deviant</w:t>
      </w:r>
      <w:proofErr w:type="spellEnd"/>
      <w:r w:rsidRPr="00CC2A78">
        <w:t xml:space="preserve"> Group: The </w:t>
      </w:r>
      <w:proofErr w:type="spellStart"/>
      <w:r w:rsidRPr="00CC2A78">
        <w:t>Dance</w:t>
      </w:r>
      <w:proofErr w:type="spellEnd"/>
      <w:r w:rsidRPr="00CC2A78">
        <w:t xml:space="preserve"> </w:t>
      </w:r>
      <w:proofErr w:type="spellStart"/>
      <w:r w:rsidRPr="00CC2A78">
        <w:t>Musician</w:t>
      </w:r>
      <w:proofErr w:type="spellEnd"/>
      <w:r w:rsidRPr="00CC2A78">
        <w:t xml:space="preserve">. In K. </w:t>
      </w:r>
      <w:proofErr w:type="spellStart"/>
      <w:r w:rsidRPr="00CC2A78">
        <w:t>Gelder</w:t>
      </w:r>
      <w:proofErr w:type="spellEnd"/>
      <w:r w:rsidRPr="00CC2A78">
        <w:t xml:space="preserve"> </w:t>
      </w:r>
      <w:r w:rsidR="00CC2A78">
        <w:t>&amp;</w:t>
      </w:r>
      <w:r w:rsidRPr="00CC2A78">
        <w:t xml:space="preserve"> S. </w:t>
      </w:r>
      <w:proofErr w:type="spellStart"/>
      <w:r w:rsidRPr="00CC2A78">
        <w:t>Thornton</w:t>
      </w:r>
      <w:proofErr w:type="spellEnd"/>
      <w:r w:rsidRPr="00CC2A78">
        <w:t xml:space="preserve">, szerk.: </w:t>
      </w:r>
      <w:r w:rsidRPr="00CC2A78">
        <w:rPr>
          <w:i/>
          <w:iCs/>
        </w:rPr>
        <w:t xml:space="preserve">The </w:t>
      </w:r>
      <w:proofErr w:type="spellStart"/>
      <w:r w:rsidRPr="00CC2A78">
        <w:rPr>
          <w:i/>
          <w:iCs/>
        </w:rPr>
        <w:t>Subcultures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Reader</w:t>
      </w:r>
      <w:proofErr w:type="spellEnd"/>
      <w:r w:rsidRPr="00CC2A78">
        <w:t xml:space="preserve">. </w:t>
      </w:r>
      <w:proofErr w:type="spellStart"/>
      <w:r w:rsidRPr="00CC2A78">
        <w:t>Routledge</w:t>
      </w:r>
      <w:proofErr w:type="spellEnd"/>
      <w:r w:rsidRPr="00CC2A78">
        <w:t>, 55–65.</w:t>
      </w:r>
    </w:p>
    <w:p w14:paraId="22D611B5" w14:textId="77777777" w:rsidR="002D14EA" w:rsidRPr="00CC2A78" w:rsidRDefault="002D14EA" w:rsidP="00CC2A78"/>
    <w:p w14:paraId="097218A9" w14:textId="77777777" w:rsidR="002D14EA" w:rsidRPr="00CC2A78" w:rsidRDefault="002D14EA" w:rsidP="00CC2A78">
      <w:pPr>
        <w:pStyle w:val="Cmsor5"/>
      </w:pPr>
      <w:r w:rsidRPr="00CC2A78">
        <w:t>Folyóiratcikk</w:t>
      </w:r>
    </w:p>
    <w:p w14:paraId="7928BEF1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Szerző(k) neve(i) (kiadás éve [első kiadás éve, ha eltérő]) Tanulmány címe. </w:t>
      </w:r>
      <w:r w:rsidRPr="00CC2A78">
        <w:rPr>
          <w:rFonts w:ascii="Courier New" w:hAnsi="Courier New" w:cs="Courier New"/>
          <w:i/>
          <w:sz w:val="20"/>
          <w:szCs w:val="20"/>
        </w:rPr>
        <w:t>Folyóirat neve</w:t>
      </w:r>
      <w:r w:rsidRPr="00CC2A78">
        <w:rPr>
          <w:rFonts w:ascii="Courier New" w:hAnsi="Courier New" w:cs="Courier New"/>
          <w:sz w:val="20"/>
          <w:szCs w:val="20"/>
        </w:rPr>
        <w:t>, évfolyam(szám): Oldalszámok.</w:t>
      </w:r>
    </w:p>
    <w:p w14:paraId="2B32228E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3D6476EE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Kacsuk Z. (2005a) Szubkultúrák, poszt-szubkultúrák és </w:t>
      </w:r>
      <w:proofErr w:type="spellStart"/>
      <w:r w:rsidRPr="00CC2A78">
        <w:t>neo</w:t>
      </w:r>
      <w:proofErr w:type="spellEnd"/>
      <w:r w:rsidRPr="00CC2A78">
        <w:t>-törzsek: A (látványos) ifjúsági (</w:t>
      </w:r>
      <w:proofErr w:type="spellStart"/>
      <w:r w:rsidRPr="00CC2A78">
        <w:t>szub</w:t>
      </w:r>
      <w:proofErr w:type="spellEnd"/>
      <w:r w:rsidRPr="00CC2A78">
        <w:t xml:space="preserve">)kultúrák brit kutatásának legújabb hulláma. </w:t>
      </w:r>
      <w:r w:rsidRPr="00CC2A78">
        <w:rPr>
          <w:i/>
          <w:iCs/>
        </w:rPr>
        <w:t>Replika</w:t>
      </w:r>
      <w:r w:rsidRPr="00CC2A78">
        <w:t>, 53: 91–110.</w:t>
      </w:r>
    </w:p>
    <w:p w14:paraId="52335E07" w14:textId="77777777" w:rsidR="002D14EA" w:rsidRPr="00CC2A78" w:rsidRDefault="002D14EA" w:rsidP="00CC2A78"/>
    <w:p w14:paraId="17AB1D05" w14:textId="77777777" w:rsidR="002D14EA" w:rsidRPr="00CC2A78" w:rsidRDefault="002D14EA" w:rsidP="00CC2A78">
      <w:pPr>
        <w:pStyle w:val="Cmsor5"/>
      </w:pPr>
      <w:r w:rsidRPr="00CC2A78">
        <w:t>Online cikk</w:t>
      </w:r>
    </w:p>
    <w:p w14:paraId="1A850091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Szerző(k) neve(i) (kiadás éve [első kiadás éve, ha eltérő]) Tanulmány címe. </w:t>
      </w:r>
      <w:r w:rsidRPr="00CC2A78">
        <w:rPr>
          <w:rFonts w:ascii="Courier New" w:hAnsi="Courier New" w:cs="Courier New"/>
          <w:i/>
          <w:sz w:val="20"/>
          <w:szCs w:val="20"/>
        </w:rPr>
        <w:t>Folyóirat neve,</w:t>
      </w:r>
      <w:r w:rsidRPr="00CC2A78">
        <w:rPr>
          <w:rFonts w:ascii="Courier New" w:hAnsi="Courier New" w:cs="Courier New"/>
          <w:sz w:val="20"/>
          <w:szCs w:val="20"/>
        </w:rPr>
        <w:t xml:space="preserve"> évfolyam(szám).  link </w:t>
      </w:r>
    </w:p>
    <w:p w14:paraId="7B73738B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17249688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Bradley, D. A. (2006) </w:t>
      </w:r>
      <w:proofErr w:type="spellStart"/>
      <w:r w:rsidRPr="00CC2A78">
        <w:t>Scenes</w:t>
      </w:r>
      <w:proofErr w:type="spellEnd"/>
      <w:r w:rsidRPr="00CC2A78">
        <w:t xml:space="preserve"> of </w:t>
      </w:r>
      <w:proofErr w:type="spellStart"/>
      <w:r w:rsidRPr="00CC2A78">
        <w:t>Transmission</w:t>
      </w:r>
      <w:proofErr w:type="spellEnd"/>
      <w:r w:rsidRPr="00CC2A78">
        <w:t xml:space="preserve">: </w:t>
      </w:r>
      <w:proofErr w:type="spellStart"/>
      <w:r w:rsidRPr="00CC2A78">
        <w:t>Youth</w:t>
      </w:r>
      <w:proofErr w:type="spellEnd"/>
      <w:r w:rsidRPr="00CC2A78">
        <w:t xml:space="preserve"> </w:t>
      </w:r>
      <w:proofErr w:type="spellStart"/>
      <w:r w:rsidRPr="00CC2A78">
        <w:t>Culture</w:t>
      </w:r>
      <w:proofErr w:type="spellEnd"/>
      <w:r w:rsidRPr="00CC2A78">
        <w:t xml:space="preserve">, MP3 File </w:t>
      </w:r>
      <w:proofErr w:type="spellStart"/>
      <w:r w:rsidRPr="00CC2A78">
        <w:t>Sharing</w:t>
      </w:r>
      <w:proofErr w:type="spellEnd"/>
      <w:r w:rsidRPr="00CC2A78">
        <w:t xml:space="preserve">, and </w:t>
      </w:r>
      <w:proofErr w:type="spellStart"/>
      <w:r w:rsidRPr="00CC2A78">
        <w:t>Transferable</w:t>
      </w:r>
      <w:proofErr w:type="spellEnd"/>
      <w:r w:rsidRPr="00CC2A78">
        <w:t xml:space="preserve"> </w:t>
      </w:r>
      <w:proofErr w:type="spellStart"/>
      <w:r w:rsidRPr="00CC2A78">
        <w:t>Strategies</w:t>
      </w:r>
      <w:proofErr w:type="spellEnd"/>
      <w:r w:rsidRPr="00CC2A78">
        <w:t xml:space="preserve"> of </w:t>
      </w:r>
      <w:proofErr w:type="spellStart"/>
      <w:r w:rsidRPr="00CC2A78">
        <w:t>Cultural</w:t>
      </w:r>
      <w:proofErr w:type="spellEnd"/>
      <w:r w:rsidRPr="00CC2A78">
        <w:t xml:space="preserve"> </w:t>
      </w:r>
      <w:proofErr w:type="spellStart"/>
      <w:r w:rsidRPr="00CC2A78">
        <w:t>Practice</w:t>
      </w:r>
      <w:proofErr w:type="spellEnd"/>
      <w:r w:rsidRPr="00CC2A78">
        <w:t xml:space="preserve">. </w:t>
      </w:r>
      <w:r w:rsidRPr="00CC2A78">
        <w:rPr>
          <w:i/>
          <w:iCs/>
        </w:rPr>
        <w:t xml:space="preserve">M/C Journal, A Journal of Media and </w:t>
      </w:r>
      <w:proofErr w:type="spellStart"/>
      <w:r w:rsidRPr="00CC2A78">
        <w:rPr>
          <w:i/>
          <w:iCs/>
        </w:rPr>
        <w:t>Culture</w:t>
      </w:r>
      <w:proofErr w:type="spellEnd"/>
      <w:r w:rsidRPr="00CC2A78">
        <w:t>, 9(1). http://journal.media-culture.org.au/060 3/05-bradley.php</w:t>
      </w:r>
    </w:p>
    <w:p w14:paraId="71AF9CC5" w14:textId="77777777" w:rsidR="002D14EA" w:rsidRPr="00CC2A78" w:rsidRDefault="002D14EA" w:rsidP="00CC2A78"/>
    <w:p w14:paraId="791E28B3" w14:textId="77777777" w:rsidR="002D14EA" w:rsidRPr="00CC2A78" w:rsidRDefault="002D14EA" w:rsidP="00CC2A78">
      <w:pPr>
        <w:pStyle w:val="Cmsor5"/>
      </w:pPr>
      <w:r w:rsidRPr="00CC2A78">
        <w:t>Szerző nélküli szöveges tartalom (pl. online újságcikk)</w:t>
      </w:r>
    </w:p>
    <w:p w14:paraId="150C540A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Médium neve (megjelenés éve): Cikk címe. Megjelenés hónapja, napja. link </w:t>
      </w:r>
    </w:p>
    <w:p w14:paraId="1500C499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5982E790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BBC News (2009) Oldest Rocker in </w:t>
      </w:r>
      <w:proofErr w:type="spellStart"/>
      <w:r w:rsidRPr="00CC2A78">
        <w:t>Town</w:t>
      </w:r>
      <w:proofErr w:type="spellEnd"/>
      <w:r w:rsidRPr="00CC2A78">
        <w:t xml:space="preserve">. Január 13. </w:t>
      </w:r>
      <w:hyperlink r:id="rId12" w:history="1">
        <w:r w:rsidRPr="00CC2A78">
          <w:rPr>
            <w:rStyle w:val="Hiperhivatkozs"/>
            <w:color w:val="auto"/>
            <w:u w:val="none"/>
          </w:rPr>
          <w:t>http://news.bbc.co.uk/2/hi/7826717.stm</w:t>
        </w:r>
      </w:hyperlink>
      <w:r w:rsidRPr="00CC2A78">
        <w:t xml:space="preserve"> </w:t>
      </w:r>
    </w:p>
    <w:p w14:paraId="0DFA722E" w14:textId="77777777" w:rsidR="002D14EA" w:rsidRPr="00CC2A78" w:rsidRDefault="002D14EA" w:rsidP="00CC2A78"/>
    <w:p w14:paraId="5BFB13A5" w14:textId="77777777" w:rsidR="002D14EA" w:rsidRPr="00CC2A78" w:rsidRDefault="002D14EA" w:rsidP="00CC2A78">
      <w:pPr>
        <w:pStyle w:val="Cmsor4"/>
      </w:pPr>
      <w:r w:rsidRPr="00CC2A78">
        <w:t xml:space="preserve">Szöveg végi </w:t>
      </w:r>
      <w:proofErr w:type="spellStart"/>
      <w:r w:rsidRPr="00CC2A78">
        <w:t>diszkográfia</w:t>
      </w:r>
      <w:proofErr w:type="spellEnd"/>
    </w:p>
    <w:p w14:paraId="4A2D7EFA" w14:textId="77777777" w:rsidR="002D14EA" w:rsidRPr="00CC2A78" w:rsidRDefault="002D14EA" w:rsidP="00CC2A78">
      <w:pPr>
        <w:pStyle w:val="Cmsor5"/>
      </w:pPr>
      <w:r w:rsidRPr="00CC2A78">
        <w:t>Egy vagy két felvételt tartalmazó, cím nélküli kiadvány (pl. kislemez)</w:t>
      </w:r>
    </w:p>
    <w:p w14:paraId="4E6D1516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 neve (hivatkozott kiadás éve [első kiadás éve, ha eltér]) Darab címe. (Hanghordozó típusa). Kiadó neve Hangfelvétel kódja. </w:t>
      </w:r>
    </w:p>
    <w:p w14:paraId="49CEC5C8" w14:textId="77777777" w:rsidR="002D14EA" w:rsidRPr="00CC2A78" w:rsidRDefault="00CC2A78" w:rsidP="00CC2A78">
      <w:pPr>
        <w:numPr>
          <w:ilvl w:val="0"/>
          <w:numId w:val="13"/>
        </w:numPr>
      </w:pPr>
      <w:r>
        <w:t>Példák</w:t>
      </w:r>
    </w:p>
    <w:p w14:paraId="1C866CDD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The Beatles (1994 [1967]) </w:t>
      </w:r>
      <w:proofErr w:type="spellStart"/>
      <w:r w:rsidRPr="00CC2A78">
        <w:t>Strawberry</w:t>
      </w:r>
      <w:proofErr w:type="spellEnd"/>
      <w:r w:rsidRPr="00CC2A78">
        <w:t xml:space="preserve"> </w:t>
      </w:r>
      <w:proofErr w:type="spellStart"/>
      <w:r w:rsidRPr="00CC2A78">
        <w:t>Fields</w:t>
      </w:r>
      <w:proofErr w:type="spellEnd"/>
      <w:r w:rsidRPr="00CC2A78">
        <w:t xml:space="preserve"> </w:t>
      </w:r>
      <w:proofErr w:type="spellStart"/>
      <w:r w:rsidRPr="00CC2A78">
        <w:t>Forever</w:t>
      </w:r>
      <w:proofErr w:type="spellEnd"/>
      <w:r w:rsidRPr="00CC2A78">
        <w:t>/Penny Lane. (</w:t>
      </w:r>
      <w:proofErr w:type="spellStart"/>
      <w:r w:rsidRPr="00CC2A78">
        <w:t>Vinyl</w:t>
      </w:r>
      <w:proofErr w:type="spellEnd"/>
      <w:r w:rsidRPr="00CC2A78">
        <w:t xml:space="preserve"> 7”). </w:t>
      </w:r>
      <w:proofErr w:type="spellStart"/>
      <w:r w:rsidRPr="00CC2A78">
        <w:t>Capitol</w:t>
      </w:r>
      <w:proofErr w:type="spellEnd"/>
      <w:r w:rsidRPr="00CC2A78">
        <w:t xml:space="preserve"> Records S7-17697.</w:t>
      </w:r>
    </w:p>
    <w:p w14:paraId="6C0B20A4" w14:textId="77777777" w:rsidR="002D14EA" w:rsidRPr="00CC2A78" w:rsidRDefault="002D14EA" w:rsidP="00CC2A78"/>
    <w:p w14:paraId="01F022ED" w14:textId="77777777" w:rsidR="002D14EA" w:rsidRPr="00CC2A78" w:rsidRDefault="002D14EA" w:rsidP="00CC2A78">
      <w:pPr>
        <w:pStyle w:val="Cmsor5"/>
      </w:pPr>
      <w:r w:rsidRPr="00CC2A78">
        <w:lastRenderedPageBreak/>
        <w:t>Több felvételt tartalmazó kiadvány (LP, EP, kazetta, CD, stb.)</w:t>
      </w:r>
    </w:p>
    <w:p w14:paraId="74788E93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 neve (hivatkozott kiadás éve [első kiadás éve, ha eltér]) </w:t>
      </w:r>
      <w:r w:rsidRPr="00CC2A78">
        <w:rPr>
          <w:rFonts w:ascii="Courier New" w:hAnsi="Courier New" w:cs="Courier New"/>
          <w:i/>
          <w:sz w:val="20"/>
          <w:szCs w:val="20"/>
        </w:rPr>
        <w:t>Kiadvány címe.</w:t>
      </w:r>
      <w:r w:rsidRPr="00CC2A78">
        <w:rPr>
          <w:rFonts w:ascii="Courier New" w:hAnsi="Courier New" w:cs="Courier New"/>
          <w:sz w:val="20"/>
          <w:szCs w:val="20"/>
        </w:rPr>
        <w:t xml:space="preserve"> (Hanghordozó típusa). Kiadó neve Hangfelvétel kódja. </w:t>
      </w:r>
    </w:p>
    <w:p w14:paraId="50028B40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0CA4EBBF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proofErr w:type="spellStart"/>
      <w:r w:rsidRPr="00CC2A78">
        <w:t>Nirvana</w:t>
      </w:r>
      <w:proofErr w:type="spellEnd"/>
      <w:r w:rsidRPr="00CC2A78">
        <w:t xml:space="preserve"> (1991) </w:t>
      </w:r>
      <w:proofErr w:type="spellStart"/>
      <w:r w:rsidRPr="00CC2A78">
        <w:rPr>
          <w:i/>
          <w:iCs/>
        </w:rPr>
        <w:t>Nevermind</w:t>
      </w:r>
      <w:proofErr w:type="spellEnd"/>
      <w:r w:rsidRPr="00CC2A78">
        <w:rPr>
          <w:i/>
          <w:iCs/>
        </w:rPr>
        <w:t>.</w:t>
      </w:r>
      <w:r w:rsidRPr="00CC2A78">
        <w:t xml:space="preserve"> (Hangkazetta). </w:t>
      </w:r>
      <w:proofErr w:type="spellStart"/>
      <w:r w:rsidRPr="00CC2A78">
        <w:t>Geffen</w:t>
      </w:r>
      <w:proofErr w:type="spellEnd"/>
      <w:r w:rsidRPr="00CC2A78">
        <w:t xml:space="preserve"> Records </w:t>
      </w:r>
      <w:r w:rsidRPr="00CC2A78">
        <w:rPr>
          <w:color w:val="000000"/>
          <w:shd w:val="clear" w:color="auto" w:fill="FFFFFF"/>
        </w:rPr>
        <w:t>GEC-19050</w:t>
      </w:r>
      <w:r w:rsidRPr="00CC2A78">
        <w:t xml:space="preserve">. </w:t>
      </w:r>
    </w:p>
    <w:p w14:paraId="2DF4BB88" w14:textId="77777777" w:rsidR="002D14EA" w:rsidRPr="00CC2A78" w:rsidRDefault="002D14EA" w:rsidP="00CC2A78"/>
    <w:p w14:paraId="20CB0C47" w14:textId="77777777" w:rsidR="002D14EA" w:rsidRPr="00CC2A78" w:rsidRDefault="002D14EA" w:rsidP="00CC2A78">
      <w:pPr>
        <w:pStyle w:val="Cmsor5"/>
      </w:pPr>
      <w:r w:rsidRPr="00CC2A78">
        <w:t>Több felvételt tartalmazó kiadvány (LP, EP, kazetta, CD, stb.) része (pl. egy dal)</w:t>
      </w:r>
    </w:p>
    <w:p w14:paraId="28A2B84A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 neve (hivatkozott kiadás éve [első kiadás éve, ha eltér]) Darab címe. </w:t>
      </w:r>
      <w:r w:rsidRPr="00CC2A78">
        <w:rPr>
          <w:rFonts w:ascii="Courier New" w:hAnsi="Courier New" w:cs="Courier New"/>
          <w:i/>
          <w:sz w:val="20"/>
          <w:szCs w:val="20"/>
        </w:rPr>
        <w:t>Tartalmazó kiadvány címe</w:t>
      </w:r>
      <w:r w:rsidRPr="00CC2A78">
        <w:rPr>
          <w:rFonts w:ascii="Courier New" w:hAnsi="Courier New" w:cs="Courier New"/>
          <w:sz w:val="20"/>
          <w:szCs w:val="20"/>
        </w:rPr>
        <w:t xml:space="preserve">. (Hanghordozó típusa). Kiadó neve Hangfelvétel kódja. </w:t>
      </w:r>
    </w:p>
    <w:p w14:paraId="0584C714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51D5F5B9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proofErr w:type="spellStart"/>
      <w:r w:rsidRPr="00CC2A78">
        <w:t>Nirvana</w:t>
      </w:r>
      <w:proofErr w:type="spellEnd"/>
      <w:r w:rsidRPr="00CC2A78">
        <w:t xml:space="preserve"> (1991) </w:t>
      </w:r>
      <w:proofErr w:type="spellStart"/>
      <w:r w:rsidRPr="00CC2A78">
        <w:t>Smells</w:t>
      </w:r>
      <w:proofErr w:type="spellEnd"/>
      <w:r w:rsidRPr="00CC2A78">
        <w:t xml:space="preserve"> Like </w:t>
      </w:r>
      <w:proofErr w:type="spellStart"/>
      <w:r w:rsidRPr="00CC2A78">
        <w:t>Teen</w:t>
      </w:r>
      <w:proofErr w:type="spellEnd"/>
      <w:r w:rsidRPr="00CC2A78">
        <w:t xml:space="preserve"> </w:t>
      </w:r>
      <w:proofErr w:type="spellStart"/>
      <w:r w:rsidRPr="00CC2A78">
        <w:t>Spirit</w:t>
      </w:r>
      <w:proofErr w:type="spellEnd"/>
      <w:r w:rsidRPr="00CC2A78">
        <w:t>. </w:t>
      </w:r>
      <w:proofErr w:type="spellStart"/>
      <w:r w:rsidRPr="00CC2A78">
        <w:rPr>
          <w:i/>
          <w:iCs/>
        </w:rPr>
        <w:t>Nevermind</w:t>
      </w:r>
      <w:proofErr w:type="spellEnd"/>
      <w:r w:rsidRPr="00CC2A78">
        <w:rPr>
          <w:i/>
          <w:iCs/>
        </w:rPr>
        <w:t>.</w:t>
      </w:r>
      <w:r w:rsidRPr="00CC2A78">
        <w:t xml:space="preserve"> (Hangkazetta). </w:t>
      </w:r>
      <w:proofErr w:type="spellStart"/>
      <w:r w:rsidRPr="00CC2A78">
        <w:t>Geffen</w:t>
      </w:r>
      <w:proofErr w:type="spellEnd"/>
      <w:r w:rsidRPr="00CC2A78">
        <w:t xml:space="preserve"> Records </w:t>
      </w:r>
      <w:r w:rsidRPr="00CC2A78">
        <w:rPr>
          <w:color w:val="000000"/>
          <w:shd w:val="clear" w:color="auto" w:fill="FFFFFF"/>
        </w:rPr>
        <w:t>GEC-19050</w:t>
      </w:r>
      <w:r w:rsidRPr="00CC2A78">
        <w:t xml:space="preserve">. </w:t>
      </w:r>
    </w:p>
    <w:p w14:paraId="1840A189" w14:textId="77777777" w:rsidR="002D14EA" w:rsidRPr="00CC2A78" w:rsidRDefault="002D14EA" w:rsidP="00CC2A78"/>
    <w:p w14:paraId="0281CAC2" w14:textId="77777777" w:rsidR="002D14EA" w:rsidRPr="00CC2A78" w:rsidRDefault="002D14EA" w:rsidP="00CC2A78">
      <w:pPr>
        <w:pStyle w:val="Cmsor5"/>
      </w:pPr>
      <w:r w:rsidRPr="00CC2A78">
        <w:t>Szerző és előadó eltérése esetén</w:t>
      </w:r>
    </w:p>
    <w:p w14:paraId="484C1A9D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 neve (hivatkozott kiadás éve [első kiadás éve, ha eltér]) </w:t>
      </w:r>
      <w:r w:rsidRPr="00CC2A78">
        <w:rPr>
          <w:rFonts w:ascii="Courier New" w:hAnsi="Courier New" w:cs="Courier New"/>
          <w:i/>
          <w:iCs/>
          <w:sz w:val="20"/>
          <w:szCs w:val="20"/>
        </w:rPr>
        <w:t>Tartalmazó kiadvány címe.</w:t>
      </w:r>
      <w:r w:rsidRPr="00CC2A78">
        <w:rPr>
          <w:rFonts w:ascii="Courier New" w:hAnsi="Courier New" w:cs="Courier New"/>
          <w:sz w:val="20"/>
          <w:szCs w:val="20"/>
        </w:rPr>
        <w:t xml:space="preserve"> Előadó(k) neve(i). (Hanghordozó típusa) Kiadó neve Hangfelvétel kódja.</w:t>
      </w:r>
    </w:p>
    <w:p w14:paraId="2AA5E456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393585EB" w14:textId="77777777" w:rsidR="002D14EA" w:rsidRPr="00CC2A78" w:rsidRDefault="002D14EA" w:rsidP="00CC2A78">
      <w:pPr>
        <w:pStyle w:val="Fejezetelsbekezds"/>
        <w:numPr>
          <w:ilvl w:val="1"/>
          <w:numId w:val="13"/>
        </w:numPr>
        <w:rPr>
          <w:b/>
          <w:bCs/>
        </w:rPr>
      </w:pPr>
      <w:r w:rsidRPr="00CC2A78">
        <w:t xml:space="preserve">Beethoven, Ludwig van (2003 [1958]) </w:t>
      </w:r>
      <w:r w:rsidRPr="00CC2A78">
        <w:rPr>
          <w:i/>
          <w:iCs/>
        </w:rPr>
        <w:t xml:space="preserve">The 9 </w:t>
      </w:r>
      <w:proofErr w:type="spellStart"/>
      <w:r w:rsidRPr="00CC2A78">
        <w:rPr>
          <w:i/>
          <w:iCs/>
        </w:rPr>
        <w:t>Symphonies</w:t>
      </w:r>
      <w:proofErr w:type="spellEnd"/>
      <w:r w:rsidRPr="00CC2A78">
        <w:t xml:space="preserve">. Előad. NBC </w:t>
      </w:r>
      <w:proofErr w:type="spellStart"/>
      <w:r w:rsidRPr="00CC2A78">
        <w:t>Symphony</w:t>
      </w:r>
      <w:proofErr w:type="spellEnd"/>
      <w:r w:rsidRPr="00CC2A78">
        <w:t xml:space="preserve"> </w:t>
      </w:r>
      <w:proofErr w:type="spellStart"/>
      <w:r w:rsidRPr="00CC2A78">
        <w:t>Orchestra</w:t>
      </w:r>
      <w:proofErr w:type="spellEnd"/>
      <w:r w:rsidRPr="00CC2A78">
        <w:t xml:space="preserve">. </w:t>
      </w:r>
      <w:proofErr w:type="spellStart"/>
      <w:r w:rsidRPr="00CC2A78">
        <w:t>Vez</w:t>
      </w:r>
      <w:proofErr w:type="spellEnd"/>
      <w:r w:rsidRPr="00CC2A78">
        <w:t xml:space="preserve">. </w:t>
      </w:r>
      <w:proofErr w:type="spellStart"/>
      <w:r w:rsidRPr="00CC2A78">
        <w:t>Arturo</w:t>
      </w:r>
      <w:proofErr w:type="spellEnd"/>
      <w:r w:rsidRPr="00CC2A78">
        <w:t xml:space="preserve"> Toscanini. (CD) RCA Records Red </w:t>
      </w:r>
      <w:proofErr w:type="spellStart"/>
      <w:r w:rsidRPr="00CC2A78">
        <w:t>Seal</w:t>
      </w:r>
      <w:proofErr w:type="spellEnd"/>
      <w:r w:rsidRPr="00CC2A78">
        <w:t xml:space="preserve"> 82876-55702-2.</w:t>
      </w:r>
    </w:p>
    <w:p w14:paraId="555F5792" w14:textId="77777777" w:rsidR="002D14EA" w:rsidRPr="00CC2A78" w:rsidRDefault="002D14EA" w:rsidP="00CC2A78"/>
    <w:p w14:paraId="45AF55A7" w14:textId="77777777" w:rsidR="002D14EA" w:rsidRPr="00CC2A78" w:rsidRDefault="002D14EA" w:rsidP="00CC2A78">
      <w:pPr>
        <w:pStyle w:val="Cmsor5"/>
        <w:rPr>
          <w:i/>
          <w:iCs/>
        </w:rPr>
      </w:pPr>
      <w:r w:rsidRPr="00CC2A78">
        <w:t>Kiadás(ok) és rögzítés / komponálás idejének nagyobb eltérése esetén (ha</w:t>
      </w:r>
      <w:r w:rsidRPr="00CC2A78">
        <w:rPr>
          <w:i/>
          <w:iCs/>
        </w:rPr>
        <w:t xml:space="preserve"> feltüntetése indokolt):</w:t>
      </w:r>
    </w:p>
    <w:p w14:paraId="7275CACC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Szerző neve (hivatkozott kiadás éve [első kiadás éve, ha eltér]) </w:t>
      </w:r>
      <w:r w:rsidRPr="00CC2A78">
        <w:rPr>
          <w:rFonts w:ascii="Courier New" w:hAnsi="Courier New" w:cs="Courier New"/>
          <w:i/>
          <w:sz w:val="20"/>
          <w:szCs w:val="20"/>
        </w:rPr>
        <w:t>Kiadvány címe.</w:t>
      </w:r>
      <w:r w:rsidRPr="00CC2A78">
        <w:rPr>
          <w:rFonts w:ascii="Courier New" w:hAnsi="Courier New" w:cs="Courier New"/>
          <w:sz w:val="20"/>
          <w:szCs w:val="20"/>
        </w:rPr>
        <w:t xml:space="preserve"> (Hanghordozó típusa). Kiadó neve Hangfelvétel kódja. Hangrögzítés éve: .</w:t>
      </w:r>
    </w:p>
    <w:p w14:paraId="2BF1D9DD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783FC088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proofErr w:type="spellStart"/>
      <w:r w:rsidRPr="00CC2A78">
        <w:t>Captain</w:t>
      </w:r>
      <w:proofErr w:type="spellEnd"/>
      <w:r w:rsidRPr="00CC2A78">
        <w:t xml:space="preserve"> </w:t>
      </w:r>
      <w:proofErr w:type="spellStart"/>
      <w:r w:rsidRPr="00CC2A78">
        <w:t>Beefheart</w:t>
      </w:r>
      <w:proofErr w:type="spellEnd"/>
      <w:r w:rsidRPr="00CC2A78">
        <w:t xml:space="preserve"> &amp; </w:t>
      </w:r>
      <w:proofErr w:type="spellStart"/>
      <w:r w:rsidRPr="00CC2A78">
        <w:t>his</w:t>
      </w:r>
      <w:proofErr w:type="spellEnd"/>
      <w:r w:rsidRPr="00CC2A78">
        <w:t xml:space="preserve"> </w:t>
      </w:r>
      <w:proofErr w:type="spellStart"/>
      <w:r w:rsidRPr="00CC2A78">
        <w:t>Magic</w:t>
      </w:r>
      <w:proofErr w:type="spellEnd"/>
      <w:r w:rsidRPr="00CC2A78">
        <w:t xml:space="preserve"> Band (1999 [1970]) </w:t>
      </w:r>
      <w:proofErr w:type="spellStart"/>
      <w:r w:rsidRPr="00CC2A78">
        <w:rPr>
          <w:i/>
          <w:iCs/>
        </w:rPr>
        <w:t>Mirror</w:t>
      </w:r>
      <w:proofErr w:type="spellEnd"/>
      <w:r w:rsidRPr="00CC2A78">
        <w:rPr>
          <w:i/>
          <w:iCs/>
        </w:rPr>
        <w:t xml:space="preserve"> Man (The </w:t>
      </w:r>
      <w:proofErr w:type="spellStart"/>
      <w:r w:rsidRPr="00CC2A78">
        <w:rPr>
          <w:i/>
          <w:iCs/>
        </w:rPr>
        <w:t>Mirror</w:t>
      </w:r>
      <w:proofErr w:type="spellEnd"/>
      <w:r w:rsidRPr="00CC2A78">
        <w:rPr>
          <w:i/>
          <w:iCs/>
        </w:rPr>
        <w:t xml:space="preserve"> Man </w:t>
      </w:r>
      <w:proofErr w:type="spellStart"/>
      <w:r w:rsidRPr="00CC2A78">
        <w:rPr>
          <w:i/>
          <w:iCs/>
        </w:rPr>
        <w:t>Sessions</w:t>
      </w:r>
      <w:proofErr w:type="spellEnd"/>
      <w:r w:rsidRPr="00CC2A78">
        <w:rPr>
          <w:i/>
          <w:iCs/>
        </w:rPr>
        <w:t>).</w:t>
      </w:r>
      <w:r w:rsidRPr="00CC2A78">
        <w:t xml:space="preserve"> (CD) </w:t>
      </w:r>
      <w:proofErr w:type="spellStart"/>
      <w:r w:rsidRPr="00CC2A78">
        <w:t>Buddah</w:t>
      </w:r>
      <w:proofErr w:type="spellEnd"/>
      <w:r w:rsidRPr="00CC2A78">
        <w:t xml:space="preserve"> Records ‎74321 691742. Hangrögzítés éve: 1967.</w:t>
      </w:r>
    </w:p>
    <w:p w14:paraId="40CA2C06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lastRenderedPageBreak/>
        <w:t xml:space="preserve">Szerző neve (hivatkozott kiadás éve [első kiadás éve, ha eltér]). </w:t>
      </w:r>
      <w:r w:rsidRPr="00CC2A78">
        <w:rPr>
          <w:rFonts w:ascii="Courier New" w:hAnsi="Courier New" w:cs="Courier New"/>
          <w:i/>
          <w:sz w:val="20"/>
          <w:szCs w:val="20"/>
        </w:rPr>
        <w:t>Kiadvány címe.</w:t>
      </w:r>
      <w:r w:rsidRPr="00CC2A78">
        <w:rPr>
          <w:rFonts w:ascii="Courier New" w:hAnsi="Courier New" w:cs="Courier New"/>
          <w:sz w:val="20"/>
          <w:szCs w:val="20"/>
        </w:rPr>
        <w:t xml:space="preserve"> (Hanghordozó típusa) Kiadó neve Hangfelvétel kódja. Komponálás éve: .</w:t>
      </w:r>
    </w:p>
    <w:p w14:paraId="2707BD85" w14:textId="77777777" w:rsidR="002D14EA" w:rsidRPr="00CC2A78" w:rsidRDefault="00CC2A78" w:rsidP="00CC2A78">
      <w:pPr>
        <w:numPr>
          <w:ilvl w:val="0"/>
          <w:numId w:val="13"/>
        </w:numPr>
      </w:pPr>
      <w:r>
        <w:t>Példa</w:t>
      </w:r>
    </w:p>
    <w:p w14:paraId="6EFE5AE6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Beethoven, Ludwig van (2003 [1958]). </w:t>
      </w:r>
      <w:r w:rsidRPr="00CC2A78">
        <w:rPr>
          <w:i/>
          <w:iCs/>
        </w:rPr>
        <w:t xml:space="preserve">The 9 </w:t>
      </w:r>
      <w:proofErr w:type="spellStart"/>
      <w:r w:rsidRPr="00CC2A78">
        <w:rPr>
          <w:i/>
          <w:iCs/>
        </w:rPr>
        <w:t>Symphonies</w:t>
      </w:r>
      <w:proofErr w:type="spellEnd"/>
      <w:r w:rsidRPr="00CC2A78">
        <w:t xml:space="preserve">. Előad. NBC </w:t>
      </w:r>
      <w:proofErr w:type="spellStart"/>
      <w:r w:rsidRPr="00CC2A78">
        <w:t>Symphony</w:t>
      </w:r>
      <w:proofErr w:type="spellEnd"/>
      <w:r w:rsidRPr="00CC2A78">
        <w:t xml:space="preserve"> </w:t>
      </w:r>
      <w:proofErr w:type="spellStart"/>
      <w:r w:rsidRPr="00CC2A78">
        <w:t>Orchestra</w:t>
      </w:r>
      <w:proofErr w:type="spellEnd"/>
      <w:r w:rsidRPr="00CC2A78">
        <w:t xml:space="preserve">., </w:t>
      </w:r>
      <w:proofErr w:type="spellStart"/>
      <w:r w:rsidRPr="00CC2A78">
        <w:t>Vez</w:t>
      </w:r>
      <w:proofErr w:type="spellEnd"/>
      <w:r w:rsidRPr="00CC2A78">
        <w:t xml:space="preserve">. </w:t>
      </w:r>
      <w:proofErr w:type="spellStart"/>
      <w:r w:rsidRPr="00CC2A78">
        <w:t>Arturo</w:t>
      </w:r>
      <w:proofErr w:type="spellEnd"/>
      <w:r w:rsidRPr="00CC2A78">
        <w:t xml:space="preserve"> Toscanini. (CD). RCA Records Red </w:t>
      </w:r>
      <w:proofErr w:type="spellStart"/>
      <w:r w:rsidRPr="00CC2A78">
        <w:t>Seal</w:t>
      </w:r>
      <w:proofErr w:type="spellEnd"/>
      <w:r w:rsidRPr="00CC2A78">
        <w:t xml:space="preserve"> 82876-55702-2. Komponálás évei: 1799–1825. </w:t>
      </w:r>
    </w:p>
    <w:p w14:paraId="2EF2239D" w14:textId="77777777" w:rsidR="002D14EA" w:rsidRPr="00CC2A78" w:rsidRDefault="002D14EA" w:rsidP="00CC2A78"/>
    <w:p w14:paraId="1A4D13D5" w14:textId="77777777" w:rsidR="002D14EA" w:rsidRPr="00CC2A78" w:rsidRDefault="002D14EA" w:rsidP="00CC2A78">
      <w:pPr>
        <w:pStyle w:val="Cmsor4"/>
      </w:pPr>
      <w:r w:rsidRPr="00CC2A78">
        <w:t>Szöveg végi kottajegyzék</w:t>
      </w:r>
    </w:p>
    <w:p w14:paraId="19FE8508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Zeneszerző és szövegíró (hivatkozott kiadás éve [első kiadás éve, ha eltér]) </w:t>
      </w:r>
      <w:r w:rsidRPr="00CC2A78">
        <w:rPr>
          <w:rFonts w:ascii="Courier New" w:hAnsi="Courier New" w:cs="Courier New"/>
          <w:i/>
          <w:sz w:val="20"/>
          <w:szCs w:val="20"/>
        </w:rPr>
        <w:t>Cím</w:t>
      </w:r>
      <w:r w:rsidRPr="00CC2A78">
        <w:rPr>
          <w:rFonts w:ascii="Courier New" w:hAnsi="Courier New" w:cs="Courier New"/>
          <w:sz w:val="20"/>
          <w:szCs w:val="20"/>
        </w:rPr>
        <w:t>. [Partitúra]. Kiadás helye: Kiadó neve.</w:t>
      </w:r>
    </w:p>
    <w:p w14:paraId="544255A7" w14:textId="77777777" w:rsidR="002D14EA" w:rsidRPr="00CC2A78" w:rsidRDefault="00CC2A78" w:rsidP="00CC2A78">
      <w:pPr>
        <w:numPr>
          <w:ilvl w:val="0"/>
          <w:numId w:val="13"/>
        </w:numPr>
      </w:pPr>
      <w:r>
        <w:t>Példák</w:t>
      </w:r>
    </w:p>
    <w:p w14:paraId="0FDCC807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proofErr w:type="spellStart"/>
      <w:r w:rsidRPr="00CC2A78">
        <w:t>Picker</w:t>
      </w:r>
      <w:proofErr w:type="spellEnd"/>
      <w:r w:rsidRPr="00CC2A78">
        <w:t xml:space="preserve">, T. (Zeneszerző) és </w:t>
      </w:r>
      <w:proofErr w:type="spellStart"/>
      <w:r w:rsidRPr="00CC2A78">
        <w:t>McClatchy</w:t>
      </w:r>
      <w:proofErr w:type="spellEnd"/>
      <w:r w:rsidRPr="00CC2A78">
        <w:t xml:space="preserve">, J. D. (Szövegíró) (1995) </w:t>
      </w:r>
      <w:proofErr w:type="spellStart"/>
      <w:r w:rsidRPr="00CC2A78">
        <w:rPr>
          <w:i/>
          <w:iCs/>
        </w:rPr>
        <w:t>Emmeline</w:t>
      </w:r>
      <w:proofErr w:type="spellEnd"/>
      <w:r w:rsidRPr="00CC2A78">
        <w:rPr>
          <w:i/>
          <w:iCs/>
        </w:rPr>
        <w:t xml:space="preserve">: An Opera in </w:t>
      </w:r>
      <w:proofErr w:type="spellStart"/>
      <w:r w:rsidRPr="00CC2A78">
        <w:rPr>
          <w:i/>
          <w:iCs/>
        </w:rPr>
        <w:t>Two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Acts</w:t>
      </w:r>
      <w:proofErr w:type="spellEnd"/>
      <w:r w:rsidRPr="00CC2A78">
        <w:t xml:space="preserve"> [</w:t>
      </w:r>
      <w:proofErr w:type="spellStart"/>
      <w:r w:rsidRPr="00CC2A78">
        <w:t>Score</w:t>
      </w:r>
      <w:proofErr w:type="spellEnd"/>
      <w:r w:rsidRPr="00CC2A78">
        <w:t xml:space="preserve"> and </w:t>
      </w:r>
      <w:proofErr w:type="spellStart"/>
      <w:r w:rsidRPr="00CC2A78">
        <w:t>parts</w:t>
      </w:r>
      <w:proofErr w:type="spellEnd"/>
      <w:r w:rsidRPr="00CC2A78">
        <w:t xml:space="preserve">]. Mainz, Németország: </w:t>
      </w:r>
      <w:proofErr w:type="spellStart"/>
      <w:r w:rsidRPr="00CC2A78">
        <w:t>Schott</w:t>
      </w:r>
      <w:proofErr w:type="spellEnd"/>
      <w:r w:rsidRPr="00CC2A78">
        <w:t xml:space="preserve"> </w:t>
      </w:r>
      <w:proofErr w:type="spellStart"/>
      <w:r w:rsidRPr="00CC2A78">
        <w:t>Helicon</w:t>
      </w:r>
      <w:proofErr w:type="spellEnd"/>
      <w:r w:rsidRPr="00CC2A78">
        <w:t>.</w:t>
      </w:r>
    </w:p>
    <w:p w14:paraId="23F27EA6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Haydn, F. J. (2001 [1798]) </w:t>
      </w:r>
      <w:r w:rsidRPr="00CC2A78">
        <w:rPr>
          <w:i/>
          <w:iCs/>
        </w:rPr>
        <w:t xml:space="preserve">The </w:t>
      </w:r>
      <w:proofErr w:type="spellStart"/>
      <w:r w:rsidRPr="00CC2A78">
        <w:rPr>
          <w:i/>
          <w:iCs/>
        </w:rPr>
        <w:t>Creation</w:t>
      </w:r>
      <w:proofErr w:type="spellEnd"/>
      <w:r w:rsidRPr="00CC2A78">
        <w:rPr>
          <w:i/>
          <w:iCs/>
        </w:rPr>
        <w:t>.</w:t>
      </w:r>
      <w:r w:rsidRPr="00CC2A78">
        <w:t xml:space="preserve"> </w:t>
      </w:r>
      <w:proofErr w:type="spellStart"/>
      <w:r w:rsidRPr="00CC2A78">
        <w:t>Mineola</w:t>
      </w:r>
      <w:proofErr w:type="spellEnd"/>
      <w:r w:rsidRPr="00CC2A78">
        <w:t>, NY: Dover.</w:t>
      </w:r>
    </w:p>
    <w:p w14:paraId="28F1726F" w14:textId="77777777" w:rsidR="002D14EA" w:rsidRPr="00CC2A78" w:rsidRDefault="002D14EA" w:rsidP="00CC2A78">
      <w:pPr>
        <w:pStyle w:val="Fejezetelsbekezds"/>
        <w:numPr>
          <w:ilvl w:val="1"/>
          <w:numId w:val="13"/>
        </w:numPr>
      </w:pPr>
      <w:r w:rsidRPr="00CC2A78">
        <w:t xml:space="preserve">Mozart, W. A. (1970 [1791]) </w:t>
      </w:r>
      <w:proofErr w:type="spellStart"/>
      <w:r w:rsidRPr="00CC2A78">
        <w:rPr>
          <w:i/>
          <w:iCs/>
        </w:rPr>
        <w:t>Die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Zauberflöte</w:t>
      </w:r>
      <w:proofErr w:type="spellEnd"/>
      <w:r w:rsidRPr="00CC2A78">
        <w:t xml:space="preserve">, K. 620 [Énekpartitúra]. München, Németország: </w:t>
      </w:r>
      <w:proofErr w:type="spellStart"/>
      <w:r w:rsidRPr="00CC2A78">
        <w:t>Becksche</w:t>
      </w:r>
      <w:proofErr w:type="spellEnd"/>
      <w:r w:rsidRPr="00CC2A78">
        <w:t xml:space="preserve"> </w:t>
      </w:r>
      <w:proofErr w:type="spellStart"/>
      <w:r w:rsidRPr="00CC2A78">
        <w:t>Verlagsbuchhandlung</w:t>
      </w:r>
      <w:proofErr w:type="spellEnd"/>
      <w:r w:rsidRPr="00CC2A78">
        <w:t>.</w:t>
      </w:r>
    </w:p>
    <w:p w14:paraId="51BFD4C7" w14:textId="77777777" w:rsidR="002D14EA" w:rsidRPr="00CC2A78" w:rsidRDefault="002D14EA" w:rsidP="00CC2A78"/>
    <w:p w14:paraId="4752C8EF" w14:textId="77777777" w:rsidR="002D14EA" w:rsidRPr="00CC2A78" w:rsidRDefault="002D14EA" w:rsidP="00CC2A78">
      <w:pPr>
        <w:pStyle w:val="Cmsor4"/>
      </w:pPr>
      <w:r w:rsidRPr="00CC2A78">
        <w:t>Szöveg végi filmográfia</w:t>
      </w:r>
    </w:p>
    <w:p w14:paraId="4DF34F37" w14:textId="77777777" w:rsidR="002D14EA" w:rsidRPr="00CC2A78" w:rsidRDefault="002D14EA" w:rsidP="00CC2A78">
      <w:pPr>
        <w:pStyle w:val="Cmsor5"/>
      </w:pPr>
      <w:r w:rsidRPr="00CC2A78">
        <w:t>Önálló filmek (játékfilmek és rövidfilmek egyaránt):</w:t>
      </w:r>
    </w:p>
    <w:p w14:paraId="0A32DB62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Rendező neve (hivatkozott kiadás éve [első kiadás éve, ha eltér]) </w:t>
      </w:r>
      <w:r w:rsidRPr="00CC2A78">
        <w:rPr>
          <w:rFonts w:ascii="Courier New" w:hAnsi="Courier New" w:cs="Courier New"/>
          <w:iCs/>
          <w:sz w:val="20"/>
          <w:szCs w:val="20"/>
        </w:rPr>
        <w:t>Film címe.</w:t>
      </w:r>
      <w:r w:rsidRPr="00CC2A78">
        <w:rPr>
          <w:rFonts w:ascii="Courier New" w:hAnsi="Courier New" w:cs="Courier New"/>
          <w:sz w:val="20"/>
          <w:szCs w:val="20"/>
        </w:rPr>
        <w:t xml:space="preserve"> (</w:t>
      </w:r>
      <w:proofErr w:type="spellStart"/>
      <w:r w:rsidRPr="00CC2A78">
        <w:rPr>
          <w:rFonts w:ascii="Courier New" w:hAnsi="Courier New" w:cs="Courier New"/>
          <w:sz w:val="20"/>
          <w:szCs w:val="20"/>
        </w:rPr>
        <w:t>Opc</w:t>
      </w:r>
      <w:proofErr w:type="spellEnd"/>
      <w:r w:rsidRPr="00CC2A78">
        <w:rPr>
          <w:rFonts w:ascii="Courier New" w:hAnsi="Courier New" w:cs="Courier New"/>
          <w:sz w:val="20"/>
          <w:szCs w:val="20"/>
        </w:rPr>
        <w:t xml:space="preserve">. hordozó médium megnevezése.) </w:t>
      </w:r>
      <w:proofErr w:type="spellStart"/>
      <w:r w:rsidRPr="00CC2A78">
        <w:rPr>
          <w:rFonts w:ascii="Courier New" w:hAnsi="Courier New" w:cs="Courier New"/>
          <w:sz w:val="20"/>
          <w:szCs w:val="20"/>
        </w:rPr>
        <w:t>Opc</w:t>
      </w:r>
      <w:proofErr w:type="spellEnd"/>
      <w:r w:rsidRPr="00CC2A78">
        <w:rPr>
          <w:rFonts w:ascii="Courier New" w:hAnsi="Courier New" w:cs="Courier New"/>
          <w:sz w:val="20"/>
          <w:szCs w:val="20"/>
        </w:rPr>
        <w:t>. kiadó és kód megnevezése.</w:t>
      </w:r>
    </w:p>
    <w:p w14:paraId="5C16EF61" w14:textId="77777777" w:rsidR="002D14EA" w:rsidRPr="00CC2A78" w:rsidRDefault="00CC2A78" w:rsidP="00CC2A78">
      <w:pPr>
        <w:numPr>
          <w:ilvl w:val="0"/>
          <w:numId w:val="13"/>
        </w:numPr>
      </w:pPr>
      <w:r>
        <w:t>Példák</w:t>
      </w:r>
    </w:p>
    <w:p w14:paraId="76EA3F97" w14:textId="77777777" w:rsidR="002D14EA" w:rsidRPr="00CC2A78" w:rsidRDefault="00727050" w:rsidP="00CC2A78">
      <w:pPr>
        <w:numPr>
          <w:ilvl w:val="1"/>
          <w:numId w:val="13"/>
        </w:numPr>
        <w:rPr>
          <w:i/>
        </w:rPr>
      </w:pPr>
      <w:r w:rsidRPr="00CC2A78">
        <w:t>Burton, Tim</w:t>
      </w:r>
      <w:r w:rsidR="002D14EA" w:rsidRPr="00CC2A78">
        <w:t xml:space="preserve"> (1994)</w:t>
      </w:r>
      <w:r w:rsidR="002D14EA" w:rsidRPr="00CC2A78">
        <w:rPr>
          <w:i/>
        </w:rPr>
        <w:t xml:space="preserve"> </w:t>
      </w:r>
      <w:proofErr w:type="spellStart"/>
      <w:r w:rsidR="002D14EA" w:rsidRPr="00CC2A78">
        <w:rPr>
          <w:i/>
        </w:rPr>
        <w:t>Ed</w:t>
      </w:r>
      <w:proofErr w:type="spellEnd"/>
      <w:r w:rsidR="002D14EA" w:rsidRPr="00CC2A78">
        <w:rPr>
          <w:i/>
        </w:rPr>
        <w:t xml:space="preserve"> Wood. </w:t>
      </w:r>
      <w:proofErr w:type="spellStart"/>
      <w:r w:rsidR="002D14EA" w:rsidRPr="00CC2A78">
        <w:t>Touchstone</w:t>
      </w:r>
      <w:proofErr w:type="spellEnd"/>
      <w:r w:rsidR="002D14EA" w:rsidRPr="00CC2A78">
        <w:rPr>
          <w:i/>
        </w:rPr>
        <w:t>.</w:t>
      </w:r>
    </w:p>
    <w:p w14:paraId="13967E84" w14:textId="77777777" w:rsidR="002D14EA" w:rsidRPr="00CC2A78" w:rsidRDefault="002D14EA" w:rsidP="00CC2A78">
      <w:pPr>
        <w:ind w:left="1429" w:firstLine="0"/>
        <w:rPr>
          <w:i/>
          <w:iCs/>
        </w:rPr>
      </w:pPr>
      <w:r w:rsidRPr="00CC2A78">
        <w:t>vagy</w:t>
      </w:r>
    </w:p>
    <w:p w14:paraId="0F804EC5" w14:textId="77777777" w:rsidR="002D14EA" w:rsidRPr="00CC2A78" w:rsidRDefault="00727050" w:rsidP="00CC2A78">
      <w:pPr>
        <w:numPr>
          <w:ilvl w:val="1"/>
          <w:numId w:val="13"/>
        </w:numPr>
      </w:pPr>
      <w:r w:rsidRPr="00CC2A78">
        <w:t>Burton, Tim</w:t>
      </w:r>
      <w:r w:rsidR="002D14EA" w:rsidRPr="00CC2A78">
        <w:t xml:space="preserve"> (2004 [1994]) </w:t>
      </w:r>
      <w:proofErr w:type="spellStart"/>
      <w:r w:rsidR="002D14EA" w:rsidRPr="00CC2A78">
        <w:rPr>
          <w:i/>
        </w:rPr>
        <w:t>Ed</w:t>
      </w:r>
      <w:proofErr w:type="spellEnd"/>
      <w:r w:rsidR="002D14EA" w:rsidRPr="00CC2A78">
        <w:rPr>
          <w:i/>
        </w:rPr>
        <w:t xml:space="preserve"> Wood</w:t>
      </w:r>
      <w:r w:rsidR="002D14EA" w:rsidRPr="00CC2A78">
        <w:t xml:space="preserve">. (DVD </w:t>
      </w:r>
      <w:proofErr w:type="spellStart"/>
      <w:r w:rsidR="002D14EA" w:rsidRPr="00CC2A78">
        <w:t>Special</w:t>
      </w:r>
      <w:proofErr w:type="spellEnd"/>
      <w:r w:rsidR="002D14EA" w:rsidRPr="00CC2A78">
        <w:t xml:space="preserve"> Edition). </w:t>
      </w:r>
      <w:proofErr w:type="spellStart"/>
      <w:r w:rsidR="002D14EA" w:rsidRPr="00CC2A78">
        <w:t>Touchstone</w:t>
      </w:r>
      <w:proofErr w:type="spellEnd"/>
      <w:r w:rsidR="002D14EA" w:rsidRPr="00CC2A78">
        <w:t xml:space="preserve"> B0000VD04M.</w:t>
      </w:r>
    </w:p>
    <w:p w14:paraId="485A939D" w14:textId="77777777" w:rsidR="002D14EA" w:rsidRPr="00CC2A78" w:rsidRDefault="002D14EA" w:rsidP="00CC2A78"/>
    <w:p w14:paraId="55DDC2C7" w14:textId="77777777" w:rsidR="002D14EA" w:rsidRPr="00CC2A78" w:rsidRDefault="002D14EA" w:rsidP="00CC2A78">
      <w:pPr>
        <w:pStyle w:val="Cmsor5"/>
      </w:pPr>
      <w:r w:rsidRPr="00CC2A78">
        <w:lastRenderedPageBreak/>
        <w:t>Sorozat</w:t>
      </w:r>
    </w:p>
    <w:p w14:paraId="378636D8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Rendező neve (hivatkozott kiadás éve [első kiadás éve, ha eltér]) Sorozatrész címe. </w:t>
      </w:r>
      <w:r w:rsidRPr="00CC2A78">
        <w:rPr>
          <w:rFonts w:ascii="Courier New" w:hAnsi="Courier New" w:cs="Courier New"/>
          <w:i/>
          <w:iCs/>
          <w:sz w:val="20"/>
          <w:szCs w:val="20"/>
        </w:rPr>
        <w:t>Sorozat címe</w:t>
      </w:r>
      <w:r w:rsidRPr="00CC2A78">
        <w:rPr>
          <w:rFonts w:ascii="Courier New" w:hAnsi="Courier New" w:cs="Courier New"/>
          <w:sz w:val="20"/>
          <w:szCs w:val="20"/>
        </w:rPr>
        <w:t xml:space="preserve">. (hordozó médium megnevezése) </w:t>
      </w:r>
      <w:proofErr w:type="spellStart"/>
      <w:r w:rsidRPr="00CC2A78">
        <w:rPr>
          <w:rFonts w:ascii="Courier New" w:hAnsi="Courier New" w:cs="Courier New"/>
          <w:sz w:val="20"/>
          <w:szCs w:val="20"/>
        </w:rPr>
        <w:t>Opc</w:t>
      </w:r>
      <w:proofErr w:type="spellEnd"/>
      <w:r w:rsidRPr="00CC2A78">
        <w:rPr>
          <w:rFonts w:ascii="Courier New" w:hAnsi="Courier New" w:cs="Courier New"/>
          <w:sz w:val="20"/>
          <w:szCs w:val="20"/>
        </w:rPr>
        <w:t>. kiadó és kód megnevezése.</w:t>
      </w:r>
    </w:p>
    <w:p w14:paraId="32F2BB2F" w14:textId="77777777" w:rsidR="002D14EA" w:rsidRPr="00CC2A78" w:rsidRDefault="002D14EA" w:rsidP="00CC2A78">
      <w:pPr>
        <w:pStyle w:val="Fejezetelsbekezds"/>
      </w:pPr>
      <w:r w:rsidRPr="00CC2A78">
        <w:t>vagy</w:t>
      </w:r>
    </w:p>
    <w:p w14:paraId="2503D530" w14:textId="77777777" w:rsidR="002D14EA" w:rsidRPr="00CC2A78" w:rsidRDefault="002D14EA" w:rsidP="00CC2A78">
      <w:pPr>
        <w:pStyle w:val="Fejezetelsbekezds"/>
        <w:rPr>
          <w:rFonts w:ascii="Courier New" w:hAnsi="Courier New" w:cs="Courier New"/>
          <w:sz w:val="20"/>
          <w:szCs w:val="20"/>
        </w:rPr>
      </w:pPr>
      <w:r w:rsidRPr="00CC2A78">
        <w:rPr>
          <w:rFonts w:ascii="Courier New" w:hAnsi="Courier New" w:cs="Courier New"/>
          <w:sz w:val="20"/>
          <w:szCs w:val="20"/>
        </w:rPr>
        <w:t xml:space="preserve">Sorozatrész címe. </w:t>
      </w:r>
      <w:r w:rsidRPr="00CC2A78">
        <w:rPr>
          <w:rFonts w:ascii="Courier New" w:hAnsi="Courier New" w:cs="Courier New"/>
          <w:i/>
          <w:iCs/>
          <w:sz w:val="20"/>
          <w:szCs w:val="20"/>
        </w:rPr>
        <w:t>Sorozat címe</w:t>
      </w:r>
      <w:r w:rsidRPr="00CC2A78">
        <w:rPr>
          <w:rFonts w:ascii="Courier New" w:hAnsi="Courier New" w:cs="Courier New"/>
          <w:sz w:val="20"/>
          <w:szCs w:val="20"/>
        </w:rPr>
        <w:t xml:space="preserve">. (hivatkozott kiadás éve [első kiadás éve, ha eltér]) (hordozó médium megnevezése, további adatok) </w:t>
      </w:r>
      <w:proofErr w:type="spellStart"/>
      <w:r w:rsidRPr="00CC2A78">
        <w:rPr>
          <w:rFonts w:ascii="Courier New" w:hAnsi="Courier New" w:cs="Courier New"/>
          <w:sz w:val="20"/>
          <w:szCs w:val="20"/>
        </w:rPr>
        <w:t>Opc</w:t>
      </w:r>
      <w:proofErr w:type="spellEnd"/>
      <w:r w:rsidRPr="00CC2A78">
        <w:rPr>
          <w:rFonts w:ascii="Courier New" w:hAnsi="Courier New" w:cs="Courier New"/>
          <w:sz w:val="20"/>
          <w:szCs w:val="20"/>
        </w:rPr>
        <w:t>. kiadó és kód megnevezése.</w:t>
      </w:r>
    </w:p>
    <w:p w14:paraId="1F16677C" w14:textId="77777777" w:rsidR="002D14EA" w:rsidRPr="00CC2A78" w:rsidRDefault="00CC2A78" w:rsidP="00CC2A78">
      <w:pPr>
        <w:numPr>
          <w:ilvl w:val="0"/>
          <w:numId w:val="13"/>
        </w:numPr>
      </w:pPr>
      <w:r>
        <w:t>Példák</w:t>
      </w:r>
    </w:p>
    <w:p w14:paraId="398CB9BE" w14:textId="77777777" w:rsidR="002D14EA" w:rsidRPr="00CC2A78" w:rsidRDefault="002D14EA" w:rsidP="00CC2A78">
      <w:pPr>
        <w:numPr>
          <w:ilvl w:val="1"/>
          <w:numId w:val="13"/>
        </w:numPr>
      </w:pPr>
      <w:proofErr w:type="spellStart"/>
      <w:r w:rsidRPr="00CC2A78">
        <w:t>Brigh</w:t>
      </w:r>
      <w:proofErr w:type="spellEnd"/>
      <w:r w:rsidRPr="00CC2A78">
        <w:t xml:space="preserve">, K. (1998) The </w:t>
      </w:r>
      <w:proofErr w:type="spellStart"/>
      <w:r w:rsidRPr="00CC2A78">
        <w:t>One</w:t>
      </w:r>
      <w:proofErr w:type="spellEnd"/>
      <w:r w:rsidRPr="00CC2A78">
        <w:t xml:space="preserve"> </w:t>
      </w:r>
      <w:proofErr w:type="spellStart"/>
      <w:r w:rsidRPr="00CC2A78">
        <w:t>Where</w:t>
      </w:r>
      <w:proofErr w:type="spellEnd"/>
      <w:r w:rsidRPr="00CC2A78">
        <w:t xml:space="preserve"> </w:t>
      </w:r>
      <w:proofErr w:type="spellStart"/>
      <w:r w:rsidRPr="00CC2A78">
        <w:t>Chandler</w:t>
      </w:r>
      <w:proofErr w:type="spellEnd"/>
      <w:r w:rsidRPr="00CC2A78">
        <w:t xml:space="preserve"> </w:t>
      </w:r>
      <w:proofErr w:type="spellStart"/>
      <w:r w:rsidRPr="00CC2A78">
        <w:t>Can't</w:t>
      </w:r>
      <w:proofErr w:type="spellEnd"/>
      <w:r w:rsidRPr="00CC2A78">
        <w:t xml:space="preserve"> </w:t>
      </w:r>
      <w:proofErr w:type="spellStart"/>
      <w:r w:rsidRPr="00CC2A78">
        <w:t>Cry</w:t>
      </w:r>
      <w:proofErr w:type="spellEnd"/>
      <w:r w:rsidRPr="00CC2A78">
        <w:t xml:space="preserve">. </w:t>
      </w:r>
      <w:proofErr w:type="spellStart"/>
      <w:r w:rsidRPr="00CC2A78">
        <w:rPr>
          <w:i/>
          <w:iCs/>
        </w:rPr>
        <w:t>Friends</w:t>
      </w:r>
      <w:proofErr w:type="spellEnd"/>
      <w:r w:rsidRPr="00CC2A78">
        <w:rPr>
          <w:i/>
          <w:iCs/>
        </w:rPr>
        <w:t xml:space="preserve">: The </w:t>
      </w:r>
      <w:proofErr w:type="spellStart"/>
      <w:r w:rsidRPr="00CC2A78">
        <w:rPr>
          <w:i/>
          <w:iCs/>
        </w:rPr>
        <w:t>Complete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Sixth</w:t>
      </w:r>
      <w:proofErr w:type="spellEnd"/>
      <w:r w:rsidRPr="00CC2A78">
        <w:rPr>
          <w:i/>
          <w:iCs/>
        </w:rPr>
        <w:t xml:space="preserve"> </w:t>
      </w:r>
      <w:proofErr w:type="spellStart"/>
      <w:r w:rsidRPr="00CC2A78">
        <w:rPr>
          <w:i/>
          <w:iCs/>
        </w:rPr>
        <w:t>Season</w:t>
      </w:r>
      <w:proofErr w:type="spellEnd"/>
      <w:r w:rsidRPr="00CC2A78">
        <w:t>. (televízió. Fox, 1998. júl.18.). (DVD) Warner Brothers B0000X2ECE, 2004.</w:t>
      </w:r>
    </w:p>
    <w:p w14:paraId="66BE829E" w14:textId="77777777" w:rsidR="002D14EA" w:rsidRPr="00CC2A78" w:rsidRDefault="002D14EA" w:rsidP="00CC2A78">
      <w:pPr>
        <w:numPr>
          <w:ilvl w:val="1"/>
          <w:numId w:val="13"/>
        </w:numPr>
        <w:rPr>
          <w:rFonts w:eastAsia="Times New Roman"/>
        </w:rPr>
      </w:pPr>
      <w:r w:rsidRPr="00CC2A78">
        <w:t xml:space="preserve">The </w:t>
      </w:r>
      <w:proofErr w:type="spellStart"/>
      <w:r w:rsidRPr="00CC2A78">
        <w:t>Blessing</w:t>
      </w:r>
      <w:proofErr w:type="spellEnd"/>
      <w:r w:rsidRPr="00CC2A78">
        <w:t xml:space="preserve"> </w:t>
      </w:r>
      <w:proofErr w:type="spellStart"/>
      <w:r w:rsidRPr="00CC2A78">
        <w:t>Way</w:t>
      </w:r>
      <w:proofErr w:type="spellEnd"/>
      <w:r w:rsidRPr="00CC2A78">
        <w:t xml:space="preserve">. </w:t>
      </w:r>
      <w:r w:rsidRPr="00CC2A78">
        <w:rPr>
          <w:i/>
          <w:iCs/>
        </w:rPr>
        <w:t>The X-Files</w:t>
      </w:r>
      <w:r w:rsidRPr="00CC2A78">
        <w:t xml:space="preserve">. (1998) (televízió) Fox. WXIA, Atlanta. 19 </w:t>
      </w:r>
      <w:proofErr w:type="spellStart"/>
      <w:r w:rsidRPr="00CC2A78">
        <w:t>Jul</w:t>
      </w:r>
      <w:proofErr w:type="spellEnd"/>
      <w:r w:rsidRPr="00CC2A78">
        <w:t>. 1998.</w:t>
      </w:r>
      <w:r w:rsidRPr="00CC2A78">
        <w:rPr>
          <w:rFonts w:eastAsia="Times New Roman"/>
          <w:i/>
          <w:iCs/>
          <w:color w:val="1A9988"/>
        </w:rPr>
        <w:t> </w:t>
      </w:r>
    </w:p>
    <w:p w14:paraId="35A5C403" w14:textId="77777777" w:rsidR="00CC2A78" w:rsidRPr="00CC2A78" w:rsidRDefault="00CC2A78" w:rsidP="00CC2A78">
      <w:pPr>
        <w:rPr>
          <w:rFonts w:eastAsia="Times New Roman"/>
        </w:rPr>
      </w:pPr>
    </w:p>
    <w:p w14:paraId="335D6E0C" w14:textId="77777777" w:rsidR="002D14EA" w:rsidRPr="00CC2A78" w:rsidRDefault="002D14EA" w:rsidP="00CC2A78">
      <w:pPr>
        <w:pStyle w:val="Cmsor2"/>
      </w:pPr>
      <w:bookmarkStart w:id="40" w:name="_Toc240572090"/>
      <w:r w:rsidRPr="00CC2A78">
        <w:t>Egyéb típusú hivatkozások</w:t>
      </w:r>
      <w:bookmarkEnd w:id="40"/>
    </w:p>
    <w:p w14:paraId="22539CBA" w14:textId="77777777" w:rsidR="00CC2A78" w:rsidRDefault="002D14EA" w:rsidP="00CC2A78">
      <w:pPr>
        <w:pStyle w:val="Fejezetelsbekezds"/>
      </w:pPr>
      <w:r w:rsidRPr="00CC2A78">
        <w:t>Kövesd az adott diszciplináris diskurzusban kialakult szokásokat (pl. Arisztotelész és Platón szövegeire nem a szokásos bibliográfia adatokkal, hanem a sztenderd kiadásban kialakított számozással hivatkozunk). Ezekben az esetekben is szerepeljen azonban a bibliográfiában annak a kiadásnak az adatai, amelyet ténylegesen használtál a munkád során.</w:t>
      </w:r>
    </w:p>
    <w:p w14:paraId="7CB0414A" w14:textId="77777777" w:rsidR="00CC2A78" w:rsidRDefault="002D14EA" w:rsidP="00CC2A78">
      <w:pPr>
        <w:pStyle w:val="Fejezetelsbekezds"/>
        <w:ind w:firstLine="644"/>
      </w:pPr>
      <w:r w:rsidRPr="00CC2A78">
        <w:t xml:space="preserve">A jogszabályi hivatkozások esetében a jogszabályok szokásos megnevezésével hivatkozunk: </w:t>
      </w:r>
      <w:r w:rsidRPr="00CC2A78">
        <w:rPr>
          <w:rFonts w:ascii="Courier New" w:hAnsi="Courier New" w:cs="Courier New"/>
          <w:sz w:val="20"/>
          <w:szCs w:val="20"/>
        </w:rPr>
        <w:t>&lt;a jogszabály címe, száma, dátum azonosító, jogszabálytípusa&gt;</w:t>
      </w:r>
      <w:r w:rsidRPr="00CC2A78">
        <w:t xml:space="preserve"> Lásd A jogszabály szerkesztésről szóló 61/2009. (XII. 14.) IRM rendelet.</w:t>
      </w:r>
    </w:p>
    <w:p w14:paraId="10C5BD28" w14:textId="77777777" w:rsidR="00CC2A78" w:rsidRDefault="002D14EA" w:rsidP="00CC2A78">
      <w:pPr>
        <w:pStyle w:val="Fejezetelsbekezds"/>
        <w:ind w:firstLine="644"/>
      </w:pPr>
      <w:r w:rsidRPr="00CC2A78">
        <w:t>Bibliai szöveghelyekre hasonlóképpen nem bibliográfiai adatokkal, hanem a szokásos számozásokra hivatkozunk. Azonban itt érdemes figyelni</w:t>
      </w:r>
      <w:r w:rsidR="00CC2A78">
        <w:t xml:space="preserve"> </w:t>
      </w:r>
      <w:r w:rsidRPr="00CC2A78">
        <w:t xml:space="preserve"> </w:t>
      </w:r>
      <w:proofErr w:type="spellStart"/>
      <w:r w:rsidRPr="00CC2A78">
        <w:t>konfesszionális</w:t>
      </w:r>
      <w:proofErr w:type="spellEnd"/>
      <w:r w:rsidRPr="00CC2A78">
        <w:t xml:space="preserve"> alapú stilisztikai különbségekre</w:t>
      </w:r>
      <w:r w:rsidR="00CC2A78">
        <w:t xml:space="preserve"> is</w:t>
      </w:r>
      <w:r w:rsidRPr="00CC2A78">
        <w:t>: a hivatkozásban használt rövidítések különbözőek a katolikus és református szokásrendben. A ténylegesen használt kiadás adatait a bibliográfiában ugyancsak feltünt</w:t>
      </w:r>
      <w:r w:rsidR="00CC2A78">
        <w:t>et</w:t>
      </w:r>
      <w:r w:rsidRPr="00CC2A78">
        <w:t>jük (beleértve a fordítóra és fordításra vonatkozó információt</w:t>
      </w:r>
      <w:r w:rsidR="00CC2A78">
        <w:t>)</w:t>
      </w:r>
      <w:r w:rsidRPr="00CC2A78">
        <w:t>.</w:t>
      </w:r>
    </w:p>
    <w:p w14:paraId="0CF65205" w14:textId="77777777" w:rsidR="002D14EA" w:rsidRPr="00CC2A78" w:rsidRDefault="002D14EA" w:rsidP="00CC2A78">
      <w:pPr>
        <w:pStyle w:val="Fejezetelsbekezds"/>
        <w:ind w:firstLine="644"/>
      </w:pPr>
      <w:r w:rsidRPr="00CC2A78">
        <w:t xml:space="preserve">Ezekről és más hasonló hivatkozási szokásokról itt érdemes tájékozódni: </w:t>
      </w:r>
      <w:proofErr w:type="spellStart"/>
      <w:r w:rsidRPr="00CC2A78">
        <w:t>Gyurgyák</w:t>
      </w:r>
      <w:proofErr w:type="spellEnd"/>
      <w:r w:rsidRPr="00CC2A78">
        <w:t xml:space="preserve"> J. (1996) </w:t>
      </w:r>
      <w:r w:rsidRPr="00CC2A78">
        <w:rPr>
          <w:i/>
        </w:rPr>
        <w:t>Szerkesztők és szerzők kézikönyve</w:t>
      </w:r>
      <w:r w:rsidRPr="00CC2A78">
        <w:t>. (</w:t>
      </w:r>
      <w:r w:rsidRPr="00CC2A78">
        <w:rPr>
          <w:i/>
        </w:rPr>
        <w:t>Osiris kézikönyvek</w:t>
      </w:r>
      <w:r w:rsidRPr="00CC2A78">
        <w:t>) Osiris.</w:t>
      </w:r>
    </w:p>
    <w:p w14:paraId="60B53CEA" w14:textId="77777777" w:rsidR="0071227C" w:rsidRPr="00CC2A78" w:rsidRDefault="0071227C" w:rsidP="00CC2A78"/>
    <w:sectPr w:rsidR="0071227C" w:rsidRPr="00CC2A78" w:rsidSect="00CC2A78">
      <w:pgSz w:w="11900" w:h="16840"/>
      <w:pgMar w:top="1701" w:right="1701" w:bottom="1701" w:left="1701" w:header="73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471D" w14:textId="77777777" w:rsidR="00D531C5" w:rsidRDefault="00D531C5" w:rsidP="00CC2A78">
      <w:r>
        <w:separator/>
      </w:r>
    </w:p>
    <w:p w14:paraId="0FD1E95F" w14:textId="77777777" w:rsidR="00D531C5" w:rsidRDefault="00D531C5" w:rsidP="00CC2A78"/>
  </w:endnote>
  <w:endnote w:type="continuationSeparator" w:id="0">
    <w:p w14:paraId="30F3EC71" w14:textId="77777777" w:rsidR="00D531C5" w:rsidRDefault="00D531C5" w:rsidP="00CC2A78">
      <w:r>
        <w:continuationSeparator/>
      </w:r>
    </w:p>
    <w:p w14:paraId="18C28857" w14:textId="77777777" w:rsidR="00D531C5" w:rsidRDefault="00D531C5" w:rsidP="00CC2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2D167" w14:textId="77777777" w:rsidR="00D531C5" w:rsidRDefault="00D531C5" w:rsidP="00CC2A78">
      <w:pPr>
        <w:ind w:firstLine="0"/>
      </w:pPr>
      <w:r>
        <w:separator/>
      </w:r>
    </w:p>
    <w:p w14:paraId="43980242" w14:textId="77777777" w:rsidR="00D531C5" w:rsidRDefault="00D531C5" w:rsidP="00CC2A78">
      <w:pPr>
        <w:ind w:firstLine="0"/>
      </w:pPr>
    </w:p>
  </w:footnote>
  <w:footnote w:type="continuationSeparator" w:id="0">
    <w:p w14:paraId="1AC0D094" w14:textId="77777777" w:rsidR="00D531C5" w:rsidRDefault="00D531C5" w:rsidP="00CC2A78">
      <w:r>
        <w:continuationSeparator/>
      </w:r>
    </w:p>
    <w:p w14:paraId="720E6E2B" w14:textId="77777777" w:rsidR="00D531C5" w:rsidRDefault="00D531C5" w:rsidP="00CC2A78"/>
  </w:footnote>
  <w:footnote w:id="1">
    <w:p w14:paraId="4CC27177" w14:textId="77777777" w:rsidR="009D1DCA" w:rsidRDefault="009D1DCA" w:rsidP="00CC2A78">
      <w:pPr>
        <w:pStyle w:val="Lbjegyzetszveg"/>
        <w:ind w:firstLine="0"/>
      </w:pPr>
      <w:r>
        <w:rPr>
          <w:rStyle w:val="Lbjegyzet-hivatkozs"/>
        </w:rPr>
        <w:footnoteRef/>
      </w:r>
      <w:r>
        <w:t xml:space="preserve"> Lábjegyzet szövege.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B8610" w14:textId="77777777" w:rsidR="009D1DCA" w:rsidRDefault="009D1DCA" w:rsidP="00CC2A78">
    <w:pPr>
      <w:pStyle w:val="lfej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end"/>
    </w:r>
  </w:p>
  <w:p w14:paraId="24F30615" w14:textId="77777777" w:rsidR="009D1DCA" w:rsidRDefault="009D1DCA" w:rsidP="00CC2A78">
    <w:pPr>
      <w:pStyle w:val="lfej"/>
      <w:rPr>
        <w:rStyle w:val="Oldalszm"/>
      </w:rPr>
    </w:pPr>
  </w:p>
  <w:p w14:paraId="1A3D0742" w14:textId="77777777" w:rsidR="009D1DCA" w:rsidRDefault="009D1DCA" w:rsidP="00CC2A7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FE3DB" w14:textId="77777777" w:rsidR="009D1DCA" w:rsidRPr="00CC2A78" w:rsidRDefault="009D1DCA" w:rsidP="00CC2A78">
    <w:pPr>
      <w:pStyle w:val="lfej"/>
      <w:jc w:val="right"/>
      <w:rPr>
        <w:rStyle w:val="Oldalszm"/>
      </w:rPr>
    </w:pPr>
    <w:r w:rsidRPr="00CC2A78">
      <w:rPr>
        <w:rStyle w:val="Oldalszm"/>
      </w:rPr>
      <w:fldChar w:fldCharType="begin"/>
    </w:r>
    <w:r w:rsidRPr="00CC2A78">
      <w:rPr>
        <w:rStyle w:val="Oldalszm"/>
      </w:rPr>
      <w:instrText xml:space="preserve"> PAGE </w:instrText>
    </w:r>
    <w:r w:rsidRPr="00CC2A78">
      <w:rPr>
        <w:rStyle w:val="Oldalszm"/>
      </w:rPr>
      <w:fldChar w:fldCharType="separate"/>
    </w:r>
    <w:r w:rsidRPr="00CC2A78">
      <w:rPr>
        <w:rStyle w:val="Oldalszm"/>
        <w:noProof/>
      </w:rPr>
      <w:t>1</w:t>
    </w:r>
    <w:r w:rsidRPr="00CC2A78">
      <w:rPr>
        <w:rStyle w:val="Oldalszm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A77B" w14:textId="77777777" w:rsidR="009D1DCA" w:rsidRDefault="009D1DCA" w:rsidP="00CC2A78">
    <w:pPr>
      <w:pStyle w:val="lfej"/>
      <w:tabs>
        <w:tab w:val="clear" w:pos="4536"/>
        <w:tab w:val="clear" w:pos="9072"/>
        <w:tab w:val="left" w:pos="1774"/>
      </w:tabs>
      <w:ind w:right="36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decimal"/>
      <w:lvlText w:val="%4"/>
      <w:legacy w:legacy="1" w:legacySpace="0" w:legacyIndent="0"/>
      <w:lvlJc w:val="left"/>
      <w:rPr>
        <w:rFonts w:ascii="Times New Roman" w:hAnsi="Times New Roman" w:hint="default"/>
      </w:rPr>
    </w:lvl>
    <w:lvl w:ilvl="4">
      <w:numFmt w:val="decimal"/>
      <w:lvlText w:val="%5"/>
      <w:legacy w:legacy="1" w:legacySpace="0" w:legacyIndent="0"/>
      <w:lvlJc w:val="left"/>
      <w:rPr>
        <w:rFonts w:ascii="Times New Roman" w:hAnsi="Times New Roman" w:hint="default"/>
      </w:rPr>
    </w:lvl>
    <w:lvl w:ilvl="5">
      <w:numFmt w:val="decimal"/>
      <w:lvlText w:val="%6"/>
      <w:legacy w:legacy="1" w:legacySpace="0" w:legacyIndent="0"/>
      <w:lvlJc w:val="left"/>
      <w:rPr>
        <w:rFonts w:ascii="Times New Roman" w:hAnsi="Times New Roman" w:hint="default"/>
      </w:rPr>
    </w:lvl>
    <w:lvl w:ilvl="6">
      <w:numFmt w:val="decimal"/>
      <w:lvlText w:val="%7"/>
      <w:legacy w:legacy="1" w:legacySpace="0" w:legacyIndent="0"/>
      <w:lvlJc w:val="left"/>
      <w:rPr>
        <w:rFonts w:ascii="Times New Roman" w:hAnsi="Times New Roman" w:hint="default"/>
      </w:rPr>
    </w:lvl>
    <w:lvl w:ilvl="7">
      <w:numFmt w:val="decimal"/>
      <w:lvlText w:val="%8"/>
      <w:legacy w:legacy="1" w:legacySpace="0" w:legacyIndent="0"/>
      <w:lvlJc w:val="left"/>
      <w:rPr>
        <w:rFonts w:ascii="Times New Roman" w:hAnsi="Times New Roman" w:hint="default"/>
      </w:rPr>
    </w:lvl>
    <w:lvl w:ilvl="8">
      <w:numFmt w:val="decimal"/>
      <w:lvlText w:val="%9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1" w15:restartNumberingAfterBreak="0">
    <w:nsid w:val="055C4446"/>
    <w:multiLevelType w:val="hybridMultilevel"/>
    <w:tmpl w:val="FFA4D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704FB"/>
    <w:multiLevelType w:val="hybridMultilevel"/>
    <w:tmpl w:val="E9AE3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86B82"/>
    <w:multiLevelType w:val="hybridMultilevel"/>
    <w:tmpl w:val="E6749996"/>
    <w:lvl w:ilvl="0" w:tplc="98FEE88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667BA"/>
    <w:multiLevelType w:val="hybridMultilevel"/>
    <w:tmpl w:val="B2DE8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81955"/>
    <w:multiLevelType w:val="multilevel"/>
    <w:tmpl w:val="96CA66A4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686862"/>
    <w:multiLevelType w:val="hybridMultilevel"/>
    <w:tmpl w:val="221E270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D706702"/>
    <w:multiLevelType w:val="multilevel"/>
    <w:tmpl w:val="A7F26DBE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6249674B"/>
    <w:multiLevelType w:val="hybridMultilevel"/>
    <w:tmpl w:val="7C02C2D6"/>
    <w:lvl w:ilvl="0" w:tplc="4134C5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6F4AA4"/>
    <w:multiLevelType w:val="hybridMultilevel"/>
    <w:tmpl w:val="99DAD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406A88"/>
    <w:multiLevelType w:val="hybridMultilevel"/>
    <w:tmpl w:val="5280656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804082788">
    <w:abstractNumId w:val="7"/>
  </w:num>
  <w:num w:numId="2" w16cid:durableId="95486745">
    <w:abstractNumId w:val="0"/>
  </w:num>
  <w:num w:numId="3" w16cid:durableId="1393040738">
    <w:abstractNumId w:val="10"/>
  </w:num>
  <w:num w:numId="4" w16cid:durableId="978849931">
    <w:abstractNumId w:val="3"/>
  </w:num>
  <w:num w:numId="5" w16cid:durableId="19895495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588268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57164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5261804">
    <w:abstractNumId w:val="5"/>
  </w:num>
  <w:num w:numId="9" w16cid:durableId="1514025903">
    <w:abstractNumId w:val="9"/>
  </w:num>
  <w:num w:numId="10" w16cid:durableId="979922189">
    <w:abstractNumId w:val="1"/>
  </w:num>
  <w:num w:numId="11" w16cid:durableId="1770346771">
    <w:abstractNumId w:val="2"/>
  </w:num>
  <w:num w:numId="12" w16cid:durableId="1190489851">
    <w:abstractNumId w:val="4"/>
  </w:num>
  <w:num w:numId="13" w16cid:durableId="382871822">
    <w:abstractNumId w:val="6"/>
  </w:num>
  <w:num w:numId="14" w16cid:durableId="1780070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95"/>
    <w:rsid w:val="0002693F"/>
    <w:rsid w:val="0003308F"/>
    <w:rsid w:val="0004271C"/>
    <w:rsid w:val="000460CE"/>
    <w:rsid w:val="00072E83"/>
    <w:rsid w:val="000958D3"/>
    <w:rsid w:val="00097451"/>
    <w:rsid w:val="000A2495"/>
    <w:rsid w:val="000B4DD7"/>
    <w:rsid w:val="000D3C85"/>
    <w:rsid w:val="000D7893"/>
    <w:rsid w:val="000D7E54"/>
    <w:rsid w:val="000E2939"/>
    <w:rsid w:val="000E2DE7"/>
    <w:rsid w:val="000E605A"/>
    <w:rsid w:val="000E6D3C"/>
    <w:rsid w:val="00117498"/>
    <w:rsid w:val="001221FD"/>
    <w:rsid w:val="00122E6A"/>
    <w:rsid w:val="0014110E"/>
    <w:rsid w:val="001472D8"/>
    <w:rsid w:val="001A5700"/>
    <w:rsid w:val="001B7207"/>
    <w:rsid w:val="001D2A17"/>
    <w:rsid w:val="001D7CC8"/>
    <w:rsid w:val="00202B51"/>
    <w:rsid w:val="00256AFE"/>
    <w:rsid w:val="00263244"/>
    <w:rsid w:val="00264464"/>
    <w:rsid w:val="00282235"/>
    <w:rsid w:val="00294A04"/>
    <w:rsid w:val="002B66AF"/>
    <w:rsid w:val="002D14EA"/>
    <w:rsid w:val="002D3BE4"/>
    <w:rsid w:val="002E61E9"/>
    <w:rsid w:val="00325C79"/>
    <w:rsid w:val="00364024"/>
    <w:rsid w:val="00365713"/>
    <w:rsid w:val="00366F30"/>
    <w:rsid w:val="00380D41"/>
    <w:rsid w:val="003934DB"/>
    <w:rsid w:val="003C428F"/>
    <w:rsid w:val="003D528E"/>
    <w:rsid w:val="0046373A"/>
    <w:rsid w:val="00486DF3"/>
    <w:rsid w:val="0049056E"/>
    <w:rsid w:val="00492A89"/>
    <w:rsid w:val="004B4862"/>
    <w:rsid w:val="004F57D4"/>
    <w:rsid w:val="0051652A"/>
    <w:rsid w:val="0056748E"/>
    <w:rsid w:val="0058197E"/>
    <w:rsid w:val="00660E45"/>
    <w:rsid w:val="00676246"/>
    <w:rsid w:val="00693881"/>
    <w:rsid w:val="00694830"/>
    <w:rsid w:val="006D67B8"/>
    <w:rsid w:val="006F2431"/>
    <w:rsid w:val="00700021"/>
    <w:rsid w:val="00707F92"/>
    <w:rsid w:val="0071227C"/>
    <w:rsid w:val="00716F92"/>
    <w:rsid w:val="00725D19"/>
    <w:rsid w:val="00727050"/>
    <w:rsid w:val="00727D37"/>
    <w:rsid w:val="0077536A"/>
    <w:rsid w:val="007829A7"/>
    <w:rsid w:val="007C1F5D"/>
    <w:rsid w:val="00806765"/>
    <w:rsid w:val="0084517A"/>
    <w:rsid w:val="00856915"/>
    <w:rsid w:val="008678D0"/>
    <w:rsid w:val="008741B8"/>
    <w:rsid w:val="008836A0"/>
    <w:rsid w:val="00890C2F"/>
    <w:rsid w:val="00907901"/>
    <w:rsid w:val="00920F74"/>
    <w:rsid w:val="00942FC0"/>
    <w:rsid w:val="0094544A"/>
    <w:rsid w:val="009670B3"/>
    <w:rsid w:val="009D1DCA"/>
    <w:rsid w:val="009F2BD1"/>
    <w:rsid w:val="00A00F03"/>
    <w:rsid w:val="00A742DA"/>
    <w:rsid w:val="00A753B9"/>
    <w:rsid w:val="00A81496"/>
    <w:rsid w:val="00AA5206"/>
    <w:rsid w:val="00AE6AA0"/>
    <w:rsid w:val="00B0187C"/>
    <w:rsid w:val="00B01AC2"/>
    <w:rsid w:val="00B02C90"/>
    <w:rsid w:val="00B41C27"/>
    <w:rsid w:val="00B90524"/>
    <w:rsid w:val="00BA6289"/>
    <w:rsid w:val="00BB0CCE"/>
    <w:rsid w:val="00BB204C"/>
    <w:rsid w:val="00BC07FE"/>
    <w:rsid w:val="00BD1F82"/>
    <w:rsid w:val="00C17CA8"/>
    <w:rsid w:val="00C22C03"/>
    <w:rsid w:val="00C24C57"/>
    <w:rsid w:val="00C341E3"/>
    <w:rsid w:val="00C53134"/>
    <w:rsid w:val="00C5369D"/>
    <w:rsid w:val="00C630D2"/>
    <w:rsid w:val="00C70384"/>
    <w:rsid w:val="00C94289"/>
    <w:rsid w:val="00C97846"/>
    <w:rsid w:val="00CA67DE"/>
    <w:rsid w:val="00CB48AF"/>
    <w:rsid w:val="00CC2A78"/>
    <w:rsid w:val="00CF2265"/>
    <w:rsid w:val="00D531C5"/>
    <w:rsid w:val="00D74928"/>
    <w:rsid w:val="00D87EE6"/>
    <w:rsid w:val="00DA05BB"/>
    <w:rsid w:val="00DB6D15"/>
    <w:rsid w:val="00DC372F"/>
    <w:rsid w:val="00E10561"/>
    <w:rsid w:val="00E22358"/>
    <w:rsid w:val="00EB1248"/>
    <w:rsid w:val="00EB315C"/>
    <w:rsid w:val="00ED4DD0"/>
    <w:rsid w:val="00ED5DD3"/>
    <w:rsid w:val="00EF004D"/>
    <w:rsid w:val="00EF12C9"/>
    <w:rsid w:val="00F0119A"/>
    <w:rsid w:val="00F10B8E"/>
    <w:rsid w:val="00F174EB"/>
    <w:rsid w:val="00F17C10"/>
    <w:rsid w:val="00F36005"/>
    <w:rsid w:val="00FC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79E0C"/>
  <w15:chartTrackingRefBased/>
  <w15:docId w15:val="{94610B91-B0BE-40DD-82C1-CAA9CC63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C2A78"/>
    <w:pPr>
      <w:spacing w:line="360" w:lineRule="auto"/>
      <w:ind w:firstLine="709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CC2A78"/>
    <w:pPr>
      <w:numPr>
        <w:numId w:val="1"/>
      </w:numPr>
      <w:jc w:val="center"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C2A78"/>
    <w:pPr>
      <w:keepNext/>
      <w:keepLines/>
      <w:numPr>
        <w:ilvl w:val="1"/>
        <w:numId w:val="1"/>
      </w:numPr>
      <w:spacing w:before="120" w:after="120"/>
      <w:jc w:val="center"/>
      <w:outlineLvl w:val="1"/>
    </w:pPr>
    <w:rPr>
      <w:b/>
      <w:bCs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CC2A78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b/>
      <w:bCs/>
      <w:noProof/>
    </w:rPr>
  </w:style>
  <w:style w:type="paragraph" w:styleId="Cmsor4">
    <w:name w:val="heading 4"/>
    <w:basedOn w:val="Norml"/>
    <w:next w:val="Norml"/>
    <w:link w:val="Cmsor4Char"/>
    <w:unhideWhenUsed/>
    <w:qFormat/>
    <w:rsid w:val="00CC2A78"/>
    <w:pPr>
      <w:keepNext/>
      <w:keepLines/>
      <w:numPr>
        <w:ilvl w:val="3"/>
        <w:numId w:val="1"/>
      </w:numPr>
      <w:spacing w:before="120" w:after="120"/>
      <w:jc w:val="center"/>
      <w:outlineLvl w:val="3"/>
    </w:pPr>
  </w:style>
  <w:style w:type="paragraph" w:styleId="Cmsor5">
    <w:name w:val="heading 5"/>
    <w:basedOn w:val="Norml"/>
    <w:next w:val="Norml"/>
    <w:link w:val="Cmsor5Char"/>
    <w:unhideWhenUsed/>
    <w:qFormat/>
    <w:rsid w:val="00CC2A78"/>
    <w:pPr>
      <w:keepNext/>
      <w:keepLines/>
      <w:numPr>
        <w:ilvl w:val="4"/>
        <w:numId w:val="1"/>
      </w:numPr>
      <w:spacing w:before="40"/>
      <w:jc w:val="center"/>
      <w:outlineLvl w:val="4"/>
    </w:pPr>
  </w:style>
  <w:style w:type="paragraph" w:styleId="Cmsor6">
    <w:name w:val="heading 6"/>
    <w:basedOn w:val="Norml"/>
    <w:next w:val="Norml"/>
    <w:link w:val="Cmsor6Char"/>
    <w:unhideWhenUsed/>
    <w:qFormat/>
    <w:rsid w:val="000D7E54"/>
    <w:pPr>
      <w:keepNext/>
      <w:keepLines/>
      <w:numPr>
        <w:ilvl w:val="5"/>
        <w:numId w:val="1"/>
      </w:numPr>
      <w:spacing w:before="40"/>
      <w:outlineLvl w:val="5"/>
    </w:pPr>
    <w:rPr>
      <w:color w:val="1F4D78"/>
    </w:rPr>
  </w:style>
  <w:style w:type="paragraph" w:styleId="Cmsor7">
    <w:name w:val="heading 7"/>
    <w:basedOn w:val="Norml"/>
    <w:next w:val="Norml"/>
    <w:link w:val="Cmsor7Char"/>
    <w:unhideWhenUsed/>
    <w:qFormat/>
    <w:rsid w:val="000D7E54"/>
    <w:pPr>
      <w:keepNext/>
      <w:keepLines/>
      <w:numPr>
        <w:ilvl w:val="6"/>
        <w:numId w:val="1"/>
      </w:numPr>
      <w:spacing w:before="40"/>
      <w:outlineLvl w:val="6"/>
    </w:pPr>
    <w:rPr>
      <w:i/>
      <w:iCs/>
      <w:color w:val="1F4D78"/>
    </w:rPr>
  </w:style>
  <w:style w:type="paragraph" w:styleId="Cmsor8">
    <w:name w:val="heading 8"/>
    <w:basedOn w:val="Norml"/>
    <w:next w:val="Norml"/>
    <w:link w:val="Cmsor8Char"/>
    <w:unhideWhenUsed/>
    <w:qFormat/>
    <w:rsid w:val="000D7E54"/>
    <w:pPr>
      <w:keepNext/>
      <w:keepLines/>
      <w:numPr>
        <w:ilvl w:val="7"/>
        <w:numId w:val="1"/>
      </w:numPr>
      <w:spacing w:before="40"/>
      <w:outlineLvl w:val="7"/>
    </w:pPr>
    <w:rPr>
      <w:color w:val="272727"/>
      <w:sz w:val="21"/>
      <w:szCs w:val="21"/>
    </w:rPr>
  </w:style>
  <w:style w:type="paragraph" w:styleId="Cmsor9">
    <w:name w:val="heading 9"/>
    <w:basedOn w:val="Norml"/>
    <w:next w:val="Norml"/>
    <w:link w:val="Cmsor9Char"/>
    <w:unhideWhenUsed/>
    <w:qFormat/>
    <w:rsid w:val="000D7E54"/>
    <w:pPr>
      <w:keepNext/>
      <w:keepLines/>
      <w:numPr>
        <w:ilvl w:val="8"/>
        <w:numId w:val="1"/>
      </w:numPr>
      <w:spacing w:before="40"/>
      <w:outlineLvl w:val="8"/>
    </w:pPr>
    <w:rPr>
      <w:i/>
      <w:iCs/>
      <w:color w:val="272727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unhideWhenUsed/>
    <w:qFormat/>
    <w:rsid w:val="008836A0"/>
    <w:rPr>
      <w:rFonts w:ascii="Arial" w:hAnsi="Arial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0E6D3C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link w:val="lfej"/>
    <w:uiPriority w:val="99"/>
    <w:rsid w:val="000E6D3C"/>
    <w:rPr>
      <w:rFonts w:ascii="Calibri Light" w:eastAsia="Times New Roman" w:hAnsi="Calibri Light" w:cs="Times New Roman"/>
      <w:sz w:val="22"/>
      <w:szCs w:val="22"/>
      <w:lang w:val="hu-HU"/>
    </w:rPr>
  </w:style>
  <w:style w:type="paragraph" w:styleId="llb">
    <w:name w:val="footer"/>
    <w:basedOn w:val="Norml"/>
    <w:link w:val="llbChar"/>
    <w:uiPriority w:val="99"/>
    <w:unhideWhenUsed/>
    <w:rsid w:val="000E6D3C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link w:val="llb"/>
    <w:uiPriority w:val="99"/>
    <w:rsid w:val="000E6D3C"/>
    <w:rPr>
      <w:rFonts w:ascii="Calibri Light" w:eastAsia="Times New Roman" w:hAnsi="Calibri Light" w:cs="Times New Roman"/>
      <w:sz w:val="22"/>
      <w:szCs w:val="22"/>
      <w:lang w:val="hu-HU"/>
    </w:rPr>
  </w:style>
  <w:style w:type="character" w:styleId="Oldalszm">
    <w:name w:val="page number"/>
    <w:basedOn w:val="Bekezdsalapbettpusa"/>
    <w:uiPriority w:val="99"/>
    <w:semiHidden/>
    <w:unhideWhenUsed/>
    <w:rsid w:val="000E6D3C"/>
  </w:style>
  <w:style w:type="paragraph" w:styleId="Nincstrkz">
    <w:name w:val="No Spacing"/>
    <w:link w:val="NincstrkzChar"/>
    <w:uiPriority w:val="1"/>
    <w:qFormat/>
    <w:rsid w:val="000E6D3C"/>
    <w:rPr>
      <w:rFonts w:eastAsia="Times New Roman"/>
      <w:sz w:val="22"/>
      <w:szCs w:val="22"/>
      <w:lang w:val="en-US" w:eastAsia="zh-CN"/>
    </w:rPr>
  </w:style>
  <w:style w:type="character" w:customStyle="1" w:styleId="NincstrkzChar">
    <w:name w:val="Nincs térköz Char"/>
    <w:link w:val="Nincstrkz"/>
    <w:uiPriority w:val="1"/>
    <w:rsid w:val="000E6D3C"/>
    <w:rPr>
      <w:rFonts w:eastAsia="Times New Roman"/>
      <w:sz w:val="22"/>
      <w:szCs w:val="22"/>
      <w:lang w:eastAsia="zh-CN"/>
    </w:rPr>
  </w:style>
  <w:style w:type="character" w:customStyle="1" w:styleId="Cmsor1Char">
    <w:name w:val="Címsor 1 Char"/>
    <w:link w:val="Cmsor1"/>
    <w:uiPriority w:val="9"/>
    <w:rsid w:val="00CC2A78"/>
    <w:rPr>
      <w:rFonts w:ascii="Times New Roman" w:hAnsi="Times New Roman"/>
      <w:b/>
      <w:bCs/>
      <w:sz w:val="24"/>
      <w:szCs w:val="24"/>
      <w:lang w:val="hu-HU" w:eastAsia="en-US"/>
    </w:rPr>
  </w:style>
  <w:style w:type="character" w:customStyle="1" w:styleId="Cmsor2Char">
    <w:name w:val="Címsor 2 Char"/>
    <w:link w:val="Cmsor2"/>
    <w:uiPriority w:val="9"/>
    <w:rsid w:val="00CC2A78"/>
    <w:rPr>
      <w:rFonts w:ascii="Times New Roman" w:hAnsi="Times New Roman"/>
      <w:b/>
      <w:bCs/>
      <w:sz w:val="24"/>
      <w:szCs w:val="28"/>
      <w:lang w:val="hu-HU" w:eastAsia="en-US"/>
    </w:rPr>
  </w:style>
  <w:style w:type="table" w:styleId="Rcsostblzat">
    <w:name w:val="Table Grid"/>
    <w:basedOn w:val="Normltblzat"/>
    <w:uiPriority w:val="39"/>
    <w:rsid w:val="000E60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J1">
    <w:name w:val="toc 1"/>
    <w:basedOn w:val="Norml"/>
    <w:next w:val="Norml"/>
    <w:autoRedefine/>
    <w:uiPriority w:val="39"/>
    <w:unhideWhenUsed/>
    <w:rsid w:val="00CC2A78"/>
    <w:pPr>
      <w:tabs>
        <w:tab w:val="right" w:leader="dot" w:pos="8488"/>
      </w:tabs>
      <w:spacing w:line="276" w:lineRule="auto"/>
    </w:pPr>
    <w:rPr>
      <w:noProof/>
    </w:rPr>
  </w:style>
  <w:style w:type="character" w:styleId="Hiperhivatkozs">
    <w:name w:val="Hyperlink"/>
    <w:uiPriority w:val="99"/>
    <w:unhideWhenUsed/>
    <w:rsid w:val="00ED4DD0"/>
    <w:rPr>
      <w:color w:val="0563C1"/>
      <w:u w:val="single"/>
    </w:rPr>
  </w:style>
  <w:style w:type="paragraph" w:customStyle="1" w:styleId="Fejezetelsbekezds">
    <w:name w:val="Fejezet_első_bekezdés"/>
    <w:basedOn w:val="Norml"/>
    <w:next w:val="Norml"/>
    <w:qFormat/>
    <w:rsid w:val="003D528E"/>
    <w:pPr>
      <w:ind w:firstLine="0"/>
    </w:pPr>
  </w:style>
  <w:style w:type="character" w:customStyle="1" w:styleId="Cmsor3Char">
    <w:name w:val="Címsor 3 Char"/>
    <w:link w:val="Cmsor3"/>
    <w:uiPriority w:val="9"/>
    <w:rsid w:val="00CC2A78"/>
    <w:rPr>
      <w:rFonts w:ascii="Times New Roman" w:hAnsi="Times New Roman"/>
      <w:b/>
      <w:bCs/>
      <w:noProof/>
      <w:sz w:val="24"/>
      <w:szCs w:val="24"/>
      <w:lang w:val="hu-HU" w:eastAsia="en-US"/>
    </w:rPr>
  </w:style>
  <w:style w:type="character" w:customStyle="1" w:styleId="Cmsor4Char">
    <w:name w:val="Címsor 4 Char"/>
    <w:link w:val="Cmsor4"/>
    <w:rsid w:val="00CC2A78"/>
    <w:rPr>
      <w:rFonts w:ascii="Times New Roman" w:hAnsi="Times New Roman"/>
      <w:sz w:val="24"/>
      <w:szCs w:val="24"/>
      <w:lang w:val="hu-HU" w:eastAsia="en-US"/>
    </w:rPr>
  </w:style>
  <w:style w:type="character" w:customStyle="1" w:styleId="Cmsor5Char">
    <w:name w:val="Címsor 5 Char"/>
    <w:link w:val="Cmsor5"/>
    <w:rsid w:val="00CC2A78"/>
    <w:rPr>
      <w:rFonts w:ascii="Times New Roman" w:hAnsi="Times New Roman"/>
      <w:sz w:val="24"/>
      <w:szCs w:val="24"/>
      <w:lang w:val="hu-HU" w:eastAsia="en-US"/>
    </w:rPr>
  </w:style>
  <w:style w:type="character" w:customStyle="1" w:styleId="Cmsor6Char">
    <w:name w:val="Címsor 6 Char"/>
    <w:link w:val="Cmsor6"/>
    <w:uiPriority w:val="9"/>
    <w:semiHidden/>
    <w:rsid w:val="000D7E54"/>
    <w:rPr>
      <w:rFonts w:ascii="Calibri Light" w:eastAsia="Times New Roman" w:hAnsi="Calibri Light" w:cs="Times New Roman"/>
      <w:color w:val="1F4D78"/>
      <w:sz w:val="20"/>
      <w:szCs w:val="22"/>
      <w:lang w:val="hu-HU"/>
    </w:rPr>
  </w:style>
  <w:style w:type="character" w:customStyle="1" w:styleId="Cmsor7Char">
    <w:name w:val="Címsor 7 Char"/>
    <w:link w:val="Cmsor7"/>
    <w:uiPriority w:val="9"/>
    <w:semiHidden/>
    <w:rsid w:val="000D7E54"/>
    <w:rPr>
      <w:rFonts w:ascii="Calibri Light" w:eastAsia="Times New Roman" w:hAnsi="Calibri Light" w:cs="Times New Roman"/>
      <w:i/>
      <w:iCs/>
      <w:color w:val="1F4D78"/>
      <w:sz w:val="20"/>
      <w:szCs w:val="22"/>
      <w:lang w:val="hu-HU"/>
    </w:rPr>
  </w:style>
  <w:style w:type="character" w:customStyle="1" w:styleId="Cmsor8Char">
    <w:name w:val="Címsor 8 Char"/>
    <w:link w:val="Cmsor8"/>
    <w:uiPriority w:val="9"/>
    <w:semiHidden/>
    <w:rsid w:val="000D7E54"/>
    <w:rPr>
      <w:rFonts w:ascii="Calibri Light" w:eastAsia="Times New Roman" w:hAnsi="Calibri Light" w:cs="Times New Roman"/>
      <w:color w:val="272727"/>
      <w:sz w:val="21"/>
      <w:szCs w:val="21"/>
      <w:lang w:val="hu-HU"/>
    </w:rPr>
  </w:style>
  <w:style w:type="character" w:customStyle="1" w:styleId="Cmsor9Char">
    <w:name w:val="Címsor 9 Char"/>
    <w:link w:val="Cmsor9"/>
    <w:uiPriority w:val="9"/>
    <w:semiHidden/>
    <w:rsid w:val="000D7E54"/>
    <w:rPr>
      <w:rFonts w:ascii="Calibri Light" w:eastAsia="Times New Roman" w:hAnsi="Calibri Light" w:cs="Times New Roman"/>
      <w:i/>
      <w:iCs/>
      <w:color w:val="272727"/>
      <w:sz w:val="21"/>
      <w:szCs w:val="21"/>
      <w:lang w:val="hu-HU"/>
    </w:rPr>
  </w:style>
  <w:style w:type="paragraph" w:styleId="Lbjegyzetszveg">
    <w:name w:val="footnote text"/>
    <w:basedOn w:val="Norml"/>
    <w:link w:val="LbjegyzetszvegChar"/>
    <w:uiPriority w:val="99"/>
    <w:unhideWhenUsed/>
    <w:rsid w:val="000D7E54"/>
    <w:pPr>
      <w:spacing w:line="240" w:lineRule="auto"/>
    </w:pPr>
    <w:rPr>
      <w:szCs w:val="20"/>
    </w:rPr>
  </w:style>
  <w:style w:type="character" w:customStyle="1" w:styleId="LbjegyzetszvegChar">
    <w:name w:val="Lábjegyzetszöveg Char"/>
    <w:link w:val="Lbjegyzetszveg"/>
    <w:uiPriority w:val="99"/>
    <w:rsid w:val="000D7E54"/>
    <w:rPr>
      <w:rFonts w:ascii="Calibri Light" w:eastAsia="Times New Roman" w:hAnsi="Calibri Light" w:cs="Times New Roman"/>
      <w:sz w:val="20"/>
      <w:szCs w:val="20"/>
      <w:lang w:val="hu-HU"/>
    </w:rPr>
  </w:style>
  <w:style w:type="paragraph" w:styleId="Listaszerbekezds">
    <w:name w:val="List Paragraph"/>
    <w:basedOn w:val="Norml"/>
    <w:uiPriority w:val="34"/>
    <w:qFormat/>
    <w:rsid w:val="0094544A"/>
    <w:pPr>
      <w:ind w:left="720"/>
      <w:contextualSpacing/>
    </w:pPr>
  </w:style>
  <w:style w:type="paragraph" w:styleId="TJ2">
    <w:name w:val="toc 2"/>
    <w:basedOn w:val="Norml"/>
    <w:next w:val="Norml"/>
    <w:autoRedefine/>
    <w:uiPriority w:val="39"/>
    <w:unhideWhenUsed/>
    <w:rsid w:val="00CC2A78"/>
    <w:pPr>
      <w:tabs>
        <w:tab w:val="left" w:pos="1680"/>
        <w:tab w:val="right" w:leader="dot" w:pos="8488"/>
      </w:tabs>
      <w:spacing w:line="276" w:lineRule="auto"/>
      <w:ind w:left="198"/>
    </w:pPr>
    <w:rPr>
      <w:noProof/>
    </w:rPr>
  </w:style>
  <w:style w:type="character" w:styleId="Jegyzethivatkozs">
    <w:name w:val="annotation reference"/>
    <w:uiPriority w:val="99"/>
    <w:rsid w:val="0071227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1227C"/>
    <w:pPr>
      <w:spacing w:line="240" w:lineRule="auto"/>
    </w:pPr>
    <w:rPr>
      <w:szCs w:val="20"/>
    </w:rPr>
  </w:style>
  <w:style w:type="character" w:customStyle="1" w:styleId="JegyzetszvegChar">
    <w:name w:val="Jegyzetszöveg Char"/>
    <w:link w:val="Jegyzetszveg"/>
    <w:uiPriority w:val="99"/>
    <w:rsid w:val="0071227C"/>
    <w:rPr>
      <w:rFonts w:ascii="Calibri Light" w:eastAsia="Times New Roman" w:hAnsi="Calibri Light" w:cs="Times New Roman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1227C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71227C"/>
    <w:rPr>
      <w:rFonts w:ascii="Calibri Light" w:eastAsia="Times New Roman" w:hAnsi="Calibri Light" w:cs="Times New Roman"/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1227C"/>
    <w:pPr>
      <w:spacing w:line="240" w:lineRule="auto"/>
    </w:pPr>
    <w:rPr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71227C"/>
    <w:rPr>
      <w:rFonts w:ascii="Times New Roman" w:eastAsia="Times New Roman" w:hAnsi="Times New Roman" w:cs="Times New Roman"/>
      <w:sz w:val="18"/>
      <w:szCs w:val="18"/>
      <w:lang w:val="hu-HU"/>
    </w:rPr>
  </w:style>
  <w:style w:type="paragraph" w:styleId="TJ3">
    <w:name w:val="toc 3"/>
    <w:basedOn w:val="TJ2"/>
    <w:next w:val="Norml"/>
    <w:autoRedefine/>
    <w:uiPriority w:val="39"/>
    <w:unhideWhenUsed/>
    <w:rsid w:val="00CC2A78"/>
  </w:style>
  <w:style w:type="paragraph" w:customStyle="1" w:styleId="biblioitem">
    <w:name w:val="biblio_item"/>
    <w:basedOn w:val="Norml"/>
    <w:qFormat/>
    <w:rsid w:val="0014110E"/>
    <w:pPr>
      <w:ind w:left="720" w:hanging="720"/>
    </w:pPr>
  </w:style>
  <w:style w:type="paragraph" w:styleId="Vltozat">
    <w:name w:val="Revision"/>
    <w:hidden/>
    <w:uiPriority w:val="99"/>
    <w:semiHidden/>
    <w:rsid w:val="00CC2A78"/>
    <w:rPr>
      <w:rFonts w:ascii="Times New Roman" w:hAnsi="Times New Roman"/>
      <w:sz w:val="24"/>
      <w:szCs w:val="24"/>
      <w:lang w:eastAsia="en-US"/>
    </w:rPr>
  </w:style>
  <w:style w:type="character" w:styleId="Mrltotthiperhivatkozs">
    <w:name w:val="FollowedHyperlink"/>
    <w:uiPriority w:val="99"/>
    <w:semiHidden/>
    <w:unhideWhenUsed/>
    <w:rsid w:val="00CC2A78"/>
    <w:rPr>
      <w:color w:val="96607D"/>
      <w:u w:val="single"/>
    </w:rPr>
  </w:style>
  <w:style w:type="numbering" w:customStyle="1" w:styleId="CurrentList1">
    <w:name w:val="Current List1"/>
    <w:uiPriority w:val="99"/>
    <w:rsid w:val="00CC2A78"/>
    <w:pPr>
      <w:numPr>
        <w:numId w:val="8"/>
      </w:numPr>
    </w:pPr>
  </w:style>
  <w:style w:type="paragraph" w:styleId="Kpalrs">
    <w:name w:val="caption"/>
    <w:basedOn w:val="Norml"/>
    <w:next w:val="Norml"/>
    <w:uiPriority w:val="35"/>
    <w:unhideWhenUsed/>
    <w:qFormat/>
    <w:rsid w:val="00700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news.bbc.co.uk/2/hi/7826717.s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e\Downloads\szakdolgozat_sablon_kommBA%202025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szakdolgozat_sablon_kommBA 2025 (1)</Template>
  <TotalTime>1</TotalTime>
  <Pages>18</Pages>
  <Words>2743</Words>
  <Characters>18933</Characters>
  <Application>Microsoft Office Word</Application>
  <DocSecurity>0</DocSecurity>
  <Lines>157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21633</CharactersWithSpaces>
  <SharedDoc>false</SharedDoc>
  <HLinks>
    <vt:vector size="132" baseType="variant">
      <vt:variant>
        <vt:i4>3670056</vt:i4>
      </vt:variant>
      <vt:variant>
        <vt:i4>135</vt:i4>
      </vt:variant>
      <vt:variant>
        <vt:i4>0</vt:i4>
      </vt:variant>
      <vt:variant>
        <vt:i4>5</vt:i4>
      </vt:variant>
      <vt:variant>
        <vt:lpwstr>http://news.bbc.co.uk/2/hi/7826717.stm</vt:lpwstr>
      </vt:variant>
      <vt:variant>
        <vt:lpwstr/>
      </vt:variant>
      <vt:variant>
        <vt:i4>1179702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_Toc192852061</vt:lpwstr>
      </vt:variant>
      <vt:variant>
        <vt:i4>1179702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_Toc192852060</vt:lpwstr>
      </vt:variant>
      <vt:variant>
        <vt:i4>1114166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_Toc192852059</vt:lpwstr>
      </vt:variant>
      <vt:variant>
        <vt:i4>1114166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_Toc192852058</vt:lpwstr>
      </vt:variant>
      <vt:variant>
        <vt:i4>1114166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_Toc192852057</vt:lpwstr>
      </vt:variant>
      <vt:variant>
        <vt:i4>1114166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_Toc192852056</vt:lpwstr>
      </vt:variant>
      <vt:variant>
        <vt:i4>1114166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_Toc192852055</vt:lpwstr>
      </vt:variant>
      <vt:variant>
        <vt:i4>1114166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_Toc192852054</vt:lpwstr>
      </vt:variant>
      <vt:variant>
        <vt:i4>1114166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_Toc192852053</vt:lpwstr>
      </vt:variant>
      <vt:variant>
        <vt:i4>1114166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_Toc192852052</vt:lpwstr>
      </vt:variant>
      <vt:variant>
        <vt:i4>1114166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_Toc192852051</vt:lpwstr>
      </vt:variant>
      <vt:variant>
        <vt:i4>1114166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_Toc192852050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_Toc192852049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_Toc192852048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_Toc192852047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_Toc192852046</vt:lpwstr>
      </vt:variant>
      <vt:variant>
        <vt:i4>1048630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_Toc192852045</vt:lpwstr>
      </vt:variant>
      <vt:variant>
        <vt:i4>1048630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_Toc192852044</vt:lpwstr>
      </vt:variant>
      <vt:variant>
        <vt:i4>1048630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_Toc192852043</vt:lpwstr>
      </vt:variant>
      <vt:variant>
        <vt:i4>1048630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_Toc192852042</vt:lpwstr>
      </vt:variant>
      <vt:variant>
        <vt:i4>1048630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_Toc192852041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Rajkó Andrea Fenya</dc:creator>
  <cp:keywords/>
  <dc:description/>
  <cp:lastModifiedBy>Dr. Rajkó Andrea</cp:lastModifiedBy>
  <cp:revision>2</cp:revision>
  <cp:lastPrinted>2018-09-25T07:52:00Z</cp:lastPrinted>
  <dcterms:created xsi:type="dcterms:W3CDTF">2026-09-18T04:50:00Z</dcterms:created>
  <dcterms:modified xsi:type="dcterms:W3CDTF">2026-09-18T04:50:00Z</dcterms:modified>
</cp:coreProperties>
</file>