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655CF" w:rsidP="00AC104A" w:rsidRDefault="00B9097C" w14:paraId="26B2DCC3" w14:textId="77777777">
      <w:r>
        <w:rPr>
          <w:rFonts w:ascii="Segoe UI" w:hAnsi="Segoe UI" w:cs="Segoe UI"/>
          <w:color w:val="000000"/>
          <w:sz w:val="18"/>
          <w:szCs w:val="18"/>
          <w:shd w:val="clear" w:color="auto" w:fill="FFFFFF"/>
        </w:rPr>
        <w:t xml:space="preserve">  </w:t>
      </w:r>
    </w:p>
    <w:p w:rsidR="001655CF" w:rsidP="00AC104A" w:rsidRDefault="001655CF" w14:paraId="36CBDA57" w14:textId="77777777"/>
    <w:p w:rsidR="001655CF" w:rsidP="00AC104A" w:rsidRDefault="001655CF" w14:paraId="4584099B" w14:textId="77777777"/>
    <w:p w:rsidR="001655CF" w:rsidP="00AC104A" w:rsidRDefault="001655CF" w14:paraId="75715C84" w14:textId="77777777"/>
    <w:p w:rsidR="001655CF" w:rsidP="00AC104A" w:rsidRDefault="001655CF" w14:paraId="18F732A9" w14:textId="77777777"/>
    <w:p w:rsidR="001655CF" w:rsidP="00AC104A" w:rsidRDefault="001655CF" w14:paraId="5E5F36DD" w14:textId="77777777"/>
    <w:p w:rsidR="00AC104A" w:rsidP="00A7315D" w:rsidRDefault="00AC104A" w14:paraId="05C8A257" w14:textId="77777777">
      <w:pPr>
        <w:pStyle w:val="1Heading1H1"/>
      </w:pPr>
    </w:p>
    <w:p w:rsidR="00AC104A" w:rsidP="00A7315D" w:rsidRDefault="00AC104A" w14:paraId="7D08A637" w14:textId="77777777">
      <w:pPr>
        <w:pStyle w:val="1Heading1H1"/>
      </w:pPr>
    </w:p>
    <w:p w:rsidR="00AC104A" w:rsidP="00A7315D" w:rsidRDefault="00AC104A" w14:paraId="4FDD782D" w14:textId="77777777">
      <w:pPr>
        <w:pStyle w:val="1Heading1H1"/>
      </w:pPr>
    </w:p>
    <w:p w:rsidR="00AC104A" w:rsidP="00A7315D" w:rsidRDefault="00AC104A" w14:paraId="19E6DFF9" w14:textId="77777777">
      <w:pPr>
        <w:pStyle w:val="1Heading1H1"/>
      </w:pPr>
    </w:p>
    <w:p w:rsidRPr="00726637" w:rsidR="001655CF" w:rsidP="00BE7BD2" w:rsidRDefault="00726637" w14:paraId="2BE76FC7" w14:textId="642EB889">
      <w:pPr>
        <w:rPr>
          <w:rFonts w:ascii="Inter SemiBold" w:hAnsi="Inter SemiBold"/>
          <w:color w:val="042C4F"/>
          <w:spacing w:val="-10"/>
          <w:sz w:val="56"/>
          <w:szCs w:val="22"/>
        </w:rPr>
      </w:pPr>
      <w:r>
        <w:rPr>
          <w:rFonts w:ascii="Inter SemiBold" w:hAnsi="Inter SemiBold"/>
          <w:color w:val="042C4F"/>
          <w:spacing w:val="-10"/>
          <w:sz w:val="56"/>
          <w:szCs w:val="22"/>
        </w:rPr>
        <w:t xml:space="preserve">How to </w:t>
      </w:r>
      <w:r w:rsidR="00552D7A">
        <w:rPr>
          <w:rFonts w:ascii="Inter SemiBold" w:hAnsi="Inter SemiBold"/>
          <w:color w:val="042C4F"/>
          <w:spacing w:val="-10"/>
          <w:sz w:val="56"/>
          <w:szCs w:val="22"/>
        </w:rPr>
        <w:t>set up your</w:t>
      </w:r>
      <w:r>
        <w:rPr>
          <w:rFonts w:ascii="Inter SemiBold" w:hAnsi="Inter SemiBold"/>
          <w:color w:val="042C4F"/>
          <w:spacing w:val="-10"/>
          <w:sz w:val="56"/>
          <w:szCs w:val="22"/>
        </w:rPr>
        <w:t xml:space="preserve"> provisional registration profile</w:t>
      </w:r>
    </w:p>
    <w:p w:rsidR="001655CF" w:rsidP="00265741" w:rsidRDefault="001655CF" w14:paraId="68B7ECFF" w14:textId="77777777"/>
    <w:p w:rsidR="001655CF" w:rsidP="00265741" w:rsidRDefault="001655CF" w14:paraId="730BEC51" w14:textId="77777777"/>
    <w:p w:rsidRPr="00265741" w:rsidR="009B7566" w:rsidP="00AC104A" w:rsidRDefault="009B7566" w14:paraId="63F9F645" w14:textId="2BE5A687">
      <w:r w:rsidR="00B9097C">
        <w:rPr/>
        <w:t xml:space="preserve">Published: </w:t>
      </w:r>
      <w:bookmarkStart w:name="_Toc183445425" w:id="0"/>
      <w:bookmarkStart w:name="_Toc183522041" w:id="1"/>
      <w:bookmarkStart w:name="_Toc183522284" w:id="2"/>
      <w:bookmarkStart w:name="_Toc183522478" w:id="3"/>
      <w:bookmarkStart w:name="_Toc183522534" w:id="4"/>
      <w:r w:rsidR="00726637">
        <w:rPr/>
        <w:t>September 2025</w:t>
      </w:r>
    </w:p>
    <w:p w:rsidR="00265741" w:rsidP="482F7149" w:rsidRDefault="00265741" w14:paraId="12706603" w14:textId="7BE90E8D">
      <w:pPr>
        <w:pStyle w:val="TOC1"/>
        <w:suppressAutoHyphens w:val="0"/>
        <w:spacing w:before="0" w:after="0" w:line="240" w:lineRule="auto"/>
        <w:rPr>
          <w:rFonts w:ascii="Inter Semi Bold" w:hAnsi="Inter Semi Bold" w:cs="Inter Semi Bold"/>
          <w:b w:val="1"/>
          <w:bCs w:val="1"/>
          <w:spacing w:val="-2"/>
        </w:rPr>
      </w:pPr>
      <w:bookmarkEnd w:id="0"/>
      <w:bookmarkEnd w:id="1"/>
      <w:bookmarkEnd w:id="2"/>
      <w:bookmarkEnd w:id="3"/>
      <w:bookmarkEnd w:id="4"/>
      <w:r>
        <w:br w:type="page"/>
      </w:r>
    </w:p>
    <w:p w:rsidR="001655CF" w:rsidP="00A7315D" w:rsidRDefault="00726637" w14:paraId="7D0636E3" w14:textId="0911C49C">
      <w:pPr>
        <w:pStyle w:val="1Heading1H1"/>
      </w:pPr>
      <w:bookmarkStart w:name="_Toc219963930" w:id="8"/>
      <w:r>
        <w:lastRenderedPageBreak/>
        <w:t>Getting started</w:t>
      </w:r>
      <w:bookmarkEnd w:id="8"/>
    </w:p>
    <w:p w:rsidRPr="00726637" w:rsidR="00726637" w:rsidP="00726637" w:rsidRDefault="00726637" w14:paraId="401714C7" w14:textId="77777777">
      <w:r w:rsidRPr="00726637">
        <w:t>When getting started on the new MyGTCS platform, we recommend that you follow these steps in order: </w:t>
      </w:r>
    </w:p>
    <w:p w:rsidRPr="00726637" w:rsidR="00726637" w:rsidP="00726637" w:rsidRDefault="00726637" w14:paraId="5084F0E1" w14:textId="77777777">
      <w:pPr>
        <w:pStyle w:val="ListParagraph"/>
        <w:numPr>
          <w:ilvl w:val="0"/>
          <w:numId w:val="9"/>
        </w:numPr>
      </w:pPr>
      <w:r w:rsidRPr="00726637">
        <w:t>Create a reviewer association </w:t>
      </w:r>
    </w:p>
    <w:p w:rsidRPr="00726637" w:rsidR="00726637" w:rsidP="00726637" w:rsidRDefault="00726637" w14:paraId="1719D8BC" w14:textId="77777777">
      <w:pPr>
        <w:pStyle w:val="ListParagraph"/>
        <w:numPr>
          <w:ilvl w:val="0"/>
          <w:numId w:val="9"/>
        </w:numPr>
      </w:pPr>
      <w:r w:rsidRPr="00726637">
        <w:t>Add a school  </w:t>
      </w:r>
    </w:p>
    <w:p w:rsidRPr="00726637" w:rsidR="00726637" w:rsidP="00726637" w:rsidRDefault="00726637" w14:paraId="559C547A" w14:textId="77777777">
      <w:pPr>
        <w:pStyle w:val="ListParagraph"/>
        <w:numPr>
          <w:ilvl w:val="0"/>
          <w:numId w:val="9"/>
        </w:numPr>
      </w:pPr>
      <w:r w:rsidRPr="00726637">
        <w:t>Begin populating your provisional registration profile – beginning with: </w:t>
      </w:r>
    </w:p>
    <w:p w:rsidRPr="00726637" w:rsidR="00726637" w:rsidP="00726637" w:rsidRDefault="00726637" w14:paraId="69619E4A" w14:textId="77777777">
      <w:pPr>
        <w:pStyle w:val="ListParagraph"/>
        <w:numPr>
          <w:ilvl w:val="1"/>
          <w:numId w:val="9"/>
        </w:numPr>
      </w:pPr>
      <w:r w:rsidRPr="00726637">
        <w:t>adding a teaching block </w:t>
      </w:r>
    </w:p>
    <w:p w:rsidRPr="00726637" w:rsidR="00726637" w:rsidP="00726637" w:rsidRDefault="00726637" w14:paraId="61027225" w14:textId="77777777">
      <w:pPr>
        <w:pStyle w:val="ListParagraph"/>
        <w:numPr>
          <w:ilvl w:val="1"/>
          <w:numId w:val="9"/>
        </w:numPr>
      </w:pPr>
      <w:r w:rsidRPr="00726637">
        <w:t>adding key strengths and areas for development </w:t>
      </w:r>
    </w:p>
    <w:p w:rsidR="00726637" w:rsidP="00726637" w:rsidRDefault="00726637" w14:paraId="5C4FCAC0" w14:textId="4728F8CA">
      <w:r w:rsidRPr="00726637">
        <w:t>By completing these steps first in your new MyGTCS account, when you come to add records of observations, professional discussions, development plans etc. to your profile, you will have the option to link these to your key strengths, areas for development and associations. These associations must be set up beforehand to appear in the relevant dropdown menus. </w:t>
      </w:r>
    </w:p>
    <w:p w:rsidR="00724A7F" w:rsidP="00A5271F" w:rsidRDefault="00726637" w14:paraId="72748C56" w14:textId="41F95E57">
      <w:pPr>
        <w:pStyle w:val="2Heading2H2"/>
      </w:pPr>
      <w:bookmarkStart w:name="_Toc219963931" w:id="9"/>
      <w:r>
        <w:t>How to create an association</w:t>
      </w:r>
      <w:bookmarkEnd w:id="9"/>
    </w:p>
    <w:p w:rsidRPr="00726637" w:rsidR="00726637" w:rsidP="00726637" w:rsidRDefault="00726637" w14:paraId="08143558" w14:textId="77777777">
      <w:r w:rsidRPr="00726637">
        <w:t>After setting up your new MyGTCS account with your employment and contact details, as a provisional registrant you can create an association with supporters. There are three types of associations you can choose from: </w:t>
      </w:r>
    </w:p>
    <w:p w:rsidR="00726637" w:rsidP="00726637" w:rsidRDefault="00726637" w14:paraId="308FD440" w14:textId="77777777">
      <w:pPr>
        <w:pStyle w:val="ListParagraph"/>
        <w:numPr>
          <w:ilvl w:val="0"/>
          <w:numId w:val="23"/>
        </w:numPr>
      </w:pPr>
      <w:r w:rsidRPr="00726637">
        <w:t>Reviewer </w:t>
      </w:r>
    </w:p>
    <w:p w:rsidRPr="00726637" w:rsidR="00726637" w:rsidP="00726637" w:rsidRDefault="00726637" w14:paraId="19F9724B" w14:textId="14A8F370">
      <w:pPr>
        <w:pStyle w:val="ListParagraph"/>
        <w:numPr>
          <w:ilvl w:val="0"/>
          <w:numId w:val="23"/>
        </w:numPr>
      </w:pPr>
      <w:r w:rsidRPr="00726637">
        <w:t>Supporter  </w:t>
      </w:r>
    </w:p>
    <w:p w:rsidRPr="00726637" w:rsidR="00726637" w:rsidP="00726637" w:rsidRDefault="00726637" w14:paraId="11A274F3" w14:textId="77777777">
      <w:pPr>
        <w:pStyle w:val="ListParagraph"/>
        <w:numPr>
          <w:ilvl w:val="0"/>
          <w:numId w:val="23"/>
        </w:numPr>
      </w:pPr>
      <w:r w:rsidRPr="00726637">
        <w:t>Observer </w:t>
      </w:r>
    </w:p>
    <w:p w:rsidRPr="00726637" w:rsidR="00726637" w:rsidP="00726637" w:rsidRDefault="00726637" w14:paraId="206D4F9E" w14:textId="77777777">
      <w:r w:rsidRPr="00726637">
        <w:t>You will need to know the GTC Scotland registration number and last name of the person you wish to associate with. To set up an association: </w:t>
      </w:r>
    </w:p>
    <w:p w:rsidRPr="00726637" w:rsidR="00726637" w:rsidP="00726637" w:rsidRDefault="00726637" w14:paraId="1C9422DD" w14:textId="77777777">
      <w:pPr>
        <w:pStyle w:val="ListParagraph"/>
        <w:numPr>
          <w:ilvl w:val="0"/>
          <w:numId w:val="24"/>
        </w:numPr>
      </w:pPr>
      <w:r w:rsidRPr="00726637">
        <w:t>Select ‘Associations’ in the navigation menu. </w:t>
      </w:r>
    </w:p>
    <w:p w:rsidRPr="00726637" w:rsidR="00726637" w:rsidP="00726637" w:rsidRDefault="00726637" w14:paraId="7A0A302E" w14:textId="77777777">
      <w:pPr>
        <w:pStyle w:val="ListParagraph"/>
        <w:numPr>
          <w:ilvl w:val="0"/>
          <w:numId w:val="24"/>
        </w:numPr>
      </w:pPr>
      <w:r w:rsidRPr="00726637">
        <w:t>Under Supporters &amp; Reviewers, select the ‘+ Create association’ button.  </w:t>
      </w:r>
    </w:p>
    <w:p w:rsidR="00726637" w:rsidP="00726637" w:rsidRDefault="00726637" w14:paraId="73E741E1" w14:textId="77777777">
      <w:pPr>
        <w:pStyle w:val="ListParagraph"/>
        <w:numPr>
          <w:ilvl w:val="0"/>
          <w:numId w:val="24"/>
        </w:numPr>
      </w:pPr>
      <w:r w:rsidRPr="00726637">
        <w:t>Complete the create an association form and select the ‘Submit’ button. </w:t>
      </w:r>
    </w:p>
    <w:p w:rsidRPr="00726637" w:rsidR="00726637" w:rsidP="00726637" w:rsidRDefault="00EB79E1" w14:paraId="09D7479B" w14:textId="76206294">
      <w:r w:rsidRPr="00EB79E1">
        <w:rPr>
          <w:noProof/>
        </w:rPr>
        <w:drawing>
          <wp:inline distT="0" distB="0" distL="0" distR="0" wp14:anchorId="507196ED" wp14:editId="7CCFE30B">
            <wp:extent cx="6120130" cy="1303655"/>
            <wp:effectExtent l="0" t="0" r="0" b="0"/>
            <wp:docPr id="871418820"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418820" name="Picture 1" descr="A white background with black text&#10;&#10;AI-generated content may be incorrect."/>
                    <pic:cNvPicPr/>
                  </pic:nvPicPr>
                  <pic:blipFill>
                    <a:blip r:embed="rId11"/>
                    <a:stretch>
                      <a:fillRect/>
                    </a:stretch>
                  </pic:blipFill>
                  <pic:spPr>
                    <a:xfrm>
                      <a:off x="0" y="0"/>
                      <a:ext cx="6120130" cy="1303655"/>
                    </a:xfrm>
                    <a:prstGeom prst="rect">
                      <a:avLst/>
                    </a:prstGeom>
                  </pic:spPr>
                </pic:pic>
              </a:graphicData>
            </a:graphic>
          </wp:inline>
        </w:drawing>
      </w:r>
      <w:r w:rsidRPr="00726637" w:rsidR="00726637">
        <w:t> </w:t>
      </w:r>
    </w:p>
    <w:p w:rsidRPr="00726637" w:rsidR="00726637" w:rsidP="00726637" w:rsidRDefault="00726637" w14:paraId="22E2CA52" w14:textId="77777777">
      <w:r w:rsidRPr="00726637">
        <w:lastRenderedPageBreak/>
        <w:t>Once you have submitted this form, your associate will receive notification that they have an association request to review. Once they have accepted, you will see them listed under the associations area of MyGTCS. </w:t>
      </w:r>
    </w:p>
    <w:p w:rsidRPr="00726637" w:rsidR="00726637" w:rsidP="00726637" w:rsidRDefault="00726637" w14:paraId="71786A6D" w14:textId="77777777">
      <w:r w:rsidRPr="00726637">
        <w:t>If you select the reviewer or supporter role, your associate will be able to view your provisional registration profile. This access allows supporters to perform actions such as:  </w:t>
      </w:r>
    </w:p>
    <w:p w:rsidRPr="00726637" w:rsidR="00726637" w:rsidP="00726637" w:rsidRDefault="00726637" w14:paraId="3397D21B" w14:textId="77777777">
      <w:pPr>
        <w:pStyle w:val="ListParagraph"/>
        <w:numPr>
          <w:ilvl w:val="0"/>
          <w:numId w:val="25"/>
        </w:numPr>
      </w:pPr>
      <w:r w:rsidRPr="00726637">
        <w:t>provide feedback on learning activities </w:t>
      </w:r>
    </w:p>
    <w:p w:rsidRPr="00726637" w:rsidR="00726637" w:rsidP="00726637" w:rsidRDefault="00726637" w14:paraId="62642F0C" w14:textId="77777777">
      <w:pPr>
        <w:pStyle w:val="ListParagraph"/>
        <w:numPr>
          <w:ilvl w:val="0"/>
          <w:numId w:val="25"/>
        </w:numPr>
      </w:pPr>
      <w:r w:rsidRPr="00726637">
        <w:t>add key strengths and areas for development </w:t>
      </w:r>
    </w:p>
    <w:p w:rsidRPr="00726637" w:rsidR="00726637" w:rsidP="00726637" w:rsidRDefault="00726637" w14:paraId="386DC603" w14:textId="77777777">
      <w:pPr>
        <w:pStyle w:val="ListParagraph"/>
        <w:numPr>
          <w:ilvl w:val="0"/>
          <w:numId w:val="25"/>
        </w:numPr>
      </w:pPr>
      <w:r w:rsidRPr="00726637">
        <w:t>provide agreement on observations </w:t>
      </w:r>
    </w:p>
    <w:p w:rsidRPr="00726637" w:rsidR="00726637" w:rsidP="00726637" w:rsidRDefault="00726637" w14:paraId="66523515" w14:textId="77777777">
      <w:pPr>
        <w:pStyle w:val="ListParagraph"/>
        <w:numPr>
          <w:ilvl w:val="0"/>
          <w:numId w:val="25"/>
        </w:numPr>
      </w:pPr>
      <w:r w:rsidRPr="00726637">
        <w:t>make progress reports (reviewers only) </w:t>
      </w:r>
    </w:p>
    <w:p w:rsidRPr="00726637" w:rsidR="00726637" w:rsidP="00726637" w:rsidRDefault="00726637" w14:paraId="7ACB5838" w14:textId="77777777">
      <w:pPr>
        <w:pStyle w:val="ListParagraph"/>
        <w:numPr>
          <w:ilvl w:val="0"/>
          <w:numId w:val="25"/>
        </w:numPr>
      </w:pPr>
      <w:r w:rsidRPr="00726637">
        <w:t>make a recommendation for Full Registration (reviewers only) </w:t>
      </w:r>
    </w:p>
    <w:p w:rsidR="00726637" w:rsidP="00726637" w:rsidRDefault="00726637" w14:paraId="099BD4DA" w14:textId="3339932E">
      <w:r w:rsidRPr="00726637">
        <w:t>Please note, any associated Reviewers and Supporters can also provide feedback on any observation records you later add to your profile without you having to set up an Observer association with them.</w:t>
      </w:r>
    </w:p>
    <w:p w:rsidR="00726637" w:rsidP="00A5271F" w:rsidRDefault="00726637" w14:paraId="527CA233" w14:textId="29BF88EC">
      <w:pPr>
        <w:pStyle w:val="2Heading2H2"/>
      </w:pPr>
      <w:bookmarkStart w:name="_Toc219963932" w:id="10"/>
      <w:r>
        <w:t>How to add a school</w:t>
      </w:r>
      <w:bookmarkEnd w:id="10"/>
    </w:p>
    <w:p w:rsidR="00726637" w:rsidP="00726637" w:rsidRDefault="00726637" w14:paraId="25D49ADD" w14:textId="689374DA">
      <w:r>
        <w:t xml:space="preserve">To set up a school: </w:t>
      </w:r>
    </w:p>
    <w:p w:rsidR="00726637" w:rsidP="00726637" w:rsidRDefault="00726637" w14:paraId="581D79E1" w14:textId="7BF6B864">
      <w:pPr>
        <w:pStyle w:val="ListParagraph"/>
        <w:numPr>
          <w:ilvl w:val="0"/>
          <w:numId w:val="26"/>
        </w:numPr>
      </w:pPr>
      <w:r>
        <w:t xml:space="preserve">Click ‘Associations’ in the navigation bar </w:t>
      </w:r>
    </w:p>
    <w:p w:rsidR="00726637" w:rsidP="00726637" w:rsidRDefault="00726637" w14:paraId="20C9E260" w14:textId="430CD56E">
      <w:pPr>
        <w:pStyle w:val="ListParagraph"/>
        <w:numPr>
          <w:ilvl w:val="0"/>
          <w:numId w:val="26"/>
        </w:numPr>
      </w:pPr>
      <w:r>
        <w:t xml:space="preserve">Under Schools, select the ‘+ Add school’ button.  </w:t>
      </w:r>
    </w:p>
    <w:p w:rsidR="007E06EF" w:rsidP="007E06EF" w:rsidRDefault="002323D3" w14:paraId="1F25A3D3" w14:textId="7D965F3A">
      <w:pPr>
        <w:pStyle w:val="ListParagraph"/>
        <w:numPr>
          <w:ilvl w:val="0"/>
          <w:numId w:val="26"/>
        </w:numPr>
      </w:pPr>
      <w:r>
        <w:rPr>
          <w:noProof/>
        </w:rPr>
        <w:drawing>
          <wp:inline distT="0" distB="0" distL="0" distR="0" wp14:anchorId="52419A28" wp14:editId="4BF0D8A8">
            <wp:extent cx="5740400" cy="821055"/>
            <wp:effectExtent l="0" t="0" r="0" b="0"/>
            <wp:docPr id="1197131032" name="Picture 3" descr="A white background with black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09855" name="Picture 3" descr="A white background with black line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0400" cy="821055"/>
                    </a:xfrm>
                    <a:prstGeom prst="rect">
                      <a:avLst/>
                    </a:prstGeom>
                    <a:noFill/>
                    <a:ln>
                      <a:noFill/>
                    </a:ln>
                  </pic:spPr>
                </pic:pic>
              </a:graphicData>
            </a:graphic>
          </wp:inline>
        </w:drawing>
      </w:r>
      <w:r w:rsidR="0212692B">
        <w:t xml:space="preserve">Complete the add school form and select the ‘Submit’ button. </w:t>
      </w:r>
    </w:p>
    <w:p w:rsidR="007B5B10" w:rsidP="007E06EF" w:rsidRDefault="1D55AE44" w14:paraId="27F8EB8A" w14:textId="1F531D23">
      <w:pPr>
        <w:pStyle w:val="ListParagraph"/>
        <w:numPr>
          <w:ilvl w:val="0"/>
          <w:numId w:val="26"/>
        </w:numPr>
      </w:pPr>
      <w:r w:rsidRPr="008E4E92">
        <w:rPr>
          <w:b/>
          <w:bCs/>
        </w:rPr>
        <w:t>Important:</w:t>
      </w:r>
      <w:r>
        <w:t xml:space="preserve"> </w:t>
      </w:r>
      <w:r w:rsidR="7CE862CD">
        <w:t>if you add a school located in Scotland, you will</w:t>
      </w:r>
      <w:r w:rsidR="038BAE3E">
        <w:t xml:space="preserve"> be</w:t>
      </w:r>
      <w:r w:rsidR="7CE862CD">
        <w:t xml:space="preserve"> </w:t>
      </w:r>
      <w:r w:rsidR="4A3422AE">
        <w:t xml:space="preserve">asked to confirm who the reviewer and supporter is in that school. </w:t>
      </w:r>
      <w:r w:rsidR="154C4A78">
        <w:t xml:space="preserve">Any reviewers or supporters you have already linked with </w:t>
      </w:r>
      <w:r w:rsidR="4A0F0055">
        <w:t>under</w:t>
      </w:r>
      <w:r w:rsidR="154C4A78">
        <w:t xml:space="preserve"> the </w:t>
      </w:r>
      <w:r w:rsidR="74C872DB">
        <w:t>“</w:t>
      </w:r>
      <w:r w:rsidR="4A0F0055">
        <w:t>Supporters &amp; Reviewers” in the ‘Associations’ area</w:t>
      </w:r>
      <w:r w:rsidR="75A2E6F4">
        <w:t xml:space="preserve"> will appear in the drop-down list</w:t>
      </w:r>
      <w:r w:rsidR="4A0F0055">
        <w:t xml:space="preserve">. </w:t>
      </w:r>
      <w:r w:rsidR="00483BC6">
        <w:t>You need to complete this step</w:t>
      </w:r>
      <w:r w:rsidR="3362C7B2">
        <w:t xml:space="preserve"> to</w:t>
      </w:r>
      <w:r w:rsidR="4CD905EC">
        <w:t xml:space="preserve"> be able to share files with your reviewer/supporter</w:t>
      </w:r>
      <w:r w:rsidR="0A7FD206">
        <w:t xml:space="preserve">, or </w:t>
      </w:r>
      <w:r w:rsidR="5470A579">
        <w:t xml:space="preserve">to </w:t>
      </w:r>
      <w:r w:rsidR="0A7FD206">
        <w:t xml:space="preserve">request a progress report or recommendation for Full Registration. </w:t>
      </w:r>
    </w:p>
    <w:p w:rsidR="002323D3" w:rsidP="002323D3" w:rsidRDefault="154C4A78" w14:paraId="0D280818" w14:textId="58E5C729">
      <w:pPr>
        <w:pStyle w:val="NormalWeb"/>
        <w:numPr>
          <w:ilvl w:val="0"/>
          <w:numId w:val="26"/>
        </w:numPr>
      </w:pPr>
      <w:r>
        <w:rPr>
          <w:noProof/>
        </w:rPr>
        <w:drawing>
          <wp:inline distT="0" distB="0" distL="0" distR="0" wp14:anchorId="758CA4BE" wp14:editId="2E8BBC82">
            <wp:extent cx="6120130" cy="1341120"/>
            <wp:effectExtent l="0" t="0" r="0" b="0"/>
            <wp:docPr id="178424303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243031" name="Picture 1" descr="A screenshot of a comput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1341120"/>
                    </a:xfrm>
                    <a:prstGeom prst="rect">
                      <a:avLst/>
                    </a:prstGeom>
                    <a:noFill/>
                    <a:ln>
                      <a:noFill/>
                    </a:ln>
                  </pic:spPr>
                </pic:pic>
              </a:graphicData>
            </a:graphic>
          </wp:inline>
        </w:drawing>
      </w:r>
    </w:p>
    <w:p w:rsidR="00B02BFF" w:rsidP="008E4E92" w:rsidRDefault="7E12B88E" w14:paraId="2C5CA0D3" w14:textId="3DF1413C">
      <w:r>
        <w:lastRenderedPageBreak/>
        <w:t xml:space="preserve">Completing this step also means that a local </w:t>
      </w:r>
      <w:r w:rsidR="3AF314F6">
        <w:t>authority probation manager is aware who you are associated with.</w:t>
      </w:r>
    </w:p>
    <w:p w:rsidR="00726637" w:rsidP="00726637" w:rsidRDefault="00726637" w14:paraId="5B674FAA" w14:textId="0439ECAA">
      <w:r>
        <w:rPr>
          <w:noProof/>
        </w:rPr>
        <w:drawing>
          <wp:inline distT="0" distB="0" distL="0" distR="0" wp14:anchorId="320C0538" wp14:editId="3D38D9A6">
            <wp:extent cx="5740400" cy="821055"/>
            <wp:effectExtent l="0" t="0" r="0" b="0"/>
            <wp:docPr id="757609855" name="Picture 3" descr="A white background with black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09855" name="Picture 3" descr="A white background with black line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0400" cy="821055"/>
                    </a:xfrm>
                    <a:prstGeom prst="rect">
                      <a:avLst/>
                    </a:prstGeom>
                    <a:noFill/>
                    <a:ln>
                      <a:noFill/>
                    </a:ln>
                  </pic:spPr>
                </pic:pic>
              </a:graphicData>
            </a:graphic>
          </wp:inline>
        </w:drawing>
      </w:r>
    </w:p>
    <w:p w:rsidR="00A16DB9" w:rsidP="00FA42C3" w:rsidRDefault="00FA42C3" w14:paraId="0B76A4EE" w14:textId="6C69DED2">
      <w:pPr>
        <w:pStyle w:val="3Heading3H3"/>
      </w:pPr>
      <w:bookmarkStart w:name="_Toc219963933" w:id="11"/>
      <w:r w:rsidRPr="00FA42C3">
        <w:t>Association with local authority probation managers</w:t>
      </w:r>
      <w:bookmarkEnd w:id="11"/>
      <w:r w:rsidRPr="00FA42C3">
        <w:t> </w:t>
      </w:r>
    </w:p>
    <w:p w:rsidRPr="00FA42C3" w:rsidR="00FA42C3" w:rsidP="00FA42C3" w:rsidRDefault="00FA42C3" w14:paraId="657CED75" w14:textId="286FF6AC">
      <w:r w:rsidRPr="00FA42C3">
        <w:t xml:space="preserve">By default, if you are creating an association with a local authority school, you will be </w:t>
      </w:r>
      <w:r w:rsidR="00863595">
        <w:t>prompted</w:t>
      </w:r>
      <w:r w:rsidRPr="00FA42C3">
        <w:t xml:space="preserve"> to form an association with the local authority probation manager. They will be able to view your provisional registration profile and provide support during your induction.   </w:t>
      </w:r>
    </w:p>
    <w:p w:rsidRPr="00DB7B3F" w:rsidR="00726637" w:rsidP="00A7315D" w:rsidRDefault="00726637" w14:paraId="4A2A811E" w14:textId="1C242511">
      <w:pPr>
        <w:pStyle w:val="1Heading1H1"/>
        <w:sectPr w:rsidRPr="00DB7B3F" w:rsidR="00726637" w:rsidSect="00C21D23">
          <w:footerReference w:type="default" r:id="rId14"/>
          <w:headerReference w:type="first" r:id="rId15"/>
          <w:footerReference w:type="first" r:id="rId16"/>
          <w:pgSz w:w="11906" w:h="16838" w:orient="portrait"/>
          <w:pgMar w:top="1440" w:right="1134" w:bottom="1440" w:left="1134" w:header="0" w:footer="680" w:gutter="0"/>
          <w:cols w:space="720"/>
          <w:titlePg/>
          <w:docGrid w:linePitch="299"/>
        </w:sectPr>
      </w:pPr>
      <w:r>
        <w:br w:type="page"/>
      </w:r>
    </w:p>
    <w:p w:rsidR="001655CF" w:rsidP="00C21D23" w:rsidRDefault="001655CF" w14:paraId="74927422" w14:textId="77777777">
      <w:pPr>
        <w:suppressAutoHyphens w:val="0"/>
        <w:spacing w:before="0" w:after="0" w:line="240" w:lineRule="auto"/>
      </w:pPr>
    </w:p>
    <w:sectPr w:rsidR="001655CF" w:rsidSect="006B6248">
      <w:headerReference w:type="default" r:id="rId17"/>
      <w:footerReference w:type="default" r:id="rId18"/>
      <w:pgSz w:w="11906" w:h="16838" w:orient="portrait"/>
      <w:pgMar w:top="1440" w:right="1134" w:bottom="1440" w:left="1134" w:header="720" w:footer="1191" w:gutter="0"/>
      <w:pgNumType w:start="5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7386" w:rsidRDefault="00677386" w14:paraId="54CE6B36" w14:textId="77777777">
      <w:pPr>
        <w:spacing w:before="0" w:after="0" w:line="240" w:lineRule="auto"/>
      </w:pPr>
      <w:r>
        <w:separator/>
      </w:r>
    </w:p>
    <w:p w:rsidR="00677386" w:rsidRDefault="00677386" w14:paraId="0DF3C96B" w14:textId="77777777"/>
  </w:endnote>
  <w:endnote w:type="continuationSeparator" w:id="0">
    <w:p w:rsidR="00677386" w:rsidRDefault="00677386" w14:paraId="210C3050" w14:textId="77777777">
      <w:pPr>
        <w:spacing w:before="0" w:after="0" w:line="240" w:lineRule="auto"/>
      </w:pPr>
      <w:r>
        <w:continuationSeparator/>
      </w:r>
    </w:p>
    <w:p w:rsidR="00677386" w:rsidRDefault="00677386" w14:paraId="6BA63F4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
    <w:altName w:val="Calibri"/>
    <w:charset w:val="00"/>
    <w:family w:val="auto"/>
    <w:pitch w:val="variable"/>
    <w:sig w:usb0="E0000AFF" w:usb1="5200A1FF" w:usb2="00000021" w:usb3="00000000" w:csb0="0000019F" w:csb1="00000000"/>
  </w:font>
  <w:font w:name="Inter SemiBold">
    <w:altName w:val="Calibri"/>
    <w:charset w:val="00"/>
    <w:family w:val="auto"/>
    <w:pitch w:val="variable"/>
    <w:sig w:usb0="E00002FF" w:usb1="1200A1FF" w:usb2="00000000" w:usb3="00000000" w:csb0="0000019F" w:csb1="00000000"/>
  </w:font>
  <w:font w:name="Cambria">
    <w:panose1 w:val="02040503050406030204"/>
    <w:charset w:val="00"/>
    <w:family w:val="roman"/>
    <w:pitch w:val="variable"/>
    <w:sig w:usb0="E00006FF" w:usb1="420024FF" w:usb2="02000000" w:usb3="00000000" w:csb0="0000019F" w:csb1="00000000"/>
  </w:font>
  <w:font w:name="Inter Medium">
    <w:charset w:val="00"/>
    <w:family w:val="auto"/>
    <w:pitch w:val="variable"/>
    <w:sig w:usb0="E00002FF" w:usb1="1200A1FF" w:usb2="00000001" w:usb3="00000000" w:csb0="0000019F" w:csb1="00000000"/>
  </w:font>
  <w:font w:name="Inter Semi Bold">
    <w:altName w:val="Calibri"/>
    <w:panose1 w:val="00000000000000000000"/>
    <w:charset w:val="00"/>
    <w:family w:val="auto"/>
    <w:notTrueType/>
    <w:pitch w:val="variable"/>
    <w:sig w:usb0="E0000AFF" w:usb1="5200A1FF" w:usb2="00000021" w:usb3="00000000" w:csb0="0000019F" w:csb1="00000000"/>
  </w:font>
  <w:font w:name="Inter 18pt SemiBold">
    <w:altName w:val="Calibri"/>
    <w:charset w:val="00"/>
    <w:family w:val="auto"/>
    <w:pitch w:val="variable"/>
    <w:sig w:usb0="E00002FF" w:usb1="1200A1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3DE" w:rsidRDefault="00B9097C" w14:paraId="55291A1F" w14:textId="77777777">
    <w:pPr>
      <w:ind w:firstLine="1440"/>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rsidR="005C53DE" w:rsidRDefault="00B9097C" w14:paraId="24DC070F" w14:textId="77777777">
    <w: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Layout w:type="fixed"/>
      <w:tblCellMar>
        <w:left w:w="10" w:type="dxa"/>
        <w:right w:w="10" w:type="dxa"/>
      </w:tblCellMar>
      <w:tblLook w:val="04A0" w:firstRow="1" w:lastRow="0" w:firstColumn="1" w:lastColumn="0" w:noHBand="0" w:noVBand="1"/>
    </w:tblPr>
    <w:tblGrid>
      <w:gridCol w:w="3210"/>
      <w:gridCol w:w="3210"/>
      <w:gridCol w:w="3210"/>
    </w:tblGrid>
    <w:tr w:rsidR="003565D5" w14:paraId="5F55C4E1" w14:textId="77777777">
      <w:trPr>
        <w:trHeight w:val="300"/>
      </w:trPr>
      <w:tc>
        <w:tcPr>
          <w:tcW w:w="3210" w:type="dxa"/>
          <w:tcMar>
            <w:top w:w="0" w:type="dxa"/>
            <w:left w:w="108" w:type="dxa"/>
            <w:bottom w:w="0" w:type="dxa"/>
            <w:right w:w="108" w:type="dxa"/>
          </w:tcMar>
        </w:tcPr>
        <w:p w:rsidR="005C53DE" w:rsidRDefault="005C53DE" w14:paraId="6C3C1A0A" w14:textId="77777777">
          <w:pPr>
            <w:ind w:left="-115"/>
          </w:pPr>
        </w:p>
      </w:tc>
      <w:tc>
        <w:tcPr>
          <w:tcW w:w="3210" w:type="dxa"/>
          <w:tcMar>
            <w:top w:w="0" w:type="dxa"/>
            <w:left w:w="108" w:type="dxa"/>
            <w:bottom w:w="0" w:type="dxa"/>
            <w:right w:w="108" w:type="dxa"/>
          </w:tcMar>
        </w:tcPr>
        <w:p w:rsidR="005C53DE" w:rsidRDefault="005C53DE" w14:paraId="58BFD5A9" w14:textId="77777777">
          <w:pPr>
            <w:jc w:val="center"/>
          </w:pPr>
        </w:p>
      </w:tc>
      <w:tc>
        <w:tcPr>
          <w:tcW w:w="3210" w:type="dxa"/>
          <w:tcMar>
            <w:top w:w="0" w:type="dxa"/>
            <w:left w:w="108" w:type="dxa"/>
            <w:bottom w:w="0" w:type="dxa"/>
            <w:right w:w="108" w:type="dxa"/>
          </w:tcMar>
        </w:tcPr>
        <w:p w:rsidR="005C53DE" w:rsidRDefault="005C53DE" w14:paraId="5274A11D" w14:textId="77777777">
          <w:pPr>
            <w:ind w:right="-115"/>
            <w:jc w:val="right"/>
          </w:pPr>
        </w:p>
      </w:tc>
    </w:tr>
  </w:tbl>
  <w:p w:rsidR="005C53DE" w:rsidRDefault="005C53DE" w14:paraId="786EC26D"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sdtfl w16du wp14">
  <w:p w:rsidR="005C53DE" w:rsidRDefault="006B6248" w14:paraId="4A5ED307" w14:textId="77777777">
    <w:r w:rsidRPr="00AC104A">
      <w:rPr>
        <w:noProof/>
      </w:rPr>
      <w:drawing>
        <wp:anchor distT="0" distB="0" distL="114300" distR="114300" simplePos="0" relativeHeight="251658243" behindDoc="0" locked="0" layoutInCell="1" allowOverlap="1" wp14:anchorId="3B290605" wp14:editId="2FD8C4A9">
          <wp:simplePos x="0" y="0"/>
          <wp:positionH relativeFrom="column">
            <wp:posOffset>-173355</wp:posOffset>
          </wp:positionH>
          <wp:positionV relativeFrom="page">
            <wp:posOffset>8282305</wp:posOffset>
          </wp:positionV>
          <wp:extent cx="6120130" cy="478155"/>
          <wp:effectExtent l="0" t="0" r="0" b="0"/>
          <wp:wrapSquare wrapText="bothSides"/>
          <wp:docPr id="2143328574"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43328574" name="Graphic 1">
                    <a:extLst>
                      <a:ext uri="{C183D7F6-B498-43B3-948B-1728B52AA6E4}">
                        <adec:decorative xmlns:adec="http://schemas.microsoft.com/office/drawing/2017/decorative" val="1"/>
                      </a:ext>
                    </a:extLst>
                  </pic:cNvPr>
                  <pic:cNvPicPr/>
                </pic:nvPicPr>
                <pic:blipFill>
                  <a:blip r:embed="rId1"/>
                  <a:stretch>
                    <a:fillRect/>
                  </a:stretch>
                </pic:blipFill>
                <pic:spPr>
                  <a:xfrm>
                    <a:off x="0" y="0"/>
                    <a:ext cx="6120130" cy="478155"/>
                  </a:xfrm>
                  <a:prstGeom prst="rect">
                    <a:avLst/>
                  </a:prstGeom>
                  <a:noFill/>
                  <a:ln>
                    <a:noFill/>
                    <a:prstDash/>
                  </a:ln>
                </pic:spPr>
              </pic:pic>
            </a:graphicData>
          </a:graphic>
        </wp:anchor>
      </w:drawing>
    </w:r>
  </w:p>
  <w:p w:rsidRPr="00CD71B8" w:rsidR="005C53DE" w:rsidP="006B6248" w:rsidRDefault="00B9097C" w14:paraId="32D29507" w14:textId="77777777">
    <w:pPr>
      <w:pStyle w:val="4Bodycopyx"/>
    </w:pPr>
    <w:r w:rsidRPr="00CD71B8">
      <w:t>We are the independent regulator for teachers in Scotland. We work to enhance trust in teachers in the public interest by setting, upholding and promoting high standards.</w:t>
    </w:r>
  </w:p>
  <w:p w:rsidR="006B6248" w:rsidP="006B6248" w:rsidRDefault="006B6248" w14:paraId="53ABED15" w14:textId="77777777">
    <w:pPr>
      <w:pStyle w:val="4Bodycopyx"/>
    </w:pPr>
  </w:p>
  <w:p w:rsidR="005C53DE" w:rsidP="006B6248" w:rsidRDefault="00B9097C" w14:paraId="05B319AC" w14:textId="77777777">
    <w:pPr>
      <w:pStyle w:val="4Bodycopyx"/>
    </w:pPr>
    <w:r w:rsidRPr="006B6248">
      <w:t xml:space="preserve">Website: </w:t>
    </w:r>
    <w:hyperlink w:history="1" r:id="rId2">
      <w:r w:rsidRPr="006B6248" w:rsidR="005C53DE">
        <w:rPr>
          <w:rStyle w:val="Hyperlink"/>
          <w:color w:val="252525"/>
        </w:rPr>
        <w:t>www.gtcs.org.uk</w:t>
      </w:r>
    </w:hyperlink>
    <w:r w:rsidRPr="006B6248">
      <w:t xml:space="preserve"> </w:t>
    </w:r>
    <w:r w:rsidRPr="006B6248">
      <w:tab/>
    </w:r>
    <w:r w:rsidR="006B6248">
      <w:br/>
    </w:r>
    <w:r w:rsidRPr="006B6248">
      <w:t xml:space="preserve">Email: </w:t>
    </w:r>
    <w:hyperlink w:history="1" r:id="rId3">
      <w:r w:rsidRPr="006B6248" w:rsidR="005C53DE">
        <w:rPr>
          <w:rStyle w:val="Hyperlink"/>
          <w:color w:val="252525"/>
        </w:rPr>
        <w:t>gtcs@gtcs.org.uk</w:t>
      </w:r>
    </w:hyperlink>
    <w:r w:rsidRPr="006B6248">
      <w:tab/>
    </w:r>
    <w:r w:rsidR="006B6248">
      <w:rPr>
        <w:noProof/>
      </w:rPr>
      <mc:AlternateContent>
        <mc:Choice Requires="wps">
          <w:drawing>
            <wp:anchor distT="0" distB="0" distL="114300" distR="114300" simplePos="0" relativeHeight="251658240" behindDoc="0" locked="0" layoutInCell="1" allowOverlap="1" wp14:anchorId="29FD4EE1" wp14:editId="75C7CC27">
              <wp:simplePos x="0" y="0"/>
              <wp:positionH relativeFrom="column">
                <wp:posOffset>-782955</wp:posOffset>
              </wp:positionH>
              <wp:positionV relativeFrom="paragraph">
                <wp:posOffset>594360</wp:posOffset>
              </wp:positionV>
              <wp:extent cx="7670165" cy="520065"/>
              <wp:effectExtent l="0" t="0" r="635" b="635"/>
              <wp:wrapNone/>
              <wp:docPr id="139248552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70165" cy="520065"/>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rto="http://schemas.microsoft.com/office/word/2006/arto">
          <w:pict w14:anchorId="41337762">
            <v:rect id="Rectangle 1" style="position:absolute;margin-left:-61.65pt;margin-top:46.8pt;width:603.95pt;height:4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0e2841 [3215]" stroked="f" strokeweight="1pt" w14:anchorId="3B8B02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"/>
          </w:pict>
        </mc:Fallback>
      </mc:AlternateContent>
    </w:r>
    <w:r w:rsidR="006B6248">
      <w:rPr>
        <w:noProof/>
      </w:rPr>
      <mc:AlternateContent>
        <mc:Choice Requires="wps">
          <w:drawing>
            <wp:anchor distT="0" distB="0" distL="114300" distR="114300" simplePos="0" relativeHeight="251658241" behindDoc="0" locked="0" layoutInCell="1" allowOverlap="1" wp14:anchorId="0CEFD9C6" wp14:editId="68824018">
              <wp:simplePos x="0" y="0"/>
              <wp:positionH relativeFrom="column">
                <wp:posOffset>-600075</wp:posOffset>
              </wp:positionH>
              <wp:positionV relativeFrom="paragraph">
                <wp:posOffset>511284</wp:posOffset>
              </wp:positionV>
              <wp:extent cx="3578225" cy="472440"/>
              <wp:effectExtent l="0" t="0" r="0" b="0"/>
              <wp:wrapNone/>
              <wp:docPr id="421336966" name="Text Box 2"/>
              <wp:cNvGraphicFramePr/>
              <a:graphic xmlns:a="http://schemas.openxmlformats.org/drawingml/2006/main">
                <a:graphicData uri="http://schemas.microsoft.com/office/word/2010/wordprocessingShape">
                  <wps:wsp>
                    <wps:cNvSpPr txBox="1"/>
                    <wps:spPr>
                      <a:xfrm>
                        <a:off x="0" y="0"/>
                        <a:ext cx="3578225" cy="472440"/>
                      </a:xfrm>
                      <a:prstGeom prst="rect">
                        <a:avLst/>
                      </a:prstGeom>
                      <a:noFill/>
                      <a:ln w="6350">
                        <a:noFill/>
                      </a:ln>
                    </wps:spPr>
                    <wps:txbx>
                      <w:txbxContent>
                        <w:p w:rsidRPr="005D3190" w:rsidR="006B6248" w:rsidP="006B6248" w:rsidRDefault="006B6248" w14:paraId="2DE26144" w14:textId="77777777">
                          <w:pPr>
                            <w:rPr>
                              <w:rFonts w:ascii="Inter Semi Bold" w:hAnsi="Inter Semi Bold"/>
                              <w:b/>
                              <w:bCs/>
                              <w:color w:val="FFFFFF" w:themeColor="background1"/>
                            </w:rPr>
                          </w:pPr>
                          <w:r>
                            <w:rPr>
                              <w:rFonts w:ascii="Inter Semi Bold" w:hAnsi="Inter Semi Bold"/>
                              <w:b/>
                              <w:bCs/>
                              <w:color w:val="FFFFFF" w:themeColor="background1"/>
                            </w:rPr>
                            <w:t>Scottish Charity Number: SC006187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CEFD9C6">
              <v:stroke joinstyle="miter"/>
              <v:path gradientshapeok="t" o:connecttype="rect"/>
            </v:shapetype>
            <v:shape id="Text Box 2" style="position:absolute;margin-left:-47.25pt;margin-top:40.25pt;width:281.75pt;height:37.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">
              <v:textbox>
                <w:txbxContent>
                  <w:p w:rsidRPr="005D3190" w:rsidR="006B6248" w:rsidP="006B6248" w:rsidRDefault="006B6248" w14:paraId="2DE26144" w14:textId="77777777">
                    <w:pPr>
                      <w:rPr>
                        <w:rFonts w:ascii="Inter Semi Bold" w:hAnsi="Inter Semi Bold"/>
                        <w:b/>
                        <w:bCs/>
                        <w:color w:val="FFFFFF" w:themeColor="background1"/>
                      </w:rPr>
                    </w:pPr>
                    <w:r>
                      <w:rPr>
                        <w:rFonts w:ascii="Inter Semi Bold" w:hAnsi="Inter Semi Bold"/>
                        <w:b/>
                        <w:bCs/>
                        <w:color w:val="FFFFFF" w:themeColor="background1"/>
                      </w:rPr>
                      <w:t>Scottish Charity Number: SC006187</w:t>
                    </w:r>
                  </w:p>
                </w:txbxContent>
              </v:textbox>
            </v:shape>
          </w:pict>
        </mc:Fallback>
      </mc:AlternateContent>
    </w:r>
    <w:r w:rsidR="006B6248">
      <w:rPr>
        <w:noProof/>
      </w:rPr>
      <mc:AlternateContent>
        <mc:Choice Requires="wps">
          <w:drawing>
            <wp:anchor distT="0" distB="0" distL="114300" distR="114300" simplePos="0" relativeHeight="251658242" behindDoc="0" locked="0" layoutInCell="1" allowOverlap="1" wp14:anchorId="67E1B747" wp14:editId="59410179">
              <wp:simplePos x="0" y="0"/>
              <wp:positionH relativeFrom="column">
                <wp:posOffset>2275205</wp:posOffset>
              </wp:positionH>
              <wp:positionV relativeFrom="paragraph">
                <wp:posOffset>511701</wp:posOffset>
              </wp:positionV>
              <wp:extent cx="4430111" cy="472768"/>
              <wp:effectExtent l="0" t="0" r="0" b="0"/>
              <wp:wrapNone/>
              <wp:docPr id="2582753" name="Text Box 2"/>
              <wp:cNvGraphicFramePr/>
              <a:graphic xmlns:a="http://schemas.openxmlformats.org/drawingml/2006/main">
                <a:graphicData uri="http://schemas.microsoft.com/office/word/2010/wordprocessingShape">
                  <wps:wsp>
                    <wps:cNvSpPr txBox="1"/>
                    <wps:spPr>
                      <a:xfrm>
                        <a:off x="0" y="0"/>
                        <a:ext cx="4430111" cy="472768"/>
                      </a:xfrm>
                      <a:prstGeom prst="rect">
                        <a:avLst/>
                      </a:prstGeom>
                      <a:noFill/>
                      <a:ln w="6350">
                        <a:noFill/>
                      </a:ln>
                    </wps:spPr>
                    <wps:txbx>
                      <w:txbxContent>
                        <w:p w:rsidRPr="005D3190" w:rsidR="006B6248" w:rsidP="006B6248" w:rsidRDefault="006B6248" w14:paraId="61639EB0" w14:textId="77777777">
                          <w:pPr>
                            <w:jc w:val="right"/>
                            <w:rPr>
                              <w:rFonts w:ascii="Inter Semi Bold" w:hAnsi="Inter Semi Bold"/>
                              <w:b/>
                              <w:bCs/>
                              <w:color w:val="FFFFFF" w:themeColor="background1"/>
                            </w:rPr>
                          </w:pPr>
                          <w:r>
                            <w:rPr>
                              <w:rFonts w:ascii="Inter Semi Bold" w:hAnsi="Inter Semi Bold"/>
                              <w:b/>
                              <w:bCs/>
                              <w:color w:val="FFFFFF" w:themeColor="background1"/>
                            </w:rPr>
                            <w:t>Clerwood House, 96 Clermiston Road, Edinburgh, EH12 6UT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179.15pt;margin-top:40.3pt;width:348.85pt;height:3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" w14:anchorId="67E1B747">
              <v:textbox>
                <w:txbxContent>
                  <w:p w:rsidRPr="005D3190" w:rsidR="006B6248" w:rsidP="006B6248" w:rsidRDefault="006B6248" w14:paraId="61639EB0" w14:textId="77777777">
                    <w:pPr>
                      <w:jc w:val="right"/>
                      <w:rPr>
                        <w:rFonts w:ascii="Inter Semi Bold" w:hAnsi="Inter Semi Bold"/>
                        <w:b/>
                        <w:bCs/>
                        <w:color w:val="FFFFFF" w:themeColor="background1"/>
                      </w:rPr>
                    </w:pPr>
                    <w:r>
                      <w:rPr>
                        <w:rFonts w:ascii="Inter Semi Bold" w:hAnsi="Inter Semi Bold"/>
                        <w:b/>
                        <w:bCs/>
                        <w:color w:val="FFFFFF" w:themeColor="background1"/>
                      </w:rPr>
                      <w:t>Clerwood House, 96 Clermiston Road, Edinburgh, EH12 6UT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7386" w:rsidRDefault="00677386" w14:paraId="358CCB06" w14:textId="77777777">
      <w:pPr>
        <w:spacing w:before="0" w:after="0" w:line="240" w:lineRule="auto"/>
      </w:pPr>
      <w:r>
        <w:separator/>
      </w:r>
    </w:p>
    <w:p w:rsidR="00677386" w:rsidRDefault="00677386" w14:paraId="75556371" w14:textId="77777777"/>
  </w:footnote>
  <w:footnote w:type="continuationSeparator" w:id="0">
    <w:p w:rsidR="00677386" w:rsidRDefault="00677386" w14:paraId="6D3EC12F" w14:textId="77777777">
      <w:pPr>
        <w:spacing w:before="0" w:after="0" w:line="240" w:lineRule="auto"/>
      </w:pPr>
      <w:r>
        <w:continuationSeparator/>
      </w:r>
    </w:p>
    <w:p w:rsidR="00677386" w:rsidRDefault="00677386" w14:paraId="1B8613D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sdtfl w16du wp14">
  <w:p w:rsidR="005C53DE" w:rsidRDefault="00086291" w14:paraId="42823E41" w14:textId="77777777">
    <w:r>
      <w:rPr>
        <w:noProof/>
      </w:rPr>
      <mc:AlternateContent>
        <mc:Choice Requires="wps">
          <w:drawing>
            <wp:anchor distT="0" distB="0" distL="114300" distR="114300" simplePos="0" relativeHeight="251658245" behindDoc="0" locked="0" layoutInCell="1" allowOverlap="1" wp14:anchorId="5D777930" wp14:editId="4B710692">
              <wp:simplePos x="0" y="0"/>
              <wp:positionH relativeFrom="column">
                <wp:posOffset>-713983</wp:posOffset>
              </wp:positionH>
              <wp:positionV relativeFrom="paragraph">
                <wp:posOffset>1277829</wp:posOffset>
              </wp:positionV>
              <wp:extent cx="7670800" cy="0"/>
              <wp:effectExtent l="0" t="12700" r="25400" b="25400"/>
              <wp:wrapNone/>
              <wp:docPr id="343898816"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670800" cy="0"/>
                      </a:xfrm>
                      <a:prstGeom prst="straightConnector1">
                        <a:avLst/>
                      </a:prstGeom>
                      <a:noFill/>
                      <a:ln w="38103" cap="flat">
                        <a:solidFill>
                          <a:srgbClr val="042C4F"/>
                        </a:solidFill>
                        <a:prstDash val="solid"/>
                      </a:ln>
                    </wps:spPr>
                    <wps:bodyPr/>
                  </wps:wsp>
                </a:graphicData>
              </a:graphic>
            </wp:anchor>
          </w:drawing>
        </mc:Choice>
        <mc:Fallback xmlns:a="http://schemas.openxmlformats.org/drawingml/2006/main" xmlns:adec="http://schemas.microsoft.com/office/drawing/2017/decorative" xmlns:pic="http://schemas.openxmlformats.org/drawingml/2006/picture" xmlns:arto="http://schemas.microsoft.com/office/word/2006/arto">
          <w:pict w14:anchorId="0788C5C6">
            <v:shapetype id="_x0000_t32" coordsize="21600,21600" o:oned="t" filled="f" o:spt="32" path="m,l21600,21600e" w14:anchorId="7C670BF2">
              <v:path fillok="f" arrowok="t" o:connecttype="none"/>
              <o:lock v:ext="edit" shapetype="t"/>
            </v:shapetype>
            <v:shape id="Straight Connector 4" style="position:absolute;margin-left:-56.2pt;margin-top:100.6pt;width:604pt;height:0;z-index:251658245;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42c4f" strokeweight="1.0584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"/>
          </w:pict>
        </mc:Fallback>
      </mc:AlternateContent>
    </w:r>
    <w:r w:rsidRPr="00AC104A">
      <w:rPr>
        <w:noProof/>
      </w:rPr>
      <w:drawing>
        <wp:anchor distT="0" distB="0" distL="114300" distR="114300" simplePos="0" relativeHeight="251658244" behindDoc="0" locked="0" layoutInCell="1" allowOverlap="1" wp14:anchorId="4A15EA9A" wp14:editId="45D5EE70">
          <wp:simplePos x="0" y="0"/>
          <wp:positionH relativeFrom="column">
            <wp:posOffset>0</wp:posOffset>
          </wp:positionH>
          <wp:positionV relativeFrom="page">
            <wp:posOffset>613801</wp:posOffset>
          </wp:positionV>
          <wp:extent cx="6120134" cy="478158"/>
          <wp:effectExtent l="0" t="0" r="0" b="0"/>
          <wp:wrapSquare wrapText="bothSides"/>
          <wp:docPr id="1479775342"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479775342" name="Graphic 1">
                    <a:extLst>
                      <a:ext uri="{C183D7F6-B498-43B3-948B-1728B52AA6E4}">
                        <adec:decorative xmlns:adec="http://schemas.microsoft.com/office/drawing/2017/decorative" val="1"/>
                      </a:ext>
                    </a:extLst>
                  </pic:cNvPr>
                  <pic:cNvPicPr/>
                </pic:nvPicPr>
                <pic:blipFill>
                  <a:blip r:embed="rId1"/>
                  <a:stretch>
                    <a:fillRect/>
                  </a:stretch>
                </pic:blipFill>
                <pic:spPr>
                  <a:xfrm>
                    <a:off x="0" y="0"/>
                    <a:ext cx="6120134" cy="478158"/>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3DE" w:rsidRDefault="005C53DE" w14:paraId="628A92AB"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462"/>
    <w:multiLevelType w:val="multilevel"/>
    <w:tmpl w:val="ACF23C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3F02D74"/>
    <w:multiLevelType w:val="multilevel"/>
    <w:tmpl w:val="ECA4F4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56C1F48"/>
    <w:multiLevelType w:val="hybridMultilevel"/>
    <w:tmpl w:val="874E25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B265406"/>
    <w:multiLevelType w:val="hybridMultilevel"/>
    <w:tmpl w:val="4B5C9C3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0C9309CA"/>
    <w:multiLevelType w:val="multilevel"/>
    <w:tmpl w:val="5492E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CE1A84"/>
    <w:multiLevelType w:val="multilevel"/>
    <w:tmpl w:val="480A16C8"/>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1F5F9B"/>
    <w:multiLevelType w:val="multilevel"/>
    <w:tmpl w:val="EB5012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9D5EBE"/>
    <w:multiLevelType w:val="multilevel"/>
    <w:tmpl w:val="BC4AED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ED454A7"/>
    <w:multiLevelType w:val="multilevel"/>
    <w:tmpl w:val="80465E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02E47A0"/>
    <w:multiLevelType w:val="multilevel"/>
    <w:tmpl w:val="F518445C"/>
    <w:styleLink w:val="LFO14"/>
    <w:lvl w:ilvl="0">
      <w:numFmt w:val="bullet"/>
      <w:lvlText w:val=""/>
      <w:lvlJc w:val="left"/>
      <w:pPr>
        <w:ind w:left="567" w:hanging="567"/>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86013D9"/>
    <w:multiLevelType w:val="hybridMultilevel"/>
    <w:tmpl w:val="67245D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FD0BBC"/>
    <w:multiLevelType w:val="hybridMultilevel"/>
    <w:tmpl w:val="D0AE295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41076C0A"/>
    <w:multiLevelType w:val="multilevel"/>
    <w:tmpl w:val="169A8C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10D621A"/>
    <w:multiLevelType w:val="multilevel"/>
    <w:tmpl w:val="7E9E1564"/>
    <w:styleLink w:val="LFO63"/>
    <w:lvl w:ilvl="0">
      <w:numFmt w:val="bullet"/>
      <w:pStyle w:val="5Bodycopybullets"/>
      <w:lvlText w:val=""/>
      <w:lvlJc w:val="left"/>
      <w:pPr>
        <w:ind w:left="720" w:hanging="360"/>
      </w:pPr>
      <w:rPr>
        <w:rFonts w:ascii="Symbol" w:hAnsi="Symbol" w:eastAsia="Times New Roman" w:cs="Aria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87738F1"/>
    <w:multiLevelType w:val="multilevel"/>
    <w:tmpl w:val="45E0FE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7D17DE"/>
    <w:multiLevelType w:val="multilevel"/>
    <w:tmpl w:val="AA028C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55016142"/>
    <w:multiLevelType w:val="hybridMultilevel"/>
    <w:tmpl w:val="C92AF7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886089"/>
    <w:multiLevelType w:val="multilevel"/>
    <w:tmpl w:val="494AEB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A33261D"/>
    <w:multiLevelType w:val="multilevel"/>
    <w:tmpl w:val="B816A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2E3227"/>
    <w:multiLevelType w:val="multilevel"/>
    <w:tmpl w:val="A1F245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BD1392F"/>
    <w:multiLevelType w:val="hybridMultilevel"/>
    <w:tmpl w:val="1CB009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8CC3605"/>
    <w:multiLevelType w:val="multilevel"/>
    <w:tmpl w:val="51B884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9EA001F"/>
    <w:multiLevelType w:val="multilevel"/>
    <w:tmpl w:val="CB1439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475797"/>
    <w:multiLevelType w:val="hybridMultilevel"/>
    <w:tmpl w:val="8152B30A"/>
    <w:lvl w:ilvl="0" w:tplc="0809000F">
      <w:start w:val="1"/>
      <w:numFmt w:val="decimal"/>
      <w:lvlText w:val="%1."/>
      <w:lvlJc w:val="left"/>
      <w:pPr>
        <w:ind w:left="720" w:hanging="360"/>
      </w:pPr>
    </w:lvl>
    <w:lvl w:ilvl="1" w:tplc="08090001">
      <w:start w:val="1"/>
      <w:numFmt w:val="bullet"/>
      <w:lvlText w:val=""/>
      <w:lvlJc w:val="left"/>
      <w:pPr>
        <w:ind w:left="1440"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E07565"/>
    <w:multiLevelType w:val="hybridMultilevel"/>
    <w:tmpl w:val="D15AF8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659095C"/>
    <w:multiLevelType w:val="multilevel"/>
    <w:tmpl w:val="9E72F9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76BA0791"/>
    <w:multiLevelType w:val="multilevel"/>
    <w:tmpl w:val="0332F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040FE1"/>
    <w:multiLevelType w:val="multilevel"/>
    <w:tmpl w:val="A54E1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4817A3"/>
    <w:multiLevelType w:val="hybridMultilevel"/>
    <w:tmpl w:val="DA4652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A071F8E"/>
    <w:multiLevelType w:val="multilevel"/>
    <w:tmpl w:val="67B60D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CE10991"/>
    <w:multiLevelType w:val="hybridMultilevel"/>
    <w:tmpl w:val="5F721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8726111">
    <w:abstractNumId w:val="9"/>
  </w:num>
  <w:num w:numId="2" w16cid:durableId="157427770">
    <w:abstractNumId w:val="13"/>
  </w:num>
  <w:num w:numId="3" w16cid:durableId="554244131">
    <w:abstractNumId w:val="15"/>
  </w:num>
  <w:num w:numId="4" w16cid:durableId="1077167773">
    <w:abstractNumId w:val="18"/>
  </w:num>
  <w:num w:numId="5" w16cid:durableId="589970568">
    <w:abstractNumId w:val="14"/>
  </w:num>
  <w:num w:numId="6" w16cid:durableId="483010776">
    <w:abstractNumId w:val="22"/>
  </w:num>
  <w:num w:numId="7" w16cid:durableId="1628973154">
    <w:abstractNumId w:val="8"/>
  </w:num>
  <w:num w:numId="8" w16cid:durableId="975601426">
    <w:abstractNumId w:val="25"/>
  </w:num>
  <w:num w:numId="9" w16cid:durableId="130246311">
    <w:abstractNumId w:val="23"/>
  </w:num>
  <w:num w:numId="10" w16cid:durableId="1981380648">
    <w:abstractNumId w:val="29"/>
  </w:num>
  <w:num w:numId="11" w16cid:durableId="1078597632">
    <w:abstractNumId w:val="21"/>
  </w:num>
  <w:num w:numId="12" w16cid:durableId="393430403">
    <w:abstractNumId w:val="19"/>
  </w:num>
  <w:num w:numId="13" w16cid:durableId="816799920">
    <w:abstractNumId w:val="26"/>
  </w:num>
  <w:num w:numId="14" w16cid:durableId="480390363">
    <w:abstractNumId w:val="27"/>
  </w:num>
  <w:num w:numId="15" w16cid:durableId="1316300385">
    <w:abstractNumId w:val="6"/>
  </w:num>
  <w:num w:numId="16" w16cid:durableId="1340622297">
    <w:abstractNumId w:val="0"/>
  </w:num>
  <w:num w:numId="17" w16cid:durableId="1931961180">
    <w:abstractNumId w:val="17"/>
  </w:num>
  <w:num w:numId="18" w16cid:durableId="1299191259">
    <w:abstractNumId w:val="1"/>
  </w:num>
  <w:num w:numId="19" w16cid:durableId="1682125648">
    <w:abstractNumId w:val="7"/>
  </w:num>
  <w:num w:numId="20" w16cid:durableId="1784689073">
    <w:abstractNumId w:val="12"/>
  </w:num>
  <w:num w:numId="21" w16cid:durableId="1904297021">
    <w:abstractNumId w:val="3"/>
  </w:num>
  <w:num w:numId="22" w16cid:durableId="696934527">
    <w:abstractNumId w:val="11"/>
  </w:num>
  <w:num w:numId="23" w16cid:durableId="724720969">
    <w:abstractNumId w:val="24"/>
  </w:num>
  <w:num w:numId="24" w16cid:durableId="721369927">
    <w:abstractNumId w:val="16"/>
  </w:num>
  <w:num w:numId="25" w16cid:durableId="199244703">
    <w:abstractNumId w:val="2"/>
  </w:num>
  <w:num w:numId="26" w16cid:durableId="390037405">
    <w:abstractNumId w:val="30"/>
  </w:num>
  <w:num w:numId="27" w16cid:durableId="1188255445">
    <w:abstractNumId w:val="28"/>
  </w:num>
  <w:num w:numId="28" w16cid:durableId="280917829">
    <w:abstractNumId w:val="20"/>
  </w:num>
  <w:num w:numId="29" w16cid:durableId="662053327">
    <w:abstractNumId w:val="4"/>
  </w:num>
  <w:num w:numId="30" w16cid:durableId="295183516">
    <w:abstractNumId w:val="10"/>
  </w:num>
  <w:num w:numId="31" w16cid:durableId="17774052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markup="0"/>
  <w:trackRevisions w:val="false"/>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637"/>
    <w:rsid w:val="00026969"/>
    <w:rsid w:val="00057A6E"/>
    <w:rsid w:val="00072C69"/>
    <w:rsid w:val="000773FF"/>
    <w:rsid w:val="00081027"/>
    <w:rsid w:val="00086291"/>
    <w:rsid w:val="000862F1"/>
    <w:rsid w:val="000D5928"/>
    <w:rsid w:val="000E429C"/>
    <w:rsid w:val="000E4F07"/>
    <w:rsid w:val="000E7112"/>
    <w:rsid w:val="000F2993"/>
    <w:rsid w:val="00113BF0"/>
    <w:rsid w:val="00127F6E"/>
    <w:rsid w:val="00134E35"/>
    <w:rsid w:val="00142937"/>
    <w:rsid w:val="00151A53"/>
    <w:rsid w:val="001539DF"/>
    <w:rsid w:val="00157CCC"/>
    <w:rsid w:val="001655CF"/>
    <w:rsid w:val="00181478"/>
    <w:rsid w:val="00185529"/>
    <w:rsid w:val="001955B1"/>
    <w:rsid w:val="001B3AA1"/>
    <w:rsid w:val="001B64F5"/>
    <w:rsid w:val="001C4B72"/>
    <w:rsid w:val="001E2EE2"/>
    <w:rsid w:val="001E5EF9"/>
    <w:rsid w:val="001F31A1"/>
    <w:rsid w:val="00215202"/>
    <w:rsid w:val="00222DDA"/>
    <w:rsid w:val="0022515E"/>
    <w:rsid w:val="002300F8"/>
    <w:rsid w:val="002323D3"/>
    <w:rsid w:val="002353EC"/>
    <w:rsid w:val="00236A6C"/>
    <w:rsid w:val="00265741"/>
    <w:rsid w:val="002B07B0"/>
    <w:rsid w:val="002B0D98"/>
    <w:rsid w:val="002B5A43"/>
    <w:rsid w:val="002B6B30"/>
    <w:rsid w:val="002C2976"/>
    <w:rsid w:val="002C5143"/>
    <w:rsid w:val="002C6176"/>
    <w:rsid w:val="002D225B"/>
    <w:rsid w:val="002D7805"/>
    <w:rsid w:val="002E6DAB"/>
    <w:rsid w:val="002F30F1"/>
    <w:rsid w:val="002F3CC8"/>
    <w:rsid w:val="00304690"/>
    <w:rsid w:val="0031209D"/>
    <w:rsid w:val="00312E21"/>
    <w:rsid w:val="003167C6"/>
    <w:rsid w:val="003247C8"/>
    <w:rsid w:val="00326BA8"/>
    <w:rsid w:val="0033334A"/>
    <w:rsid w:val="00344FC3"/>
    <w:rsid w:val="00345321"/>
    <w:rsid w:val="00351942"/>
    <w:rsid w:val="00352C6B"/>
    <w:rsid w:val="00353397"/>
    <w:rsid w:val="003536C6"/>
    <w:rsid w:val="00354BF3"/>
    <w:rsid w:val="003565D5"/>
    <w:rsid w:val="003567E5"/>
    <w:rsid w:val="00372F67"/>
    <w:rsid w:val="00381BFE"/>
    <w:rsid w:val="003A6F62"/>
    <w:rsid w:val="003A7AA5"/>
    <w:rsid w:val="003B1233"/>
    <w:rsid w:val="003B4570"/>
    <w:rsid w:val="003C0B9C"/>
    <w:rsid w:val="003D252A"/>
    <w:rsid w:val="003E77E4"/>
    <w:rsid w:val="003F2E5F"/>
    <w:rsid w:val="004319E8"/>
    <w:rsid w:val="00443E1F"/>
    <w:rsid w:val="00452468"/>
    <w:rsid w:val="00454594"/>
    <w:rsid w:val="00472822"/>
    <w:rsid w:val="00475C5C"/>
    <w:rsid w:val="004820C5"/>
    <w:rsid w:val="00483BC6"/>
    <w:rsid w:val="00484C67"/>
    <w:rsid w:val="004A4655"/>
    <w:rsid w:val="004A6839"/>
    <w:rsid w:val="004B1315"/>
    <w:rsid w:val="004D4657"/>
    <w:rsid w:val="004D70A0"/>
    <w:rsid w:val="004D71F2"/>
    <w:rsid w:val="004E5FB0"/>
    <w:rsid w:val="004F549F"/>
    <w:rsid w:val="00521498"/>
    <w:rsid w:val="00522C9E"/>
    <w:rsid w:val="0052477F"/>
    <w:rsid w:val="00552D7A"/>
    <w:rsid w:val="005620BD"/>
    <w:rsid w:val="00567011"/>
    <w:rsid w:val="005850E9"/>
    <w:rsid w:val="00591D70"/>
    <w:rsid w:val="0059631B"/>
    <w:rsid w:val="005C02B8"/>
    <w:rsid w:val="005C04BA"/>
    <w:rsid w:val="005C53DE"/>
    <w:rsid w:val="005D3190"/>
    <w:rsid w:val="005E423E"/>
    <w:rsid w:val="005F052F"/>
    <w:rsid w:val="00605FB1"/>
    <w:rsid w:val="00611A0B"/>
    <w:rsid w:val="00614EC8"/>
    <w:rsid w:val="00634C6A"/>
    <w:rsid w:val="006443CB"/>
    <w:rsid w:val="0065242D"/>
    <w:rsid w:val="0066135E"/>
    <w:rsid w:val="00666B6A"/>
    <w:rsid w:val="00667E74"/>
    <w:rsid w:val="00671277"/>
    <w:rsid w:val="006764EF"/>
    <w:rsid w:val="00677386"/>
    <w:rsid w:val="0068448F"/>
    <w:rsid w:val="006866D7"/>
    <w:rsid w:val="00686CD6"/>
    <w:rsid w:val="0069370F"/>
    <w:rsid w:val="006A4760"/>
    <w:rsid w:val="006B6248"/>
    <w:rsid w:val="006D0DAA"/>
    <w:rsid w:val="00700298"/>
    <w:rsid w:val="00724A7F"/>
    <w:rsid w:val="00724D9E"/>
    <w:rsid w:val="00726637"/>
    <w:rsid w:val="0079600C"/>
    <w:rsid w:val="00796251"/>
    <w:rsid w:val="007A2439"/>
    <w:rsid w:val="007B5B10"/>
    <w:rsid w:val="007D21F4"/>
    <w:rsid w:val="007D31A0"/>
    <w:rsid w:val="007D5EE4"/>
    <w:rsid w:val="007D7AF9"/>
    <w:rsid w:val="007E06EF"/>
    <w:rsid w:val="007E1941"/>
    <w:rsid w:val="007E2F0C"/>
    <w:rsid w:val="007E3288"/>
    <w:rsid w:val="0080292E"/>
    <w:rsid w:val="00810B27"/>
    <w:rsid w:val="008171FA"/>
    <w:rsid w:val="00846133"/>
    <w:rsid w:val="008522FD"/>
    <w:rsid w:val="00863595"/>
    <w:rsid w:val="00883994"/>
    <w:rsid w:val="00884E8C"/>
    <w:rsid w:val="0088783F"/>
    <w:rsid w:val="008A1DEE"/>
    <w:rsid w:val="008A4D10"/>
    <w:rsid w:val="008B65DD"/>
    <w:rsid w:val="008C3008"/>
    <w:rsid w:val="008C79B8"/>
    <w:rsid w:val="008D3314"/>
    <w:rsid w:val="008E4E92"/>
    <w:rsid w:val="00900125"/>
    <w:rsid w:val="00903586"/>
    <w:rsid w:val="00910F34"/>
    <w:rsid w:val="009225B6"/>
    <w:rsid w:val="00924614"/>
    <w:rsid w:val="00943B94"/>
    <w:rsid w:val="009477C8"/>
    <w:rsid w:val="00947C89"/>
    <w:rsid w:val="009655EA"/>
    <w:rsid w:val="009806E0"/>
    <w:rsid w:val="00981DD3"/>
    <w:rsid w:val="00995952"/>
    <w:rsid w:val="00997B0A"/>
    <w:rsid w:val="009B5C25"/>
    <w:rsid w:val="009B7566"/>
    <w:rsid w:val="009C72C1"/>
    <w:rsid w:val="009F2A77"/>
    <w:rsid w:val="009F675F"/>
    <w:rsid w:val="00A01FE8"/>
    <w:rsid w:val="00A03133"/>
    <w:rsid w:val="00A111BD"/>
    <w:rsid w:val="00A11735"/>
    <w:rsid w:val="00A125AA"/>
    <w:rsid w:val="00A16DB9"/>
    <w:rsid w:val="00A22CAB"/>
    <w:rsid w:val="00A368A5"/>
    <w:rsid w:val="00A36F12"/>
    <w:rsid w:val="00A370C5"/>
    <w:rsid w:val="00A5271F"/>
    <w:rsid w:val="00A658E7"/>
    <w:rsid w:val="00A71C37"/>
    <w:rsid w:val="00A7315D"/>
    <w:rsid w:val="00A740B7"/>
    <w:rsid w:val="00A76E78"/>
    <w:rsid w:val="00A77423"/>
    <w:rsid w:val="00A80077"/>
    <w:rsid w:val="00A92795"/>
    <w:rsid w:val="00AA618F"/>
    <w:rsid w:val="00AC104A"/>
    <w:rsid w:val="00AC60AA"/>
    <w:rsid w:val="00AF3343"/>
    <w:rsid w:val="00AF484A"/>
    <w:rsid w:val="00B01B0B"/>
    <w:rsid w:val="00B02BFF"/>
    <w:rsid w:val="00B227FE"/>
    <w:rsid w:val="00B45EA7"/>
    <w:rsid w:val="00B71657"/>
    <w:rsid w:val="00B77FDC"/>
    <w:rsid w:val="00B9097C"/>
    <w:rsid w:val="00BA373B"/>
    <w:rsid w:val="00BE0899"/>
    <w:rsid w:val="00BE7636"/>
    <w:rsid w:val="00BE7BD2"/>
    <w:rsid w:val="00BF4EE9"/>
    <w:rsid w:val="00BF62F1"/>
    <w:rsid w:val="00C16405"/>
    <w:rsid w:val="00C21D23"/>
    <w:rsid w:val="00C310CC"/>
    <w:rsid w:val="00C372EB"/>
    <w:rsid w:val="00C37F1C"/>
    <w:rsid w:val="00C50BA1"/>
    <w:rsid w:val="00C55453"/>
    <w:rsid w:val="00C641D3"/>
    <w:rsid w:val="00C65991"/>
    <w:rsid w:val="00C66ADF"/>
    <w:rsid w:val="00C87C54"/>
    <w:rsid w:val="00C965AA"/>
    <w:rsid w:val="00CB2089"/>
    <w:rsid w:val="00CD2B24"/>
    <w:rsid w:val="00CD3ADE"/>
    <w:rsid w:val="00CD71B8"/>
    <w:rsid w:val="00D061E9"/>
    <w:rsid w:val="00D130E5"/>
    <w:rsid w:val="00D22C11"/>
    <w:rsid w:val="00D24001"/>
    <w:rsid w:val="00D3165F"/>
    <w:rsid w:val="00D40086"/>
    <w:rsid w:val="00D67108"/>
    <w:rsid w:val="00D715E3"/>
    <w:rsid w:val="00D80AEB"/>
    <w:rsid w:val="00D827EE"/>
    <w:rsid w:val="00DA2CD1"/>
    <w:rsid w:val="00DB0944"/>
    <w:rsid w:val="00DB1422"/>
    <w:rsid w:val="00DB7B3F"/>
    <w:rsid w:val="00DC3F93"/>
    <w:rsid w:val="00DE146B"/>
    <w:rsid w:val="00DF171B"/>
    <w:rsid w:val="00DF1F84"/>
    <w:rsid w:val="00DF723A"/>
    <w:rsid w:val="00E0079C"/>
    <w:rsid w:val="00E31AED"/>
    <w:rsid w:val="00E321B5"/>
    <w:rsid w:val="00E326AA"/>
    <w:rsid w:val="00E460E9"/>
    <w:rsid w:val="00E54DB1"/>
    <w:rsid w:val="00E602B9"/>
    <w:rsid w:val="00E720DF"/>
    <w:rsid w:val="00E75C33"/>
    <w:rsid w:val="00E76BF7"/>
    <w:rsid w:val="00E94733"/>
    <w:rsid w:val="00E9588F"/>
    <w:rsid w:val="00E97C94"/>
    <w:rsid w:val="00EA2777"/>
    <w:rsid w:val="00EA480D"/>
    <w:rsid w:val="00EB1593"/>
    <w:rsid w:val="00EB79E1"/>
    <w:rsid w:val="00ED172C"/>
    <w:rsid w:val="00EE4582"/>
    <w:rsid w:val="00EF3362"/>
    <w:rsid w:val="00F1112A"/>
    <w:rsid w:val="00F2430D"/>
    <w:rsid w:val="00F256D9"/>
    <w:rsid w:val="00F30111"/>
    <w:rsid w:val="00F30C45"/>
    <w:rsid w:val="00F41148"/>
    <w:rsid w:val="00F50D2D"/>
    <w:rsid w:val="00F515F8"/>
    <w:rsid w:val="00F5417C"/>
    <w:rsid w:val="00F548D5"/>
    <w:rsid w:val="00F7659A"/>
    <w:rsid w:val="00F814D4"/>
    <w:rsid w:val="00F91E21"/>
    <w:rsid w:val="00FA42C3"/>
    <w:rsid w:val="00FB670F"/>
    <w:rsid w:val="00FC3E4C"/>
    <w:rsid w:val="00FC6744"/>
    <w:rsid w:val="00FD28D7"/>
    <w:rsid w:val="00FE366A"/>
    <w:rsid w:val="017674BB"/>
    <w:rsid w:val="0212692B"/>
    <w:rsid w:val="023927A8"/>
    <w:rsid w:val="038BAE3E"/>
    <w:rsid w:val="06A5DB14"/>
    <w:rsid w:val="0A7FD206"/>
    <w:rsid w:val="0F063A1D"/>
    <w:rsid w:val="10E2D292"/>
    <w:rsid w:val="114596B0"/>
    <w:rsid w:val="154C4A78"/>
    <w:rsid w:val="157F92AF"/>
    <w:rsid w:val="1D55AE44"/>
    <w:rsid w:val="21221A06"/>
    <w:rsid w:val="3362C7B2"/>
    <w:rsid w:val="3AF314F6"/>
    <w:rsid w:val="3BDCA132"/>
    <w:rsid w:val="3C999EA6"/>
    <w:rsid w:val="3D0B1922"/>
    <w:rsid w:val="44083F9D"/>
    <w:rsid w:val="4542EE4F"/>
    <w:rsid w:val="46B17184"/>
    <w:rsid w:val="47F040B3"/>
    <w:rsid w:val="482F7149"/>
    <w:rsid w:val="4A0F0055"/>
    <w:rsid w:val="4A3422AE"/>
    <w:rsid w:val="4A68C897"/>
    <w:rsid w:val="4CD905EC"/>
    <w:rsid w:val="4D91198B"/>
    <w:rsid w:val="5470A579"/>
    <w:rsid w:val="5ECF07FF"/>
    <w:rsid w:val="60078847"/>
    <w:rsid w:val="6D6F7328"/>
    <w:rsid w:val="74C872DB"/>
    <w:rsid w:val="75A2E6F4"/>
    <w:rsid w:val="76F85C2E"/>
    <w:rsid w:val="7CE862CD"/>
    <w:rsid w:val="7D232707"/>
    <w:rsid w:val="7E12B8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E2BE1"/>
  <w15:docId w15:val="{3FEDAC69-EBFF-4FC2-843B-DBC941CA4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nter" w:hAnsi="Inter" w:eastAsia="Times New Roman" w:cs="Arial"/>
        <w:color w:val="252525"/>
        <w:sz w:val="24"/>
        <w:szCs w:val="24"/>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4 Body copy"/>
    <w:qFormat/>
    <w:rsid w:val="00671277"/>
    <w:pPr>
      <w:suppressAutoHyphens/>
      <w:spacing w:before="240" w:after="80" w:line="300" w:lineRule="auto"/>
    </w:pPr>
    <w:rPr>
      <w:sz w:val="22"/>
    </w:rPr>
  </w:style>
  <w:style w:type="paragraph" w:styleId="Heading1">
    <w:name w:val="heading 1"/>
    <w:basedOn w:val="Normal"/>
    <w:next w:val="Normal"/>
    <w:uiPriority w:val="9"/>
    <w:qFormat/>
    <w:pPr>
      <w:keepNext/>
      <w:keepLines/>
      <w:pBdr>
        <w:bottom w:val="single" w:color="000000" w:sz="4" w:space="1"/>
      </w:pBdr>
      <w:spacing w:before="600" w:after="0"/>
      <w:outlineLvl w:val="0"/>
    </w:pPr>
    <w:rPr>
      <w:rFonts w:ascii="Inter SemiBold" w:hAnsi="Inter SemiBold"/>
      <w:bCs/>
      <w:color w:val="042C4F"/>
      <w:sz w:val="44"/>
      <w:szCs w:val="28"/>
    </w:rPr>
  </w:style>
  <w:style w:type="paragraph" w:styleId="Heading2">
    <w:name w:val="heading 2"/>
    <w:basedOn w:val="Heading1"/>
    <w:next w:val="Normal"/>
    <w:uiPriority w:val="9"/>
    <w:unhideWhenUsed/>
    <w:qFormat/>
    <w:pPr>
      <w:pBdr>
        <w:bottom w:val="none" w:color="auto" w:sz="0" w:space="0"/>
      </w:pBdr>
      <w:spacing w:before="400"/>
      <w:outlineLvl w:val="1"/>
    </w:pPr>
    <w:rPr>
      <w:color w:val="365672"/>
      <w:sz w:val="32"/>
    </w:rPr>
  </w:style>
  <w:style w:type="paragraph" w:styleId="Heading3">
    <w:name w:val="heading 3"/>
    <w:basedOn w:val="Heading2"/>
    <w:next w:val="Normal"/>
    <w:uiPriority w:val="9"/>
    <w:semiHidden/>
    <w:unhideWhenUsed/>
    <w:qFormat/>
    <w:pPr>
      <w:spacing w:before="240"/>
      <w:outlineLvl w:val="2"/>
    </w:pPr>
    <w:rPr>
      <w:bCs w:val="0"/>
      <w:color w:val="09487D"/>
      <w:sz w:val="28"/>
    </w:rPr>
  </w:style>
  <w:style w:type="paragraph" w:styleId="Heading4">
    <w:name w:val="heading 4"/>
    <w:basedOn w:val="Normal"/>
    <w:next w:val="Normal"/>
    <w:uiPriority w:val="9"/>
    <w:semiHidden/>
    <w:unhideWhenUsed/>
    <w:qFormat/>
    <w:pPr>
      <w:keepNext/>
      <w:keepLines/>
      <w:spacing w:before="200"/>
      <w:outlineLvl w:val="3"/>
    </w:pPr>
    <w:rPr>
      <w:rFonts w:ascii="Cambria" w:hAnsi="Cambria"/>
      <w:b/>
      <w:bCs/>
      <w:i/>
      <w:iCs/>
      <w:color w:val="4F81BD"/>
    </w:rPr>
  </w:style>
  <w:style w:type="paragraph" w:styleId="Heading5">
    <w:name w:val="heading 5"/>
    <w:basedOn w:val="Normal"/>
    <w:next w:val="Normal"/>
    <w:uiPriority w:val="9"/>
    <w:semiHidden/>
    <w:unhideWhenUsed/>
    <w:qFormat/>
    <w:pPr>
      <w:keepNext/>
      <w:keepLines/>
      <w:spacing w:before="200"/>
      <w:outlineLvl w:val="4"/>
    </w:pPr>
    <w:rPr>
      <w:rFonts w:ascii="Cambria" w:hAnsi="Cambria"/>
      <w:color w:val="243F60"/>
    </w:rPr>
  </w:style>
  <w:style w:type="paragraph" w:styleId="Heading6">
    <w:name w:val="heading 6"/>
    <w:basedOn w:val="Normal"/>
    <w:next w:val="Normal"/>
    <w:uiPriority w:val="9"/>
    <w:semiHidden/>
    <w:unhideWhenUsed/>
    <w:qFormat/>
    <w:pPr>
      <w:keepNext/>
      <w:keepLines/>
      <w:spacing w:before="200"/>
      <w:outlineLvl w:val="5"/>
    </w:pPr>
    <w:rPr>
      <w:rFonts w:ascii="Cambria" w:hAnsi="Cambria"/>
      <w:i/>
      <w:iCs/>
      <w:color w:val="243F60"/>
    </w:rPr>
  </w:style>
  <w:style w:type="paragraph" w:styleId="Heading7">
    <w:name w:val="heading 7"/>
    <w:basedOn w:val="Normal"/>
    <w:next w:val="Normal"/>
    <w:pPr>
      <w:keepNext/>
      <w:keepLines/>
      <w:spacing w:before="200"/>
      <w:outlineLvl w:val="6"/>
    </w:pPr>
    <w:rPr>
      <w:rFonts w:ascii="Cambria" w:hAnsi="Cambria"/>
      <w:i/>
      <w:iCs/>
      <w:color w:val="404040"/>
    </w:rPr>
  </w:style>
  <w:style w:type="paragraph" w:styleId="Heading8">
    <w:name w:val="heading 8"/>
    <w:basedOn w:val="Normal"/>
    <w:next w:val="Normal"/>
    <w:pPr>
      <w:keepNext/>
      <w:keepLines/>
      <w:spacing w:before="200"/>
      <w:outlineLvl w:val="7"/>
    </w:pPr>
    <w:rPr>
      <w:rFonts w:ascii="Cambria" w:hAnsi="Cambria"/>
      <w:color w:val="404040"/>
    </w:rPr>
  </w:style>
  <w:style w:type="paragraph" w:styleId="Heading9">
    <w:name w:val="heading 9"/>
    <w:basedOn w:val="Normal"/>
    <w:next w:val="Normal"/>
    <w:pPr>
      <w:keepNext/>
      <w:keepLines/>
      <w:spacing w:before="200"/>
      <w:outlineLvl w:val="8"/>
    </w:pPr>
    <w:rPr>
      <w:rFonts w:ascii="Cambria" w:hAnsi="Cambria"/>
      <w:i/>
      <w:iCs/>
      <w:color w:val="4040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4Bodycopyx" w:customStyle="1">
    <w:name w:val="4 Body copy x"/>
    <w:qFormat/>
    <w:rsid w:val="00671277"/>
    <w:rPr>
      <w:sz w:val="20"/>
    </w:rPr>
  </w:style>
  <w:style w:type="paragraph" w:styleId="5Bodycopybullets" w:customStyle="1">
    <w:name w:val="5 Body copy bullets"/>
    <w:basedOn w:val="4Bodycopyx"/>
    <w:qFormat/>
    <w:rsid w:val="00671277"/>
    <w:pPr>
      <w:numPr>
        <w:numId w:val="2"/>
      </w:numPr>
      <w:spacing w:line="360" w:lineRule="auto"/>
    </w:pPr>
  </w:style>
  <w:style w:type="paragraph" w:styleId="Footer">
    <w:name w:val="footer"/>
    <w:basedOn w:val="Normal"/>
    <w:link w:val="FooterChar"/>
    <w:uiPriority w:val="99"/>
    <w:unhideWhenUsed/>
    <w:rsid w:val="00671277"/>
    <w:pPr>
      <w:tabs>
        <w:tab w:val="center" w:pos="4513"/>
        <w:tab w:val="right" w:pos="9026"/>
      </w:tabs>
      <w:spacing w:before="0" w:after="0" w:line="240" w:lineRule="auto"/>
    </w:pPr>
  </w:style>
  <w:style w:type="character" w:styleId="FooterChar" w:customStyle="1">
    <w:name w:val="Footer Char"/>
    <w:basedOn w:val="DefaultParagraphFont"/>
    <w:link w:val="Footer"/>
    <w:uiPriority w:val="99"/>
    <w:rsid w:val="00671277"/>
    <w:rPr>
      <w:sz w:val="22"/>
    </w:rPr>
  </w:style>
  <w:style w:type="character" w:styleId="Hyperlink">
    <w:name w:val="Hyperlink"/>
    <w:basedOn w:val="DefaultParagraphFont"/>
    <w:uiPriority w:val="99"/>
    <w:rsid w:val="00E602B9"/>
    <w:rPr>
      <w:rFonts w:ascii="Inter" w:hAnsi="Inter"/>
      <w:b w:val="0"/>
      <w:i w:val="0"/>
      <w:iCs/>
      <w:color w:val="09487D"/>
      <w:sz w:val="22"/>
      <w:u w:val="single"/>
    </w:rPr>
  </w:style>
  <w:style w:type="paragraph" w:styleId="GTCSTableText" w:customStyle="1">
    <w:name w:val="GTCS Table Text"/>
    <w:basedOn w:val="Normal"/>
    <w:rsid w:val="00265741"/>
    <w:pPr>
      <w:spacing w:before="0" w:after="0" w:line="360" w:lineRule="auto"/>
    </w:pPr>
  </w:style>
  <w:style w:type="paragraph" w:styleId="BasicParagraph" w:customStyle="1">
    <w:name w:val="[Basic Paragraph]"/>
    <w:basedOn w:val="Normal"/>
    <w:uiPriority w:val="99"/>
    <w:rsid w:val="006B6248"/>
    <w:pPr>
      <w:autoSpaceDE w:val="0"/>
      <w:adjustRightInd w:val="0"/>
      <w:spacing w:before="120" w:after="60" w:line="280" w:lineRule="atLeast"/>
      <w:textAlignment w:val="center"/>
    </w:pPr>
    <w:rPr>
      <w:rFonts w:cs="Inter"/>
      <w:sz w:val="20"/>
      <w:szCs w:val="20"/>
    </w:rPr>
  </w:style>
  <w:style w:type="character" w:styleId="FollowedHyperlink">
    <w:name w:val="FollowedHyperlink"/>
    <w:basedOn w:val="DefaultParagraphFont"/>
    <w:uiPriority w:val="99"/>
    <w:semiHidden/>
    <w:unhideWhenUsed/>
    <w:rsid w:val="006B6248"/>
    <w:rPr>
      <w:color w:val="96607D" w:themeColor="followedHyperlink"/>
      <w:u w:val="single"/>
    </w:rPr>
  </w:style>
  <w:style w:type="paragraph" w:styleId="Tableheading-leftaligned" w:customStyle="1">
    <w:name w:val="Table heading - left aligned"/>
    <w:basedOn w:val="Tableheading-centered"/>
    <w:pPr>
      <w:jc w:val="left"/>
    </w:pPr>
  </w:style>
  <w:style w:type="paragraph" w:styleId="Tablefigurecentered" w:customStyle="1">
    <w:name w:val="Table figure centered"/>
    <w:basedOn w:val="Normal"/>
    <w:pPr>
      <w:spacing w:before="120" w:after="120"/>
      <w:jc w:val="center"/>
    </w:pPr>
  </w:style>
  <w:style w:type="paragraph" w:styleId="Footnotes" w:customStyle="1">
    <w:name w:val="Footnotes"/>
    <w:basedOn w:val="Normal"/>
    <w:rsid w:val="00265741"/>
    <w:pPr>
      <w:ind w:left="284"/>
      <w:jc w:val="both"/>
    </w:pPr>
    <w:rPr>
      <w:sz w:val="16"/>
    </w:rPr>
  </w:style>
  <w:style w:type="paragraph" w:styleId="Tabletitle" w:customStyle="1">
    <w:name w:val="Table title"/>
    <w:basedOn w:val="Normal"/>
    <w:next w:val="Normal"/>
    <w:autoRedefine/>
    <w:pPr>
      <w:spacing w:before="480" w:after="120"/>
      <w:jc w:val="center"/>
    </w:pPr>
    <w:rPr>
      <w:rFonts w:ascii="Inter Medium" w:hAnsi="Inter Medium"/>
      <w:color w:val="auto"/>
    </w:rPr>
  </w:style>
  <w:style w:type="paragraph" w:styleId="Sub-titledocumentFrontcoverstyles" w:customStyle="1">
    <w:name w:val="Sub-title (document) (Front cover styles)"/>
    <w:basedOn w:val="Normal"/>
    <w:uiPriority w:val="99"/>
    <w:rsid w:val="00AC104A"/>
    <w:pPr>
      <w:autoSpaceDE w:val="0"/>
      <w:adjustRightInd w:val="0"/>
      <w:spacing w:before="0" w:after="0" w:line="288" w:lineRule="auto"/>
      <w:textAlignment w:val="center"/>
    </w:pPr>
    <w:rPr>
      <w:rFonts w:ascii="Inter Semi Bold" w:hAnsi="Inter Semi Bold" w:cs="Inter Semi Bold"/>
      <w:b/>
      <w:bCs/>
      <w:spacing w:val="-3"/>
      <w:sz w:val="28"/>
      <w:szCs w:val="28"/>
    </w:rPr>
  </w:style>
  <w:style w:type="paragraph" w:styleId="TOC1">
    <w:name w:val="toc 1"/>
    <w:basedOn w:val="Normal"/>
    <w:next w:val="Normal"/>
    <w:autoRedefine/>
    <w:uiPriority w:val="39"/>
    <w:rsid w:val="00567011"/>
    <w:pPr>
      <w:tabs>
        <w:tab w:val="left" w:pos="440"/>
        <w:tab w:val="right" w:leader="dot" w:pos="9611"/>
      </w:tabs>
      <w:spacing w:before="40" w:after="40" w:line="276" w:lineRule="auto"/>
    </w:pPr>
    <w:rPr>
      <w:rFonts w:ascii="Inter 18pt SemiBold" w:hAnsi="Inter 18pt SemiBold"/>
      <w:noProof/>
      <w:color w:val="auto"/>
      <w:szCs w:val="21"/>
    </w:rPr>
  </w:style>
  <w:style w:type="paragraph" w:styleId="TOC2">
    <w:name w:val="toc 2"/>
    <w:basedOn w:val="Normal"/>
    <w:next w:val="Normal"/>
    <w:autoRedefine/>
    <w:uiPriority w:val="39"/>
    <w:pPr>
      <w:tabs>
        <w:tab w:val="left" w:pos="880"/>
        <w:tab w:val="right" w:leader="dot" w:pos="9611"/>
      </w:tabs>
      <w:spacing w:before="40" w:after="40" w:line="276" w:lineRule="auto"/>
      <w:ind w:left="284"/>
    </w:pPr>
  </w:style>
  <w:style w:type="paragraph" w:styleId="TOC3">
    <w:name w:val="toc 3"/>
    <w:basedOn w:val="Normal"/>
    <w:next w:val="Normal"/>
    <w:autoRedefine/>
    <w:uiPriority w:val="39"/>
    <w:pPr>
      <w:tabs>
        <w:tab w:val="left" w:pos="1320"/>
        <w:tab w:val="right" w:leader="dot" w:pos="9611"/>
      </w:tabs>
      <w:spacing w:after="100"/>
      <w:ind w:left="1560" w:hanging="709"/>
    </w:pPr>
  </w:style>
  <w:style w:type="paragraph" w:styleId="Revision">
    <w:name w:val="Revision"/>
    <w:pPr>
      <w:suppressAutoHyphens/>
    </w:pPr>
    <w:rPr>
      <w:sz w:val="22"/>
      <w:szCs w:val="22"/>
      <w:lang w:eastAsia="en-US"/>
    </w:rPr>
  </w:style>
  <w:style w:type="paragraph" w:styleId="Tableheading-centered" w:customStyle="1">
    <w:name w:val="Table heading - centered"/>
    <w:basedOn w:val="Normal"/>
    <w:autoRedefine/>
    <w:qFormat/>
    <w:rsid w:val="00E602B9"/>
    <w:pPr>
      <w:spacing w:before="120" w:after="120"/>
      <w:jc w:val="center"/>
    </w:pPr>
    <w:rPr>
      <w:rFonts w:ascii="Inter SemiBold" w:hAnsi="Inter SemiBold"/>
      <w:bCs/>
      <w:color w:val="FFFFFF" w:themeColor="background1"/>
    </w:rPr>
  </w:style>
  <w:style w:type="paragraph" w:styleId="tablerowheading1" w:customStyle="1">
    <w:name w:val="table row heading 1"/>
    <w:basedOn w:val="Normal"/>
    <w:link w:val="tablerowheading1Char"/>
    <w:rsid w:val="00E602B9"/>
    <w:pPr>
      <w:spacing w:before="120" w:after="120"/>
    </w:pPr>
    <w:rPr>
      <w:rFonts w:ascii="Inter SemiBold" w:hAnsi="Inter SemiBold"/>
      <w:color w:val="042C4F"/>
      <w:sz w:val="20"/>
    </w:rPr>
  </w:style>
  <w:style w:type="paragraph" w:styleId="Tabletext-15" w:customStyle="1">
    <w:name w:val="Table text - 1.5"/>
    <w:basedOn w:val="Normal"/>
    <w:link w:val="Tabletext-15Char"/>
    <w:rsid w:val="00E602B9"/>
    <w:pPr>
      <w:spacing w:before="0" w:line="360" w:lineRule="auto"/>
      <w:jc w:val="both"/>
    </w:pPr>
    <w:rPr>
      <w:sz w:val="20"/>
    </w:rPr>
  </w:style>
  <w:style w:type="paragraph" w:styleId="Tablefigure" w:customStyle="1">
    <w:name w:val="Table figure"/>
    <w:basedOn w:val="Normal"/>
    <w:pPr>
      <w:jc w:val="center"/>
    </w:pPr>
  </w:style>
  <w:style w:type="paragraph" w:styleId="2Heading2H2" w:customStyle="1">
    <w:name w:val="2 Heading 2 (H2)"/>
    <w:basedOn w:val="Normal"/>
    <w:autoRedefine/>
    <w:qFormat/>
    <w:rsid w:val="00A5271F"/>
    <w:pPr>
      <w:keepNext/>
      <w:keepLines/>
      <w:spacing w:before="400" w:after="0"/>
      <w:outlineLvl w:val="1"/>
    </w:pPr>
    <w:rPr>
      <w:rFonts w:ascii="Inter SemiBold" w:hAnsi="Inter SemiBold"/>
      <w:color w:val="0E2841" w:themeColor="text2"/>
      <w:sz w:val="40"/>
      <w:szCs w:val="32"/>
    </w:rPr>
  </w:style>
  <w:style w:type="paragraph" w:styleId="3Heading3H3" w:customStyle="1">
    <w:name w:val="3 Heading 3 (H3)"/>
    <w:basedOn w:val="Normal"/>
    <w:autoRedefine/>
    <w:qFormat/>
    <w:rsid w:val="00CD71B8"/>
    <w:pPr>
      <w:keepNext/>
      <w:keepLines/>
      <w:spacing w:after="0"/>
      <w:outlineLvl w:val="2"/>
    </w:pPr>
    <w:rPr>
      <w:rFonts w:ascii="Inter SemiBold" w:hAnsi="Inter SemiBold"/>
      <w:sz w:val="28"/>
      <w:szCs w:val="28"/>
    </w:rPr>
  </w:style>
  <w:style w:type="numbering" w:styleId="LFO14" w:customStyle="1">
    <w:name w:val="LFO14"/>
    <w:basedOn w:val="NoList"/>
    <w:pPr>
      <w:numPr>
        <w:numId w:val="1"/>
      </w:numPr>
    </w:pPr>
  </w:style>
  <w:style w:type="numbering" w:styleId="LFO63" w:customStyle="1">
    <w:name w:val="LFO63"/>
    <w:basedOn w:val="NoList"/>
    <w:pPr>
      <w:numPr>
        <w:numId w:val="2"/>
      </w:numPr>
    </w:pPr>
  </w:style>
  <w:style w:type="paragraph" w:styleId="1Heading1H1" w:customStyle="1">
    <w:name w:val="1 Heading 1 (H1)"/>
    <w:autoRedefine/>
    <w:qFormat/>
    <w:rsid w:val="00A7315D"/>
    <w:pPr>
      <w:spacing w:before="240"/>
    </w:pPr>
    <w:rPr>
      <w:rFonts w:ascii="Inter SemiBold" w:hAnsi="Inter SemiBold"/>
      <w:color w:val="042C4F"/>
      <w:spacing w:val="-10"/>
      <w:sz w:val="56"/>
      <w:szCs w:val="22"/>
    </w:rPr>
  </w:style>
  <w:style w:type="paragraph" w:styleId="Sub-title" w:customStyle="1">
    <w:name w:val="Sub-title"/>
    <w:qFormat/>
    <w:rsid w:val="00AC104A"/>
    <w:rPr>
      <w:rFonts w:ascii="Inter Semi Bold" w:hAnsi="Inter Semi Bold" w:cs="Inter Semi Bold"/>
      <w:b/>
      <w:bCs/>
      <w:spacing w:val="-3"/>
      <w:sz w:val="28"/>
      <w:szCs w:val="28"/>
    </w:rPr>
  </w:style>
  <w:style w:type="paragraph" w:styleId="FrontcoveroptionaltextFrontcoverstyles" w:customStyle="1">
    <w:name w:val="Front cover optional text (Front cover styles)"/>
    <w:basedOn w:val="Normal"/>
    <w:uiPriority w:val="99"/>
    <w:rsid w:val="00AC104A"/>
    <w:pPr>
      <w:autoSpaceDE w:val="0"/>
      <w:adjustRightInd w:val="0"/>
      <w:spacing w:before="0" w:after="20" w:line="280" w:lineRule="atLeast"/>
      <w:textAlignment w:val="center"/>
    </w:pPr>
    <w:rPr>
      <w:rFonts w:cs="Inter"/>
      <w:spacing w:val="1"/>
      <w:sz w:val="20"/>
      <w:szCs w:val="20"/>
    </w:rPr>
  </w:style>
  <w:style w:type="paragraph" w:styleId="H1-TOC" w:customStyle="1">
    <w:name w:val="H1 - TOC"/>
    <w:basedOn w:val="Normal"/>
    <w:uiPriority w:val="99"/>
    <w:rsid w:val="00AC104A"/>
    <w:pPr>
      <w:tabs>
        <w:tab w:val="right" w:leader="dot" w:pos="8920"/>
      </w:tabs>
      <w:autoSpaceDE w:val="0"/>
      <w:adjustRightInd w:val="0"/>
      <w:spacing w:before="60" w:after="120" w:line="288" w:lineRule="auto"/>
      <w:textAlignment w:val="center"/>
    </w:pPr>
    <w:rPr>
      <w:rFonts w:ascii="Inter Semi Bold" w:hAnsi="Inter Semi Bold" w:cs="Inter Semi Bold"/>
      <w:b/>
      <w:bCs/>
      <w:color w:val="042C4F"/>
      <w:spacing w:val="-7"/>
      <w:sz w:val="28"/>
      <w:szCs w:val="28"/>
    </w:rPr>
  </w:style>
  <w:style w:type="paragraph" w:styleId="H2-TOC" w:customStyle="1">
    <w:name w:val="H2 - TOC"/>
    <w:basedOn w:val="H1-TOC"/>
    <w:uiPriority w:val="99"/>
    <w:rsid w:val="00AC104A"/>
    <w:pPr>
      <w:ind w:left="240"/>
    </w:pPr>
    <w:rPr>
      <w:spacing w:val="-3"/>
      <w:sz w:val="26"/>
      <w:szCs w:val="26"/>
    </w:rPr>
  </w:style>
  <w:style w:type="paragraph" w:styleId="H3-TOC" w:customStyle="1">
    <w:name w:val="H3 - TOC"/>
    <w:basedOn w:val="H2-TOC"/>
    <w:uiPriority w:val="99"/>
    <w:rsid w:val="00AC104A"/>
    <w:pPr>
      <w:ind w:left="480"/>
    </w:pPr>
    <w:rPr>
      <w:color w:val="252525"/>
      <w:spacing w:val="-2"/>
      <w:sz w:val="24"/>
      <w:szCs w:val="24"/>
    </w:rPr>
  </w:style>
  <w:style w:type="paragraph" w:styleId="Header">
    <w:name w:val="header"/>
    <w:basedOn w:val="Normal"/>
    <w:link w:val="HeaderChar"/>
    <w:uiPriority w:val="99"/>
    <w:unhideWhenUsed/>
    <w:rsid w:val="00086291"/>
    <w:pPr>
      <w:tabs>
        <w:tab w:val="center" w:pos="4513"/>
        <w:tab w:val="right" w:pos="9026"/>
      </w:tabs>
      <w:spacing w:before="0" w:after="0" w:line="240" w:lineRule="auto"/>
    </w:pPr>
  </w:style>
  <w:style w:type="character" w:styleId="HeaderChar" w:customStyle="1">
    <w:name w:val="Header Char"/>
    <w:basedOn w:val="DefaultParagraphFont"/>
    <w:link w:val="Header"/>
    <w:uiPriority w:val="99"/>
    <w:rsid w:val="00086291"/>
    <w:rPr>
      <w:sz w:val="22"/>
    </w:rPr>
  </w:style>
  <w:style w:type="character" w:styleId="CommentReference">
    <w:name w:val="annotation reference"/>
    <w:basedOn w:val="DefaultParagraphFont"/>
    <w:uiPriority w:val="99"/>
    <w:semiHidden/>
    <w:unhideWhenUsed/>
    <w:rsid w:val="00B9097C"/>
    <w:rPr>
      <w:sz w:val="16"/>
      <w:szCs w:val="16"/>
    </w:rPr>
  </w:style>
  <w:style w:type="paragraph" w:styleId="CommentText">
    <w:name w:val="annotation text"/>
    <w:basedOn w:val="Normal"/>
    <w:link w:val="CommentTextChar"/>
    <w:uiPriority w:val="99"/>
    <w:unhideWhenUsed/>
    <w:rsid w:val="00B9097C"/>
    <w:pPr>
      <w:spacing w:line="240" w:lineRule="auto"/>
    </w:pPr>
    <w:rPr>
      <w:sz w:val="20"/>
      <w:szCs w:val="20"/>
    </w:rPr>
  </w:style>
  <w:style w:type="character" w:styleId="CommentTextChar" w:customStyle="1">
    <w:name w:val="Comment Text Char"/>
    <w:basedOn w:val="DefaultParagraphFont"/>
    <w:link w:val="CommentText"/>
    <w:uiPriority w:val="99"/>
    <w:rsid w:val="00B9097C"/>
    <w:rPr>
      <w:sz w:val="20"/>
      <w:szCs w:val="20"/>
    </w:rPr>
  </w:style>
  <w:style w:type="paragraph" w:styleId="CommentSubject">
    <w:name w:val="annotation subject"/>
    <w:basedOn w:val="CommentText"/>
    <w:next w:val="CommentText"/>
    <w:link w:val="CommentSubjectChar"/>
    <w:uiPriority w:val="99"/>
    <w:semiHidden/>
    <w:unhideWhenUsed/>
    <w:rsid w:val="00B9097C"/>
    <w:rPr>
      <w:b/>
      <w:bCs/>
    </w:rPr>
  </w:style>
  <w:style w:type="character" w:styleId="CommentSubjectChar" w:customStyle="1">
    <w:name w:val="Comment Subject Char"/>
    <w:basedOn w:val="CommentTextChar"/>
    <w:link w:val="CommentSubject"/>
    <w:uiPriority w:val="99"/>
    <w:semiHidden/>
    <w:rsid w:val="00B9097C"/>
    <w:rPr>
      <w:b/>
      <w:bCs/>
      <w:sz w:val="20"/>
      <w:szCs w:val="20"/>
    </w:rPr>
  </w:style>
  <w:style w:type="paragraph" w:styleId="Tablerowheading" w:customStyle="1">
    <w:name w:val="Table row heading"/>
    <w:basedOn w:val="tablerowheading1"/>
    <w:link w:val="TablerowheadingChar"/>
    <w:qFormat/>
    <w:rsid w:val="00D67108"/>
  </w:style>
  <w:style w:type="character" w:styleId="tablerowheading1Char" w:customStyle="1">
    <w:name w:val="table row heading 1 Char"/>
    <w:basedOn w:val="DefaultParagraphFont"/>
    <w:link w:val="tablerowheading1"/>
    <w:rsid w:val="00D67108"/>
    <w:rPr>
      <w:rFonts w:ascii="Inter SemiBold" w:hAnsi="Inter SemiBold"/>
      <w:color w:val="042C4F"/>
      <w:sz w:val="20"/>
    </w:rPr>
  </w:style>
  <w:style w:type="character" w:styleId="TablerowheadingChar" w:customStyle="1">
    <w:name w:val="Table row heading Char"/>
    <w:basedOn w:val="tablerowheading1Char"/>
    <w:link w:val="Tablerowheading"/>
    <w:rsid w:val="00D67108"/>
    <w:rPr>
      <w:rFonts w:ascii="Inter SemiBold" w:hAnsi="Inter SemiBold"/>
      <w:color w:val="042C4F"/>
      <w:sz w:val="20"/>
    </w:rPr>
  </w:style>
  <w:style w:type="paragraph" w:styleId="Tabletext" w:customStyle="1">
    <w:name w:val="Table text"/>
    <w:basedOn w:val="Tabletext-15"/>
    <w:link w:val="TabletextChar"/>
    <w:qFormat/>
    <w:rsid w:val="00D67108"/>
  </w:style>
  <w:style w:type="character" w:styleId="Tabletext-15Char" w:customStyle="1">
    <w:name w:val="Table text - 1.5 Char"/>
    <w:basedOn w:val="DefaultParagraphFont"/>
    <w:link w:val="Tabletext-15"/>
    <w:rsid w:val="00D67108"/>
    <w:rPr>
      <w:sz w:val="20"/>
    </w:rPr>
  </w:style>
  <w:style w:type="character" w:styleId="TabletextChar" w:customStyle="1">
    <w:name w:val="Table text Char"/>
    <w:basedOn w:val="Tabletext-15Char"/>
    <w:link w:val="Tabletext"/>
    <w:rsid w:val="00D67108"/>
    <w:rPr>
      <w:sz w:val="20"/>
    </w:rPr>
  </w:style>
  <w:style w:type="paragraph" w:styleId="ListParagraph">
    <w:name w:val="List Paragraph"/>
    <w:basedOn w:val="Normal"/>
    <w:uiPriority w:val="34"/>
    <w:qFormat/>
    <w:rsid w:val="00726637"/>
    <w:pPr>
      <w:ind w:left="720"/>
      <w:contextualSpacing/>
    </w:pPr>
  </w:style>
  <w:style w:type="character" w:styleId="UnresolvedMention">
    <w:name w:val="Unresolved Mention"/>
    <w:basedOn w:val="DefaultParagraphFont"/>
    <w:uiPriority w:val="99"/>
    <w:semiHidden/>
    <w:unhideWhenUsed/>
    <w:rsid w:val="00567011"/>
    <w:rPr>
      <w:color w:val="605E5C"/>
      <w:shd w:val="clear" w:color="auto" w:fill="E1DFDD"/>
    </w:rPr>
  </w:style>
  <w:style w:type="character" w:styleId="Mention">
    <w:name w:val="Mention"/>
    <w:basedOn w:val="DefaultParagraphFont"/>
    <w:uiPriority w:val="99"/>
    <w:unhideWhenUsed/>
    <w:rsid w:val="00452468"/>
    <w:rPr>
      <w:color w:val="2B579A"/>
      <w:shd w:val="clear" w:color="auto" w:fill="E1DFDD"/>
    </w:rPr>
  </w:style>
  <w:style w:type="paragraph" w:styleId="NormalWeb">
    <w:name w:val="Normal (Web)"/>
    <w:basedOn w:val="Normal"/>
    <w:uiPriority w:val="99"/>
    <w:semiHidden/>
    <w:unhideWhenUsed/>
    <w:rsid w:val="002323D3"/>
    <w:pPr>
      <w:suppressAutoHyphens w:val="0"/>
      <w:autoSpaceDN/>
      <w:spacing w:before="100" w:beforeAutospacing="1" w:after="100" w:afterAutospacing="1" w:line="240" w:lineRule="auto"/>
      <w:textAlignment w:val="auto"/>
    </w:pPr>
    <w:rPr>
      <w:rFonts w:ascii="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footer" Target="footer3.xml" Id="rId18" /><Relationship Type="http://schemas.openxmlformats.org/officeDocument/2006/relationships/customXml" Target="../customXml/item3.xml" Id="rId3" /><Relationship Type="http://schemas.microsoft.com/office/2019/05/relationships/documenttasks" Target="documenttasks/documenttasks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3.xml.rels><?xml version="1.0" encoding="UTF-8" standalone="yes"?>
<Relationships xmlns="http://schemas.openxmlformats.org/package/2006/relationships"><Relationship Id="rId3" Type="http://schemas.openxmlformats.org/officeDocument/2006/relationships/hyperlink" Target="mailto:gtcs@gtcs.org.uk" TargetMode="External"/><Relationship Id="rId2" Type="http://schemas.openxmlformats.org/officeDocument/2006/relationships/hyperlink" Target="http://www.gtcs.org.uk"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sey.smith\Downloads\Report%20template%20(1).dotx" TargetMode="External"/></Relationships>
</file>

<file path=word/documenttasks/documenttasks1.xml><?xml version="1.0" encoding="utf-8"?>
<t:Tasks xmlns:t="http://schemas.microsoft.com/office/tasks/2019/documenttasks" xmlns:oel="http://schemas.microsoft.com/office/2019/extlst">
  <t:Task id="{7F7D8310-7FBC-4642-8864-1FAB218B598F}">
    <t:Anchor>
      <t:Comment id="855877016"/>
    </t:Anchor>
    <t:History>
      <t:Event id="{E168AB50-B0D3-429E-B663-5B210F56F2E7}" time="2025-11-24T10:12:23.789Z">
        <t:Attribution userId="S::Lynsey.Smith@gtcs.org.uk::3f65af85-9200-49fa-b591-23bfecbe950b" userProvider="AD" userName="Lynsey Smith"/>
        <t:Anchor>
          <t:Comment id="855877016"/>
        </t:Anchor>
        <t:Create/>
      </t:Event>
      <t:Event id="{ADCCE94F-96B3-464B-A26E-C3F763A084E0}" time="2025-11-24T10:12:23.789Z">
        <t:Attribution userId="S::Lynsey.Smith@gtcs.org.uk::3f65af85-9200-49fa-b591-23bfecbe950b" userProvider="AD" userName="Lynsey Smith"/>
        <t:Anchor>
          <t:Comment id="855877016"/>
        </t:Anchor>
        <t:Assign userId="S::Asif.Chishti@gtcs.org.uk::ad481369-8d11-4075-aa42-f41fe4073d4e" userProvider="AD" userName="Asif Chishti"/>
      </t:Event>
      <t:Event id="{4E5D0A9B-A766-4C0C-9EE6-A7675B0A8BDF}" time="2025-11-24T10:12:23.789Z">
        <t:Attribution userId="S::Lynsey.Smith@gtcs.org.uk::3f65af85-9200-49fa-b591-23bfecbe950b" userProvider="AD" userName="Lynsey Smith"/>
        <t:Anchor>
          <t:Comment id="855877016"/>
        </t:Anchor>
        <t:SetTitle title="@Asif Chishti Updated the content you provided slightly and added this section (and the subhead for ‘Supporter statements’ - what do you think?We will need to adjust the guidance again when the page for ‘reviewing’ the content of the teaching block is…"/>
      </t:Event>
      <t:Event id="{FDBD932D-2904-4589-859C-891CB5CE3526}" time="2025-11-24T10:28:38.075Z">
        <t:Attribution userId="S::asif.chishti@gtcs.org.uk::ad481369-8d11-4075-aa42-f41fe4073d4e" userProvider="AD" userName="Asif Chishti"/>
        <t:Anchor>
          <t:Comment id="662129483"/>
        </t:Anchor>
        <t:UnassignAll/>
      </t:Event>
      <t:Event id="{73EE2EDB-729E-43FF-9856-2A98151BA4AA}" time="2025-11-24T10:28:38.075Z">
        <t:Attribution userId="S::asif.chishti@gtcs.org.uk::ad481369-8d11-4075-aa42-f41fe4073d4e" userProvider="AD" userName="Asif Chishti"/>
        <t:Anchor>
          <t:Comment id="662129483"/>
        </t:Anchor>
        <t:Assign userId="S::Lynsey.Smith@gtcs.org.uk::3f65af85-9200-49fa-b591-23bfecbe950b" userProvider="AD" userName="Lynsey Smith"/>
      </t:Event>
    </t:History>
  </t:Task>
  <t:Task id="{5734C715-7601-42A4-9CE8-C01E62AF632D}">
    <t:Anchor>
      <t:Comment id="1647766805"/>
    </t:Anchor>
    <t:History>
      <t:Event id="{120B3E9A-C38D-4439-8A41-B295698E7E0B}" time="2025-11-24T10:26:56.307Z">
        <t:Attribution userId="S::asif.chishti@gtcs.org.uk::ad481369-8d11-4075-aa42-f41fe4073d4e" userProvider="AD" userName="Asif Chishti"/>
        <t:Anchor>
          <t:Comment id="1647766805"/>
        </t:Anchor>
        <t:Create/>
      </t:Event>
      <t:Event id="{114C4A96-CA76-475D-82B3-D7D865E65F74}" time="2025-11-24T10:26:56.307Z">
        <t:Attribution userId="S::asif.chishti@gtcs.org.uk::ad481369-8d11-4075-aa42-f41fe4073d4e" userProvider="AD" userName="Asif Chishti"/>
        <t:Anchor>
          <t:Comment id="1647766805"/>
        </t:Anchor>
        <t:Assign userId="S::Lynsey.Smith@gtcs.org.uk::3f65af85-9200-49fa-b591-23bfecbe950b" userProvider="AD" userName="Lynsey Smith"/>
      </t:Event>
      <t:Event id="{6DCF2EFA-59ED-4462-B460-18C0A3F49B61}" time="2025-11-24T10:26:56.307Z">
        <t:Attribution userId="S::asif.chishti@gtcs.org.uk::ad481369-8d11-4075-aa42-f41fe4073d4e" userProvider="AD" userName="Asif Chishti"/>
        <t:Anchor>
          <t:Comment id="1647766805"/>
        </t:Anchor>
        <t:SetTitle title="@Lynsey Smith do 'set targets' and 'request a progress report' need to be underlined and bold here?"/>
      </t:Event>
      <t:Event id="{0BCA8B1F-9AB6-4AE4-8E12-D1461031C99B}" time="2025-11-24T10:30:40.159Z">
        <t:Attribution userId="S::lynsey.smith@gtcs.org.uk::3f65af85-9200-49fa-b591-23bfecbe950b" userProvider="AD" userName="Lynsey Smith"/>
        <t:Progress percentComplete="100"/>
      </t:Event>
    </t:History>
  </t:Task>
</t:Tasks>
</file>

<file path=word/theme/theme1.xml><?xml version="1.0" encoding="utf-8"?>
<a:theme xmlns:a="http://schemas.openxmlformats.org/drawingml/2006/main" xmlns:thm15="http://schemas.microsoft.com/office/thememl/2012/main" name="Office Theme">
  <a:themeElements>
    <a:clrScheme name="GTCS pallette">
      <a:dk1>
        <a:sysClr val="windowText" lastClr="000000"/>
      </a:dk1>
      <a:lt1>
        <a:sysClr val="window" lastClr="FFFFFF"/>
      </a:lt1>
      <a:dk2>
        <a:srgbClr val="0E2841"/>
      </a:dk2>
      <a:lt2>
        <a:srgbClr val="E8E8E8"/>
      </a:lt2>
      <a:accent1>
        <a:srgbClr val="042C4F"/>
      </a:accent1>
      <a:accent2>
        <a:srgbClr val="09487D"/>
      </a:accent2>
      <a:accent3>
        <a:srgbClr val="046BA2"/>
      </a:accent3>
      <a:accent4>
        <a:srgbClr val="DBEEFC"/>
      </a:accent4>
      <a:accent5>
        <a:srgbClr val="F3F3F4"/>
      </a:accent5>
      <a:accent6>
        <a:srgbClr val="046BA2"/>
      </a:accent6>
      <a:hlink>
        <a:srgbClr val="046BA2"/>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D96E765E52444F8C0478F2722E2617" ma:contentTypeVersion="15" ma:contentTypeDescription="Create a new document." ma:contentTypeScope="" ma:versionID="787f88b04e55c2171b626c7586908fb8">
  <xsd:schema xmlns:xsd="http://www.w3.org/2001/XMLSchema" xmlns:xs="http://www.w3.org/2001/XMLSchema" xmlns:p="http://schemas.microsoft.com/office/2006/metadata/properties" xmlns:ns2="fff0b41d-3ab7-4e1a-9727-d1873011b234" xmlns:ns3="a4ac9f7b-76b0-41ba-9364-7e020254af3f" targetNamespace="http://schemas.microsoft.com/office/2006/metadata/properties" ma:root="true" ma:fieldsID="3d528da46265f0e7f9f8baf89157898c" ns2:_="" ns3:_="">
    <xsd:import namespace="fff0b41d-3ab7-4e1a-9727-d1873011b234"/>
    <xsd:import namespace="a4ac9f7b-76b0-41ba-9364-7e020254af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0b41d-3ab7-4e1a-9727-d1873011b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f327e52-6a42-472b-8793-d9041fe72b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ac9f7b-76b0-41ba-9364-7e020254af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8efd98c-d7b1-49f9-9956-d5dffacb0689}" ma:internalName="TaxCatchAll" ma:showField="CatchAllData" ma:web="a4ac9f7b-76b0-41ba-9364-7e020254af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4ac9f7b-76b0-41ba-9364-7e020254af3f" xsi:nil="true"/>
    <lcf76f155ced4ddcb4097134ff3c332f xmlns="fff0b41d-3ab7-4e1a-9727-d1873011b2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059C12-AED4-4C60-8CC6-09485E60DEEE}">
  <ds:schemaRefs>
    <ds:schemaRef ds:uri="http://schemas.openxmlformats.org/officeDocument/2006/bibliography"/>
  </ds:schemaRefs>
</ds:datastoreItem>
</file>

<file path=customXml/itemProps2.xml><?xml version="1.0" encoding="utf-8"?>
<ds:datastoreItem xmlns:ds="http://schemas.openxmlformats.org/officeDocument/2006/customXml" ds:itemID="{571DD4CC-319E-465F-9863-688D6DF7D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0b41d-3ab7-4e1a-9727-d1873011b234"/>
    <ds:schemaRef ds:uri="a4ac9f7b-76b0-41ba-9364-7e020254af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D122A0-6269-4D3E-80F6-57FBF9282E50}">
  <ds:schemaRefs>
    <ds:schemaRef ds:uri="http://schemas.microsoft.com/sharepoint/v3/contenttype/forms"/>
  </ds:schemaRefs>
</ds:datastoreItem>
</file>

<file path=customXml/itemProps4.xml><?xml version="1.0" encoding="utf-8"?>
<ds:datastoreItem xmlns:ds="http://schemas.openxmlformats.org/officeDocument/2006/customXml" ds:itemID="{FCC4BDDB-D7BA-4EC5-9C59-A6680A657F3E}">
  <ds:schemaRefs>
    <ds:schemaRef ds:uri="http://schemas.microsoft.com/office/2006/metadata/properties"/>
    <ds:schemaRef ds:uri="http://schemas.microsoft.com/office/infopath/2007/PartnerControls"/>
    <ds:schemaRef ds:uri="a4ac9f7b-76b0-41ba-9364-7e020254af3f"/>
    <ds:schemaRef ds:uri="fff0b41d-3ab7-4e1a-9727-d1873011b23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Report%20template%20(1).dotx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Lynsey Smith</dc:creator>
  <keywords/>
  <dc:description/>
  <lastModifiedBy>Lynsey Smith</lastModifiedBy>
  <revision>113</revision>
  <lastPrinted>2024-11-26T12:10:00.0000000Z</lastPrinted>
  <dcterms:created xsi:type="dcterms:W3CDTF">2026-01-22T16:45:00.0000000Z</dcterms:created>
  <dcterms:modified xsi:type="dcterms:W3CDTF">2026-01-22T16:46:51.8736304Z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0x01010033D96E765E52444F8C0478F2722E2617</vt:lpwstr>
  </property>
</Properties>
</file>