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53CB" w14:textId="77777777" w:rsidR="00995244" w:rsidRPr="00995244" w:rsidRDefault="00995244" w:rsidP="005A4E22">
      <w:pPr>
        <w:rPr>
          <w:rFonts w:ascii="Abadi" w:hAnsi="Abadi" w:cs="Segoe UI Emoji"/>
          <w:b/>
          <w:bCs/>
          <w:sz w:val="32"/>
          <w:szCs w:val="32"/>
        </w:rPr>
      </w:pPr>
      <w:r w:rsidRPr="00995244">
        <w:rPr>
          <w:rFonts w:ascii="Abadi" w:hAnsi="Abadi" w:cs="Segoe UI Emoji"/>
          <w:b/>
          <w:bCs/>
          <w:sz w:val="32"/>
          <w:szCs w:val="32"/>
        </w:rPr>
        <w:t>Programme grand public</w:t>
      </w:r>
    </w:p>
    <w:p w14:paraId="0F015533" w14:textId="77B5A9A0" w:rsidR="005A4E22" w:rsidRPr="008D36BA" w:rsidRDefault="005A4E22" w:rsidP="005A4E22">
      <w:pPr>
        <w:rPr>
          <w:rFonts w:ascii="Abadi" w:hAnsi="Abadi" w:cs="Segoe UI Emoji"/>
          <w:b/>
          <w:bCs/>
        </w:rPr>
      </w:pPr>
      <w:r w:rsidRPr="008D36BA">
        <w:rPr>
          <w:rFonts w:ascii="Abadi" w:hAnsi="Abadi" w:cs="Segoe UI Emoji"/>
          <w:b/>
          <w:bCs/>
        </w:rPr>
        <w:t>UNE APPROCHE BASÉE SUR L’EXPÉRIENCE</w:t>
      </w:r>
    </w:p>
    <w:p w14:paraId="412E4418" w14:textId="039E603F" w:rsidR="005A4E22" w:rsidRPr="0041459B" w:rsidRDefault="005A4E22" w:rsidP="005A4E22">
      <w:pPr>
        <w:rPr>
          <w:rFonts w:ascii="Abadi" w:hAnsi="Abadi" w:cs="Segoe UI Emoji"/>
        </w:rPr>
      </w:pPr>
      <w:r w:rsidRPr="0041459B">
        <w:rPr>
          <w:rFonts w:ascii="Abadi" w:hAnsi="Abadi" w:cs="Segoe UI Emoji"/>
        </w:rPr>
        <w:t>Ici, on ne parle pas seulement d’alimentation…on la vit.</w:t>
      </w:r>
    </w:p>
    <w:p w14:paraId="26F719E6" w14:textId="77777777" w:rsidR="005A4E22" w:rsidRPr="0041459B" w:rsidRDefault="005A4E22" w:rsidP="005A4E22">
      <w:pPr>
        <w:rPr>
          <w:rFonts w:ascii="Abadi" w:hAnsi="Abadi" w:cs="Segoe UI Emoji"/>
        </w:rPr>
      </w:pPr>
      <w:r w:rsidRPr="0041459B">
        <w:rPr>
          <w:rFonts w:ascii="Abadi" w:hAnsi="Abadi" w:cs="Segoe UI Emoji"/>
        </w:rPr>
        <w:t>À travers des situations simples, notamment culinaires, chacun est amené à :</w:t>
      </w:r>
    </w:p>
    <w:p w14:paraId="70A94379" w14:textId="77777777" w:rsidR="005A4E22" w:rsidRPr="0041459B" w:rsidRDefault="005A4E22" w:rsidP="005A4E22">
      <w:pPr>
        <w:numPr>
          <w:ilvl w:val="0"/>
          <w:numId w:val="5"/>
        </w:numPr>
        <w:rPr>
          <w:rFonts w:ascii="Abadi" w:hAnsi="Abadi" w:cs="Segoe UI Emoji"/>
        </w:rPr>
      </w:pPr>
      <w:proofErr w:type="gramStart"/>
      <w:r w:rsidRPr="0041459B">
        <w:rPr>
          <w:rFonts w:ascii="Abadi" w:hAnsi="Abadi" w:cs="Segoe UI Emoji"/>
        </w:rPr>
        <w:t>expérimenter</w:t>
      </w:r>
      <w:proofErr w:type="gramEnd"/>
      <w:r w:rsidRPr="0041459B">
        <w:rPr>
          <w:rFonts w:ascii="Abadi" w:hAnsi="Abadi" w:cs="Segoe UI Emoji"/>
        </w:rPr>
        <w:t xml:space="preserve"> </w:t>
      </w:r>
    </w:p>
    <w:p w14:paraId="288E7EA1" w14:textId="77777777" w:rsidR="005A4E22" w:rsidRPr="0041459B" w:rsidRDefault="005A4E22" w:rsidP="005A4E22">
      <w:pPr>
        <w:numPr>
          <w:ilvl w:val="0"/>
          <w:numId w:val="5"/>
        </w:numPr>
        <w:rPr>
          <w:rFonts w:ascii="Abadi" w:hAnsi="Abadi" w:cs="Segoe UI Emoji"/>
        </w:rPr>
      </w:pPr>
      <w:proofErr w:type="gramStart"/>
      <w:r w:rsidRPr="0041459B">
        <w:rPr>
          <w:rFonts w:ascii="Abadi" w:hAnsi="Abadi" w:cs="Segoe UI Emoji"/>
        </w:rPr>
        <w:t>observer</w:t>
      </w:r>
      <w:proofErr w:type="gramEnd"/>
      <w:r w:rsidRPr="0041459B">
        <w:rPr>
          <w:rFonts w:ascii="Abadi" w:hAnsi="Abadi" w:cs="Segoe UI Emoji"/>
        </w:rPr>
        <w:t xml:space="preserve"> ses habitudes </w:t>
      </w:r>
    </w:p>
    <w:p w14:paraId="7D9CC21F" w14:textId="77777777" w:rsidR="005A4E22" w:rsidRPr="0041459B" w:rsidRDefault="005A4E22" w:rsidP="005A4E22">
      <w:pPr>
        <w:numPr>
          <w:ilvl w:val="0"/>
          <w:numId w:val="5"/>
        </w:numPr>
        <w:rPr>
          <w:rFonts w:ascii="Abadi" w:hAnsi="Abadi" w:cs="Segoe UI Emoji"/>
        </w:rPr>
      </w:pPr>
      <w:proofErr w:type="gramStart"/>
      <w:r w:rsidRPr="0041459B">
        <w:rPr>
          <w:rFonts w:ascii="Abadi" w:hAnsi="Abadi" w:cs="Segoe UI Emoji"/>
        </w:rPr>
        <w:t>faire</w:t>
      </w:r>
      <w:proofErr w:type="gramEnd"/>
      <w:r w:rsidRPr="0041459B">
        <w:rPr>
          <w:rFonts w:ascii="Abadi" w:hAnsi="Abadi" w:cs="Segoe UI Emoji"/>
        </w:rPr>
        <w:t xml:space="preserve"> des liens avec son quotidien </w:t>
      </w:r>
    </w:p>
    <w:p w14:paraId="01D02516" w14:textId="77777777" w:rsidR="005A4E22" w:rsidRPr="0041459B" w:rsidRDefault="005A4E22" w:rsidP="005A4E22">
      <w:pPr>
        <w:numPr>
          <w:ilvl w:val="0"/>
          <w:numId w:val="5"/>
        </w:numPr>
        <w:rPr>
          <w:rFonts w:ascii="Abadi" w:hAnsi="Abadi" w:cs="Segoe UI Emoji"/>
        </w:rPr>
      </w:pPr>
      <w:proofErr w:type="gramStart"/>
      <w:r w:rsidRPr="0041459B">
        <w:rPr>
          <w:rFonts w:ascii="Abadi" w:hAnsi="Abadi" w:cs="Segoe UI Emoji"/>
        </w:rPr>
        <w:t>ajuster</w:t>
      </w:r>
      <w:proofErr w:type="gramEnd"/>
      <w:r w:rsidRPr="0041459B">
        <w:rPr>
          <w:rFonts w:ascii="Abadi" w:hAnsi="Abadi" w:cs="Segoe UI Emoji"/>
        </w:rPr>
        <w:t xml:space="preserve"> progressivement ses pratiques </w:t>
      </w:r>
    </w:p>
    <w:p w14:paraId="292B805B" w14:textId="77777777" w:rsidR="005A4E22" w:rsidRPr="008D36BA" w:rsidRDefault="005A4E22" w:rsidP="005A4E22">
      <w:pPr>
        <w:rPr>
          <w:rFonts w:ascii="Abadi" w:hAnsi="Abadi" w:cs="Segoe UI Emoji"/>
          <w:b/>
          <w:bCs/>
        </w:rPr>
      </w:pPr>
      <w:r w:rsidRPr="008D36BA">
        <w:rPr>
          <w:rFonts w:ascii="Segoe UI Emoji" w:hAnsi="Segoe UI Emoji" w:cs="Segoe UI Emoji"/>
          <w:b/>
          <w:bCs/>
        </w:rPr>
        <w:t>👉</w:t>
      </w:r>
      <w:r w:rsidRPr="008D36BA">
        <w:rPr>
          <w:rFonts w:ascii="Abadi" w:hAnsi="Abadi" w:cs="Segoe UI Emoji"/>
          <w:b/>
          <w:bCs/>
        </w:rPr>
        <w:t xml:space="preserve"> Ce n’est pas la recette qui compte, mais ce qu’elle révèle.</w:t>
      </w:r>
    </w:p>
    <w:p w14:paraId="04E7E1DB" w14:textId="5B869321" w:rsidR="005A4E22" w:rsidRPr="008D36BA" w:rsidRDefault="005A4E22" w:rsidP="005A4E22">
      <w:pPr>
        <w:rPr>
          <w:rFonts w:ascii="Abadi" w:hAnsi="Abadi" w:cs="Segoe UI Emoji"/>
          <w:b/>
          <w:bCs/>
        </w:rPr>
      </w:pPr>
    </w:p>
    <w:p w14:paraId="4ED03AEA" w14:textId="7CDD508D" w:rsidR="005A4E22" w:rsidRPr="008D36BA" w:rsidRDefault="005A4E22" w:rsidP="005A4E22">
      <w:pPr>
        <w:rPr>
          <w:rFonts w:ascii="Abadi" w:hAnsi="Abadi" w:cs="Segoe UI Emoji"/>
          <w:b/>
          <w:bCs/>
        </w:rPr>
      </w:pPr>
      <w:r w:rsidRPr="008D36BA">
        <w:rPr>
          <w:rFonts w:ascii="Abadi" w:hAnsi="Abadi" w:cs="Segoe UI Emoji"/>
          <w:b/>
          <w:bCs/>
        </w:rPr>
        <w:t xml:space="preserve"> LES THÉMATIQUES PROPOSÉES</w:t>
      </w:r>
    </w:p>
    <w:p w14:paraId="6D745798" w14:textId="2AE8C39D" w:rsidR="00116E34" w:rsidRPr="008D36BA" w:rsidRDefault="00966D33" w:rsidP="00116E34">
      <w:pPr>
        <w:rPr>
          <w:rFonts w:ascii="Abadi" w:hAnsi="Abadi"/>
          <w:b/>
          <w:bCs/>
        </w:rPr>
      </w:pPr>
      <w:r w:rsidRPr="008D36BA">
        <w:rPr>
          <w:rFonts w:ascii="Abadi" w:hAnsi="Abadi"/>
          <w:b/>
          <w:bCs/>
        </w:rPr>
        <w:t>1.</w:t>
      </w:r>
      <w:r w:rsidR="00116E34" w:rsidRPr="008D36BA">
        <w:rPr>
          <w:rFonts w:ascii="Abadi" w:hAnsi="Abadi"/>
          <w:b/>
          <w:bCs/>
        </w:rPr>
        <w:t>Les bases d’une alimentation simple et concrète</w:t>
      </w:r>
    </w:p>
    <w:p w14:paraId="23515A8E" w14:textId="77777777" w:rsidR="00116E34" w:rsidRPr="008D36BA" w:rsidRDefault="00116E34" w:rsidP="00116E34">
      <w:pPr>
        <w:rPr>
          <w:rFonts w:ascii="Abadi" w:hAnsi="Abadi"/>
        </w:rPr>
      </w:pPr>
      <w:r w:rsidRPr="008D36BA">
        <w:rPr>
          <w:rFonts w:ascii="Abadi" w:hAnsi="Abadi"/>
        </w:rPr>
        <w:t>Retrouver des repères pour se situer dans son alimentation au quotidien, sans complexifier.</w:t>
      </w:r>
    </w:p>
    <w:p w14:paraId="030BC8A4" w14:textId="77777777" w:rsidR="00116E34" w:rsidRPr="008D36BA" w:rsidRDefault="00116E34" w:rsidP="00116E34">
      <w:pPr>
        <w:rPr>
          <w:rFonts w:ascii="Abadi" w:hAnsi="Abadi"/>
        </w:rPr>
      </w:pPr>
      <w:r w:rsidRPr="008D36BA">
        <w:rPr>
          <w:rFonts w:ascii="Segoe UI Emoji" w:hAnsi="Segoe UI Emoji" w:cs="Segoe UI Emoji"/>
        </w:rPr>
        <w:t>👉</w:t>
      </w:r>
      <w:r w:rsidRPr="008D36BA">
        <w:rPr>
          <w:rFonts w:ascii="Abadi" w:hAnsi="Abadi"/>
        </w:rPr>
        <w:t xml:space="preserve"> Comprendre comment s’organisent les repas</w:t>
      </w:r>
      <w:r w:rsidRPr="008D36BA">
        <w:rPr>
          <w:rFonts w:ascii="Abadi" w:hAnsi="Abadi"/>
        </w:rPr>
        <w:br/>
      </w:r>
      <w:r w:rsidRPr="008D36BA">
        <w:rPr>
          <w:rFonts w:ascii="Segoe UI Emoji" w:hAnsi="Segoe UI Emoji" w:cs="Segoe UI Emoji"/>
        </w:rPr>
        <w:t>👉</w:t>
      </w:r>
      <w:r w:rsidRPr="008D36BA">
        <w:rPr>
          <w:rFonts w:ascii="Abadi" w:hAnsi="Abadi"/>
        </w:rPr>
        <w:t xml:space="preserve"> Observer ses habitudes et ses repères</w:t>
      </w:r>
      <w:r w:rsidRPr="008D36BA">
        <w:rPr>
          <w:rFonts w:ascii="Abadi" w:hAnsi="Abadi"/>
        </w:rPr>
        <w:br/>
      </w:r>
      <w:r w:rsidRPr="008D36BA">
        <w:rPr>
          <w:rFonts w:ascii="Segoe UI Emoji" w:hAnsi="Segoe UI Emoji" w:cs="Segoe UI Emoji"/>
        </w:rPr>
        <w:t>👉</w:t>
      </w:r>
      <w:r w:rsidRPr="008D36BA">
        <w:rPr>
          <w:rFonts w:ascii="Abadi" w:hAnsi="Abadi"/>
        </w:rPr>
        <w:t xml:space="preserve"> Ajuster progressivement en fonction de son rythme de vie</w:t>
      </w:r>
    </w:p>
    <w:p w14:paraId="4CEC7634" w14:textId="7ACE9BE8" w:rsidR="00116E34" w:rsidRPr="008D36BA" w:rsidRDefault="00116E34" w:rsidP="00116E34">
      <w:pPr>
        <w:rPr>
          <w:rFonts w:ascii="Abadi" w:hAnsi="Abadi"/>
        </w:rPr>
      </w:pPr>
    </w:p>
    <w:p w14:paraId="267F7E89" w14:textId="63BC39C7" w:rsidR="00116E34" w:rsidRPr="008D36BA" w:rsidRDefault="00116E34" w:rsidP="00116E34">
      <w:pPr>
        <w:rPr>
          <w:rFonts w:ascii="Abadi" w:hAnsi="Abadi"/>
          <w:b/>
          <w:bCs/>
        </w:rPr>
      </w:pPr>
      <w:r w:rsidRPr="008D36BA">
        <w:rPr>
          <w:rFonts w:ascii="Abadi" w:hAnsi="Abadi"/>
          <w:b/>
          <w:bCs/>
        </w:rPr>
        <w:t xml:space="preserve"> </w:t>
      </w:r>
      <w:r w:rsidR="00966D33" w:rsidRPr="008D36BA">
        <w:rPr>
          <w:rFonts w:ascii="Abadi" w:hAnsi="Abadi"/>
          <w:b/>
          <w:bCs/>
        </w:rPr>
        <w:t>2.</w:t>
      </w:r>
      <w:r w:rsidRPr="008D36BA">
        <w:rPr>
          <w:rFonts w:ascii="Abadi" w:hAnsi="Abadi"/>
          <w:b/>
          <w:bCs/>
        </w:rPr>
        <w:t>Comprendre les sucres et réguler son énergie</w:t>
      </w:r>
    </w:p>
    <w:p w14:paraId="042618DA" w14:textId="77777777" w:rsidR="00116E34" w:rsidRPr="008D36BA" w:rsidRDefault="00116E34" w:rsidP="00116E34">
      <w:pPr>
        <w:rPr>
          <w:rFonts w:ascii="Abadi" w:hAnsi="Abadi"/>
        </w:rPr>
      </w:pPr>
      <w:r w:rsidRPr="008D36BA">
        <w:rPr>
          <w:rFonts w:ascii="Abadi" w:hAnsi="Abadi"/>
        </w:rPr>
        <w:t>Explorer les liens entre alimentation, énergie et sensations dans la journée.</w:t>
      </w:r>
    </w:p>
    <w:p w14:paraId="449416D2" w14:textId="77777777" w:rsidR="00116E34" w:rsidRPr="008D36BA" w:rsidRDefault="00116E34" w:rsidP="00116E34">
      <w:pPr>
        <w:rPr>
          <w:rFonts w:ascii="Abadi" w:hAnsi="Abadi"/>
        </w:rPr>
      </w:pPr>
      <w:r w:rsidRPr="008D36BA">
        <w:rPr>
          <w:rFonts w:ascii="Segoe UI Emoji" w:hAnsi="Segoe UI Emoji" w:cs="Segoe UI Emoji"/>
        </w:rPr>
        <w:t>👉</w:t>
      </w:r>
      <w:r w:rsidRPr="008D36BA">
        <w:rPr>
          <w:rFonts w:ascii="Abadi" w:hAnsi="Abadi"/>
        </w:rPr>
        <w:t xml:space="preserve"> Comprendre les variations d’énergie</w:t>
      </w:r>
      <w:r w:rsidRPr="008D36BA">
        <w:rPr>
          <w:rFonts w:ascii="Abadi" w:hAnsi="Abadi"/>
        </w:rPr>
        <w:br/>
      </w:r>
      <w:r w:rsidRPr="008D36BA">
        <w:rPr>
          <w:rFonts w:ascii="Segoe UI Emoji" w:hAnsi="Segoe UI Emoji" w:cs="Segoe UI Emoji"/>
        </w:rPr>
        <w:t>👉</w:t>
      </w:r>
      <w:r w:rsidRPr="008D36BA">
        <w:rPr>
          <w:rFonts w:ascii="Abadi" w:hAnsi="Abadi"/>
        </w:rPr>
        <w:t xml:space="preserve"> Faire le lien avec ses habitudes alimentaires</w:t>
      </w:r>
      <w:r w:rsidRPr="008D36BA">
        <w:rPr>
          <w:rFonts w:ascii="Abadi" w:hAnsi="Abadi"/>
        </w:rPr>
        <w:br/>
      </w:r>
      <w:r w:rsidRPr="008D36BA">
        <w:rPr>
          <w:rFonts w:ascii="Segoe UI Emoji" w:hAnsi="Segoe UI Emoji" w:cs="Segoe UI Emoji"/>
        </w:rPr>
        <w:t>👉</w:t>
      </w:r>
      <w:r w:rsidRPr="008D36BA">
        <w:rPr>
          <w:rFonts w:ascii="Abadi" w:hAnsi="Abadi"/>
        </w:rPr>
        <w:t xml:space="preserve"> Ajuster son rythme sans rigidité</w:t>
      </w:r>
    </w:p>
    <w:p w14:paraId="25B829B4" w14:textId="5706F34B" w:rsidR="00116E34" w:rsidRPr="008D36BA" w:rsidRDefault="00116E34" w:rsidP="00116E34">
      <w:pPr>
        <w:rPr>
          <w:rFonts w:ascii="Abadi" w:hAnsi="Abadi"/>
        </w:rPr>
      </w:pPr>
    </w:p>
    <w:p w14:paraId="2524AD5E" w14:textId="1D84A9AB" w:rsidR="00116E34" w:rsidRPr="008D36BA" w:rsidRDefault="00966D33" w:rsidP="00116E34">
      <w:pPr>
        <w:rPr>
          <w:rFonts w:ascii="Abadi" w:hAnsi="Abadi"/>
          <w:b/>
          <w:bCs/>
        </w:rPr>
      </w:pPr>
      <w:r w:rsidRPr="008D36BA">
        <w:rPr>
          <w:rFonts w:ascii="Abadi" w:hAnsi="Abadi"/>
          <w:b/>
          <w:bCs/>
        </w:rPr>
        <w:t>3.</w:t>
      </w:r>
      <w:r w:rsidR="00116E34" w:rsidRPr="008D36BA">
        <w:rPr>
          <w:rFonts w:ascii="Abadi" w:hAnsi="Abadi"/>
          <w:b/>
          <w:bCs/>
        </w:rPr>
        <w:t>Alimentation, émotions et comportements du quotidien</w:t>
      </w:r>
    </w:p>
    <w:p w14:paraId="42F7AF39" w14:textId="4FB663E2" w:rsidR="00116E34" w:rsidRPr="008D36BA" w:rsidRDefault="00116E34" w:rsidP="00116E34">
      <w:pPr>
        <w:rPr>
          <w:rFonts w:ascii="Abadi" w:hAnsi="Abadi"/>
        </w:rPr>
      </w:pPr>
      <w:r w:rsidRPr="008D36BA">
        <w:rPr>
          <w:rFonts w:ascii="Abadi" w:hAnsi="Abadi"/>
        </w:rPr>
        <w:t xml:space="preserve">Observer ce qui influence notre manière de manger au-delà de la </w:t>
      </w:r>
      <w:proofErr w:type="gramStart"/>
      <w:r w:rsidRPr="008D36BA">
        <w:rPr>
          <w:rFonts w:ascii="Abadi" w:hAnsi="Abadi"/>
        </w:rPr>
        <w:t>faim.</w:t>
      </w:r>
      <w:r w:rsidRPr="008D36BA">
        <w:rPr>
          <w:rFonts w:ascii="Segoe UI Emoji" w:hAnsi="Segoe UI Emoji" w:cs="Segoe UI Emoji"/>
        </w:rPr>
        <w:t>👉</w:t>
      </w:r>
      <w:proofErr w:type="gramEnd"/>
      <w:r w:rsidRPr="008D36BA">
        <w:rPr>
          <w:rFonts w:ascii="Abadi" w:hAnsi="Abadi"/>
        </w:rPr>
        <w:t xml:space="preserve"> Identifier ses comportements alimentaires</w:t>
      </w:r>
      <w:r w:rsidRPr="008D36BA">
        <w:rPr>
          <w:rFonts w:ascii="Abadi" w:hAnsi="Abadi"/>
        </w:rPr>
        <w:br/>
      </w:r>
      <w:r w:rsidRPr="008D36BA">
        <w:rPr>
          <w:rFonts w:ascii="Segoe UI Emoji" w:hAnsi="Segoe UI Emoji" w:cs="Segoe UI Emoji"/>
        </w:rPr>
        <w:t>👉</w:t>
      </w:r>
      <w:r w:rsidRPr="008D36BA">
        <w:rPr>
          <w:rFonts w:ascii="Abadi" w:hAnsi="Abadi"/>
        </w:rPr>
        <w:t xml:space="preserve"> Comprendre le rôle des émotions</w:t>
      </w:r>
      <w:r w:rsidRPr="008D36BA">
        <w:rPr>
          <w:rFonts w:ascii="Abadi" w:hAnsi="Abadi"/>
        </w:rPr>
        <w:br/>
      </w:r>
      <w:r w:rsidRPr="008D36BA">
        <w:rPr>
          <w:rFonts w:ascii="Segoe UI Emoji" w:hAnsi="Segoe UI Emoji" w:cs="Segoe UI Emoji"/>
        </w:rPr>
        <w:t>👉</w:t>
      </w:r>
      <w:r w:rsidRPr="008D36BA">
        <w:rPr>
          <w:rFonts w:ascii="Abadi" w:hAnsi="Abadi"/>
        </w:rPr>
        <w:t xml:space="preserve"> Mettre du sens sans culpabiliser</w:t>
      </w:r>
    </w:p>
    <w:p w14:paraId="1E709E4C" w14:textId="2D6D3424" w:rsidR="00116E34" w:rsidRPr="008D36BA" w:rsidRDefault="00116E34" w:rsidP="00116E34">
      <w:pPr>
        <w:rPr>
          <w:rFonts w:ascii="Abadi" w:hAnsi="Abadi"/>
        </w:rPr>
      </w:pPr>
    </w:p>
    <w:p w14:paraId="7862AF48" w14:textId="77777777" w:rsidR="00CA5251" w:rsidRDefault="00116E34" w:rsidP="0037533C">
      <w:pPr>
        <w:rPr>
          <w:rFonts w:ascii="Abadi" w:hAnsi="Abadi"/>
          <w:b/>
          <w:bCs/>
        </w:rPr>
      </w:pPr>
      <w:r w:rsidRPr="008D36BA">
        <w:rPr>
          <w:rFonts w:ascii="Abadi" w:hAnsi="Abadi"/>
          <w:b/>
          <w:bCs/>
        </w:rPr>
        <w:t xml:space="preserve"> </w:t>
      </w:r>
    </w:p>
    <w:p w14:paraId="0C66904E" w14:textId="55BABFF3" w:rsidR="00CA5251" w:rsidRDefault="00966D33" w:rsidP="0037533C">
      <w:pPr>
        <w:rPr>
          <w:rFonts w:ascii="Abadi" w:hAnsi="Abadi"/>
          <w:b/>
          <w:bCs/>
        </w:rPr>
      </w:pPr>
      <w:r w:rsidRPr="008D36BA">
        <w:rPr>
          <w:rFonts w:ascii="Abadi" w:hAnsi="Abadi"/>
          <w:b/>
          <w:bCs/>
        </w:rPr>
        <w:t>4.</w:t>
      </w:r>
      <w:r w:rsidR="0037533C" w:rsidRPr="008D36BA">
        <w:rPr>
          <w:rFonts w:ascii="Abadi" w:hAnsi="Abadi"/>
          <w:b/>
          <w:bCs/>
        </w:rPr>
        <w:t>Microbiote, digestion et bien-être</w:t>
      </w:r>
    </w:p>
    <w:p w14:paraId="721E9B64" w14:textId="467B89E9" w:rsidR="0037533C" w:rsidRPr="00CA5251" w:rsidRDefault="0037533C" w:rsidP="0037533C">
      <w:pPr>
        <w:rPr>
          <w:rFonts w:ascii="Abadi" w:hAnsi="Abadi"/>
          <w:b/>
          <w:bCs/>
        </w:rPr>
      </w:pPr>
      <w:r w:rsidRPr="008D36BA">
        <w:rPr>
          <w:rFonts w:ascii="Abadi" w:hAnsi="Abadi"/>
        </w:rPr>
        <w:lastRenderedPageBreak/>
        <w:t xml:space="preserve">Mieux comprendre les liens </w:t>
      </w:r>
      <w:r w:rsidR="0010040F" w:rsidRPr="008D36BA">
        <w:rPr>
          <w:rFonts w:ascii="Abadi" w:hAnsi="Abadi"/>
        </w:rPr>
        <w:t>entre</w:t>
      </w:r>
      <w:r w:rsidRPr="008D36BA">
        <w:rPr>
          <w:rFonts w:ascii="Abadi" w:hAnsi="Abadi"/>
        </w:rPr>
        <w:t xml:space="preserve"> l’alimentation et le bien-être global.</w:t>
      </w:r>
    </w:p>
    <w:p w14:paraId="1B3C2EC3" w14:textId="25B35270" w:rsidR="0037533C" w:rsidRPr="008D36BA" w:rsidRDefault="0037533C" w:rsidP="0037533C">
      <w:pPr>
        <w:rPr>
          <w:rFonts w:ascii="Abadi" w:hAnsi="Abadi"/>
        </w:rPr>
      </w:pPr>
      <w:r w:rsidRPr="008D36BA">
        <w:rPr>
          <w:rFonts w:ascii="Segoe UI Emoji" w:hAnsi="Segoe UI Emoji" w:cs="Segoe UI Emoji"/>
        </w:rPr>
        <w:t>👉</w:t>
      </w:r>
      <w:r w:rsidRPr="008D36BA">
        <w:rPr>
          <w:rFonts w:ascii="Abadi" w:hAnsi="Abadi"/>
        </w:rPr>
        <w:t xml:space="preserve"> Faire le lien entre digestion, énergie et état émotionnel</w:t>
      </w:r>
      <w:r w:rsidRPr="008D36BA">
        <w:rPr>
          <w:rFonts w:ascii="Abadi" w:hAnsi="Abadi"/>
        </w:rPr>
        <w:br/>
      </w:r>
      <w:r w:rsidRPr="008D36BA">
        <w:rPr>
          <w:rFonts w:ascii="Segoe UI Emoji" w:hAnsi="Segoe UI Emoji" w:cs="Segoe UI Emoji"/>
        </w:rPr>
        <w:t>👉</w:t>
      </w:r>
      <w:r w:rsidRPr="008D36BA">
        <w:rPr>
          <w:rFonts w:ascii="Abadi" w:hAnsi="Abadi"/>
        </w:rPr>
        <w:t xml:space="preserve"> Comprendre le rôle du microbiote dans l’équilibre du corps et de l’esprit</w:t>
      </w:r>
      <w:r w:rsidRPr="008D36BA">
        <w:rPr>
          <w:rFonts w:ascii="Abadi" w:hAnsi="Abadi"/>
        </w:rPr>
        <w:br/>
      </w:r>
      <w:r w:rsidRPr="008D36BA">
        <w:rPr>
          <w:rFonts w:ascii="Segoe UI Emoji" w:hAnsi="Segoe UI Emoji" w:cs="Segoe UI Emoji"/>
        </w:rPr>
        <w:t>👉</w:t>
      </w:r>
      <w:r w:rsidRPr="008D36BA">
        <w:rPr>
          <w:rFonts w:ascii="Abadi" w:hAnsi="Abadi"/>
        </w:rPr>
        <w:t xml:space="preserve"> Ajuster en fonction de son confort au quotidien</w:t>
      </w:r>
    </w:p>
    <w:p w14:paraId="6175790A" w14:textId="6EDAA3D0" w:rsidR="00D40F87" w:rsidRPr="008D36BA" w:rsidRDefault="00D40F87" w:rsidP="00D40F87">
      <w:pPr>
        <w:rPr>
          <w:rFonts w:ascii="Abadi" w:hAnsi="Abadi"/>
        </w:rPr>
      </w:pPr>
    </w:p>
    <w:p w14:paraId="22A53777" w14:textId="43D1F736" w:rsidR="00116E34" w:rsidRPr="008D36BA" w:rsidRDefault="00116E34" w:rsidP="00116E34">
      <w:pPr>
        <w:rPr>
          <w:rFonts w:ascii="Abadi" w:hAnsi="Abadi"/>
          <w:b/>
          <w:bCs/>
        </w:rPr>
      </w:pPr>
      <w:r w:rsidRPr="008D36BA">
        <w:rPr>
          <w:rFonts w:ascii="Abadi" w:hAnsi="Abadi"/>
          <w:b/>
          <w:bCs/>
        </w:rPr>
        <w:t xml:space="preserve"> 5. Décrypter les produits alimentaires au quotidien</w:t>
      </w:r>
    </w:p>
    <w:p w14:paraId="374DA700" w14:textId="77777777" w:rsidR="00116E34" w:rsidRPr="008D36BA" w:rsidRDefault="00116E34" w:rsidP="00116E34">
      <w:pPr>
        <w:rPr>
          <w:rFonts w:ascii="Abadi" w:hAnsi="Abadi"/>
        </w:rPr>
      </w:pPr>
      <w:r w:rsidRPr="008D36BA">
        <w:rPr>
          <w:rFonts w:ascii="Abadi" w:hAnsi="Abadi"/>
        </w:rPr>
        <w:t>Apprendre à lire autrement ce que l’on consomme.</w:t>
      </w:r>
    </w:p>
    <w:p w14:paraId="390C6B84" w14:textId="77777777" w:rsidR="00116E34" w:rsidRPr="008D36BA" w:rsidRDefault="00116E34" w:rsidP="00116E34">
      <w:pPr>
        <w:rPr>
          <w:rFonts w:ascii="Abadi" w:hAnsi="Abadi"/>
        </w:rPr>
      </w:pPr>
      <w:r w:rsidRPr="008D36BA">
        <w:rPr>
          <w:rFonts w:ascii="Segoe UI Emoji" w:hAnsi="Segoe UI Emoji" w:cs="Segoe UI Emoji"/>
        </w:rPr>
        <w:t>👉</w:t>
      </w:r>
      <w:r w:rsidRPr="008D36BA">
        <w:rPr>
          <w:rFonts w:ascii="Abadi" w:hAnsi="Abadi"/>
        </w:rPr>
        <w:t xml:space="preserve"> Comprendre les étiquettes sans se perdre</w:t>
      </w:r>
      <w:r w:rsidRPr="008D36BA">
        <w:rPr>
          <w:rFonts w:ascii="Abadi" w:hAnsi="Abadi"/>
        </w:rPr>
        <w:br/>
      </w:r>
      <w:r w:rsidRPr="008D36BA">
        <w:rPr>
          <w:rFonts w:ascii="Segoe UI Emoji" w:hAnsi="Segoe UI Emoji" w:cs="Segoe UI Emoji"/>
        </w:rPr>
        <w:t>👉</w:t>
      </w:r>
      <w:r w:rsidRPr="008D36BA">
        <w:rPr>
          <w:rFonts w:ascii="Abadi" w:hAnsi="Abadi"/>
        </w:rPr>
        <w:t xml:space="preserve"> Prendre du recul face aux produits transformés</w:t>
      </w:r>
      <w:r w:rsidRPr="008D36BA">
        <w:rPr>
          <w:rFonts w:ascii="Abadi" w:hAnsi="Abadi"/>
        </w:rPr>
        <w:br/>
      </w:r>
      <w:r w:rsidRPr="008D36BA">
        <w:rPr>
          <w:rFonts w:ascii="Segoe UI Emoji" w:hAnsi="Segoe UI Emoji" w:cs="Segoe UI Emoji"/>
        </w:rPr>
        <w:t>👉</w:t>
      </w:r>
      <w:r w:rsidRPr="008D36BA">
        <w:rPr>
          <w:rFonts w:ascii="Abadi" w:hAnsi="Abadi"/>
        </w:rPr>
        <w:t xml:space="preserve"> Se repérer plus facilement</w:t>
      </w:r>
    </w:p>
    <w:p w14:paraId="152CC5A4" w14:textId="744FAF65" w:rsidR="00116E34" w:rsidRPr="008D36BA" w:rsidRDefault="00116E34" w:rsidP="00116E34">
      <w:pPr>
        <w:rPr>
          <w:rFonts w:ascii="Abadi" w:hAnsi="Abadi"/>
        </w:rPr>
      </w:pPr>
    </w:p>
    <w:p w14:paraId="71A6E743" w14:textId="5A8454EF" w:rsidR="00116E34" w:rsidRPr="008D36BA" w:rsidRDefault="00116E34" w:rsidP="00116E34">
      <w:pPr>
        <w:rPr>
          <w:rFonts w:ascii="Abadi" w:hAnsi="Abadi"/>
          <w:b/>
          <w:bCs/>
        </w:rPr>
      </w:pPr>
      <w:r w:rsidRPr="008D36BA">
        <w:rPr>
          <w:rFonts w:ascii="Abadi" w:hAnsi="Abadi"/>
          <w:b/>
          <w:bCs/>
        </w:rPr>
        <w:t>6. De l’aliment brut au produit transformé</w:t>
      </w:r>
    </w:p>
    <w:p w14:paraId="2B02E882" w14:textId="77777777" w:rsidR="00116E34" w:rsidRPr="008D36BA" w:rsidRDefault="00116E34" w:rsidP="00116E34">
      <w:pPr>
        <w:rPr>
          <w:rFonts w:ascii="Abadi" w:hAnsi="Abadi"/>
        </w:rPr>
      </w:pPr>
      <w:r w:rsidRPr="008D36BA">
        <w:rPr>
          <w:rFonts w:ascii="Abadi" w:hAnsi="Abadi"/>
        </w:rPr>
        <w:t>Comprendre l’évolution de notre alimentation et ses impacts.</w:t>
      </w:r>
    </w:p>
    <w:p w14:paraId="299E7DBF" w14:textId="77777777" w:rsidR="00116E34" w:rsidRPr="008D36BA" w:rsidRDefault="00116E34" w:rsidP="00116E34">
      <w:pPr>
        <w:rPr>
          <w:rFonts w:ascii="Abadi" w:hAnsi="Abadi"/>
        </w:rPr>
      </w:pPr>
      <w:r w:rsidRPr="008D36BA">
        <w:rPr>
          <w:rFonts w:ascii="Segoe UI Emoji" w:hAnsi="Segoe UI Emoji" w:cs="Segoe UI Emoji"/>
        </w:rPr>
        <w:t>👉</w:t>
      </w:r>
      <w:r w:rsidRPr="008D36BA">
        <w:rPr>
          <w:rFonts w:ascii="Abadi" w:hAnsi="Abadi"/>
        </w:rPr>
        <w:t xml:space="preserve"> Observer les transformations alimentaires</w:t>
      </w:r>
      <w:r w:rsidRPr="008D36BA">
        <w:rPr>
          <w:rFonts w:ascii="Abadi" w:hAnsi="Abadi"/>
        </w:rPr>
        <w:br/>
      </w:r>
      <w:r w:rsidRPr="008D36BA">
        <w:rPr>
          <w:rFonts w:ascii="Segoe UI Emoji" w:hAnsi="Segoe UI Emoji" w:cs="Segoe UI Emoji"/>
        </w:rPr>
        <w:t>👉</w:t>
      </w:r>
      <w:r w:rsidRPr="008D36BA">
        <w:rPr>
          <w:rFonts w:ascii="Abadi" w:hAnsi="Abadi"/>
        </w:rPr>
        <w:t xml:space="preserve"> Faire le lien avec les choix du quotidien</w:t>
      </w:r>
      <w:r w:rsidRPr="008D36BA">
        <w:rPr>
          <w:rFonts w:ascii="Abadi" w:hAnsi="Abadi"/>
        </w:rPr>
        <w:br/>
      </w:r>
      <w:r w:rsidRPr="008D36BA">
        <w:rPr>
          <w:rFonts w:ascii="Segoe UI Emoji" w:hAnsi="Segoe UI Emoji" w:cs="Segoe UI Emoji"/>
        </w:rPr>
        <w:t>👉</w:t>
      </w:r>
      <w:r w:rsidRPr="008D36BA">
        <w:rPr>
          <w:rFonts w:ascii="Abadi" w:hAnsi="Abadi"/>
        </w:rPr>
        <w:t xml:space="preserve"> Prendre du recul face à l’offre actuelle</w:t>
      </w:r>
    </w:p>
    <w:p w14:paraId="130985ED" w14:textId="03EDD8AA" w:rsidR="00116E34" w:rsidRPr="008D36BA" w:rsidRDefault="00116E34" w:rsidP="00116E34">
      <w:pPr>
        <w:rPr>
          <w:rFonts w:ascii="Abadi" w:hAnsi="Abadi"/>
        </w:rPr>
      </w:pPr>
    </w:p>
    <w:p w14:paraId="6F63A02C" w14:textId="7A3D306E" w:rsidR="00116E34" w:rsidRPr="008D36BA" w:rsidRDefault="00116E34" w:rsidP="00116E34">
      <w:pPr>
        <w:rPr>
          <w:rFonts w:ascii="Abadi" w:hAnsi="Abadi"/>
          <w:b/>
          <w:bCs/>
        </w:rPr>
      </w:pPr>
      <w:r w:rsidRPr="008D36BA">
        <w:rPr>
          <w:rFonts w:ascii="Abadi" w:hAnsi="Abadi"/>
          <w:b/>
          <w:bCs/>
        </w:rPr>
        <w:t>7. Bien vieillir : alimentation et autonomie</w:t>
      </w:r>
    </w:p>
    <w:p w14:paraId="5C04B856" w14:textId="77777777" w:rsidR="00116E34" w:rsidRPr="008D36BA" w:rsidRDefault="00116E34" w:rsidP="00116E34">
      <w:pPr>
        <w:rPr>
          <w:rFonts w:ascii="Abadi" w:hAnsi="Abadi"/>
        </w:rPr>
      </w:pPr>
      <w:r w:rsidRPr="008D36BA">
        <w:rPr>
          <w:rFonts w:ascii="Abadi" w:hAnsi="Abadi"/>
        </w:rPr>
        <w:t>Adapter son alimentation pour préserver son énergie et son autonomie dans le temps.</w:t>
      </w:r>
    </w:p>
    <w:p w14:paraId="3C209AED" w14:textId="77777777" w:rsidR="00116E34" w:rsidRPr="008D36BA" w:rsidRDefault="00116E34" w:rsidP="00116E34">
      <w:pPr>
        <w:rPr>
          <w:rFonts w:ascii="Abadi" w:hAnsi="Abadi"/>
        </w:rPr>
      </w:pPr>
      <w:r w:rsidRPr="008D36BA">
        <w:rPr>
          <w:rFonts w:ascii="Segoe UI Emoji" w:hAnsi="Segoe UI Emoji" w:cs="Segoe UI Emoji"/>
        </w:rPr>
        <w:t>👉</w:t>
      </w:r>
      <w:r w:rsidRPr="008D36BA">
        <w:rPr>
          <w:rFonts w:ascii="Abadi" w:hAnsi="Abadi"/>
        </w:rPr>
        <w:t xml:space="preserve"> Comprendre les besoins spécifiques</w:t>
      </w:r>
      <w:r w:rsidRPr="008D36BA">
        <w:rPr>
          <w:rFonts w:ascii="Abadi" w:hAnsi="Abadi"/>
        </w:rPr>
        <w:br/>
      </w:r>
      <w:r w:rsidRPr="008D36BA">
        <w:rPr>
          <w:rFonts w:ascii="Segoe UI Emoji" w:hAnsi="Segoe UI Emoji" w:cs="Segoe UI Emoji"/>
        </w:rPr>
        <w:t>👉</w:t>
      </w:r>
      <w:r w:rsidRPr="008D36BA">
        <w:rPr>
          <w:rFonts w:ascii="Abadi" w:hAnsi="Abadi"/>
        </w:rPr>
        <w:t xml:space="preserve"> Observer ses habitudes</w:t>
      </w:r>
      <w:r w:rsidRPr="008D36BA">
        <w:rPr>
          <w:rFonts w:ascii="Abadi" w:hAnsi="Abadi"/>
        </w:rPr>
        <w:br/>
      </w:r>
      <w:r w:rsidRPr="008D36BA">
        <w:rPr>
          <w:rFonts w:ascii="Segoe UI Emoji" w:hAnsi="Segoe UI Emoji" w:cs="Segoe UI Emoji"/>
        </w:rPr>
        <w:t>👉</w:t>
      </w:r>
      <w:r w:rsidRPr="008D36BA">
        <w:rPr>
          <w:rFonts w:ascii="Abadi" w:hAnsi="Abadi"/>
        </w:rPr>
        <w:t xml:space="preserve"> Ajuster en fonction de son rythme de vie</w:t>
      </w:r>
    </w:p>
    <w:p w14:paraId="40F42672" w14:textId="77777777" w:rsidR="008D36BA" w:rsidRDefault="008D36BA" w:rsidP="00420E59">
      <w:pPr>
        <w:rPr>
          <w:rFonts w:ascii="Abadi" w:hAnsi="Abadi"/>
          <w:b/>
          <w:bCs/>
        </w:rPr>
      </w:pPr>
    </w:p>
    <w:p w14:paraId="60987140" w14:textId="15FB3580" w:rsidR="00420E59" w:rsidRPr="008D36BA" w:rsidRDefault="00420E59" w:rsidP="00420E59">
      <w:pPr>
        <w:rPr>
          <w:rFonts w:ascii="Abadi" w:hAnsi="Abadi"/>
          <w:b/>
          <w:bCs/>
        </w:rPr>
      </w:pPr>
      <w:r w:rsidRPr="008D36BA">
        <w:rPr>
          <w:rFonts w:ascii="Abadi" w:hAnsi="Abadi"/>
          <w:b/>
          <w:bCs/>
        </w:rPr>
        <w:t xml:space="preserve"> </w:t>
      </w:r>
      <w:r w:rsidR="00946252" w:rsidRPr="008D36BA">
        <w:rPr>
          <w:rFonts w:ascii="Abadi" w:hAnsi="Abadi"/>
          <w:b/>
          <w:bCs/>
        </w:rPr>
        <w:t>8.</w:t>
      </w:r>
      <w:r w:rsidRPr="008D36BA">
        <w:rPr>
          <w:rFonts w:ascii="Abadi" w:hAnsi="Abadi"/>
          <w:b/>
          <w:bCs/>
        </w:rPr>
        <w:t>Hygiène et sécurité alimentaire au quotidien</w:t>
      </w:r>
    </w:p>
    <w:p w14:paraId="533D82E2" w14:textId="790605F2" w:rsidR="00420E59" w:rsidRPr="008D36BA" w:rsidRDefault="00420E59" w:rsidP="00420E59">
      <w:pPr>
        <w:rPr>
          <w:rFonts w:ascii="Abadi" w:hAnsi="Abadi"/>
        </w:rPr>
      </w:pPr>
      <w:r w:rsidRPr="008D36BA">
        <w:rPr>
          <w:rFonts w:ascii="Abadi" w:hAnsi="Abadi"/>
        </w:rPr>
        <w:t>Apporter des repères simples pour cuisiner</w:t>
      </w:r>
      <w:r w:rsidR="00946252" w:rsidRPr="008D36BA">
        <w:rPr>
          <w:rFonts w:ascii="Abadi" w:hAnsi="Abadi"/>
        </w:rPr>
        <w:t>, conserver</w:t>
      </w:r>
      <w:r w:rsidRPr="008D36BA">
        <w:rPr>
          <w:rFonts w:ascii="Abadi" w:hAnsi="Abadi"/>
        </w:rPr>
        <w:t xml:space="preserve"> et consommer en sécurité.</w:t>
      </w:r>
    </w:p>
    <w:p w14:paraId="59C5F2D5" w14:textId="77777777" w:rsidR="00F81B90" w:rsidRPr="008D36BA" w:rsidRDefault="00F81B90" w:rsidP="00F81B90">
      <w:pPr>
        <w:rPr>
          <w:rFonts w:ascii="Abadi" w:hAnsi="Abadi"/>
        </w:rPr>
      </w:pPr>
      <w:r w:rsidRPr="008D36BA">
        <w:rPr>
          <w:rFonts w:ascii="Segoe UI Emoji" w:hAnsi="Segoe UI Emoji" w:cs="Segoe UI Emoji"/>
        </w:rPr>
        <w:t>👉</w:t>
      </w:r>
      <w:r w:rsidRPr="008D36BA">
        <w:rPr>
          <w:rFonts w:ascii="Abadi" w:hAnsi="Abadi"/>
        </w:rPr>
        <w:t xml:space="preserve"> Repérer les erreurs fréquentes dans les pratiques du quotidien</w:t>
      </w:r>
      <w:r w:rsidRPr="008D36BA">
        <w:rPr>
          <w:rFonts w:ascii="Abadi" w:hAnsi="Abadi"/>
        </w:rPr>
        <w:br/>
      </w:r>
      <w:r w:rsidRPr="008D36BA">
        <w:rPr>
          <w:rFonts w:ascii="Segoe UI Emoji" w:hAnsi="Segoe UI Emoji" w:cs="Segoe UI Emoji"/>
        </w:rPr>
        <w:t>👉</w:t>
      </w:r>
      <w:r w:rsidRPr="008D36BA">
        <w:rPr>
          <w:rFonts w:ascii="Abadi" w:hAnsi="Abadi"/>
        </w:rPr>
        <w:t xml:space="preserve"> Comprendre ce qui peut poser </w:t>
      </w:r>
      <w:proofErr w:type="gramStart"/>
      <w:r w:rsidRPr="008D36BA">
        <w:rPr>
          <w:rFonts w:ascii="Abadi" w:hAnsi="Abadi"/>
        </w:rPr>
        <w:t>problème</w:t>
      </w:r>
      <w:proofErr w:type="gramEnd"/>
      <w:r w:rsidRPr="008D36BA">
        <w:rPr>
          <w:rFonts w:ascii="Abadi" w:hAnsi="Abadi"/>
        </w:rPr>
        <w:t xml:space="preserve"> sans forcément se voir</w:t>
      </w:r>
      <w:r w:rsidRPr="008D36BA">
        <w:rPr>
          <w:rFonts w:ascii="Abadi" w:hAnsi="Abadi"/>
        </w:rPr>
        <w:br/>
      </w:r>
      <w:r w:rsidRPr="008D36BA">
        <w:rPr>
          <w:rFonts w:ascii="Segoe UI Emoji" w:hAnsi="Segoe UI Emoji" w:cs="Segoe UI Emoji"/>
        </w:rPr>
        <w:t>👉</w:t>
      </w:r>
      <w:r w:rsidRPr="008D36BA">
        <w:rPr>
          <w:rFonts w:ascii="Abadi" w:hAnsi="Abadi"/>
        </w:rPr>
        <w:t xml:space="preserve"> Ajuster ses habitudes avec des gestes simples et accessibles</w:t>
      </w:r>
    </w:p>
    <w:p w14:paraId="04498CE5" w14:textId="77777777" w:rsidR="000A19B3" w:rsidRPr="008D36BA" w:rsidRDefault="000A19B3" w:rsidP="00AF486C">
      <w:pPr>
        <w:rPr>
          <w:rFonts w:ascii="Abadi" w:hAnsi="Abadi"/>
          <w:b/>
          <w:bCs/>
        </w:rPr>
      </w:pPr>
    </w:p>
    <w:p w14:paraId="6C8895C0" w14:textId="77777777" w:rsidR="00995244" w:rsidRDefault="00995244" w:rsidP="00AF486C">
      <w:pPr>
        <w:rPr>
          <w:rFonts w:ascii="Abadi" w:hAnsi="Abadi"/>
          <w:b/>
          <w:bCs/>
        </w:rPr>
      </w:pPr>
    </w:p>
    <w:p w14:paraId="61E31287" w14:textId="77777777" w:rsidR="00995244" w:rsidRDefault="00995244" w:rsidP="00AF486C">
      <w:pPr>
        <w:rPr>
          <w:rFonts w:ascii="Abadi" w:hAnsi="Abadi"/>
          <w:b/>
          <w:bCs/>
        </w:rPr>
      </w:pPr>
    </w:p>
    <w:p w14:paraId="667793E3" w14:textId="77777777" w:rsidR="008E6E77" w:rsidRDefault="008E6E77" w:rsidP="00AF486C">
      <w:pPr>
        <w:rPr>
          <w:rFonts w:ascii="Abadi" w:hAnsi="Abadi"/>
          <w:b/>
          <w:bCs/>
        </w:rPr>
      </w:pPr>
    </w:p>
    <w:p w14:paraId="7B73D8C4" w14:textId="2DFD38C4" w:rsidR="00AF486C" w:rsidRPr="008D36BA" w:rsidRDefault="00AF486C" w:rsidP="00AF486C">
      <w:pPr>
        <w:rPr>
          <w:rFonts w:ascii="Abadi" w:hAnsi="Abadi"/>
          <w:b/>
          <w:bCs/>
        </w:rPr>
      </w:pPr>
      <w:r w:rsidRPr="008D36BA">
        <w:rPr>
          <w:rFonts w:ascii="Abadi" w:hAnsi="Abadi"/>
          <w:b/>
          <w:bCs/>
        </w:rPr>
        <w:lastRenderedPageBreak/>
        <w:t>Comment participer ?</w:t>
      </w:r>
    </w:p>
    <w:p w14:paraId="264FDE3A" w14:textId="77777777" w:rsidR="00AF486C" w:rsidRPr="008D36BA" w:rsidRDefault="00AF486C" w:rsidP="00AF486C">
      <w:pPr>
        <w:rPr>
          <w:rFonts w:ascii="Abadi" w:hAnsi="Abadi"/>
        </w:rPr>
      </w:pPr>
      <w:r w:rsidRPr="008D36BA">
        <w:rPr>
          <w:rFonts w:ascii="Abadi" w:hAnsi="Abadi"/>
        </w:rPr>
        <w:t>Les thématiques sont proposées sous différentes formes :</w:t>
      </w:r>
    </w:p>
    <w:p w14:paraId="610D16D5" w14:textId="07186CEC" w:rsidR="00AF486C" w:rsidRPr="008D36BA" w:rsidRDefault="00AF486C" w:rsidP="00AF486C">
      <w:pPr>
        <w:numPr>
          <w:ilvl w:val="0"/>
          <w:numId w:val="6"/>
        </w:numPr>
        <w:rPr>
          <w:rFonts w:ascii="Abadi" w:hAnsi="Abadi"/>
        </w:rPr>
      </w:pPr>
      <w:r w:rsidRPr="008D36BA">
        <w:rPr>
          <w:rFonts w:ascii="Abadi" w:hAnsi="Abadi"/>
          <w:b/>
          <w:bCs/>
        </w:rPr>
        <w:t>Conférences</w:t>
      </w:r>
      <w:r w:rsidRPr="008D36BA">
        <w:rPr>
          <w:rFonts w:ascii="Abadi" w:hAnsi="Abadi"/>
        </w:rPr>
        <w:t xml:space="preserve"> </w:t>
      </w:r>
      <w:proofErr w:type="gramStart"/>
      <w:r w:rsidR="00C11B26" w:rsidRPr="008D36BA">
        <w:rPr>
          <w:rFonts w:ascii="Abadi" w:hAnsi="Abadi"/>
        </w:rPr>
        <w:t xml:space="preserve">( </w:t>
      </w:r>
      <w:r w:rsidR="00DA7442">
        <w:rPr>
          <w:rFonts w:ascii="Abadi" w:hAnsi="Abadi"/>
        </w:rPr>
        <w:t>1</w:t>
      </w:r>
      <w:proofErr w:type="gramEnd"/>
      <w:r w:rsidR="00DA7442">
        <w:rPr>
          <w:rFonts w:ascii="Abadi" w:hAnsi="Abadi"/>
        </w:rPr>
        <w:t>h30 à 2</w:t>
      </w:r>
      <w:proofErr w:type="gramStart"/>
      <w:r w:rsidR="00DA7442">
        <w:rPr>
          <w:rFonts w:ascii="Abadi" w:hAnsi="Abadi"/>
        </w:rPr>
        <w:t xml:space="preserve">h </w:t>
      </w:r>
      <w:r w:rsidR="00A80131" w:rsidRPr="008D36BA">
        <w:rPr>
          <w:rFonts w:ascii="Abadi" w:hAnsi="Abadi"/>
        </w:rPr>
        <w:t>)</w:t>
      </w:r>
      <w:proofErr w:type="gramEnd"/>
      <w:r w:rsidR="00A80131" w:rsidRPr="008D36BA">
        <w:rPr>
          <w:rFonts w:ascii="Abadi" w:hAnsi="Abadi"/>
        </w:rPr>
        <w:t xml:space="preserve"> pour</w:t>
      </w:r>
      <w:r w:rsidRPr="008D36BA">
        <w:rPr>
          <w:rFonts w:ascii="Abadi" w:hAnsi="Abadi"/>
        </w:rPr>
        <w:t xml:space="preserve"> découvrir et comprendre </w:t>
      </w:r>
      <w:r w:rsidR="00FB2636" w:rsidRPr="00FB2636">
        <w:rPr>
          <w:rFonts w:ascii="Abadi" w:hAnsi="Abadi"/>
        </w:rPr>
        <w:t>une thématique</w:t>
      </w:r>
    </w:p>
    <w:p w14:paraId="4E31D952" w14:textId="775182C4" w:rsidR="00AF486C" w:rsidRPr="008D36BA" w:rsidRDefault="00AF486C" w:rsidP="00AF486C">
      <w:pPr>
        <w:numPr>
          <w:ilvl w:val="0"/>
          <w:numId w:val="6"/>
        </w:numPr>
        <w:rPr>
          <w:rFonts w:ascii="Abadi" w:hAnsi="Abadi"/>
        </w:rPr>
      </w:pPr>
      <w:r w:rsidRPr="008D36BA">
        <w:rPr>
          <w:rFonts w:ascii="Abadi" w:hAnsi="Abadi"/>
          <w:b/>
          <w:bCs/>
        </w:rPr>
        <w:t>Ateliers</w:t>
      </w:r>
      <w:r w:rsidRPr="008D36BA">
        <w:rPr>
          <w:rFonts w:ascii="Abadi" w:hAnsi="Abadi"/>
        </w:rPr>
        <w:t xml:space="preserve"> </w:t>
      </w:r>
      <w:proofErr w:type="gramStart"/>
      <w:r w:rsidR="00C11B26" w:rsidRPr="008D36BA">
        <w:rPr>
          <w:rFonts w:ascii="Abadi" w:hAnsi="Abadi"/>
        </w:rPr>
        <w:t xml:space="preserve">( </w:t>
      </w:r>
      <w:r w:rsidR="00DA7442">
        <w:rPr>
          <w:rFonts w:ascii="Abadi" w:hAnsi="Abadi"/>
        </w:rPr>
        <w:t>2</w:t>
      </w:r>
      <w:proofErr w:type="gramEnd"/>
      <w:r w:rsidR="00DA7442">
        <w:rPr>
          <w:rFonts w:ascii="Abadi" w:hAnsi="Abadi"/>
        </w:rPr>
        <w:t>h</w:t>
      </w:r>
      <w:r w:rsidR="00055FCD">
        <w:rPr>
          <w:rFonts w:ascii="Abadi" w:hAnsi="Abadi"/>
        </w:rPr>
        <w:t xml:space="preserve"> à 3</w:t>
      </w:r>
      <w:proofErr w:type="gramStart"/>
      <w:r w:rsidR="00055FCD">
        <w:rPr>
          <w:rFonts w:ascii="Abadi" w:hAnsi="Abadi"/>
        </w:rPr>
        <w:t xml:space="preserve">h </w:t>
      </w:r>
      <w:r w:rsidR="00A80131" w:rsidRPr="008D36BA">
        <w:rPr>
          <w:rFonts w:ascii="Abadi" w:hAnsi="Abadi"/>
        </w:rPr>
        <w:t>)</w:t>
      </w:r>
      <w:proofErr w:type="gramEnd"/>
      <w:r w:rsidR="00A80131" w:rsidRPr="008D36BA">
        <w:rPr>
          <w:rFonts w:ascii="Abadi" w:hAnsi="Abadi"/>
        </w:rPr>
        <w:t xml:space="preserve"> </w:t>
      </w:r>
      <w:r w:rsidR="002177CF" w:rsidRPr="002177CF">
        <w:rPr>
          <w:rFonts w:ascii="Abadi" w:hAnsi="Abadi"/>
        </w:rPr>
        <w:t>pour expérimenter et faire des liens avec son quotidien</w:t>
      </w:r>
    </w:p>
    <w:p w14:paraId="696B06DD" w14:textId="1EBE6302" w:rsidR="00AF486C" w:rsidRDefault="00AF486C" w:rsidP="00AF486C">
      <w:pPr>
        <w:numPr>
          <w:ilvl w:val="0"/>
          <w:numId w:val="6"/>
        </w:numPr>
        <w:rPr>
          <w:rFonts w:ascii="Abadi" w:hAnsi="Abadi"/>
        </w:rPr>
      </w:pPr>
      <w:r w:rsidRPr="008D36BA">
        <w:rPr>
          <w:rFonts w:ascii="Abadi" w:hAnsi="Abadi"/>
          <w:b/>
          <w:bCs/>
        </w:rPr>
        <w:t>Stages en petit groupe</w:t>
      </w:r>
      <w:r w:rsidRPr="008D36BA">
        <w:rPr>
          <w:rFonts w:ascii="Abadi" w:hAnsi="Abadi"/>
        </w:rPr>
        <w:t xml:space="preserve"> (demi-journée ou journée) </w:t>
      </w:r>
      <w:r w:rsidR="00995244" w:rsidRPr="00995244">
        <w:rPr>
          <w:rFonts w:ascii="Abadi" w:hAnsi="Abadi"/>
        </w:rPr>
        <w:t>pour prendre le temps d’explorer, d’expérimenter et d’ajuster dans la durée</w:t>
      </w:r>
      <w:r w:rsidR="00995244">
        <w:rPr>
          <w:rFonts w:ascii="Abadi" w:hAnsi="Abadi"/>
        </w:rPr>
        <w:t> ;</w:t>
      </w:r>
      <w:r w:rsidR="00CA5251">
        <w:rPr>
          <w:rFonts w:ascii="Abadi" w:hAnsi="Abadi"/>
        </w:rPr>
        <w:t xml:space="preserve"> approche personnalisée.</w:t>
      </w:r>
    </w:p>
    <w:p w14:paraId="4125B72F" w14:textId="6F81449E" w:rsidR="007B62A9" w:rsidRPr="008D36BA" w:rsidRDefault="007B62A9" w:rsidP="00AF486C">
      <w:pPr>
        <w:numPr>
          <w:ilvl w:val="0"/>
          <w:numId w:val="6"/>
        </w:numPr>
        <w:rPr>
          <w:rFonts w:ascii="Abadi" w:hAnsi="Abadi"/>
        </w:rPr>
      </w:pPr>
      <w:r>
        <w:rPr>
          <w:rFonts w:ascii="Abadi" w:hAnsi="Abadi"/>
        </w:rPr>
        <w:t xml:space="preserve">Interventions adaptées </w:t>
      </w:r>
      <w:r w:rsidRPr="007B62A9">
        <w:rPr>
          <w:rFonts w:ascii="Abadi" w:hAnsi="Abadi"/>
        </w:rPr>
        <w:t>selon le public et le contexte.</w:t>
      </w:r>
    </w:p>
    <w:p w14:paraId="0ED80ACC" w14:textId="77777777" w:rsidR="00420E59" w:rsidRPr="008D36BA" w:rsidRDefault="00420E59">
      <w:pPr>
        <w:rPr>
          <w:rFonts w:ascii="Abadi" w:hAnsi="Abadi"/>
        </w:rPr>
      </w:pPr>
    </w:p>
    <w:sectPr w:rsidR="00420E59" w:rsidRPr="008D3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4E09"/>
    <w:multiLevelType w:val="multilevel"/>
    <w:tmpl w:val="F9B8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B261B"/>
    <w:multiLevelType w:val="multilevel"/>
    <w:tmpl w:val="2064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A2674"/>
    <w:multiLevelType w:val="multilevel"/>
    <w:tmpl w:val="EA82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766B5"/>
    <w:multiLevelType w:val="multilevel"/>
    <w:tmpl w:val="FD9C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6D69DC"/>
    <w:multiLevelType w:val="multilevel"/>
    <w:tmpl w:val="B660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623A92"/>
    <w:multiLevelType w:val="multilevel"/>
    <w:tmpl w:val="8606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709077">
    <w:abstractNumId w:val="2"/>
  </w:num>
  <w:num w:numId="2" w16cid:durableId="209264567">
    <w:abstractNumId w:val="3"/>
  </w:num>
  <w:num w:numId="3" w16cid:durableId="704720654">
    <w:abstractNumId w:val="4"/>
  </w:num>
  <w:num w:numId="4" w16cid:durableId="489177862">
    <w:abstractNumId w:val="5"/>
  </w:num>
  <w:num w:numId="5" w16cid:durableId="393892926">
    <w:abstractNumId w:val="1"/>
  </w:num>
  <w:num w:numId="6" w16cid:durableId="60077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59"/>
    <w:rsid w:val="00055FCD"/>
    <w:rsid w:val="000A19B3"/>
    <w:rsid w:val="0010040F"/>
    <w:rsid w:val="001007A3"/>
    <w:rsid w:val="00116E34"/>
    <w:rsid w:val="00166EB0"/>
    <w:rsid w:val="001E027B"/>
    <w:rsid w:val="002177CF"/>
    <w:rsid w:val="0037533C"/>
    <w:rsid w:val="003E46C6"/>
    <w:rsid w:val="0041459B"/>
    <w:rsid w:val="00420E59"/>
    <w:rsid w:val="00451F55"/>
    <w:rsid w:val="0047023E"/>
    <w:rsid w:val="005A4E22"/>
    <w:rsid w:val="00790D49"/>
    <w:rsid w:val="007B62A9"/>
    <w:rsid w:val="008D36BA"/>
    <w:rsid w:val="008E6E77"/>
    <w:rsid w:val="00946252"/>
    <w:rsid w:val="00966D33"/>
    <w:rsid w:val="00995244"/>
    <w:rsid w:val="00A80131"/>
    <w:rsid w:val="00AF486C"/>
    <w:rsid w:val="00C11B26"/>
    <w:rsid w:val="00CA5251"/>
    <w:rsid w:val="00D40F87"/>
    <w:rsid w:val="00D920AD"/>
    <w:rsid w:val="00DA7442"/>
    <w:rsid w:val="00DF1721"/>
    <w:rsid w:val="00E77DD7"/>
    <w:rsid w:val="00EE26C0"/>
    <w:rsid w:val="00F81B90"/>
    <w:rsid w:val="00FB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56CA"/>
  <w15:chartTrackingRefBased/>
  <w15:docId w15:val="{9E82F6D3-5EAB-440B-95FE-AECA92CF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0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0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0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0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0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0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0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0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0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0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0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0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0E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0E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0E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0E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0E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0E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0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0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0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0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0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0E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0E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0E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0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0E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0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 Quiviger</dc:creator>
  <cp:keywords/>
  <dc:description/>
  <cp:lastModifiedBy>Lydie Quiviger</cp:lastModifiedBy>
  <cp:revision>31</cp:revision>
  <dcterms:created xsi:type="dcterms:W3CDTF">2026-04-28T10:14:00Z</dcterms:created>
  <dcterms:modified xsi:type="dcterms:W3CDTF">2026-04-28T12:30:00Z</dcterms:modified>
</cp:coreProperties>
</file>