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2BF4899A" w:rsidR="00615B04" w:rsidRPr="00C904FC" w:rsidRDefault="00C904FC" w:rsidP="00C904FC">
      <w:pPr>
        <w:ind w:left="6480"/>
        <w:jc w:val="center"/>
        <w:rPr>
          <w:rFonts w:cstheme="minorHAnsi"/>
          <w:b/>
          <w:bCs/>
          <w:color w:val="E32D91" w:themeColor="accent1"/>
          <w:sz w:val="20"/>
          <w:szCs w:val="20"/>
        </w:rPr>
      </w:pPr>
      <w:hyperlink r:id="rId8" w:history="1">
        <w:r w:rsidRPr="00C904FC">
          <w:rPr>
            <w:rStyle w:val="Hyperlink"/>
            <w:rFonts w:cstheme="minorHAnsi"/>
            <w:b/>
            <w:bCs/>
            <w:color w:val="E32D91" w:themeColor="accent1"/>
            <w:sz w:val="20"/>
            <w:szCs w:val="20"/>
          </w:rPr>
          <w:t xml:space="preserve">Ditch Word. Automate performance reviews with </w:t>
        </w:r>
        <w:proofErr w:type="spellStart"/>
        <w:r w:rsidRPr="00C904FC">
          <w:rPr>
            <w:rStyle w:val="Hyperlink"/>
            <w:rFonts w:cstheme="minorHAnsi"/>
            <w:b/>
            <w:bCs/>
            <w:color w:val="E32D91" w:themeColor="accent1"/>
            <w:sz w:val="20"/>
            <w:szCs w:val="20"/>
          </w:rPr>
          <w:t>Teamflect</w:t>
        </w:r>
        <w:proofErr w:type="spellEnd"/>
        <w:r w:rsidRPr="00C904FC">
          <w:rPr>
            <w:rStyle w:val="Hyperlink"/>
            <w:rFonts w:cstheme="minorHAnsi"/>
            <w:b/>
            <w:bCs/>
            <w:color w:val="E32D91" w:themeColor="accent1"/>
            <w:sz w:val="20"/>
            <w:szCs w:val="20"/>
          </w:rPr>
          <w:t>. Click to explore.</w:t>
        </w:r>
      </w:hyperlink>
    </w:p>
    <w:p w14:paraId="6EBCB1B3" w14:textId="77777777" w:rsidR="00C904FC" w:rsidRPr="00615B04" w:rsidRDefault="00C904FC" w:rsidP="00C904FC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0DD82C90" w:rsidR="00615B04" w:rsidRPr="00E40092" w:rsidRDefault="00160E7B" w:rsidP="003111B3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160E7B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Warehouse Worker Performance Evaluation Form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752"/>
        <w:gridCol w:w="1259"/>
        <w:gridCol w:w="1945"/>
        <w:gridCol w:w="1932"/>
        <w:gridCol w:w="2902"/>
      </w:tblGrid>
      <w:tr w:rsidR="00230309" w:rsidRPr="00230309" w14:paraId="3915BAAB" w14:textId="77777777" w:rsidTr="00740948">
        <w:trPr>
          <w:trHeight w:val="528"/>
        </w:trPr>
        <w:tc>
          <w:tcPr>
            <w:tcW w:w="10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18881EE3" w14:textId="31F736EC" w:rsidR="00230309" w:rsidRPr="00507E28" w:rsidRDefault="00160E7B" w:rsidP="00507E28">
            <w:pPr>
              <w:spacing w:line="360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160E7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Warehouse Worker Performance Evaluation Form</w:t>
            </w:r>
          </w:p>
        </w:tc>
      </w:tr>
      <w:tr w:rsidR="00230309" w:rsidRPr="00230309" w14:paraId="08F0FD3E" w14:textId="77777777" w:rsidTr="00230309">
        <w:trPr>
          <w:trHeight w:val="312"/>
        </w:trPr>
        <w:tc>
          <w:tcPr>
            <w:tcW w:w="27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711A4" w14:textId="2DAD009E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="00160E7B">
              <w:rPr>
                <w:rFonts w:ascii="Calibri" w:eastAsia="Times New Roman" w:hAnsi="Calibri" w:cs="Calibri"/>
                <w:color w:val="000000"/>
              </w:rPr>
              <w:t>Worker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5C6C4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1B21C3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30309" w:rsidRPr="00230309" w14:paraId="54F7C48D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FDAC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E931C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67FB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EB6EE2F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C36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FA3E1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C05F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1B8F7D35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C5D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08AFA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6D25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2221262" w14:textId="77777777" w:rsidTr="00230309">
        <w:trPr>
          <w:trHeight w:val="324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C308D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37B90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180C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0B0005F5" w14:textId="77777777" w:rsidTr="00230309">
        <w:trPr>
          <w:trHeight w:val="324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8023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E9857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21AB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03451FBC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AF13E08" w14:textId="48029628" w:rsidR="00230309" w:rsidRPr="00230309" w:rsidRDefault="00160E7B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0E7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Evaluate the employee based on the categories below by providing thoughtful, detailed, and constructive feedback. Your responses will help us recognize the </w:t>
            </w:r>
            <w:proofErr w:type="gramStart"/>
            <w:r w:rsidRPr="00160E7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employee's</w:t>
            </w:r>
            <w:proofErr w:type="gramEnd"/>
            <w:r w:rsidRPr="00160E7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strengths and identify opportunities for improvement to support their growth and success in the warehouse environment.</w:t>
            </w:r>
          </w:p>
        </w:tc>
      </w:tr>
      <w:tr w:rsidR="00230309" w:rsidRPr="00230309" w14:paraId="3C8D53B3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F23E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D8EA828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0C4C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04E09956" w14:textId="77777777" w:rsidTr="0074094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54D5D62E" w14:textId="7E9F66AA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Work Quality</w:t>
            </w:r>
          </w:p>
        </w:tc>
      </w:tr>
      <w:tr w:rsidR="00230309" w:rsidRPr="00230309" w14:paraId="2160E5AE" w14:textId="77777777" w:rsidTr="0074094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376739E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4E89F3AA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580C85" w14:textId="18E5769E" w:rsidR="00230309" w:rsidRPr="00507E28" w:rsidRDefault="00160E7B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Can you describe how you ensure accuracy when picking, packing, or organizing inventory?</w:t>
            </w:r>
          </w:p>
        </w:tc>
      </w:tr>
      <w:tr w:rsidR="00230309" w:rsidRPr="00230309" w14:paraId="4A5E2AEF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55AA6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4662D1DA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19A1E36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729C977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9967276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581979A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645DC7C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28ED5B5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BB1D6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408B8B8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E27A9DB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4CA9523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16C3596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9DF2FAA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AC3377" w14:textId="53B171F9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How do you handle mistakes when they occur in your work processes?</w:t>
            </w:r>
          </w:p>
        </w:tc>
      </w:tr>
      <w:tr w:rsidR="00230309" w:rsidRPr="00230309" w14:paraId="2F993305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34466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12EF9AC6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23470D6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77D9DFF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6696A3B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0D115A1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6DBA457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2A362563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651D134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7796D5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14EDE2F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7A451A5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48111BA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1480F15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AE9F25" w14:textId="5A2F16B3" w:rsidR="00230309" w:rsidRPr="00537A18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>Q3: In what ways does the employee demonstrate expertise in their subject area?</w:t>
            </w:r>
          </w:p>
        </w:tc>
      </w:tr>
      <w:tr w:rsidR="00230309" w:rsidRPr="00230309" w14:paraId="42DCF860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7758E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E32C14C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323162C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2BA829D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B2956B3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6C2E427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45B8E8D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7A4BE05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7BF0094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42A123E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9703575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661AA9D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7F2B01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B7334A8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BFA90A" w14:textId="07FA0A3F" w:rsidR="00230309" w:rsidRPr="00537A18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Q4: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What steps do you take to maintain consistency in your performance?</w:t>
            </w:r>
          </w:p>
        </w:tc>
      </w:tr>
      <w:tr w:rsidR="00230309" w:rsidRPr="00230309" w14:paraId="66E6AA5C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7FBB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8B60AC6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3A22879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59B811C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628D87AE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5AC83E6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4F0E9B2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1337DAC0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6A9B1B1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5B6C1FD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F5AA97C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60CFC50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1DC5754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C3E160A" w14:textId="77777777" w:rsidTr="0074094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1424D5FD" w14:textId="17A66650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Productivity and Efficiency</w:t>
            </w:r>
          </w:p>
        </w:tc>
      </w:tr>
      <w:tr w:rsidR="00230309" w:rsidRPr="00230309" w14:paraId="2188238A" w14:textId="77777777" w:rsidTr="0074094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24E07CB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7D0FB086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C82DBC" w14:textId="0A88B1BD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How do you prioritize tasks during busy shifts or peak periods?</w:t>
            </w:r>
          </w:p>
        </w:tc>
      </w:tr>
      <w:tr w:rsidR="00230309" w:rsidRPr="00230309" w14:paraId="4560C0C9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F3EFD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BA75D35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2BD0AEF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7FD532A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57A6E8F9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1EAF917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506C92E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31326745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39446C7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1101695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5AAB1C9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75B0941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122EF26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51A6094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734483" w14:textId="23B5106E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What strategies do you use to complete tasks within deadlines?</w:t>
            </w:r>
          </w:p>
        </w:tc>
      </w:tr>
      <w:tr w:rsidR="00230309" w:rsidRPr="00230309" w14:paraId="5171B982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FF7D54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B8CA693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12E6962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331A4B0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01D0806D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5DDF4FFC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5B0C56A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1F07D730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36DB769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1C606F8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441AD50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AD70C8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77076FF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0E82FA25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A298AD" w14:textId="2352DA60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Q3: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Can you share a recent example where you improved your efficiency in completing a task?</w:t>
            </w:r>
          </w:p>
        </w:tc>
      </w:tr>
      <w:tr w:rsidR="00230309" w:rsidRPr="00230309" w14:paraId="75536CDC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C304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1492EFB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1C8435E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17157E4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316B4A57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4F9C3DE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37FED3C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56E9479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7C0FC4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03F6D98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EE36282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7E42879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5958E7C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A616F32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470180" w14:textId="58B2902D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Q4: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How do you manage interruptions or challenges while staying productive?</w:t>
            </w:r>
          </w:p>
        </w:tc>
      </w:tr>
      <w:tr w:rsidR="00230309" w:rsidRPr="00230309" w14:paraId="720AE618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6F3AA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BC18AB9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272A19CF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152CF40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6469742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7AF3CFD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767A70C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8D46871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D25B99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7B4C831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8B213B0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67B78C5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078EF46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4FBA518" w14:textId="77777777" w:rsidTr="0074094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2AA0355" w14:textId="20B2236A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Safety and Compliance</w:t>
            </w:r>
          </w:p>
        </w:tc>
      </w:tr>
      <w:tr w:rsidR="00230309" w:rsidRPr="00230309" w14:paraId="2CA4B770" w14:textId="77777777" w:rsidTr="0074094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14F94EC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10E5BF4F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1E1D3A" w14:textId="4758F911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160E7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Can you explain how you handle potentially hazardous situations in the warehouse?</w:t>
            </w:r>
          </w:p>
        </w:tc>
      </w:tr>
      <w:tr w:rsidR="00230309" w:rsidRPr="00230309" w14:paraId="1C15635D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E9066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C9715D7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7B9199F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1BCC4E8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C8A5419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0B2DAAB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71FA8DCF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FCD1315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51C9198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AE6013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F9AFB3A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596203C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03748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4AAD865B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A4AFF1" w14:textId="5AD862B2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How do you stay informed about updates to warehouse safety policies?</w:t>
            </w:r>
          </w:p>
        </w:tc>
      </w:tr>
      <w:tr w:rsidR="00230309" w:rsidRPr="00230309" w14:paraId="31A06B4E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083A2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0C5C6D3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72416B3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52BA518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675030ED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4E69684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3CD2BE5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45AEADE5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A71DE6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4D6EA56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D4BBD2D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595214D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3CF55B9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26C0FA0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A543E3" w14:textId="2491BDA9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Q3: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What steps do you take to keep your work area clean and safe?</w:t>
            </w:r>
          </w:p>
        </w:tc>
      </w:tr>
      <w:tr w:rsidR="00230309" w:rsidRPr="00230309" w14:paraId="5839F726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6A048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C6991CD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42CB4B7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0C19F15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2D51F19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390B360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7E2441C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236F23E0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1516BD2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462539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56E69FC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698D165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649F334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341550C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27E4D04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1015E9B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4288507D" w14:textId="77777777" w:rsidTr="0074094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4C6879C9" w14:textId="23E65EFF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Teamwork and Communication</w:t>
            </w:r>
          </w:p>
        </w:tc>
      </w:tr>
      <w:tr w:rsidR="00230309" w:rsidRPr="00230309" w14:paraId="1593CAF9" w14:textId="77777777" w:rsidTr="0074094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284A34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11122220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DE6794" w14:textId="16C3B9DE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How do you communicate effectively with team members to complete tasks?</w:t>
            </w:r>
          </w:p>
        </w:tc>
      </w:tr>
      <w:tr w:rsidR="00230309" w:rsidRPr="00230309" w14:paraId="7B579748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B3D5B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B456C34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6A538FD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22C29136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6414506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2154DFE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501E990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E13E397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3101C34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BAE762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5E240E4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3C0F02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6D64EC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80D24C3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E02B91" w14:textId="7F9D996D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How do you keep supervisors informed about any issues or updates in your tasks?</w:t>
            </w:r>
          </w:p>
        </w:tc>
      </w:tr>
      <w:tr w:rsidR="00230309" w:rsidRPr="00230309" w14:paraId="1FD18DA8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48370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8AA212F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4534394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7F862B1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06ACA1D7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31C8042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6154449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F54EDBE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27C95C7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72EC42C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63D76A8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4831398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37825D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FA598E7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FDF129" w14:textId="0032E871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Q3: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In what ways do you contribute to maintaining a positive team environment?</w:t>
            </w:r>
          </w:p>
        </w:tc>
      </w:tr>
      <w:tr w:rsidR="00230309" w:rsidRPr="00230309" w14:paraId="69352F59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EE7B71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D62A43C" w14:textId="77777777" w:rsidTr="00740948">
        <w:trPr>
          <w:trHeight w:val="420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3866582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49509C7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4433667C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2C4368F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311DA28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27FB148D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2EF7A7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383AE64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C8C21C5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6650258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2BBBE69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E1222E4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EC40E1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125D373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A2D6678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8D1623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63B0B1B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0D67E48" w14:textId="77777777" w:rsidTr="0074094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7AC0EFA5" w14:textId="3524CBBD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Initiative and Problem-Solving</w:t>
            </w:r>
          </w:p>
        </w:tc>
      </w:tr>
      <w:tr w:rsidR="00230309" w:rsidRPr="00230309" w14:paraId="09CEF0B9" w14:textId="77777777" w:rsidTr="00740948">
        <w:trPr>
          <w:trHeight w:val="540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2FB755B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6211866F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F59EA1" w14:textId="328BBBFA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How do you adapt when unexpected changes occur during your shift?</w:t>
            </w:r>
          </w:p>
        </w:tc>
      </w:tr>
      <w:tr w:rsidR="00230309" w:rsidRPr="00230309" w14:paraId="22235296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5F284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F2B827D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4024095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418798C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09DC2E8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3339B5C6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47FF47E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21A8D91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6F4B387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33C2F72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F6C0317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4FB5A28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06281CD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B7EC7C3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F4A19" w14:textId="6502E991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What steps do you take when you encounter a task outside your usual responsibilities?</w:t>
            </w:r>
          </w:p>
        </w:tc>
      </w:tr>
      <w:tr w:rsidR="00230309" w:rsidRPr="00230309" w14:paraId="611AC86A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C247C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BA66149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5B8784C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78FE240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4480A27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18EF10E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266735AC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4F97F530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2ABA2CA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4350864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D710B5F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13A6059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633213F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E5539A7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CE3412" w14:textId="04C47E80" w:rsidR="00230309" w:rsidRPr="00230309" w:rsidRDefault="0074094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74094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Q3: </w:t>
            </w:r>
            <w:r w:rsidR="00160E7B" w:rsidRPr="00160E7B">
              <w:rPr>
                <w:rFonts w:ascii="Calibri" w:eastAsia="Times New Roman" w:hAnsi="Calibri" w:cs="Calibri"/>
                <w:b/>
                <w:bCs/>
                <w:color w:val="000000"/>
              </w:rPr>
              <w:t>How do you approach learning new skills or technologies in your role?</w:t>
            </w:r>
          </w:p>
        </w:tc>
      </w:tr>
      <w:tr w:rsidR="00230309" w:rsidRPr="00230309" w14:paraId="32B4208A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91B3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D3C3F42" w14:textId="77777777" w:rsidTr="0074094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ABEB" w:themeFill="accent2" w:themeFillTint="66"/>
            <w:noWrap/>
            <w:vAlign w:val="bottom"/>
            <w:hideMark/>
          </w:tcPr>
          <w:p w14:paraId="435117A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4D5F5" w:themeFill="accent2" w:themeFillTint="33"/>
            <w:noWrap/>
            <w:vAlign w:val="bottom"/>
            <w:hideMark/>
          </w:tcPr>
          <w:p w14:paraId="1904A95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5D150A98" w14:textId="77777777" w:rsidTr="0074094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noWrap/>
            <w:vAlign w:val="center"/>
            <w:hideMark/>
          </w:tcPr>
          <w:p w14:paraId="6B53B98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noWrap/>
            <w:vAlign w:val="center"/>
            <w:hideMark/>
          </w:tcPr>
          <w:p w14:paraId="0601D8E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1A21C62D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B44501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56C191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4A62D742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1CBC792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058087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3A95F62" w14:textId="77777777" w:rsidTr="0074094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380184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642FBF8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D89D183" w14:textId="77777777" w:rsidTr="0074094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73BD183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D5F5" w:themeFill="accent2" w:themeFillTint="33"/>
            <w:vAlign w:val="center"/>
            <w:hideMark/>
          </w:tcPr>
          <w:p w14:paraId="3856686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02B246E1" w14:textId="77777777" w:rsidTr="00230309">
        <w:trPr>
          <w:trHeight w:val="420"/>
        </w:trPr>
        <w:tc>
          <w:tcPr>
            <w:tcW w:w="1079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C4835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230309" w:rsidRPr="00230309" w14:paraId="6C22853C" w14:textId="77777777" w:rsidTr="00740948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noWrap/>
            <w:hideMark/>
          </w:tcPr>
          <w:p w14:paraId="1D542C0A" w14:textId="77777777" w:rsid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  <w:p w14:paraId="0D18976C" w14:textId="77777777" w:rsidR="00CB1479" w:rsidRDefault="00CB1479" w:rsidP="00CB14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652286B" w14:textId="28E5773A" w:rsidR="00CB1479" w:rsidRDefault="00CB1479" w:rsidP="00CB1479">
            <w:pPr>
              <w:tabs>
                <w:tab w:val="left" w:pos="9672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ab/>
            </w:r>
          </w:p>
          <w:p w14:paraId="0C55D7B8" w14:textId="77777777" w:rsidR="00CB1479" w:rsidRPr="00CB1479" w:rsidRDefault="00CB1479" w:rsidP="00CB1479">
            <w:pPr>
              <w:rPr>
                <w:rFonts w:ascii="Calibri" w:eastAsia="Times New Roman" w:hAnsi="Calibri" w:cs="Calibri"/>
              </w:rPr>
            </w:pPr>
          </w:p>
        </w:tc>
      </w:tr>
      <w:tr w:rsidR="00230309" w:rsidRPr="00230309" w14:paraId="4182532E" w14:textId="77777777" w:rsidTr="00740948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035E49E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3B2629BC" w14:textId="77777777" w:rsidTr="00740948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3FBDE2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56AB7FFC" w14:textId="77777777" w:rsidTr="0074094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ABEB" w:themeFill="accent2" w:themeFillTint="66"/>
            <w:vAlign w:val="center"/>
            <w:hideMark/>
          </w:tcPr>
          <w:p w14:paraId="421BF7B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57F4BD0A" w14:textId="77777777" w:rsidTr="00740948">
        <w:trPr>
          <w:trHeight w:val="528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ABEB" w:themeFill="accent2" w:themeFillTint="66"/>
            <w:vAlign w:val="center"/>
            <w:hideMark/>
          </w:tcPr>
          <w:p w14:paraId="0C59CD5A" w14:textId="2EDC0CB7" w:rsidR="00230309" w:rsidRPr="00230309" w:rsidRDefault="00160E7B" w:rsidP="00230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Worker</w:t>
            </w:r>
            <w:r w:rsidR="00230309"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Signature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B143" w14:textId="77777777" w:rsidR="00230309" w:rsidRPr="00230309" w:rsidRDefault="00230309" w:rsidP="0023030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ABEB" w:themeFill="accent2" w:themeFillTint="66"/>
            <w:vAlign w:val="center"/>
            <w:hideMark/>
          </w:tcPr>
          <w:p w14:paraId="49C840B0" w14:textId="77777777" w:rsidR="00230309" w:rsidRPr="00230309" w:rsidRDefault="00230309" w:rsidP="00230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Reviewer</w:t>
            </w:r>
            <w:r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Signature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8C4" w14:textId="77777777" w:rsidR="00230309" w:rsidRPr="00230309" w:rsidRDefault="00230309" w:rsidP="0023030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997F1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93A2" w14:textId="77777777" w:rsidR="00F377D7" w:rsidRDefault="00F377D7" w:rsidP="00202FAA">
      <w:r>
        <w:separator/>
      </w:r>
    </w:p>
  </w:endnote>
  <w:endnote w:type="continuationSeparator" w:id="0">
    <w:p w14:paraId="0B5AB41C" w14:textId="77777777" w:rsidR="00F377D7" w:rsidRDefault="00F377D7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BD2A" w14:textId="77777777" w:rsidR="00F377D7" w:rsidRDefault="00F377D7" w:rsidP="00202FAA">
      <w:r>
        <w:separator/>
      </w:r>
    </w:p>
  </w:footnote>
  <w:footnote w:type="continuationSeparator" w:id="0">
    <w:p w14:paraId="6F95608B" w14:textId="77777777" w:rsidR="00F377D7" w:rsidRDefault="00F377D7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136F"/>
    <w:multiLevelType w:val="multilevel"/>
    <w:tmpl w:val="7AF6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94DBB"/>
    <w:multiLevelType w:val="multilevel"/>
    <w:tmpl w:val="9BE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232464">
    <w:abstractNumId w:val="0"/>
  </w:num>
  <w:num w:numId="2" w16cid:durableId="207384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82B9E"/>
    <w:rsid w:val="00093B8B"/>
    <w:rsid w:val="00096B9B"/>
    <w:rsid w:val="000D4040"/>
    <w:rsid w:val="000F73CA"/>
    <w:rsid w:val="00111F98"/>
    <w:rsid w:val="00115706"/>
    <w:rsid w:val="00146F67"/>
    <w:rsid w:val="00160E7B"/>
    <w:rsid w:val="00191D26"/>
    <w:rsid w:val="001B7141"/>
    <w:rsid w:val="001D1C77"/>
    <w:rsid w:val="001E486B"/>
    <w:rsid w:val="00202FAA"/>
    <w:rsid w:val="00230309"/>
    <w:rsid w:val="00250693"/>
    <w:rsid w:val="002508F1"/>
    <w:rsid w:val="002D7F1C"/>
    <w:rsid w:val="002F45B8"/>
    <w:rsid w:val="003111B3"/>
    <w:rsid w:val="003158C4"/>
    <w:rsid w:val="00317C1D"/>
    <w:rsid w:val="003E5029"/>
    <w:rsid w:val="004209B2"/>
    <w:rsid w:val="00450407"/>
    <w:rsid w:val="00471C74"/>
    <w:rsid w:val="00481D19"/>
    <w:rsid w:val="004937B7"/>
    <w:rsid w:val="004A5FCD"/>
    <w:rsid w:val="004C1EA6"/>
    <w:rsid w:val="004D474E"/>
    <w:rsid w:val="00502006"/>
    <w:rsid w:val="00507E28"/>
    <w:rsid w:val="0052743C"/>
    <w:rsid w:val="0053690B"/>
    <w:rsid w:val="00537A18"/>
    <w:rsid w:val="00556F7D"/>
    <w:rsid w:val="00561E22"/>
    <w:rsid w:val="005724B6"/>
    <w:rsid w:val="005D1CB8"/>
    <w:rsid w:val="005D3360"/>
    <w:rsid w:val="00615B04"/>
    <w:rsid w:val="006A0706"/>
    <w:rsid w:val="006D082E"/>
    <w:rsid w:val="006F6DAA"/>
    <w:rsid w:val="00740948"/>
    <w:rsid w:val="00741E3D"/>
    <w:rsid w:val="00742FFB"/>
    <w:rsid w:val="00774152"/>
    <w:rsid w:val="00780C93"/>
    <w:rsid w:val="00813D94"/>
    <w:rsid w:val="00816CDD"/>
    <w:rsid w:val="00846242"/>
    <w:rsid w:val="00860DB4"/>
    <w:rsid w:val="008D6B06"/>
    <w:rsid w:val="009142EC"/>
    <w:rsid w:val="00917F72"/>
    <w:rsid w:val="00931FC3"/>
    <w:rsid w:val="009348A4"/>
    <w:rsid w:val="009420D7"/>
    <w:rsid w:val="009545C2"/>
    <w:rsid w:val="009D0517"/>
    <w:rsid w:val="009E6906"/>
    <w:rsid w:val="00A535D4"/>
    <w:rsid w:val="00A57FBC"/>
    <w:rsid w:val="00AB10D0"/>
    <w:rsid w:val="00AB2D72"/>
    <w:rsid w:val="00B134D5"/>
    <w:rsid w:val="00B16109"/>
    <w:rsid w:val="00B8574C"/>
    <w:rsid w:val="00B87D9E"/>
    <w:rsid w:val="00BA1B2C"/>
    <w:rsid w:val="00BB0B12"/>
    <w:rsid w:val="00C14529"/>
    <w:rsid w:val="00C20B11"/>
    <w:rsid w:val="00C4157D"/>
    <w:rsid w:val="00C56334"/>
    <w:rsid w:val="00C639C6"/>
    <w:rsid w:val="00C904FC"/>
    <w:rsid w:val="00CB1479"/>
    <w:rsid w:val="00CD1EC4"/>
    <w:rsid w:val="00CE0A3F"/>
    <w:rsid w:val="00CE21CA"/>
    <w:rsid w:val="00CF0A16"/>
    <w:rsid w:val="00D36B54"/>
    <w:rsid w:val="00E40092"/>
    <w:rsid w:val="00E95830"/>
    <w:rsid w:val="00EB4B74"/>
    <w:rsid w:val="00EE719B"/>
    <w:rsid w:val="00F3304A"/>
    <w:rsid w:val="00F377D7"/>
    <w:rsid w:val="00F46C10"/>
    <w:rsid w:val="00F77E2D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6B9F2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7E28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9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yeereviewtemplates.com/interactive-demo/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4</Pages>
  <Words>456</Words>
  <Characters>2582</Characters>
  <Application>Microsoft Office Word</Application>
  <DocSecurity>0</DocSecurity>
  <Lines>240</Lines>
  <Paragraphs>100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11</cp:revision>
  <dcterms:created xsi:type="dcterms:W3CDTF">2024-09-12T13:18:00Z</dcterms:created>
  <dcterms:modified xsi:type="dcterms:W3CDTF">2025-10-31T07:01:00Z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