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360" w:before="240" w:after="240"/>
        <w:jc w:val="center"/>
        <w:rPr>
          <w:rFonts w:ascii="Times New Roman" w:hAnsi="Times New Roman" w:eastAsia="Times New Roman" w:cs="Times New Roman"/>
          <w:b/>
          <w:color w:val="E06666"/>
          <w:sz w:val="68"/>
          <w:szCs w:val="68"/>
        </w:rPr>
      </w:pPr>
      <w:r>
        <w:rPr>
          <w:rFonts w:eastAsia="Times New Roman" w:cs="Times New Roman" w:ascii="Times New Roman" w:hAnsi="Times New Roman"/>
          <w:b/>
          <w:color w:val="E06666"/>
          <w:sz w:val="68"/>
          <w:szCs w:val="68"/>
        </w:rPr>
        <w:t>Školní vzdělávací program pro předškolní vzdělávání</w:t>
      </w:r>
    </w:p>
    <w:p>
      <w:pPr>
        <w:pStyle w:val="normal1"/>
        <w:spacing w:lineRule="auto" w:line="360" w:before="240" w:after="240"/>
        <w:jc w:val="both"/>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normal1"/>
        <w:spacing w:lineRule="auto" w:line="360" w:before="240" w:after="240"/>
        <w:jc w:val="center"/>
        <w:rPr>
          <w:rFonts w:ascii="Times New Roman" w:hAnsi="Times New Roman" w:eastAsia="Times New Roman" w:cs="Times New Roman"/>
          <w:sz w:val="32"/>
          <w:szCs w:val="32"/>
        </w:rPr>
      </w:pPr>
      <w:r>
        <w:rPr>
          <w:rFonts w:eastAsia="Times New Roman" w:cs="Times New Roman" w:ascii="Times New Roman" w:hAnsi="Times New Roman"/>
          <w:sz w:val="32"/>
          <w:szCs w:val="32"/>
        </w:rPr>
        <w:t xml:space="preserve">           </w:t>
      </w:r>
      <w:r>
        <w:rPr/>
        <w:drawing>
          <wp:inline distT="0" distB="0" distL="0" distR="0">
            <wp:extent cx="4343400" cy="203835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4343400" cy="2038350"/>
                    </a:xfrm>
                    <a:prstGeom prst="rect">
                      <a:avLst/>
                    </a:prstGeom>
                    <a:noFill/>
                  </pic:spPr>
                </pic:pic>
              </a:graphicData>
            </a:graphic>
          </wp:inline>
        </w:drawing>
      </w:r>
    </w:p>
    <w:p>
      <w:pPr>
        <w:pStyle w:val="normal1"/>
        <w:spacing w:lineRule="auto" w:line="360" w:before="240" w:after="240"/>
        <w:ind w:hanging="0" w:left="2160"/>
        <w:jc w:val="center"/>
        <w:rPr>
          <w:rFonts w:ascii="Times New Roman" w:hAnsi="Times New Roman" w:eastAsia="Times New Roman" w:cs="Times New Roman"/>
          <w:b/>
          <w:color w:val="E06666"/>
          <w:sz w:val="44"/>
          <w:szCs w:val="44"/>
        </w:rPr>
      </w:pPr>
      <w:r>
        <w:rPr>
          <w:rFonts w:eastAsia="Times New Roman" w:cs="Times New Roman" w:ascii="Times New Roman" w:hAnsi="Times New Roman"/>
          <w:b/>
          <w:color w:val="E06666"/>
          <w:sz w:val="44"/>
          <w:szCs w:val="44"/>
        </w:rPr>
      </w:r>
    </w:p>
    <w:p>
      <w:pPr>
        <w:pStyle w:val="normal1"/>
        <w:spacing w:lineRule="auto" w:line="360" w:before="240" w:after="240"/>
        <w:ind w:hanging="0" w:left="2160"/>
        <w:jc w:val="center"/>
        <w:rPr>
          <w:rFonts w:ascii="Times New Roman" w:hAnsi="Times New Roman" w:eastAsia="Times New Roman" w:cs="Times New Roman"/>
          <w:b/>
          <w:color w:val="E06666"/>
          <w:sz w:val="44"/>
          <w:szCs w:val="44"/>
        </w:rPr>
      </w:pPr>
      <w:r>
        <w:rPr>
          <w:rFonts w:eastAsia="Times New Roman" w:cs="Times New Roman" w:ascii="Times New Roman" w:hAnsi="Times New Roman"/>
          <w:b/>
          <w:color w:val="E06666"/>
          <w:sz w:val="44"/>
          <w:szCs w:val="44"/>
        </w:rPr>
        <w:t>“</w:t>
      </w:r>
      <w:r>
        <w:rPr>
          <w:rFonts w:eastAsia="Times New Roman" w:cs="Times New Roman" w:ascii="Times New Roman" w:hAnsi="Times New Roman"/>
          <w:b/>
          <w:color w:val="E06666"/>
          <w:sz w:val="44"/>
          <w:szCs w:val="44"/>
        </w:rPr>
        <w:t>U jablůňky”</w:t>
      </w:r>
    </w:p>
    <w:p>
      <w:pPr>
        <w:pStyle w:val="normal1"/>
        <w:spacing w:lineRule="auto" w:line="360" w:before="240" w:after="240"/>
        <w:jc w:val="both"/>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normal1"/>
        <w:spacing w:lineRule="auto" w:line="360" w:before="240" w:after="240"/>
        <w:jc w:val="both"/>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normal1"/>
        <w:spacing w:lineRule="auto" w:line="360" w:before="240" w:after="240"/>
        <w:jc w:val="both"/>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normal1"/>
        <w:spacing w:lineRule="auto" w:line="360" w:before="240" w:after="240"/>
        <w:jc w:val="both"/>
        <w:rPr>
          <w:rFonts w:ascii="Times New Roman" w:hAnsi="Times New Roman" w:eastAsia="Times New Roman" w:cs="Times New Roman"/>
        </w:rPr>
      </w:pPr>
      <w:r>
        <w:rPr>
          <w:rFonts w:eastAsia="Times New Roman" w:cs="Times New Roman" w:ascii="Times New Roman" w:hAnsi="Times New Roman"/>
        </w:rPr>
        <w:t>čj.:</w:t>
      </w:r>
    </w:p>
    <w:p>
      <w:pPr>
        <w:pStyle w:val="normal1"/>
        <w:spacing w:lineRule="auto" w:line="17" w:before="480" w:after="0"/>
        <w:ind w:hanging="0" w:left="0" w:right="-560"/>
        <w:jc w:val="both"/>
        <w:rPr>
          <w:rFonts w:ascii="Times New Roman" w:hAnsi="Times New Roman" w:eastAsia="Times New Roman" w:cs="Times New Roman"/>
        </w:rPr>
      </w:pPr>
      <w:r>
        <w:rPr>
          <w:rFonts w:eastAsia="Times New Roman" w:cs="Times New Roman" w:ascii="Times New Roman" w:hAnsi="Times New Roman"/>
        </w:rPr>
        <w:t>Zpracovala: Mgr. Vladimíra Tesaříková (ředitelka školy), Mgr. Blahová Iva (zástupkyně)</w:t>
      </w:r>
    </w:p>
    <w:p>
      <w:pPr>
        <w:pStyle w:val="normal1"/>
        <w:spacing w:lineRule="auto" w:line="360" w:before="240" w:after="240"/>
        <w:jc w:val="both"/>
        <w:rPr>
          <w:rFonts w:ascii="Times New Roman" w:hAnsi="Times New Roman" w:eastAsia="Times New Roman" w:cs="Times New Roman"/>
        </w:rPr>
      </w:pPr>
      <w:r>
        <w:rPr>
          <w:rFonts w:eastAsia="Times New Roman" w:cs="Times New Roman" w:ascii="Times New Roman" w:hAnsi="Times New Roman"/>
        </w:rPr>
        <w:t>Platnost dokumentu: od 1.9.2025 - 31.8.2028</w:t>
      </w:r>
    </w:p>
    <w:p>
      <w:pPr>
        <w:pStyle w:val="normal1"/>
        <w:spacing w:lineRule="auto" w:line="360" w:before="240" w:after="240"/>
        <w:jc w:val="both"/>
        <w:rPr>
          <w:rFonts w:ascii="Times New Roman" w:hAnsi="Times New Roman" w:eastAsia="Times New Roman" w:cs="Times New Roman"/>
        </w:rPr>
      </w:pPr>
      <w:r>
        <w:rPr>
          <w:rFonts w:eastAsia="Times New Roman" w:cs="Times New Roman" w:ascii="Times New Roman" w:hAnsi="Times New Roman"/>
        </w:rPr>
        <w:t>Účinnost dokumentu: od 1.9.2025</w:t>
      </w:r>
    </w:p>
    <w:p>
      <w:pPr>
        <w:pStyle w:val="normal1"/>
        <w:spacing w:lineRule="auto" w:line="360" w:before="240" w:after="240"/>
        <w:jc w:val="center"/>
        <w:rPr>
          <w:b/>
          <w:sz w:val="32"/>
          <w:szCs w:val="32"/>
        </w:rPr>
      </w:pPr>
      <w:r>
        <w:rPr>
          <w:b/>
          <w:sz w:val="32"/>
          <w:szCs w:val="32"/>
        </w:rPr>
        <w:t>Obsah:</w:t>
      </w:r>
    </w:p>
    <w:p>
      <w:pPr>
        <w:pStyle w:val="normal1"/>
        <w:spacing w:lineRule="auto" w:line="360" w:before="240" w:after="240"/>
        <w:jc w:val="both"/>
        <w:rPr>
          <w:sz w:val="28"/>
          <w:szCs w:val="28"/>
        </w:rPr>
      </w:pPr>
      <w:r>
        <w:rPr>
          <w:sz w:val="28"/>
          <w:szCs w:val="28"/>
        </w:rPr>
        <w:t>Identifikační údaje školy</w:t>
        <w:tab/>
        <w:t>…………………………………….</w:t>
        <w:tab/>
        <w:t>3</w:t>
      </w:r>
    </w:p>
    <w:p>
      <w:pPr>
        <w:pStyle w:val="normal1"/>
        <w:spacing w:lineRule="auto" w:line="360" w:before="240" w:after="240"/>
        <w:jc w:val="both"/>
        <w:rPr>
          <w:sz w:val="28"/>
          <w:szCs w:val="28"/>
        </w:rPr>
      </w:pPr>
      <w:r>
        <w:rPr>
          <w:sz w:val="28"/>
          <w:szCs w:val="28"/>
        </w:rPr>
        <w:t>Charakteristika školy</w:t>
        <w:tab/>
        <w:tab/>
        <w:t>…………………………………….</w:t>
        <w:tab/>
        <w:t>5</w:t>
      </w:r>
    </w:p>
    <w:p>
      <w:pPr>
        <w:pStyle w:val="normal1"/>
        <w:spacing w:lineRule="auto" w:line="360" w:before="240" w:after="240"/>
        <w:jc w:val="both"/>
        <w:rPr>
          <w:sz w:val="28"/>
          <w:szCs w:val="28"/>
        </w:rPr>
      </w:pPr>
      <w:r>
        <w:rPr>
          <w:sz w:val="28"/>
          <w:szCs w:val="28"/>
        </w:rPr>
        <w:t>Pedagogický tým školy</w:t>
        <w:tab/>
        <w:tab/>
        <w:t>…………………………………….</w:t>
        <w:tab/>
        <w:t>7</w:t>
      </w:r>
    </w:p>
    <w:p>
      <w:pPr>
        <w:pStyle w:val="normal1"/>
        <w:spacing w:lineRule="auto" w:line="360" w:before="240" w:after="240"/>
        <w:jc w:val="both"/>
        <w:rPr>
          <w:sz w:val="28"/>
          <w:szCs w:val="28"/>
        </w:rPr>
      </w:pPr>
      <w:r>
        <w:rPr>
          <w:sz w:val="28"/>
          <w:szCs w:val="28"/>
        </w:rPr>
        <w:t>Podmínky vzdělávání</w:t>
        <w:tab/>
        <w:tab/>
        <w:t>…………………………………….</w:t>
        <w:tab/>
        <w:t>8</w:t>
      </w:r>
    </w:p>
    <w:p>
      <w:pPr>
        <w:pStyle w:val="normal1"/>
        <w:spacing w:lineRule="auto" w:line="360" w:before="240" w:after="240"/>
        <w:jc w:val="both"/>
        <w:rPr>
          <w:sz w:val="28"/>
          <w:szCs w:val="28"/>
        </w:rPr>
      </w:pPr>
      <w:r>
        <w:rPr>
          <w:sz w:val="28"/>
          <w:szCs w:val="28"/>
        </w:rPr>
        <w:t>Charakteristika vzdělávacího programu</w:t>
        <w:tab/>
        <w:t>………………………</w:t>
        <w:tab/>
        <w:t>12</w:t>
      </w:r>
    </w:p>
    <w:p>
      <w:pPr>
        <w:pStyle w:val="normal1"/>
        <w:spacing w:lineRule="auto" w:line="360" w:before="240" w:after="240"/>
        <w:rPr>
          <w:sz w:val="28"/>
          <w:szCs w:val="28"/>
        </w:rPr>
      </w:pPr>
      <w:r>
        <w:rPr>
          <w:sz w:val="28"/>
          <w:szCs w:val="28"/>
        </w:rPr>
        <w:t>Vzdělávací obsah</w:t>
        <w:tab/>
        <w:tab/>
        <w:t>……………………………………</w:t>
        <w:tab/>
        <w:t>20</w:t>
      </w:r>
    </w:p>
    <w:p>
      <w:pPr>
        <w:pStyle w:val="normal1"/>
        <w:spacing w:lineRule="auto" w:line="360" w:before="240" w:after="240"/>
        <w:rPr>
          <w:sz w:val="28"/>
          <w:szCs w:val="28"/>
        </w:rPr>
      </w:pPr>
      <w:r>
        <w:rPr>
          <w:sz w:val="28"/>
          <w:szCs w:val="28"/>
        </w:rPr>
        <w:t>Autoevaluace</w:t>
        <w:tab/>
        <w:tab/>
        <w:tab/>
        <w:t>……………………………………</w:t>
        <w:tab/>
        <w:t>46</w:t>
      </w:r>
    </w:p>
    <w:p>
      <w:pPr>
        <w:pStyle w:val="normal1"/>
        <w:spacing w:lineRule="auto" w:line="360" w:before="240" w:after="240"/>
        <w:rPr>
          <w:sz w:val="32"/>
          <w:szCs w:val="32"/>
        </w:rPr>
      </w:pPr>
      <w:r>
        <w:rPr>
          <w:sz w:val="32"/>
          <w:szCs w:val="32"/>
        </w:rPr>
      </w:r>
    </w:p>
    <w:p>
      <w:pPr>
        <w:pStyle w:val="normal1"/>
        <w:spacing w:lineRule="auto" w:line="360" w:before="240" w:after="240"/>
        <w:rPr>
          <w:sz w:val="32"/>
          <w:szCs w:val="32"/>
        </w:rPr>
      </w:pPr>
      <w:r>
        <w:rPr>
          <w:sz w:val="32"/>
          <w:szCs w:val="32"/>
        </w:rPr>
      </w:r>
    </w:p>
    <w:p>
      <w:pPr>
        <w:pStyle w:val="normal1"/>
        <w:spacing w:lineRule="auto" w:line="360" w:before="240" w:after="240"/>
        <w:rPr>
          <w:sz w:val="32"/>
          <w:szCs w:val="32"/>
        </w:rPr>
      </w:pPr>
      <w:r>
        <w:rPr>
          <w:sz w:val="32"/>
          <w:szCs w:val="32"/>
        </w:rPr>
      </w:r>
    </w:p>
    <w:p>
      <w:pPr>
        <w:pStyle w:val="normal1"/>
        <w:spacing w:lineRule="auto" w:line="360" w:before="240" w:after="240"/>
        <w:rPr>
          <w:sz w:val="32"/>
          <w:szCs w:val="32"/>
        </w:rPr>
      </w:pPr>
      <w:r>
        <w:rPr>
          <w:sz w:val="32"/>
          <w:szCs w:val="32"/>
        </w:rPr>
      </w:r>
    </w:p>
    <w:p>
      <w:pPr>
        <w:pStyle w:val="normal1"/>
        <w:spacing w:lineRule="auto" w:line="360" w:before="240" w:after="240"/>
        <w:rPr>
          <w:sz w:val="32"/>
          <w:szCs w:val="32"/>
        </w:rPr>
      </w:pPr>
      <w:r>
        <w:rPr>
          <w:sz w:val="32"/>
          <w:szCs w:val="32"/>
        </w:rPr>
      </w:r>
    </w:p>
    <w:p>
      <w:pPr>
        <w:pStyle w:val="normal1"/>
        <w:spacing w:lineRule="auto" w:line="360" w:before="240" w:after="240"/>
        <w:rPr>
          <w:sz w:val="32"/>
          <w:szCs w:val="32"/>
        </w:rPr>
      </w:pPr>
      <w:r>
        <w:rPr>
          <w:sz w:val="32"/>
          <w:szCs w:val="32"/>
        </w:rPr>
      </w:r>
    </w:p>
    <w:p>
      <w:pPr>
        <w:pStyle w:val="normal1"/>
        <w:spacing w:lineRule="auto" w:line="360" w:before="240" w:after="240"/>
        <w:rPr>
          <w:sz w:val="32"/>
          <w:szCs w:val="32"/>
        </w:rPr>
      </w:pPr>
      <w:r>
        <w:rPr>
          <w:sz w:val="32"/>
          <w:szCs w:val="32"/>
        </w:rPr>
      </w:r>
    </w:p>
    <w:p>
      <w:pPr>
        <w:pStyle w:val="normal1"/>
        <w:spacing w:lineRule="auto" w:line="360" w:before="240" w:after="240"/>
        <w:rPr>
          <w:sz w:val="32"/>
          <w:szCs w:val="32"/>
        </w:rPr>
      </w:pPr>
      <w:r>
        <w:rPr>
          <w:sz w:val="32"/>
          <w:szCs w:val="32"/>
        </w:rPr>
      </w:r>
    </w:p>
    <w:p>
      <w:pPr>
        <w:pStyle w:val="normal1"/>
        <w:spacing w:lineRule="auto" w:line="360" w:before="240" w:after="240"/>
        <w:rPr>
          <w:sz w:val="32"/>
          <w:szCs w:val="32"/>
        </w:rPr>
      </w:pPr>
      <w:r>
        <w:rPr>
          <w:sz w:val="32"/>
          <w:szCs w:val="32"/>
        </w:rPr>
      </w:r>
    </w:p>
    <w:p>
      <w:pPr>
        <w:pStyle w:val="normal1"/>
        <w:spacing w:lineRule="auto" w:line="360" w:before="240" w:after="240"/>
        <w:rPr>
          <w:sz w:val="32"/>
          <w:szCs w:val="32"/>
        </w:rPr>
      </w:pPr>
      <w:r>
        <w:rPr>
          <w:sz w:val="32"/>
          <w:szCs w:val="32"/>
        </w:rPr>
      </w:r>
    </w:p>
    <w:p>
      <w:pPr>
        <w:pStyle w:val="normal1"/>
        <w:spacing w:lineRule="auto" w:line="360" w:before="240" w:after="24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t>Identifikační údaje školy</w:t>
      </w:r>
    </w:p>
    <w:p>
      <w:pPr>
        <w:pStyle w:val="normal1"/>
        <w:spacing w:lineRule="auto" w:line="312" w:before="22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NÁZEV ŠKOLY:  Mateřská škola Valtice, okres Břeclav, příspěvková organizace </w:t>
        <w:br/>
        <w:t xml:space="preserve">SÍDLO ŠKOLY:   Jabloňová 298, Valtice, 69142 </w:t>
        <w:br/>
        <w:t xml:space="preserve">KONTAKTY:   </w:t>
      </w:r>
    </w:p>
    <w:p>
      <w:pPr>
        <w:pStyle w:val="normal1"/>
        <w:spacing w:lineRule="auto" w:line="312" w:before="22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e-mail:  </w:t>
      </w:r>
      <w:hyperlink r:id="rId3">
        <w:r>
          <w:rPr>
            <w:rStyle w:val="Style3"/>
            <w:rFonts w:eastAsia="Times New Roman" w:cs="Times New Roman" w:ascii="Times New Roman" w:hAnsi="Times New Roman"/>
            <w:color w:val="1155CC"/>
            <w:sz w:val="26"/>
            <w:szCs w:val="26"/>
            <w:u w:val="single"/>
          </w:rPr>
          <w:t>reditelka@skolkavaltice.cz</w:t>
        </w:r>
      </w:hyperlink>
      <w:r>
        <w:rPr>
          <w:rFonts w:eastAsia="Times New Roman" w:cs="Times New Roman" w:ascii="Times New Roman" w:hAnsi="Times New Roman"/>
          <w:sz w:val="26"/>
          <w:szCs w:val="26"/>
        </w:rPr>
        <w:tab/>
        <w:t>tel.: 724 177 871</w:t>
        <w:br/>
        <w:t xml:space="preserve">web:  </w:t>
      </w:r>
      <w:hyperlink r:id="rId4">
        <w:r>
          <w:rPr>
            <w:rStyle w:val="Style3"/>
            <w:rFonts w:eastAsia="Times New Roman" w:cs="Times New Roman" w:ascii="Times New Roman" w:hAnsi="Times New Roman"/>
            <w:color w:val="1155CC"/>
            <w:sz w:val="26"/>
            <w:szCs w:val="26"/>
            <w:u w:val="single"/>
          </w:rPr>
          <w:t>www.skolkavaltice.cz</w:t>
        </w:r>
      </w:hyperlink>
    </w:p>
    <w:p>
      <w:pPr>
        <w:pStyle w:val="normal1"/>
        <w:spacing w:lineRule="auto" w:line="312" w:before="220" w:after="0"/>
        <w:ind w:hanging="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datová schránka: w6ysvjz</w:t>
      </w:r>
    </w:p>
    <w:p>
      <w:pPr>
        <w:pStyle w:val="normal1"/>
        <w:spacing w:lineRule="auto" w:line="312" w:before="22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REDIZO:  600111717 </w:t>
        <w:br/>
        <w:t xml:space="preserve">IČO:  70281262 </w:t>
        <w:br/>
        <w:t xml:space="preserve">IZO:  107604868 </w:t>
        <w:br/>
        <w:t xml:space="preserve">STATUTÁRNÍ ZÁSTUPCE ŠKOLY:  Mgr. Vladimíra Tesaříková </w:t>
      </w:r>
    </w:p>
    <w:p>
      <w:pPr>
        <w:pStyle w:val="normal1"/>
        <w:spacing w:lineRule="auto" w:line="312" w:before="22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ZPRACOVATELÉ PROGRAMU:</w:t>
      </w:r>
      <w:r>
        <w:rPr>
          <w:rFonts w:eastAsia="Times New Roman" w:cs="Times New Roman" w:ascii="Times New Roman" w:hAnsi="Times New Roman"/>
          <w:b/>
          <w:sz w:val="26"/>
          <w:szCs w:val="26"/>
        </w:rPr>
        <w:t xml:space="preserve">   </w:t>
      </w:r>
      <w:r>
        <w:rPr>
          <w:rFonts w:eastAsia="Times New Roman" w:cs="Times New Roman" w:ascii="Times New Roman" w:hAnsi="Times New Roman"/>
          <w:sz w:val="26"/>
          <w:szCs w:val="26"/>
        </w:rPr>
        <w:t xml:space="preserve">Mgr. Vladimíra Tesaříková - ředitelka, Mgr. Iva Blahová - zástupkyně ředitelky  </w:t>
      </w:r>
    </w:p>
    <w:p>
      <w:pPr>
        <w:pStyle w:val="normal1"/>
        <w:spacing w:lineRule="auto" w:line="312" w:before="22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12" w:before="22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NÁZEV ZŘIZOVATELE:   Město Valtice </w:t>
        <w:br/>
        <w:t xml:space="preserve">ADRESA ZŘIZOVATELE: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nám. Svobody 21, 691 42 Valtice </w:t>
      </w:r>
    </w:p>
    <w:p>
      <w:pPr>
        <w:pStyle w:val="normal1"/>
        <w:spacing w:lineRule="auto" w:line="312" w:before="22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br/>
        <w:t xml:space="preserve">KONTAKTY: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Kontaktní spojení </w:t>
      </w:r>
    </w:p>
    <w:p>
      <w:pPr>
        <w:pStyle w:val="normal1"/>
        <w:spacing w:lineRule="auto" w:line="312" w:before="240" w:after="240"/>
        <w:jc w:val="both"/>
        <w:rPr>
          <w:rFonts w:ascii="Times New Roman" w:hAnsi="Times New Roman" w:eastAsia="Times New Roman" w:cs="Times New Roman"/>
          <w:color w:val="8C1F1E"/>
          <w:sz w:val="26"/>
          <w:szCs w:val="26"/>
          <w:u w:val="single"/>
        </w:rPr>
      </w:pPr>
      <w:r>
        <w:rPr>
          <w:rFonts w:eastAsia="Times New Roman" w:cs="Times New Roman" w:ascii="Times New Roman" w:hAnsi="Times New Roman"/>
          <w:sz w:val="26"/>
          <w:szCs w:val="26"/>
        </w:rPr>
        <w:t xml:space="preserve">Telefon:  </w:t>
      </w:r>
      <w:r>
        <w:rPr>
          <w:rFonts w:eastAsia="Times New Roman" w:cs="Times New Roman" w:ascii="Times New Roman" w:hAnsi="Times New Roman"/>
          <w:color w:val="8C1F1E"/>
          <w:sz w:val="26"/>
          <w:szCs w:val="26"/>
          <w:u w:val="single"/>
        </w:rPr>
        <w:t xml:space="preserve">+420 519 301 400 </w:t>
      </w:r>
    </w:p>
    <w:p>
      <w:pPr>
        <w:pStyle w:val="normal1"/>
        <w:spacing w:lineRule="auto" w:line="312" w:before="240" w:after="240"/>
        <w:jc w:val="both"/>
        <w:rPr>
          <w:rFonts w:ascii="Times New Roman" w:hAnsi="Times New Roman" w:eastAsia="Times New Roman" w:cs="Times New Roman"/>
          <w:color w:val="8C1F1E"/>
          <w:sz w:val="26"/>
          <w:szCs w:val="26"/>
          <w:u w:val="single"/>
        </w:rPr>
      </w:pPr>
      <w:r>
        <w:rPr>
          <w:rFonts w:eastAsia="Times New Roman" w:cs="Times New Roman" w:ascii="Times New Roman" w:hAnsi="Times New Roman"/>
          <w:sz w:val="26"/>
          <w:szCs w:val="26"/>
        </w:rPr>
        <w:t xml:space="preserve">E-mail:  </w:t>
      </w:r>
      <w:r>
        <w:rPr>
          <w:rFonts w:eastAsia="Times New Roman" w:cs="Times New Roman" w:ascii="Times New Roman" w:hAnsi="Times New Roman"/>
          <w:color w:val="8C1F1E"/>
          <w:sz w:val="26"/>
          <w:szCs w:val="26"/>
          <w:u w:val="single"/>
        </w:rPr>
        <w:t xml:space="preserve">info@valtice.eu </w:t>
      </w:r>
    </w:p>
    <w:p>
      <w:pPr>
        <w:pStyle w:val="normal1"/>
        <w:spacing w:lineRule="auto" w:line="312" w:before="240" w:after="240"/>
        <w:jc w:val="both"/>
        <w:rPr>
          <w:rFonts w:ascii="Times New Roman" w:hAnsi="Times New Roman" w:eastAsia="Times New Roman" w:cs="Times New Roman"/>
          <w:color w:val="8C1F1E"/>
          <w:sz w:val="26"/>
          <w:szCs w:val="26"/>
          <w:u w:val="single"/>
        </w:rPr>
      </w:pPr>
      <w:r>
        <w:rPr>
          <w:rFonts w:eastAsia="Times New Roman" w:cs="Times New Roman" w:ascii="Times New Roman" w:hAnsi="Times New Roman"/>
          <w:sz w:val="26"/>
          <w:szCs w:val="26"/>
        </w:rPr>
        <w:t xml:space="preserve">E-mail:  </w:t>
      </w:r>
      <w:r>
        <w:rPr>
          <w:rFonts w:eastAsia="Times New Roman" w:cs="Times New Roman" w:ascii="Times New Roman" w:hAnsi="Times New Roman"/>
          <w:color w:val="8C1F1E"/>
          <w:sz w:val="26"/>
          <w:szCs w:val="26"/>
          <w:u w:val="single"/>
        </w:rPr>
        <w:t xml:space="preserve">podatelna@valtice.eu </w:t>
      </w:r>
    </w:p>
    <w:p>
      <w:pPr>
        <w:pStyle w:val="normal1"/>
        <w:spacing w:lineRule="auto" w:line="312" w:before="240" w:after="240"/>
        <w:jc w:val="both"/>
        <w:rPr>
          <w:rFonts w:ascii="Times New Roman" w:hAnsi="Times New Roman" w:eastAsia="Times New Roman" w:cs="Times New Roman"/>
          <w:color w:val="8C1F1E"/>
          <w:sz w:val="26"/>
          <w:szCs w:val="26"/>
          <w:u w:val="single"/>
        </w:rPr>
      </w:pPr>
      <w:r>
        <w:rPr>
          <w:rFonts w:eastAsia="Times New Roman" w:cs="Times New Roman" w:ascii="Times New Roman" w:hAnsi="Times New Roman"/>
          <w:sz w:val="26"/>
          <w:szCs w:val="26"/>
        </w:rPr>
        <w:t xml:space="preserve">WWW:  </w:t>
      </w:r>
      <w:hyperlink r:id="rId5">
        <w:r>
          <w:rPr>
            <w:rStyle w:val="Style3"/>
            <w:rFonts w:eastAsia="Times New Roman" w:cs="Times New Roman" w:ascii="Times New Roman" w:hAnsi="Times New Roman"/>
            <w:color w:val="8C1F1E"/>
            <w:sz w:val="26"/>
            <w:szCs w:val="26"/>
            <w:u w:val="single"/>
          </w:rPr>
          <w:t xml:space="preserve">www.valtice.eu </w:t>
        </w:r>
      </w:hyperlink>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Datová schránka: qv3buey </w:t>
      </w:r>
    </w:p>
    <w:p>
      <w:pPr>
        <w:pStyle w:val="normal1"/>
        <w:spacing w:lineRule="auto" w:line="312" w:before="22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12" w:before="22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PLATNOST DOKUMENTU:  1.9.2025 - 31.8.2028</w:t>
        <w:br/>
        <w:t>VERZE ŠVP:  9</w:t>
        <w:br/>
        <w:t>DATUM PROJEDNÁNÍ V PEDAGOGICKÉ RADĚ:  26.8. 2025</w:t>
        <w:br/>
        <w:t xml:space="preserve">DATUM PROJEDNÁNÍ SE ZŘIZOVATELEM:  29.8.2025 </w:t>
        <w:br/>
        <w:br/>
        <w:br/>
        <w:br/>
        <w:br/>
        <w:br/>
        <w:t>…………………………</w:t>
        <w:tab/>
        <w:tab/>
        <w:tab/>
        <w:tab/>
        <w:tab/>
        <w:t>………………………..</w:t>
        <w:tab/>
        <w:tab/>
        <w:tab/>
        <w:tab/>
        <w:tab/>
        <w:tab/>
        <w:tab/>
        <w:tab/>
        <w:t xml:space="preserve">                             </w:t>
        <w:br/>
        <w:t xml:space="preserve"> ředitel školy                                                                 </w:t>
        <w:tab/>
        <w:t xml:space="preserve">         </w:t>
        <w:tab/>
        <w:t xml:space="preserve">razítko školy  </w:t>
        <w:br/>
        <w:t xml:space="preserve"> Mgr. Vladimíra Tesaříková </w:t>
        <w:br/>
        <w:t xml:space="preserve"> </w:t>
      </w:r>
    </w:p>
    <w:p>
      <w:pPr>
        <w:pStyle w:val="normal1"/>
        <w:spacing w:lineRule="auto" w:line="312" w:before="22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12" w:before="22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12" w:before="220" w:after="0"/>
        <w:jc w:val="both"/>
        <w:rPr>
          <w:rFonts w:ascii="Times New Roman" w:hAnsi="Times New Roman" w:eastAsia="Times New Roman" w:cs="Times New Roman"/>
          <w:sz w:val="32"/>
          <w:szCs w:val="32"/>
        </w:rPr>
      </w:pPr>
      <w:r>
        <w:rPr>
          <w:rFonts w:eastAsia="Times New Roman" w:cs="Times New Roman" w:ascii="Times New Roman" w:hAnsi="Times New Roman"/>
          <w:sz w:val="26"/>
          <w:szCs w:val="26"/>
        </w:rPr>
        <w:br/>
      </w:r>
    </w:p>
    <w:p>
      <w:pPr>
        <w:pStyle w:val="normal1"/>
        <w:spacing w:lineRule="auto" w:line="360" w:before="240" w:after="240"/>
        <w:jc w:val="both"/>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
        <w:spacing w:lineRule="auto" w:line="360" w:before="240" w:after="240"/>
        <w:jc w:val="both"/>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
        <w:spacing w:lineRule="auto" w:line="360" w:before="240" w:after="24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
        <w:spacing w:lineRule="auto" w:line="360" w:before="240" w:after="24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
        <w:spacing w:lineRule="auto" w:line="360" w:before="240" w:after="24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t>Charakteristika školy</w:t>
      </w:r>
    </w:p>
    <w:p>
      <w:pPr>
        <w:pStyle w:val="normal1"/>
        <w:spacing w:lineRule="auto" w:line="312" w:before="220" w:after="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 xml:space="preserve">Lokalita školy  </w:t>
      </w:r>
    </w:p>
    <w:p>
      <w:pPr>
        <w:pStyle w:val="normal1"/>
        <w:spacing w:lineRule="auto" w:line="312" w:before="240" w:after="24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Mateřská škola je jediná ve městě Valtice a nachází se na rohu ulice Jabloňová a Modřínová, v blízkosti vlakového nádraží a autobusové zastávky.  </w:t>
      </w:r>
    </w:p>
    <w:p>
      <w:pPr>
        <w:pStyle w:val="normal1"/>
        <w:spacing w:lineRule="auto" w:line="312" w:before="220" w:after="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12" w:before="220" w:after="0"/>
        <w:jc w:val="both"/>
        <w:rPr>
          <w:rFonts w:ascii="Times New Roman" w:hAnsi="Times New Roman" w:eastAsia="Times New Roman" w:cs="Times New Roman"/>
          <w:b/>
        </w:rPr>
      </w:pPr>
      <w:r>
        <w:rPr>
          <w:rFonts w:eastAsia="Times New Roman" w:cs="Times New Roman" w:ascii="Times New Roman" w:hAnsi="Times New Roman"/>
          <w:i/>
          <w:sz w:val="28"/>
          <w:szCs w:val="28"/>
        </w:rPr>
        <w:t xml:space="preserve">Charakter a specifika budovy/budov </w:t>
      </w:r>
      <w:r>
        <w:rPr>
          <w:rFonts w:eastAsia="Times New Roman" w:cs="Times New Roman" w:ascii="Times New Roman" w:hAnsi="Times New Roman"/>
          <w:b/>
        </w:rPr>
        <w:t xml:space="preserve">  </w:t>
      </w:r>
    </w:p>
    <w:p>
      <w:pPr>
        <w:pStyle w:val="normal1"/>
        <w:spacing w:lineRule="auto" w:line="312" w:before="240" w:after="24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Budova je rozdělena na pět pavilonů. Dva z nich jsou menší. Předností mateřské školy je velká zahrada, která je rozdělena na dvě části (malá/velká) a obklopuje budovy školy. V jedné části je přiměřeně zastíněna vzrostlými stromy. O keře a květiny s dětmi pečujeme. Od roku 2022 máme vysazený vinohrad, o který se staráme spolu s žáky Střední vinařské školy Valtice. Zahrady mají prostorná pískoviště, pro cvičení obratnosti a zdatnosti jsou zde rozmístěny různé houpačky, prolézačky, skluzavky, lanová dráha. V letních měsících využíváme mlhoviště a bazén.  Zahrady mají k dispozici samostatná WC. Hračky a sportovní náčiní, které využíváme při pobytu venku máme uloženy v zahradních domcích.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Celý objekt je oplocen a uzavřen – branky mají bezpečnostní prvky a vstupy do budovy jsou zabezpečeny biometrickým systémem a systémem kamerových zvonků.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i/>
          <w:sz w:val="28"/>
          <w:szCs w:val="28"/>
        </w:rPr>
        <w:t>Nejvyšší povolený počet dětí v mateřské škole je</w:t>
      </w:r>
      <w:r>
        <w:rPr>
          <w:rFonts w:eastAsia="Times New Roman" w:cs="Times New Roman" w:ascii="Times New Roman" w:hAnsi="Times New Roman"/>
          <w:sz w:val="26"/>
          <w:szCs w:val="26"/>
        </w:rPr>
        <w:t>: 112</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12"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Specifika jednotlivých tříd</w:t>
      </w:r>
    </w:p>
    <w:p>
      <w:pPr>
        <w:pStyle w:val="normal1"/>
        <w:spacing w:lineRule="auto" w:line="312" w:before="240" w:after="24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Mateřská škola je zřízena jako škola s celodenním provozem. Je tvořena dvěma budovami, které jsou spojeny dlouhou chodbou. V menší budově jsou dva pavilony (D - veverky a E - kuřátka), které jsou uzpůsobeny vzdělávání mladších dětí (2 - 4 roky). A ve větší, patrové, budově jsou tři prostornější pavilony, které slouží ke vzdělávání dětí zpravidla ve věku 4 - 7 let (A - ježečci, B - rybičky a C - žabičky).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Pro každý pavilon je určena samostatný vchod do šatny i třídy. Součástí každého pavilonu je třída, šatna, sociální zařízení a kuchyňka pro přípravu a výdej stravy.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Pavilon A - ježečci, je třída s kapacitou 24 dětí, nejčastěji ve věku 4 - 7 let. Má samostatný vchod. Je jediná s bezbariérovým přístupem.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Pavilon B - rybičky, je třída s kapacitou 24 dětí, nejčastěji ve věku 4 - 7 let.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Pavilon C - žabičky, je třída s kapacitou 24 dětí, nejčastěji ve věku 4 - 7 let.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Pavilon D - veverky, je třída s kapacitou 18 dětí, nejčastěji ve věku 2 - 4 roky.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Pavilon E - kuřátka, je třída s kapacitou 15 dětí, nejčastěji ve věku 2 - 4 roky.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Ve všech třídách se pracuje s programem Druhý krok.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jc w:val="both"/>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t>Pedagogický tým školy</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Veškerý pedagogický personál je kvalifikovaný v oboru předškolní pedagogiky.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Pedagogický sbor pracuje podle předem vymezených a společně vytvořených pravidel. Řídí se zásadami výchovy a vzdělávání dětí předškolního věku.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Všechny učitelky aktivně přistupují k sebevzdělávání, navštěvují odborné kurzy a semináře v souladu s plánem dalšího vzdělávání.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Máme vypracovaný plán dalšího vzdělávání pedagogických pracovníků, který reflektuje vzdělávací potřeby a zájmy jednotlivých zaměstnanců a současně také potřeby školy.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V každé třídě pracují dvě paní učitelky. Střídají se na ranní a odpolední směnu. Po celou dobu vzdělávacího procesu je zajištěna pedagogická péče.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K překrývání přímé pedagogické práce dochází během pobytu venku a je nastaveno v rozsahu 2,5 hodiny. </w:t>
      </w:r>
    </w:p>
    <w:p>
      <w:pPr>
        <w:pStyle w:val="normal1"/>
        <w:spacing w:lineRule="auto" w:line="312"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Pedagogický personál je v přístupu k práci vysoce profesionální. Dodržuje zásady loajality, diskrétnosti, vzájemné tolerance a respektu. Spolupracuje s rodiči tak, aby docházelo k efektivnímu navázání na rodinnou péči.  </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Několik učitelek absolvovalo kurz Druhý krok a provází všemi lekcemi děti ze všech tříd. Máme v plánu zaškolení dalších pracovníků.</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Každoročně, ve spolupráci se Základní školou Valtice, organizujeme edukačně - stimulační lekce pro předškoláky.</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t>Podmínky vzdělávání</w:t>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Psychosociální podmínky</w:t>
      </w:r>
    </w:p>
    <w:p>
      <w:pPr>
        <w:pStyle w:val="normal1"/>
        <w:spacing w:lineRule="auto" w:line="360" w:before="240" w:after="24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V naší mateřské škole klademe důraz na vytvoření bezpečného, vstřícného a podnětného prostředí, které podporuje zdravý psychický i sociální vývoj dítěte. Atmosféra ve třídách je založena na důvěře, respektu, empatii a otevřené komunikaci. Děti se učí chápat a vyjadřovat své emoce, přijímat odlišnost a rozvíjet pozitivní vztahy s vrstevníky i dospělými.</w:t>
      </w:r>
    </w:p>
    <w:p>
      <w:pPr>
        <w:pStyle w:val="normal1"/>
        <w:spacing w:lineRule="auto" w:line="360" w:before="240" w:after="240"/>
        <w:ind w:hanging="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Pedagogové se zaměřují na vytváření podpůrného klimatu, v němž se každé dítě cítí přijímané, motivované a oceňované. Pracujeme s pravidly, která děti spoluvytvářejí a která jim poskytují jasnou strukturu a pocit bezpečí. Podporujeme vzájemné naslouchání, spolupráci a řešení konfliktů nenásilnou cestou.</w:t>
      </w:r>
    </w:p>
    <w:p>
      <w:pPr>
        <w:pStyle w:val="normal1"/>
        <w:spacing w:lineRule="auto" w:line="360" w:before="240" w:after="240"/>
        <w:ind w:hanging="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Dětem poskytujeme prostor pro svobodnou hru, tvořivost i vyjádření vlastních názorů, přičemž dbáme na rovnováhu mezi individuálním přístupem a začleněním do kolektivu. Pravidelně reflektujeme psychosociální potřeby jednotlivých dětí a přizpůsobujeme jim organizaci dne i charakter aktivit.</w:t>
      </w:r>
    </w:p>
    <w:p>
      <w:pPr>
        <w:pStyle w:val="normal1"/>
        <w:spacing w:lineRule="auto" w:line="360" w:before="240" w:after="240"/>
        <w:ind w:hanging="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Psychosociální klima školy je rovněž podporováno aktivní spoluprací s rodinami, vzájemným respektem a otevřenou komunikací mezi školou a rodiči. Důležitým aspektem je i důraz na prevenci stresu a posilování psychické pohody všech účastníků vzdělávacího procesu – dětí, učitelek i ostatních pracovníků školy.</w:t>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Spolupráce s rodiči</w:t>
      </w:r>
    </w:p>
    <w:p>
      <w:pPr>
        <w:pStyle w:val="normal1"/>
        <w:spacing w:lineRule="auto" w:line="360" w:before="240" w:after="240"/>
        <w:ind w:hanging="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Věříme, že partnerská spolupráce mezi školou a rodinou je klíčová pro harmonický rozvoj dítěte. Naše mateřská škola podporuje otevřenou, vstřícnou a pravidelnou komunikaci s rodiči, založenou na vzájemné důvěře, respektu a společném zájmu o blaho dítěte.</w:t>
      </w:r>
    </w:p>
    <w:p>
      <w:pPr>
        <w:pStyle w:val="normal1"/>
        <w:spacing w:lineRule="auto" w:line="360" w:before="240" w:after="240"/>
        <w:ind w:hanging="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Rodiče pravidelně informujeme o dění ve školce prostřednictvím nástěnek, elektronické komunikace přes aplikaci Twigsee, fotodokumentace a osobních setkání. Dáváme prostor pro individuální konzultace o vývoji dítěte a nabízíme možnost spolupráce při řešení specifických potřeb dětí.</w:t>
      </w:r>
    </w:p>
    <w:p>
      <w:pPr>
        <w:pStyle w:val="normal1"/>
        <w:spacing w:lineRule="auto" w:line="360" w:before="240" w:after="240"/>
        <w:ind w:hanging="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Zapojení rodičů do života školy podporujeme formou společných akcí (např. tvořivá odpoledne, slavnosti, výlety, projekty), tematických setkání, dílen či adaptačních programů pro nové děti. Rodiče se také mohou aktivně podílet na chodu školy svými podněty a zpětnou vazbou buď osobní nebo formou anket nebo dotazníků v aplikaci. </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Usilujeme o otevřené a partnerské vztahy, které podporují důvěru a porozumění.  Společnými silami vytváříme prostředí, kde se děti cítí bezpečně, přijímané a spokojené.</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Organizace</w:t>
      </w:r>
    </w:p>
    <w:p>
      <w:pPr>
        <w:pStyle w:val="normal1"/>
        <w:spacing w:lineRule="auto" w:line="360" w:before="240" w:after="24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Vzdělávání v naší mateřské škole probíhá v souladu s Rámcovým vzdělávacím programem pro předškolní vzdělávání a je přizpůsobeno věkovým, individuálním i vývojovým potřebám dětí. Denní režim je uspořádán tak, aby podporoval plynulost, flexibilitu, vyváženost spontánních a řízených činností a respektoval potřebu aktivity i odpočinku.</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Děti se vzdělávají ve věkově částečně heterogenních třídách, což podporuje přirozenou socializaci, spolupráci a respekt mezi dětmi. Vzdělávání probíhá převážně prožitkovou a činnostní formou, s důrazem na hru jako hlavní prostředek učení a rozvoje osobnosti dítěte.</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Denní program zahrnuje spontánní hru, řízené skupinové i individuální činnosti, pobyt venku, relaxaci, kulturní a komunitní aktivity. Pedagogové využívají integrované bloky, které propojují vzdělávací oblasti a umožňují vnímat svět v souvislostech. Uplatňujeme vzdělávací strategie podporující samostatnost, zvídavost, tvořivost a rozvoj klíčových kompetencí.</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Organizace vzdělávání je otevřená individuálním potřebám dětí. Umožňujeme pozvolný adaptační proces, přizpůsobujeme prostředí i činnosti tak, aby se každé dítě cítilo bezpečně, přijaté a mohlo rozvíjet svůj potenciál. V případě potřeby vytváříme individuální vzdělávací přístup a spolupracujeme s poradenskými službami.</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Při plánování činností zohledňujeme aktuální zájmy dětí, podněty z prostředí, roční období, tradice i mimořádné události. Vzdělávání je založeno na spolupráci, prožitku a sdílené radosti z poznávání.</w:t>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Životospráva</w:t>
      </w:r>
    </w:p>
    <w:p>
      <w:pPr>
        <w:pStyle w:val="normal1"/>
        <w:spacing w:lineRule="auto" w:line="360" w:before="240" w:after="24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Zdravý životní styl a vyvážená životospráva jsou nedílnou součástí každodenního režimu v naší mateřské škole. Dbáme na to, aby děti měly dostatek pohybu, odpočinku, zdravé a pestré stravy, pitného režimu a možnost volně se pohybovat i relaxovat podle aktuální potřeby.</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Denní režim respektuje biologické potřeby dětí a je přizpůsoben jejich věku i individuálním zvláštnostem. Pravidelně zařazujeme pohybové aktivity – jak spontánní, tak řízené – v interiéru i na školní zahradě. Pobyt venku je každodenní a zařazujeme jej za každého počasí, vyjma extrémních teplot a nebezpečných povětrnostních vlivů.</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Dětem nabízíme plnohodnotnou a nutričně vyváženou stravu, zajištěnou školní jídelnou Základní školy Valtice. Vedeme děti k samostatnosti při stolování, ke kultuře jídla i ke zdravému vztahu ke stravě. V průběhu celého dne mají děti neomezený přístup k tekutinám – voda, případně neslazené nápoje jsou dostupné ve třídách i venku. Mezi jídly dodržujeme tří hodinový odstup.</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Odpočinek je nedílnou součástí denního režimu – po obědě mají děti možnost relaxace nebo spánku, přičemž respektujeme individuální potřebu odpočinku a umožňujeme klidové činnosti dětem, které nespí.</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Vedeme děti k péči o vlastní tělo, osobní hygienu a uvědomění si důležitosti zdraví. Vytváříme podmínky pro osvojování zdravých návyků a zároveň podporujeme pozitivní vztah dětí k aktivnímu a zdravému způsobu života.</w:t>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Věcné podmínky</w:t>
      </w:r>
    </w:p>
    <w:p>
      <w:pPr>
        <w:pStyle w:val="normal1"/>
        <w:spacing w:lineRule="auto" w:line="360" w:before="240" w:after="24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Prostředí naší mateřské školy je vytvářeno tak, aby podporovalo přirozený rozvoj dítěte, jeho aktivitu, samostatnost, tvořivost i potřebu bezpečí a pohody. Prostory jsou esteticky a funkčně uspořádány, přehledné, čisté a přizpůsobené velikosti i schopnostem dětí. Děti se v něm mohou volně pohybovat, mají přístup k materiálům, pomůckám i hračkám podle svého zájmu a momentální potřeby.</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Vybavení tříd je variabilní a umožňuje jak individuální, tak skupinovou práci. Nábytek je přizpůsobitelný, vybavení podporuje tvořivou hru, nápodobu i učení. Vybavení tříd doplňují didaktické pomůcky, knihy, výtvarné a pracovní materiály, digitální technologie (např. tablety, interaktivní prvky) a pomůcky pro rozvoj různých oblastí.</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Součástí věcných podmínek je také venkovní prostředí – školní zahrada je upravená tak, aby nabízela prostor pro pohyb, volnou hru, přírodní pozorování, relaxaci i společné aktivity. Jsou zde menší herní prvky, pískoviště, přírodní zákoutí, houpačky, větší průlezky, mlhoviště, bazén a hračky a pomůcky pro venkovní výuku a hry. </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Důležitou součástí věcných podmínek je bezpečnost – pravidelně kontrolujeme technický stav hraček, pomůcek i prostředí. Dětem poskytujeme prostředí, které je přehledné, útulné a podnětné, a které podporuje radost z objevování, pohybu a učení.</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jc w:val="both"/>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t>Charakteristika vzdělávacího programu</w:t>
      </w:r>
    </w:p>
    <w:p>
      <w:pPr>
        <w:pStyle w:val="normal1"/>
        <w:spacing w:lineRule="auto" w:line="360" w:before="240" w:after="24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
        <w:spacing w:lineRule="auto" w:line="360" w:before="240" w:after="24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Školní vzdělávací program naší mateřské školy vychází z přirozeného způsobu učení malého dítěte – z jeho zvídavosti, potřeby prožít, poznat, sdílet a objevovat. Naše vzdělávání je zakotveno v bezpečném, podnětném a respektujícím prostředí, kde má každé dítě prostor být samo sebou a rozvíjet se vlastním tempem. Klíčovým cílem je podpora celostního rozvoje dítěte – v rovině poznávací, sociální, emoční, fyzické i estetické.</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Vzdělávací proces stavíme na čtyřech integrovaných blocích, které zastřešují hlavní oblasti dětského rozvoje: „Naslouchám – rozumím“, „Zkouším – objevím“, „Cítím – prožívám“ a „Dělám – učím se“. Tyto bloky propojují vzdělávací oblasti RVP PV, podporují rozvoj klíčových kompetencí i základních gramotností a umožňují naplňovat vzdělávání v souvislostech. Využíváme širokou škálu vzdělávacích strategií s důrazem na činnostní učení, prožitek, hru, spolupráci a respekt k individuálním potřebám dětí.</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Pedagogický přístup stavíme na důvěře, empatii a partnerské komunikaci. Vytváříme prostor pro zapojení dětí do rozhodování, plánování a reflexe, podporujeme jejich samostatnost, tvořivost a odpovědnost. Vzdělávání chápeme jako společnou cestu dětí, pedagogů i rodičů.</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Vize</w:t>
      </w:r>
    </w:p>
    <w:p>
      <w:pPr>
        <w:pStyle w:val="normal1"/>
        <w:spacing w:lineRule="auto" w:line="360" w:before="240" w:after="24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Chceme být mateřskou školou, kde je dítě vnímáno jako jedinečná osobnost s vlastním tempem, schopnostmi a potřebami. Školou, která rozvíjí přirozenou zvídavost, tvořivost a zdravé sebevědomí. Chceme vést děti k tomu, aby měly odvahu přemýšlet, ptát se, cítit, tvořit a růst v souladu se sebou i s okolním světem.</w:t>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Naší vizí je škola, která:</w:t>
      </w:r>
    </w:p>
    <w:p>
      <w:pPr>
        <w:pStyle w:val="normal1"/>
        <w:numPr>
          <w:ilvl w:val="0"/>
          <w:numId w:val="16"/>
        </w:numPr>
        <w:spacing w:lineRule="auto" w:line="360" w:before="24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staví na důvěře, bezpečí a pozitivních vztazích,</w:t>
        <w:br/>
      </w:r>
    </w:p>
    <w:p>
      <w:pPr>
        <w:pStyle w:val="normal1"/>
        <w:numPr>
          <w:ilvl w:val="0"/>
          <w:numId w:val="1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podporuje dětskou samostatnost, odpovědnost a spolupráci,</w:t>
        <w:br/>
      </w:r>
    </w:p>
    <w:p>
      <w:pPr>
        <w:pStyle w:val="normal1"/>
        <w:numPr>
          <w:ilvl w:val="0"/>
          <w:numId w:val="1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rozvíjí klíčové kompetence a základní gramotnosti jako základ pro celoživotní učení,</w:t>
        <w:br/>
      </w:r>
    </w:p>
    <w:p>
      <w:pPr>
        <w:pStyle w:val="normal1"/>
        <w:numPr>
          <w:ilvl w:val="0"/>
          <w:numId w:val="1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propojuje učení s reálným světem, přírodou i kulturními tradicemi,</w:t>
        <w:br/>
      </w:r>
    </w:p>
    <w:p>
      <w:pPr>
        <w:pStyle w:val="normal1"/>
        <w:numPr>
          <w:ilvl w:val="0"/>
          <w:numId w:val="16"/>
        </w:numPr>
        <w:spacing w:lineRule="auto" w:line="360" w:beforeAutospacing="0" w:before="0" w:after="24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spolupracuje s rodinami v duchu partnerství a sdílené odpovědnosti.</w:t>
      </w:r>
    </w:p>
    <w:p>
      <w:pPr>
        <w:pStyle w:val="normal1"/>
        <w:spacing w:lineRule="auto" w:line="360" w:before="240" w:after="24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rPr>
          <w:rFonts w:ascii="Times New Roman" w:hAnsi="Times New Roman" w:eastAsia="Times New Roman" w:cs="Times New Roman"/>
          <w:i/>
          <w:i/>
          <w:color w:val="FF0000"/>
          <w:sz w:val="28"/>
          <w:szCs w:val="28"/>
        </w:rPr>
      </w:pPr>
      <w:r>
        <w:rPr>
          <w:rFonts w:eastAsia="Times New Roman" w:cs="Times New Roman" w:ascii="Times New Roman" w:hAnsi="Times New Roman"/>
          <w:i/>
          <w:sz w:val="28"/>
          <w:szCs w:val="28"/>
        </w:rPr>
        <w:t xml:space="preserve">Moto: </w:t>
      </w:r>
      <w:r>
        <w:rPr>
          <w:rFonts w:eastAsia="Times New Roman" w:cs="Times New Roman" w:ascii="Times New Roman" w:hAnsi="Times New Roman"/>
          <w:i/>
          <w:color w:val="FF0000"/>
          <w:sz w:val="28"/>
          <w:szCs w:val="28"/>
        </w:rPr>
        <w:t>“Učíme se hlavou, srdcem i rukama.”</w:t>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 xml:space="preserve">Cíle </w:t>
      </w:r>
    </w:p>
    <w:p>
      <w:pPr>
        <w:pStyle w:val="normal1"/>
        <w:spacing w:lineRule="auto" w:line="360" w:before="240" w:after="24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Hlavním cílem našeho školního vzdělávacího programu je vytvořit bezpečné, podnětné a respektující prostředí, ve kterém se dítě rozvíjí v souladu se svými individuálními potřebami, možnostmi a zájmy. Usilujeme o to, aby dítě:</w:t>
      </w:r>
    </w:p>
    <w:p>
      <w:pPr>
        <w:pStyle w:val="normal1"/>
        <w:numPr>
          <w:ilvl w:val="0"/>
          <w:numId w:val="14"/>
        </w:numPr>
        <w:spacing w:lineRule="auto" w:line="360" w:before="24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rozvíjelo svou osobnost v celistvosti – po stránce fyzické, psychické, sociální i morální,</w:t>
        <w:br/>
      </w:r>
    </w:p>
    <w:p>
      <w:pPr>
        <w:pStyle w:val="normal1"/>
        <w:numPr>
          <w:ilvl w:val="0"/>
          <w:numId w:val="14"/>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získávalo základy klíčových kompetencí a gramotností potřebných pro další vzdělávání a život,</w:t>
        <w:br/>
      </w:r>
    </w:p>
    <w:p>
      <w:pPr>
        <w:pStyle w:val="normal1"/>
        <w:numPr>
          <w:ilvl w:val="0"/>
          <w:numId w:val="14"/>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vnímalo samo sebe jako jedinečnou bytost, rozvíjelo pozitivní sebehodnocení a sebedůvěru,</w:t>
        <w:br/>
      </w:r>
    </w:p>
    <w:p>
      <w:pPr>
        <w:pStyle w:val="normal1"/>
        <w:numPr>
          <w:ilvl w:val="0"/>
          <w:numId w:val="14"/>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osvojovalo si základní hodnoty, jako jsou úcta, spolupráce, odpovědnost, ohleduplnost a tolerance,</w:t>
        <w:br/>
      </w:r>
    </w:p>
    <w:p>
      <w:pPr>
        <w:pStyle w:val="normal1"/>
        <w:numPr>
          <w:ilvl w:val="0"/>
          <w:numId w:val="14"/>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učilo se prostřednictvím vlastní činnosti, prožitku, objevování a sdílení,</w:t>
        <w:br/>
      </w:r>
    </w:p>
    <w:p>
      <w:pPr>
        <w:pStyle w:val="normal1"/>
        <w:numPr>
          <w:ilvl w:val="0"/>
          <w:numId w:val="14"/>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učilo se vnímat svět v souvislostech, přirozeně rozvíjelo vztah k přírodě, společnosti a kultuře,</w:t>
        <w:br/>
      </w:r>
    </w:p>
    <w:p>
      <w:pPr>
        <w:pStyle w:val="normal1"/>
        <w:numPr>
          <w:ilvl w:val="0"/>
          <w:numId w:val="14"/>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učilo se komunikovat, naslouchat, klást otázky, vyjadřovat své názory a respektovat názory druhých,</w:t>
        <w:br/>
      </w:r>
    </w:p>
    <w:p>
      <w:pPr>
        <w:pStyle w:val="normal1"/>
        <w:numPr>
          <w:ilvl w:val="0"/>
          <w:numId w:val="14"/>
        </w:numPr>
        <w:spacing w:lineRule="auto" w:line="360" w:beforeAutospacing="0" w:before="0" w:after="24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zažívalo radost z učení, tvoření, vztahů a z objevování sebe i světa kolem sebe.</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bl>
      <w:tblPr>
        <w:tblStyle w:val="Table1"/>
        <w:tblW w:w="9026" w:type="dxa"/>
        <w:jc w:val="left"/>
        <w:tblInd w:w="0" w:type="dxa"/>
        <w:tblLayout w:type="fixed"/>
        <w:tblCellMar>
          <w:top w:w="100" w:type="dxa"/>
          <w:left w:w="100" w:type="dxa"/>
          <w:bottom w:w="100" w:type="dxa"/>
          <w:right w:w="100" w:type="dxa"/>
        </w:tblCellMar>
        <w:tblLook w:val="0600"/>
      </w:tblPr>
      <w:tblGrid>
        <w:gridCol w:w="1441"/>
        <w:gridCol w:w="2021"/>
        <w:gridCol w:w="5564"/>
      </w:tblGrid>
      <w:tr>
        <w:trPr>
          <w:trHeight w:val="675" w:hRule="atLeast"/>
        </w:trPr>
        <w:tc>
          <w:tcPr>
            <w:tcW w:w="1441" w:type="dxa"/>
            <w:tcBorders>
              <w:top w:val="single" w:sz="4" w:space="0" w:color="000000"/>
              <w:left w:val="single" w:sz="4" w:space="0" w:color="000000"/>
              <w:bottom w:val="single" w:sz="4" w:space="0" w:color="000000"/>
              <w:right w:val="single" w:sz="4" w:space="0" w:color="000000"/>
            </w:tcBorders>
          </w:tcPr>
          <w:p>
            <w:pPr>
              <w:pStyle w:val="normal1"/>
              <w:spacing w:lineRule="auto" w:line="360" w:before="240" w:after="240"/>
              <w:jc w:val="center"/>
              <w:rPr>
                <w:sz w:val="26"/>
                <w:szCs w:val="26"/>
              </w:rPr>
            </w:pPr>
            <w:r>
              <w:rPr>
                <w:rFonts w:eastAsia="Times New Roman" w:cs="Times New Roman" w:ascii="Times New Roman" w:hAnsi="Times New Roman"/>
                <w:b/>
                <w:sz w:val="26"/>
                <w:szCs w:val="26"/>
              </w:rPr>
              <w:t>klíčové kompetence</w:t>
            </w:r>
          </w:p>
        </w:tc>
        <w:tc>
          <w:tcPr>
            <w:tcW w:w="2021" w:type="dxa"/>
            <w:tcBorders>
              <w:top w:val="single" w:sz="4" w:space="0" w:color="000000"/>
              <w:bottom w:val="single" w:sz="4" w:space="0" w:color="000000"/>
              <w:right w:val="single" w:sz="4" w:space="0" w:color="000000"/>
            </w:tcBorders>
          </w:tcPr>
          <w:p>
            <w:pPr>
              <w:pStyle w:val="normal1"/>
              <w:spacing w:lineRule="auto" w:line="360" w:before="240" w:after="240"/>
              <w:jc w:val="center"/>
              <w:rPr>
                <w:sz w:val="26"/>
                <w:szCs w:val="26"/>
              </w:rPr>
            </w:pPr>
            <w:r>
              <w:rPr>
                <w:rFonts w:eastAsia="Times New Roman" w:cs="Times New Roman" w:ascii="Times New Roman" w:hAnsi="Times New Roman"/>
                <w:b/>
                <w:sz w:val="26"/>
                <w:szCs w:val="26"/>
              </w:rPr>
              <w:t>očekávané výsledky učení</w:t>
            </w:r>
          </w:p>
        </w:tc>
        <w:tc>
          <w:tcPr>
            <w:tcW w:w="5564" w:type="dxa"/>
            <w:tcBorders>
              <w:top w:val="single" w:sz="4" w:space="0" w:color="000000"/>
              <w:bottom w:val="single" w:sz="4" w:space="0" w:color="000000"/>
              <w:right w:val="single" w:sz="4" w:space="0" w:color="000000"/>
            </w:tcBorders>
          </w:tcPr>
          <w:p>
            <w:pPr>
              <w:pStyle w:val="normal1"/>
              <w:spacing w:lineRule="auto" w:line="360" w:before="240" w:after="240"/>
              <w:jc w:val="center"/>
              <w:rPr>
                <w:sz w:val="26"/>
                <w:szCs w:val="26"/>
              </w:rPr>
            </w:pPr>
            <w:r>
              <w:rPr>
                <w:rFonts w:eastAsia="Times New Roman" w:cs="Times New Roman" w:ascii="Times New Roman" w:hAnsi="Times New Roman"/>
                <w:b/>
                <w:sz w:val="26"/>
                <w:szCs w:val="26"/>
              </w:rPr>
              <w:t>vzdělávací strategie</w:t>
            </w:r>
          </w:p>
        </w:tc>
      </w:tr>
      <w:tr>
        <w:trPr>
          <w:trHeight w:val="1815" w:hRule="atLeast"/>
        </w:trPr>
        <w:tc>
          <w:tcPr>
            <w:tcW w:w="1441" w:type="dxa"/>
            <w:vMerge w:val="restart"/>
            <w:tcBorders>
              <w:left w:val="single" w:sz="4" w:space="0" w:color="000000"/>
              <w:bottom w:val="single" w:sz="4" w:space="0" w:color="000000"/>
              <w:right w:val="single" w:sz="4" w:space="0" w:color="000000"/>
            </w:tcBorders>
          </w:tcPr>
          <w:p>
            <w:pPr>
              <w:pStyle w:val="normal1"/>
              <w:spacing w:lineRule="auto" w:line="360" w:before="240" w:after="240"/>
              <w:rPr>
                <w:sz w:val="26"/>
                <w:szCs w:val="26"/>
              </w:rPr>
            </w:pPr>
            <w:r>
              <w:rPr>
                <w:rFonts w:eastAsia="Times New Roman" w:cs="Times New Roman" w:ascii="Times New Roman" w:hAnsi="Times New Roman"/>
                <w:b/>
                <w:sz w:val="26"/>
                <w:szCs w:val="26"/>
              </w:rPr>
              <w:t>KK k učení</w:t>
            </w:r>
          </w:p>
        </w:tc>
        <w:tc>
          <w:tcPr>
            <w:tcW w:w="2021" w:type="dxa"/>
            <w:tcBorders>
              <w:bottom w:val="single" w:sz="4" w:space="0" w:color="000000"/>
              <w:right w:val="single" w:sz="4" w:space="0" w:color="000000"/>
            </w:tcBorders>
          </w:tcPr>
          <w:p>
            <w:pPr>
              <w:pStyle w:val="normal1"/>
              <w:spacing w:lineRule="auto" w:line="360" w:before="240" w:after="240"/>
              <w:rPr>
                <w:sz w:val="26"/>
                <w:szCs w:val="26"/>
              </w:rPr>
            </w:pPr>
            <w:r>
              <w:rPr>
                <w:rFonts w:eastAsia="Times New Roman" w:cs="Times New Roman" w:ascii="Times New Roman" w:hAnsi="Times New Roman"/>
                <w:sz w:val="26"/>
                <w:szCs w:val="26"/>
              </w:rPr>
              <w:t>záměrně se soustředí na činnost a udrží pozornost</w:t>
            </w:r>
          </w:p>
          <w:p>
            <w:pPr>
              <w:pStyle w:val="normal1"/>
              <w:spacing w:lineRule="auto" w:line="360" w:before="240" w:after="240"/>
              <w:rPr>
                <w:sz w:val="26"/>
                <w:szCs w:val="26"/>
              </w:rPr>
            </w:pPr>
            <w:r>
              <w:rPr>
                <w:rFonts w:eastAsia="Times New Roman" w:cs="Times New Roman" w:ascii="Times New Roman" w:hAnsi="Times New Roman"/>
                <w:sz w:val="26"/>
                <w:szCs w:val="26"/>
              </w:rPr>
              <w:t>KKU-000-000-PV1-002</w:t>
            </w:r>
          </w:p>
        </w:tc>
        <w:tc>
          <w:tcPr>
            <w:tcW w:w="5564" w:type="dxa"/>
            <w:tcBorders>
              <w:bottom w:val="single" w:sz="4" w:space="0" w:color="000000"/>
              <w:right w:val="single" w:sz="4" w:space="0" w:color="000000"/>
            </w:tcBorders>
          </w:tcPr>
          <w:p>
            <w:pPr>
              <w:pStyle w:val="normal1"/>
              <w:numPr>
                <w:ilvl w:val="0"/>
                <w:numId w:val="46"/>
              </w:numPr>
              <w:spacing w:lineRule="auto" w:line="360" w:before="0" w:afterAutospacing="0" w:after="0"/>
              <w:ind w:hanging="360" w:left="720"/>
              <w:rPr>
                <w:sz w:val="26"/>
                <w:szCs w:val="26"/>
              </w:rPr>
            </w:pPr>
            <w:r>
              <w:rPr>
                <w:rFonts w:eastAsia="Times New Roman" w:cs="Times New Roman" w:ascii="Times New Roman" w:hAnsi="Times New Roman"/>
                <w:sz w:val="26"/>
                <w:szCs w:val="26"/>
              </w:rPr>
              <w:t>rozhovory s důrazem na naslouchání, reakci a vedení dialogu</w:t>
            </w:r>
          </w:p>
          <w:p>
            <w:pPr>
              <w:pStyle w:val="normal1"/>
              <w:numPr>
                <w:ilvl w:val="0"/>
                <w:numId w:val="46"/>
              </w:numPr>
              <w:spacing w:lineRule="auto" w:line="360" w:before="0" w:afterAutospacing="0" w:after="0"/>
              <w:ind w:hanging="360" w:left="720"/>
              <w:rPr>
                <w:sz w:val="26"/>
                <w:szCs w:val="26"/>
              </w:rPr>
            </w:pPr>
            <w:r>
              <w:rPr>
                <w:rFonts w:eastAsia="Times New Roman" w:cs="Times New Roman" w:ascii="Times New Roman" w:hAnsi="Times New Roman"/>
                <w:sz w:val="26"/>
                <w:szCs w:val="26"/>
              </w:rPr>
              <w:t>vyprávění příběhů a jejich přehodnocování z různých pohledů</w:t>
            </w:r>
          </w:p>
          <w:p>
            <w:pPr>
              <w:pStyle w:val="normal1"/>
              <w:numPr>
                <w:ilvl w:val="0"/>
                <w:numId w:val="46"/>
              </w:numPr>
              <w:spacing w:lineRule="auto" w:line="360" w:before="0" w:afterAutospacing="0" w:after="0"/>
              <w:ind w:hanging="360" w:left="720"/>
              <w:rPr>
                <w:sz w:val="26"/>
                <w:szCs w:val="26"/>
              </w:rPr>
            </w:pPr>
            <w:r>
              <w:rPr>
                <w:rFonts w:eastAsia="Times New Roman" w:cs="Times New Roman" w:ascii="Times New Roman" w:hAnsi="Times New Roman"/>
                <w:sz w:val="26"/>
                <w:szCs w:val="26"/>
              </w:rPr>
              <w:t>reflexe zážitků v kruhu – sdílení a naslouchání</w:t>
            </w:r>
          </w:p>
          <w:p>
            <w:pPr>
              <w:pStyle w:val="normal1"/>
              <w:numPr>
                <w:ilvl w:val="0"/>
                <w:numId w:val="46"/>
              </w:numPr>
              <w:spacing w:lineRule="auto" w:line="360" w:before="0" w:after="240"/>
              <w:ind w:hanging="360" w:left="720"/>
              <w:rPr>
                <w:sz w:val="26"/>
                <w:szCs w:val="26"/>
              </w:rPr>
            </w:pPr>
            <w:r>
              <w:rPr>
                <w:rFonts w:eastAsia="Times New Roman" w:cs="Times New Roman" w:ascii="Times New Roman" w:hAnsi="Times New Roman"/>
                <w:sz w:val="26"/>
                <w:szCs w:val="26"/>
              </w:rPr>
              <w:t>komunitní rituály, které podporují otevřenou komunikaci a důvěru</w:t>
            </w:r>
          </w:p>
        </w:tc>
      </w:tr>
      <w:tr>
        <w:trPr>
          <w:trHeight w:val="198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Projevuje přirozený zájem o učení a svět, který ho obklopuje</w:t>
            </w:r>
          </w:p>
          <w:p>
            <w:pPr>
              <w:pStyle w:val="normal1"/>
              <w:spacing w:lineRule="auto" w:line="360" w:before="240" w:after="240"/>
              <w:rPr>
                <w:sz w:val="26"/>
                <w:szCs w:val="26"/>
              </w:rPr>
            </w:pPr>
            <w:r>
              <w:rPr>
                <w:rFonts w:eastAsia="Times New Roman" w:cs="Times New Roman" w:ascii="Times New Roman" w:hAnsi="Times New Roman"/>
                <w:sz w:val="26"/>
                <w:szCs w:val="26"/>
              </w:rPr>
              <w:t>KKU-000-000-PV1-003</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činnosti zaměřené na vyjadřování emocí a jejich sdílení (kartičky, kresba pocitu, zrcadlení)</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2.  </w:t>
              <w:tab/>
              <w:t>zážitkové učení – např. příběh prožitý na vlastní kůži, výprava, smyslové hry</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3.  </w:t>
              <w:tab/>
              <w:t>Nabízíme podněty a rozmanité učení v reálných životních situacích, které podporují zkoumají,</w:t>
            </w:r>
          </w:p>
        </w:tc>
      </w:tr>
      <w:tr>
        <w:trPr>
          <w:trHeight w:val="6315"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Uplatňuje získané poznatky a zkušenosti v praktických situacích KKU-000-000-PV1-004</w:t>
            </w:r>
          </w:p>
        </w:tc>
        <w:tc>
          <w:tcPr>
            <w:tcW w:w="5564" w:type="dxa"/>
            <w:tcBorders>
              <w:bottom w:val="single" w:sz="4" w:space="0" w:color="000000"/>
              <w:right w:val="single" w:sz="4" w:space="0" w:color="000000"/>
            </w:tcBorders>
            <w:shd w:fill="auto" w:val="clear"/>
          </w:tcPr>
          <w:p>
            <w:pPr>
              <w:pStyle w:val="normal1"/>
              <w:spacing w:lineRule="auto" w:line="360" w:before="240" w:after="240"/>
              <w:ind w:hanging="360" w:left="1440"/>
              <w:rPr>
                <w:sz w:val="26"/>
                <w:szCs w:val="26"/>
              </w:rPr>
            </w:pPr>
            <w:r>
              <w:rPr>
                <w:rFonts w:eastAsia="Times New Roman" w:cs="Times New Roman" w:ascii="Times New Roman" w:hAnsi="Times New Roman"/>
                <w:sz w:val="26"/>
                <w:szCs w:val="26"/>
              </w:rPr>
              <w:t>1.       činnosti s důrazem na sled kroků – např. postup při vaření, skládání, výroby</w:t>
            </w:r>
          </w:p>
          <w:p>
            <w:pPr>
              <w:pStyle w:val="normal1"/>
              <w:spacing w:lineRule="auto" w:line="360" w:before="240" w:after="240"/>
              <w:ind w:hanging="360" w:left="1440"/>
              <w:rPr>
                <w:sz w:val="26"/>
                <w:szCs w:val="26"/>
              </w:rPr>
            </w:pPr>
            <w:r>
              <w:rPr>
                <w:rFonts w:eastAsia="Times New Roman" w:cs="Times New Roman" w:ascii="Times New Roman" w:hAnsi="Times New Roman"/>
                <w:sz w:val="26"/>
                <w:szCs w:val="26"/>
              </w:rPr>
              <w:t>2.      hry s orientací v prostoru – vlevo/vpravo, vpředu/vzadu, nahoře/dole, pohybové dráhy</w:t>
            </w:r>
          </w:p>
          <w:p>
            <w:pPr>
              <w:pStyle w:val="normal1"/>
              <w:spacing w:lineRule="auto" w:line="360" w:before="240" w:after="240"/>
              <w:ind w:hanging="360" w:left="1440"/>
              <w:rPr>
                <w:sz w:val="26"/>
                <w:szCs w:val="26"/>
              </w:rPr>
            </w:pPr>
            <w:r>
              <w:rPr>
                <w:rFonts w:eastAsia="Times New Roman" w:cs="Times New Roman" w:ascii="Times New Roman" w:hAnsi="Times New Roman"/>
                <w:sz w:val="26"/>
                <w:szCs w:val="26"/>
              </w:rPr>
              <w:t>3.      paměťové hry – pexeso, Kimova hra, opakování pohybového nebo pracovního postupu</w:t>
            </w:r>
          </w:p>
          <w:p>
            <w:pPr>
              <w:pStyle w:val="normal1"/>
              <w:spacing w:lineRule="auto" w:line="360" w:before="240" w:after="240"/>
              <w:ind w:hanging="360" w:left="1440"/>
              <w:rPr>
                <w:sz w:val="26"/>
                <w:szCs w:val="26"/>
              </w:rPr>
            </w:pPr>
            <w:r>
              <w:rPr>
                <w:rFonts w:eastAsia="Times New Roman" w:cs="Times New Roman" w:ascii="Times New Roman" w:hAnsi="Times New Roman"/>
                <w:sz w:val="26"/>
                <w:szCs w:val="26"/>
              </w:rPr>
              <w:t>4.      samostatné pracovní činnosti – lepení, stříhání, montování, šroubování, konstrukce</w:t>
            </w:r>
          </w:p>
          <w:p>
            <w:pPr>
              <w:pStyle w:val="normal1"/>
              <w:spacing w:lineRule="auto" w:line="360" w:before="240" w:after="240"/>
              <w:ind w:hanging="360" w:left="1440"/>
              <w:rPr>
                <w:sz w:val="26"/>
                <w:szCs w:val="26"/>
              </w:rPr>
            </w:pPr>
            <w:r>
              <w:rPr>
                <w:rFonts w:eastAsia="Times New Roman" w:cs="Times New Roman" w:ascii="Times New Roman" w:hAnsi="Times New Roman"/>
                <w:sz w:val="26"/>
                <w:szCs w:val="26"/>
              </w:rPr>
              <w:t>5.      manipulace s různými materiály – dřevo, papír, textil, přírodniny</w:t>
            </w:r>
          </w:p>
          <w:p>
            <w:pPr>
              <w:pStyle w:val="normal1"/>
              <w:spacing w:lineRule="auto" w:line="360" w:before="240" w:after="240"/>
              <w:ind w:hanging="360" w:left="1440"/>
              <w:rPr>
                <w:sz w:val="26"/>
                <w:szCs w:val="26"/>
              </w:rPr>
            </w:pPr>
            <w:r>
              <w:rPr>
                <w:rFonts w:eastAsia="Times New Roman" w:cs="Times New Roman" w:ascii="Times New Roman" w:hAnsi="Times New Roman"/>
                <w:sz w:val="26"/>
                <w:szCs w:val="26"/>
              </w:rPr>
              <w:t>6.      sportovní a pohybové aktivity – s důrazem na pravidla, orientaci a rozvoj koordinace</w:t>
            </w:r>
          </w:p>
          <w:p>
            <w:pPr>
              <w:pStyle w:val="normal1"/>
              <w:spacing w:lineRule="auto" w:line="360" w:before="240" w:after="240"/>
              <w:ind w:hanging="360" w:left="1440"/>
              <w:rPr>
                <w:sz w:val="26"/>
                <w:szCs w:val="26"/>
              </w:rPr>
            </w:pPr>
            <w:r>
              <w:rPr>
                <w:rFonts w:eastAsia="Times New Roman" w:cs="Times New Roman" w:ascii="Times New Roman" w:hAnsi="Times New Roman"/>
                <w:sz w:val="26"/>
                <w:szCs w:val="26"/>
              </w:rPr>
              <w:t>7.      hodnocení vlastní práce – co se mi povedlo, co můžu zkusit jinak</w:t>
            </w:r>
          </w:p>
          <w:p>
            <w:pPr>
              <w:pStyle w:val="normal1"/>
              <w:spacing w:lineRule="auto" w:line="360" w:before="240" w:after="240"/>
              <w:ind w:hanging="360" w:left="1440"/>
              <w:rPr>
                <w:sz w:val="26"/>
                <w:szCs w:val="26"/>
              </w:rPr>
            </w:pPr>
            <w:r>
              <w:rPr>
                <w:rFonts w:eastAsia="Times New Roman" w:cs="Times New Roman" w:ascii="Times New Roman" w:hAnsi="Times New Roman"/>
                <w:sz w:val="26"/>
                <w:szCs w:val="26"/>
              </w:rPr>
              <w:t>8.      vizualizace času – piktogramy, kalendář, přehled denních aktivit</w:t>
            </w:r>
          </w:p>
        </w:tc>
      </w:tr>
      <w:tr>
        <w:trPr>
          <w:trHeight w:val="2895"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při učení využívá strategie pokusu a omylu</w:t>
            </w:r>
          </w:p>
          <w:p>
            <w:pPr>
              <w:pStyle w:val="normal1"/>
              <w:spacing w:lineRule="auto" w:line="360" w:before="240" w:after="240"/>
              <w:rPr>
                <w:sz w:val="26"/>
                <w:szCs w:val="26"/>
              </w:rPr>
            </w:pPr>
            <w:r>
              <w:rPr>
                <w:rFonts w:eastAsia="Times New Roman" w:cs="Times New Roman" w:ascii="Times New Roman" w:hAnsi="Times New Roman"/>
                <w:sz w:val="26"/>
                <w:szCs w:val="26"/>
              </w:rPr>
              <w:t>(KKU-000-000-PV1-001)</w:t>
            </w:r>
          </w:p>
        </w:tc>
        <w:tc>
          <w:tcPr>
            <w:tcW w:w="5564" w:type="dxa"/>
            <w:tcBorders>
              <w:bottom w:val="single" w:sz="4" w:space="0" w:color="000000"/>
              <w:right w:val="single" w:sz="4" w:space="0" w:color="000000"/>
            </w:tcBorders>
            <w:shd w:fill="auto" w:val="clear"/>
          </w:tcPr>
          <w:p>
            <w:pPr>
              <w:pStyle w:val="normal1"/>
              <w:numPr>
                <w:ilvl w:val="0"/>
                <w:numId w:val="18"/>
              </w:numPr>
              <w:spacing w:lineRule="auto" w:line="360" w:before="0" w:afterAutospacing="0" w:after="0"/>
              <w:ind w:hanging="360" w:left="720"/>
              <w:rPr>
                <w:sz w:val="26"/>
                <w:szCs w:val="26"/>
              </w:rPr>
            </w:pPr>
            <w:r>
              <w:rPr>
                <w:rFonts w:eastAsia="Times New Roman" w:cs="Times New Roman" w:ascii="Times New Roman" w:hAnsi="Times New Roman"/>
                <w:sz w:val="26"/>
                <w:szCs w:val="26"/>
              </w:rPr>
              <w:t>smysluplné sebeobslužné úkoly – např. obsluha pomůcek, příprava svačiny, úklid po činnostech</w:t>
            </w:r>
          </w:p>
          <w:p>
            <w:pPr>
              <w:pStyle w:val="normal1"/>
              <w:numPr>
                <w:ilvl w:val="0"/>
                <w:numId w:val="18"/>
              </w:numPr>
              <w:spacing w:lineRule="auto" w:line="360" w:before="0" w:afterAutospacing="0" w:after="0"/>
              <w:ind w:hanging="360" w:left="720"/>
              <w:rPr>
                <w:sz w:val="26"/>
                <w:szCs w:val="26"/>
              </w:rPr>
            </w:pPr>
            <w:r>
              <w:rPr>
                <w:rFonts w:eastAsia="Times New Roman" w:cs="Times New Roman" w:ascii="Times New Roman" w:hAnsi="Times New Roman"/>
                <w:sz w:val="26"/>
                <w:szCs w:val="26"/>
              </w:rPr>
              <w:t>práce s informacemi – porovnávání, vyvozování, záznam poznatků (obrázkem, schématem)</w:t>
            </w:r>
          </w:p>
          <w:p>
            <w:pPr>
              <w:pStyle w:val="normal1"/>
              <w:numPr>
                <w:ilvl w:val="0"/>
                <w:numId w:val="18"/>
              </w:numPr>
              <w:spacing w:lineRule="auto" w:line="360" w:before="0" w:afterAutospacing="0" w:after="0"/>
              <w:ind w:hanging="360" w:left="720"/>
              <w:rPr>
                <w:sz w:val="26"/>
                <w:szCs w:val="26"/>
              </w:rPr>
            </w:pPr>
            <w:r>
              <w:rPr>
                <w:rFonts w:eastAsia="Times New Roman" w:cs="Times New Roman" w:ascii="Times New Roman" w:hAnsi="Times New Roman"/>
                <w:sz w:val="26"/>
                <w:szCs w:val="26"/>
              </w:rPr>
              <w:t>učení se skrze chybu – záměrná práce s „nepovedením se“, hledání jiného řešení</w:t>
            </w:r>
          </w:p>
          <w:p>
            <w:pPr>
              <w:pStyle w:val="normal1"/>
              <w:numPr>
                <w:ilvl w:val="0"/>
                <w:numId w:val="31"/>
              </w:numPr>
              <w:spacing w:lineRule="auto" w:line="360" w:before="0" w:after="240"/>
              <w:ind w:hanging="360" w:left="720"/>
              <w:rPr>
                <w:sz w:val="26"/>
                <w:szCs w:val="26"/>
              </w:rPr>
            </w:pPr>
            <w:r>
              <w:rPr>
                <w:rFonts w:eastAsia="Times New Roman" w:cs="Times New Roman" w:ascii="Times New Roman" w:hAnsi="Times New Roman"/>
                <w:sz w:val="26"/>
                <w:szCs w:val="26"/>
              </w:rPr>
              <w:t>vlastní plánování strategie řešení – např. „jak na to přijdu, co můžu zkusit</w:t>
            </w:r>
            <w:r>
              <w:rPr>
                <w:rFonts w:eastAsia="Times New Roman" w:cs="Times New Roman" w:ascii="Times New Roman" w:hAnsi="Times New Roman"/>
                <w:b/>
                <w:sz w:val="26"/>
                <w:szCs w:val="26"/>
              </w:rPr>
              <w:t>“</w:t>
            </w:r>
          </w:p>
        </w:tc>
      </w:tr>
      <w:tr>
        <w:trPr>
          <w:trHeight w:val="2055" w:hRule="atLeast"/>
        </w:trPr>
        <w:tc>
          <w:tcPr>
            <w:tcW w:w="1441" w:type="dxa"/>
            <w:vMerge w:val="restart"/>
            <w:tcBorders>
              <w:left w:val="single" w:sz="4" w:space="0" w:color="000000"/>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b/>
                <w:sz w:val="26"/>
                <w:szCs w:val="26"/>
              </w:rPr>
              <w:t>KK komunikační</w:t>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naslouchá druhému a dodržuje domluvená pravidla komunikace</w:t>
            </w:r>
          </w:p>
          <w:p>
            <w:pPr>
              <w:pStyle w:val="normal1"/>
              <w:spacing w:lineRule="auto" w:line="360" w:before="240" w:after="240"/>
              <w:rPr>
                <w:sz w:val="26"/>
                <w:szCs w:val="26"/>
              </w:rPr>
            </w:pPr>
            <w:r>
              <w:rPr>
                <w:rFonts w:eastAsia="Times New Roman" w:cs="Times New Roman" w:ascii="Times New Roman" w:hAnsi="Times New Roman"/>
                <w:sz w:val="26"/>
                <w:szCs w:val="26"/>
              </w:rPr>
              <w:t>(KKK-000-000-PV1-005)</w:t>
              <w:br/>
              <w:br/>
              <w:br/>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rozhovory s důrazem na naslouchání, reakci a vedení dialogu</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2.  </w:t>
              <w:tab/>
              <w:t>reflexe zážitků v kruhu – sdílení a naslouchání</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3.  </w:t>
              <w:tab/>
              <w:t>aktivity na rozvoj pozornosti při poslechu (např. „Co jsem slyšel?“)</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4.  </w:t>
              <w:tab/>
              <w:t>pravidelná adaptace dětí na pravidla komunikace ve třídě (čekání na slovo, přebírání slova, společné ticho)</w:t>
            </w:r>
          </w:p>
        </w:tc>
      </w:tr>
      <w:tr>
        <w:trPr>
          <w:trHeight w:val="3315"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Prezentuje své zkušenosti, zájmy, výsledky své práce či práce skupiny</w:t>
            </w:r>
          </w:p>
          <w:p>
            <w:pPr>
              <w:pStyle w:val="normal1"/>
              <w:spacing w:lineRule="auto" w:line="360" w:before="240" w:after="240"/>
              <w:rPr>
                <w:sz w:val="26"/>
                <w:szCs w:val="26"/>
              </w:rPr>
            </w:pPr>
            <w:r>
              <w:rPr>
                <w:rFonts w:eastAsia="Times New Roman" w:cs="Times New Roman" w:ascii="Times New Roman" w:hAnsi="Times New Roman"/>
                <w:sz w:val="26"/>
                <w:szCs w:val="26"/>
              </w:rPr>
              <w:t>KKK-000-000.PV1-002</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zážitkové učení – např. příběh prožitý na vlastní kůži, výprava, smyslové hry</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2.  </w:t>
              <w:tab/>
              <w:t>estetické činnosti – hudba, tanec, kresba, práce s barvami, tvoření z různých materiálů</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3.  </w:t>
              <w:tab/>
              <w:t>fantazijní hry a vyprávění – vymýšlení příběhů, hra „co by se stalo, kdyby…“</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4.  </w:t>
              <w:tab/>
              <w:t xml:space="preserve"> rozhovory o prožitých situacích – sdílení radosti, starosti, úspěchu, zklamání</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5.  </w:t>
              <w:tab/>
              <w:t>Nabízíme podněty a rozmanité učení v reálných životních situacích, které podporují zkoumají,</w:t>
            </w:r>
          </w:p>
        </w:tc>
      </w:tr>
      <w:tr>
        <w:trPr>
          <w:trHeight w:val="3135"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Vyjadřuje se různými způsoby KKK-000-000-PV1-001</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1.      hry s orientací v prostoru – vlevo/vpravo, vpředu/vzadu, nahoře/dole, pohybové dráhy</w:t>
            </w:r>
          </w:p>
          <w:p>
            <w:pPr>
              <w:pStyle w:val="normal1"/>
              <w:spacing w:lineRule="auto" w:line="360" w:before="240" w:after="240"/>
              <w:ind w:left="360"/>
              <w:rPr>
                <w:sz w:val="26"/>
                <w:szCs w:val="26"/>
              </w:rPr>
            </w:pPr>
            <w:r>
              <w:rPr>
                <w:rFonts w:eastAsia="Times New Roman" w:cs="Times New Roman" w:ascii="Times New Roman" w:hAnsi="Times New Roman"/>
                <w:sz w:val="26"/>
                <w:szCs w:val="26"/>
              </w:rPr>
              <w:t>2.      sportovní a pohybové aktivity – s důrazem na pravidla, orientaci a rozvoj koordinace</w:t>
            </w:r>
          </w:p>
          <w:p>
            <w:pPr>
              <w:pStyle w:val="normal1"/>
              <w:spacing w:lineRule="auto" w:line="360" w:before="240" w:after="240"/>
              <w:ind w:left="360"/>
              <w:rPr>
                <w:sz w:val="26"/>
                <w:szCs w:val="26"/>
              </w:rPr>
            </w:pPr>
            <w:r>
              <w:rPr>
                <w:rFonts w:eastAsia="Times New Roman" w:cs="Times New Roman" w:ascii="Times New Roman" w:hAnsi="Times New Roman"/>
                <w:sz w:val="26"/>
                <w:szCs w:val="26"/>
              </w:rPr>
              <w:t>3.      hodnocení vlastní práce – co se mi povedlo, co můžu zkusit jinak</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4.  </w:t>
              <w:tab/>
              <w:t>vizualizace času – piktogramy, kalendář, přehled denních aktivit</w:t>
            </w:r>
          </w:p>
        </w:tc>
      </w:tr>
      <w:tr>
        <w:trPr>
          <w:trHeight w:val="4035"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využívá informační informační zdroje, se kterými se běžně setkává</w:t>
            </w:r>
          </w:p>
          <w:p>
            <w:pPr>
              <w:pStyle w:val="normal1"/>
              <w:spacing w:lineRule="auto" w:line="360" w:before="240" w:after="240"/>
              <w:rPr>
                <w:sz w:val="26"/>
                <w:szCs w:val="26"/>
              </w:rPr>
            </w:pPr>
            <w:r>
              <w:rPr>
                <w:rFonts w:eastAsia="Times New Roman" w:cs="Times New Roman" w:ascii="Times New Roman" w:hAnsi="Times New Roman"/>
                <w:sz w:val="26"/>
                <w:szCs w:val="26"/>
              </w:rPr>
              <w:t>(KKK-000-000-PV1-004)</w:t>
            </w:r>
          </w:p>
        </w:tc>
        <w:tc>
          <w:tcPr>
            <w:tcW w:w="5564" w:type="dxa"/>
            <w:tcBorders>
              <w:bottom w:val="single" w:sz="4" w:space="0" w:color="000000"/>
              <w:right w:val="single" w:sz="4" w:space="0" w:color="000000"/>
            </w:tcBorders>
            <w:shd w:fill="auto" w:val="clear"/>
          </w:tcPr>
          <w:p>
            <w:pPr>
              <w:pStyle w:val="normal1"/>
              <w:numPr>
                <w:ilvl w:val="0"/>
                <w:numId w:val="39"/>
              </w:numPr>
              <w:spacing w:lineRule="auto" w:line="360" w:before="0" w:afterAutospacing="0" w:after="0"/>
              <w:ind w:hanging="360" w:left="720"/>
              <w:rPr>
                <w:sz w:val="26"/>
                <w:szCs w:val="26"/>
              </w:rPr>
            </w:pPr>
            <w:r>
              <w:rPr>
                <w:rFonts w:eastAsia="Times New Roman" w:cs="Times New Roman" w:ascii="Times New Roman" w:hAnsi="Times New Roman"/>
                <w:sz w:val="26"/>
                <w:szCs w:val="26"/>
              </w:rPr>
              <w:t>experimenty a pozorování přírodních i sociálních jevů (voda, rostliny, denní režim, proměny ročních období, děje kolem nás)</w:t>
            </w:r>
          </w:p>
          <w:p>
            <w:pPr>
              <w:pStyle w:val="normal1"/>
              <w:numPr>
                <w:ilvl w:val="0"/>
                <w:numId w:val="39"/>
              </w:numPr>
              <w:spacing w:lineRule="auto" w:line="360" w:before="0" w:afterAutospacing="0" w:after="0"/>
              <w:ind w:hanging="360" w:left="720"/>
              <w:rPr>
                <w:sz w:val="26"/>
                <w:szCs w:val="26"/>
              </w:rPr>
            </w:pPr>
            <w:r>
              <w:rPr>
                <w:rFonts w:eastAsia="Times New Roman" w:cs="Times New Roman" w:ascii="Times New Roman" w:hAnsi="Times New Roman"/>
                <w:sz w:val="26"/>
                <w:szCs w:val="26"/>
              </w:rPr>
              <w:t>příběhy s prvkem záhady – „jak to dopadlo?“ – podpora hledání příčin a následků</w:t>
            </w:r>
          </w:p>
          <w:p>
            <w:pPr>
              <w:pStyle w:val="normal1"/>
              <w:numPr>
                <w:ilvl w:val="0"/>
                <w:numId w:val="39"/>
              </w:numPr>
              <w:spacing w:lineRule="auto" w:line="360" w:before="0" w:afterAutospacing="0" w:after="0"/>
              <w:ind w:hanging="360" w:left="720"/>
              <w:rPr>
                <w:sz w:val="26"/>
                <w:szCs w:val="26"/>
              </w:rPr>
            </w:pPr>
            <w:r>
              <w:rPr>
                <w:rFonts w:eastAsia="Times New Roman" w:cs="Times New Roman" w:ascii="Times New Roman" w:hAnsi="Times New Roman"/>
                <w:sz w:val="26"/>
                <w:szCs w:val="26"/>
              </w:rPr>
              <w:t>práce s informacemi – porovnávání, vyvozování, záznam poznatků (obrázkem, schématem)</w:t>
            </w:r>
          </w:p>
          <w:p>
            <w:pPr>
              <w:pStyle w:val="normal1"/>
              <w:numPr>
                <w:ilvl w:val="0"/>
                <w:numId w:val="39"/>
              </w:numPr>
              <w:spacing w:lineRule="auto" w:line="360" w:before="0" w:afterAutospacing="0" w:after="0"/>
              <w:ind w:hanging="360" w:left="720"/>
              <w:rPr>
                <w:sz w:val="26"/>
                <w:szCs w:val="26"/>
              </w:rPr>
            </w:pPr>
            <w:r>
              <w:rPr>
                <w:rFonts w:eastAsia="Times New Roman" w:cs="Times New Roman" w:ascii="Times New Roman" w:hAnsi="Times New Roman"/>
                <w:sz w:val="26"/>
                <w:szCs w:val="26"/>
              </w:rPr>
              <w:t>využití digitálních technologií k objevování (fotografie, jednoduché QR úkoly, robotika)</w:t>
            </w:r>
          </w:p>
          <w:p>
            <w:pPr>
              <w:pStyle w:val="normal1"/>
              <w:numPr>
                <w:ilvl w:val="0"/>
                <w:numId w:val="39"/>
              </w:numPr>
              <w:spacing w:lineRule="auto" w:line="360" w:before="0" w:after="240"/>
              <w:ind w:hanging="360" w:left="720"/>
              <w:rPr>
                <w:sz w:val="26"/>
                <w:szCs w:val="26"/>
              </w:rPr>
            </w:pPr>
            <w:r>
              <w:rPr>
                <w:rFonts w:eastAsia="Times New Roman" w:cs="Times New Roman" w:ascii="Times New Roman" w:hAnsi="Times New Roman"/>
                <w:sz w:val="26"/>
                <w:szCs w:val="26"/>
              </w:rPr>
              <w:t>třídění a kategorizace – co k sobě patří, co následuje po čem (koloběhy, děje)</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5.  </w:t>
              <w:tab/>
              <w:t>práce s grafickými organizéry – jednoduchá schémata, myšlenkové mapy</w:t>
            </w:r>
          </w:p>
        </w:tc>
      </w:tr>
      <w:tr>
        <w:trPr>
          <w:trHeight w:val="231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 xml:space="preserve">klade otázky a hledá na ně odpovědi </w:t>
            </w:r>
          </w:p>
          <w:p>
            <w:pPr>
              <w:pStyle w:val="normal1"/>
              <w:spacing w:lineRule="auto" w:line="360" w:before="240" w:after="240"/>
              <w:rPr>
                <w:sz w:val="26"/>
                <w:szCs w:val="26"/>
              </w:rPr>
            </w:pPr>
            <w:r>
              <w:rPr>
                <w:rFonts w:eastAsia="Times New Roman" w:cs="Times New Roman" w:ascii="Times New Roman" w:hAnsi="Times New Roman"/>
                <w:sz w:val="26"/>
                <w:szCs w:val="26"/>
              </w:rPr>
              <w:t>(KKK-000-000-PV1-003)</w:t>
            </w:r>
          </w:p>
        </w:tc>
        <w:tc>
          <w:tcPr>
            <w:tcW w:w="5564" w:type="dxa"/>
            <w:tcBorders>
              <w:bottom w:val="single" w:sz="4" w:space="0" w:color="000000"/>
              <w:right w:val="single" w:sz="4" w:space="0" w:color="000000"/>
            </w:tcBorders>
            <w:shd w:fill="auto" w:val="clear"/>
          </w:tcPr>
          <w:p>
            <w:pPr>
              <w:pStyle w:val="normal1"/>
              <w:numPr>
                <w:ilvl w:val="0"/>
                <w:numId w:val="52"/>
              </w:numPr>
              <w:spacing w:lineRule="auto" w:line="360" w:before="0" w:afterAutospacing="0" w:after="0"/>
              <w:ind w:hanging="360" w:left="720"/>
              <w:rPr>
                <w:sz w:val="26"/>
                <w:szCs w:val="26"/>
              </w:rPr>
            </w:pPr>
            <w:r>
              <w:rPr>
                <w:rFonts w:eastAsia="Times New Roman" w:cs="Times New Roman" w:ascii="Times New Roman" w:hAnsi="Times New Roman"/>
                <w:sz w:val="26"/>
                <w:szCs w:val="26"/>
              </w:rPr>
              <w:t>jazykové hry rozvíjející slovní zásobu a gramatiku</w:t>
            </w:r>
          </w:p>
          <w:p>
            <w:pPr>
              <w:pStyle w:val="normal1"/>
              <w:numPr>
                <w:ilvl w:val="0"/>
                <w:numId w:val="52"/>
              </w:numPr>
              <w:spacing w:lineRule="auto" w:line="360" w:before="0" w:afterAutospacing="0" w:after="0"/>
              <w:ind w:hanging="360" w:left="720"/>
              <w:rPr>
                <w:sz w:val="26"/>
                <w:szCs w:val="26"/>
              </w:rPr>
            </w:pPr>
            <w:r>
              <w:rPr>
                <w:rFonts w:eastAsia="Times New Roman" w:cs="Times New Roman" w:ascii="Times New Roman" w:hAnsi="Times New Roman"/>
                <w:sz w:val="26"/>
                <w:szCs w:val="26"/>
              </w:rPr>
              <w:t>činnosti podporující vyjádření názoru a zároveň respekt k názorům druhých</w:t>
            </w:r>
          </w:p>
          <w:p>
            <w:pPr>
              <w:pStyle w:val="normal1"/>
              <w:numPr>
                <w:ilvl w:val="0"/>
                <w:numId w:val="52"/>
              </w:numPr>
              <w:spacing w:lineRule="auto" w:line="360" w:before="0" w:afterAutospacing="0" w:after="0"/>
              <w:ind w:hanging="360" w:left="720"/>
              <w:rPr>
                <w:sz w:val="26"/>
                <w:szCs w:val="26"/>
              </w:rPr>
            </w:pPr>
            <w:r>
              <w:rPr>
                <w:rFonts w:eastAsia="Times New Roman" w:cs="Times New Roman" w:ascii="Times New Roman" w:hAnsi="Times New Roman"/>
                <w:sz w:val="26"/>
                <w:szCs w:val="26"/>
              </w:rPr>
              <w:t>aktivity na rozvoj pozornosti při poslechu (např. „Co jsem slyšel?“)</w:t>
            </w:r>
          </w:p>
          <w:p>
            <w:pPr>
              <w:pStyle w:val="normal1"/>
              <w:numPr>
                <w:ilvl w:val="0"/>
                <w:numId w:val="52"/>
              </w:numPr>
              <w:spacing w:lineRule="auto" w:line="360" w:before="0" w:after="240"/>
              <w:ind w:hanging="360" w:left="720"/>
              <w:rPr>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komunitní rituály, které podporují otevřenou komunikaci a důvěru</w:t>
            </w:r>
          </w:p>
        </w:tc>
      </w:tr>
      <w:tr>
        <w:trPr>
          <w:trHeight w:val="3900" w:hRule="atLeast"/>
        </w:trPr>
        <w:tc>
          <w:tcPr>
            <w:tcW w:w="1441" w:type="dxa"/>
            <w:vMerge w:val="restart"/>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K K k podnikavosti a pracovní</w:t>
            </w:r>
          </w:p>
        </w:tc>
        <w:tc>
          <w:tcPr>
            <w:tcW w:w="2021" w:type="dxa"/>
            <w:tcBorders>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Přichází s vlastními nápady KPP-000-000-PV1-001</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1.</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práce podle návodu (obrázkového, slovního, demonstračního) – s důrazem na</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2.</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paměťové hry – pexeso, Kimova hra, opakování pohybového nebo pracovního postupu</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3.</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sportovní a pohybové aktivity – s důrazem na pravidla, orientaci a rozvoj koordinace</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4.</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podpora samostatnosti při přípravě a úklidu pracovního místa</w:t>
            </w:r>
          </w:p>
          <w:p>
            <w:pPr>
              <w:pStyle w:val="normal1"/>
              <w:numPr>
                <w:ilvl w:val="0"/>
                <w:numId w:val="33"/>
              </w:numPr>
              <w:spacing w:lineRule="auto" w:line="360" w:before="0" w:after="240"/>
              <w:ind w:hanging="360" w:left="720"/>
              <w:rPr/>
            </w:pPr>
            <w:r>
              <w:rPr>
                <w:rFonts w:eastAsia="Times New Roman" w:cs="Times New Roman" w:ascii="Times New Roman" w:hAnsi="Times New Roman"/>
                <w:sz w:val="26"/>
                <w:szCs w:val="26"/>
              </w:rPr>
              <w:t>vizualizace času – piktogramy, kalendář, přehled denních aktivit</w:t>
            </w:r>
          </w:p>
        </w:tc>
      </w:tr>
      <w:tr>
        <w:trPr>
          <w:trHeight w:val="3375"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Navrhuje, co potřebuje k realizaci vlastních činností KPP-000-000-PV1-002</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1.</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činnosti s důrazem na sled kroků – např. postup při vaření, skládání, výroby</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2.</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paměťové hry – pexeso, Kimova hra, opakování pohybového nebo pracovního postupu</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3.</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samostatné pracovní činnosti – lepení, stříhání, montování, šroubování, konstrukce</w:t>
            </w:r>
          </w:p>
          <w:p>
            <w:pPr>
              <w:pStyle w:val="normal1"/>
              <w:numPr>
                <w:ilvl w:val="0"/>
                <w:numId w:val="81"/>
              </w:numPr>
              <w:spacing w:lineRule="auto" w:line="360" w:before="0" w:after="240"/>
              <w:ind w:hanging="360" w:left="720"/>
              <w:rPr/>
            </w:pPr>
            <w:r>
              <w:rPr>
                <w:rFonts w:eastAsia="Times New Roman" w:cs="Times New Roman" w:ascii="Times New Roman" w:hAnsi="Times New Roman"/>
                <w:sz w:val="26"/>
                <w:szCs w:val="26"/>
              </w:rPr>
              <w:t>hodnocení vlastní práce – co se mi povedlo, co můžu zkusit jinak</w:t>
            </w:r>
          </w:p>
        </w:tc>
      </w:tr>
      <w:tr>
        <w:trPr>
          <w:trHeight w:val="3375"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Dokončí, co započalo KPP-000-000-PV1-005</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1.</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práce podle návodu (obrázkového, slovního, demonstračního) – s důrazem na</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2.</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aktivity s časovou návazností – např. denní režim, co bylo před/po, časové posloupnosti</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3.</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samostatné pracovní činnosti – lepení, stříhání, montování, šroubování, konstrukce</w:t>
            </w:r>
          </w:p>
          <w:p>
            <w:pPr>
              <w:pStyle w:val="normal1"/>
              <w:numPr>
                <w:ilvl w:val="0"/>
                <w:numId w:val="24"/>
              </w:numPr>
              <w:spacing w:lineRule="auto" w:line="360" w:before="0" w:after="240"/>
              <w:ind w:hanging="360" w:left="720"/>
              <w:rPr/>
            </w:pPr>
            <w:r>
              <w:rPr>
                <w:rFonts w:eastAsia="Times New Roman" w:cs="Times New Roman" w:ascii="Times New Roman" w:hAnsi="Times New Roman"/>
                <w:sz w:val="26"/>
                <w:szCs w:val="26"/>
              </w:rPr>
              <w:t>podpora samostatnosti při přípravě a úklidu pracovního místa</w:t>
            </w:r>
          </w:p>
        </w:tc>
      </w:tr>
      <w:tr>
        <w:trPr>
          <w:trHeight w:val="366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Organizuje a realizuje svoje činnosti KPP-000-000-PV1-006</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1.</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činnosti s důrazem na sled kroků – např. postup při vaření, skládání, výroby</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2.</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práce podle návodu (obrázkového, slovního, demonstračního) – s důrazem na</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3.</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aktivity s časovou návazností – např. denní režim, co bylo před/po, časové posloupnosti</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4.</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paměťové hry – pexeso, Kimova hra, opakování pohybového nebo pracovního postupu</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5.</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podpora samostatnosti při přípravě a úklidu pracovního místa</w:t>
            </w:r>
          </w:p>
        </w:tc>
      </w:tr>
      <w:tr>
        <w:trPr>
          <w:trHeight w:val="369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ke změnám přistupuje jako k příležitostem</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(KPP-000-000-PV1-006)</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br/>
              <w:br/>
              <w:br/>
              <w:b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tc>
        <w:tc>
          <w:tcPr>
            <w:tcW w:w="5564" w:type="dxa"/>
            <w:tcBorders>
              <w:bottom w:val="single" w:sz="4" w:space="0" w:color="000000"/>
              <w:right w:val="single" w:sz="4" w:space="0" w:color="000000"/>
            </w:tcBorders>
            <w:shd w:fill="auto" w:val="clear"/>
          </w:tcPr>
          <w:p>
            <w:pPr>
              <w:pStyle w:val="normal1"/>
              <w:numPr>
                <w:ilvl w:val="0"/>
                <w:numId w:val="73"/>
              </w:numPr>
              <w:spacing w:lineRule="auto" w:line="360" w:before="0" w:afterAutospacing="0" w:after="0"/>
              <w:ind w:hanging="360" w:left="720"/>
              <w:rPr/>
            </w:pPr>
            <w:r>
              <w:rPr>
                <w:rFonts w:eastAsia="Times New Roman" w:cs="Times New Roman" w:ascii="Times New Roman" w:hAnsi="Times New Roman"/>
                <w:sz w:val="26"/>
                <w:szCs w:val="26"/>
              </w:rPr>
              <w:t>experimenty a pozorování přírodních i sociálních jevů (voda, rostliny, denní režim, proměny ročních období, děje kolem nás)</w:t>
            </w:r>
          </w:p>
          <w:p>
            <w:pPr>
              <w:pStyle w:val="normal1"/>
              <w:numPr>
                <w:ilvl w:val="0"/>
                <w:numId w:val="73"/>
              </w:numPr>
              <w:spacing w:lineRule="auto" w:line="360" w:before="0" w:afterAutospacing="0" w:after="0"/>
              <w:ind w:hanging="360" w:left="720"/>
              <w:rPr/>
            </w:pPr>
            <w:r>
              <w:rPr>
                <w:rFonts w:eastAsia="Times New Roman" w:cs="Times New Roman" w:ascii="Times New Roman" w:hAnsi="Times New Roman"/>
                <w:sz w:val="26"/>
                <w:szCs w:val="26"/>
              </w:rPr>
              <w:t>práce s informacemi – porovnávání, vyvozování, záznam poznatků (obrázkem, schématem)</w:t>
            </w:r>
          </w:p>
          <w:p>
            <w:pPr>
              <w:pStyle w:val="normal1"/>
              <w:numPr>
                <w:ilvl w:val="0"/>
                <w:numId w:val="73"/>
              </w:numPr>
              <w:spacing w:lineRule="auto" w:line="360" w:before="0" w:afterAutospacing="0" w:after="0"/>
              <w:ind w:hanging="360" w:left="720"/>
              <w:rPr/>
            </w:pPr>
            <w:r>
              <w:rPr>
                <w:rFonts w:eastAsia="Times New Roman" w:cs="Times New Roman" w:ascii="Times New Roman" w:hAnsi="Times New Roman"/>
                <w:sz w:val="26"/>
                <w:szCs w:val="26"/>
              </w:rPr>
              <w:t>kooperativní úkoly – stavby, úkoly s více kroky, kde je třeba spolupráce</w:t>
            </w:r>
          </w:p>
          <w:p>
            <w:pPr>
              <w:pStyle w:val="normal1"/>
              <w:numPr>
                <w:ilvl w:val="0"/>
                <w:numId w:val="73"/>
              </w:numPr>
              <w:spacing w:lineRule="auto" w:line="360" w:before="0" w:after="240"/>
              <w:ind w:hanging="360" w:left="720"/>
              <w:rPr/>
            </w:pPr>
            <w:r>
              <w:rPr>
                <w:rFonts w:eastAsia="Times New Roman" w:cs="Times New Roman" w:ascii="Times New Roman" w:hAnsi="Times New Roman"/>
                <w:sz w:val="26"/>
                <w:szCs w:val="26"/>
              </w:rPr>
              <w:t>třídění a kategorizace – co k sobě patří, co následuje po čem (koloběhy, děje)</w:t>
            </w:r>
          </w:p>
        </w:tc>
      </w:tr>
      <w:tr>
        <w:trPr>
          <w:trHeight w:val="183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domlouvá se a spolupracuje s ostatními dětmi</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(KPP-000-000-PV1-007)</w:t>
            </w:r>
          </w:p>
        </w:tc>
        <w:tc>
          <w:tcPr>
            <w:tcW w:w="5564" w:type="dxa"/>
            <w:tcBorders>
              <w:bottom w:val="single" w:sz="4" w:space="0" w:color="000000"/>
              <w:right w:val="single" w:sz="4" w:space="0" w:color="000000"/>
            </w:tcBorders>
            <w:shd w:fill="auto" w:val="clear"/>
          </w:tcPr>
          <w:p>
            <w:pPr>
              <w:pStyle w:val="normal1"/>
              <w:numPr>
                <w:ilvl w:val="0"/>
                <w:numId w:val="64"/>
              </w:numPr>
              <w:spacing w:lineRule="auto" w:line="360" w:before="0" w:afterAutospacing="0" w:after="0"/>
              <w:ind w:hanging="360" w:left="720"/>
              <w:rPr/>
            </w:pPr>
            <w:r>
              <w:rPr>
                <w:rFonts w:eastAsia="Times New Roman" w:cs="Times New Roman" w:ascii="Times New Roman" w:hAnsi="Times New Roman"/>
                <w:sz w:val="26"/>
                <w:szCs w:val="26"/>
              </w:rPr>
              <w:t>bezpečnostní hry – rozpoznávání rizik, pravidla při práci s nástroji, ochrana zdraví</w:t>
            </w:r>
          </w:p>
          <w:p>
            <w:pPr>
              <w:pStyle w:val="normal1"/>
              <w:numPr>
                <w:ilvl w:val="0"/>
                <w:numId w:val="64"/>
              </w:numPr>
              <w:spacing w:lineRule="auto" w:line="360" w:before="0" w:after="240"/>
              <w:ind w:hanging="360" w:left="720"/>
              <w:rPr/>
            </w:pPr>
            <w:r>
              <w:rPr>
                <w:rFonts w:eastAsia="Times New Roman" w:cs="Times New Roman" w:ascii="Times New Roman" w:hAnsi="Times New Roman"/>
                <w:sz w:val="26"/>
                <w:szCs w:val="26"/>
              </w:rPr>
              <w:t xml:space="preserve">kooperativní úkoly – </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4.</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stavby, úkoly s více kroky, kde je třeba spolupráce</w:t>
            </w:r>
          </w:p>
        </w:tc>
      </w:tr>
      <w:tr>
        <w:trPr>
          <w:trHeight w:val="2115"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řešení jednoduché problémové situace na základě předchozí zkušenosti</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(KRP-000-000-PV1-002)</w:t>
            </w:r>
          </w:p>
        </w:tc>
        <w:tc>
          <w:tcPr>
            <w:tcW w:w="5564" w:type="dxa"/>
            <w:tcBorders>
              <w:bottom w:val="single" w:sz="4" w:space="0" w:color="000000"/>
              <w:right w:val="single" w:sz="4" w:space="0" w:color="000000"/>
            </w:tcBorders>
            <w:shd w:fill="auto" w:val="clear"/>
          </w:tcPr>
          <w:p>
            <w:pPr>
              <w:pStyle w:val="normal1"/>
              <w:numPr>
                <w:ilvl w:val="0"/>
                <w:numId w:val="70"/>
              </w:numPr>
              <w:spacing w:lineRule="auto" w:line="360" w:before="0" w:afterAutospacing="0" w:after="0"/>
              <w:ind w:hanging="360" w:left="720"/>
              <w:rPr/>
            </w:pPr>
            <w:r>
              <w:rPr>
                <w:rFonts w:eastAsia="Times New Roman" w:cs="Times New Roman" w:ascii="Times New Roman" w:hAnsi="Times New Roman"/>
                <w:sz w:val="26"/>
                <w:szCs w:val="26"/>
              </w:rPr>
              <w:t>bezpečnostní hry – rozpoznávání rizik, pravidla při práci s nástroji, ochrana zdraví</w:t>
            </w:r>
          </w:p>
          <w:p>
            <w:pPr>
              <w:pStyle w:val="normal1"/>
              <w:numPr>
                <w:ilvl w:val="0"/>
                <w:numId w:val="70"/>
              </w:numPr>
              <w:spacing w:lineRule="auto" w:line="360" w:before="0" w:after="240"/>
              <w:ind w:hanging="360" w:left="720"/>
              <w:rPr/>
            </w:pPr>
            <w:r>
              <w:rPr>
                <w:rFonts w:eastAsia="Times New Roman" w:cs="Times New Roman" w:ascii="Times New Roman" w:hAnsi="Times New Roman"/>
                <w:sz w:val="26"/>
                <w:szCs w:val="26"/>
              </w:rPr>
              <w:t xml:space="preserve">kooperativní úkoly – </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5.</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stavby, úkoly s více kroky, kde je třeba spolupráce</w:t>
            </w:r>
          </w:p>
        </w:tc>
      </w:tr>
      <w:tr>
        <w:trPr>
          <w:trHeight w:val="366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pozoruje, zkoumá, experimentuje, objevuje</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(KRP-000-000-PV1-003)</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0"/>
                <w:szCs w:val="20"/>
              </w:rPr>
              <w:t>1.</w:t>
            </w:r>
            <w:r>
              <w:rPr>
                <w:rFonts w:eastAsia="Times New Roman" w:cs="Times New Roman" w:ascii="Times New Roman" w:hAnsi="Times New Roman"/>
                <w:sz w:val="14"/>
                <w:szCs w:val="14"/>
              </w:rPr>
              <w:t xml:space="preserve">  </w:t>
              <w:tab/>
            </w:r>
            <w:r>
              <w:rPr>
                <w:rFonts w:eastAsia="Times New Roman" w:cs="Times New Roman" w:ascii="Times New Roman" w:hAnsi="Times New Roman"/>
                <w:sz w:val="26"/>
                <w:szCs w:val="26"/>
              </w:rPr>
              <w:t>bezpečnostní hry – rozpoznávání rizik, pravidla při práci s nástroji, ochrana zdraví</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0"/>
                <w:szCs w:val="20"/>
              </w:rPr>
              <w:t>2.</w:t>
            </w:r>
            <w:r>
              <w:rPr>
                <w:rFonts w:eastAsia="Times New Roman" w:cs="Times New Roman" w:ascii="Times New Roman" w:hAnsi="Times New Roman"/>
                <w:sz w:val="14"/>
                <w:szCs w:val="14"/>
              </w:rPr>
              <w:t xml:space="preserve">  </w:t>
              <w:tab/>
            </w:r>
            <w:r>
              <w:rPr>
                <w:rFonts w:eastAsia="Times New Roman" w:cs="Times New Roman" w:ascii="Times New Roman" w:hAnsi="Times New Roman"/>
                <w:sz w:val="26"/>
                <w:szCs w:val="26"/>
              </w:rPr>
              <w:t>xperimenty a pozorování přírodních i sociálních jevů (voda, rostliny, denní režim, proměny ročních období, děje kolem nás)</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0"/>
                <w:szCs w:val="20"/>
              </w:rPr>
              <w:t>3.</w:t>
            </w:r>
            <w:r>
              <w:rPr>
                <w:rFonts w:eastAsia="Times New Roman" w:cs="Times New Roman" w:ascii="Times New Roman" w:hAnsi="Times New Roman"/>
                <w:sz w:val="14"/>
                <w:szCs w:val="14"/>
              </w:rPr>
              <w:t xml:space="preserve">  </w:t>
              <w:tab/>
            </w:r>
            <w:r>
              <w:rPr>
                <w:rFonts w:eastAsia="Times New Roman" w:cs="Times New Roman" w:ascii="Times New Roman" w:hAnsi="Times New Roman"/>
                <w:sz w:val="26"/>
                <w:szCs w:val="26"/>
              </w:rPr>
              <w:t>práce s informacemi – porovnávání, vyvozování, záznam poznatků (obrázkem, schématem)</w:t>
            </w:r>
          </w:p>
          <w:p>
            <w:pPr>
              <w:pStyle w:val="normal1"/>
              <w:numPr>
                <w:ilvl w:val="0"/>
                <w:numId w:val="78"/>
              </w:numPr>
              <w:spacing w:lineRule="auto" w:line="360" w:before="0" w:after="240"/>
              <w:ind w:hanging="360" w:left="720"/>
              <w:rPr/>
            </w:pPr>
            <w:r>
              <w:rPr>
                <w:rFonts w:eastAsia="Times New Roman" w:cs="Times New Roman" w:ascii="Times New Roman" w:hAnsi="Times New Roman"/>
                <w:sz w:val="26"/>
                <w:szCs w:val="26"/>
              </w:rPr>
              <w:t>vlastní plánování strategie řešení – např. „jak na to přijdu, co můžu zkusit“</w:t>
            </w:r>
          </w:p>
        </w:tc>
      </w:tr>
      <w:tr>
        <w:trPr>
          <w:trHeight w:val="3135"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čerpá informace z různých autentických, tištěných a digitálních zdrojů</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(KRP-000-000-PV1-007)</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0"/>
                <w:szCs w:val="20"/>
              </w:rPr>
              <w:t>1.</w:t>
            </w:r>
            <w:r>
              <w:rPr>
                <w:rFonts w:eastAsia="Times New Roman" w:cs="Times New Roman" w:ascii="Times New Roman" w:hAnsi="Times New Roman"/>
                <w:sz w:val="14"/>
                <w:szCs w:val="14"/>
              </w:rPr>
              <w:t xml:space="preserve">  </w:t>
              <w:tab/>
            </w:r>
            <w:r>
              <w:rPr>
                <w:rFonts w:eastAsia="Times New Roman" w:cs="Times New Roman" w:ascii="Times New Roman" w:hAnsi="Times New Roman"/>
                <w:sz w:val="26"/>
                <w:szCs w:val="26"/>
              </w:rPr>
              <w:t>bezpečnostní hry – rozpoznávání rizik, pravidla při práci s nástroji, ochrana zdraví</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0"/>
                <w:szCs w:val="20"/>
              </w:rPr>
              <w:t>2.</w:t>
            </w:r>
            <w:r>
              <w:rPr>
                <w:rFonts w:eastAsia="Times New Roman" w:cs="Times New Roman" w:ascii="Times New Roman" w:hAnsi="Times New Roman"/>
                <w:sz w:val="14"/>
                <w:szCs w:val="14"/>
              </w:rPr>
              <w:t xml:space="preserve">  </w:t>
              <w:tab/>
            </w:r>
            <w:r>
              <w:rPr>
                <w:rFonts w:eastAsia="Times New Roman" w:cs="Times New Roman" w:ascii="Times New Roman" w:hAnsi="Times New Roman"/>
                <w:sz w:val="26"/>
                <w:szCs w:val="26"/>
              </w:rPr>
              <w:t>práce s informacemi – porovnávání, vyvozování, záznam poznatků (obrázkem, schématem)</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0"/>
                <w:szCs w:val="20"/>
              </w:rPr>
              <w:t>3.</w:t>
            </w:r>
            <w:r>
              <w:rPr>
                <w:rFonts w:eastAsia="Times New Roman" w:cs="Times New Roman" w:ascii="Times New Roman" w:hAnsi="Times New Roman"/>
                <w:sz w:val="14"/>
                <w:szCs w:val="14"/>
              </w:rPr>
              <w:t xml:space="preserve">  </w:t>
              <w:tab/>
            </w:r>
            <w:r>
              <w:rPr>
                <w:rFonts w:eastAsia="Times New Roman" w:cs="Times New Roman" w:ascii="Times New Roman" w:hAnsi="Times New Roman"/>
                <w:sz w:val="26"/>
                <w:szCs w:val="26"/>
              </w:rPr>
              <w:t>využití digitálních technologií k objevování (fotografie, jednoduché QR úkoly, robotika)</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0"/>
                <w:szCs w:val="20"/>
              </w:rPr>
              <w:t>4.</w:t>
            </w:r>
            <w:r>
              <w:rPr>
                <w:rFonts w:eastAsia="Times New Roman" w:cs="Times New Roman" w:ascii="Times New Roman" w:hAnsi="Times New Roman"/>
                <w:sz w:val="14"/>
                <w:szCs w:val="14"/>
              </w:rPr>
              <w:t xml:space="preserve">  </w:t>
              <w:tab/>
            </w:r>
            <w:r>
              <w:rPr>
                <w:rFonts w:eastAsia="Times New Roman" w:cs="Times New Roman" w:ascii="Times New Roman" w:hAnsi="Times New Roman"/>
                <w:sz w:val="26"/>
                <w:szCs w:val="26"/>
              </w:rPr>
              <w:t>třídění a kategorizace – co k sobě patří, co následuje po čem (koloběhy, děje)</w:t>
            </w:r>
          </w:p>
        </w:tc>
      </w:tr>
      <w:tr>
        <w:trPr>
          <w:trHeight w:val="3135"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volí adekvátní řešení vedoucí k cíli</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(KRP-000-000-PV1-005)</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0"/>
                <w:szCs w:val="20"/>
              </w:rPr>
              <w:t>1.</w:t>
            </w:r>
            <w:r>
              <w:rPr>
                <w:rFonts w:eastAsia="Times New Roman" w:cs="Times New Roman" w:ascii="Times New Roman" w:hAnsi="Times New Roman"/>
                <w:sz w:val="14"/>
                <w:szCs w:val="14"/>
              </w:rPr>
              <w:t xml:space="preserve">  </w:t>
              <w:tab/>
            </w:r>
            <w:r>
              <w:rPr>
                <w:rFonts w:eastAsia="Times New Roman" w:cs="Times New Roman" w:ascii="Times New Roman" w:hAnsi="Times New Roman"/>
                <w:sz w:val="26"/>
                <w:szCs w:val="26"/>
              </w:rPr>
              <w:t>smysluplné sebeobslužné úkoly – např. obsluha pomůcek, příprava svačiny, úklid po činnostech</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0"/>
                <w:szCs w:val="20"/>
              </w:rPr>
              <w:t>2.</w:t>
            </w:r>
            <w:r>
              <w:rPr>
                <w:rFonts w:eastAsia="Times New Roman" w:cs="Times New Roman" w:ascii="Times New Roman" w:hAnsi="Times New Roman"/>
                <w:sz w:val="14"/>
                <w:szCs w:val="14"/>
              </w:rPr>
              <w:t xml:space="preserve">  </w:t>
              <w:tab/>
            </w:r>
            <w:r>
              <w:rPr>
                <w:rFonts w:eastAsia="Times New Roman" w:cs="Times New Roman" w:ascii="Times New Roman" w:hAnsi="Times New Roman"/>
                <w:sz w:val="26"/>
                <w:szCs w:val="26"/>
              </w:rPr>
              <w:t>kooperativní úkoly – stavby, úkoly s více kroky, kde je třeba spolupráce</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0"/>
                <w:szCs w:val="20"/>
              </w:rPr>
              <w:t>3.</w:t>
            </w:r>
            <w:r>
              <w:rPr>
                <w:rFonts w:eastAsia="Times New Roman" w:cs="Times New Roman" w:ascii="Times New Roman" w:hAnsi="Times New Roman"/>
                <w:sz w:val="14"/>
                <w:szCs w:val="14"/>
              </w:rPr>
              <w:t xml:space="preserve">  </w:t>
              <w:tab/>
            </w:r>
            <w:r>
              <w:rPr>
                <w:rFonts w:eastAsia="Times New Roman" w:cs="Times New Roman" w:ascii="Times New Roman" w:hAnsi="Times New Roman"/>
                <w:sz w:val="26"/>
                <w:szCs w:val="26"/>
              </w:rPr>
              <w:t>učení se skrze chybu – záměrná práce s „nepovedením se“, hledání jiného řešení</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0"/>
                <w:szCs w:val="20"/>
              </w:rPr>
              <w:t>5.</w:t>
            </w:r>
            <w:r>
              <w:rPr>
                <w:rFonts w:eastAsia="Times New Roman" w:cs="Times New Roman" w:ascii="Times New Roman" w:hAnsi="Times New Roman"/>
                <w:sz w:val="14"/>
                <w:szCs w:val="14"/>
              </w:rPr>
              <w:t xml:space="preserve">  </w:t>
              <w:tab/>
            </w:r>
            <w:r>
              <w:rPr>
                <w:rFonts w:eastAsia="Times New Roman" w:cs="Times New Roman" w:ascii="Times New Roman" w:hAnsi="Times New Roman"/>
                <w:sz w:val="26"/>
                <w:szCs w:val="26"/>
              </w:rPr>
              <w:t>vlastní plánování strategie řešení – např. „jak na to přijdu, co můžu zkusit“</w:t>
            </w:r>
          </w:p>
        </w:tc>
      </w:tr>
      <w:tr>
        <w:trPr>
          <w:trHeight w:val="4455" w:hRule="atLeast"/>
        </w:trPr>
        <w:tc>
          <w:tcPr>
            <w:tcW w:w="1441" w:type="dxa"/>
            <w:vMerge w:val="restart"/>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K K k řešení problémů</w:t>
            </w:r>
          </w:p>
        </w:tc>
        <w:tc>
          <w:tcPr>
            <w:tcW w:w="2021" w:type="dxa"/>
            <w:tcBorders>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Vymýšlí a zkouší různá řešení problémů a situací KRP-000-000-PV1-004</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1.</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hry s orientací v prostoru – vlevo/vpravo, vpředu/vzadu, nahoře/dole, pohybové dráhy</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2.</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aktivity s časovou návazností – např. denní režim, co bylo před/po, časové posloupnosti</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3.</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paměťové hry – pexeso, Kimova hra, opakování pohybového nebo pracovního postupu</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4.</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samostatné pracovní činnosti – lepení, stříhání, montování, šroubování, konstrukce</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5.</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manipulace s různými materiály – dřevo, papír, textil, přírodniny</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6.</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podpora samostatnosti při přípravě a úklidu pracovního místa</w:t>
            </w:r>
          </w:p>
        </w:tc>
      </w:tr>
      <w:tr>
        <w:trPr>
          <w:trHeight w:val="5235"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Tvořivě pracuje s informacemi KPR-000-000-PV1-006</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1.</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činnosti s důrazem na sled kroků – např. postup při vaření, skládání, výroby</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2.</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hry s orientací v prostoru – vlevo/vpravo, vpředu/vzadu, nahoře/dole, pohybové dráh</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3.</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aktivity s časovou návazností – např. denní režim, co bylo před/po, časové posloupnosti</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4.</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paměťové hry – pexeso, Kimova hra, opakování pohybového nebo pracovního postupu</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5.</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manipulace s různými materiály – dřevo, papír, textil, přírodniny</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6.</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podpora samostatnosti při přípravě a úklidu pracovního místa</w:t>
            </w:r>
          </w:p>
          <w:p>
            <w:pPr>
              <w:pStyle w:val="normal1"/>
              <w:spacing w:lineRule="auto" w:line="360" w:before="240" w:after="24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7.</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vizualizace času – piktogramy, kalendář, přehled denních aktivit</w:t>
            </w:r>
          </w:p>
        </w:tc>
      </w:tr>
      <w:tr>
        <w:trPr>
          <w:trHeight w:val="1575" w:hRule="atLeast"/>
        </w:trPr>
        <w:tc>
          <w:tcPr>
            <w:tcW w:w="1441" w:type="dxa"/>
            <w:vMerge w:val="restart"/>
            <w:tcBorders>
              <w:left w:val="single" w:sz="4" w:space="0" w:color="000000"/>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b/>
                <w:sz w:val="26"/>
                <w:szCs w:val="26"/>
              </w:rPr>
              <w:t>KK osobnostní a sociální</w:t>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odmítá nevhodné a jemu nepříjemné chování i komunikaci</w:t>
            </w:r>
          </w:p>
          <w:p>
            <w:pPr>
              <w:pStyle w:val="normal1"/>
              <w:spacing w:lineRule="auto" w:line="360" w:before="240" w:after="240"/>
              <w:rPr>
                <w:sz w:val="26"/>
                <w:szCs w:val="26"/>
              </w:rPr>
            </w:pPr>
            <w:r>
              <w:rPr>
                <w:rFonts w:eastAsia="Times New Roman" w:cs="Times New Roman" w:ascii="Times New Roman" w:hAnsi="Times New Roman"/>
                <w:sz w:val="26"/>
                <w:szCs w:val="26"/>
              </w:rPr>
              <w:t>(KOS-000-000-PV1-001)</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rozhovory s důrazem na naslouchání, reakci a vedení dialogu</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2.  </w:t>
              <w:tab/>
              <w:t>činnosti zaměřené na porozumění neverbální komunikaci (gesta, mimika, tón hlasu</w:t>
            </w:r>
          </w:p>
        </w:tc>
      </w:tr>
      <w:tr>
        <w:trPr>
          <w:trHeight w:val="198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Pojmenuje vlastní silné stránky</w:t>
            </w:r>
          </w:p>
          <w:p>
            <w:pPr>
              <w:pStyle w:val="normal1"/>
              <w:spacing w:lineRule="auto" w:line="360" w:before="240" w:after="240"/>
              <w:rPr>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xml:space="preserve">KOS-000-000-PV1-003    </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rozhovory o prožitých situacích – sdílení radosti, starosti, úspěchu, zklamání</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2.  </w:t>
              <w:tab/>
              <w:t xml:space="preserve"> společné zpívání, tanec, výtvarné a rukodělné dílny se zaměřením na kulturní témata</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3.  </w:t>
              <w:tab/>
              <w:t>vytváření atmosféry přijetí a důvěry – rituály, společné aktivity, příběhy o přátelství</w:t>
            </w:r>
          </w:p>
        </w:tc>
      </w:tr>
      <w:tr>
        <w:trPr>
          <w:trHeight w:val="297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Rozlišuje vhodné a nevhodné chování</w:t>
            </w:r>
          </w:p>
          <w:p>
            <w:pPr>
              <w:pStyle w:val="normal1"/>
              <w:spacing w:lineRule="auto" w:line="360" w:before="240" w:after="240"/>
              <w:rPr>
                <w:sz w:val="26"/>
                <w:szCs w:val="26"/>
              </w:rPr>
            </w:pPr>
            <w:r>
              <w:rPr>
                <w:rFonts w:eastAsia="Times New Roman" w:cs="Times New Roman" w:ascii="Times New Roman" w:hAnsi="Times New Roman"/>
                <w:sz w:val="26"/>
                <w:szCs w:val="26"/>
              </w:rPr>
              <w:t>KOP-000-000-PV1-007</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činnosti zaměřené na vyjadřování emocí a jejich sdílení (kartičky, kresba pocitu, zrcadlení)</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2.  </w:t>
              <w:tab/>
              <w:t>situační hry – hraní rolí, řešení jednoduchých společenských situací („Co se děje?“, „Jak se</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3.  </w:t>
              <w:tab/>
              <w:t>fantazijní hry a vyprávění – vymýšlení příběhů, hra „co by se stalo, kdyby…“</w:t>
            </w:r>
          </w:p>
          <w:p>
            <w:pPr>
              <w:pStyle w:val="normal1"/>
              <w:numPr>
                <w:ilvl w:val="0"/>
                <w:numId w:val="71"/>
              </w:numPr>
              <w:spacing w:lineRule="auto" w:line="360" w:before="0" w:after="240"/>
              <w:ind w:hanging="360" w:left="720"/>
              <w:rPr>
                <w:sz w:val="26"/>
                <w:szCs w:val="26"/>
              </w:rPr>
            </w:pPr>
            <w:r>
              <w:rPr>
                <w:rFonts w:eastAsia="Times New Roman" w:cs="Times New Roman" w:ascii="Times New Roman" w:hAnsi="Times New Roman"/>
                <w:sz w:val="26"/>
                <w:szCs w:val="26"/>
              </w:rPr>
              <w:t>rozhovory o prožitých situacích – sdílení radosti, starosti, úspěchu, zklamání</w:t>
            </w:r>
          </w:p>
        </w:tc>
      </w:tr>
      <w:tr>
        <w:trPr>
          <w:trHeight w:val="345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projevuje důvěru v sebe sama</w:t>
            </w:r>
          </w:p>
          <w:p>
            <w:pPr>
              <w:pStyle w:val="normal1"/>
              <w:spacing w:lineRule="auto" w:line="360" w:before="240" w:after="240"/>
              <w:rPr>
                <w:sz w:val="26"/>
                <w:szCs w:val="26"/>
              </w:rPr>
            </w:pPr>
            <w:r>
              <w:rPr>
                <w:rFonts w:eastAsia="Times New Roman" w:cs="Times New Roman" w:ascii="Times New Roman" w:hAnsi="Times New Roman"/>
                <w:sz w:val="26"/>
                <w:szCs w:val="26"/>
              </w:rPr>
              <w:t>(KOS-000-000-PV1-004)</w:t>
            </w:r>
          </w:p>
        </w:tc>
        <w:tc>
          <w:tcPr>
            <w:tcW w:w="5564" w:type="dxa"/>
            <w:tcBorders>
              <w:bottom w:val="single" w:sz="4" w:space="0" w:color="000000"/>
              <w:right w:val="single" w:sz="4" w:space="0" w:color="000000"/>
            </w:tcBorders>
            <w:shd w:fill="auto" w:val="clear"/>
          </w:tcPr>
          <w:p>
            <w:pPr>
              <w:pStyle w:val="normal1"/>
              <w:numPr>
                <w:ilvl w:val="0"/>
                <w:numId w:val="19"/>
              </w:numPr>
              <w:spacing w:lineRule="auto" w:line="360" w:before="0" w:afterAutospacing="0" w:after="0"/>
              <w:ind w:hanging="360" w:left="720"/>
              <w:rPr>
                <w:sz w:val="26"/>
                <w:szCs w:val="26"/>
              </w:rPr>
            </w:pPr>
            <w:r>
              <w:rPr>
                <w:rFonts w:eastAsia="Times New Roman" w:cs="Times New Roman" w:ascii="Times New Roman" w:hAnsi="Times New Roman"/>
                <w:sz w:val="26"/>
                <w:szCs w:val="26"/>
              </w:rPr>
              <w:t>smysluplné sebeobslužné úkoly – např. obsluha pomůcek, příprava svačiny, úklid po činnostech</w:t>
            </w:r>
          </w:p>
          <w:p>
            <w:pPr>
              <w:pStyle w:val="normal1"/>
              <w:numPr>
                <w:ilvl w:val="0"/>
                <w:numId w:val="19"/>
              </w:numPr>
              <w:spacing w:lineRule="auto" w:line="360" w:before="0" w:afterAutospacing="0" w:after="0"/>
              <w:ind w:hanging="360" w:left="720"/>
              <w:rPr>
                <w:sz w:val="26"/>
                <w:szCs w:val="26"/>
              </w:rPr>
            </w:pPr>
            <w:r>
              <w:rPr>
                <w:rFonts w:eastAsia="Times New Roman" w:cs="Times New Roman" w:ascii="Times New Roman" w:hAnsi="Times New Roman"/>
                <w:sz w:val="26"/>
                <w:szCs w:val="26"/>
              </w:rPr>
              <w:t>příběhy s prvkem záhady – „jak to dopadlo?“ – podpora hledání příčin a následků</w:t>
            </w:r>
          </w:p>
          <w:p>
            <w:pPr>
              <w:pStyle w:val="normal1"/>
              <w:numPr>
                <w:ilvl w:val="0"/>
                <w:numId w:val="19"/>
              </w:numPr>
              <w:spacing w:lineRule="auto" w:line="360" w:before="0" w:afterAutospacing="0" w:after="0"/>
              <w:ind w:hanging="360" w:left="720"/>
              <w:rPr>
                <w:sz w:val="26"/>
                <w:szCs w:val="26"/>
              </w:rPr>
            </w:pPr>
            <w:r>
              <w:rPr>
                <w:rFonts w:eastAsia="Times New Roman" w:cs="Times New Roman" w:ascii="Times New Roman" w:hAnsi="Times New Roman"/>
                <w:sz w:val="26"/>
                <w:szCs w:val="26"/>
              </w:rPr>
              <w:t>práce s informacemi – porovnávání, vyvozování, záznam poznatků (obrázkem, schématem)</w:t>
            </w:r>
          </w:p>
          <w:p>
            <w:pPr>
              <w:pStyle w:val="normal1"/>
              <w:numPr>
                <w:ilvl w:val="0"/>
                <w:numId w:val="19"/>
              </w:numPr>
              <w:spacing w:lineRule="auto" w:line="360" w:before="0" w:afterAutospacing="0" w:after="0"/>
              <w:ind w:hanging="360" w:left="720"/>
              <w:rPr>
                <w:sz w:val="26"/>
                <w:szCs w:val="26"/>
              </w:rPr>
            </w:pPr>
            <w:r>
              <w:rPr>
                <w:rFonts w:eastAsia="Times New Roman" w:cs="Times New Roman" w:ascii="Times New Roman" w:hAnsi="Times New Roman"/>
                <w:sz w:val="26"/>
                <w:szCs w:val="26"/>
              </w:rPr>
              <w:t>učení se skrze chybu – záměrná práce s „nepovedením se“, hledání jiného řešení</w:t>
            </w:r>
          </w:p>
          <w:p>
            <w:pPr>
              <w:pStyle w:val="normal1"/>
              <w:numPr>
                <w:ilvl w:val="0"/>
                <w:numId w:val="50"/>
              </w:numPr>
              <w:spacing w:lineRule="auto" w:line="360" w:before="0" w:after="240"/>
              <w:ind w:hanging="360" w:left="720"/>
              <w:rPr>
                <w:sz w:val="26"/>
                <w:szCs w:val="26"/>
              </w:rPr>
            </w:pPr>
            <w:r>
              <w:rPr>
                <w:rFonts w:eastAsia="Times New Roman" w:cs="Times New Roman" w:ascii="Times New Roman" w:hAnsi="Times New Roman"/>
                <w:sz w:val="26"/>
                <w:szCs w:val="26"/>
              </w:rPr>
              <w:t>vlastní plánování strategie řešení – např. „jak na to přijdu, co můžu zkusit“</w:t>
            </w:r>
          </w:p>
        </w:tc>
      </w:tr>
      <w:tr>
        <w:trPr>
          <w:trHeight w:val="1575"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 xml:space="preserve">žádá o pomoc vrstevníky či dospělého </w:t>
            </w:r>
          </w:p>
          <w:p>
            <w:pPr>
              <w:pStyle w:val="normal1"/>
              <w:spacing w:lineRule="auto" w:line="360" w:before="240" w:after="240"/>
              <w:rPr>
                <w:sz w:val="26"/>
                <w:szCs w:val="26"/>
              </w:rPr>
            </w:pPr>
            <w:r>
              <w:rPr>
                <w:rFonts w:eastAsia="Times New Roman" w:cs="Times New Roman" w:ascii="Times New Roman" w:hAnsi="Times New Roman"/>
                <w:sz w:val="26"/>
                <w:szCs w:val="26"/>
              </w:rPr>
              <w:t>(KOS-000-000-PV1-002)</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činnosti podporující vyjádření názoru a zároveň respekt k názorům druhých</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2.  </w:t>
              <w:tab/>
              <w:t>činnosti zaměřené na porozumění neverbální komunikaci (gesta, mimika,tón hlasu)</w:t>
            </w:r>
          </w:p>
        </w:tc>
      </w:tr>
      <w:tr>
        <w:trPr>
          <w:trHeight w:val="204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chová se empaticky a projevuje ohledupnost k druhým</w:t>
            </w:r>
          </w:p>
          <w:p>
            <w:pPr>
              <w:pStyle w:val="normal1"/>
              <w:spacing w:lineRule="auto" w:line="360" w:before="240" w:after="240"/>
              <w:rPr>
                <w:sz w:val="26"/>
                <w:szCs w:val="26"/>
              </w:rPr>
            </w:pPr>
            <w:r>
              <w:rPr>
                <w:rFonts w:eastAsia="Times New Roman" w:cs="Times New Roman" w:ascii="Times New Roman" w:hAnsi="Times New Roman"/>
                <w:sz w:val="26"/>
                <w:szCs w:val="26"/>
              </w:rPr>
              <w:t>(KOS-000-000-PV1-006)</w:t>
            </w:r>
          </w:p>
          <w:p>
            <w:pPr>
              <w:pStyle w:val="normal1"/>
              <w:spacing w:lineRule="auto" w:line="360" w:before="240" w:after="240"/>
              <w:rPr>
                <w:sz w:val="26"/>
                <w:szCs w:val="26"/>
              </w:rPr>
            </w:pPr>
            <w:r>
              <w:rPr>
                <w:rFonts w:eastAsia="Times New Roman" w:cs="Times New Roman" w:ascii="Times New Roman" w:hAnsi="Times New Roman"/>
                <w:sz w:val="26"/>
                <w:szCs w:val="26"/>
              </w:rPr>
              <w:t xml:space="preserve"> </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rozhovory s důrazem na naslouchání, reakci a vedení dialogu</w:t>
            </w:r>
          </w:p>
          <w:p>
            <w:pPr>
              <w:pStyle w:val="normal1"/>
              <w:numPr>
                <w:ilvl w:val="0"/>
                <w:numId w:val="25"/>
              </w:numPr>
              <w:spacing w:lineRule="auto" w:line="360" w:before="0" w:afterAutospacing="0" w:after="0"/>
              <w:ind w:hanging="360" w:left="720"/>
              <w:rPr>
                <w:sz w:val="26"/>
                <w:szCs w:val="26"/>
              </w:rPr>
            </w:pPr>
            <w:r>
              <w:rPr>
                <w:rFonts w:eastAsia="Times New Roman" w:cs="Times New Roman" w:ascii="Times New Roman" w:hAnsi="Times New Roman"/>
                <w:sz w:val="26"/>
                <w:szCs w:val="26"/>
              </w:rPr>
              <w:t>činnosti podporující vyjádření názoru a zároveň respekt k názorům druhých</w:t>
            </w:r>
          </w:p>
          <w:p>
            <w:pPr>
              <w:pStyle w:val="normal1"/>
              <w:numPr>
                <w:ilvl w:val="0"/>
                <w:numId w:val="25"/>
              </w:numPr>
              <w:spacing w:lineRule="auto" w:line="360" w:before="0" w:after="240"/>
              <w:ind w:hanging="360" w:left="720"/>
              <w:rPr>
                <w:sz w:val="26"/>
                <w:szCs w:val="26"/>
              </w:rPr>
            </w:pPr>
            <w:r>
              <w:rPr>
                <w:rFonts w:eastAsia="Times New Roman" w:cs="Times New Roman" w:ascii="Times New Roman" w:hAnsi="Times New Roman"/>
                <w:sz w:val="26"/>
                <w:szCs w:val="26"/>
              </w:rPr>
              <w:t>pravidelná adaptace dětí na pravidla komunikace ve třídě (čekání na slovo, přebírání slova, společné ticho)</w:t>
            </w:r>
          </w:p>
        </w:tc>
      </w:tr>
      <w:tr>
        <w:trPr>
          <w:trHeight w:val="198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chová se v souladu se základními společenskými pravidly</w:t>
            </w:r>
          </w:p>
          <w:p>
            <w:pPr>
              <w:pStyle w:val="normal1"/>
              <w:spacing w:lineRule="auto" w:line="360" w:before="240" w:after="240"/>
              <w:rPr>
                <w:sz w:val="26"/>
                <w:szCs w:val="26"/>
              </w:rPr>
            </w:pPr>
            <w:r>
              <w:rPr>
                <w:rFonts w:eastAsia="Times New Roman" w:cs="Times New Roman" w:ascii="Times New Roman" w:hAnsi="Times New Roman"/>
                <w:sz w:val="26"/>
                <w:szCs w:val="26"/>
              </w:rPr>
              <w:t>(KOS-000-000-PV1-008)</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rozhovory s důrazem na naslouchání, reakci a vedení dialogu</w:t>
            </w:r>
          </w:p>
          <w:p>
            <w:pPr>
              <w:pStyle w:val="normal1"/>
              <w:numPr>
                <w:ilvl w:val="0"/>
                <w:numId w:val="86"/>
              </w:numPr>
              <w:spacing w:lineRule="auto" w:line="360" w:before="0" w:afterAutospacing="0" w:after="0"/>
              <w:ind w:hanging="360" w:left="720"/>
              <w:rPr>
                <w:sz w:val="26"/>
                <w:szCs w:val="26"/>
              </w:rPr>
            </w:pPr>
            <w:r>
              <w:rPr>
                <w:rFonts w:eastAsia="Times New Roman" w:cs="Times New Roman" w:ascii="Times New Roman" w:hAnsi="Times New Roman"/>
                <w:sz w:val="26"/>
                <w:szCs w:val="26"/>
              </w:rPr>
              <w:t>činnosti podporující vyjádření názoru a zároveň respekt k názorům druhých</w:t>
            </w:r>
          </w:p>
          <w:p>
            <w:pPr>
              <w:pStyle w:val="normal1"/>
              <w:numPr>
                <w:ilvl w:val="0"/>
                <w:numId w:val="86"/>
              </w:numPr>
              <w:spacing w:lineRule="auto" w:line="360" w:before="0" w:after="240"/>
              <w:ind w:hanging="360" w:left="720"/>
              <w:rPr>
                <w:sz w:val="26"/>
                <w:szCs w:val="26"/>
              </w:rPr>
            </w:pPr>
            <w:r>
              <w:rPr>
                <w:rFonts w:eastAsia="Times New Roman" w:cs="Times New Roman" w:ascii="Times New Roman" w:hAnsi="Times New Roman"/>
                <w:sz w:val="26"/>
                <w:szCs w:val="26"/>
              </w:rPr>
              <w:t>pravidelná adaptace dětí na pravidla komunikace ve třídě (čekání na slovo, přebírání slova, společné ticho)</w:t>
            </w:r>
          </w:p>
        </w:tc>
      </w:tr>
      <w:tr>
        <w:trPr>
          <w:trHeight w:val="252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 xml:space="preserve">Vyjadřuje svůj názor </w:t>
            </w:r>
          </w:p>
          <w:p>
            <w:pPr>
              <w:pStyle w:val="normal1"/>
              <w:spacing w:lineRule="auto" w:line="360" w:before="240" w:after="240"/>
              <w:rPr>
                <w:sz w:val="26"/>
                <w:szCs w:val="26"/>
              </w:rPr>
            </w:pPr>
            <w:r>
              <w:rPr>
                <w:rFonts w:eastAsia="Times New Roman" w:cs="Times New Roman" w:ascii="Times New Roman" w:hAnsi="Times New Roman"/>
                <w:sz w:val="26"/>
                <w:szCs w:val="26"/>
              </w:rPr>
              <w:t>(KOS-000-000-PV1-006)</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jazykové hry rozvíjející slovní zásobu a gramatiku</w:t>
            </w:r>
          </w:p>
          <w:p>
            <w:pPr>
              <w:pStyle w:val="normal1"/>
              <w:numPr>
                <w:ilvl w:val="0"/>
                <w:numId w:val="77"/>
              </w:numPr>
              <w:spacing w:lineRule="auto" w:line="360" w:before="0" w:afterAutospacing="0" w:after="0"/>
              <w:ind w:hanging="360" w:left="720"/>
              <w:rPr>
                <w:sz w:val="26"/>
                <w:szCs w:val="26"/>
              </w:rPr>
            </w:pPr>
            <w:r>
              <w:rPr>
                <w:rFonts w:eastAsia="Times New Roman" w:cs="Times New Roman" w:ascii="Times New Roman" w:hAnsi="Times New Roman"/>
                <w:sz w:val="26"/>
                <w:szCs w:val="26"/>
              </w:rPr>
              <w:t>vyprávění příběhů a jejich přehodnocování z různých pohledů</w:t>
            </w:r>
          </w:p>
          <w:p>
            <w:pPr>
              <w:pStyle w:val="normal1"/>
              <w:numPr>
                <w:ilvl w:val="0"/>
                <w:numId w:val="77"/>
              </w:numPr>
              <w:spacing w:lineRule="auto" w:line="360" w:before="0" w:afterAutospacing="0" w:after="0"/>
              <w:ind w:hanging="360" w:left="720"/>
              <w:rPr>
                <w:sz w:val="26"/>
                <w:szCs w:val="26"/>
              </w:rPr>
            </w:pPr>
            <w:r>
              <w:rPr>
                <w:rFonts w:eastAsia="Times New Roman" w:cs="Times New Roman" w:ascii="Times New Roman" w:hAnsi="Times New Roman"/>
                <w:sz w:val="26"/>
                <w:szCs w:val="26"/>
              </w:rPr>
              <w:t>činnosti zaměřené na porozumění neverbální komunikaci (gesta, mimika, tón hlasu)</w:t>
            </w:r>
          </w:p>
          <w:p>
            <w:pPr>
              <w:pStyle w:val="normal1"/>
              <w:numPr>
                <w:ilvl w:val="0"/>
                <w:numId w:val="77"/>
              </w:numPr>
              <w:spacing w:lineRule="auto" w:line="360" w:before="0" w:afterAutospacing="0" w:after="0"/>
              <w:ind w:hanging="360" w:left="720"/>
              <w:rPr>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reflexe zážitků v kruhu – sdílení a naslouchání</w:t>
            </w:r>
          </w:p>
          <w:p>
            <w:pPr>
              <w:pStyle w:val="normal1"/>
              <w:numPr>
                <w:ilvl w:val="0"/>
                <w:numId w:val="77"/>
              </w:numPr>
              <w:spacing w:lineRule="auto" w:line="360" w:before="0" w:after="240"/>
              <w:ind w:hanging="360" w:left="720"/>
              <w:rPr>
                <w:sz w:val="26"/>
                <w:szCs w:val="26"/>
              </w:rPr>
            </w:pPr>
            <w:r>
              <w:rPr>
                <w:rFonts w:eastAsia="Times New Roman" w:cs="Times New Roman" w:ascii="Times New Roman" w:hAnsi="Times New Roman"/>
                <w:sz w:val="26"/>
                <w:szCs w:val="26"/>
              </w:rPr>
              <w:t>aktivity na rozvoj pozornosti při poslechu (např. „Co jsem slyšel?“)</w:t>
            </w:r>
          </w:p>
        </w:tc>
      </w:tr>
      <w:tr>
        <w:trPr>
          <w:trHeight w:val="1575" w:hRule="atLeast"/>
        </w:trPr>
        <w:tc>
          <w:tcPr>
            <w:tcW w:w="1441" w:type="dxa"/>
            <w:vMerge w:val="restart"/>
            <w:tcBorders>
              <w:left w:val="single" w:sz="4" w:space="0" w:color="000000"/>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b/>
                <w:sz w:val="26"/>
                <w:szCs w:val="26"/>
              </w:rPr>
              <w:t>KK k občanství a udržitelnosti</w:t>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vyjadřuje pozitivní vztah k živé přírodě ve svém okolí</w:t>
            </w:r>
          </w:p>
          <w:p>
            <w:pPr>
              <w:pStyle w:val="normal1"/>
              <w:spacing w:lineRule="auto" w:line="360" w:before="240" w:after="240"/>
              <w:rPr>
                <w:sz w:val="26"/>
                <w:szCs w:val="26"/>
              </w:rPr>
            </w:pPr>
            <w:r>
              <w:rPr>
                <w:rFonts w:eastAsia="Times New Roman" w:cs="Times New Roman" w:ascii="Times New Roman" w:hAnsi="Times New Roman"/>
                <w:sz w:val="26"/>
                <w:szCs w:val="26"/>
              </w:rPr>
              <w:t>(KOB-000-000-PV1-001)</w:t>
            </w:r>
          </w:p>
        </w:tc>
        <w:tc>
          <w:tcPr>
            <w:tcW w:w="5564" w:type="dxa"/>
            <w:tcBorders>
              <w:bottom w:val="single" w:sz="4" w:space="0" w:color="000000"/>
              <w:right w:val="single" w:sz="4" w:space="0" w:color="000000"/>
            </w:tcBorders>
            <w:shd w:fill="auto" w:val="clear"/>
          </w:tcPr>
          <w:p>
            <w:pPr>
              <w:pStyle w:val="normal1"/>
              <w:numPr>
                <w:ilvl w:val="0"/>
                <w:numId w:val="26"/>
              </w:numPr>
              <w:spacing w:lineRule="auto" w:line="360" w:before="0" w:after="240"/>
              <w:ind w:hanging="360" w:left="720"/>
              <w:rPr>
                <w:sz w:val="26"/>
                <w:szCs w:val="26"/>
              </w:rPr>
            </w:pPr>
            <w:r>
              <w:rPr>
                <w:rFonts w:eastAsia="Times New Roman" w:cs="Times New Roman" w:ascii="Times New Roman" w:hAnsi="Times New Roman"/>
                <w:sz w:val="26"/>
                <w:szCs w:val="26"/>
              </w:rPr>
              <w:t>práce s příběhy s ekologickým nebo sociálním poselstvím</w:t>
            </w:r>
          </w:p>
        </w:tc>
      </w:tr>
      <w:tr>
        <w:trPr>
          <w:trHeight w:val="231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Přijímá zodpovědnost za své rozhodnutí KOB-000-000-PV1-003</w:t>
            </w:r>
          </w:p>
          <w:p>
            <w:pPr>
              <w:pStyle w:val="normal1"/>
              <w:spacing w:lineRule="auto" w:line="360" w:before="240" w:after="240"/>
              <w:rPr>
                <w:sz w:val="26"/>
                <w:szCs w:val="26"/>
              </w:rPr>
            </w:pPr>
            <w:r>
              <w:rPr>
                <w:rFonts w:eastAsia="Times New Roman" w:cs="Times New Roman" w:ascii="Times New Roman" w:hAnsi="Times New Roman"/>
                <w:sz w:val="26"/>
                <w:szCs w:val="26"/>
              </w:rPr>
              <w:t xml:space="preserve"> </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situační hry – hraní rolí, řešení jednoduchých společenských situací („Co se děje?“, „Jak se</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2.  </w:t>
              <w:tab/>
              <w:t>fantazijní hry a vyprávění – vymýšlení příběhů, hra „co by se stalo, kdyby…“</w:t>
            </w:r>
          </w:p>
          <w:p>
            <w:pPr>
              <w:pStyle w:val="normal1"/>
              <w:numPr>
                <w:ilvl w:val="0"/>
                <w:numId w:val="23"/>
              </w:numPr>
              <w:spacing w:lineRule="auto" w:line="360" w:before="0" w:after="240"/>
              <w:ind w:hanging="360" w:left="720"/>
              <w:rPr>
                <w:sz w:val="26"/>
                <w:szCs w:val="26"/>
              </w:rPr>
            </w:pPr>
            <w:r>
              <w:rPr>
                <w:rFonts w:eastAsia="Times New Roman" w:cs="Times New Roman" w:ascii="Times New Roman" w:hAnsi="Times New Roman"/>
                <w:sz w:val="26"/>
                <w:szCs w:val="26"/>
              </w:rPr>
              <w:t>vytváření atmosféry přijetí a důvěry – rituály, společné aktivity, příběhy o přátelství</w:t>
            </w:r>
          </w:p>
        </w:tc>
      </w:tr>
      <w:tr>
        <w:trPr>
          <w:trHeight w:val="297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Přispívá k fungování společenství v mateřské škole</w:t>
            </w:r>
          </w:p>
          <w:p>
            <w:pPr>
              <w:pStyle w:val="normal1"/>
              <w:spacing w:lineRule="auto" w:line="360" w:before="240" w:after="240"/>
              <w:rPr>
                <w:sz w:val="26"/>
                <w:szCs w:val="26"/>
              </w:rPr>
            </w:pPr>
            <w:r>
              <w:rPr>
                <w:rFonts w:eastAsia="Times New Roman" w:cs="Times New Roman" w:ascii="Times New Roman" w:hAnsi="Times New Roman"/>
                <w:sz w:val="26"/>
                <w:szCs w:val="26"/>
              </w:rPr>
              <w:t>KOB-000-000-PV1-004</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činnosti zaměřené na vyjadřování emocí a jejich sdílení (kartičky, kresba pocitu, zrcadlení)</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2.  </w:t>
              <w:tab/>
              <w:t>fantazijní hry a vyprávění – vymýšlení příběhů, hra „co by se stalo, kdyby…“</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3.  </w:t>
              <w:tab/>
              <w:t xml:space="preserve"> vytváření atmosféry přijetí a důvěry – rituály, společné aktivity, příběhy o přátelství</w:t>
            </w:r>
          </w:p>
          <w:p>
            <w:pPr>
              <w:pStyle w:val="normal1"/>
              <w:numPr>
                <w:ilvl w:val="0"/>
                <w:numId w:val="48"/>
              </w:numPr>
              <w:spacing w:lineRule="auto" w:line="360" w:before="0" w:after="240"/>
              <w:ind w:hanging="360" w:left="720"/>
              <w:rPr>
                <w:sz w:val="26"/>
                <w:szCs w:val="26"/>
              </w:rPr>
            </w:pPr>
            <w:r>
              <w:rPr>
                <w:rFonts w:eastAsia="Times New Roman" w:cs="Times New Roman" w:ascii="Times New Roman" w:hAnsi="Times New Roman"/>
                <w:sz w:val="26"/>
                <w:szCs w:val="26"/>
              </w:rPr>
              <w:t>Nabízíme podněty a rozmanité učení v reálných životních situacích, které podporují zkoumají,</w:t>
            </w:r>
          </w:p>
        </w:tc>
      </w:tr>
      <w:tr>
        <w:trPr>
          <w:trHeight w:val="207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identifikuje nespravedlnost a učí se na ni reagovat</w:t>
            </w:r>
          </w:p>
          <w:p>
            <w:pPr>
              <w:pStyle w:val="normal1"/>
              <w:spacing w:lineRule="auto" w:line="360" w:before="240" w:after="240"/>
              <w:ind w:firstLine="700"/>
              <w:rPr>
                <w:sz w:val="26"/>
                <w:szCs w:val="26"/>
              </w:rPr>
            </w:pPr>
            <w:r>
              <w:rPr>
                <w:rFonts w:eastAsia="Times New Roman" w:cs="Times New Roman" w:ascii="Times New Roman" w:hAnsi="Times New Roman"/>
                <w:sz w:val="26"/>
                <w:szCs w:val="26"/>
              </w:rPr>
              <w:t>(KOB-000-000-PV1-006)</w:t>
            </w:r>
          </w:p>
        </w:tc>
        <w:tc>
          <w:tcPr>
            <w:tcW w:w="5564" w:type="dxa"/>
            <w:tcBorders>
              <w:bottom w:val="single" w:sz="4" w:space="0" w:color="000000"/>
              <w:right w:val="single" w:sz="4" w:space="0" w:color="000000"/>
            </w:tcBorders>
            <w:shd w:fill="auto" w:val="clear"/>
          </w:tcPr>
          <w:p>
            <w:pPr>
              <w:pStyle w:val="normal1"/>
              <w:numPr>
                <w:ilvl w:val="0"/>
                <w:numId w:val="58"/>
              </w:numPr>
              <w:spacing w:lineRule="auto" w:line="360" w:before="0" w:afterAutospacing="0" w:after="0"/>
              <w:ind w:hanging="360" w:left="720"/>
              <w:rPr>
                <w:sz w:val="26"/>
                <w:szCs w:val="26"/>
              </w:rPr>
            </w:pPr>
            <w:r>
              <w:rPr>
                <w:rFonts w:eastAsia="Times New Roman" w:cs="Times New Roman" w:ascii="Times New Roman" w:hAnsi="Times New Roman"/>
                <w:sz w:val="26"/>
                <w:szCs w:val="26"/>
              </w:rPr>
              <w:t>kooperativní úkoly – stavby, úkoly s více kroky, kde je třeba spolupráce</w:t>
            </w:r>
          </w:p>
          <w:p>
            <w:pPr>
              <w:pStyle w:val="normal1"/>
              <w:numPr>
                <w:ilvl w:val="0"/>
                <w:numId w:val="35"/>
              </w:numPr>
              <w:spacing w:lineRule="auto" w:line="360" w:before="0" w:after="240"/>
              <w:ind w:hanging="360" w:left="720"/>
              <w:rPr>
                <w:sz w:val="26"/>
                <w:szCs w:val="26"/>
              </w:rPr>
            </w:pPr>
            <w:r>
              <w:rPr>
                <w:rFonts w:eastAsia="Times New Roman" w:cs="Times New Roman" w:ascii="Times New Roman" w:hAnsi="Times New Roman"/>
                <w:sz w:val="26"/>
                <w:szCs w:val="26"/>
              </w:rPr>
              <w:t>vytváříme situace, kde děti rozpoznávají nespravedlnost a hledají správná řešení prostřednictvím her, rozhovorů a modelových situací.</w:t>
            </w:r>
          </w:p>
        </w:tc>
      </w:tr>
      <w:tr>
        <w:trPr>
          <w:trHeight w:val="204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respektuje dohodnutá pravidla a práva druhých</w:t>
            </w:r>
          </w:p>
          <w:p>
            <w:pPr>
              <w:pStyle w:val="normal1"/>
              <w:spacing w:lineRule="auto" w:line="360" w:before="240" w:after="240"/>
              <w:rPr>
                <w:sz w:val="26"/>
                <w:szCs w:val="26"/>
              </w:rPr>
            </w:pPr>
            <w:r>
              <w:rPr>
                <w:rFonts w:eastAsia="Times New Roman" w:cs="Times New Roman" w:ascii="Times New Roman" w:hAnsi="Times New Roman"/>
                <w:sz w:val="26"/>
                <w:szCs w:val="26"/>
              </w:rPr>
              <w:t>(KOB-000-000-PV1-005)</w:t>
            </w:r>
          </w:p>
          <w:p>
            <w:pPr>
              <w:pStyle w:val="normal1"/>
              <w:spacing w:lineRule="auto" w:line="360" w:before="240" w:after="240"/>
              <w:rPr>
                <w:sz w:val="26"/>
                <w:szCs w:val="26"/>
              </w:rPr>
            </w:pPr>
            <w:r>
              <w:rPr>
                <w:rFonts w:eastAsia="Times New Roman" w:cs="Times New Roman" w:ascii="Times New Roman" w:hAnsi="Times New Roman"/>
                <w:sz w:val="26"/>
                <w:szCs w:val="26"/>
              </w:rPr>
              <w:t xml:space="preserve"> </w:t>
            </w:r>
          </w:p>
        </w:tc>
        <w:tc>
          <w:tcPr>
            <w:tcW w:w="5564" w:type="dxa"/>
            <w:tcBorders>
              <w:bottom w:val="single" w:sz="4" w:space="0" w:color="000000"/>
              <w:right w:val="single" w:sz="4" w:space="0" w:color="000000"/>
            </w:tcBorders>
            <w:shd w:fill="auto" w:val="clear"/>
          </w:tcPr>
          <w:p>
            <w:pPr>
              <w:pStyle w:val="normal1"/>
              <w:numPr>
                <w:ilvl w:val="0"/>
                <w:numId w:val="80"/>
              </w:numPr>
              <w:spacing w:lineRule="auto" w:line="360" w:before="0" w:afterAutospacing="0" w:after="0"/>
              <w:ind w:hanging="360" w:left="720"/>
              <w:rPr>
                <w:sz w:val="26"/>
                <w:szCs w:val="26"/>
              </w:rPr>
            </w:pPr>
            <w:r>
              <w:rPr>
                <w:rFonts w:eastAsia="Times New Roman" w:cs="Times New Roman" w:ascii="Times New Roman" w:hAnsi="Times New Roman"/>
                <w:sz w:val="26"/>
                <w:szCs w:val="26"/>
              </w:rPr>
              <w:t>činnosti podporující vyjádření názoru a zároveň respekt k názorům druhých</w:t>
            </w:r>
          </w:p>
          <w:p>
            <w:pPr>
              <w:pStyle w:val="normal1"/>
              <w:numPr>
                <w:ilvl w:val="0"/>
                <w:numId w:val="80"/>
              </w:numPr>
              <w:spacing w:lineRule="auto" w:line="360" w:before="0" w:afterAutospacing="0" w:after="0"/>
              <w:ind w:hanging="360" w:left="720"/>
              <w:rPr>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aktivity na rozvoj pozornosti při poslechu (např. „Co jsem slyšel?“)</w:t>
            </w:r>
          </w:p>
          <w:p>
            <w:pPr>
              <w:pStyle w:val="normal1"/>
              <w:numPr>
                <w:ilvl w:val="0"/>
                <w:numId w:val="80"/>
              </w:numPr>
              <w:spacing w:lineRule="auto" w:line="360" w:before="0" w:after="240"/>
              <w:ind w:hanging="360" w:left="720"/>
              <w:rPr>
                <w:sz w:val="26"/>
                <w:szCs w:val="26"/>
              </w:rPr>
            </w:pPr>
            <w:r>
              <w:rPr>
                <w:rFonts w:eastAsia="Times New Roman" w:cs="Times New Roman" w:ascii="Times New Roman" w:hAnsi="Times New Roman"/>
                <w:sz w:val="26"/>
                <w:szCs w:val="26"/>
              </w:rPr>
              <w:t>pravidelná adaptace dětí na pravidla komunikace ve třídě (čekání na slovo, přebírání slova, společné ticho)</w:t>
            </w:r>
          </w:p>
        </w:tc>
      </w:tr>
      <w:tr>
        <w:trPr>
          <w:trHeight w:val="1800" w:hRule="atLeast"/>
        </w:trPr>
        <w:tc>
          <w:tcPr>
            <w:tcW w:w="1441" w:type="dxa"/>
            <w:vMerge w:val="continue"/>
            <w:tcBorders>
              <w:left w:val="single" w:sz="4" w:space="0" w:color="000000"/>
              <w:bottom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chová se v souladu s myšlenkami, které směřují k udržitelnému rozvoji</w:t>
            </w:r>
          </w:p>
          <w:p>
            <w:pPr>
              <w:pStyle w:val="normal1"/>
              <w:spacing w:lineRule="auto" w:line="360" w:before="240" w:after="240"/>
              <w:rPr>
                <w:sz w:val="26"/>
                <w:szCs w:val="26"/>
              </w:rPr>
            </w:pPr>
            <w:r>
              <w:rPr>
                <w:rFonts w:eastAsia="Times New Roman" w:cs="Times New Roman" w:ascii="Times New Roman" w:hAnsi="Times New Roman"/>
                <w:sz w:val="26"/>
                <w:szCs w:val="26"/>
              </w:rPr>
              <w:t>(KOB-000-000-PV1-002)</w:t>
            </w:r>
          </w:p>
        </w:tc>
        <w:tc>
          <w:tcPr>
            <w:tcW w:w="5564" w:type="dxa"/>
            <w:tcBorders>
              <w:bottom w:val="single" w:sz="4" w:space="0" w:color="000000"/>
              <w:right w:val="single" w:sz="4" w:space="0" w:color="000000"/>
            </w:tcBorders>
            <w:shd w:fill="auto" w:val="clear"/>
          </w:tcPr>
          <w:p>
            <w:pPr>
              <w:pStyle w:val="normal1"/>
              <w:numPr>
                <w:ilvl w:val="0"/>
                <w:numId w:val="74"/>
              </w:numPr>
              <w:spacing w:lineRule="auto" w:line="360" w:before="0" w:afterAutospacing="0" w:after="0"/>
              <w:ind w:hanging="360" w:left="720"/>
              <w:rPr>
                <w:sz w:val="26"/>
                <w:szCs w:val="26"/>
              </w:rPr>
            </w:pPr>
            <w:r>
              <w:rPr>
                <w:rFonts w:eastAsia="Times New Roman" w:cs="Times New Roman" w:ascii="Times New Roman" w:hAnsi="Times New Roman"/>
                <w:sz w:val="26"/>
                <w:szCs w:val="26"/>
              </w:rPr>
              <w:t>práce s příběhy s ekologickým nebo sociálním poselstvím</w:t>
            </w:r>
          </w:p>
          <w:p>
            <w:pPr>
              <w:pStyle w:val="normal1"/>
              <w:numPr>
                <w:ilvl w:val="0"/>
                <w:numId w:val="74"/>
              </w:numPr>
              <w:spacing w:lineRule="auto" w:line="360" w:before="0" w:after="240"/>
              <w:ind w:hanging="360" w:left="720"/>
              <w:rPr>
                <w:sz w:val="26"/>
                <w:szCs w:val="26"/>
              </w:rPr>
            </w:pPr>
            <w:r>
              <w:rPr>
                <w:rFonts w:eastAsia="Times New Roman" w:cs="Times New Roman" w:ascii="Times New Roman" w:hAnsi="Times New Roman"/>
                <w:sz w:val="26"/>
                <w:szCs w:val="26"/>
              </w:rPr>
              <w:t>environmentální dialogy – rozhovory o vztahu člověka a přírody</w:t>
            </w:r>
          </w:p>
        </w:tc>
      </w:tr>
      <w:tr>
        <w:trPr>
          <w:trHeight w:val="2430" w:hRule="atLeast"/>
        </w:trPr>
        <w:tc>
          <w:tcPr>
            <w:tcW w:w="1441" w:type="dxa"/>
            <w:vMerge w:val="restart"/>
            <w:tcBorders>
              <w:left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K K kulturní</w:t>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Má povědomí o kultuře, umění a o kulturním dění ve svém okolí</w:t>
            </w:r>
          </w:p>
          <w:p>
            <w:pPr>
              <w:pStyle w:val="normal1"/>
              <w:spacing w:lineRule="auto" w:line="360" w:before="240" w:after="240"/>
              <w:rPr>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KKT-000-000-PV1-001</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zážitkové učení – např. příběh prožitý na vlastní kůži, výprava, smyslové hry</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2.  </w:t>
              <w:tab/>
              <w:t>zapojování prvků kultury – lidové zvyky, tradice, svátky, slavnosti a rituály ve třídě</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3.  </w:t>
              <w:tab/>
              <w:t xml:space="preserve"> společné dramatizace a divadélka – např. pohádka z pohledu více postav</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4.  </w:t>
              <w:tab/>
              <w:t>společné zpívání, tanec, výtvarné a rukodělné dílny se zaměřením na kulturní témata</w:t>
            </w:r>
          </w:p>
        </w:tc>
      </w:tr>
      <w:tr>
        <w:trPr>
          <w:trHeight w:val="2310" w:hRule="atLeast"/>
        </w:trPr>
        <w:tc>
          <w:tcPr>
            <w:tcW w:w="1441" w:type="dxa"/>
            <w:vMerge w:val="continue"/>
            <w:tcBorders>
              <w:left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Přijímá osobnostní, kulturní, náboženské, a jazykové rozmanitosti</w:t>
            </w:r>
          </w:p>
          <w:p>
            <w:pPr>
              <w:pStyle w:val="normal1"/>
              <w:spacing w:lineRule="auto" w:line="360" w:before="240" w:after="240"/>
              <w:rPr>
                <w:sz w:val="26"/>
                <w:szCs w:val="26"/>
              </w:rPr>
            </w:pPr>
            <w:r>
              <w:rPr>
                <w:rFonts w:eastAsia="Times New Roman" w:cs="Times New Roman" w:ascii="Times New Roman" w:hAnsi="Times New Roman"/>
                <w:sz w:val="26"/>
                <w:szCs w:val="26"/>
              </w:rPr>
              <w:t>KKT-000-000—PV1-004</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zapojování prvků kultury – lidové zvyky, tradice, svátky, slavnosti a rituály ve třídě</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2.  </w:t>
              <w:tab/>
              <w:t>společné zpívání, tanec, výtvarné a rukodělné dílny se zaměřením na kulturní témata</w:t>
            </w:r>
          </w:p>
          <w:p>
            <w:pPr>
              <w:pStyle w:val="normal1"/>
              <w:numPr>
                <w:ilvl w:val="0"/>
                <w:numId w:val="4"/>
              </w:numPr>
              <w:spacing w:lineRule="auto" w:line="360" w:before="0" w:after="240"/>
              <w:ind w:hanging="360" w:left="720"/>
              <w:rPr>
                <w:sz w:val="26"/>
                <w:szCs w:val="26"/>
              </w:rPr>
            </w:pPr>
            <w:r>
              <w:rPr>
                <w:rFonts w:eastAsia="Times New Roman" w:cs="Times New Roman" w:ascii="Times New Roman" w:hAnsi="Times New Roman"/>
                <w:sz w:val="26"/>
                <w:szCs w:val="26"/>
              </w:rPr>
              <w:t>vytváření atmosféry přijetí a důvěry – rituály, společné aktivity, příběhy o přátelství</w:t>
            </w:r>
          </w:p>
        </w:tc>
      </w:tr>
      <w:tr>
        <w:trPr>
          <w:trHeight w:val="3765" w:hRule="atLeast"/>
        </w:trPr>
        <w:tc>
          <w:tcPr>
            <w:tcW w:w="1441" w:type="dxa"/>
            <w:vMerge w:val="continue"/>
            <w:tcBorders>
              <w:left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Reaguje autenticky na umělecké a kulturní podněty KKT-000-000-PV1-002</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1.      situační hry – hraní rolí, řešení jednoduchých společenských situací („Co se děje?“, „Jak se</w:t>
            </w:r>
          </w:p>
          <w:p>
            <w:pPr>
              <w:pStyle w:val="normal1"/>
              <w:spacing w:lineRule="auto" w:line="360" w:before="240" w:after="240"/>
              <w:ind w:left="360"/>
              <w:rPr>
                <w:sz w:val="26"/>
                <w:szCs w:val="26"/>
              </w:rPr>
            </w:pPr>
            <w:r>
              <w:rPr>
                <w:rFonts w:eastAsia="Times New Roman" w:cs="Times New Roman" w:ascii="Times New Roman" w:hAnsi="Times New Roman"/>
                <w:sz w:val="26"/>
                <w:szCs w:val="26"/>
              </w:rPr>
              <w:t>2.      zážitkové učení – např. příběh prožitý na vlastní kůži, výprava, smyslové hry</w:t>
            </w:r>
          </w:p>
          <w:p>
            <w:pPr>
              <w:pStyle w:val="normal1"/>
              <w:spacing w:lineRule="auto" w:line="360" w:before="240" w:after="240"/>
              <w:ind w:left="360"/>
              <w:rPr>
                <w:sz w:val="26"/>
                <w:szCs w:val="26"/>
              </w:rPr>
            </w:pPr>
            <w:r>
              <w:rPr>
                <w:rFonts w:eastAsia="Times New Roman" w:cs="Times New Roman" w:ascii="Times New Roman" w:hAnsi="Times New Roman"/>
                <w:sz w:val="26"/>
                <w:szCs w:val="26"/>
              </w:rPr>
              <w:t>3.       estetické činnosti – hudba, tanec, kresba, práce s barvami, tvoření z různých materiálů</w:t>
            </w:r>
          </w:p>
          <w:p>
            <w:pPr>
              <w:pStyle w:val="normal1"/>
              <w:spacing w:lineRule="auto" w:line="360" w:before="240" w:after="240"/>
              <w:ind w:left="360"/>
              <w:rPr>
                <w:sz w:val="26"/>
                <w:szCs w:val="26"/>
              </w:rPr>
            </w:pPr>
            <w:r>
              <w:rPr>
                <w:rFonts w:eastAsia="Times New Roman" w:cs="Times New Roman" w:ascii="Times New Roman" w:hAnsi="Times New Roman"/>
                <w:sz w:val="26"/>
                <w:szCs w:val="26"/>
              </w:rPr>
              <w:t>4.       zapojování prvků kultury – lidové zvyky, tradice, svátky, slavnosti a rituály ve třídě</w:t>
            </w:r>
          </w:p>
          <w:p>
            <w:pPr>
              <w:pStyle w:val="normal1"/>
              <w:spacing w:lineRule="auto" w:line="360" w:before="240" w:after="240"/>
              <w:ind w:left="360"/>
              <w:rPr>
                <w:sz w:val="26"/>
                <w:szCs w:val="26"/>
              </w:rPr>
            </w:pPr>
            <w:r>
              <w:rPr>
                <w:rFonts w:eastAsia="Times New Roman" w:cs="Times New Roman" w:ascii="Times New Roman" w:hAnsi="Times New Roman"/>
                <w:sz w:val="26"/>
                <w:szCs w:val="26"/>
              </w:rPr>
              <w:t>5.      společné dramatizace a divadélka – např. pohádka z pohledu více postav</w:t>
            </w:r>
          </w:p>
          <w:p>
            <w:pPr>
              <w:pStyle w:val="normal1"/>
              <w:spacing w:lineRule="auto" w:line="360" w:before="240" w:after="240"/>
              <w:ind w:left="360"/>
              <w:rPr>
                <w:sz w:val="26"/>
                <w:szCs w:val="26"/>
              </w:rPr>
            </w:pPr>
            <w:r>
              <w:rPr>
                <w:rFonts w:eastAsia="Times New Roman" w:cs="Times New Roman" w:ascii="Times New Roman" w:hAnsi="Times New Roman"/>
                <w:sz w:val="26"/>
                <w:szCs w:val="26"/>
              </w:rPr>
              <w:t>6.       společné zpívání, tanec, výtvarné a rukodělné dílny se zaměřením na kulturní témata</w:t>
            </w:r>
          </w:p>
        </w:tc>
      </w:tr>
      <w:tr>
        <w:trPr>
          <w:trHeight w:val="3135" w:hRule="atLeast"/>
        </w:trPr>
        <w:tc>
          <w:tcPr>
            <w:tcW w:w="1441" w:type="dxa"/>
            <w:vMerge w:val="continue"/>
            <w:tcBorders>
              <w:left w:val="single" w:sz="4" w:space="0" w:color="000000"/>
              <w:right w:val="single" w:sz="4" w:space="0" w:color="000000"/>
            </w:tcBorders>
            <w:shd w:fill="auto" w:val="clear"/>
          </w:tcPr>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zapojuje se do tvůrčích činností</w:t>
            </w:r>
          </w:p>
          <w:p>
            <w:pPr>
              <w:pStyle w:val="normal1"/>
              <w:spacing w:lineRule="auto" w:line="360" w:before="240" w:after="240"/>
              <w:rPr>
                <w:sz w:val="26"/>
                <w:szCs w:val="26"/>
              </w:rPr>
            </w:pPr>
            <w:r>
              <w:rPr>
                <w:rFonts w:eastAsia="Times New Roman" w:cs="Times New Roman" w:ascii="Times New Roman" w:hAnsi="Times New Roman"/>
                <w:sz w:val="26"/>
                <w:szCs w:val="26"/>
              </w:rPr>
              <w:t>(KKT-000-000-PV1-003)</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1.  </w:t>
              <w:tab/>
              <w:t>smysluplné sebeobslužné úkoly – např. obsluha pomůcek, příprava svačiny, úklid po činnostech</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2.  </w:t>
              <w:tab/>
              <w:t>kooperativní úkoly – stavby, úkoly s více kroky, kde je třeba spolupráce</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3.  </w:t>
              <w:tab/>
              <w:t>třídění a kategorizace – co k sobě patří, co následuje po čem (koloběhy, děje)</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3.  </w:t>
              <w:tab/>
              <w:t>práce s grafickými organizéry – jednoduchá schémata, myšlenkové mapy</w:t>
            </w:r>
          </w:p>
        </w:tc>
      </w:tr>
      <w:tr>
        <w:trPr>
          <w:trHeight w:val="1755" w:hRule="atLeast"/>
        </w:trPr>
        <w:tc>
          <w:tcPr>
            <w:tcW w:w="1441"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b/>
                <w:sz w:val="26"/>
                <w:szCs w:val="26"/>
              </w:rPr>
              <w:t>KK digitální</w:t>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rozlišuje přínosy a rizika používání digitálních kompetencí</w:t>
            </w:r>
          </w:p>
          <w:p>
            <w:pPr>
              <w:pStyle w:val="normal1"/>
              <w:spacing w:lineRule="auto" w:line="360" w:before="240" w:after="240"/>
              <w:rPr>
                <w:sz w:val="26"/>
                <w:szCs w:val="26"/>
              </w:rPr>
            </w:pPr>
            <w:r>
              <w:rPr>
                <w:rFonts w:eastAsia="Times New Roman" w:cs="Times New Roman" w:ascii="Times New Roman" w:hAnsi="Times New Roman"/>
                <w:sz w:val="26"/>
                <w:szCs w:val="26"/>
              </w:rPr>
              <w:t>(KDI-000-000-PV1-002)</w:t>
            </w:r>
          </w:p>
        </w:tc>
        <w:tc>
          <w:tcPr>
            <w:tcW w:w="5564" w:type="dxa"/>
            <w:tcBorders>
              <w:bottom w:val="single" w:sz="4" w:space="0" w:color="000000"/>
              <w:right w:val="single" w:sz="4" w:space="0" w:color="000000"/>
            </w:tcBorders>
            <w:shd w:fill="auto" w:val="clear"/>
          </w:tcPr>
          <w:p>
            <w:pPr>
              <w:pStyle w:val="normal1"/>
              <w:numPr>
                <w:ilvl w:val="0"/>
                <w:numId w:val="72"/>
              </w:numPr>
              <w:spacing w:lineRule="auto" w:line="360" w:before="0" w:afterAutospacing="0" w:after="0"/>
              <w:ind w:hanging="360" w:left="720"/>
              <w:rPr>
                <w:sz w:val="26"/>
                <w:szCs w:val="26"/>
              </w:rPr>
            </w:pPr>
            <w:r>
              <w:rPr>
                <w:rFonts w:eastAsia="Times New Roman" w:cs="Times New Roman" w:ascii="Times New Roman" w:hAnsi="Times New Roman"/>
                <w:sz w:val="26"/>
                <w:szCs w:val="26"/>
              </w:rPr>
              <w:t>aktivity na rozvoj pozornosti při poslechu (např. „Co jsem slyšel?“)</w:t>
            </w:r>
          </w:p>
          <w:p>
            <w:pPr>
              <w:pStyle w:val="normal1"/>
              <w:numPr>
                <w:ilvl w:val="0"/>
                <w:numId w:val="72"/>
              </w:numPr>
              <w:spacing w:lineRule="auto" w:line="360" w:before="0" w:after="240"/>
              <w:ind w:hanging="360" w:left="720"/>
              <w:rPr>
                <w:sz w:val="26"/>
                <w:szCs w:val="26"/>
              </w:rPr>
            </w:pPr>
            <w:r>
              <w:rPr>
                <w:rFonts w:eastAsia="Times New Roman" w:cs="Times New Roman" w:ascii="Times New Roman" w:hAnsi="Times New Roman"/>
                <w:sz w:val="26"/>
                <w:szCs w:val="26"/>
              </w:rPr>
              <w:t>vytváříme situace, kde děti rozpoznávají nespravedlnost a hledají spravedlivá řešení prostřednictvím her, rozhovorů a modelových situací</w:t>
            </w:r>
          </w:p>
        </w:tc>
      </w:tr>
      <w:tr>
        <w:trPr>
          <w:trHeight w:val="3135" w:hRule="atLeast"/>
        </w:trPr>
        <w:tc>
          <w:tcPr>
            <w:tcW w:w="1441" w:type="dxa"/>
            <w:tcBorders>
              <w:left w:val="single" w:sz="4" w:space="0" w:color="000000"/>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b/>
                <w:sz w:val="26"/>
                <w:szCs w:val="26"/>
              </w:rPr>
              <w:t xml:space="preserve"> </w:t>
            </w:r>
          </w:p>
        </w:tc>
        <w:tc>
          <w:tcPr>
            <w:tcW w:w="2021" w:type="dxa"/>
            <w:tcBorders>
              <w:bottom w:val="single" w:sz="4" w:space="0" w:color="000000"/>
              <w:right w:val="single" w:sz="4" w:space="0" w:color="000000"/>
            </w:tcBorders>
            <w:shd w:fill="auto" w:val="clear"/>
          </w:tcPr>
          <w:p>
            <w:pPr>
              <w:pStyle w:val="normal1"/>
              <w:spacing w:lineRule="auto" w:line="360" w:before="240" w:after="240"/>
              <w:rPr>
                <w:sz w:val="26"/>
                <w:szCs w:val="26"/>
              </w:rPr>
            </w:pPr>
            <w:r>
              <w:rPr>
                <w:rFonts w:eastAsia="Times New Roman" w:cs="Times New Roman" w:ascii="Times New Roman" w:hAnsi="Times New Roman"/>
                <w:sz w:val="26"/>
                <w:szCs w:val="26"/>
              </w:rPr>
              <w:t>uplatňuje informatické myšlení, pracuje s algoritmy</w:t>
            </w:r>
          </w:p>
          <w:p>
            <w:pPr>
              <w:pStyle w:val="normal1"/>
              <w:spacing w:lineRule="auto" w:line="360" w:before="240" w:after="240"/>
              <w:rPr>
                <w:sz w:val="26"/>
                <w:szCs w:val="26"/>
              </w:rPr>
            </w:pPr>
            <w:r>
              <w:rPr>
                <w:rFonts w:eastAsia="Times New Roman" w:cs="Times New Roman" w:ascii="Times New Roman" w:hAnsi="Times New Roman"/>
                <w:sz w:val="26"/>
                <w:szCs w:val="26"/>
              </w:rPr>
              <w:t>(KDI-000-000-PV1-003)</w:t>
            </w:r>
          </w:p>
        </w:tc>
        <w:tc>
          <w:tcPr>
            <w:tcW w:w="5564" w:type="dxa"/>
            <w:tcBorders>
              <w:bottom w:val="single" w:sz="4" w:space="0" w:color="000000"/>
              <w:right w:val="single" w:sz="4" w:space="0" w:color="000000"/>
            </w:tcBorders>
            <w:shd w:fill="auto" w:val="clear"/>
          </w:tcPr>
          <w:p>
            <w:pPr>
              <w:pStyle w:val="normal1"/>
              <w:spacing w:lineRule="auto" w:line="360" w:before="240" w:after="240"/>
              <w:ind w:left="360"/>
              <w:rPr>
                <w:sz w:val="26"/>
                <w:szCs w:val="26"/>
              </w:rPr>
            </w:pPr>
            <w:r>
              <w:rPr>
                <w:rFonts w:eastAsia="Times New Roman" w:cs="Times New Roman" w:ascii="Times New Roman" w:hAnsi="Times New Roman"/>
                <w:sz w:val="26"/>
                <w:szCs w:val="26"/>
              </w:rPr>
              <w:t>1.      příběhy s prvkem záhady – „jak to dopadlo?“ – podpora hledání příčin a následků</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2.  </w:t>
              <w:tab/>
              <w:t>práce s informacemi – porovnávání, vyvozování, záznam poznatků (obrázkem, schématem)</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3.  </w:t>
              <w:tab/>
              <w:t>vlastní plánování strategie řešení – např. „jak na to přijdu, co můžu zkusit“</w:t>
            </w:r>
          </w:p>
          <w:p>
            <w:pPr>
              <w:pStyle w:val="normal1"/>
              <w:spacing w:lineRule="auto" w:line="360" w:before="240" w:after="240"/>
              <w:ind w:left="360"/>
              <w:rPr>
                <w:sz w:val="26"/>
                <w:szCs w:val="26"/>
              </w:rPr>
            </w:pPr>
            <w:r>
              <w:rPr>
                <w:rFonts w:eastAsia="Times New Roman" w:cs="Times New Roman" w:ascii="Times New Roman" w:hAnsi="Times New Roman"/>
                <w:sz w:val="26"/>
                <w:szCs w:val="26"/>
              </w:rPr>
              <w:t xml:space="preserve">4.  </w:t>
              <w:tab/>
              <w:t>práce s grafickými organizéry – jednoduchá schémata, myšlenkové mapy</w:t>
            </w:r>
          </w:p>
        </w:tc>
      </w:tr>
    </w:tbl>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240" w:after="24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Souhrn všech vzdělávacích strategií:</w:t>
      </w:r>
    </w:p>
    <w:p>
      <w:pPr>
        <w:pStyle w:val="normal1"/>
        <w:numPr>
          <w:ilvl w:val="0"/>
          <w:numId w:val="36"/>
        </w:numPr>
        <w:spacing w:lineRule="auto" w:line="360" w:before="24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jazykové hry rozvíjející slovní zásobu a gramatiku</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rozhovory s důrazem na naslouchání, reakci a vedení dialogu</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činnosti podporující vyjádření názoru a zároveň respekt k názorům druhých</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vyprávění příběhů a jejich přehodnocování z různých pohledů</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činnosti zaměřené na porozumění neverbální komunikaci (gesta, mimika, tón hlasu)</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práce s příběhy s ekologickým nebo sociálním poselstvím</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reflexe zážitků v kruhu – sdílení a naslouchání</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aktivity na rozvoj pozornosti při poslechu (např. „Co jsem slyšel?“)</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pravidelná adaptace dětí na pravidla komunikace ve třídě</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komunitní rituály, které podporují otevřenou komunikaci a důvěru</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environmentální dialogy – rozhovory o vztahu člověka a přírody</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smysluplné sebeobslužné úkoly – např. obsluha pomůcek, příprava svačiny, úklid po činnostech</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bezpečnostní hry – rozpoznávání rizik, pravidla při práci s nástroji, ochrana zdraví</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experimenty a pozorování přírodních i sociálních jevů (např. voda, rostliny, roční období, děje)</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příběhy s prvkem záhady – podpora hledání příčin a následků</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práce s informacemi – porovnávání, vyvozování, záznam poznatků (obrázky, schémata)</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využití digitálních technologií k objevování (fotografie, QR úkoly, robotika)</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kooperativní úkoly – stavby, úkoly s více kroky, kde je třeba spolupráce</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učení se skrze chybu – hledání jiného řešení, záměrná práce s „nepovedením se“</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třídění a kategorizace – co k sobě patří, co následuje po čem (koloběhy, děje)</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vlastní plánování strategie řešení – např. „jak na to přijdu, co můžu zkusit“</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práce s grafickými organizéry – jednoduchá schémata, myšlenkové mapy</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činnosti zaměřené na vyjadřování emocí a jejich sdílení (kartičky, kresba pocitu, zrcadlení)</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situační hry – hraní rolí, řešení společenských situací („Co se děje?“, „Jak se cítím?“)</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zážitkové učení – příběh prožitý na vlastní kůži, výprava, smyslové hry</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estetické činnosti – hudba, tanec, výtvarná tvorba, práce s barvami, drama</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zapojování prvků kultury – tradice, svátky, slavnosti a rituály ve třídě</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fantazijní hry a vyprávění – vymýšlení příběhů, hra „co by se stalo, kdyby…“</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rozhovory o prožitých situacích – sdílení radosti, starostí, zklamání</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dramatizace a divadélka – např. pohádka z pohledu více postav</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společné zpívání, tanec, výtvarné a rukodělné dílny se zaměřením na kulturní témata</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vytváření atmosféry přijetí a důvěry – rituály, společné aktivity, příběhy o přátelství</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činnosti s důrazem na sled kroků – např. vaření, skládání, výroba</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práce podle návodu – obrázkového, slovního, demonstračního</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hry s orientací v prostoru – vlevo/vpravo, nahoře/dole, pohybové dráhy</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aktivity s časovou návazností – např. denní režim, co bylo před/po, časové posloupnosti</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paměťové hry – pexeso, Kimova hra, opakování pohybového nebo pracovního postupu</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samostatné pracovní činnosti – lepení, stříhání, šroubování, skládání</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manipulace s různými materiály – dřevo, papír, textil, přírodniny</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sportovní a pohybové aktivity – s důrazem na pravidla a rozvoj koordinace</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podpora samostatnosti při přípravě a úklidu pracovního místa</w:t>
        <w:br/>
      </w:r>
    </w:p>
    <w:p>
      <w:pPr>
        <w:pStyle w:val="normal1"/>
        <w:numPr>
          <w:ilvl w:val="0"/>
          <w:numId w:val="36"/>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hodnocení vlastní práce – co se mi povedlo, co můžu zkusit jinak</w:t>
        <w:br/>
      </w:r>
    </w:p>
    <w:p>
      <w:pPr>
        <w:pStyle w:val="normal1"/>
        <w:numPr>
          <w:ilvl w:val="0"/>
          <w:numId w:val="36"/>
        </w:numPr>
        <w:spacing w:lineRule="auto" w:line="360" w:beforeAutospacing="0" w:before="0" w:after="24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vizualizace času – piktogramy, kalendář, přehled denních aktivit</w:t>
      </w:r>
    </w:p>
    <w:p>
      <w:pPr>
        <w:pStyle w:val="normal1"/>
        <w:spacing w:lineRule="auto" w:line="360" w:before="0" w:after="24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0" w:after="24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Pedagogické diagnostikování</w:t>
      </w:r>
    </w:p>
    <w:p>
      <w:pPr>
        <w:pStyle w:val="normal1"/>
        <w:spacing w:lineRule="auto" w:line="360" w:before="240" w:after="24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Pedagogické diagnostikování je důležitou součástí vzdělávacího procesu. Slouží k systematickému sledování vývoje každého dítěte a umožňuje pedagogům lépe porozumět jeho individuálním potřebám, schopnostem, pokrokům i případným rizikům v oblasti učení a socializace.</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Pedagogická diagnostika je zaměřena na všechny oblasti rozvoje dítěte – tělesný, psychický, sociální, jazykový, poznávací, emoční a pracovní. Jejím cílem není hodnotit ani porovnávat děti mezi sebou, ale podporovat individuální vzdělávací cestu každého dítěte v souladu s jeho možnostmi a tempem.</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Pedagogickou diagnostiku provádíme dvakrát ročně – zpravidla na podzim a na jaře – prostřednictvím elektronického systému Isophi. Tento nástroj umožňuje komplexní a přehledné sledování vývoje dítěte podle oblastí a kompetencí stanovených v RVP PV 2025. Výsledky slouží jako podklad pro plánování vzdělávacích činností, individuální podporu dítěte a vedení rozhovorů s rodiči.</w:t>
      </w:r>
    </w:p>
    <w:p>
      <w:pPr>
        <w:pStyle w:val="normal1"/>
        <w:spacing w:lineRule="auto" w:line="360" w:before="0" w:after="24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0" w:after="24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0" w:after="24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0" w:after="24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360" w:before="0" w:after="24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Individualizace vzdělávání</w:t>
      </w:r>
    </w:p>
    <w:p>
      <w:pPr>
        <w:pStyle w:val="normal1"/>
        <w:spacing w:lineRule="auto" w:line="360" w:before="240" w:after="24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Individualizace vzdělávání je nedílnou součástí pedagogického přístupu. Respektujeme jedinečnost každého dítěte, jeho vývojové tempo, potřeby, zájmy i osobnostní specifika. Cílem individualizovaného vzdělávání je umožnit každému dítěti rozvíjet svůj potenciál v bezpečném a podnětném prostředí, ve kterém se cítí přijímané a úspěšné.</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Individualizaci zajišťujeme následujícími způsoby:</w:t>
      </w:r>
    </w:p>
    <w:p>
      <w:pPr>
        <w:pStyle w:val="normal1"/>
        <w:numPr>
          <w:ilvl w:val="0"/>
          <w:numId w:val="85"/>
        </w:numPr>
        <w:spacing w:lineRule="auto" w:line="360" w:before="24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systematickým pedagogickým pozorováním a pedagogickou diagnostikou,</w:t>
        <w:br/>
      </w:r>
    </w:p>
    <w:p>
      <w:pPr>
        <w:pStyle w:val="normal1"/>
        <w:numPr>
          <w:ilvl w:val="0"/>
          <w:numId w:val="85"/>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plánováním činností s ohledem na vývojovou úroveň a potřeby konkrétních dětí,</w:t>
        <w:br/>
      </w:r>
    </w:p>
    <w:p>
      <w:pPr>
        <w:pStyle w:val="normal1"/>
        <w:numPr>
          <w:ilvl w:val="0"/>
          <w:numId w:val="85"/>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diferencováním vzdělávací nabídky – nabídkou různě náročných úkolů, variant řešení a různorodých materiálů,</w:t>
        <w:br/>
      </w:r>
    </w:p>
    <w:p>
      <w:pPr>
        <w:pStyle w:val="normal1"/>
        <w:numPr>
          <w:ilvl w:val="0"/>
          <w:numId w:val="85"/>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přiměřenou mírou podpory ze strany pedagoga – individuální pomoc, vedení, podpora samostatnosti,</w:t>
        <w:br/>
      </w:r>
    </w:p>
    <w:p>
      <w:pPr>
        <w:pStyle w:val="normal1"/>
        <w:numPr>
          <w:ilvl w:val="0"/>
          <w:numId w:val="85"/>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možností volby činnosti, tempa práce, místa i partnera při hře či aktivitě,</w:t>
        <w:br/>
      </w:r>
    </w:p>
    <w:p>
      <w:pPr>
        <w:pStyle w:val="normal1"/>
        <w:numPr>
          <w:ilvl w:val="0"/>
          <w:numId w:val="85"/>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zařazováním individuálních a skupinových činností v rámci denního režimu,</w:t>
        <w:br/>
      </w:r>
    </w:p>
    <w:p>
      <w:pPr>
        <w:pStyle w:val="normal1"/>
        <w:numPr>
          <w:ilvl w:val="0"/>
          <w:numId w:val="85"/>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poskytováním prostoru pro sebevyjádření, tvořivost a přirozené zájmy dítěte,</w:t>
        <w:br/>
      </w:r>
    </w:p>
    <w:p>
      <w:pPr>
        <w:pStyle w:val="normal1"/>
        <w:numPr>
          <w:ilvl w:val="0"/>
          <w:numId w:val="85"/>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aktivním zapojením dítěte do rozhodování, sebereflexe a spoluvytváření pravidel a prostředí,</w:t>
        <w:br/>
      </w:r>
    </w:p>
    <w:p>
      <w:pPr>
        <w:pStyle w:val="normal1"/>
        <w:numPr>
          <w:ilvl w:val="0"/>
          <w:numId w:val="85"/>
        </w:numPr>
        <w:spacing w:lineRule="auto" w:line="360" w:beforeAutospacing="0" w:before="0" w:afterAutospacing="0" w:after="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spoluprací s rodiči při nastavování podpůrných opatření nebo individuálního vzdělávacího přístupu,</w:t>
        <w:br/>
      </w:r>
    </w:p>
    <w:p>
      <w:pPr>
        <w:pStyle w:val="normal1"/>
        <w:numPr>
          <w:ilvl w:val="0"/>
          <w:numId w:val="85"/>
        </w:numPr>
        <w:spacing w:lineRule="auto" w:line="360" w:beforeAutospacing="0" w:before="0" w:after="240"/>
        <w:ind w:hanging="360"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využíváním podpůrných pomůcek, vizuálních prvků, adaptačních nástrojů a spoluprací se ŠPZ, pokud je třeba.</w:t>
        <w:b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U dětí se speciálními vzdělávacími potřebami je vzdělávání upravováno na základě doporučení školského poradenského zařízení. Pedagogové plánují podpůrná opatření 1. stupně a v případě potřeby spolupracují s asistenty pedagoga, speciálními pedagogy, logopedy a dalšími odborníky.</w:t>
      </w:r>
    </w:p>
    <w:p>
      <w:pPr>
        <w:pStyle w:val="normal1"/>
        <w:spacing w:lineRule="auto" w:line="360" w:before="0" w:after="24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t>Vzdělávací obsah</w:t>
      </w:r>
    </w:p>
    <w:p>
      <w:pPr>
        <w:pStyle w:val="normal1"/>
        <w:spacing w:lineRule="auto" w:line="360" w:before="240" w:after="24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
        <w:spacing w:lineRule="auto" w:line="360" w:before="240" w:after="240"/>
        <w:jc w:val="both"/>
        <w:rPr>
          <w:rFonts w:ascii="Times New Roman" w:hAnsi="Times New Roman" w:eastAsia="Times New Roman" w:cs="Times New Roman"/>
          <w:b/>
          <w:i/>
          <w:i/>
          <w:color w:val="38761D"/>
          <w:sz w:val="28"/>
          <w:szCs w:val="28"/>
        </w:rPr>
      </w:pPr>
      <w:r>
        <w:rPr>
          <w:rFonts w:eastAsia="Times New Roman" w:cs="Times New Roman" w:ascii="Times New Roman" w:hAnsi="Times New Roman"/>
          <w:i/>
          <w:sz w:val="28"/>
          <w:szCs w:val="28"/>
        </w:rPr>
        <w:t xml:space="preserve">Vzdělávací blok č. 1 - </w:t>
      </w:r>
      <w:r>
        <w:rPr>
          <w:rFonts w:eastAsia="Times New Roman" w:cs="Times New Roman" w:ascii="Times New Roman" w:hAnsi="Times New Roman"/>
          <w:b/>
          <w:i/>
          <w:color w:val="38761D"/>
          <w:sz w:val="28"/>
          <w:szCs w:val="28"/>
        </w:rPr>
        <w:t>Naslouchám - rozumím</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u w:val="single"/>
        </w:rPr>
        <w:t>Charakteristika bloku:</w:t>
      </w:r>
    </w:p>
    <w:p>
      <w:pPr>
        <w:pStyle w:val="normal1"/>
        <w:spacing w:lineRule="auto" w:line="360" w:before="240" w:after="24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Tématický blok podporuje rozvoj jazykových dovedností dětí v kontextu porozumění, aktivního naslouchání a sdílení. Dítě se učí vnímat sdělení druhého, chápat význam slov i neverbálních projevů, orientovat se v různých jazykových situacích a vyjadřovat vlastní názor s respektem k druhým. Důraz je kladen na pozornost, adaptaci v různých komunikačních situacích a schopnost vést dialog. Blok rozvíjí citlivost vůči druhému, empatii a ohleduplnost. Děti se seznamují s pravidly mezilidské komunikace, učí se klást otázky, naslouchat odpovědím a respektovat odlišnost názorů. Součástí je také environmentální citlivost – tedy vnímání sdělení o přírodě, udržitelnosti a péči o svět kolem nás.</w:t>
      </w:r>
    </w:p>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6"/>
          <w:szCs w:val="26"/>
        </w:rPr>
        <w:t xml:space="preserve"> </w:t>
      </w:r>
    </w:p>
    <w:tbl>
      <w:tblPr>
        <w:tblStyle w:val="Table2"/>
        <w:tblW w:w="9030" w:type="dxa"/>
        <w:jc w:val="left"/>
        <w:tblInd w:w="0" w:type="dxa"/>
        <w:tblLayout w:type="fixed"/>
        <w:tblCellMar>
          <w:top w:w="0" w:type="dxa"/>
          <w:left w:w="0" w:type="dxa"/>
          <w:bottom w:w="0" w:type="dxa"/>
          <w:right w:w="0" w:type="dxa"/>
        </w:tblCellMar>
        <w:tblLook w:val="0600"/>
      </w:tblPr>
      <w:tblGrid>
        <w:gridCol w:w="2999"/>
        <w:gridCol w:w="3195"/>
        <w:gridCol w:w="2836"/>
      </w:tblGrid>
      <w:tr>
        <w:trPr>
          <w:trHeight w:val="195" w:hRule="atLeast"/>
        </w:trPr>
        <w:tc>
          <w:tcPr>
            <w:tcW w:w="299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Vzdělávací oblasti</w:t>
            </w:r>
          </w:p>
        </w:tc>
        <w:tc>
          <w:tcPr>
            <w:tcW w:w="3195"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Závazná část</w:t>
            </w:r>
          </w:p>
        </w:tc>
        <w:tc>
          <w:tcPr>
            <w:tcW w:w="2836"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Kód</w:t>
            </w:r>
          </w:p>
        </w:tc>
      </w:tr>
      <w:tr>
        <w:trPr>
          <w:trHeight w:val="195" w:hRule="atLeast"/>
        </w:trPr>
        <w:tc>
          <w:tcPr>
            <w:tcW w:w="2999" w:type="dxa"/>
            <w:tcBorders>
              <w:top w:val="single" w:sz="6" w:space="0" w:color="000000"/>
              <w:left w:val="single" w:sz="6" w:space="0" w:color="000000"/>
              <w:bottom w:val="single" w:sz="6" w:space="0" w:color="000000"/>
              <w:right w:val="single" w:sz="6" w:space="0" w:color="000000"/>
            </w:tcBorders>
            <w:shd w:fill="FF6600" w:val="clear"/>
          </w:tcPr>
          <w:p>
            <w:pPr>
              <w:pStyle w:val="normal1"/>
              <w:spacing w:lineRule="auto" w:line="19" w:before="240" w:after="140"/>
              <w:rPr>
                <w:rFonts w:ascii="Times New Roman" w:hAnsi="Times New Roman" w:eastAsia="Times New Roman" w:cs="Times New Roman"/>
                <w:b/>
                <w:u w:val="single"/>
              </w:rPr>
            </w:pPr>
            <w:r>
              <w:rPr>
                <w:rFonts w:eastAsia="Times New Roman" w:cs="Times New Roman" w:ascii="Times New Roman" w:hAnsi="Times New Roman"/>
                <w:b/>
                <w:u w:val="single"/>
              </w:rPr>
              <w:t>Dítě a jeho tělo</w:t>
            </w:r>
          </w:p>
        </w:tc>
        <w:tc>
          <w:tcPr>
            <w:tcW w:w="3195" w:type="dxa"/>
            <w:tcBorders>
              <w:top w:val="single" w:sz="6" w:space="0" w:color="000000"/>
              <w:left w:val="single" w:sz="6" w:space="0" w:color="000000"/>
              <w:bottom w:val="single" w:sz="6" w:space="0" w:color="000000"/>
              <w:right w:val="single" w:sz="6" w:space="0" w:color="000000"/>
            </w:tcBorders>
            <w:shd w:fill="FF6600" w:val="clear"/>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c>
          <w:tcPr>
            <w:tcW w:w="2836" w:type="dxa"/>
            <w:tcBorders>
              <w:top w:val="single" w:sz="6" w:space="0" w:color="000000"/>
              <w:left w:val="single" w:sz="6" w:space="0" w:color="000000"/>
              <w:bottom w:val="single" w:sz="6" w:space="0" w:color="000000"/>
              <w:right w:val="single" w:sz="6" w:space="0" w:color="000000"/>
            </w:tcBorders>
            <w:shd w:fill="FF6600" w:val="clear"/>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r>
      <w:tr>
        <w:trPr>
          <w:trHeight w:val="450" w:hRule="atLeast"/>
        </w:trPr>
        <w:tc>
          <w:tcPr>
            <w:tcW w:w="2999" w:type="dxa"/>
            <w:tcBorders>
              <w:top w:val="single" w:sz="6" w:space="0" w:color="000000"/>
              <w:left w:val="single" w:sz="6" w:space="0" w:color="000000"/>
              <w:bottom w:val="single" w:sz="6" w:space="0" w:color="000000"/>
              <w:right w:val="single" w:sz="6" w:space="0" w:color="000000"/>
            </w:tcBorders>
            <w:shd w:fill="FF9966" w:val="clear"/>
          </w:tcPr>
          <w:p>
            <w:pPr>
              <w:pStyle w:val="normal1"/>
              <w:spacing w:lineRule="auto" w:line="19" w:before="240" w:after="0"/>
              <w:rPr>
                <w:rFonts w:ascii="Times New Roman" w:hAnsi="Times New Roman" w:eastAsia="Times New Roman" w:cs="Times New Roman"/>
                <w:u w:val="single"/>
              </w:rPr>
            </w:pPr>
            <w:r>
              <w:rPr>
                <w:rFonts w:eastAsia="Times New Roman" w:cs="Times New Roman" w:ascii="Times New Roman" w:hAnsi="Times New Roman"/>
                <w:u w:val="single"/>
              </w:rPr>
              <w:t xml:space="preserve">Tělo, </w:t>
            </w:r>
          </w:p>
          <w:p>
            <w:pPr>
              <w:pStyle w:val="normal1"/>
              <w:spacing w:lineRule="auto" w:line="19" w:before="240" w:after="0"/>
              <w:rPr>
                <w:rFonts w:ascii="Times New Roman" w:hAnsi="Times New Roman" w:eastAsia="Times New Roman" w:cs="Times New Roman"/>
                <w:u w:val="single"/>
              </w:rPr>
            </w:pPr>
            <w:r>
              <w:rPr>
                <w:rFonts w:eastAsia="Times New Roman" w:cs="Times New Roman" w:ascii="Times New Roman" w:hAnsi="Times New Roman"/>
                <w:u w:val="single"/>
              </w:rPr>
              <w:t>smysly a biologické potřeby</w:t>
            </w:r>
          </w:p>
        </w:tc>
        <w:tc>
          <w:tcPr>
            <w:tcW w:w="3195" w:type="dxa"/>
            <w:tcBorders>
              <w:top w:val="single" w:sz="6" w:space="0" w:color="000000"/>
              <w:left w:val="single" w:sz="6" w:space="0" w:color="000000"/>
              <w:bottom w:val="single" w:sz="6" w:space="0" w:color="000000"/>
              <w:right w:val="single" w:sz="6" w:space="0" w:color="000000"/>
            </w:tcBorders>
          </w:tcPr>
          <w:p>
            <w:pPr>
              <w:pStyle w:val="normal1"/>
              <w:numPr>
                <w:ilvl w:val="0"/>
                <w:numId w:val="44"/>
              </w:numPr>
              <w:spacing w:lineRule="auto" w:line="360" w:before="240" w:after="24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Zachovává správné držení těla</w:t>
            </w:r>
          </w:p>
        </w:tc>
        <w:tc>
          <w:tcPr>
            <w:tcW w:w="2836" w:type="dxa"/>
            <w:tcBorders>
              <w:top w:val="single" w:sz="6" w:space="0" w:color="000000"/>
              <w:left w:val="single" w:sz="6" w:space="0" w:color="000000"/>
              <w:bottom w:val="single" w:sz="6" w:space="0" w:color="000000"/>
              <w:right w:val="single" w:sz="6" w:space="0" w:color="000000"/>
            </w:tcBorders>
          </w:tcPr>
          <w:p>
            <w:pPr>
              <w:pStyle w:val="normal1"/>
              <w:numPr>
                <w:ilvl w:val="0"/>
                <w:numId w:val="8"/>
              </w:numPr>
              <w:spacing w:lineRule="auto" w:line="360" w:before="240" w:after="24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DJT-TSB-000-PV1-002</w:t>
            </w:r>
          </w:p>
        </w:tc>
      </w:tr>
      <w:tr>
        <w:trPr>
          <w:trHeight w:val="555" w:hRule="atLeast"/>
        </w:trPr>
        <w:tc>
          <w:tcPr>
            <w:tcW w:w="2999" w:type="dxa"/>
            <w:tcBorders>
              <w:top w:val="single" w:sz="6" w:space="0" w:color="000000"/>
              <w:left w:val="single" w:sz="6" w:space="0" w:color="000000"/>
              <w:bottom w:val="single" w:sz="6" w:space="0" w:color="000000"/>
              <w:right w:val="single" w:sz="6" w:space="0" w:color="000000"/>
            </w:tcBorders>
            <w:shd w:fill="FF9966" w:val="clear"/>
          </w:tcPr>
          <w:p>
            <w:pPr>
              <w:pStyle w:val="normal1"/>
              <w:spacing w:lineRule="auto" w:line="19" w:before="240" w:after="0"/>
              <w:rPr>
                <w:rFonts w:ascii="Times New Roman" w:hAnsi="Times New Roman" w:eastAsia="Times New Roman" w:cs="Times New Roman"/>
                <w:u w:val="single"/>
              </w:rPr>
            </w:pPr>
            <w:r>
              <w:rPr>
                <w:rFonts w:eastAsia="Times New Roman" w:cs="Times New Roman" w:ascii="Times New Roman" w:hAnsi="Times New Roman"/>
                <w:u w:val="single"/>
              </w:rPr>
              <w:t>Pohyb, hrubá a jemná motorika</w:t>
            </w:r>
          </w:p>
        </w:tc>
        <w:tc>
          <w:tcPr>
            <w:tcW w:w="3195"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c>
          <w:tcPr>
            <w:tcW w:w="2836"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r>
      <w:tr>
        <w:trPr>
          <w:trHeight w:val="555" w:hRule="atLeast"/>
        </w:trPr>
        <w:tc>
          <w:tcPr>
            <w:tcW w:w="2999" w:type="dxa"/>
            <w:tcBorders>
              <w:top w:val="single" w:sz="6" w:space="0" w:color="000000"/>
              <w:left w:val="single" w:sz="6" w:space="0" w:color="000000"/>
              <w:bottom w:val="single" w:sz="6" w:space="0" w:color="000000"/>
              <w:right w:val="single" w:sz="6" w:space="0" w:color="000000"/>
            </w:tcBorders>
            <w:shd w:fill="FF9966"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Praktický život</w:t>
            </w:r>
          </w:p>
        </w:tc>
        <w:tc>
          <w:tcPr>
            <w:tcW w:w="3195"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c>
          <w:tcPr>
            <w:tcW w:w="2836"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r>
      <w:tr>
        <w:trPr>
          <w:trHeight w:val="555" w:hRule="atLeast"/>
        </w:trPr>
        <w:tc>
          <w:tcPr>
            <w:tcW w:w="2999" w:type="dxa"/>
            <w:tcBorders>
              <w:top w:val="single" w:sz="6" w:space="0" w:color="000000"/>
              <w:left w:val="single" w:sz="6" w:space="0" w:color="000000"/>
              <w:bottom w:val="single" w:sz="6" w:space="0" w:color="000000"/>
              <w:right w:val="single" w:sz="6" w:space="0" w:color="000000"/>
            </w:tcBorders>
            <w:shd w:fill="FF9966"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Fyzická zdatnost</w:t>
            </w:r>
          </w:p>
        </w:tc>
        <w:tc>
          <w:tcPr>
            <w:tcW w:w="3195"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c>
          <w:tcPr>
            <w:tcW w:w="2836"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r>
      <w:tr>
        <w:trPr>
          <w:trHeight w:val="555" w:hRule="atLeast"/>
        </w:trPr>
        <w:tc>
          <w:tcPr>
            <w:tcW w:w="2999" w:type="dxa"/>
            <w:tcBorders>
              <w:top w:val="single" w:sz="6" w:space="0" w:color="000000"/>
              <w:left w:val="single" w:sz="6" w:space="0" w:color="000000"/>
              <w:bottom w:val="single" w:sz="6" w:space="0" w:color="000000"/>
              <w:right w:val="single" w:sz="6" w:space="0" w:color="000000"/>
            </w:tcBorders>
            <w:shd w:fill="FF9966"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Ochrana zdraví</w:t>
            </w:r>
          </w:p>
        </w:tc>
        <w:tc>
          <w:tcPr>
            <w:tcW w:w="3195"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c>
          <w:tcPr>
            <w:tcW w:w="2836"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r>
      <w:tr>
        <w:trPr>
          <w:trHeight w:val="555" w:hRule="atLeast"/>
        </w:trPr>
        <w:tc>
          <w:tcPr>
            <w:tcW w:w="2999" w:type="dxa"/>
            <w:tcBorders>
              <w:top w:val="single" w:sz="6" w:space="0" w:color="000000"/>
              <w:left w:val="single" w:sz="6" w:space="0" w:color="000000"/>
              <w:bottom w:val="single" w:sz="6" w:space="0" w:color="000000"/>
              <w:right w:val="single" w:sz="6" w:space="0" w:color="000000"/>
            </w:tcBorders>
            <w:shd w:fill="00B05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Dítě a jeho psychika</w:t>
            </w:r>
          </w:p>
        </w:tc>
        <w:tc>
          <w:tcPr>
            <w:tcW w:w="3195" w:type="dxa"/>
            <w:tcBorders>
              <w:top w:val="single" w:sz="6" w:space="0" w:color="000000"/>
              <w:left w:val="single" w:sz="6" w:space="0" w:color="000000"/>
              <w:bottom w:val="single" w:sz="6" w:space="0" w:color="000000"/>
              <w:right w:val="single" w:sz="6" w:space="0" w:color="000000"/>
            </w:tcBorders>
            <w:shd w:fill="00B050" w:val="clear"/>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c>
          <w:tcPr>
            <w:tcW w:w="2836" w:type="dxa"/>
            <w:tcBorders>
              <w:top w:val="single" w:sz="6" w:space="0" w:color="000000"/>
              <w:left w:val="single" w:sz="6" w:space="0" w:color="000000"/>
              <w:bottom w:val="single" w:sz="6" w:space="0" w:color="000000"/>
              <w:right w:val="single" w:sz="6" w:space="0" w:color="000000"/>
            </w:tcBorders>
            <w:shd w:fill="00B050" w:val="clear"/>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r>
      <w:tr>
        <w:trPr>
          <w:trHeight w:val="1365" w:hRule="atLeast"/>
        </w:trPr>
        <w:tc>
          <w:tcPr>
            <w:tcW w:w="2999" w:type="dxa"/>
            <w:tcBorders>
              <w:top w:val="single" w:sz="6" w:space="0" w:color="000000"/>
              <w:left w:val="single" w:sz="6" w:space="0" w:color="000000"/>
              <w:bottom w:val="single" w:sz="6" w:space="0" w:color="000000"/>
              <w:right w:val="single" w:sz="6" w:space="0" w:color="000000"/>
            </w:tcBorders>
            <w:shd w:fill="92D05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Sebepojetí, autonomie a emoce</w:t>
            </w:r>
          </w:p>
        </w:tc>
        <w:tc>
          <w:tcPr>
            <w:tcW w:w="3195" w:type="dxa"/>
            <w:tcBorders>
              <w:top w:val="single" w:sz="6" w:space="0" w:color="000000"/>
              <w:left w:val="single" w:sz="6" w:space="0" w:color="000000"/>
              <w:bottom w:val="single" w:sz="6" w:space="0" w:color="000000"/>
              <w:right w:val="single" w:sz="6" w:space="0" w:color="000000"/>
            </w:tcBorders>
          </w:tcPr>
          <w:p>
            <w:pPr>
              <w:pStyle w:val="normal1"/>
              <w:numPr>
                <w:ilvl w:val="0"/>
                <w:numId w:val="53"/>
              </w:numPr>
              <w:spacing w:lineRule="auto" w:line="360" w:before="240" w:afterAutospacing="0" w:after="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Orientuje se v základních pocitech a emocích</w:t>
            </w:r>
          </w:p>
          <w:p>
            <w:pPr>
              <w:pStyle w:val="normal1"/>
              <w:numPr>
                <w:ilvl w:val="0"/>
                <w:numId w:val="53"/>
              </w:numPr>
              <w:spacing w:lineRule="auto" w:line="360" w:beforeAutospacing="0" w:before="0" w:afterAutospacing="0" w:after="0"/>
              <w:ind w:hanging="360" w:left="720"/>
              <w:rPr/>
            </w:pPr>
            <w:r>
              <w:rPr>
                <w:rFonts w:eastAsia="Times New Roman" w:cs="Times New Roman" w:ascii="Times New Roman" w:hAnsi="Times New Roman"/>
                <w:u w:val="single"/>
              </w:rPr>
              <w:t>Navazuje a rozvíjí citové vazby</w:t>
            </w:r>
          </w:p>
          <w:p>
            <w:pPr>
              <w:pStyle w:val="normal1"/>
              <w:numPr>
                <w:ilvl w:val="0"/>
                <w:numId w:val="53"/>
              </w:numPr>
              <w:spacing w:lineRule="auto" w:line="360" w:beforeAutospacing="0" w:before="0" w:after="240"/>
              <w:ind w:hanging="360" w:left="720"/>
              <w:rPr/>
            </w:pPr>
            <w:r>
              <w:rPr>
                <w:rFonts w:eastAsia="Times New Roman" w:cs="Times New Roman" w:ascii="Times New Roman" w:hAnsi="Times New Roman"/>
                <w:u w:val="single"/>
              </w:rPr>
              <w:t>Odloučí se na určitou dou od rodičů a blízkých a je aktivní i bez jejich opory</w:t>
            </w:r>
          </w:p>
        </w:tc>
        <w:tc>
          <w:tcPr>
            <w:tcW w:w="2836" w:type="dxa"/>
            <w:tcBorders>
              <w:top w:val="single" w:sz="6" w:space="0" w:color="000000"/>
              <w:left w:val="single" w:sz="6" w:space="0" w:color="000000"/>
              <w:bottom w:val="single" w:sz="6" w:space="0" w:color="000000"/>
              <w:right w:val="single" w:sz="6" w:space="0" w:color="000000"/>
            </w:tcBorders>
          </w:tcPr>
          <w:p>
            <w:pPr>
              <w:pStyle w:val="normal1"/>
              <w:numPr>
                <w:ilvl w:val="0"/>
                <w:numId w:val="42"/>
              </w:numPr>
              <w:spacing w:lineRule="auto" w:line="360" w:before="240" w:afterAutospacing="0" w:after="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DJP-SAE-000-PV1-002</w:t>
            </w:r>
          </w:p>
          <w:p>
            <w:pPr>
              <w:pStyle w:val="normal1"/>
              <w:numPr>
                <w:ilvl w:val="0"/>
                <w:numId w:val="42"/>
              </w:numPr>
              <w:spacing w:lineRule="auto" w:line="360" w:beforeAutospacing="0" w:before="0" w:afterAutospacing="0" w:after="0"/>
              <w:ind w:hanging="360" w:left="720"/>
              <w:rPr/>
            </w:pPr>
            <w:r>
              <w:rPr>
                <w:rFonts w:eastAsia="Times New Roman" w:cs="Times New Roman" w:ascii="Times New Roman" w:hAnsi="Times New Roman"/>
                <w:u w:val="single"/>
              </w:rPr>
              <w:t>DJP-SAE-000-PV1-004</w:t>
            </w:r>
          </w:p>
          <w:p>
            <w:pPr>
              <w:pStyle w:val="normal1"/>
              <w:numPr>
                <w:ilvl w:val="0"/>
                <w:numId w:val="42"/>
              </w:numPr>
              <w:spacing w:lineRule="auto" w:line="360" w:beforeAutospacing="0" w:before="0" w:after="240"/>
              <w:ind w:hanging="360" w:left="720"/>
              <w:rPr/>
            </w:pPr>
            <w:r>
              <w:rPr>
                <w:rFonts w:eastAsia="Times New Roman" w:cs="Times New Roman" w:ascii="Times New Roman" w:hAnsi="Times New Roman"/>
                <w:u w:val="single"/>
              </w:rPr>
              <w:t>DJP-SAE-000-PV1-001</w:t>
            </w:r>
          </w:p>
        </w:tc>
      </w:tr>
      <w:tr>
        <w:trPr>
          <w:trHeight w:val="435" w:hRule="atLeast"/>
        </w:trPr>
        <w:tc>
          <w:tcPr>
            <w:tcW w:w="2999" w:type="dxa"/>
            <w:tcBorders>
              <w:top w:val="single" w:sz="6" w:space="0" w:color="000000"/>
              <w:left w:val="single" w:sz="6" w:space="0" w:color="000000"/>
              <w:bottom w:val="single" w:sz="6" w:space="0" w:color="000000"/>
              <w:right w:val="single" w:sz="6" w:space="0" w:color="000000"/>
            </w:tcBorders>
            <w:shd w:fill="92D05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Myšlenkové operace a procesy</w:t>
            </w:r>
          </w:p>
        </w:tc>
        <w:tc>
          <w:tcPr>
            <w:tcW w:w="3195" w:type="dxa"/>
            <w:tcBorders>
              <w:top w:val="single" w:sz="6" w:space="0" w:color="000000"/>
              <w:left w:val="single" w:sz="6" w:space="0" w:color="000000"/>
              <w:bottom w:val="single" w:sz="6" w:space="0" w:color="000000"/>
              <w:right w:val="single" w:sz="6" w:space="0" w:color="000000"/>
            </w:tcBorders>
          </w:tcPr>
          <w:p>
            <w:pPr>
              <w:pStyle w:val="normal1"/>
              <w:numPr>
                <w:ilvl w:val="0"/>
                <w:numId w:val="83"/>
              </w:numPr>
              <w:spacing w:lineRule="auto" w:line="360" w:before="240" w:after="24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Rozpozná, které situace mohou a nemohou nastat</w:t>
            </w:r>
          </w:p>
        </w:tc>
        <w:tc>
          <w:tcPr>
            <w:tcW w:w="2836" w:type="dxa"/>
            <w:tcBorders>
              <w:top w:val="single" w:sz="6" w:space="0" w:color="000000"/>
              <w:left w:val="single" w:sz="6" w:space="0" w:color="000000"/>
              <w:bottom w:val="single" w:sz="6" w:space="0" w:color="000000"/>
              <w:right w:val="single" w:sz="6" w:space="0" w:color="000000"/>
            </w:tcBorders>
          </w:tcPr>
          <w:p>
            <w:pPr>
              <w:pStyle w:val="normal1"/>
              <w:numPr>
                <w:ilvl w:val="0"/>
                <w:numId w:val="47"/>
              </w:numPr>
              <w:spacing w:lineRule="auto" w:line="360" w:before="240" w:after="24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DJP-MOP-000-PV1-004</w:t>
            </w:r>
          </w:p>
        </w:tc>
      </w:tr>
      <w:tr>
        <w:trPr>
          <w:trHeight w:val="555" w:hRule="atLeast"/>
        </w:trPr>
        <w:tc>
          <w:tcPr>
            <w:tcW w:w="2999" w:type="dxa"/>
            <w:tcBorders>
              <w:top w:val="single" w:sz="6" w:space="0" w:color="000000"/>
              <w:left w:val="single" w:sz="6" w:space="0" w:color="000000"/>
              <w:bottom w:val="single" w:sz="6" w:space="0" w:color="000000"/>
              <w:right w:val="single" w:sz="6" w:space="0" w:color="000000"/>
            </w:tcBorders>
            <w:shd w:fill="92D05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Představivost, fantazie, tvořivost</w:t>
            </w:r>
          </w:p>
        </w:tc>
        <w:tc>
          <w:tcPr>
            <w:tcW w:w="3195"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c>
          <w:tcPr>
            <w:tcW w:w="2836"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r>
      <w:tr>
        <w:trPr>
          <w:trHeight w:val="3825" w:hRule="atLeast"/>
        </w:trPr>
        <w:tc>
          <w:tcPr>
            <w:tcW w:w="2999" w:type="dxa"/>
            <w:tcBorders>
              <w:top w:val="single" w:sz="6" w:space="0" w:color="000000"/>
              <w:left w:val="single" w:sz="6" w:space="0" w:color="000000"/>
              <w:bottom w:val="single" w:sz="6" w:space="0" w:color="000000"/>
              <w:right w:val="single" w:sz="6" w:space="0" w:color="000000"/>
            </w:tcBorders>
            <w:shd w:fill="92D05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Jazyk a řeč</w:t>
            </w:r>
          </w:p>
        </w:tc>
        <w:tc>
          <w:tcPr>
            <w:tcW w:w="3195" w:type="dxa"/>
            <w:tcBorders>
              <w:top w:val="single" w:sz="6" w:space="0" w:color="000000"/>
              <w:left w:val="single" w:sz="6" w:space="0" w:color="000000"/>
              <w:bottom w:val="single" w:sz="6" w:space="0" w:color="000000"/>
              <w:right w:val="single" w:sz="6" w:space="0" w:color="000000"/>
            </w:tcBorders>
          </w:tcPr>
          <w:p>
            <w:pPr>
              <w:pStyle w:val="normal1"/>
              <w:numPr>
                <w:ilvl w:val="0"/>
                <w:numId w:val="9"/>
              </w:numPr>
              <w:spacing w:lineRule="auto" w:line="360" w:before="240" w:afterAutospacing="0" w:after="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Postupuje podle slovních i obrazových instrukcí</w:t>
            </w:r>
          </w:p>
          <w:p>
            <w:pPr>
              <w:pStyle w:val="normal1"/>
              <w:numPr>
                <w:ilvl w:val="0"/>
                <w:numId w:val="9"/>
              </w:numPr>
              <w:spacing w:lineRule="auto" w:line="360" w:beforeAutospacing="0" w:before="0" w:afterAutospacing="0" w:after="0"/>
              <w:ind w:hanging="360" w:left="720"/>
              <w:rPr/>
            </w:pPr>
            <w:r>
              <w:rPr>
                <w:rFonts w:eastAsia="Times New Roman" w:cs="Times New Roman" w:ascii="Times New Roman" w:hAnsi="Times New Roman"/>
                <w:u w:val="single"/>
              </w:rPr>
              <w:t>Rozpozná rým, rytmizuje</w:t>
            </w:r>
          </w:p>
          <w:p>
            <w:pPr>
              <w:pStyle w:val="normal1"/>
              <w:numPr>
                <w:ilvl w:val="0"/>
                <w:numId w:val="9"/>
              </w:numPr>
              <w:spacing w:lineRule="auto" w:line="360" w:beforeAutospacing="0" w:before="0" w:afterAutospacing="0" w:after="0"/>
              <w:ind w:hanging="360" w:left="720"/>
              <w:rPr/>
            </w:pPr>
            <w:r>
              <w:rPr>
                <w:rFonts w:eastAsia="Times New Roman" w:cs="Times New Roman" w:ascii="Times New Roman" w:hAnsi="Times New Roman"/>
                <w:u w:val="single"/>
              </w:rPr>
              <w:t>Sluchově rozlišuje různé zvuky, pozná první hlásku ve slově</w:t>
            </w:r>
          </w:p>
          <w:p>
            <w:pPr>
              <w:pStyle w:val="normal1"/>
              <w:numPr>
                <w:ilvl w:val="0"/>
                <w:numId w:val="9"/>
              </w:numPr>
              <w:spacing w:lineRule="auto" w:line="360" w:beforeAutospacing="0" w:before="0" w:afterAutospacing="0" w:after="0"/>
              <w:ind w:hanging="360" w:left="720"/>
              <w:rPr/>
            </w:pPr>
            <w:r>
              <w:rPr>
                <w:rFonts w:eastAsia="Times New Roman" w:cs="Times New Roman" w:ascii="Times New Roman" w:hAnsi="Times New Roman"/>
                <w:u w:val="single"/>
              </w:rPr>
              <w:t>Používá slova ve správném tvaru a gramaticky správně formuluje věty</w:t>
            </w:r>
          </w:p>
          <w:p>
            <w:pPr>
              <w:pStyle w:val="normal1"/>
              <w:numPr>
                <w:ilvl w:val="0"/>
                <w:numId w:val="9"/>
              </w:numPr>
              <w:spacing w:lineRule="auto" w:line="360" w:beforeAutospacing="0" w:before="0" w:afterAutospacing="0" w:after="0"/>
              <w:ind w:hanging="360" w:left="720"/>
              <w:rPr/>
            </w:pPr>
            <w:r>
              <w:rPr>
                <w:rFonts w:eastAsia="Times New Roman" w:cs="Times New Roman" w:ascii="Times New Roman" w:hAnsi="Times New Roman"/>
                <w:u w:val="single"/>
              </w:rPr>
              <w:t>Rozliší český jazyk od jiných jazyků</w:t>
            </w:r>
          </w:p>
          <w:p>
            <w:pPr>
              <w:pStyle w:val="normal1"/>
              <w:numPr>
                <w:ilvl w:val="0"/>
                <w:numId w:val="9"/>
              </w:numPr>
              <w:spacing w:lineRule="auto" w:line="360" w:beforeAutospacing="0" w:before="0" w:after="240"/>
              <w:ind w:hanging="360" w:left="720"/>
              <w:rPr/>
            </w:pPr>
            <w:r>
              <w:rPr>
                <w:rFonts w:eastAsia="Times New Roman" w:cs="Times New Roman" w:ascii="Times New Roman" w:hAnsi="Times New Roman"/>
                <w:u w:val="single"/>
              </w:rPr>
              <w:t>Správně vyslovuje většinu hlásek, ovládá dech, tempo a intonaci řeči</w:t>
            </w:r>
          </w:p>
        </w:tc>
        <w:tc>
          <w:tcPr>
            <w:tcW w:w="2836" w:type="dxa"/>
            <w:tcBorders>
              <w:top w:val="single" w:sz="6" w:space="0" w:color="000000"/>
              <w:left w:val="single" w:sz="6" w:space="0" w:color="000000"/>
              <w:bottom w:val="single" w:sz="6" w:space="0" w:color="000000"/>
              <w:right w:val="single" w:sz="6" w:space="0" w:color="000000"/>
            </w:tcBorders>
          </w:tcPr>
          <w:p>
            <w:pPr>
              <w:pStyle w:val="normal1"/>
              <w:numPr>
                <w:ilvl w:val="0"/>
                <w:numId w:val="61"/>
              </w:numPr>
              <w:spacing w:lineRule="auto" w:line="360" w:before="240" w:afterAutospacing="0" w:after="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DJP-JAR-000-PV1-008</w:t>
            </w:r>
          </w:p>
          <w:p>
            <w:pPr>
              <w:pStyle w:val="normal1"/>
              <w:numPr>
                <w:ilvl w:val="0"/>
                <w:numId w:val="61"/>
              </w:numPr>
              <w:spacing w:lineRule="auto" w:line="360" w:beforeAutospacing="0" w:before="0" w:afterAutospacing="0" w:after="0"/>
              <w:ind w:hanging="360" w:left="720"/>
              <w:rPr/>
            </w:pPr>
            <w:r>
              <w:rPr>
                <w:rFonts w:eastAsia="Times New Roman" w:cs="Times New Roman" w:ascii="Times New Roman" w:hAnsi="Times New Roman"/>
                <w:u w:val="single"/>
              </w:rPr>
              <w:t>DJP-JAR-000-PV1-006</w:t>
            </w:r>
          </w:p>
          <w:p>
            <w:pPr>
              <w:pStyle w:val="normal1"/>
              <w:numPr>
                <w:ilvl w:val="0"/>
                <w:numId w:val="61"/>
              </w:numPr>
              <w:spacing w:lineRule="auto" w:line="360" w:beforeAutospacing="0" w:before="0" w:afterAutospacing="0" w:after="0"/>
              <w:ind w:hanging="360" w:left="720"/>
              <w:rPr/>
            </w:pPr>
            <w:r>
              <w:rPr>
                <w:rFonts w:eastAsia="Times New Roman" w:cs="Times New Roman" w:ascii="Times New Roman" w:hAnsi="Times New Roman"/>
                <w:u w:val="single"/>
              </w:rPr>
              <w:t>DJP-JAR-000-PV1-005</w:t>
            </w:r>
          </w:p>
          <w:p>
            <w:pPr>
              <w:pStyle w:val="normal1"/>
              <w:numPr>
                <w:ilvl w:val="0"/>
                <w:numId w:val="62"/>
              </w:numPr>
              <w:spacing w:lineRule="auto" w:line="360" w:beforeAutospacing="0" w:before="0" w:afterAutospacing="0" w:after="0"/>
              <w:ind w:hanging="360" w:left="720"/>
              <w:rPr/>
            </w:pPr>
            <w:r>
              <w:rPr>
                <w:rFonts w:eastAsia="Times New Roman" w:cs="Times New Roman" w:ascii="Times New Roman" w:hAnsi="Times New Roman"/>
                <w:u w:val="single"/>
              </w:rPr>
              <w:t>DJP-JAR-000-PV1-003</w:t>
            </w:r>
          </w:p>
          <w:p>
            <w:pPr>
              <w:pStyle w:val="normal1"/>
              <w:numPr>
                <w:ilvl w:val="0"/>
                <w:numId w:val="45"/>
              </w:numPr>
              <w:spacing w:lineRule="auto" w:line="360" w:beforeAutospacing="0" w:before="0" w:afterAutospacing="0" w:after="0"/>
              <w:ind w:hanging="360" w:left="720"/>
              <w:rPr/>
            </w:pPr>
            <w:r>
              <w:rPr>
                <w:rFonts w:eastAsia="Times New Roman" w:cs="Times New Roman" w:ascii="Times New Roman" w:hAnsi="Times New Roman"/>
                <w:u w:val="single"/>
              </w:rPr>
              <w:t>DJP-JAR-000-PV1-010</w:t>
            </w:r>
          </w:p>
          <w:p>
            <w:pPr>
              <w:pStyle w:val="normal1"/>
              <w:numPr>
                <w:ilvl w:val="0"/>
                <w:numId w:val="45"/>
              </w:numPr>
              <w:spacing w:lineRule="auto" w:line="360" w:beforeAutospacing="0" w:before="0" w:after="240"/>
              <w:ind w:hanging="360" w:left="720"/>
              <w:rPr/>
            </w:pPr>
            <w:r>
              <w:rPr>
                <w:rFonts w:eastAsia="Times New Roman" w:cs="Times New Roman" w:ascii="Times New Roman" w:hAnsi="Times New Roman"/>
                <w:u w:val="single"/>
              </w:rPr>
              <w:t>DJP-JAR-000-PV1-001</w:t>
            </w:r>
          </w:p>
        </w:tc>
      </w:tr>
      <w:tr>
        <w:trPr>
          <w:trHeight w:val="450" w:hRule="atLeast"/>
        </w:trPr>
        <w:tc>
          <w:tcPr>
            <w:tcW w:w="2999" w:type="dxa"/>
            <w:tcBorders>
              <w:top w:val="single" w:sz="6" w:space="0" w:color="000000"/>
              <w:left w:val="single" w:sz="6" w:space="0" w:color="000000"/>
              <w:bottom w:val="single" w:sz="6" w:space="0" w:color="000000"/>
              <w:right w:val="single" w:sz="6" w:space="0" w:color="000000"/>
            </w:tcBorders>
            <w:shd w:fill="92D05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Předčtenářské dovednosti</w:t>
            </w:r>
          </w:p>
        </w:tc>
        <w:tc>
          <w:tcPr>
            <w:tcW w:w="3195" w:type="dxa"/>
            <w:tcBorders>
              <w:top w:val="single" w:sz="6" w:space="0" w:color="000000"/>
              <w:left w:val="single" w:sz="6" w:space="0" w:color="000000"/>
              <w:bottom w:val="single" w:sz="6" w:space="0" w:color="000000"/>
              <w:right w:val="single" w:sz="6" w:space="0" w:color="000000"/>
            </w:tcBorders>
          </w:tcPr>
          <w:p>
            <w:pPr>
              <w:pStyle w:val="normal1"/>
              <w:numPr>
                <w:ilvl w:val="0"/>
                <w:numId w:val="2"/>
              </w:numPr>
              <w:spacing w:lineRule="auto" w:line="360" w:before="240" w:after="24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Rozumí předčítanému textu, vyprávění a soustředěně sleduje děj</w:t>
            </w:r>
          </w:p>
        </w:tc>
        <w:tc>
          <w:tcPr>
            <w:tcW w:w="2836" w:type="dxa"/>
            <w:tcBorders>
              <w:top w:val="single" w:sz="6" w:space="0" w:color="000000"/>
              <w:left w:val="single" w:sz="6" w:space="0" w:color="000000"/>
              <w:bottom w:val="single" w:sz="6" w:space="0" w:color="000000"/>
              <w:right w:val="single" w:sz="6" w:space="0" w:color="000000"/>
            </w:tcBorders>
          </w:tcPr>
          <w:p>
            <w:pPr>
              <w:pStyle w:val="normal1"/>
              <w:numPr>
                <w:ilvl w:val="0"/>
                <w:numId w:val="97"/>
              </w:numPr>
              <w:spacing w:lineRule="auto" w:line="360" w:before="240" w:after="24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DJP-PDO-000-PV1-002</w:t>
            </w:r>
          </w:p>
        </w:tc>
      </w:tr>
      <w:tr>
        <w:trPr>
          <w:trHeight w:val="555" w:hRule="atLeast"/>
        </w:trPr>
        <w:tc>
          <w:tcPr>
            <w:tcW w:w="2999" w:type="dxa"/>
            <w:tcBorders>
              <w:top w:val="single" w:sz="6" w:space="0" w:color="000000"/>
              <w:left w:val="single" w:sz="6" w:space="0" w:color="000000"/>
              <w:bottom w:val="single" w:sz="6" w:space="0" w:color="000000"/>
              <w:right w:val="single" w:sz="6" w:space="0" w:color="000000"/>
            </w:tcBorders>
            <w:shd w:fill="92D05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Předmatematické přestavy</w:t>
            </w:r>
          </w:p>
        </w:tc>
        <w:tc>
          <w:tcPr>
            <w:tcW w:w="3195"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c>
          <w:tcPr>
            <w:tcW w:w="2836"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r>
      <w:tr>
        <w:trPr>
          <w:trHeight w:val="555" w:hRule="atLeast"/>
        </w:trPr>
        <w:tc>
          <w:tcPr>
            <w:tcW w:w="2999" w:type="dxa"/>
            <w:tcBorders>
              <w:top w:val="single" w:sz="6" w:space="0" w:color="000000"/>
              <w:left w:val="single" w:sz="6" w:space="0" w:color="000000"/>
              <w:bottom w:val="single" w:sz="6" w:space="0" w:color="000000"/>
              <w:right w:val="single" w:sz="6" w:space="0" w:color="000000"/>
            </w:tcBorders>
            <w:shd w:fill="0070C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Dítě, ten druhý a společnost</w:t>
            </w:r>
          </w:p>
        </w:tc>
        <w:tc>
          <w:tcPr>
            <w:tcW w:w="3195" w:type="dxa"/>
            <w:tcBorders>
              <w:top w:val="single" w:sz="6" w:space="0" w:color="000000"/>
              <w:left w:val="single" w:sz="6" w:space="0" w:color="000000"/>
              <w:bottom w:val="single" w:sz="6" w:space="0" w:color="000000"/>
              <w:right w:val="single" w:sz="6" w:space="0" w:color="000000"/>
            </w:tcBorders>
            <w:shd w:fill="0070C0" w:val="clear"/>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c>
          <w:tcPr>
            <w:tcW w:w="2836" w:type="dxa"/>
            <w:tcBorders>
              <w:top w:val="single" w:sz="6" w:space="0" w:color="000000"/>
              <w:left w:val="single" w:sz="6" w:space="0" w:color="000000"/>
              <w:bottom w:val="single" w:sz="6" w:space="0" w:color="000000"/>
              <w:right w:val="single" w:sz="6" w:space="0" w:color="000000"/>
            </w:tcBorders>
            <w:shd w:fill="0070C0" w:val="clear"/>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r>
      <w:tr>
        <w:trPr>
          <w:trHeight w:val="420" w:hRule="atLeast"/>
        </w:trPr>
        <w:tc>
          <w:tcPr>
            <w:tcW w:w="2999" w:type="dxa"/>
            <w:tcBorders>
              <w:top w:val="single" w:sz="6" w:space="0" w:color="000000"/>
              <w:left w:val="single" w:sz="6" w:space="0" w:color="000000"/>
              <w:bottom w:val="single" w:sz="6" w:space="0" w:color="000000"/>
              <w:right w:val="single" w:sz="6" w:space="0" w:color="000000"/>
            </w:tcBorders>
            <w:shd w:fill="00B0F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Adaptace v novém prostř</w:t>
            </w:r>
          </w:p>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edí a socializace ve společnosti</w:t>
            </w:r>
          </w:p>
        </w:tc>
        <w:tc>
          <w:tcPr>
            <w:tcW w:w="3195" w:type="dxa"/>
            <w:tcBorders>
              <w:top w:val="single" w:sz="6" w:space="0" w:color="000000"/>
              <w:left w:val="single" w:sz="6" w:space="0" w:color="000000"/>
              <w:bottom w:val="single" w:sz="6" w:space="0" w:color="000000"/>
              <w:right w:val="single" w:sz="6" w:space="0" w:color="000000"/>
            </w:tcBorders>
          </w:tcPr>
          <w:p>
            <w:pPr>
              <w:pStyle w:val="normal1"/>
              <w:numPr>
                <w:ilvl w:val="0"/>
                <w:numId w:val="87"/>
              </w:numPr>
              <w:spacing w:lineRule="auto" w:line="360" w:before="240" w:after="24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Poradí si v nové situaci</w:t>
            </w:r>
          </w:p>
        </w:tc>
        <w:tc>
          <w:tcPr>
            <w:tcW w:w="2836" w:type="dxa"/>
            <w:tcBorders>
              <w:top w:val="single" w:sz="6" w:space="0" w:color="000000"/>
              <w:left w:val="single" w:sz="6" w:space="0" w:color="000000"/>
              <w:bottom w:val="single" w:sz="6" w:space="0" w:color="000000"/>
              <w:right w:val="single" w:sz="6" w:space="0" w:color="000000"/>
            </w:tcBorders>
          </w:tcPr>
          <w:p>
            <w:pPr>
              <w:pStyle w:val="normal1"/>
              <w:numPr>
                <w:ilvl w:val="0"/>
                <w:numId w:val="94"/>
              </w:numPr>
              <w:spacing w:lineRule="auto" w:line="360" w:before="240" w:after="24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DDS-ASO-000-PV1-001</w:t>
            </w:r>
          </w:p>
        </w:tc>
      </w:tr>
      <w:tr>
        <w:trPr>
          <w:trHeight w:val="2235" w:hRule="atLeast"/>
        </w:trPr>
        <w:tc>
          <w:tcPr>
            <w:tcW w:w="2999" w:type="dxa"/>
            <w:tcBorders>
              <w:top w:val="single" w:sz="6" w:space="0" w:color="000000"/>
              <w:left w:val="single" w:sz="6" w:space="0" w:color="000000"/>
              <w:bottom w:val="single" w:sz="6" w:space="0" w:color="000000"/>
              <w:right w:val="single" w:sz="6" w:space="0" w:color="000000"/>
            </w:tcBorders>
            <w:shd w:fill="00B0F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Základy</w:t>
            </w:r>
          </w:p>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 xml:space="preserve"> </w:t>
            </w:r>
            <w:r>
              <w:rPr>
                <w:rFonts w:eastAsia="Times New Roman" w:cs="Times New Roman" w:ascii="Times New Roman" w:hAnsi="Times New Roman"/>
                <w:u w:val="single"/>
              </w:rPr>
              <w:t>etikety a morální hodnoty</w:t>
            </w:r>
          </w:p>
        </w:tc>
        <w:tc>
          <w:tcPr>
            <w:tcW w:w="3195" w:type="dxa"/>
            <w:tcBorders>
              <w:top w:val="single" w:sz="6" w:space="0" w:color="000000"/>
              <w:left w:val="single" w:sz="6" w:space="0" w:color="000000"/>
              <w:bottom w:val="single" w:sz="6" w:space="0" w:color="000000"/>
              <w:right w:val="single" w:sz="6" w:space="0" w:color="000000"/>
            </w:tcBorders>
          </w:tcPr>
          <w:p>
            <w:pPr>
              <w:pStyle w:val="normal1"/>
              <w:numPr>
                <w:ilvl w:val="0"/>
                <w:numId w:val="63"/>
              </w:numPr>
              <w:spacing w:lineRule="auto" w:line="360" w:before="240" w:afterAutospacing="0" w:after="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Dodržuje pravidla her a jiných činností, požaduje dodržování dohodnutých pravidel i od druhých</w:t>
            </w:r>
          </w:p>
          <w:p>
            <w:pPr>
              <w:pStyle w:val="normal1"/>
              <w:numPr>
                <w:ilvl w:val="0"/>
                <w:numId w:val="63"/>
              </w:numPr>
              <w:spacing w:lineRule="auto" w:line="360" w:beforeAutospacing="0" w:before="0" w:afterAutospacing="0" w:after="0"/>
              <w:ind w:hanging="360" w:left="720"/>
              <w:rPr/>
            </w:pPr>
            <w:r>
              <w:rPr>
                <w:rFonts w:eastAsia="Times New Roman" w:cs="Times New Roman" w:ascii="Times New Roman" w:hAnsi="Times New Roman"/>
                <w:u w:val="single"/>
              </w:rPr>
              <w:t>Přijímá kompromisy, řeší konflikty dohodou</w:t>
            </w:r>
          </w:p>
          <w:p>
            <w:pPr>
              <w:pStyle w:val="normal1"/>
              <w:numPr>
                <w:ilvl w:val="0"/>
                <w:numId w:val="63"/>
              </w:numPr>
              <w:spacing w:lineRule="auto" w:line="360" w:beforeAutospacing="0" w:before="0" w:after="240"/>
              <w:ind w:hanging="360" w:left="720"/>
              <w:rPr/>
            </w:pPr>
            <w:r>
              <w:rPr>
                <w:rFonts w:eastAsia="Times New Roman" w:cs="Times New Roman" w:ascii="Times New Roman" w:hAnsi="Times New Roman"/>
                <w:u w:val="single"/>
              </w:rPr>
              <w:t>Chová se zdvořile v kontaktu s dospělými a dětmi</w:t>
            </w:r>
          </w:p>
        </w:tc>
        <w:tc>
          <w:tcPr>
            <w:tcW w:w="2836" w:type="dxa"/>
            <w:tcBorders>
              <w:top w:val="single" w:sz="6" w:space="0" w:color="000000"/>
              <w:left w:val="single" w:sz="6" w:space="0" w:color="000000"/>
              <w:bottom w:val="single" w:sz="6" w:space="0" w:color="000000"/>
              <w:right w:val="single" w:sz="6" w:space="0" w:color="000000"/>
            </w:tcBorders>
          </w:tcPr>
          <w:p>
            <w:pPr>
              <w:pStyle w:val="normal1"/>
              <w:numPr>
                <w:ilvl w:val="0"/>
                <w:numId w:val="89"/>
              </w:numPr>
              <w:spacing w:lineRule="auto" w:line="360" w:before="240" w:afterAutospacing="0" w:after="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DDS-ZEH-000-PV1-004</w:t>
            </w:r>
          </w:p>
          <w:p>
            <w:pPr>
              <w:pStyle w:val="normal1"/>
              <w:numPr>
                <w:ilvl w:val="0"/>
                <w:numId w:val="54"/>
              </w:numPr>
              <w:spacing w:lineRule="auto" w:line="360" w:beforeAutospacing="0" w:before="0" w:afterAutospacing="0" w:after="0"/>
              <w:ind w:hanging="360" w:left="720"/>
              <w:rPr/>
            </w:pPr>
            <w:r>
              <w:rPr>
                <w:rFonts w:eastAsia="Times New Roman" w:cs="Times New Roman" w:ascii="Times New Roman" w:hAnsi="Times New Roman"/>
                <w:u w:val="single"/>
              </w:rPr>
              <w:t>DDS-ZEH-000-PV1-005</w:t>
            </w:r>
          </w:p>
          <w:p>
            <w:pPr>
              <w:pStyle w:val="normal1"/>
              <w:numPr>
                <w:ilvl w:val="0"/>
                <w:numId w:val="57"/>
              </w:numPr>
              <w:spacing w:lineRule="auto" w:line="360" w:beforeAutospacing="0" w:before="0" w:after="240"/>
              <w:ind w:hanging="360" w:left="720"/>
              <w:rPr/>
            </w:pPr>
            <w:r>
              <w:rPr>
                <w:rFonts w:eastAsia="Times New Roman" w:cs="Times New Roman" w:ascii="Times New Roman" w:hAnsi="Times New Roman"/>
                <w:u w:val="single"/>
              </w:rPr>
              <w:t>DDS-ZEH-000-PV1-001</w:t>
            </w:r>
          </w:p>
        </w:tc>
      </w:tr>
      <w:tr>
        <w:trPr>
          <w:trHeight w:val="1335" w:hRule="atLeast"/>
        </w:trPr>
        <w:tc>
          <w:tcPr>
            <w:tcW w:w="2999" w:type="dxa"/>
            <w:tcBorders>
              <w:top w:val="single" w:sz="6" w:space="0" w:color="000000"/>
              <w:left w:val="single" w:sz="6" w:space="0" w:color="000000"/>
              <w:bottom w:val="single" w:sz="6" w:space="0" w:color="000000"/>
              <w:right w:val="single" w:sz="6" w:space="0" w:color="000000"/>
            </w:tcBorders>
            <w:shd w:fill="00B0F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Svět lidí a kultury</w:t>
            </w:r>
          </w:p>
        </w:tc>
        <w:tc>
          <w:tcPr>
            <w:tcW w:w="3195" w:type="dxa"/>
            <w:tcBorders>
              <w:top w:val="single" w:sz="6" w:space="0" w:color="000000"/>
              <w:left w:val="single" w:sz="6" w:space="0" w:color="000000"/>
              <w:bottom w:val="single" w:sz="6" w:space="0" w:color="000000"/>
              <w:right w:val="single" w:sz="6" w:space="0" w:color="000000"/>
            </w:tcBorders>
          </w:tcPr>
          <w:p>
            <w:pPr>
              <w:pStyle w:val="normal1"/>
              <w:numPr>
                <w:ilvl w:val="0"/>
                <w:numId w:val="75"/>
              </w:numPr>
              <w:spacing w:lineRule="auto" w:line="360" w:before="240" w:afterAutospacing="0" w:after="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Sděluje informace s ohledem na soukromí a bezpečí svoje i blízkých</w:t>
            </w:r>
          </w:p>
          <w:p>
            <w:pPr>
              <w:pStyle w:val="normal1"/>
              <w:numPr>
                <w:ilvl w:val="0"/>
                <w:numId w:val="75"/>
              </w:numPr>
              <w:spacing w:lineRule="auto" w:line="360" w:beforeAutospacing="0" w:before="0" w:after="240"/>
              <w:ind w:hanging="360" w:left="720"/>
              <w:rPr/>
            </w:pPr>
            <w:r>
              <w:rPr>
                <w:rFonts w:eastAsia="Times New Roman" w:cs="Times New Roman" w:ascii="Times New Roman" w:hAnsi="Times New Roman"/>
                <w:u w:val="single"/>
              </w:rPr>
              <w:t>Přijímá rozmanitost lidí a vnímá ji jako přirozenou</w:t>
            </w:r>
          </w:p>
        </w:tc>
        <w:tc>
          <w:tcPr>
            <w:tcW w:w="2836" w:type="dxa"/>
            <w:tcBorders>
              <w:top w:val="single" w:sz="6" w:space="0" w:color="000000"/>
              <w:left w:val="single" w:sz="6" w:space="0" w:color="000000"/>
              <w:bottom w:val="single" w:sz="6" w:space="0" w:color="000000"/>
              <w:right w:val="single" w:sz="6" w:space="0" w:color="000000"/>
            </w:tcBorders>
          </w:tcPr>
          <w:p>
            <w:pPr>
              <w:pStyle w:val="normal1"/>
              <w:numPr>
                <w:ilvl w:val="0"/>
                <w:numId w:val="34"/>
              </w:numPr>
              <w:spacing w:lineRule="auto" w:line="360" w:before="240" w:afterAutospacing="0" w:after="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DDS-SLK-000-PV1-005</w:t>
            </w:r>
          </w:p>
          <w:p>
            <w:pPr>
              <w:pStyle w:val="normal1"/>
              <w:numPr>
                <w:ilvl w:val="0"/>
                <w:numId w:val="51"/>
              </w:numPr>
              <w:spacing w:lineRule="auto" w:line="360" w:beforeAutospacing="0" w:before="0" w:after="240"/>
              <w:ind w:hanging="360" w:left="720"/>
              <w:rPr/>
            </w:pPr>
            <w:r>
              <w:rPr>
                <w:rFonts w:eastAsia="Times New Roman" w:cs="Times New Roman" w:ascii="Times New Roman" w:hAnsi="Times New Roman"/>
                <w:u w:val="single"/>
              </w:rPr>
              <w:t>DDS-SLK-000-PV1-003</w:t>
            </w:r>
          </w:p>
        </w:tc>
      </w:tr>
      <w:tr>
        <w:trPr>
          <w:trHeight w:val="555" w:hRule="atLeast"/>
        </w:trPr>
        <w:tc>
          <w:tcPr>
            <w:tcW w:w="2999" w:type="dxa"/>
            <w:tcBorders>
              <w:top w:val="single" w:sz="6" w:space="0" w:color="000000"/>
              <w:left w:val="single" w:sz="6" w:space="0" w:color="000000"/>
              <w:bottom w:val="single" w:sz="6" w:space="0" w:color="000000"/>
              <w:right w:val="single" w:sz="6" w:space="0" w:color="000000"/>
            </w:tcBorders>
            <w:shd w:fill="00B0F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Základy estetického a</w:t>
            </w:r>
          </w:p>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 xml:space="preserve"> </w:t>
            </w:r>
            <w:r>
              <w:rPr>
                <w:rFonts w:eastAsia="Times New Roman" w:cs="Times New Roman" w:ascii="Times New Roman" w:hAnsi="Times New Roman"/>
                <w:u w:val="single"/>
              </w:rPr>
              <w:t xml:space="preserve">kulturního </w:t>
            </w:r>
          </w:p>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vnímání a vyjadřování</w:t>
            </w:r>
          </w:p>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r>
          </w:p>
        </w:tc>
        <w:tc>
          <w:tcPr>
            <w:tcW w:w="3195"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c>
          <w:tcPr>
            <w:tcW w:w="2836"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r>
      <w:tr>
        <w:trPr>
          <w:trHeight w:val="555" w:hRule="atLeast"/>
        </w:trPr>
        <w:tc>
          <w:tcPr>
            <w:tcW w:w="2999" w:type="dxa"/>
            <w:tcBorders>
              <w:top w:val="single" w:sz="6" w:space="0" w:color="000000"/>
              <w:left w:val="single" w:sz="6" w:space="0" w:color="000000"/>
              <w:bottom w:val="single" w:sz="6" w:space="0" w:color="000000"/>
              <w:right w:val="single" w:sz="6" w:space="0" w:color="000000"/>
            </w:tcBorders>
            <w:shd w:fill="FFFF0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Dítě a svět</w:t>
            </w:r>
          </w:p>
        </w:tc>
        <w:tc>
          <w:tcPr>
            <w:tcW w:w="3195" w:type="dxa"/>
            <w:tcBorders>
              <w:top w:val="single" w:sz="6" w:space="0" w:color="000000"/>
              <w:left w:val="single" w:sz="6" w:space="0" w:color="000000"/>
              <w:bottom w:val="single" w:sz="6" w:space="0" w:color="000000"/>
              <w:right w:val="single" w:sz="6" w:space="0" w:color="000000"/>
            </w:tcBorders>
            <w:shd w:fill="FFFF00" w:val="clear"/>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c>
          <w:tcPr>
            <w:tcW w:w="2836" w:type="dxa"/>
            <w:tcBorders>
              <w:top w:val="single" w:sz="6" w:space="0" w:color="000000"/>
              <w:left w:val="single" w:sz="6" w:space="0" w:color="000000"/>
              <w:bottom w:val="single" w:sz="6" w:space="0" w:color="000000"/>
              <w:right w:val="single" w:sz="6" w:space="0" w:color="000000"/>
            </w:tcBorders>
            <w:shd w:fill="FFFF00" w:val="clear"/>
          </w:tcPr>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tc>
      </w:tr>
      <w:tr>
        <w:trPr>
          <w:trHeight w:val="480" w:hRule="atLeast"/>
        </w:trPr>
        <w:tc>
          <w:tcPr>
            <w:tcW w:w="2999" w:type="dxa"/>
            <w:tcBorders>
              <w:top w:val="single" w:sz="6" w:space="0" w:color="000000"/>
              <w:left w:val="single" w:sz="6" w:space="0" w:color="000000"/>
              <w:bottom w:val="single" w:sz="6" w:space="0" w:color="000000"/>
              <w:right w:val="single" w:sz="6" w:space="0" w:color="000000"/>
            </w:tcBorders>
            <w:shd w:fill="FFFF99"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Poznávání světa a přirody</w:t>
            </w:r>
          </w:p>
        </w:tc>
        <w:tc>
          <w:tcPr>
            <w:tcW w:w="3195" w:type="dxa"/>
            <w:tcBorders>
              <w:top w:val="single" w:sz="6" w:space="0" w:color="000000"/>
              <w:left w:val="single" w:sz="6" w:space="0" w:color="000000"/>
              <w:bottom w:val="single" w:sz="6" w:space="0" w:color="000000"/>
              <w:right w:val="single" w:sz="6" w:space="0" w:color="000000"/>
            </w:tcBorders>
          </w:tcPr>
          <w:p>
            <w:pPr>
              <w:pStyle w:val="normal1"/>
              <w:numPr>
                <w:ilvl w:val="0"/>
                <w:numId w:val="20"/>
              </w:numPr>
              <w:spacing w:lineRule="auto" w:line="360" w:before="240" w:after="24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Rozlišuje mezi světem přírody a techniky a vysvětlí jejich význam pro člověka a život na Zemi</w:t>
            </w:r>
          </w:p>
        </w:tc>
        <w:tc>
          <w:tcPr>
            <w:tcW w:w="2836" w:type="dxa"/>
            <w:tcBorders>
              <w:top w:val="single" w:sz="6" w:space="0" w:color="000000"/>
              <w:left w:val="single" w:sz="6" w:space="0" w:color="000000"/>
              <w:bottom w:val="single" w:sz="6" w:space="0" w:color="000000"/>
              <w:right w:val="single" w:sz="6" w:space="0" w:color="000000"/>
            </w:tcBorders>
          </w:tcPr>
          <w:p>
            <w:pPr>
              <w:pStyle w:val="normal1"/>
              <w:numPr>
                <w:ilvl w:val="0"/>
                <w:numId w:val="91"/>
              </w:numPr>
              <w:spacing w:lineRule="auto" w:line="360" w:before="240" w:after="24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DAS-PSP-000-PV1-005</w:t>
            </w:r>
          </w:p>
        </w:tc>
      </w:tr>
      <w:tr>
        <w:trPr>
          <w:trHeight w:val="2235" w:hRule="atLeast"/>
        </w:trPr>
        <w:tc>
          <w:tcPr>
            <w:tcW w:w="2999" w:type="dxa"/>
            <w:tcBorders>
              <w:top w:val="single" w:sz="6" w:space="0" w:color="000000"/>
              <w:left w:val="single" w:sz="6" w:space="0" w:color="000000"/>
              <w:bottom w:val="single" w:sz="6" w:space="0" w:color="000000"/>
              <w:right w:val="single" w:sz="6" w:space="0" w:color="000000"/>
            </w:tcBorders>
            <w:shd w:fill="FFFF99"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Životní prostředí a jeho ochrana</w:t>
            </w:r>
          </w:p>
        </w:tc>
        <w:tc>
          <w:tcPr>
            <w:tcW w:w="3195" w:type="dxa"/>
            <w:tcBorders>
              <w:top w:val="single" w:sz="6" w:space="0" w:color="000000"/>
              <w:left w:val="single" w:sz="6" w:space="0" w:color="000000"/>
              <w:bottom w:val="single" w:sz="6" w:space="0" w:color="000000"/>
              <w:right w:val="single" w:sz="6" w:space="0" w:color="000000"/>
            </w:tcBorders>
          </w:tcPr>
          <w:p>
            <w:pPr>
              <w:pStyle w:val="normal1"/>
              <w:numPr>
                <w:ilvl w:val="0"/>
                <w:numId w:val="88"/>
              </w:numPr>
              <w:spacing w:lineRule="auto" w:line="360" w:before="240" w:afterAutospacing="0" w:after="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Respektuje různé formy života</w:t>
            </w:r>
          </w:p>
          <w:p>
            <w:pPr>
              <w:pStyle w:val="normal1"/>
              <w:numPr>
                <w:ilvl w:val="0"/>
                <w:numId w:val="88"/>
              </w:numPr>
              <w:spacing w:lineRule="auto" w:line="360" w:beforeAutospacing="0" w:before="0" w:afterAutospacing="0" w:after="0"/>
              <w:ind w:hanging="360" w:left="720"/>
              <w:rPr/>
            </w:pPr>
            <w:r>
              <w:rPr>
                <w:rFonts w:eastAsia="Times New Roman" w:cs="Times New Roman" w:ascii="Times New Roman" w:hAnsi="Times New Roman"/>
                <w:u w:val="single"/>
              </w:rPr>
              <w:t>Rozpozná udržitelné přístupy v běžných životních situacích a umí je uplatnit</w:t>
            </w:r>
          </w:p>
          <w:p>
            <w:pPr>
              <w:pStyle w:val="normal1"/>
              <w:numPr>
                <w:ilvl w:val="0"/>
                <w:numId w:val="88"/>
              </w:numPr>
              <w:spacing w:lineRule="auto" w:line="360" w:beforeAutospacing="0" w:before="0" w:after="240"/>
              <w:ind w:hanging="360" w:left="720"/>
              <w:rPr/>
            </w:pPr>
            <w:r>
              <w:rPr>
                <w:rFonts w:eastAsia="Times New Roman" w:cs="Times New Roman" w:ascii="Times New Roman" w:hAnsi="Times New Roman"/>
                <w:u w:val="single"/>
              </w:rPr>
              <w:t>jedná s ohledem na ochranu životního prostředí</w:t>
            </w:r>
          </w:p>
        </w:tc>
        <w:tc>
          <w:tcPr>
            <w:tcW w:w="2836" w:type="dxa"/>
            <w:tcBorders>
              <w:top w:val="single" w:sz="6" w:space="0" w:color="000000"/>
              <w:left w:val="single" w:sz="6" w:space="0" w:color="000000"/>
              <w:bottom w:val="single" w:sz="6" w:space="0" w:color="000000"/>
              <w:right w:val="single" w:sz="6" w:space="0" w:color="000000"/>
            </w:tcBorders>
          </w:tcPr>
          <w:p>
            <w:pPr>
              <w:pStyle w:val="normal1"/>
              <w:numPr>
                <w:ilvl w:val="0"/>
                <w:numId w:val="59"/>
              </w:numPr>
              <w:spacing w:lineRule="auto" w:line="360" w:before="240" w:afterAutospacing="0" w:after="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DAS-ZPO-000-PV1-006</w:t>
            </w:r>
          </w:p>
          <w:p>
            <w:pPr>
              <w:pStyle w:val="normal1"/>
              <w:numPr>
                <w:ilvl w:val="0"/>
                <w:numId w:val="30"/>
              </w:numPr>
              <w:spacing w:lineRule="auto" w:line="360" w:beforeAutospacing="0" w:before="0" w:afterAutospacing="0" w:after="0"/>
              <w:ind w:hanging="360" w:left="720"/>
              <w:rPr/>
            </w:pPr>
            <w:r>
              <w:rPr>
                <w:rFonts w:eastAsia="Times New Roman" w:cs="Times New Roman" w:ascii="Times New Roman" w:hAnsi="Times New Roman"/>
                <w:u w:val="single"/>
              </w:rPr>
              <w:t>DAS-ZPO-000-PV1-004</w:t>
            </w:r>
          </w:p>
          <w:p>
            <w:pPr>
              <w:pStyle w:val="normal1"/>
              <w:numPr>
                <w:ilvl w:val="0"/>
                <w:numId w:val="7"/>
              </w:numPr>
              <w:spacing w:lineRule="auto" w:line="360" w:beforeAutospacing="0" w:before="0" w:after="240"/>
              <w:ind w:hanging="360" w:left="720"/>
              <w:rPr/>
            </w:pPr>
            <w:r>
              <w:rPr>
                <w:rFonts w:eastAsia="Times New Roman" w:cs="Times New Roman" w:ascii="Times New Roman" w:hAnsi="Times New Roman"/>
                <w:u w:val="single"/>
              </w:rPr>
              <w:t>DAS-ZPO-000-PV1-003</w:t>
            </w:r>
          </w:p>
        </w:tc>
      </w:tr>
      <w:tr>
        <w:trPr>
          <w:trHeight w:val="480" w:hRule="atLeast"/>
        </w:trPr>
        <w:tc>
          <w:tcPr>
            <w:tcW w:w="2999" w:type="dxa"/>
            <w:tcBorders>
              <w:top w:val="single" w:sz="6" w:space="0" w:color="000000"/>
              <w:left w:val="single" w:sz="6" w:space="0" w:color="000000"/>
              <w:bottom w:val="single" w:sz="6" w:space="0" w:color="000000"/>
              <w:right w:val="single" w:sz="6" w:space="0" w:color="000000"/>
            </w:tcBorders>
            <w:shd w:fill="FFFF99"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Bezpečné chování</w:t>
            </w:r>
          </w:p>
        </w:tc>
        <w:tc>
          <w:tcPr>
            <w:tcW w:w="3195" w:type="dxa"/>
            <w:tcBorders>
              <w:top w:val="single" w:sz="6" w:space="0" w:color="000000"/>
              <w:left w:val="single" w:sz="6" w:space="0" w:color="000000"/>
              <w:bottom w:val="single" w:sz="6" w:space="0" w:color="000000"/>
              <w:right w:val="single" w:sz="6" w:space="0" w:color="000000"/>
            </w:tcBorders>
          </w:tcPr>
          <w:p>
            <w:pPr>
              <w:pStyle w:val="normal1"/>
              <w:numPr>
                <w:ilvl w:val="0"/>
                <w:numId w:val="55"/>
              </w:numPr>
              <w:spacing w:lineRule="auto" w:line="360" w:before="240" w:after="24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Jedná bezpečně na komunikacích, v dopravních prostředcích a při jejich používání</w:t>
            </w:r>
          </w:p>
        </w:tc>
        <w:tc>
          <w:tcPr>
            <w:tcW w:w="2836" w:type="dxa"/>
            <w:tcBorders>
              <w:top w:val="single" w:sz="6" w:space="0" w:color="000000"/>
              <w:left w:val="single" w:sz="6" w:space="0" w:color="000000"/>
              <w:bottom w:val="single" w:sz="6" w:space="0" w:color="000000"/>
              <w:right w:val="single" w:sz="6" w:space="0" w:color="000000"/>
            </w:tcBorders>
          </w:tcPr>
          <w:p>
            <w:pPr>
              <w:pStyle w:val="normal1"/>
              <w:numPr>
                <w:ilvl w:val="0"/>
                <w:numId w:val="56"/>
              </w:numPr>
              <w:spacing w:lineRule="auto" w:line="360" w:before="240" w:after="240"/>
              <w:ind w:hanging="360" w:left="720"/>
              <w:rPr/>
            </w:pPr>
            <w:r>
              <w:rPr>
                <w:rFonts w:eastAsia="Times New Roman" w:cs="Times New Roman" w:ascii="Times New Roman" w:hAnsi="Times New Roman"/>
                <w:sz w:val="28"/>
                <w:szCs w:val="28"/>
                <w:u w:val="single"/>
              </w:rPr>
              <w:br/>
            </w:r>
            <w:r>
              <w:rPr>
                <w:rFonts w:eastAsia="Times New Roman" w:cs="Times New Roman" w:ascii="Times New Roman" w:hAnsi="Times New Roman"/>
                <w:u w:val="single"/>
              </w:rPr>
              <w:t>DAS-BCH-000-PV1-003</w:t>
            </w:r>
          </w:p>
        </w:tc>
      </w:tr>
    </w:tbl>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p>
      <w:pPr>
        <w:pStyle w:val="normal1"/>
        <w:spacing w:lineRule="auto" w:line="360" w:before="240" w:after="240"/>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p>
      <w:pPr>
        <w:pStyle w:val="normal1"/>
        <w:spacing w:lineRule="auto" w:line="360" w:before="240" w:after="240"/>
        <w:rPr>
          <w:rFonts w:ascii="Times New Roman" w:hAnsi="Times New Roman" w:eastAsia="Times New Roman" w:cs="Times New Roman"/>
          <w:i/>
          <w:i/>
          <w:color w:val="FF9900"/>
          <w:sz w:val="28"/>
          <w:szCs w:val="28"/>
        </w:rPr>
      </w:pPr>
      <w:r>
        <w:rPr>
          <w:rFonts w:eastAsia="Times New Roman" w:cs="Times New Roman" w:ascii="Times New Roman" w:hAnsi="Times New Roman"/>
          <w:sz w:val="26"/>
          <w:szCs w:val="26"/>
        </w:rPr>
        <w:t xml:space="preserve"> </w:t>
      </w:r>
      <w:r>
        <w:rPr>
          <w:rFonts w:eastAsia="Times New Roman" w:cs="Times New Roman" w:ascii="Times New Roman" w:hAnsi="Times New Roman"/>
          <w:i/>
          <w:sz w:val="28"/>
          <w:szCs w:val="28"/>
        </w:rPr>
        <w:t xml:space="preserve">Vzdělávací blok č. 2: </w:t>
      </w:r>
      <w:r>
        <w:rPr>
          <w:rFonts w:eastAsia="Times New Roman" w:cs="Times New Roman" w:ascii="Times New Roman" w:hAnsi="Times New Roman"/>
          <w:i/>
          <w:color w:val="FF9900"/>
          <w:sz w:val="28"/>
          <w:szCs w:val="28"/>
        </w:rPr>
        <w:t>Zkouším - objevím</w:t>
      </w:r>
    </w:p>
    <w:p>
      <w:pPr>
        <w:pStyle w:val="normal1"/>
        <w:spacing w:lineRule="auto" w:line="360" w:before="240" w:after="240"/>
        <w:rPr>
          <w:rFonts w:ascii="Times New Roman" w:hAnsi="Times New Roman" w:eastAsia="Times New Roman" w:cs="Times New Roman"/>
          <w:i/>
          <w:i/>
          <w:color w:val="FF9900"/>
          <w:sz w:val="28"/>
          <w:szCs w:val="28"/>
        </w:rPr>
      </w:pPr>
      <w:r>
        <w:rPr>
          <w:rFonts w:eastAsia="Times New Roman" w:cs="Times New Roman" w:ascii="Times New Roman" w:hAnsi="Times New Roman"/>
          <w:i/>
          <w:color w:val="FF9900"/>
          <w:sz w:val="28"/>
          <w:szCs w:val="28"/>
        </w:rPr>
      </w:r>
    </w:p>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t>Charakteristika bloku:</w:t>
      </w:r>
    </w:p>
    <w:p>
      <w:pPr>
        <w:pStyle w:val="normal1"/>
        <w:spacing w:lineRule="auto" w:line="360" w:before="240" w:after="24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Tématický blok podporuje přirozenou zvídavost dítěte a jeho touhu poznávat svět skrze pokus, objev a zkušenost. Dítě se učí porozumět souvislostem, poznávat děje a koloběhy v přírodě i ve společnosti, objevovat strategie řešení problémů a kriticky pracovat s informacemi. Ve hře i při řízených činnostech zažívá cyklus pokus–omyl–úspěch a učí se z něj. Součástí je i osvojování základních pravidel bezpečnosti, rozvoj sebeobsluhy a samostatnosti při řešení úkolů. Děti poznávají hodnotu spolupráce (kooperace), učí se sdílet nápady a navzájem se obohacovat. Blok propojuje technické, logické, přírodovědné i digitální poznávání a rozvíjí schopnost dítěte hledat vlastní cestu k cíli.</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bl>
      <w:tblPr>
        <w:tblStyle w:val="Table3"/>
        <w:tblW w:w="8895" w:type="dxa"/>
        <w:jc w:val="left"/>
        <w:tblInd w:w="0" w:type="dxa"/>
        <w:tblLayout w:type="fixed"/>
        <w:tblCellMar>
          <w:top w:w="0" w:type="dxa"/>
          <w:left w:w="100" w:type="dxa"/>
          <w:bottom w:w="0" w:type="dxa"/>
          <w:right w:w="100" w:type="dxa"/>
        </w:tblCellMar>
        <w:tblLook w:val="0600"/>
      </w:tblPr>
      <w:tblGrid>
        <w:gridCol w:w="2775"/>
        <w:gridCol w:w="3375"/>
        <w:gridCol w:w="2745"/>
      </w:tblGrid>
      <w:tr>
        <w:trPr>
          <w:trHeight w:val="375" w:hRule="atLeast"/>
        </w:trPr>
        <w:tc>
          <w:tcPr>
            <w:tcW w:w="8895" w:type="dxa"/>
            <w:gridSpan w:val="3"/>
            <w:tcBorders>
              <w:top w:val="single" w:sz="4" w:space="0" w:color="000000"/>
              <w:left w:val="single" w:sz="4" w:space="0" w:color="000000"/>
              <w:bottom w:val="single" w:sz="4" w:space="0" w:color="000000"/>
              <w:right w:val="single" w:sz="4" w:space="0" w:color="000000"/>
            </w:tcBorders>
          </w:tcPr>
          <w:p>
            <w:pPr>
              <w:pStyle w:val="normal1"/>
              <w:spacing w:lineRule="auto" w:line="240" w:before="24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w:t>
            </w:r>
            <w:r>
              <w:rPr>
                <w:rFonts w:eastAsia="Times New Roman" w:cs="Times New Roman" w:ascii="Times New Roman" w:hAnsi="Times New Roman"/>
                <w:b/>
                <w:sz w:val="24"/>
                <w:szCs w:val="24"/>
              </w:rPr>
              <w:t>Zkouším – objevím“</w:t>
            </w:r>
          </w:p>
        </w:tc>
      </w:tr>
      <w:tr>
        <w:trPr>
          <w:trHeight w:val="375" w:hRule="atLeast"/>
        </w:trPr>
        <w:tc>
          <w:tcPr>
            <w:tcW w:w="2775" w:type="dxa"/>
            <w:tcBorders>
              <w:left w:val="single" w:sz="4" w:space="0" w:color="000000"/>
              <w:bottom w:val="single" w:sz="4" w:space="0" w:color="000000"/>
              <w:right w:val="single" w:sz="4" w:space="0" w:color="000000"/>
            </w:tcBorders>
            <w:shd w:fill="auto" w:val="clear"/>
          </w:tcPr>
          <w:p>
            <w:pPr>
              <w:pStyle w:val="normal1"/>
              <w:spacing w:lineRule="auto" w:line="240" w:before="24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Vzdělávací oblasti</w:t>
            </w:r>
          </w:p>
        </w:tc>
        <w:tc>
          <w:tcPr>
            <w:tcW w:w="3375" w:type="dxa"/>
            <w:tcBorders>
              <w:bottom w:val="single" w:sz="4" w:space="0" w:color="000000"/>
              <w:right w:val="single" w:sz="4" w:space="0" w:color="000000"/>
            </w:tcBorders>
            <w:shd w:fill="auto" w:val="clear"/>
          </w:tcPr>
          <w:p>
            <w:pPr>
              <w:pStyle w:val="normal1"/>
              <w:spacing w:lineRule="auto" w:line="240" w:before="24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Závazná část</w:t>
            </w:r>
          </w:p>
        </w:tc>
        <w:tc>
          <w:tcPr>
            <w:tcW w:w="2745" w:type="dxa"/>
            <w:tcBorders>
              <w:bottom w:val="single" w:sz="4" w:space="0" w:color="000000"/>
              <w:right w:val="single" w:sz="4" w:space="0" w:color="000000"/>
            </w:tcBorders>
            <w:shd w:fill="auto" w:val="clear"/>
          </w:tcPr>
          <w:p>
            <w:pPr>
              <w:pStyle w:val="normal1"/>
              <w:spacing w:lineRule="auto" w:line="240" w:before="24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Kód</w:t>
            </w:r>
          </w:p>
        </w:tc>
      </w:tr>
      <w:tr>
        <w:trPr>
          <w:trHeight w:val="375" w:hRule="atLeast"/>
        </w:trPr>
        <w:tc>
          <w:tcPr>
            <w:tcW w:w="2775" w:type="dxa"/>
            <w:tcBorders>
              <w:left w:val="single" w:sz="4" w:space="0" w:color="000000"/>
              <w:bottom w:val="single" w:sz="4" w:space="0" w:color="000000"/>
              <w:right w:val="single" w:sz="4" w:space="0" w:color="000000"/>
            </w:tcBorders>
            <w:shd w:fill="FF6600" w:val="clear"/>
          </w:tcPr>
          <w:p>
            <w:pPr>
              <w:pStyle w:val="normal1"/>
              <w:spacing w:lineRule="auto" w:line="240" w:before="24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t>Dítě a jeho tělo</w:t>
            </w:r>
          </w:p>
        </w:tc>
        <w:tc>
          <w:tcPr>
            <w:tcW w:w="3375" w:type="dxa"/>
            <w:tcBorders>
              <w:bottom w:val="single" w:sz="4" w:space="0" w:color="000000"/>
              <w:right w:val="single" w:sz="4" w:space="0" w:color="000000"/>
            </w:tcBorders>
            <w:shd w:fill="FF6600" w:val="clear"/>
          </w:tcPr>
          <w:p>
            <w:pPr>
              <w:pStyle w:val="normal1"/>
              <w:spacing w:lineRule="auto" w:line="240" w:before="24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 </w:t>
            </w:r>
          </w:p>
        </w:tc>
        <w:tc>
          <w:tcPr>
            <w:tcW w:w="2745" w:type="dxa"/>
            <w:tcBorders>
              <w:bottom w:val="single" w:sz="4" w:space="0" w:color="000000"/>
              <w:right w:val="single" w:sz="4" w:space="0" w:color="000000"/>
            </w:tcBorders>
            <w:shd w:fill="FF6600" w:val="clear"/>
          </w:tcPr>
          <w:p>
            <w:pPr>
              <w:pStyle w:val="normal1"/>
              <w:spacing w:lineRule="auto" w:line="240" w:before="24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 </w:t>
            </w:r>
          </w:p>
        </w:tc>
      </w:tr>
      <w:tr>
        <w:trPr>
          <w:trHeight w:val="1080" w:hRule="atLeast"/>
        </w:trPr>
        <w:tc>
          <w:tcPr>
            <w:tcW w:w="2775" w:type="dxa"/>
            <w:tcBorders>
              <w:left w:val="single" w:sz="4" w:space="0" w:color="000000"/>
              <w:bottom w:val="single" w:sz="4" w:space="0" w:color="000000"/>
              <w:right w:val="single" w:sz="4" w:space="0" w:color="000000"/>
            </w:tcBorders>
            <w:shd w:fill="FF9966"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Pohyb, hrubá a jemná motorika</w:t>
            </w:r>
          </w:p>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tc>
        <w:tc>
          <w:tcPr>
            <w:tcW w:w="337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Koordinuje pohyb těla, ruky a oka</w:t>
            </w:r>
          </w:p>
        </w:tc>
        <w:tc>
          <w:tcPr>
            <w:tcW w:w="274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DJT-PHJ-000-PV1-003</w:t>
            </w:r>
          </w:p>
        </w:tc>
      </w:tr>
      <w:tr>
        <w:trPr>
          <w:trHeight w:val="1410" w:hRule="atLeast"/>
        </w:trPr>
        <w:tc>
          <w:tcPr>
            <w:tcW w:w="2775" w:type="dxa"/>
            <w:tcBorders>
              <w:left w:val="single" w:sz="4" w:space="0" w:color="000000"/>
              <w:bottom w:val="single" w:sz="4" w:space="0" w:color="000000"/>
              <w:right w:val="single" w:sz="4" w:space="0" w:color="000000"/>
            </w:tcBorders>
            <w:shd w:fill="FF9966"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Praktický život</w:t>
            </w:r>
          </w:p>
        </w:tc>
        <w:tc>
          <w:tcPr>
            <w:tcW w:w="337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Zvládá sebeobsluhu</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Využívá příležitosti k samostatnosti a sebeobslužným činnostem</w:t>
            </w:r>
          </w:p>
        </w:tc>
        <w:tc>
          <w:tcPr>
            <w:tcW w:w="274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DJT-PZI-000-PV1-001</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DJT-PZI-000-PV1-003</w:t>
            </w:r>
          </w:p>
        </w:tc>
      </w:tr>
      <w:tr>
        <w:trPr>
          <w:trHeight w:val="1410" w:hRule="atLeast"/>
        </w:trPr>
        <w:tc>
          <w:tcPr>
            <w:tcW w:w="2775" w:type="dxa"/>
            <w:tcBorders>
              <w:left w:val="single" w:sz="4" w:space="0" w:color="000000"/>
              <w:bottom w:val="single" w:sz="4" w:space="0" w:color="000000"/>
              <w:right w:val="single" w:sz="4" w:space="0" w:color="000000"/>
            </w:tcBorders>
            <w:shd w:fill="FF9966"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Ochrana zdraví</w:t>
            </w:r>
          </w:p>
        </w:tc>
        <w:tc>
          <w:tcPr>
            <w:tcW w:w="337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Rozlišuje, co zdraví prospívá a co mu škodí</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Chová se bezpečně, používá ochranné pomůcky</w:t>
            </w:r>
          </w:p>
        </w:tc>
        <w:tc>
          <w:tcPr>
            <w:tcW w:w="274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DJT-OZD-PV1-002</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DJT-OZD-PV1-003</w:t>
            </w:r>
          </w:p>
        </w:tc>
      </w:tr>
      <w:tr>
        <w:trPr>
          <w:trHeight w:val="375" w:hRule="atLeast"/>
        </w:trPr>
        <w:tc>
          <w:tcPr>
            <w:tcW w:w="8895" w:type="dxa"/>
            <w:gridSpan w:val="3"/>
            <w:tcBorders>
              <w:left w:val="single" w:sz="4" w:space="0" w:color="000000"/>
              <w:bottom w:val="single" w:sz="4" w:space="0" w:color="000000"/>
              <w:right w:val="single" w:sz="4" w:space="0" w:color="000000"/>
            </w:tcBorders>
            <w:shd w:fill="00B050" w:val="clear"/>
          </w:tcPr>
          <w:p>
            <w:pPr>
              <w:pStyle w:val="normal1"/>
              <w:spacing w:lineRule="auto" w:line="240" w:before="24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t>Dítě a jeho psychika</w:t>
            </w:r>
          </w:p>
        </w:tc>
      </w:tr>
      <w:tr>
        <w:trPr>
          <w:trHeight w:val="3030" w:hRule="atLeast"/>
        </w:trPr>
        <w:tc>
          <w:tcPr>
            <w:tcW w:w="2775" w:type="dxa"/>
            <w:tcBorders>
              <w:left w:val="single" w:sz="4" w:space="0" w:color="000000"/>
              <w:bottom w:val="single" w:sz="4" w:space="0" w:color="000000"/>
              <w:right w:val="single" w:sz="4" w:space="0" w:color="000000"/>
            </w:tcBorders>
            <w:shd w:fill="92D050"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Myšlenkové operace a procesy</w:t>
            </w:r>
          </w:p>
        </w:tc>
        <w:tc>
          <w:tcPr>
            <w:tcW w:w="337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Pracuje s jednou i více podmínkami v zadání</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Určí a využije při činnostech pravidelnosti, rytmus a zákonitosti, včetně symetrii</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Využívá analogii a jednoduchou strategii při hře</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Ověří správnost řešení</w:t>
            </w:r>
          </w:p>
        </w:tc>
        <w:tc>
          <w:tcPr>
            <w:tcW w:w="274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DJP-MOP-000-PV1-006</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DJP-MOP-000-PV1-001</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DJP-MOP-000-PV1-009</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DJP-MOP-000-PV1-010</w:t>
            </w:r>
          </w:p>
        </w:tc>
      </w:tr>
      <w:tr>
        <w:trPr>
          <w:trHeight w:val="1140" w:hRule="atLeast"/>
        </w:trPr>
        <w:tc>
          <w:tcPr>
            <w:tcW w:w="2775" w:type="dxa"/>
            <w:tcBorders>
              <w:left w:val="single" w:sz="4" w:space="0" w:color="000000"/>
              <w:bottom w:val="single" w:sz="4" w:space="0" w:color="000000"/>
              <w:right w:val="single" w:sz="4" w:space="0" w:color="000000"/>
            </w:tcBorders>
            <w:shd w:fill="92D050"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Představivost, fantazie, tvořivost</w:t>
            </w:r>
          </w:p>
        </w:tc>
        <w:tc>
          <w:tcPr>
            <w:tcW w:w="337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Vyjadřuje své představy různými způsoby, prostředky, technikami i s využitím digitálních technologií</w:t>
            </w:r>
          </w:p>
        </w:tc>
        <w:tc>
          <w:tcPr>
            <w:tcW w:w="274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DJP-PFT-000-PV1-001</w:t>
            </w:r>
          </w:p>
        </w:tc>
      </w:tr>
      <w:tr>
        <w:trPr>
          <w:trHeight w:val="870" w:hRule="atLeast"/>
        </w:trPr>
        <w:tc>
          <w:tcPr>
            <w:tcW w:w="2775" w:type="dxa"/>
            <w:tcBorders>
              <w:left w:val="single" w:sz="4" w:space="0" w:color="000000"/>
              <w:bottom w:val="single" w:sz="4" w:space="0" w:color="000000"/>
              <w:right w:val="single" w:sz="4" w:space="0" w:color="000000"/>
            </w:tcBorders>
            <w:shd w:fill="92D050"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Předčtenářské dovednosti</w:t>
            </w:r>
          </w:p>
        </w:tc>
        <w:tc>
          <w:tcPr>
            <w:tcW w:w="337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Rozlišuje některé symboly, piktogramy, znaky a rozumí jejich významu a funkci</w:t>
            </w:r>
          </w:p>
        </w:tc>
        <w:tc>
          <w:tcPr>
            <w:tcW w:w="274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DJP-PDO-000-PV1-005</w:t>
            </w:r>
          </w:p>
        </w:tc>
      </w:tr>
      <w:tr>
        <w:trPr>
          <w:trHeight w:val="4965" w:hRule="atLeast"/>
        </w:trPr>
        <w:tc>
          <w:tcPr>
            <w:tcW w:w="2775" w:type="dxa"/>
            <w:tcBorders>
              <w:left w:val="single" w:sz="4" w:space="0" w:color="000000"/>
              <w:bottom w:val="single" w:sz="4" w:space="0" w:color="000000"/>
              <w:right w:val="single" w:sz="4" w:space="0" w:color="000000"/>
            </w:tcBorders>
            <w:shd w:fill="92D050"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Předmatematické představy</w:t>
            </w:r>
          </w:p>
        </w:tc>
        <w:tc>
          <w:tcPr>
            <w:tcW w:w="337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Orientuje se v prostoru a rovině, rozlišují a pojmenuje prostorové vztahy</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Určí charakteristické vlastnosti geometrických objektů v reálném prostředí, rozliší rovinné a prostorové útvary</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Porovná kvalitu na základě manipulace, zaznamená ji graficky pomocí čárek a obdobných symbolů</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Urči postupným načítáním po jedné počet konkrétních předmětů od 1.-6 bez ohledu na jejich rozmístění</w:t>
            </w:r>
          </w:p>
        </w:tc>
        <w:tc>
          <w:tcPr>
            <w:tcW w:w="274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DJP-PMP-000-PV1-006</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DJP-PMP-000-PV0-005</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DJP-PDP-000-PV1-004</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DJP-PMP-000-PV1-003</w:t>
            </w:r>
          </w:p>
        </w:tc>
      </w:tr>
      <w:tr>
        <w:trPr>
          <w:trHeight w:val="390" w:hRule="atLeast"/>
        </w:trPr>
        <w:tc>
          <w:tcPr>
            <w:tcW w:w="8895" w:type="dxa"/>
            <w:gridSpan w:val="3"/>
            <w:tcBorders>
              <w:left w:val="single" w:sz="4" w:space="0" w:color="000000"/>
              <w:bottom w:val="single" w:sz="4" w:space="0" w:color="000000"/>
              <w:right w:val="single" w:sz="4" w:space="0" w:color="000000"/>
            </w:tcBorders>
            <w:shd w:fill="0070C0" w:val="clear"/>
          </w:tcPr>
          <w:p>
            <w:pPr>
              <w:pStyle w:val="normal1"/>
              <w:spacing w:lineRule="auto" w:line="240" w:before="24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t>Dítě, ten druhý a společnost</w:t>
            </w:r>
          </w:p>
        </w:tc>
      </w:tr>
      <w:tr>
        <w:trPr>
          <w:trHeight w:val="870" w:hRule="atLeast"/>
        </w:trPr>
        <w:tc>
          <w:tcPr>
            <w:tcW w:w="2775" w:type="dxa"/>
            <w:tcBorders>
              <w:left w:val="single" w:sz="4" w:space="0" w:color="000000"/>
              <w:bottom w:val="single" w:sz="4" w:space="0" w:color="000000"/>
              <w:right w:val="single" w:sz="4" w:space="0" w:color="000000"/>
            </w:tcBorders>
            <w:shd w:fill="00B0F0"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Základy etikety a morální hodnoty</w:t>
            </w:r>
          </w:p>
        </w:tc>
        <w:tc>
          <w:tcPr>
            <w:tcW w:w="337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Zachází šetrně s hračkami, pomůckami, věcmi a vnímá jejich hodnotu</w:t>
            </w:r>
          </w:p>
        </w:tc>
        <w:tc>
          <w:tcPr>
            <w:tcW w:w="274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DDS-ZEH-000-PV1-002</w:t>
            </w:r>
          </w:p>
        </w:tc>
      </w:tr>
      <w:tr>
        <w:trPr>
          <w:trHeight w:val="870" w:hRule="atLeast"/>
        </w:trPr>
        <w:tc>
          <w:tcPr>
            <w:tcW w:w="2775" w:type="dxa"/>
            <w:tcBorders>
              <w:left w:val="single" w:sz="4" w:space="0" w:color="000000"/>
              <w:bottom w:val="single" w:sz="4" w:space="0" w:color="000000"/>
              <w:right w:val="single" w:sz="4" w:space="0" w:color="000000"/>
            </w:tcBorders>
            <w:shd w:fill="00B0F0"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Svět lidí a kultury</w:t>
            </w:r>
          </w:p>
        </w:tc>
        <w:tc>
          <w:tcPr>
            <w:tcW w:w="337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Identifikuje rizika, chová se obezřetně při setkání a neznámými dětmi a dospělými</w:t>
            </w:r>
          </w:p>
        </w:tc>
        <w:tc>
          <w:tcPr>
            <w:tcW w:w="274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DDS-SLK-000-PV1-004</w:t>
            </w:r>
          </w:p>
        </w:tc>
      </w:tr>
      <w:tr>
        <w:trPr>
          <w:trHeight w:val="375" w:hRule="atLeast"/>
        </w:trPr>
        <w:tc>
          <w:tcPr>
            <w:tcW w:w="8895" w:type="dxa"/>
            <w:gridSpan w:val="3"/>
            <w:tcBorders>
              <w:left w:val="single" w:sz="4" w:space="0" w:color="000000"/>
              <w:bottom w:val="single" w:sz="4" w:space="0" w:color="000000"/>
              <w:right w:val="single" w:sz="4" w:space="0" w:color="000000"/>
            </w:tcBorders>
            <w:shd w:fill="FFFF00" w:val="clear"/>
          </w:tcPr>
          <w:p>
            <w:pPr>
              <w:pStyle w:val="normal1"/>
              <w:spacing w:lineRule="auto" w:line="240" w:before="24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t>Dítě a svět</w:t>
            </w:r>
          </w:p>
        </w:tc>
      </w:tr>
      <w:tr>
        <w:trPr>
          <w:trHeight w:val="1410" w:hRule="atLeast"/>
        </w:trPr>
        <w:tc>
          <w:tcPr>
            <w:tcW w:w="2775" w:type="dxa"/>
            <w:tcBorders>
              <w:left w:val="single" w:sz="4" w:space="0" w:color="000000"/>
              <w:bottom w:val="single" w:sz="4" w:space="0" w:color="000000"/>
              <w:right w:val="single" w:sz="4" w:space="0" w:color="000000"/>
            </w:tcBorders>
            <w:shd w:fill="FFFF99"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Poznávání světa a přírody</w:t>
            </w:r>
          </w:p>
        </w:tc>
        <w:tc>
          <w:tcPr>
            <w:tcW w:w="337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Porovná charakteristiky a vlastnosti objektů z přírody</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Rozpozná a pojmenuje některé jevy a děje na Zemi</w:t>
            </w:r>
          </w:p>
        </w:tc>
        <w:tc>
          <w:tcPr>
            <w:tcW w:w="274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DAS-PSP-000-PV1-003</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DAS-PSP-000-PV1-004</w:t>
            </w:r>
          </w:p>
          <w:p>
            <w:pPr>
              <w:pStyle w:val="normal1"/>
              <w:ind w:hanging="0"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tc>
      </w:tr>
      <w:tr>
        <w:trPr>
          <w:trHeight w:val="870" w:hRule="atLeast"/>
        </w:trPr>
        <w:tc>
          <w:tcPr>
            <w:tcW w:w="2775" w:type="dxa"/>
            <w:tcBorders>
              <w:left w:val="single" w:sz="4" w:space="0" w:color="000000"/>
              <w:bottom w:val="single" w:sz="4" w:space="0" w:color="000000"/>
              <w:right w:val="single" w:sz="4" w:space="0" w:color="000000"/>
            </w:tcBorders>
            <w:shd w:fill="FFFF99"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Životní prostředí a jeho ochrana</w:t>
            </w:r>
          </w:p>
        </w:tc>
        <w:tc>
          <w:tcPr>
            <w:tcW w:w="337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Orientuje se v dění a změnách v přírodě a ve svém okolí a přizpůsobuje se jim</w:t>
            </w:r>
          </w:p>
        </w:tc>
        <w:tc>
          <w:tcPr>
            <w:tcW w:w="274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DAS-ZPO-000-PV1-001</w:t>
            </w:r>
          </w:p>
        </w:tc>
      </w:tr>
      <w:tr>
        <w:trPr>
          <w:trHeight w:val="2505" w:hRule="atLeast"/>
        </w:trPr>
        <w:tc>
          <w:tcPr>
            <w:tcW w:w="2775" w:type="dxa"/>
            <w:tcBorders>
              <w:left w:val="single" w:sz="4" w:space="0" w:color="000000"/>
              <w:bottom w:val="single" w:sz="4" w:space="0" w:color="000000"/>
              <w:right w:val="single" w:sz="4" w:space="0" w:color="000000"/>
            </w:tcBorders>
            <w:shd w:fill="FFFF99"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Bezpečné chování</w:t>
            </w:r>
          </w:p>
        </w:tc>
        <w:tc>
          <w:tcPr>
            <w:tcW w:w="337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Rozezná některá nebezpečí a ví, jak se jim vyhnout</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Zná způsoby ochrany při některých nebezpečných situacích v kontaktu se zvířaty, rostlinami i v rizikových situacích způsobených různými přírodními podmínkami</w:t>
            </w:r>
          </w:p>
        </w:tc>
        <w:tc>
          <w:tcPr>
            <w:tcW w:w="2745"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DAS-BCH-000-PV1-002</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DAS-BCH-000-PV1-004</w:t>
            </w:r>
          </w:p>
        </w:tc>
      </w:tr>
    </w:tbl>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i/>
          <w:i/>
          <w:color w:val="FF0000"/>
          <w:sz w:val="28"/>
          <w:szCs w:val="28"/>
        </w:rPr>
      </w:pPr>
      <w:r>
        <w:rPr>
          <w:rFonts w:eastAsia="Times New Roman" w:cs="Times New Roman" w:ascii="Times New Roman" w:hAnsi="Times New Roman"/>
          <w:sz w:val="26"/>
          <w:szCs w:val="26"/>
        </w:rPr>
        <w:t xml:space="preserve"> </w:t>
      </w:r>
      <w:r>
        <w:rPr>
          <w:rFonts w:eastAsia="Times New Roman" w:cs="Times New Roman" w:ascii="Times New Roman" w:hAnsi="Times New Roman"/>
          <w:i/>
          <w:sz w:val="28"/>
          <w:szCs w:val="28"/>
        </w:rPr>
        <w:t xml:space="preserve">Vzdělávací blok č. 3: </w:t>
      </w:r>
      <w:r>
        <w:rPr>
          <w:rFonts w:eastAsia="Times New Roman" w:cs="Times New Roman" w:ascii="Times New Roman" w:hAnsi="Times New Roman"/>
          <w:i/>
          <w:color w:val="FF0000"/>
          <w:sz w:val="28"/>
          <w:szCs w:val="28"/>
        </w:rPr>
        <w:t>Cítím - prožívám</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u w:val="single"/>
        </w:rPr>
        <w:t>Charakteristika bloku:</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br/>
        <w:tab/>
        <w:t>Tématický blok se zaměřuje na rozvoj emoční inteligence dítěte, jeho schopnosti prožívat, pojmenovávat a sdílet své emoce i porozumět emocím druhých. Dítě si vytváří zdravý vztah k sobě i k ostatním, učí se spolupracovat, chápat sociální situace a nacházet své místo ve skupině. Skrze estetické činnosti, kulturní prvky a osobní zážitky rozvíjí svou fantazii, tvořivost i vnímavost ke světu kolem sebe. Důležitou součástí je prožívání tradic a oslav, které podporují sounáležitost a kulturní identitu. Dítě se učí naslouchat svému prožívání, vnímat, co se děje v určité situaci, a postupně chápat širší souvislosti mezilidských vztahů, zvyků i hodnot.</w:t>
      </w:r>
    </w:p>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bl>
      <w:tblPr>
        <w:tblStyle w:val="Table4"/>
        <w:tblW w:w="9330" w:type="dxa"/>
        <w:jc w:val="left"/>
        <w:tblInd w:w="-300" w:type="dxa"/>
        <w:tblLayout w:type="fixed"/>
        <w:tblCellMar>
          <w:top w:w="0" w:type="dxa"/>
          <w:left w:w="0" w:type="dxa"/>
          <w:bottom w:w="0" w:type="dxa"/>
          <w:right w:w="0" w:type="dxa"/>
        </w:tblCellMar>
        <w:tblLook w:val="0600"/>
      </w:tblPr>
      <w:tblGrid>
        <w:gridCol w:w="3300"/>
        <w:gridCol w:w="3030"/>
        <w:gridCol w:w="3000"/>
      </w:tblGrid>
      <w:tr>
        <w:trPr>
          <w:trHeight w:val="195" w:hRule="atLeast"/>
        </w:trPr>
        <w:tc>
          <w:tcPr>
            <w:tcW w:w="330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Vzdělávací oblasti</w:t>
            </w:r>
          </w:p>
        </w:tc>
        <w:tc>
          <w:tcPr>
            <w:tcW w:w="303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Závazná část</w:t>
            </w:r>
          </w:p>
        </w:tc>
        <w:tc>
          <w:tcPr>
            <w:tcW w:w="300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Kód</w:t>
            </w:r>
          </w:p>
        </w:tc>
      </w:tr>
      <w:tr>
        <w:trPr>
          <w:trHeight w:val="195" w:hRule="atLeast"/>
        </w:trPr>
        <w:tc>
          <w:tcPr>
            <w:tcW w:w="3300" w:type="dxa"/>
            <w:tcBorders>
              <w:top w:val="single" w:sz="6" w:space="0" w:color="000000"/>
              <w:left w:val="single" w:sz="6" w:space="0" w:color="000000"/>
              <w:bottom w:val="single" w:sz="6" w:space="0" w:color="000000"/>
              <w:right w:val="single" w:sz="6" w:space="0" w:color="000000"/>
            </w:tcBorders>
            <w:shd w:fill="FF6600" w:val="clear"/>
          </w:tcPr>
          <w:p>
            <w:pPr>
              <w:pStyle w:val="normal1"/>
              <w:spacing w:lineRule="auto" w:line="19" w:before="240" w:after="140"/>
              <w:rPr>
                <w:rFonts w:ascii="Times New Roman" w:hAnsi="Times New Roman" w:eastAsia="Times New Roman" w:cs="Times New Roman"/>
                <w:b/>
                <w:u w:val="single"/>
              </w:rPr>
            </w:pPr>
            <w:r>
              <w:rPr>
                <w:rFonts w:eastAsia="Times New Roman" w:cs="Times New Roman" w:ascii="Times New Roman" w:hAnsi="Times New Roman"/>
                <w:b/>
                <w:u w:val="single"/>
              </w:rPr>
              <w:t>Dítě a jeho tělo</w:t>
            </w:r>
          </w:p>
        </w:tc>
        <w:tc>
          <w:tcPr>
            <w:tcW w:w="3030" w:type="dxa"/>
            <w:tcBorders>
              <w:top w:val="single" w:sz="6" w:space="0" w:color="000000"/>
              <w:left w:val="single" w:sz="6" w:space="0" w:color="000000"/>
              <w:bottom w:val="single" w:sz="6" w:space="0" w:color="000000"/>
              <w:right w:val="single" w:sz="6" w:space="0" w:color="000000"/>
            </w:tcBorders>
            <w:shd w:fill="FF6600" w:val="clear"/>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c>
          <w:tcPr>
            <w:tcW w:w="3000" w:type="dxa"/>
            <w:tcBorders>
              <w:top w:val="single" w:sz="6" w:space="0" w:color="000000"/>
              <w:left w:val="single" w:sz="6" w:space="0" w:color="000000"/>
              <w:bottom w:val="single" w:sz="6" w:space="0" w:color="000000"/>
              <w:right w:val="single" w:sz="6" w:space="0" w:color="000000"/>
            </w:tcBorders>
            <w:shd w:fill="FF6600" w:val="clear"/>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r>
      <w:tr>
        <w:trPr>
          <w:trHeight w:val="1230" w:hRule="atLeast"/>
        </w:trPr>
        <w:tc>
          <w:tcPr>
            <w:tcW w:w="3300" w:type="dxa"/>
            <w:tcBorders>
              <w:top w:val="single" w:sz="6" w:space="0" w:color="000000"/>
              <w:left w:val="single" w:sz="6" w:space="0" w:color="000000"/>
              <w:bottom w:val="single" w:sz="6" w:space="0" w:color="000000"/>
              <w:right w:val="single" w:sz="6" w:space="0" w:color="000000"/>
            </w:tcBorders>
            <w:shd w:fill="FF9966" w:val="clear"/>
          </w:tcPr>
          <w:p>
            <w:pPr>
              <w:pStyle w:val="normal1"/>
              <w:spacing w:lineRule="auto" w:line="19" w:before="240" w:after="0"/>
              <w:rPr>
                <w:rFonts w:ascii="Times New Roman" w:hAnsi="Times New Roman" w:eastAsia="Times New Roman" w:cs="Times New Roman"/>
                <w:u w:val="single"/>
              </w:rPr>
            </w:pPr>
            <w:r>
              <w:rPr>
                <w:rFonts w:eastAsia="Times New Roman" w:cs="Times New Roman" w:ascii="Times New Roman" w:hAnsi="Times New Roman"/>
                <w:u w:val="single"/>
              </w:rPr>
              <w:t xml:space="preserve">Tělo, </w:t>
            </w:r>
          </w:p>
          <w:p>
            <w:pPr>
              <w:pStyle w:val="normal1"/>
              <w:spacing w:lineRule="auto" w:line="19" w:before="240" w:after="0"/>
              <w:rPr>
                <w:rFonts w:ascii="Times New Roman" w:hAnsi="Times New Roman" w:eastAsia="Times New Roman" w:cs="Times New Roman"/>
                <w:u w:val="single"/>
              </w:rPr>
            </w:pPr>
            <w:r>
              <w:rPr>
                <w:rFonts w:eastAsia="Times New Roman" w:cs="Times New Roman" w:ascii="Times New Roman" w:hAnsi="Times New Roman"/>
                <w:u w:val="single"/>
              </w:rPr>
              <w:t>smysly a biologické potřeby</w:t>
            </w:r>
          </w:p>
        </w:tc>
        <w:tc>
          <w:tcPr>
            <w:tcW w:w="3030" w:type="dxa"/>
            <w:tcBorders>
              <w:top w:val="single" w:sz="6" w:space="0" w:color="000000"/>
              <w:left w:val="single" w:sz="6" w:space="0" w:color="000000"/>
              <w:bottom w:val="single" w:sz="6" w:space="0" w:color="000000"/>
              <w:right w:val="single" w:sz="6" w:space="0" w:color="000000"/>
            </w:tcBorders>
          </w:tcPr>
          <w:p>
            <w:pPr>
              <w:pStyle w:val="normal1"/>
              <w:numPr>
                <w:ilvl w:val="0"/>
                <w:numId w:val="41"/>
              </w:numPr>
              <w:spacing w:lineRule="auto" w:line="360" w:before="240" w:afterAutospacing="0" w:after="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Naplňuje své biologické potřeby</w:t>
            </w:r>
          </w:p>
          <w:p>
            <w:pPr>
              <w:pStyle w:val="normal1"/>
              <w:numPr>
                <w:ilvl w:val="0"/>
                <w:numId w:val="41"/>
              </w:numPr>
              <w:spacing w:lineRule="auto" w:line="360" w:beforeAutospacing="0" w:before="0" w:after="240"/>
              <w:ind w:hanging="360" w:left="720"/>
              <w:rPr/>
            </w:pPr>
            <w:r>
              <w:rPr>
                <w:rFonts w:eastAsia="Times New Roman" w:cs="Times New Roman" w:ascii="Times New Roman" w:hAnsi="Times New Roman"/>
                <w:u w:val="single"/>
              </w:rPr>
              <w:t>Rozlišuje pomocí všech svých smyslů</w:t>
            </w:r>
          </w:p>
        </w:tc>
        <w:tc>
          <w:tcPr>
            <w:tcW w:w="3000" w:type="dxa"/>
            <w:tcBorders>
              <w:top w:val="single" w:sz="6" w:space="0" w:color="000000"/>
              <w:left w:val="single" w:sz="6" w:space="0" w:color="000000"/>
              <w:bottom w:val="single" w:sz="6" w:space="0" w:color="000000"/>
              <w:right w:val="single" w:sz="6" w:space="0" w:color="000000"/>
            </w:tcBorders>
          </w:tcPr>
          <w:p>
            <w:pPr>
              <w:pStyle w:val="normal1"/>
              <w:numPr>
                <w:ilvl w:val="0"/>
                <w:numId w:val="37"/>
              </w:numPr>
              <w:spacing w:lineRule="auto" w:line="360" w:before="240" w:afterAutospacing="0" w:after="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DJT-TSB-000-PV1-001</w:t>
            </w:r>
          </w:p>
          <w:p>
            <w:pPr>
              <w:pStyle w:val="normal1"/>
              <w:numPr>
                <w:ilvl w:val="0"/>
                <w:numId w:val="12"/>
              </w:numPr>
              <w:spacing w:lineRule="auto" w:line="360" w:beforeAutospacing="0" w:before="0" w:after="240"/>
              <w:ind w:hanging="360" w:left="720"/>
              <w:rPr/>
            </w:pPr>
            <w:r>
              <w:rPr>
                <w:rFonts w:eastAsia="Times New Roman" w:cs="Times New Roman" w:ascii="Times New Roman" w:hAnsi="Times New Roman"/>
                <w:u w:val="single"/>
              </w:rPr>
              <w:t>DJT-TSB-000-PV1-003</w:t>
            </w:r>
          </w:p>
        </w:tc>
      </w:tr>
      <w:tr>
        <w:trPr>
          <w:trHeight w:val="1725" w:hRule="atLeast"/>
        </w:trPr>
        <w:tc>
          <w:tcPr>
            <w:tcW w:w="3300" w:type="dxa"/>
            <w:tcBorders>
              <w:top w:val="single" w:sz="6" w:space="0" w:color="000000"/>
              <w:left w:val="single" w:sz="6" w:space="0" w:color="000000"/>
              <w:bottom w:val="single" w:sz="6" w:space="0" w:color="000000"/>
              <w:right w:val="single" w:sz="6" w:space="0" w:color="000000"/>
            </w:tcBorders>
            <w:shd w:fill="FF9966" w:val="clear"/>
          </w:tcPr>
          <w:p>
            <w:pPr>
              <w:pStyle w:val="normal1"/>
              <w:spacing w:lineRule="auto" w:line="19" w:before="240" w:after="0"/>
              <w:rPr>
                <w:rFonts w:ascii="Times New Roman" w:hAnsi="Times New Roman" w:eastAsia="Times New Roman" w:cs="Times New Roman"/>
                <w:u w:val="single"/>
              </w:rPr>
            </w:pPr>
            <w:r>
              <w:rPr>
                <w:rFonts w:eastAsia="Times New Roman" w:cs="Times New Roman" w:ascii="Times New Roman" w:hAnsi="Times New Roman"/>
                <w:u w:val="single"/>
              </w:rPr>
              <w:t>Pohyb, hrubá a jemná motorika</w:t>
            </w:r>
          </w:p>
        </w:tc>
        <w:tc>
          <w:tcPr>
            <w:tcW w:w="3030" w:type="dxa"/>
            <w:tcBorders>
              <w:top w:val="single" w:sz="6" w:space="0" w:color="000000"/>
              <w:left w:val="single" w:sz="6" w:space="0" w:color="000000"/>
              <w:bottom w:val="single" w:sz="6" w:space="0" w:color="000000"/>
              <w:right w:val="single" w:sz="6" w:space="0" w:color="000000"/>
            </w:tcBorders>
          </w:tcPr>
          <w:p>
            <w:pPr>
              <w:pStyle w:val="normal1"/>
              <w:numPr>
                <w:ilvl w:val="0"/>
                <w:numId w:val="6"/>
              </w:numPr>
              <w:spacing w:lineRule="auto" w:line="360" w:before="240" w:afterAutospacing="0" w:after="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Sladí pohyb s rytmem, zpěvem a hudbou</w:t>
            </w:r>
          </w:p>
          <w:p>
            <w:pPr>
              <w:pStyle w:val="normal1"/>
              <w:numPr>
                <w:ilvl w:val="0"/>
                <w:numId w:val="6"/>
              </w:numPr>
              <w:spacing w:lineRule="auto" w:line="360" w:beforeAutospacing="0" w:before="0" w:afterAutospacing="0" w:after="0"/>
              <w:ind w:hanging="360" w:left="720"/>
              <w:rPr/>
            </w:pPr>
            <w:r>
              <w:rPr>
                <w:rFonts w:eastAsia="Times New Roman" w:cs="Times New Roman" w:ascii="Times New Roman" w:hAnsi="Times New Roman"/>
                <w:u w:val="single"/>
              </w:rPr>
              <w:t>Vyhledává příležitosti k pohybu</w:t>
            </w:r>
          </w:p>
          <w:p>
            <w:pPr>
              <w:pStyle w:val="normal1"/>
              <w:numPr>
                <w:ilvl w:val="0"/>
                <w:numId w:val="6"/>
              </w:numPr>
              <w:spacing w:lineRule="auto" w:line="360" w:beforeAutospacing="0" w:before="0" w:after="240"/>
              <w:ind w:hanging="360" w:left="720"/>
              <w:rPr/>
            </w:pPr>
            <w:r>
              <w:rPr>
                <w:rFonts w:eastAsia="Times New Roman" w:cs="Times New Roman" w:ascii="Times New Roman" w:hAnsi="Times New Roman"/>
                <w:u w:val="single"/>
              </w:rPr>
              <w:t>Zvládá běžné způsoby pohybu v různém prostředí a terénu, prokazuje obratnost</w:t>
            </w:r>
          </w:p>
        </w:tc>
        <w:tc>
          <w:tcPr>
            <w:tcW w:w="3000" w:type="dxa"/>
            <w:tcBorders>
              <w:top w:val="single" w:sz="6" w:space="0" w:color="000000"/>
              <w:left w:val="single" w:sz="6" w:space="0" w:color="000000"/>
              <w:bottom w:val="single" w:sz="6" w:space="0" w:color="000000"/>
              <w:right w:val="single" w:sz="6" w:space="0" w:color="000000"/>
            </w:tcBorders>
          </w:tcPr>
          <w:p>
            <w:pPr>
              <w:pStyle w:val="normal1"/>
              <w:numPr>
                <w:ilvl w:val="0"/>
                <w:numId w:val="82"/>
              </w:numPr>
              <w:spacing w:lineRule="auto" w:line="360" w:before="240" w:afterAutospacing="0" w:after="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DJT-PHJ-000-PV1-006</w:t>
            </w:r>
          </w:p>
          <w:p>
            <w:pPr>
              <w:pStyle w:val="normal1"/>
              <w:numPr>
                <w:ilvl w:val="0"/>
                <w:numId w:val="96"/>
              </w:numPr>
              <w:spacing w:lineRule="auto" w:line="360" w:beforeAutospacing="0" w:before="0" w:afterAutospacing="0" w:after="0"/>
              <w:ind w:hanging="360" w:left="720"/>
              <w:rPr/>
            </w:pPr>
            <w:r>
              <w:rPr>
                <w:rFonts w:eastAsia="Times New Roman" w:cs="Times New Roman" w:ascii="Times New Roman" w:hAnsi="Times New Roman"/>
                <w:u w:val="single"/>
              </w:rPr>
              <w:t>DJT-PHJ-000-PV1-008</w:t>
            </w:r>
          </w:p>
          <w:p>
            <w:pPr>
              <w:pStyle w:val="normal1"/>
              <w:numPr>
                <w:ilvl w:val="0"/>
                <w:numId w:val="40"/>
              </w:numPr>
              <w:spacing w:lineRule="auto" w:line="360" w:beforeAutospacing="0" w:before="0" w:after="240"/>
              <w:ind w:hanging="360" w:left="720"/>
              <w:rPr/>
            </w:pPr>
            <w:r>
              <w:rPr>
                <w:rFonts w:eastAsia="Times New Roman" w:cs="Times New Roman" w:ascii="Times New Roman" w:hAnsi="Times New Roman"/>
                <w:u w:val="single"/>
              </w:rPr>
              <w:t>DJT-PHJ-000-PV1-002</w:t>
            </w:r>
          </w:p>
        </w:tc>
      </w:tr>
      <w:tr>
        <w:trPr>
          <w:trHeight w:val="555" w:hRule="atLeast"/>
        </w:trPr>
        <w:tc>
          <w:tcPr>
            <w:tcW w:w="3300" w:type="dxa"/>
            <w:tcBorders>
              <w:top w:val="single" w:sz="6" w:space="0" w:color="000000"/>
              <w:left w:val="single" w:sz="6" w:space="0" w:color="000000"/>
              <w:bottom w:val="single" w:sz="6" w:space="0" w:color="000000"/>
              <w:right w:val="single" w:sz="6" w:space="0" w:color="000000"/>
            </w:tcBorders>
            <w:shd w:fill="FF9966"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Praktický život</w:t>
            </w:r>
          </w:p>
        </w:tc>
        <w:tc>
          <w:tcPr>
            <w:tcW w:w="3030"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c>
          <w:tcPr>
            <w:tcW w:w="3000"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r>
      <w:tr>
        <w:trPr>
          <w:trHeight w:val="435" w:hRule="atLeast"/>
        </w:trPr>
        <w:tc>
          <w:tcPr>
            <w:tcW w:w="3300" w:type="dxa"/>
            <w:tcBorders>
              <w:top w:val="single" w:sz="6" w:space="0" w:color="000000"/>
              <w:left w:val="single" w:sz="6" w:space="0" w:color="000000"/>
              <w:bottom w:val="single" w:sz="6" w:space="0" w:color="000000"/>
              <w:right w:val="single" w:sz="6" w:space="0" w:color="000000"/>
            </w:tcBorders>
            <w:shd w:fill="FF9966"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Fyzická zdatnost</w:t>
            </w:r>
          </w:p>
        </w:tc>
        <w:tc>
          <w:tcPr>
            <w:tcW w:w="3030" w:type="dxa"/>
            <w:tcBorders>
              <w:top w:val="single" w:sz="6" w:space="0" w:color="000000"/>
              <w:left w:val="single" w:sz="6" w:space="0" w:color="000000"/>
              <w:bottom w:val="single" w:sz="6" w:space="0" w:color="000000"/>
              <w:right w:val="single" w:sz="6" w:space="0" w:color="000000"/>
            </w:tcBorders>
          </w:tcPr>
          <w:p>
            <w:pPr>
              <w:pStyle w:val="normal1"/>
              <w:numPr>
                <w:ilvl w:val="0"/>
                <w:numId w:val="32"/>
              </w:numPr>
              <w:spacing w:lineRule="auto" w:line="360" w:before="240" w:after="24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Prokazuje vytrvalost, sílu a odolnost</w:t>
            </w:r>
          </w:p>
        </w:tc>
        <w:tc>
          <w:tcPr>
            <w:tcW w:w="3000" w:type="dxa"/>
            <w:tcBorders>
              <w:top w:val="single" w:sz="6" w:space="0" w:color="000000"/>
              <w:left w:val="single" w:sz="6" w:space="0" w:color="000000"/>
              <w:bottom w:val="single" w:sz="6" w:space="0" w:color="000000"/>
              <w:right w:val="single" w:sz="6" w:space="0" w:color="000000"/>
            </w:tcBorders>
          </w:tcPr>
          <w:p>
            <w:pPr>
              <w:pStyle w:val="normal1"/>
              <w:numPr>
                <w:ilvl w:val="0"/>
                <w:numId w:val="67"/>
              </w:numPr>
              <w:spacing w:lineRule="auto" w:line="360" w:before="240" w:after="24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DJT-FZD-000-PV1-001</w:t>
            </w:r>
          </w:p>
        </w:tc>
      </w:tr>
      <w:tr>
        <w:trPr>
          <w:trHeight w:val="555" w:hRule="atLeast"/>
        </w:trPr>
        <w:tc>
          <w:tcPr>
            <w:tcW w:w="3300" w:type="dxa"/>
            <w:tcBorders>
              <w:top w:val="single" w:sz="6" w:space="0" w:color="000000"/>
              <w:left w:val="single" w:sz="6" w:space="0" w:color="000000"/>
              <w:bottom w:val="single" w:sz="6" w:space="0" w:color="000000"/>
              <w:right w:val="single" w:sz="6" w:space="0" w:color="000000"/>
            </w:tcBorders>
            <w:shd w:fill="FF9966"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Ochrana zdraví</w:t>
            </w:r>
          </w:p>
        </w:tc>
        <w:tc>
          <w:tcPr>
            <w:tcW w:w="3030"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c>
          <w:tcPr>
            <w:tcW w:w="3000"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r>
      <w:tr>
        <w:trPr>
          <w:trHeight w:val="555" w:hRule="atLeast"/>
        </w:trPr>
        <w:tc>
          <w:tcPr>
            <w:tcW w:w="3300" w:type="dxa"/>
            <w:tcBorders>
              <w:top w:val="single" w:sz="6" w:space="0" w:color="000000"/>
              <w:left w:val="single" w:sz="6" w:space="0" w:color="000000"/>
              <w:bottom w:val="single" w:sz="6" w:space="0" w:color="000000"/>
              <w:right w:val="single" w:sz="6" w:space="0" w:color="000000"/>
            </w:tcBorders>
            <w:shd w:fill="00B05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Dítě a jeho psychika</w:t>
            </w:r>
          </w:p>
        </w:tc>
        <w:tc>
          <w:tcPr>
            <w:tcW w:w="3030" w:type="dxa"/>
            <w:tcBorders>
              <w:top w:val="single" w:sz="6" w:space="0" w:color="000000"/>
              <w:left w:val="single" w:sz="6" w:space="0" w:color="000000"/>
              <w:bottom w:val="single" w:sz="6" w:space="0" w:color="000000"/>
              <w:right w:val="single" w:sz="6" w:space="0" w:color="000000"/>
            </w:tcBorders>
            <w:shd w:fill="00B050" w:val="clear"/>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c>
          <w:tcPr>
            <w:tcW w:w="3000" w:type="dxa"/>
            <w:tcBorders>
              <w:top w:val="single" w:sz="6" w:space="0" w:color="000000"/>
              <w:left w:val="single" w:sz="6" w:space="0" w:color="000000"/>
              <w:bottom w:val="single" w:sz="6" w:space="0" w:color="000000"/>
              <w:right w:val="single" w:sz="6" w:space="0" w:color="000000"/>
            </w:tcBorders>
            <w:shd w:fill="00B050" w:val="clear"/>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r>
      <w:tr>
        <w:trPr>
          <w:trHeight w:val="1980" w:hRule="atLeast"/>
        </w:trPr>
        <w:tc>
          <w:tcPr>
            <w:tcW w:w="3300" w:type="dxa"/>
            <w:tcBorders>
              <w:top w:val="single" w:sz="6" w:space="0" w:color="000000"/>
              <w:left w:val="single" w:sz="6" w:space="0" w:color="000000"/>
              <w:bottom w:val="single" w:sz="6" w:space="0" w:color="000000"/>
              <w:right w:val="single" w:sz="6" w:space="0" w:color="000000"/>
            </w:tcBorders>
            <w:shd w:fill="92D05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Sebepojetí, autonomie a emoce</w:t>
            </w:r>
          </w:p>
        </w:tc>
        <w:tc>
          <w:tcPr>
            <w:tcW w:w="3030" w:type="dxa"/>
            <w:tcBorders>
              <w:top w:val="single" w:sz="6" w:space="0" w:color="000000"/>
              <w:left w:val="single" w:sz="6" w:space="0" w:color="000000"/>
              <w:bottom w:val="single" w:sz="6" w:space="0" w:color="000000"/>
              <w:right w:val="single" w:sz="6" w:space="0" w:color="000000"/>
            </w:tcBorders>
          </w:tcPr>
          <w:p>
            <w:pPr>
              <w:pStyle w:val="normal1"/>
              <w:numPr>
                <w:ilvl w:val="0"/>
                <w:numId w:val="92"/>
              </w:numPr>
              <w:spacing w:lineRule="auto" w:line="360" w:before="240" w:afterAutospacing="0" w:after="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Vhodně projevuje emoce vůči sobě, blízkým a cizím osobám</w:t>
            </w:r>
          </w:p>
          <w:p>
            <w:pPr>
              <w:pStyle w:val="normal1"/>
              <w:numPr>
                <w:ilvl w:val="0"/>
                <w:numId w:val="92"/>
              </w:numPr>
              <w:spacing w:lineRule="auto" w:line="360" w:beforeAutospacing="0" w:before="0" w:afterAutospacing="0" w:after="0"/>
              <w:ind w:hanging="360" w:left="720"/>
              <w:rPr/>
            </w:pPr>
            <w:r>
              <w:rPr>
                <w:rFonts w:eastAsia="Times New Roman" w:cs="Times New Roman" w:ascii="Times New Roman" w:hAnsi="Times New Roman"/>
                <w:u w:val="single"/>
              </w:rPr>
              <w:t>Přijímá a vyjadřuje pozitivní ocenění</w:t>
            </w:r>
          </w:p>
          <w:p>
            <w:pPr>
              <w:pStyle w:val="normal1"/>
              <w:numPr>
                <w:ilvl w:val="0"/>
                <w:numId w:val="92"/>
              </w:numPr>
              <w:spacing w:lineRule="auto" w:line="360" w:beforeAutospacing="0" w:before="0" w:after="240"/>
              <w:ind w:hanging="360" w:left="720"/>
              <w:rPr/>
            </w:pPr>
            <w:r>
              <w:rPr>
                <w:rFonts w:eastAsia="Times New Roman" w:cs="Times New Roman" w:ascii="Times New Roman" w:hAnsi="Times New Roman"/>
                <w:u w:val="single"/>
              </w:rPr>
              <w:t>Vyrovná se s neúspěchem</w:t>
            </w:r>
          </w:p>
        </w:tc>
        <w:tc>
          <w:tcPr>
            <w:tcW w:w="3000" w:type="dxa"/>
            <w:tcBorders>
              <w:top w:val="single" w:sz="6" w:space="0" w:color="000000"/>
              <w:left w:val="single" w:sz="6" w:space="0" w:color="000000"/>
              <w:bottom w:val="single" w:sz="6" w:space="0" w:color="000000"/>
              <w:right w:val="single" w:sz="6" w:space="0" w:color="000000"/>
            </w:tcBorders>
          </w:tcPr>
          <w:p>
            <w:pPr>
              <w:pStyle w:val="normal1"/>
              <w:numPr>
                <w:ilvl w:val="0"/>
                <w:numId w:val="79"/>
              </w:numPr>
              <w:spacing w:lineRule="auto" w:line="360" w:before="240" w:afterAutospacing="0" w:after="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DJP-SAE-000-PV1-003</w:t>
            </w:r>
          </w:p>
          <w:p>
            <w:pPr>
              <w:pStyle w:val="normal1"/>
              <w:numPr>
                <w:ilvl w:val="0"/>
                <w:numId w:val="17"/>
              </w:numPr>
              <w:spacing w:lineRule="auto" w:line="360" w:beforeAutospacing="0" w:before="0" w:afterAutospacing="0" w:after="0"/>
              <w:ind w:hanging="360" w:left="720"/>
              <w:rPr/>
            </w:pPr>
            <w:r>
              <w:rPr>
                <w:rFonts w:eastAsia="Times New Roman" w:cs="Times New Roman" w:ascii="Times New Roman" w:hAnsi="Times New Roman"/>
                <w:u w:val="single"/>
              </w:rPr>
              <w:t>DJP-Sae-000-PV1-005</w:t>
            </w:r>
          </w:p>
          <w:p>
            <w:pPr>
              <w:pStyle w:val="normal1"/>
              <w:numPr>
                <w:ilvl w:val="0"/>
                <w:numId w:val="60"/>
              </w:numPr>
              <w:spacing w:lineRule="auto" w:line="360" w:beforeAutospacing="0" w:before="0" w:after="240"/>
              <w:ind w:hanging="360" w:left="720"/>
              <w:rPr/>
            </w:pPr>
            <w:r>
              <w:rPr>
                <w:rFonts w:eastAsia="Times New Roman" w:cs="Times New Roman" w:ascii="Times New Roman" w:hAnsi="Times New Roman"/>
                <w:u w:val="single"/>
              </w:rPr>
              <w:t>DJP-SAE-000-PV1-006</w:t>
            </w:r>
          </w:p>
        </w:tc>
      </w:tr>
      <w:tr>
        <w:trPr>
          <w:trHeight w:val="450" w:hRule="atLeast"/>
        </w:trPr>
        <w:tc>
          <w:tcPr>
            <w:tcW w:w="3300" w:type="dxa"/>
            <w:tcBorders>
              <w:top w:val="single" w:sz="6" w:space="0" w:color="000000"/>
              <w:left w:val="single" w:sz="6" w:space="0" w:color="000000"/>
              <w:bottom w:val="single" w:sz="6" w:space="0" w:color="000000"/>
              <w:right w:val="single" w:sz="6" w:space="0" w:color="000000"/>
            </w:tcBorders>
            <w:shd w:fill="92D05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Myšlenkové operace a procesy</w:t>
            </w:r>
          </w:p>
        </w:tc>
        <w:tc>
          <w:tcPr>
            <w:tcW w:w="3030" w:type="dxa"/>
            <w:tcBorders>
              <w:top w:val="single" w:sz="6" w:space="0" w:color="000000"/>
              <w:left w:val="single" w:sz="6" w:space="0" w:color="000000"/>
              <w:bottom w:val="single" w:sz="6" w:space="0" w:color="000000"/>
              <w:right w:val="single" w:sz="6" w:space="0" w:color="000000"/>
            </w:tcBorders>
          </w:tcPr>
          <w:p>
            <w:pPr>
              <w:pStyle w:val="normal1"/>
              <w:numPr>
                <w:ilvl w:val="0"/>
                <w:numId w:val="76"/>
              </w:numPr>
              <w:spacing w:lineRule="auto" w:line="360" w:before="240" w:after="24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Rozlišuje příčinu a důsledek při hře, ve svém jednání či v příběhu</w:t>
            </w:r>
          </w:p>
        </w:tc>
        <w:tc>
          <w:tcPr>
            <w:tcW w:w="3000" w:type="dxa"/>
            <w:tcBorders>
              <w:top w:val="single" w:sz="6" w:space="0" w:color="000000"/>
              <w:left w:val="single" w:sz="6" w:space="0" w:color="000000"/>
              <w:bottom w:val="single" w:sz="6" w:space="0" w:color="000000"/>
              <w:right w:val="single" w:sz="6" w:space="0" w:color="000000"/>
            </w:tcBorders>
          </w:tcPr>
          <w:p>
            <w:pPr>
              <w:pStyle w:val="normal1"/>
              <w:numPr>
                <w:ilvl w:val="0"/>
                <w:numId w:val="69"/>
              </w:numPr>
              <w:spacing w:lineRule="auto" w:line="360" w:before="240" w:after="24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DJP-MOP-000-PV1-005</w:t>
            </w:r>
          </w:p>
        </w:tc>
      </w:tr>
      <w:tr>
        <w:trPr>
          <w:trHeight w:val="450" w:hRule="atLeast"/>
        </w:trPr>
        <w:tc>
          <w:tcPr>
            <w:tcW w:w="3300" w:type="dxa"/>
            <w:tcBorders>
              <w:top w:val="single" w:sz="6" w:space="0" w:color="000000"/>
              <w:left w:val="single" w:sz="6" w:space="0" w:color="000000"/>
              <w:bottom w:val="single" w:sz="6" w:space="0" w:color="000000"/>
              <w:right w:val="single" w:sz="6" w:space="0" w:color="000000"/>
            </w:tcBorders>
            <w:shd w:fill="92D05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Představivost, fantazie, tvořivost</w:t>
            </w:r>
          </w:p>
        </w:tc>
        <w:tc>
          <w:tcPr>
            <w:tcW w:w="3030" w:type="dxa"/>
            <w:tcBorders>
              <w:top w:val="single" w:sz="6" w:space="0" w:color="000000"/>
              <w:left w:val="single" w:sz="6" w:space="0" w:color="000000"/>
              <w:bottom w:val="single" w:sz="6" w:space="0" w:color="000000"/>
              <w:right w:val="single" w:sz="6" w:space="0" w:color="000000"/>
            </w:tcBorders>
          </w:tcPr>
          <w:p>
            <w:pPr>
              <w:pStyle w:val="normal1"/>
              <w:numPr>
                <w:ilvl w:val="0"/>
                <w:numId w:val="95"/>
              </w:numPr>
              <w:spacing w:lineRule="auto" w:line="360" w:before="240" w:after="24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Využije vhodné příležitosti a materiály pro vyjádření své fantazie</w:t>
            </w:r>
          </w:p>
        </w:tc>
        <w:tc>
          <w:tcPr>
            <w:tcW w:w="3000" w:type="dxa"/>
            <w:tcBorders>
              <w:top w:val="single" w:sz="6" w:space="0" w:color="000000"/>
              <w:left w:val="single" w:sz="6" w:space="0" w:color="000000"/>
              <w:bottom w:val="single" w:sz="6" w:space="0" w:color="000000"/>
              <w:right w:val="single" w:sz="6" w:space="0" w:color="000000"/>
            </w:tcBorders>
          </w:tcPr>
          <w:p>
            <w:pPr>
              <w:pStyle w:val="normal1"/>
              <w:numPr>
                <w:ilvl w:val="0"/>
                <w:numId w:val="43"/>
              </w:numPr>
              <w:spacing w:lineRule="auto" w:line="360" w:before="240" w:after="24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DJP-PFT-000-PV1-002</w:t>
            </w:r>
          </w:p>
        </w:tc>
      </w:tr>
      <w:tr>
        <w:trPr>
          <w:trHeight w:val="555" w:hRule="atLeast"/>
        </w:trPr>
        <w:tc>
          <w:tcPr>
            <w:tcW w:w="3300" w:type="dxa"/>
            <w:tcBorders>
              <w:top w:val="single" w:sz="6" w:space="0" w:color="000000"/>
              <w:left w:val="single" w:sz="6" w:space="0" w:color="000000"/>
              <w:bottom w:val="single" w:sz="6" w:space="0" w:color="000000"/>
              <w:right w:val="single" w:sz="6" w:space="0" w:color="000000"/>
            </w:tcBorders>
            <w:shd w:fill="92D05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Jazyk a řeč</w:t>
            </w:r>
          </w:p>
        </w:tc>
        <w:tc>
          <w:tcPr>
            <w:tcW w:w="3030"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c>
          <w:tcPr>
            <w:tcW w:w="3000"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r>
      <w:tr>
        <w:trPr>
          <w:trHeight w:val="2880" w:hRule="atLeast"/>
        </w:trPr>
        <w:tc>
          <w:tcPr>
            <w:tcW w:w="3300" w:type="dxa"/>
            <w:tcBorders>
              <w:top w:val="single" w:sz="6" w:space="0" w:color="000000"/>
              <w:left w:val="single" w:sz="6" w:space="0" w:color="000000"/>
              <w:bottom w:val="single" w:sz="6" w:space="0" w:color="000000"/>
              <w:right w:val="single" w:sz="6" w:space="0" w:color="000000"/>
            </w:tcBorders>
            <w:shd w:fill="92D05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Předčtenářské dovednosti</w:t>
            </w:r>
          </w:p>
        </w:tc>
        <w:tc>
          <w:tcPr>
            <w:tcW w:w="3030" w:type="dxa"/>
            <w:tcBorders>
              <w:top w:val="single" w:sz="6" w:space="0" w:color="000000"/>
              <w:left w:val="single" w:sz="6" w:space="0" w:color="000000"/>
              <w:bottom w:val="single" w:sz="6" w:space="0" w:color="000000"/>
              <w:right w:val="single" w:sz="6" w:space="0" w:color="000000"/>
            </w:tcBorders>
          </w:tcPr>
          <w:p>
            <w:pPr>
              <w:pStyle w:val="normal1"/>
              <w:numPr>
                <w:ilvl w:val="0"/>
                <w:numId w:val="38"/>
              </w:numPr>
              <w:spacing w:lineRule="auto" w:line="360" w:before="240" w:afterAutospacing="0" w:after="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Předvídá a usuje děj z obrázku i textu, vymyslí alternativní konec příběhu</w:t>
            </w:r>
          </w:p>
          <w:p>
            <w:pPr>
              <w:pStyle w:val="normal1"/>
              <w:numPr>
                <w:ilvl w:val="0"/>
                <w:numId w:val="38"/>
              </w:numPr>
              <w:spacing w:lineRule="auto" w:line="360" w:beforeAutospacing="0" w:before="0" w:afterAutospacing="0" w:after="0"/>
              <w:ind w:hanging="360" w:left="720"/>
              <w:rPr/>
            </w:pPr>
            <w:r>
              <w:rPr>
                <w:rFonts w:eastAsia="Times New Roman" w:cs="Times New Roman" w:ascii="Times New Roman" w:hAnsi="Times New Roman"/>
                <w:u w:val="single"/>
              </w:rPr>
              <w:t>Vybere si knihy nebo časopisy podle svého zájmu</w:t>
            </w:r>
          </w:p>
          <w:p>
            <w:pPr>
              <w:pStyle w:val="normal1"/>
              <w:numPr>
                <w:ilvl w:val="0"/>
                <w:numId w:val="38"/>
              </w:numPr>
              <w:spacing w:lineRule="auto" w:line="360" w:beforeAutospacing="0" w:before="0" w:afterAutospacing="0" w:after="0"/>
              <w:ind w:hanging="360" w:left="720"/>
              <w:rPr/>
            </w:pPr>
            <w:r>
              <w:rPr>
                <w:rFonts w:eastAsia="Times New Roman" w:cs="Times New Roman" w:ascii="Times New Roman" w:hAnsi="Times New Roman"/>
                <w:u w:val="single"/>
              </w:rPr>
              <w:t>Analyzuje děj, hodnotí ho, vyjadřuje se k jednání postav</w:t>
            </w:r>
          </w:p>
          <w:p>
            <w:pPr>
              <w:pStyle w:val="normal1"/>
              <w:numPr>
                <w:ilvl w:val="0"/>
                <w:numId w:val="38"/>
              </w:numPr>
              <w:spacing w:lineRule="auto" w:line="360" w:beforeAutospacing="0" w:before="0" w:after="240"/>
              <w:ind w:hanging="360" w:left="720"/>
              <w:rPr/>
            </w:pPr>
            <w:r>
              <w:rPr>
                <w:rFonts w:eastAsia="Times New Roman" w:cs="Times New Roman" w:ascii="Times New Roman" w:hAnsi="Times New Roman"/>
                <w:u w:val="single"/>
              </w:rPr>
              <w:t>Reflektuje čtenářský zážitek a sdílí ho s ostatními</w:t>
            </w:r>
          </w:p>
        </w:tc>
        <w:tc>
          <w:tcPr>
            <w:tcW w:w="3000" w:type="dxa"/>
            <w:tcBorders>
              <w:top w:val="single" w:sz="6" w:space="0" w:color="000000"/>
              <w:left w:val="single" w:sz="6" w:space="0" w:color="000000"/>
              <w:bottom w:val="single" w:sz="6" w:space="0" w:color="000000"/>
              <w:right w:val="single" w:sz="6" w:space="0" w:color="000000"/>
            </w:tcBorders>
          </w:tcPr>
          <w:p>
            <w:pPr>
              <w:pStyle w:val="normal1"/>
              <w:numPr>
                <w:ilvl w:val="0"/>
                <w:numId w:val="84"/>
              </w:numPr>
              <w:spacing w:lineRule="auto" w:line="360" w:before="240" w:afterAutospacing="0" w:after="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DJP-PDO-000-PV1-004</w:t>
            </w:r>
          </w:p>
          <w:p>
            <w:pPr>
              <w:pStyle w:val="normal1"/>
              <w:numPr>
                <w:ilvl w:val="0"/>
                <w:numId w:val="68"/>
              </w:numPr>
              <w:spacing w:lineRule="auto" w:line="360" w:beforeAutospacing="0" w:before="0" w:afterAutospacing="0" w:after="0"/>
              <w:ind w:hanging="360" w:left="720"/>
              <w:rPr/>
            </w:pPr>
            <w:r>
              <w:rPr>
                <w:rFonts w:eastAsia="Times New Roman" w:cs="Times New Roman" w:ascii="Times New Roman" w:hAnsi="Times New Roman"/>
                <w:u w:val="single"/>
              </w:rPr>
              <w:t>DJP-PDO-000-PV1-001</w:t>
            </w:r>
          </w:p>
          <w:p>
            <w:pPr>
              <w:pStyle w:val="normal1"/>
              <w:numPr>
                <w:ilvl w:val="0"/>
                <w:numId w:val="11"/>
              </w:numPr>
              <w:spacing w:lineRule="auto" w:line="360" w:beforeAutospacing="0" w:before="0" w:afterAutospacing="0" w:after="0"/>
              <w:ind w:hanging="360" w:left="720"/>
              <w:rPr/>
            </w:pPr>
            <w:r>
              <w:rPr>
                <w:rFonts w:eastAsia="Times New Roman" w:cs="Times New Roman" w:ascii="Times New Roman" w:hAnsi="Times New Roman"/>
                <w:u w:val="single"/>
              </w:rPr>
              <w:t>DJP-PDO-000-PV1-003</w:t>
            </w:r>
          </w:p>
          <w:p>
            <w:pPr>
              <w:pStyle w:val="normal1"/>
              <w:numPr>
                <w:ilvl w:val="0"/>
                <w:numId w:val="10"/>
              </w:numPr>
              <w:spacing w:lineRule="auto" w:line="360" w:beforeAutospacing="0" w:before="0" w:after="240"/>
              <w:ind w:hanging="360" w:left="720"/>
              <w:rPr/>
            </w:pPr>
            <w:r>
              <w:rPr>
                <w:rFonts w:eastAsia="Times New Roman" w:cs="Times New Roman" w:ascii="Times New Roman" w:hAnsi="Times New Roman"/>
                <w:u w:val="single"/>
              </w:rPr>
              <w:t>DJP-PDO-000-PV1-006</w:t>
            </w:r>
          </w:p>
        </w:tc>
      </w:tr>
      <w:tr>
        <w:trPr>
          <w:trHeight w:val="555" w:hRule="atLeast"/>
        </w:trPr>
        <w:tc>
          <w:tcPr>
            <w:tcW w:w="3300" w:type="dxa"/>
            <w:tcBorders>
              <w:top w:val="single" w:sz="6" w:space="0" w:color="000000"/>
              <w:left w:val="single" w:sz="6" w:space="0" w:color="000000"/>
              <w:bottom w:val="single" w:sz="6" w:space="0" w:color="000000"/>
              <w:right w:val="single" w:sz="6" w:space="0" w:color="000000"/>
            </w:tcBorders>
            <w:shd w:fill="92D05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Předmatematické přestavy</w:t>
            </w:r>
          </w:p>
        </w:tc>
        <w:tc>
          <w:tcPr>
            <w:tcW w:w="3030"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c>
          <w:tcPr>
            <w:tcW w:w="3000"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r>
      <w:tr>
        <w:trPr>
          <w:trHeight w:val="555" w:hRule="atLeast"/>
        </w:trPr>
        <w:tc>
          <w:tcPr>
            <w:tcW w:w="3300" w:type="dxa"/>
            <w:tcBorders>
              <w:top w:val="single" w:sz="6" w:space="0" w:color="000000"/>
              <w:left w:val="single" w:sz="6" w:space="0" w:color="000000"/>
              <w:bottom w:val="single" w:sz="6" w:space="0" w:color="000000"/>
              <w:right w:val="single" w:sz="6" w:space="0" w:color="000000"/>
            </w:tcBorders>
            <w:shd w:fill="0070C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Dítě, ten druhý a společnost</w:t>
            </w:r>
          </w:p>
        </w:tc>
        <w:tc>
          <w:tcPr>
            <w:tcW w:w="3030" w:type="dxa"/>
            <w:tcBorders>
              <w:top w:val="single" w:sz="6" w:space="0" w:color="000000"/>
              <w:left w:val="single" w:sz="6" w:space="0" w:color="000000"/>
              <w:bottom w:val="single" w:sz="6" w:space="0" w:color="000000"/>
              <w:right w:val="single" w:sz="6" w:space="0" w:color="000000"/>
            </w:tcBorders>
            <w:shd w:fill="0070C0" w:val="clear"/>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c>
          <w:tcPr>
            <w:tcW w:w="3000" w:type="dxa"/>
            <w:tcBorders>
              <w:top w:val="single" w:sz="6" w:space="0" w:color="000000"/>
              <w:left w:val="single" w:sz="6" w:space="0" w:color="000000"/>
              <w:bottom w:val="single" w:sz="6" w:space="0" w:color="000000"/>
              <w:right w:val="single" w:sz="6" w:space="0" w:color="000000"/>
            </w:tcBorders>
            <w:shd w:fill="0070C0" w:val="clear"/>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r>
      <w:tr>
        <w:trPr>
          <w:trHeight w:val="1230" w:hRule="atLeast"/>
        </w:trPr>
        <w:tc>
          <w:tcPr>
            <w:tcW w:w="3300" w:type="dxa"/>
            <w:tcBorders>
              <w:top w:val="single" w:sz="6" w:space="0" w:color="000000"/>
              <w:left w:val="single" w:sz="6" w:space="0" w:color="000000"/>
              <w:bottom w:val="single" w:sz="6" w:space="0" w:color="000000"/>
              <w:right w:val="single" w:sz="6" w:space="0" w:color="000000"/>
            </w:tcBorders>
            <w:shd w:fill="00B0F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Adaptace v novém prostř</w:t>
            </w:r>
          </w:p>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edí a socializace ve společnosti</w:t>
            </w:r>
          </w:p>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r>
          </w:p>
        </w:tc>
        <w:tc>
          <w:tcPr>
            <w:tcW w:w="3030" w:type="dxa"/>
            <w:tcBorders>
              <w:top w:val="single" w:sz="6" w:space="0" w:color="000000"/>
              <w:left w:val="single" w:sz="6" w:space="0" w:color="000000"/>
              <w:bottom w:val="single" w:sz="6" w:space="0" w:color="000000"/>
              <w:right w:val="single" w:sz="6" w:space="0" w:color="000000"/>
            </w:tcBorders>
          </w:tcPr>
          <w:p>
            <w:pPr>
              <w:pStyle w:val="normal1"/>
              <w:numPr>
                <w:ilvl w:val="0"/>
                <w:numId w:val="22"/>
              </w:numPr>
              <w:spacing w:lineRule="auto" w:line="360" w:before="240" w:afterAutospacing="0" w:after="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Začlenění se do skupiny</w:t>
            </w:r>
          </w:p>
          <w:p>
            <w:pPr>
              <w:pStyle w:val="normal1"/>
              <w:numPr>
                <w:ilvl w:val="0"/>
                <w:numId w:val="22"/>
              </w:numPr>
              <w:spacing w:lineRule="auto" w:line="360" w:beforeAutospacing="0" w:before="0" w:afterAutospacing="0" w:after="0"/>
              <w:ind w:hanging="360" w:left="720"/>
              <w:rPr/>
            </w:pPr>
            <w:r>
              <w:rPr>
                <w:rFonts w:eastAsia="Times New Roman" w:cs="Times New Roman" w:ascii="Times New Roman" w:hAnsi="Times New Roman"/>
                <w:u w:val="single"/>
              </w:rPr>
              <w:t>Přijímá různé sociální role</w:t>
            </w:r>
          </w:p>
          <w:p>
            <w:pPr>
              <w:pStyle w:val="normal1"/>
              <w:numPr>
                <w:ilvl w:val="0"/>
                <w:numId w:val="22"/>
              </w:numPr>
              <w:spacing w:lineRule="auto" w:line="360" w:beforeAutospacing="0" w:before="0" w:after="240"/>
              <w:ind w:hanging="360" w:left="720"/>
              <w:rPr/>
            </w:pPr>
            <w:r>
              <w:rPr>
                <w:rFonts w:eastAsia="Times New Roman" w:cs="Times New Roman" w:ascii="Times New Roman" w:hAnsi="Times New Roman"/>
                <w:u w:val="single"/>
              </w:rPr>
              <w:t>Navazuje a udržuje dětská přátelství</w:t>
            </w:r>
          </w:p>
        </w:tc>
        <w:tc>
          <w:tcPr>
            <w:tcW w:w="3000" w:type="dxa"/>
            <w:tcBorders>
              <w:top w:val="single" w:sz="6" w:space="0" w:color="000000"/>
              <w:left w:val="single" w:sz="6" w:space="0" w:color="000000"/>
              <w:bottom w:val="single" w:sz="6" w:space="0" w:color="000000"/>
              <w:right w:val="single" w:sz="6" w:space="0" w:color="000000"/>
            </w:tcBorders>
          </w:tcPr>
          <w:p>
            <w:pPr>
              <w:pStyle w:val="normal1"/>
              <w:numPr>
                <w:ilvl w:val="0"/>
                <w:numId w:val="66"/>
              </w:numPr>
              <w:spacing w:lineRule="auto" w:line="360" w:before="240" w:afterAutospacing="0" w:after="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DDS-ASO-000-PV1-002</w:t>
            </w:r>
          </w:p>
          <w:p>
            <w:pPr>
              <w:pStyle w:val="normal1"/>
              <w:numPr>
                <w:ilvl w:val="0"/>
                <w:numId w:val="66"/>
              </w:numPr>
              <w:spacing w:lineRule="auto" w:line="360" w:beforeAutospacing="0" w:before="0" w:afterAutospacing="0" w:after="0"/>
              <w:ind w:hanging="360" w:left="720"/>
              <w:rPr/>
            </w:pPr>
            <w:r>
              <w:rPr>
                <w:rFonts w:eastAsia="Times New Roman" w:cs="Times New Roman" w:ascii="Times New Roman" w:hAnsi="Times New Roman"/>
                <w:u w:val="single"/>
              </w:rPr>
              <w:t>DDS-ASO-000-PV1-003</w:t>
            </w:r>
          </w:p>
          <w:p>
            <w:pPr>
              <w:pStyle w:val="normal1"/>
              <w:numPr>
                <w:ilvl w:val="0"/>
                <w:numId w:val="66"/>
              </w:numPr>
              <w:spacing w:lineRule="auto" w:line="360" w:beforeAutospacing="0" w:before="0" w:after="240"/>
              <w:ind w:hanging="360" w:left="720"/>
              <w:rPr/>
            </w:pPr>
            <w:r>
              <w:rPr>
                <w:rFonts w:eastAsia="Times New Roman" w:cs="Times New Roman" w:ascii="Times New Roman" w:hAnsi="Times New Roman"/>
                <w:u w:val="single"/>
              </w:rPr>
              <w:t>DDS-ASO-000-PV1-005</w:t>
            </w:r>
          </w:p>
        </w:tc>
      </w:tr>
      <w:tr>
        <w:trPr>
          <w:trHeight w:val="435" w:hRule="atLeast"/>
        </w:trPr>
        <w:tc>
          <w:tcPr>
            <w:tcW w:w="3300" w:type="dxa"/>
            <w:tcBorders>
              <w:top w:val="single" w:sz="6" w:space="0" w:color="000000"/>
              <w:left w:val="single" w:sz="6" w:space="0" w:color="000000"/>
              <w:bottom w:val="single" w:sz="6" w:space="0" w:color="000000"/>
              <w:right w:val="single" w:sz="6" w:space="0" w:color="000000"/>
            </w:tcBorders>
            <w:shd w:fill="00B0F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Základy</w:t>
            </w:r>
          </w:p>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 xml:space="preserve"> </w:t>
            </w:r>
            <w:r>
              <w:rPr>
                <w:rFonts w:eastAsia="Times New Roman" w:cs="Times New Roman" w:ascii="Times New Roman" w:hAnsi="Times New Roman"/>
                <w:u w:val="single"/>
              </w:rPr>
              <w:t>etikety a morální hodnoty</w:t>
            </w:r>
          </w:p>
        </w:tc>
        <w:tc>
          <w:tcPr>
            <w:tcW w:w="3030" w:type="dxa"/>
            <w:tcBorders>
              <w:top w:val="single" w:sz="6" w:space="0" w:color="000000"/>
              <w:left w:val="single" w:sz="6" w:space="0" w:color="000000"/>
              <w:bottom w:val="single" w:sz="6" w:space="0" w:color="000000"/>
              <w:right w:val="single" w:sz="6" w:space="0" w:color="000000"/>
            </w:tcBorders>
          </w:tcPr>
          <w:p>
            <w:pPr>
              <w:pStyle w:val="normal1"/>
              <w:numPr>
                <w:ilvl w:val="0"/>
                <w:numId w:val="27"/>
              </w:numPr>
              <w:spacing w:lineRule="auto" w:line="360" w:before="240" w:after="24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Spolupodílí se na tvorbě pravidel vzájemného soužití</w:t>
            </w:r>
          </w:p>
        </w:tc>
        <w:tc>
          <w:tcPr>
            <w:tcW w:w="3000" w:type="dxa"/>
            <w:tcBorders>
              <w:top w:val="single" w:sz="6" w:space="0" w:color="000000"/>
              <w:left w:val="single" w:sz="6" w:space="0" w:color="000000"/>
              <w:bottom w:val="single" w:sz="6" w:space="0" w:color="000000"/>
              <w:right w:val="single" w:sz="6" w:space="0" w:color="000000"/>
            </w:tcBorders>
          </w:tcPr>
          <w:p>
            <w:pPr>
              <w:pStyle w:val="normal1"/>
              <w:numPr>
                <w:ilvl w:val="0"/>
                <w:numId w:val="49"/>
              </w:numPr>
              <w:spacing w:lineRule="auto" w:line="360" w:before="240" w:after="24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DDS-ZEH-000-PV1-003</w:t>
            </w:r>
          </w:p>
        </w:tc>
      </w:tr>
      <w:tr>
        <w:trPr>
          <w:trHeight w:val="960" w:hRule="atLeast"/>
        </w:trPr>
        <w:tc>
          <w:tcPr>
            <w:tcW w:w="3300" w:type="dxa"/>
            <w:tcBorders>
              <w:top w:val="single" w:sz="6" w:space="0" w:color="000000"/>
              <w:left w:val="single" w:sz="6" w:space="0" w:color="000000"/>
              <w:bottom w:val="single" w:sz="6" w:space="0" w:color="000000"/>
              <w:right w:val="single" w:sz="6" w:space="0" w:color="000000"/>
            </w:tcBorders>
            <w:shd w:fill="00B0F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Svět lidí a kultury</w:t>
            </w:r>
          </w:p>
        </w:tc>
        <w:tc>
          <w:tcPr>
            <w:tcW w:w="3030" w:type="dxa"/>
            <w:tcBorders>
              <w:top w:val="single" w:sz="6" w:space="0" w:color="000000"/>
              <w:left w:val="single" w:sz="6" w:space="0" w:color="000000"/>
              <w:bottom w:val="single" w:sz="6" w:space="0" w:color="000000"/>
              <w:right w:val="single" w:sz="6" w:space="0" w:color="000000"/>
            </w:tcBorders>
          </w:tcPr>
          <w:p>
            <w:pPr>
              <w:pStyle w:val="normal1"/>
              <w:numPr>
                <w:ilvl w:val="0"/>
                <w:numId w:val="1"/>
              </w:numPr>
              <w:spacing w:lineRule="auto" w:line="360" w:before="240" w:after="24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Spolupodílí se na udržování regionálních tradic</w:t>
            </w:r>
          </w:p>
        </w:tc>
        <w:tc>
          <w:tcPr>
            <w:tcW w:w="3000" w:type="dxa"/>
            <w:tcBorders>
              <w:top w:val="single" w:sz="6" w:space="0" w:color="000000"/>
              <w:left w:val="single" w:sz="6" w:space="0" w:color="000000"/>
              <w:bottom w:val="single" w:sz="6" w:space="0" w:color="000000"/>
              <w:right w:val="single" w:sz="6" w:space="0" w:color="000000"/>
            </w:tcBorders>
          </w:tcPr>
          <w:p>
            <w:pPr>
              <w:pStyle w:val="normal1"/>
              <w:numPr>
                <w:ilvl w:val="0"/>
                <w:numId w:val="29"/>
              </w:numPr>
              <w:spacing w:lineRule="auto" w:line="360" w:before="240" w:after="24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DDS-SLK-000-PV1-002</w:t>
            </w:r>
          </w:p>
        </w:tc>
      </w:tr>
      <w:tr>
        <w:trPr>
          <w:trHeight w:val="3945" w:hRule="atLeast"/>
        </w:trPr>
        <w:tc>
          <w:tcPr>
            <w:tcW w:w="3300" w:type="dxa"/>
            <w:tcBorders>
              <w:top w:val="single" w:sz="6" w:space="0" w:color="000000"/>
              <w:left w:val="single" w:sz="6" w:space="0" w:color="000000"/>
              <w:bottom w:val="single" w:sz="6" w:space="0" w:color="000000"/>
              <w:right w:val="single" w:sz="6" w:space="0" w:color="000000"/>
            </w:tcBorders>
            <w:shd w:fill="00B0F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 xml:space="preserve">Základy estetického a </w:t>
            </w:r>
          </w:p>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kulturního vnímání a vyjadřování</w:t>
            </w:r>
          </w:p>
        </w:tc>
        <w:tc>
          <w:tcPr>
            <w:tcW w:w="3030" w:type="dxa"/>
            <w:tcBorders>
              <w:top w:val="single" w:sz="6" w:space="0" w:color="000000"/>
              <w:left w:val="single" w:sz="6" w:space="0" w:color="000000"/>
              <w:bottom w:val="single" w:sz="6" w:space="0" w:color="000000"/>
              <w:right w:val="single" w:sz="6" w:space="0" w:color="000000"/>
            </w:tcBorders>
          </w:tcPr>
          <w:p>
            <w:pPr>
              <w:pStyle w:val="normal1"/>
              <w:numPr>
                <w:ilvl w:val="0"/>
                <w:numId w:val="15"/>
              </w:numPr>
              <w:spacing w:lineRule="auto" w:line="360" w:before="240" w:afterAutospacing="0" w:after="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Vyjadřuje se prostřednictvím vokálních, instrumentálních a hudebně pohybových činností</w:t>
            </w:r>
          </w:p>
          <w:p>
            <w:pPr>
              <w:pStyle w:val="normal1"/>
              <w:numPr>
                <w:ilvl w:val="0"/>
                <w:numId w:val="15"/>
              </w:numPr>
              <w:spacing w:lineRule="auto" w:line="360" w:beforeAutospacing="0" w:before="0" w:afterAutospacing="0" w:after="0"/>
              <w:ind w:hanging="360" w:left="720"/>
              <w:rPr/>
            </w:pPr>
            <w:r>
              <w:rPr>
                <w:rFonts w:eastAsia="Times New Roman" w:cs="Times New Roman" w:ascii="Times New Roman" w:hAnsi="Times New Roman"/>
                <w:u w:val="single"/>
              </w:rPr>
              <w:t>Vyjadřuje se pomocí dramatizace, přijímá různé role při dramatických činnostech</w:t>
            </w:r>
          </w:p>
          <w:p>
            <w:pPr>
              <w:pStyle w:val="normal1"/>
              <w:numPr>
                <w:ilvl w:val="0"/>
                <w:numId w:val="15"/>
              </w:numPr>
              <w:spacing w:lineRule="auto" w:line="360" w:beforeAutospacing="0" w:before="0" w:after="240"/>
              <w:ind w:hanging="360" w:left="720"/>
              <w:rPr/>
            </w:pPr>
            <w:r>
              <w:rPr>
                <w:rFonts w:eastAsia="Times New Roman" w:cs="Times New Roman" w:ascii="Times New Roman" w:hAnsi="Times New Roman"/>
                <w:u w:val="single"/>
              </w:rPr>
              <w:t>Zachytí autenticky své představy o prožitky různými výtvarnými prostředky a technikami</w:t>
            </w:r>
          </w:p>
        </w:tc>
        <w:tc>
          <w:tcPr>
            <w:tcW w:w="3000" w:type="dxa"/>
            <w:tcBorders>
              <w:top w:val="single" w:sz="6" w:space="0" w:color="000000"/>
              <w:left w:val="single" w:sz="6" w:space="0" w:color="000000"/>
              <w:bottom w:val="single" w:sz="6" w:space="0" w:color="000000"/>
              <w:right w:val="single" w:sz="6" w:space="0" w:color="000000"/>
            </w:tcBorders>
          </w:tcPr>
          <w:p>
            <w:pPr>
              <w:pStyle w:val="normal1"/>
              <w:numPr>
                <w:ilvl w:val="0"/>
                <w:numId w:val="65"/>
              </w:numPr>
              <w:spacing w:lineRule="auto" w:line="360" w:before="240" w:afterAutospacing="0" w:after="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DDS-ZKV-000-PV1-001</w:t>
            </w:r>
          </w:p>
          <w:p>
            <w:pPr>
              <w:pStyle w:val="normal1"/>
              <w:numPr>
                <w:ilvl w:val="0"/>
                <w:numId w:val="3"/>
              </w:numPr>
              <w:spacing w:lineRule="auto" w:line="360" w:beforeAutospacing="0" w:before="0" w:afterAutospacing="0" w:after="0"/>
              <w:ind w:hanging="360" w:left="720"/>
              <w:rPr/>
            </w:pPr>
            <w:r>
              <w:rPr>
                <w:rFonts w:eastAsia="Times New Roman" w:cs="Times New Roman" w:ascii="Times New Roman" w:hAnsi="Times New Roman"/>
                <w:u w:val="single"/>
              </w:rPr>
              <w:t>DDS-ZKV-000-PV1-002</w:t>
            </w:r>
          </w:p>
          <w:p>
            <w:pPr>
              <w:pStyle w:val="normal1"/>
              <w:numPr>
                <w:ilvl w:val="0"/>
                <w:numId w:val="13"/>
              </w:numPr>
              <w:spacing w:lineRule="auto" w:line="360" w:beforeAutospacing="0" w:before="0" w:after="240"/>
              <w:ind w:hanging="360" w:left="720"/>
              <w:rPr/>
            </w:pPr>
            <w:r>
              <w:rPr>
                <w:rFonts w:eastAsia="Times New Roman" w:cs="Times New Roman" w:ascii="Times New Roman" w:hAnsi="Times New Roman"/>
                <w:u w:val="single"/>
              </w:rPr>
              <w:t>DDS-ZKV-000-PV1-003</w:t>
            </w:r>
          </w:p>
        </w:tc>
      </w:tr>
      <w:tr>
        <w:trPr>
          <w:trHeight w:val="555" w:hRule="atLeast"/>
        </w:trPr>
        <w:tc>
          <w:tcPr>
            <w:tcW w:w="3300" w:type="dxa"/>
            <w:tcBorders>
              <w:top w:val="single" w:sz="6" w:space="0" w:color="000000"/>
              <w:left w:val="single" w:sz="6" w:space="0" w:color="000000"/>
              <w:bottom w:val="single" w:sz="6" w:space="0" w:color="000000"/>
              <w:right w:val="single" w:sz="6" w:space="0" w:color="000000"/>
            </w:tcBorders>
            <w:shd w:fill="FFFF00"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Dítě a svět</w:t>
            </w:r>
          </w:p>
        </w:tc>
        <w:tc>
          <w:tcPr>
            <w:tcW w:w="3030" w:type="dxa"/>
            <w:tcBorders>
              <w:top w:val="single" w:sz="6" w:space="0" w:color="000000"/>
              <w:left w:val="single" w:sz="6" w:space="0" w:color="000000"/>
              <w:bottom w:val="single" w:sz="6" w:space="0" w:color="000000"/>
              <w:right w:val="single" w:sz="6" w:space="0" w:color="000000"/>
            </w:tcBorders>
            <w:shd w:fill="FFFF00" w:val="clear"/>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c>
          <w:tcPr>
            <w:tcW w:w="3000" w:type="dxa"/>
            <w:tcBorders>
              <w:top w:val="single" w:sz="6" w:space="0" w:color="000000"/>
              <w:left w:val="single" w:sz="6" w:space="0" w:color="000000"/>
              <w:bottom w:val="single" w:sz="6" w:space="0" w:color="000000"/>
              <w:right w:val="single" w:sz="6" w:space="0" w:color="000000"/>
            </w:tcBorders>
            <w:shd w:fill="FFFF00" w:val="clear"/>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r>
      <w:tr>
        <w:trPr>
          <w:trHeight w:val="555" w:hRule="atLeast"/>
        </w:trPr>
        <w:tc>
          <w:tcPr>
            <w:tcW w:w="3300" w:type="dxa"/>
            <w:tcBorders>
              <w:top w:val="single" w:sz="6" w:space="0" w:color="000000"/>
              <w:left w:val="single" w:sz="6" w:space="0" w:color="000000"/>
              <w:bottom w:val="single" w:sz="6" w:space="0" w:color="000000"/>
              <w:right w:val="single" w:sz="6" w:space="0" w:color="000000"/>
            </w:tcBorders>
            <w:shd w:fill="FFFF99"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Poznávání světa a přirody</w:t>
            </w:r>
          </w:p>
        </w:tc>
        <w:tc>
          <w:tcPr>
            <w:tcW w:w="3030"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c>
          <w:tcPr>
            <w:tcW w:w="3000" w:type="dxa"/>
            <w:tcBorders>
              <w:top w:val="single" w:sz="6" w:space="0" w:color="000000"/>
              <w:left w:val="single" w:sz="6" w:space="0" w:color="000000"/>
              <w:bottom w:val="single" w:sz="6" w:space="0" w:color="000000"/>
              <w:right w:val="single" w:sz="6" w:space="0" w:color="000000"/>
            </w:tcBorders>
          </w:tcPr>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r>
          </w:p>
        </w:tc>
      </w:tr>
      <w:tr>
        <w:trPr>
          <w:trHeight w:val="435" w:hRule="atLeast"/>
        </w:trPr>
        <w:tc>
          <w:tcPr>
            <w:tcW w:w="3300" w:type="dxa"/>
            <w:tcBorders>
              <w:top w:val="single" w:sz="6" w:space="0" w:color="000000"/>
              <w:left w:val="single" w:sz="6" w:space="0" w:color="000000"/>
              <w:bottom w:val="single" w:sz="6" w:space="0" w:color="000000"/>
              <w:right w:val="single" w:sz="6" w:space="0" w:color="000000"/>
            </w:tcBorders>
            <w:shd w:fill="FFFF99"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Životní prostředí a jeho ochrana</w:t>
            </w:r>
          </w:p>
        </w:tc>
        <w:tc>
          <w:tcPr>
            <w:tcW w:w="3030" w:type="dxa"/>
            <w:tcBorders>
              <w:top w:val="single" w:sz="6" w:space="0" w:color="000000"/>
              <w:left w:val="single" w:sz="6" w:space="0" w:color="000000"/>
              <w:bottom w:val="single" w:sz="6" w:space="0" w:color="000000"/>
              <w:right w:val="single" w:sz="6" w:space="0" w:color="000000"/>
            </w:tcBorders>
          </w:tcPr>
          <w:p>
            <w:pPr>
              <w:pStyle w:val="normal1"/>
              <w:numPr>
                <w:ilvl w:val="0"/>
                <w:numId w:val="90"/>
              </w:numPr>
              <w:spacing w:lineRule="auto" w:line="360" w:before="240" w:after="24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Udržuje pořádek v blízkém prostředí</w:t>
            </w:r>
          </w:p>
        </w:tc>
        <w:tc>
          <w:tcPr>
            <w:tcW w:w="3000" w:type="dxa"/>
            <w:tcBorders>
              <w:top w:val="single" w:sz="6" w:space="0" w:color="000000"/>
              <w:left w:val="single" w:sz="6" w:space="0" w:color="000000"/>
              <w:bottom w:val="single" w:sz="6" w:space="0" w:color="000000"/>
              <w:right w:val="single" w:sz="6" w:space="0" w:color="000000"/>
            </w:tcBorders>
          </w:tcPr>
          <w:p>
            <w:pPr>
              <w:pStyle w:val="normal1"/>
              <w:numPr>
                <w:ilvl w:val="0"/>
                <w:numId w:val="28"/>
              </w:numPr>
              <w:spacing w:lineRule="auto" w:line="360" w:before="240" w:after="24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DAS-ZPO-000-PV1-002</w:t>
            </w:r>
          </w:p>
        </w:tc>
      </w:tr>
      <w:tr>
        <w:trPr>
          <w:trHeight w:val="450" w:hRule="atLeast"/>
        </w:trPr>
        <w:tc>
          <w:tcPr>
            <w:tcW w:w="3300" w:type="dxa"/>
            <w:tcBorders>
              <w:top w:val="single" w:sz="6" w:space="0" w:color="000000"/>
              <w:left w:val="single" w:sz="6" w:space="0" w:color="000000"/>
              <w:bottom w:val="single" w:sz="6" w:space="0" w:color="000000"/>
              <w:right w:val="single" w:sz="6" w:space="0" w:color="000000"/>
            </w:tcBorders>
            <w:shd w:fill="FFFF99" w:val="clear"/>
          </w:tcPr>
          <w:p>
            <w:pPr>
              <w:pStyle w:val="normal1"/>
              <w:spacing w:lineRule="auto" w:line="19" w:before="240" w:after="140"/>
              <w:rPr>
                <w:rFonts w:ascii="Times New Roman" w:hAnsi="Times New Roman" w:eastAsia="Times New Roman" w:cs="Times New Roman"/>
                <w:u w:val="single"/>
              </w:rPr>
            </w:pPr>
            <w:r>
              <w:rPr>
                <w:rFonts w:eastAsia="Times New Roman" w:cs="Times New Roman" w:ascii="Times New Roman" w:hAnsi="Times New Roman"/>
                <w:u w:val="single"/>
              </w:rPr>
              <w:t>Bezpečné chování</w:t>
            </w:r>
          </w:p>
        </w:tc>
        <w:tc>
          <w:tcPr>
            <w:tcW w:w="3030" w:type="dxa"/>
            <w:tcBorders>
              <w:top w:val="single" w:sz="6" w:space="0" w:color="000000"/>
              <w:left w:val="single" w:sz="6" w:space="0" w:color="000000"/>
              <w:bottom w:val="single" w:sz="6" w:space="0" w:color="000000"/>
              <w:right w:val="single" w:sz="6" w:space="0" w:color="000000"/>
            </w:tcBorders>
          </w:tcPr>
          <w:p>
            <w:pPr>
              <w:pStyle w:val="normal1"/>
              <w:numPr>
                <w:ilvl w:val="0"/>
                <w:numId w:val="21"/>
              </w:numPr>
              <w:spacing w:lineRule="auto" w:line="360" w:before="240" w:after="24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Reaguje na bezpečnostní pokyny dospělých v rizikových situacích</w:t>
            </w:r>
          </w:p>
        </w:tc>
        <w:tc>
          <w:tcPr>
            <w:tcW w:w="3000" w:type="dxa"/>
            <w:tcBorders>
              <w:top w:val="single" w:sz="6" w:space="0" w:color="000000"/>
              <w:left w:val="single" w:sz="6" w:space="0" w:color="000000"/>
              <w:bottom w:val="single" w:sz="6" w:space="0" w:color="000000"/>
              <w:right w:val="single" w:sz="6" w:space="0" w:color="000000"/>
            </w:tcBorders>
          </w:tcPr>
          <w:p>
            <w:pPr>
              <w:pStyle w:val="normal1"/>
              <w:numPr>
                <w:ilvl w:val="0"/>
                <w:numId w:val="93"/>
              </w:numPr>
              <w:spacing w:lineRule="auto" w:line="360" w:before="240" w:after="240"/>
              <w:ind w:hanging="360" w:left="720"/>
              <w:rPr/>
            </w:pPr>
            <w:r>
              <w:rPr>
                <w:rFonts w:eastAsia="Times New Roman" w:cs="Times New Roman" w:ascii="Times New Roman" w:hAnsi="Times New Roman"/>
                <w:sz w:val="26"/>
                <w:szCs w:val="26"/>
                <w:u w:val="single"/>
              </w:rPr>
              <w:br/>
            </w:r>
            <w:r>
              <w:rPr>
                <w:rFonts w:eastAsia="Times New Roman" w:cs="Times New Roman" w:ascii="Times New Roman" w:hAnsi="Times New Roman"/>
                <w:u w:val="single"/>
              </w:rPr>
              <w:t>DAS-BCH-000-PV1-001</w:t>
            </w:r>
          </w:p>
        </w:tc>
      </w:tr>
    </w:tbl>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1"/>
        <w:spacing w:lineRule="auto" w:line="360" w:before="240" w:after="240"/>
        <w:rPr>
          <w:rFonts w:ascii="Times New Roman" w:hAnsi="Times New Roman" w:eastAsia="Times New Roman" w:cs="Times New Roman"/>
          <w:i/>
          <w:i/>
          <w:color w:val="1155CC"/>
          <w:sz w:val="28"/>
          <w:szCs w:val="28"/>
        </w:rPr>
      </w:pPr>
      <w:r>
        <w:rPr>
          <w:rFonts w:eastAsia="Times New Roman" w:cs="Times New Roman" w:ascii="Times New Roman" w:hAnsi="Times New Roman"/>
          <w:sz w:val="26"/>
          <w:szCs w:val="26"/>
        </w:rPr>
        <w:t xml:space="preserve"> </w:t>
      </w:r>
      <w:r>
        <w:rPr>
          <w:rFonts w:eastAsia="Times New Roman" w:cs="Times New Roman" w:ascii="Times New Roman" w:hAnsi="Times New Roman"/>
          <w:i/>
          <w:sz w:val="28"/>
          <w:szCs w:val="28"/>
        </w:rPr>
        <w:t xml:space="preserve">Vzdělávací blok č. 4: </w:t>
      </w:r>
      <w:r>
        <w:rPr>
          <w:rFonts w:eastAsia="Times New Roman" w:cs="Times New Roman" w:ascii="Times New Roman" w:hAnsi="Times New Roman"/>
          <w:i/>
          <w:color w:val="1155CC"/>
          <w:sz w:val="28"/>
          <w:szCs w:val="28"/>
        </w:rPr>
        <w:t>Dělám - učím se</w:t>
      </w:r>
    </w:p>
    <w:p>
      <w:pPr>
        <w:pStyle w:val="normal1"/>
        <w:spacing w:lineRule="auto" w:line="360" w:before="240" w:after="240"/>
        <w:rPr>
          <w:rFonts w:ascii="Times New Roman" w:hAnsi="Times New Roman" w:eastAsia="Times New Roman" w:cs="Times New Roman"/>
          <w:i/>
          <w:i/>
          <w:color w:val="1155CC"/>
          <w:sz w:val="28"/>
          <w:szCs w:val="28"/>
        </w:rPr>
      </w:pPr>
      <w:r>
        <w:rPr>
          <w:rFonts w:eastAsia="Times New Roman" w:cs="Times New Roman" w:ascii="Times New Roman" w:hAnsi="Times New Roman"/>
          <w:i/>
          <w:color w:val="1155CC"/>
          <w:sz w:val="28"/>
          <w:szCs w:val="28"/>
        </w:rPr>
      </w:r>
    </w:p>
    <w:p>
      <w:pPr>
        <w:pStyle w:val="normal1"/>
        <w:spacing w:lineRule="auto" w:line="360" w:before="240" w:after="240"/>
        <w:rPr>
          <w:rFonts w:ascii="Times New Roman" w:hAnsi="Times New Roman" w:eastAsia="Times New Roman" w:cs="Times New Roman"/>
          <w:sz w:val="26"/>
          <w:szCs w:val="26"/>
          <w:u w:val="single"/>
        </w:rPr>
      </w:pPr>
      <w:r>
        <w:rPr>
          <w:rFonts w:eastAsia="Times New Roman" w:cs="Times New Roman" w:ascii="Times New Roman" w:hAnsi="Times New Roman"/>
          <w:sz w:val="26"/>
          <w:szCs w:val="26"/>
          <w:u w:val="single"/>
        </w:rPr>
        <w:t>Charakteristika bloku:</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br/>
        <w:tab/>
        <w:t>Tématický blok  je zaměřen na rozvoj praktických dovedností, pohybových a pracovních návyků a na schopnost dítěte plánovat, realizovat a dokončit činnost. V popředí stojí rozvoj jemné i hrubé motoriky, samostatnost, pečlivost, pracovní zralost a schopnost orientace v prostoru a čase. Dítě se učí vnímat sled kroků, rozlišovat začátek a konec činnosti, využívat paměť k vybavení postupů a pravidel. Pracuje podle slovního, obrázkového či demonstračního návodu a učí se organizovat svou činnost i prostředí kolem sebe. Skrze manipulaci s různorodými materiály, stavbu, konstrukci i pohybové aktivity si dítě osvojuje konkrétní pracovní a životní dovednosti a učí se je využívat v běžném životě.</w:t>
      </w:r>
    </w:p>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tbl>
      <w:tblPr>
        <w:tblStyle w:val="Table5"/>
        <w:tblW w:w="8910" w:type="dxa"/>
        <w:jc w:val="left"/>
        <w:tblInd w:w="0" w:type="dxa"/>
        <w:tblLayout w:type="fixed"/>
        <w:tblCellMar>
          <w:top w:w="0" w:type="dxa"/>
          <w:left w:w="100" w:type="dxa"/>
          <w:bottom w:w="0" w:type="dxa"/>
          <w:right w:w="100" w:type="dxa"/>
        </w:tblCellMar>
        <w:tblLook w:val="0600"/>
      </w:tblPr>
      <w:tblGrid>
        <w:gridCol w:w="2670"/>
        <w:gridCol w:w="3450"/>
        <w:gridCol w:w="2790"/>
      </w:tblGrid>
      <w:tr>
        <w:trPr>
          <w:trHeight w:val="375" w:hRule="atLeast"/>
        </w:trPr>
        <w:tc>
          <w:tcPr>
            <w:tcW w:w="8910" w:type="dxa"/>
            <w:gridSpan w:val="3"/>
            <w:tcBorders>
              <w:top w:val="single" w:sz="4" w:space="0" w:color="000000"/>
              <w:left w:val="single" w:sz="4" w:space="0" w:color="000000"/>
              <w:bottom w:val="single" w:sz="4" w:space="0" w:color="000000"/>
              <w:right w:val="single" w:sz="4" w:space="0" w:color="000000"/>
            </w:tcBorders>
          </w:tcPr>
          <w:p>
            <w:pPr>
              <w:pStyle w:val="normal1"/>
              <w:spacing w:lineRule="auto" w:line="240" w:before="24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Dělám – učím se“</w:t>
            </w:r>
          </w:p>
        </w:tc>
      </w:tr>
      <w:tr>
        <w:trPr>
          <w:trHeight w:val="375" w:hRule="atLeast"/>
        </w:trPr>
        <w:tc>
          <w:tcPr>
            <w:tcW w:w="2670" w:type="dxa"/>
            <w:tcBorders>
              <w:left w:val="single" w:sz="4" w:space="0" w:color="000000"/>
              <w:bottom w:val="single" w:sz="4" w:space="0" w:color="000000"/>
              <w:right w:val="single" w:sz="4" w:space="0" w:color="000000"/>
            </w:tcBorders>
            <w:shd w:fill="auto" w:val="clear"/>
          </w:tcPr>
          <w:p>
            <w:pPr>
              <w:pStyle w:val="normal1"/>
              <w:spacing w:lineRule="auto" w:line="240" w:before="24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Vzdělávací oblasti</w:t>
            </w:r>
          </w:p>
        </w:tc>
        <w:tc>
          <w:tcPr>
            <w:tcW w:w="3450" w:type="dxa"/>
            <w:tcBorders>
              <w:bottom w:val="single" w:sz="4" w:space="0" w:color="000000"/>
              <w:right w:val="single" w:sz="4" w:space="0" w:color="000000"/>
            </w:tcBorders>
            <w:shd w:fill="auto" w:val="clear"/>
          </w:tcPr>
          <w:p>
            <w:pPr>
              <w:pStyle w:val="normal1"/>
              <w:spacing w:lineRule="auto" w:line="240" w:before="24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Závazná část</w:t>
            </w:r>
          </w:p>
        </w:tc>
        <w:tc>
          <w:tcPr>
            <w:tcW w:w="2790" w:type="dxa"/>
            <w:tcBorders>
              <w:bottom w:val="single" w:sz="4" w:space="0" w:color="000000"/>
              <w:right w:val="single" w:sz="4" w:space="0" w:color="000000"/>
            </w:tcBorders>
            <w:shd w:fill="auto" w:val="clear"/>
          </w:tcPr>
          <w:p>
            <w:pPr>
              <w:pStyle w:val="normal1"/>
              <w:spacing w:lineRule="auto" w:line="240" w:before="24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Kód</w:t>
            </w:r>
          </w:p>
        </w:tc>
      </w:tr>
      <w:tr>
        <w:trPr>
          <w:trHeight w:val="375" w:hRule="atLeast"/>
        </w:trPr>
        <w:tc>
          <w:tcPr>
            <w:tcW w:w="8910" w:type="dxa"/>
            <w:gridSpan w:val="3"/>
            <w:tcBorders>
              <w:left w:val="single" w:sz="4" w:space="0" w:color="000000"/>
              <w:bottom w:val="single" w:sz="4" w:space="0" w:color="000000"/>
              <w:right w:val="single" w:sz="4" w:space="0" w:color="000000"/>
            </w:tcBorders>
            <w:shd w:fill="FF6600" w:val="clear"/>
          </w:tcPr>
          <w:p>
            <w:pPr>
              <w:pStyle w:val="normal1"/>
              <w:spacing w:lineRule="auto" w:line="240" w:before="24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t>Dítě a jeho tělo</w:t>
            </w:r>
          </w:p>
        </w:tc>
      </w:tr>
      <w:tr>
        <w:trPr>
          <w:trHeight w:val="1080" w:hRule="atLeast"/>
        </w:trPr>
        <w:tc>
          <w:tcPr>
            <w:tcW w:w="2670" w:type="dxa"/>
            <w:tcBorders>
              <w:left w:val="single" w:sz="4" w:space="0" w:color="000000"/>
              <w:bottom w:val="single" w:sz="4" w:space="0" w:color="000000"/>
              <w:right w:val="single" w:sz="4" w:space="0" w:color="000000"/>
            </w:tcBorders>
            <w:shd w:fill="FF9966"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Tělo, smysly a biologické potřeby</w:t>
            </w:r>
          </w:p>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tc>
        <w:tc>
          <w:tcPr>
            <w:tcW w:w="345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Orientuje se na svém těle pojmenuje jeho části a zná jeho funkce</w:t>
            </w:r>
          </w:p>
        </w:tc>
        <w:tc>
          <w:tcPr>
            <w:tcW w:w="279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DJT-TSB-000-PV1-001</w:t>
            </w:r>
          </w:p>
        </w:tc>
      </w:tr>
      <w:tr>
        <w:trPr>
          <w:trHeight w:val="2220" w:hRule="atLeast"/>
        </w:trPr>
        <w:tc>
          <w:tcPr>
            <w:tcW w:w="2670" w:type="dxa"/>
            <w:tcBorders>
              <w:left w:val="single" w:sz="4" w:space="0" w:color="000000"/>
              <w:bottom w:val="single" w:sz="4" w:space="0" w:color="000000"/>
              <w:right w:val="single" w:sz="4" w:space="0" w:color="000000"/>
            </w:tcBorders>
            <w:shd w:fill="FF9966"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Pohyb, hrubá a jemná motorika</w:t>
            </w:r>
          </w:p>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tc>
        <w:tc>
          <w:tcPr>
            <w:tcW w:w="345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Vykonává jednoduchý pohyb podle vzoru a provede ho podle pokynu</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Zvládá základy grafomotoriky</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Ovládá jemnou motoriku a motoriku mluvidel</w:t>
            </w:r>
          </w:p>
        </w:tc>
        <w:tc>
          <w:tcPr>
            <w:tcW w:w="279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DJT-PHJ-000-PV1007</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DJT-PHJ-000-PV1-005</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DJT-PHJ-000-PV1-004</w:t>
            </w:r>
          </w:p>
        </w:tc>
      </w:tr>
      <w:tr>
        <w:trPr>
          <w:trHeight w:val="1140" w:hRule="atLeast"/>
        </w:trPr>
        <w:tc>
          <w:tcPr>
            <w:tcW w:w="2670" w:type="dxa"/>
            <w:tcBorders>
              <w:left w:val="single" w:sz="4" w:space="0" w:color="000000"/>
              <w:bottom w:val="single" w:sz="4" w:space="0" w:color="000000"/>
              <w:right w:val="single" w:sz="4" w:space="0" w:color="000000"/>
            </w:tcBorders>
            <w:shd w:fill="FF9966"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Praktický život</w:t>
            </w:r>
          </w:p>
        </w:tc>
        <w:tc>
          <w:tcPr>
            <w:tcW w:w="345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Zvládá jednoduché pracovní úkonys různýými materiály, nástroji, nářadím, načiním a dalšími pomůckami</w:t>
            </w:r>
          </w:p>
        </w:tc>
        <w:tc>
          <w:tcPr>
            <w:tcW w:w="279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DJT-PZI-000-PV1-002</w:t>
            </w:r>
          </w:p>
        </w:tc>
      </w:tr>
      <w:tr>
        <w:trPr>
          <w:trHeight w:val="375" w:hRule="atLeast"/>
        </w:trPr>
        <w:tc>
          <w:tcPr>
            <w:tcW w:w="2670" w:type="dxa"/>
            <w:tcBorders>
              <w:left w:val="single" w:sz="4" w:space="0" w:color="000000"/>
              <w:bottom w:val="single" w:sz="4" w:space="0" w:color="000000"/>
              <w:right w:val="single" w:sz="4" w:space="0" w:color="000000"/>
            </w:tcBorders>
            <w:shd w:fill="FF9966"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Fyzická zdatnost</w:t>
            </w:r>
          </w:p>
        </w:tc>
        <w:tc>
          <w:tcPr>
            <w:tcW w:w="345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Překonává fyzické překážky</w:t>
            </w:r>
          </w:p>
        </w:tc>
        <w:tc>
          <w:tcPr>
            <w:tcW w:w="279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DJT-FZD-000-PV1-002</w:t>
            </w:r>
          </w:p>
        </w:tc>
      </w:tr>
      <w:tr>
        <w:trPr>
          <w:trHeight w:val="585" w:hRule="atLeast"/>
        </w:trPr>
        <w:tc>
          <w:tcPr>
            <w:tcW w:w="2670" w:type="dxa"/>
            <w:tcBorders>
              <w:left w:val="single" w:sz="4" w:space="0" w:color="000000"/>
              <w:bottom w:val="single" w:sz="4" w:space="0" w:color="000000"/>
              <w:right w:val="single" w:sz="4" w:space="0" w:color="000000"/>
            </w:tcBorders>
            <w:shd w:fill="FF9966"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Ochrana zdraví</w:t>
            </w:r>
          </w:p>
        </w:tc>
        <w:tc>
          <w:tcPr>
            <w:tcW w:w="345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Má svoje základní hygienické návyky</w:t>
            </w:r>
          </w:p>
        </w:tc>
        <w:tc>
          <w:tcPr>
            <w:tcW w:w="279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DJT-OZD-PV1-001</w:t>
            </w:r>
          </w:p>
        </w:tc>
      </w:tr>
      <w:tr>
        <w:trPr>
          <w:trHeight w:val="375" w:hRule="atLeast"/>
        </w:trPr>
        <w:tc>
          <w:tcPr>
            <w:tcW w:w="8910" w:type="dxa"/>
            <w:gridSpan w:val="3"/>
            <w:tcBorders>
              <w:left w:val="single" w:sz="4" w:space="0" w:color="000000"/>
              <w:bottom w:val="single" w:sz="4" w:space="0" w:color="000000"/>
              <w:right w:val="single" w:sz="4" w:space="0" w:color="000000"/>
            </w:tcBorders>
            <w:shd w:fill="00B050" w:val="clear"/>
          </w:tcPr>
          <w:p>
            <w:pPr>
              <w:pStyle w:val="normal1"/>
              <w:spacing w:lineRule="auto" w:line="240" w:before="24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t>Dítě a jeho psychika</w:t>
            </w:r>
          </w:p>
        </w:tc>
      </w:tr>
      <w:tr>
        <w:trPr>
          <w:trHeight w:val="3330" w:hRule="atLeast"/>
        </w:trPr>
        <w:tc>
          <w:tcPr>
            <w:tcW w:w="2670" w:type="dxa"/>
            <w:tcBorders>
              <w:left w:val="single" w:sz="4" w:space="0" w:color="000000"/>
              <w:bottom w:val="single" w:sz="4" w:space="0" w:color="000000"/>
              <w:right w:val="single" w:sz="4" w:space="0" w:color="000000"/>
            </w:tcBorders>
            <w:shd w:fill="92D050"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Myšlenkové operace a procesy</w:t>
            </w:r>
          </w:p>
        </w:tc>
        <w:tc>
          <w:tcPr>
            <w:tcW w:w="345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Využívá myšlenkovou analýzu a syntézu při hře i při praktických činnostech</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Uplatňuje konstrukční myšlení při sestavování a skládání objektů</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Rozpozná a pojmenuje charakteristické rysy předmětů či jevů a vybere ty, které tyto charakteristiky nemají</w:t>
            </w:r>
          </w:p>
        </w:tc>
        <w:tc>
          <w:tcPr>
            <w:tcW w:w="279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DJP-MOP-000-PV1-007</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DJP-MOP-000-PV1-008</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DJP-MOP-000-PV1-003</w:t>
            </w:r>
          </w:p>
        </w:tc>
      </w:tr>
      <w:tr>
        <w:trPr>
          <w:trHeight w:val="3030" w:hRule="atLeast"/>
        </w:trPr>
        <w:tc>
          <w:tcPr>
            <w:tcW w:w="2670" w:type="dxa"/>
            <w:tcBorders>
              <w:left w:val="single" w:sz="4" w:space="0" w:color="000000"/>
              <w:bottom w:val="single" w:sz="4" w:space="0" w:color="000000"/>
              <w:right w:val="single" w:sz="4" w:space="0" w:color="000000"/>
            </w:tcBorders>
            <w:shd w:fill="92D050"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Jazyk a řeč</w:t>
            </w:r>
          </w:p>
        </w:tc>
        <w:tc>
          <w:tcPr>
            <w:tcW w:w="345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Vypráví jednoduchý děj</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 xml:space="preserve">Zapamatuje si krátké texty a  </w:t>
              <w:tab/>
              <w:t>dokáže je reprodukovat</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Pozná a pojmenuje osoby, zvířata, věci a jevy, kterými je obklopeno</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Formuluje instrukce a předá je ostatním</w:t>
            </w:r>
          </w:p>
        </w:tc>
        <w:tc>
          <w:tcPr>
            <w:tcW w:w="279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DJP-JAR-000-PV1-007</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DJP-JAR-000-PV1-004</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DJP-JAR-000-PV1-002</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DJP-JAR-000-PV1-009</w:t>
            </w:r>
          </w:p>
        </w:tc>
      </w:tr>
      <w:tr>
        <w:trPr>
          <w:trHeight w:val="3315" w:hRule="atLeast"/>
        </w:trPr>
        <w:tc>
          <w:tcPr>
            <w:tcW w:w="2670" w:type="dxa"/>
            <w:tcBorders>
              <w:left w:val="single" w:sz="4" w:space="0" w:color="000000"/>
              <w:bottom w:val="single" w:sz="4" w:space="0" w:color="000000"/>
              <w:right w:val="single" w:sz="4" w:space="0" w:color="000000"/>
            </w:tcBorders>
            <w:shd w:fill="92D050"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Předmatematické představy</w:t>
            </w:r>
          </w:p>
        </w:tc>
        <w:tc>
          <w:tcPr>
            <w:tcW w:w="345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Určí míru objektů a porovná je pomocí poměřování</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Sestavuje prostorové objekty podle předlohy</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Roztřídí, vybere, spáruje a zkombinuje objekty na základě jejich vlastností</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Uspořádá objekty podle daných kritérií</w:t>
            </w:r>
          </w:p>
        </w:tc>
        <w:tc>
          <w:tcPr>
            <w:tcW w:w="279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DJT-PMP-000-PV1-008</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DJT-PMP-000-PV1-007</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DJP-PMP-000-PV1-001</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DJP-PMP-000-PV1-002</w:t>
            </w:r>
          </w:p>
        </w:tc>
      </w:tr>
      <w:tr>
        <w:trPr>
          <w:trHeight w:val="390" w:hRule="atLeast"/>
        </w:trPr>
        <w:tc>
          <w:tcPr>
            <w:tcW w:w="8910" w:type="dxa"/>
            <w:gridSpan w:val="3"/>
            <w:tcBorders>
              <w:left w:val="single" w:sz="4" w:space="0" w:color="000000"/>
              <w:bottom w:val="single" w:sz="4" w:space="0" w:color="000000"/>
              <w:right w:val="single" w:sz="4" w:space="0" w:color="000000"/>
            </w:tcBorders>
            <w:shd w:fill="0070C0" w:val="clear"/>
          </w:tcPr>
          <w:p>
            <w:pPr>
              <w:pStyle w:val="normal1"/>
              <w:spacing w:lineRule="auto" w:line="240" w:before="24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t>Dítě, ten druhý a společnost</w:t>
            </w:r>
          </w:p>
        </w:tc>
      </w:tr>
      <w:tr>
        <w:trPr>
          <w:trHeight w:val="840" w:hRule="atLeast"/>
        </w:trPr>
        <w:tc>
          <w:tcPr>
            <w:tcW w:w="2670" w:type="dxa"/>
            <w:tcBorders>
              <w:left w:val="single" w:sz="4" w:space="0" w:color="000000"/>
              <w:bottom w:val="single" w:sz="4" w:space="0" w:color="000000"/>
              <w:right w:val="single" w:sz="4" w:space="0" w:color="000000"/>
            </w:tcBorders>
            <w:shd w:fill="00B0F0"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Adaptace v novém prostředí a socializace ve společnosti</w:t>
            </w:r>
          </w:p>
        </w:tc>
        <w:tc>
          <w:tcPr>
            <w:tcW w:w="345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Ovlivňuje směřování společné činnosti</w:t>
            </w:r>
          </w:p>
        </w:tc>
        <w:tc>
          <w:tcPr>
            <w:tcW w:w="279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DDS-ASO-000-PV1-004</w:t>
            </w:r>
          </w:p>
        </w:tc>
      </w:tr>
      <w:tr>
        <w:trPr>
          <w:trHeight w:val="585" w:hRule="atLeast"/>
        </w:trPr>
        <w:tc>
          <w:tcPr>
            <w:tcW w:w="2670" w:type="dxa"/>
            <w:tcBorders>
              <w:left w:val="single" w:sz="4" w:space="0" w:color="000000"/>
              <w:bottom w:val="single" w:sz="4" w:space="0" w:color="000000"/>
              <w:right w:val="single" w:sz="4" w:space="0" w:color="000000"/>
            </w:tcBorders>
            <w:shd w:fill="00B0F0"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Svět lidí a kultury</w:t>
            </w:r>
          </w:p>
        </w:tc>
        <w:tc>
          <w:tcPr>
            <w:tcW w:w="345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Pojmenuje místo a zemi, ve které žije</w:t>
            </w:r>
          </w:p>
        </w:tc>
        <w:tc>
          <w:tcPr>
            <w:tcW w:w="279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DDS-SLK-000-PV1-001</w:t>
            </w:r>
          </w:p>
        </w:tc>
      </w:tr>
      <w:tr>
        <w:trPr>
          <w:trHeight w:val="1680" w:hRule="atLeast"/>
        </w:trPr>
        <w:tc>
          <w:tcPr>
            <w:tcW w:w="2670" w:type="dxa"/>
            <w:tcBorders>
              <w:left w:val="single" w:sz="4" w:space="0" w:color="000000"/>
              <w:bottom w:val="single" w:sz="4" w:space="0" w:color="000000"/>
              <w:right w:val="single" w:sz="4" w:space="0" w:color="000000"/>
            </w:tcBorders>
            <w:shd w:fill="00B0F0"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Základy estetického a kulturního vnímání a vyjadřování</w:t>
            </w:r>
          </w:p>
        </w:tc>
        <w:tc>
          <w:tcPr>
            <w:tcW w:w="345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Používá reálné nástroje, předměty a nářadí při rukodělných činnostech</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Tvoří z rozmanitých materiálů a přírodnin</w:t>
            </w:r>
          </w:p>
        </w:tc>
        <w:tc>
          <w:tcPr>
            <w:tcW w:w="279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DDS-ZKV-000-PV1-005</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DDS-ZKV-000-PV1-004</w:t>
            </w:r>
          </w:p>
        </w:tc>
      </w:tr>
      <w:tr>
        <w:trPr>
          <w:trHeight w:val="375" w:hRule="atLeast"/>
        </w:trPr>
        <w:tc>
          <w:tcPr>
            <w:tcW w:w="8910" w:type="dxa"/>
            <w:gridSpan w:val="3"/>
            <w:tcBorders>
              <w:left w:val="single" w:sz="4" w:space="0" w:color="000000"/>
              <w:bottom w:val="single" w:sz="4" w:space="0" w:color="000000"/>
              <w:right w:val="single" w:sz="4" w:space="0" w:color="000000"/>
            </w:tcBorders>
            <w:shd w:fill="FFFF00" w:val="clear"/>
          </w:tcPr>
          <w:p>
            <w:pPr>
              <w:pStyle w:val="normal1"/>
              <w:spacing w:lineRule="auto" w:line="240" w:before="24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t>Dítě a svět</w:t>
            </w:r>
          </w:p>
        </w:tc>
      </w:tr>
      <w:tr>
        <w:trPr>
          <w:trHeight w:val="2235" w:hRule="atLeast"/>
        </w:trPr>
        <w:tc>
          <w:tcPr>
            <w:tcW w:w="2670" w:type="dxa"/>
            <w:tcBorders>
              <w:left w:val="single" w:sz="4" w:space="0" w:color="000000"/>
              <w:bottom w:val="single" w:sz="4" w:space="0" w:color="000000"/>
              <w:right w:val="single" w:sz="4" w:space="0" w:color="000000"/>
            </w:tcBorders>
            <w:shd w:fill="FFFF99" w:val="clear"/>
          </w:tcPr>
          <w:p>
            <w:pPr>
              <w:pStyle w:val="normal1"/>
              <w:spacing w:lineRule="auto" w:line="24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Poznávání světa a přirody</w:t>
            </w:r>
          </w:p>
        </w:tc>
        <w:tc>
          <w:tcPr>
            <w:tcW w:w="345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Orientuje se v blízkém prostředí-domova, v mateřské škole i v širším prostředí – v okolí mateřské školy a v obci</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Pojmenuje a rozlišuje některé objekty ze živé a neživé přírody a zapamatuje si jejich názvy</w:t>
            </w:r>
          </w:p>
        </w:tc>
        <w:tc>
          <w:tcPr>
            <w:tcW w:w="2790" w:type="dxa"/>
            <w:tcBorders>
              <w:bottom w:val="single" w:sz="4" w:space="0" w:color="000000"/>
              <w:right w:val="single" w:sz="4" w:space="0" w:color="000000"/>
            </w:tcBorders>
            <w:shd w:fill="auto" w:val="clear"/>
          </w:tcPr>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DAS-PSP-000-PV1-001</w:t>
            </w:r>
          </w:p>
          <w:p>
            <w:pPr>
              <w:pStyle w:val="normal1"/>
              <w:spacing w:lineRule="auto" w:line="240" w:before="240" w:after="0"/>
              <w:ind w:left="360"/>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14"/>
                <w:szCs w:val="14"/>
              </w:rPr>
              <w:t xml:space="preserve">        </w:t>
            </w:r>
            <w:r>
              <w:rPr>
                <w:rFonts w:eastAsia="Times New Roman" w:cs="Times New Roman" w:ascii="Times New Roman" w:hAnsi="Times New Roman"/>
                <w:sz w:val="26"/>
                <w:szCs w:val="26"/>
              </w:rPr>
              <w:t>DAS-PSP-000-PV1-002</w:t>
            </w:r>
          </w:p>
        </w:tc>
      </w:tr>
    </w:tbl>
    <w:p>
      <w:pPr>
        <w:pStyle w:val="normal1"/>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spacing w:lineRule="auto" w:line="360" w:before="240" w:after="240"/>
        <w:jc w:val="both"/>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1"/>
        <w:spacing w:lineRule="auto" w:line="360" w:before="240" w:after="240"/>
        <w:jc w:val="center"/>
        <w:rPr>
          <w:rFonts w:ascii="Times New Roman" w:hAnsi="Times New Roman" w:eastAsia="Times New Roman" w:cs="Times New Roman"/>
          <w:sz w:val="26"/>
          <w:szCs w:val="26"/>
        </w:rPr>
      </w:pPr>
      <w:r>
        <w:rPr>
          <w:rFonts w:eastAsia="Times New Roman" w:cs="Times New Roman" w:ascii="Times New Roman" w:hAnsi="Times New Roman"/>
          <w:b/>
          <w:sz w:val="32"/>
          <w:szCs w:val="32"/>
        </w:rPr>
        <w:t>Autoevaluace školy</w:t>
      </w:r>
    </w:p>
    <w:tbl>
      <w:tblPr>
        <w:tblStyle w:val="Table6"/>
        <w:tblW w:w="9450" w:type="dxa"/>
        <w:jc w:val="left"/>
        <w:tblInd w:w="-30" w:type="dxa"/>
        <w:tblLayout w:type="fixed"/>
        <w:tblCellMar>
          <w:top w:w="0" w:type="dxa"/>
          <w:left w:w="0" w:type="dxa"/>
          <w:bottom w:w="0" w:type="dxa"/>
          <w:right w:w="0" w:type="dxa"/>
        </w:tblCellMar>
        <w:tblLook w:val="0600"/>
      </w:tblPr>
      <w:tblGrid>
        <w:gridCol w:w="360"/>
        <w:gridCol w:w="2520"/>
        <w:gridCol w:w="2669"/>
        <w:gridCol w:w="1921"/>
        <w:gridCol w:w="1980"/>
      </w:tblGrid>
      <w:tr>
        <w:trPr>
          <w:trHeight w:val="240" w:hRule="atLeast"/>
        </w:trPr>
        <w:tc>
          <w:tcPr>
            <w:tcW w:w="36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tc>
        <w:tc>
          <w:tcPr>
            <w:tcW w:w="252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PŘEDMĚT</w:t>
            </w:r>
          </w:p>
        </w:tc>
        <w:tc>
          <w:tcPr>
            <w:tcW w:w="266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FORMA</w:t>
            </w:r>
          </w:p>
        </w:tc>
        <w:tc>
          <w:tcPr>
            <w:tcW w:w="1921"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ČASOVÝ PLÁN</w:t>
            </w:r>
          </w:p>
        </w:tc>
        <w:tc>
          <w:tcPr>
            <w:tcW w:w="198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ÚČASTNÍCI</w:t>
            </w:r>
          </w:p>
        </w:tc>
      </w:tr>
      <w:tr>
        <w:trPr>
          <w:trHeight w:val="765" w:hRule="atLeast"/>
        </w:trPr>
        <w:tc>
          <w:tcPr>
            <w:tcW w:w="36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1.</w:t>
            </w:r>
          </w:p>
        </w:tc>
        <w:tc>
          <w:tcPr>
            <w:tcW w:w="252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Evaluace ŠVP (dokument)</w:t>
            </w:r>
          </w:p>
          <w:p>
            <w:pPr>
              <w:pStyle w:val="normal1"/>
              <w:numPr>
                <w:ilvl w:val="0"/>
                <w:numId w:val="5"/>
              </w:numPr>
              <w:spacing w:lineRule="auto" w:line="19" w:before="240" w:after="140"/>
              <w:ind w:hanging="360" w:left="720"/>
              <w:jc w:val="both"/>
              <w:rPr>
                <w:sz w:val="20"/>
                <w:szCs w:val="20"/>
                <w:u w:val="none"/>
              </w:rPr>
            </w:pPr>
            <w:r>
              <w:rPr>
                <w:sz w:val="20"/>
                <w:szCs w:val="20"/>
              </w:rPr>
              <w:t>soulad s RVP</w:t>
            </w:r>
          </w:p>
        </w:tc>
        <w:tc>
          <w:tcPr>
            <w:tcW w:w="266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porady</w:t>
            </w:r>
          </w:p>
          <w:p>
            <w:pPr>
              <w:pStyle w:val="normal1"/>
              <w:spacing w:lineRule="auto" w:line="19" w:before="240" w:after="140"/>
              <w:jc w:val="both"/>
              <w:rPr>
                <w:sz w:val="20"/>
                <w:szCs w:val="20"/>
              </w:rPr>
            </w:pPr>
            <w:r>
              <w:rPr>
                <w:sz w:val="20"/>
                <w:szCs w:val="20"/>
              </w:rPr>
              <w:t>rozhovory</w:t>
            </w:r>
          </w:p>
          <w:p>
            <w:pPr>
              <w:pStyle w:val="normal1"/>
              <w:spacing w:lineRule="auto" w:line="19" w:before="240" w:after="140"/>
              <w:jc w:val="both"/>
              <w:rPr>
                <w:sz w:val="20"/>
                <w:szCs w:val="20"/>
              </w:rPr>
            </w:pPr>
            <w:r>
              <w:rPr>
                <w:sz w:val="20"/>
                <w:szCs w:val="20"/>
              </w:rPr>
              <w:t>porovnávání s RVP</w:t>
            </w:r>
          </w:p>
        </w:tc>
        <w:tc>
          <w:tcPr>
            <w:tcW w:w="1921"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2x za rok</w:t>
            </w:r>
          </w:p>
          <w:p>
            <w:pPr>
              <w:pStyle w:val="normal1"/>
              <w:spacing w:lineRule="auto" w:line="19" w:before="240" w:after="140"/>
              <w:jc w:val="both"/>
              <w:rPr>
                <w:sz w:val="20"/>
                <w:szCs w:val="20"/>
              </w:rPr>
            </w:pPr>
            <w:r>
              <w:rPr>
                <w:sz w:val="20"/>
                <w:szCs w:val="20"/>
              </w:rPr>
              <w:t>dle potřeby</w:t>
            </w:r>
          </w:p>
          <w:p>
            <w:pPr>
              <w:pStyle w:val="normal1"/>
              <w:spacing w:lineRule="auto" w:line="19" w:before="240" w:after="140"/>
              <w:jc w:val="both"/>
              <w:rPr>
                <w:sz w:val="20"/>
                <w:szCs w:val="20"/>
              </w:rPr>
            </w:pPr>
            <w:r>
              <w:rPr>
                <w:sz w:val="20"/>
                <w:szCs w:val="20"/>
              </w:rPr>
              <w:t>dle potřeby</w:t>
            </w:r>
          </w:p>
        </w:tc>
        <w:tc>
          <w:tcPr>
            <w:tcW w:w="198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vedení MŠ</w:t>
            </w:r>
          </w:p>
          <w:p>
            <w:pPr>
              <w:pStyle w:val="normal1"/>
              <w:spacing w:lineRule="auto" w:line="19" w:before="240" w:after="140"/>
              <w:jc w:val="both"/>
              <w:rPr>
                <w:sz w:val="20"/>
                <w:szCs w:val="20"/>
              </w:rPr>
            </w:pPr>
            <w:r>
              <w:rPr>
                <w:sz w:val="20"/>
                <w:szCs w:val="20"/>
              </w:rPr>
              <w:t>koordinátor</w:t>
            </w:r>
          </w:p>
          <w:p>
            <w:pPr>
              <w:pStyle w:val="normal1"/>
              <w:spacing w:lineRule="auto" w:line="19" w:before="240" w:after="140"/>
              <w:jc w:val="both"/>
              <w:rPr>
                <w:sz w:val="20"/>
                <w:szCs w:val="20"/>
              </w:rPr>
            </w:pPr>
            <w:r>
              <w:rPr>
                <w:sz w:val="20"/>
                <w:szCs w:val="20"/>
              </w:rPr>
              <w:t>učitelky</w:t>
            </w:r>
          </w:p>
        </w:tc>
      </w:tr>
      <w:tr>
        <w:trPr>
          <w:trHeight w:val="1275" w:hRule="atLeast"/>
        </w:trPr>
        <w:tc>
          <w:tcPr>
            <w:tcW w:w="36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2.</w:t>
            </w:r>
          </w:p>
        </w:tc>
        <w:tc>
          <w:tcPr>
            <w:tcW w:w="252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Naplňování ŠVP</w:t>
            </w:r>
          </w:p>
          <w:p>
            <w:pPr>
              <w:pStyle w:val="normal1"/>
              <w:spacing w:lineRule="auto" w:line="19" w:before="240" w:after="140"/>
              <w:jc w:val="both"/>
              <w:rPr>
                <w:sz w:val="20"/>
                <w:szCs w:val="20"/>
              </w:rPr>
            </w:pPr>
            <w:r>
              <w:rPr>
                <w:sz w:val="20"/>
                <w:szCs w:val="20"/>
              </w:rPr>
              <w:t>a integrované bloky</w:t>
            </w:r>
          </w:p>
        </w:tc>
        <w:tc>
          <w:tcPr>
            <w:tcW w:w="266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porady</w:t>
            </w:r>
          </w:p>
          <w:p>
            <w:pPr>
              <w:pStyle w:val="normal1"/>
              <w:spacing w:lineRule="auto" w:line="19" w:before="240" w:after="140"/>
              <w:jc w:val="both"/>
              <w:rPr>
                <w:sz w:val="20"/>
                <w:szCs w:val="20"/>
              </w:rPr>
            </w:pPr>
            <w:r>
              <w:rPr>
                <w:sz w:val="20"/>
                <w:szCs w:val="20"/>
              </w:rPr>
              <w:t>rozhovory</w:t>
            </w:r>
          </w:p>
          <w:p>
            <w:pPr>
              <w:pStyle w:val="normal1"/>
              <w:spacing w:lineRule="auto" w:line="19" w:before="240" w:after="140"/>
              <w:jc w:val="both"/>
              <w:rPr>
                <w:sz w:val="20"/>
                <w:szCs w:val="20"/>
              </w:rPr>
            </w:pPr>
            <w:r>
              <w:rPr>
                <w:sz w:val="20"/>
                <w:szCs w:val="20"/>
              </w:rPr>
              <w:t>hospitace</w:t>
            </w:r>
          </w:p>
          <w:p>
            <w:pPr>
              <w:pStyle w:val="normal1"/>
              <w:spacing w:lineRule="auto" w:line="19" w:before="240" w:after="140"/>
              <w:jc w:val="both"/>
              <w:rPr>
                <w:sz w:val="20"/>
                <w:szCs w:val="20"/>
              </w:rPr>
            </w:pPr>
            <w:r>
              <w:rPr>
                <w:sz w:val="20"/>
                <w:szCs w:val="20"/>
              </w:rPr>
              <w:t>náslechy</w:t>
            </w:r>
          </w:p>
          <w:p>
            <w:pPr>
              <w:pStyle w:val="normal1"/>
              <w:spacing w:lineRule="auto" w:line="19" w:before="240" w:after="140"/>
              <w:jc w:val="both"/>
              <w:rPr>
                <w:sz w:val="20"/>
                <w:szCs w:val="20"/>
              </w:rPr>
            </w:pPr>
            <w:r>
              <w:rPr>
                <w:sz w:val="20"/>
                <w:szCs w:val="20"/>
              </w:rPr>
              <w:t>písemný záznam</w:t>
            </w:r>
          </w:p>
        </w:tc>
        <w:tc>
          <w:tcPr>
            <w:tcW w:w="1921"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2x za rok</w:t>
            </w:r>
          </w:p>
          <w:p>
            <w:pPr>
              <w:pStyle w:val="normal1"/>
              <w:spacing w:lineRule="auto" w:line="19" w:before="240" w:after="140"/>
              <w:jc w:val="both"/>
              <w:rPr>
                <w:sz w:val="20"/>
                <w:szCs w:val="20"/>
              </w:rPr>
            </w:pPr>
            <w:r>
              <w:rPr>
                <w:sz w:val="20"/>
                <w:szCs w:val="20"/>
              </w:rPr>
              <w:t>průběžně</w:t>
            </w:r>
          </w:p>
          <w:p>
            <w:pPr>
              <w:pStyle w:val="normal1"/>
              <w:spacing w:lineRule="auto" w:line="19" w:before="240" w:after="140"/>
              <w:jc w:val="both"/>
              <w:rPr>
                <w:sz w:val="20"/>
                <w:szCs w:val="20"/>
              </w:rPr>
            </w:pPr>
            <w:r>
              <w:rPr>
                <w:sz w:val="20"/>
                <w:szCs w:val="20"/>
              </w:rPr>
              <w:t>průběžně</w:t>
            </w:r>
          </w:p>
          <w:p>
            <w:pPr>
              <w:pStyle w:val="normal1"/>
              <w:spacing w:lineRule="auto" w:line="19" w:before="240" w:after="140"/>
              <w:jc w:val="both"/>
              <w:rPr>
                <w:sz w:val="20"/>
                <w:szCs w:val="20"/>
              </w:rPr>
            </w:pPr>
            <w:r>
              <w:rPr>
                <w:sz w:val="20"/>
                <w:szCs w:val="20"/>
              </w:rPr>
              <w:t>dle potřeby</w:t>
            </w:r>
          </w:p>
          <w:p>
            <w:pPr>
              <w:pStyle w:val="normal1"/>
              <w:spacing w:lineRule="auto" w:line="19" w:before="240" w:after="140"/>
              <w:jc w:val="both"/>
              <w:rPr>
                <w:sz w:val="20"/>
                <w:szCs w:val="20"/>
              </w:rPr>
            </w:pPr>
            <w:r>
              <w:rPr>
                <w:sz w:val="20"/>
                <w:szCs w:val="20"/>
              </w:rPr>
              <w:t>1x za tři roky</w:t>
            </w:r>
          </w:p>
        </w:tc>
        <w:tc>
          <w:tcPr>
            <w:tcW w:w="198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vedení MŠ</w:t>
            </w:r>
          </w:p>
          <w:p>
            <w:pPr>
              <w:pStyle w:val="normal1"/>
              <w:spacing w:lineRule="auto" w:line="19" w:before="240" w:after="140"/>
              <w:jc w:val="both"/>
              <w:rPr>
                <w:sz w:val="20"/>
                <w:szCs w:val="20"/>
              </w:rPr>
            </w:pPr>
            <w:r>
              <w:rPr>
                <w:sz w:val="20"/>
                <w:szCs w:val="20"/>
              </w:rPr>
              <w:t>koordinátor</w:t>
            </w:r>
          </w:p>
          <w:p>
            <w:pPr>
              <w:pStyle w:val="normal1"/>
              <w:spacing w:lineRule="auto" w:line="19" w:before="240" w:after="140"/>
              <w:jc w:val="both"/>
              <w:rPr>
                <w:sz w:val="20"/>
                <w:szCs w:val="20"/>
              </w:rPr>
            </w:pPr>
            <w:r>
              <w:rPr>
                <w:sz w:val="20"/>
                <w:szCs w:val="20"/>
              </w:rPr>
              <w:t>učitelky</w:t>
            </w:r>
          </w:p>
          <w:p>
            <w:pPr>
              <w:pStyle w:val="normal1"/>
              <w:spacing w:lineRule="auto" w:line="19" w:before="240" w:after="140"/>
              <w:jc w:val="both"/>
              <w:rPr>
                <w:sz w:val="20"/>
                <w:szCs w:val="20"/>
              </w:rPr>
            </w:pPr>
            <w:r>
              <w:rPr>
                <w:sz w:val="20"/>
                <w:szCs w:val="20"/>
              </w:rPr>
              <w:t>učitelky</w:t>
            </w:r>
          </w:p>
          <w:p>
            <w:pPr>
              <w:pStyle w:val="normal1"/>
              <w:spacing w:lineRule="auto" w:line="19" w:before="240" w:after="140"/>
              <w:jc w:val="both"/>
              <w:rPr>
                <w:sz w:val="20"/>
                <w:szCs w:val="20"/>
              </w:rPr>
            </w:pPr>
            <w:r>
              <w:rPr>
                <w:sz w:val="20"/>
                <w:szCs w:val="20"/>
              </w:rPr>
              <w:t>učitelky</w:t>
            </w:r>
          </w:p>
        </w:tc>
      </w:tr>
      <w:tr>
        <w:trPr>
          <w:trHeight w:val="1157" w:hRule="atLeast"/>
        </w:trPr>
        <w:tc>
          <w:tcPr>
            <w:tcW w:w="36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3.</w:t>
            </w:r>
          </w:p>
        </w:tc>
        <w:tc>
          <w:tcPr>
            <w:tcW w:w="252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 xml:space="preserve">Evaluace materiálních </w:t>
            </w:r>
          </w:p>
          <w:p>
            <w:pPr>
              <w:pStyle w:val="normal1"/>
              <w:spacing w:lineRule="auto" w:line="19" w:before="240" w:after="140"/>
              <w:jc w:val="both"/>
              <w:rPr>
                <w:sz w:val="20"/>
                <w:szCs w:val="20"/>
              </w:rPr>
            </w:pPr>
            <w:r>
              <w:rPr>
                <w:sz w:val="20"/>
                <w:szCs w:val="20"/>
              </w:rPr>
              <w:t>podmínek</w:t>
            </w:r>
          </w:p>
        </w:tc>
        <w:tc>
          <w:tcPr>
            <w:tcW w:w="266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br/>
              <w:t>pozorování s poznámkami</w:t>
            </w:r>
          </w:p>
          <w:p>
            <w:pPr>
              <w:pStyle w:val="normal1"/>
              <w:spacing w:lineRule="auto" w:line="19" w:before="240" w:after="140"/>
              <w:jc w:val="both"/>
              <w:rPr>
                <w:sz w:val="20"/>
                <w:szCs w:val="20"/>
              </w:rPr>
            </w:pPr>
            <w:r>
              <w:rPr>
                <w:sz w:val="20"/>
                <w:szCs w:val="20"/>
              </w:rPr>
              <w:t>rozhovory</w:t>
            </w:r>
          </w:p>
          <w:p>
            <w:pPr>
              <w:pStyle w:val="normal1"/>
              <w:spacing w:lineRule="auto" w:line="19" w:before="240" w:after="140"/>
              <w:jc w:val="both"/>
              <w:rPr>
                <w:sz w:val="20"/>
                <w:szCs w:val="20"/>
              </w:rPr>
            </w:pPr>
            <w:r>
              <w:rPr>
                <w:sz w:val="20"/>
                <w:szCs w:val="20"/>
              </w:rPr>
              <w:t>porady</w:t>
            </w:r>
          </w:p>
        </w:tc>
        <w:tc>
          <w:tcPr>
            <w:tcW w:w="1921"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br/>
              <w:t>průběžně</w:t>
            </w:r>
          </w:p>
          <w:p>
            <w:pPr>
              <w:pStyle w:val="normal1"/>
              <w:spacing w:lineRule="auto" w:line="19" w:before="240" w:after="140"/>
              <w:jc w:val="both"/>
              <w:rPr>
                <w:sz w:val="20"/>
                <w:szCs w:val="20"/>
              </w:rPr>
            </w:pPr>
            <w:r>
              <w:rPr>
                <w:sz w:val="20"/>
                <w:szCs w:val="20"/>
              </w:rPr>
              <w:t>průběžně</w:t>
            </w:r>
          </w:p>
          <w:p>
            <w:pPr>
              <w:pStyle w:val="normal1"/>
              <w:spacing w:lineRule="auto" w:line="19" w:before="240" w:after="140"/>
              <w:jc w:val="both"/>
              <w:rPr>
                <w:sz w:val="20"/>
                <w:szCs w:val="20"/>
              </w:rPr>
            </w:pPr>
            <w:r>
              <w:rPr>
                <w:sz w:val="20"/>
                <w:szCs w:val="20"/>
              </w:rPr>
              <w:t>dle potřeby</w:t>
            </w:r>
          </w:p>
        </w:tc>
        <w:tc>
          <w:tcPr>
            <w:tcW w:w="198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r>
          </w:p>
          <w:p>
            <w:pPr>
              <w:pStyle w:val="normal1"/>
              <w:spacing w:lineRule="auto" w:line="19" w:before="240" w:after="140"/>
              <w:jc w:val="both"/>
              <w:rPr>
                <w:sz w:val="20"/>
                <w:szCs w:val="20"/>
              </w:rPr>
            </w:pPr>
            <w:r>
              <w:rPr>
                <w:sz w:val="20"/>
                <w:szCs w:val="20"/>
              </w:rPr>
              <w:t xml:space="preserve">všichni </w:t>
            </w:r>
          </w:p>
          <w:p>
            <w:pPr>
              <w:pStyle w:val="normal1"/>
              <w:spacing w:lineRule="auto" w:line="19" w:before="240" w:after="140"/>
              <w:jc w:val="both"/>
              <w:rPr>
                <w:sz w:val="20"/>
                <w:szCs w:val="20"/>
              </w:rPr>
            </w:pPr>
            <w:r>
              <w:rPr>
                <w:sz w:val="20"/>
                <w:szCs w:val="20"/>
              </w:rPr>
              <w:t>zaměstnanci</w:t>
            </w:r>
          </w:p>
        </w:tc>
      </w:tr>
      <w:tr>
        <w:trPr>
          <w:trHeight w:val="780" w:hRule="atLeast"/>
        </w:trPr>
        <w:tc>
          <w:tcPr>
            <w:tcW w:w="36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4.</w:t>
            </w:r>
          </w:p>
        </w:tc>
        <w:tc>
          <w:tcPr>
            <w:tcW w:w="252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 xml:space="preserve">Evaluace </w:t>
            </w:r>
          </w:p>
          <w:p>
            <w:pPr>
              <w:pStyle w:val="normal1"/>
              <w:spacing w:lineRule="auto" w:line="19" w:before="240" w:after="140"/>
              <w:jc w:val="both"/>
              <w:rPr>
                <w:sz w:val="20"/>
                <w:szCs w:val="20"/>
              </w:rPr>
            </w:pPr>
            <w:r>
              <w:rPr>
                <w:sz w:val="20"/>
                <w:szCs w:val="20"/>
              </w:rPr>
              <w:t>průběhu vzdělávání</w:t>
            </w:r>
          </w:p>
        </w:tc>
        <w:tc>
          <w:tcPr>
            <w:tcW w:w="266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hospitace</w:t>
            </w:r>
          </w:p>
          <w:p>
            <w:pPr>
              <w:pStyle w:val="normal1"/>
              <w:spacing w:lineRule="auto" w:line="19" w:before="240" w:after="140"/>
              <w:jc w:val="both"/>
              <w:rPr>
                <w:sz w:val="20"/>
                <w:szCs w:val="20"/>
              </w:rPr>
            </w:pPr>
            <w:r>
              <w:rPr>
                <w:sz w:val="20"/>
                <w:szCs w:val="20"/>
              </w:rPr>
              <w:br/>
              <w:t>pohovory</w:t>
            </w:r>
          </w:p>
          <w:p>
            <w:pPr>
              <w:pStyle w:val="normal1"/>
              <w:spacing w:lineRule="auto" w:line="19" w:before="240" w:after="140"/>
              <w:jc w:val="both"/>
              <w:rPr>
                <w:sz w:val="20"/>
                <w:szCs w:val="20"/>
              </w:rPr>
            </w:pPr>
            <w:r>
              <w:rPr>
                <w:sz w:val="20"/>
                <w:szCs w:val="20"/>
              </w:rPr>
              <w:t>portfolia dětí - diagnostika</w:t>
            </w:r>
          </w:p>
          <w:p>
            <w:pPr>
              <w:pStyle w:val="normal1"/>
              <w:spacing w:lineRule="auto" w:line="19" w:before="240" w:after="140"/>
              <w:jc w:val="both"/>
              <w:rPr>
                <w:sz w:val="20"/>
                <w:szCs w:val="20"/>
              </w:rPr>
            </w:pPr>
            <w:r>
              <w:rPr>
                <w:sz w:val="20"/>
                <w:szCs w:val="20"/>
              </w:rPr>
              <w:t>inf. mob. aplikace</w:t>
            </w:r>
          </w:p>
        </w:tc>
        <w:tc>
          <w:tcPr>
            <w:tcW w:w="1921"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1x za měsíc</w:t>
            </w:r>
          </w:p>
          <w:p>
            <w:pPr>
              <w:pStyle w:val="normal1"/>
              <w:spacing w:lineRule="auto" w:line="19" w:before="240" w:after="140"/>
              <w:jc w:val="both"/>
              <w:rPr>
                <w:sz w:val="20"/>
                <w:szCs w:val="20"/>
              </w:rPr>
            </w:pPr>
            <w:r>
              <w:rPr>
                <w:sz w:val="20"/>
                <w:szCs w:val="20"/>
              </w:rPr>
              <w:br/>
              <w:t>průběžně</w:t>
            </w:r>
          </w:p>
          <w:p>
            <w:pPr>
              <w:pStyle w:val="normal1"/>
              <w:spacing w:lineRule="auto" w:line="19" w:before="240" w:after="140"/>
              <w:jc w:val="both"/>
              <w:rPr>
                <w:sz w:val="20"/>
                <w:szCs w:val="20"/>
              </w:rPr>
            </w:pPr>
            <w:r>
              <w:rPr>
                <w:sz w:val="20"/>
                <w:szCs w:val="20"/>
              </w:rPr>
              <w:t>za urč. období</w:t>
            </w:r>
          </w:p>
          <w:p>
            <w:pPr>
              <w:pStyle w:val="normal1"/>
              <w:spacing w:lineRule="auto" w:line="19" w:before="240" w:after="140"/>
              <w:jc w:val="both"/>
              <w:rPr>
                <w:sz w:val="20"/>
                <w:szCs w:val="20"/>
              </w:rPr>
            </w:pPr>
            <w:r>
              <w:rPr>
                <w:sz w:val="20"/>
                <w:szCs w:val="20"/>
              </w:rPr>
              <w:t>průběžně</w:t>
            </w:r>
          </w:p>
        </w:tc>
        <w:tc>
          <w:tcPr>
            <w:tcW w:w="198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ředitelka s učitelkou</w:t>
            </w:r>
          </w:p>
          <w:p>
            <w:pPr>
              <w:pStyle w:val="normal1"/>
              <w:spacing w:lineRule="auto" w:line="19" w:before="240" w:after="140"/>
              <w:jc w:val="both"/>
              <w:rPr>
                <w:sz w:val="20"/>
                <w:szCs w:val="20"/>
              </w:rPr>
            </w:pPr>
            <w:r>
              <w:rPr>
                <w:sz w:val="20"/>
                <w:szCs w:val="20"/>
              </w:rPr>
              <w:t>učitelky společně</w:t>
            </w:r>
          </w:p>
        </w:tc>
      </w:tr>
      <w:tr>
        <w:trPr>
          <w:trHeight w:val="780" w:hRule="atLeast"/>
        </w:trPr>
        <w:tc>
          <w:tcPr>
            <w:tcW w:w="36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5.</w:t>
            </w:r>
          </w:p>
        </w:tc>
        <w:tc>
          <w:tcPr>
            <w:tcW w:w="252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Evaluace</w:t>
            </w:r>
          </w:p>
          <w:p>
            <w:pPr>
              <w:pStyle w:val="normal1"/>
              <w:spacing w:lineRule="auto" w:line="19" w:before="240" w:after="140"/>
              <w:jc w:val="both"/>
              <w:rPr>
                <w:sz w:val="20"/>
                <w:szCs w:val="20"/>
              </w:rPr>
            </w:pPr>
            <w:r>
              <w:rPr>
                <w:sz w:val="20"/>
                <w:szCs w:val="20"/>
              </w:rPr>
              <w:t>pedagogů - kolegů</w:t>
            </w:r>
          </w:p>
        </w:tc>
        <w:tc>
          <w:tcPr>
            <w:tcW w:w="266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pozorování</w:t>
            </w:r>
          </w:p>
          <w:p>
            <w:pPr>
              <w:pStyle w:val="normal1"/>
              <w:spacing w:lineRule="auto" w:line="19" w:before="240" w:after="140"/>
              <w:jc w:val="both"/>
              <w:rPr>
                <w:sz w:val="20"/>
                <w:szCs w:val="20"/>
              </w:rPr>
            </w:pPr>
            <w:r>
              <w:rPr>
                <w:sz w:val="20"/>
                <w:szCs w:val="20"/>
              </w:rPr>
              <w:br/>
              <w:t>rozhovory</w:t>
            </w:r>
          </w:p>
          <w:p>
            <w:pPr>
              <w:pStyle w:val="normal1"/>
              <w:spacing w:lineRule="auto" w:line="19" w:before="240" w:after="140"/>
              <w:jc w:val="both"/>
              <w:rPr>
                <w:sz w:val="20"/>
                <w:szCs w:val="20"/>
              </w:rPr>
            </w:pPr>
            <w:r>
              <w:rPr>
                <w:sz w:val="20"/>
                <w:szCs w:val="20"/>
              </w:rPr>
              <w:t>náslechy</w:t>
            </w:r>
          </w:p>
        </w:tc>
        <w:tc>
          <w:tcPr>
            <w:tcW w:w="1921"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průběžně</w:t>
            </w:r>
          </w:p>
        </w:tc>
        <w:tc>
          <w:tcPr>
            <w:tcW w:w="198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učitelky</w:t>
            </w:r>
          </w:p>
        </w:tc>
      </w:tr>
      <w:tr>
        <w:trPr>
          <w:trHeight w:val="525" w:hRule="atLeast"/>
        </w:trPr>
        <w:tc>
          <w:tcPr>
            <w:tcW w:w="36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6.</w:t>
            </w:r>
          </w:p>
        </w:tc>
        <w:tc>
          <w:tcPr>
            <w:tcW w:w="252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Evaluace</w:t>
            </w:r>
          </w:p>
          <w:p>
            <w:pPr>
              <w:pStyle w:val="normal1"/>
              <w:spacing w:lineRule="auto" w:line="19" w:before="240" w:after="140"/>
              <w:jc w:val="both"/>
              <w:rPr>
                <w:sz w:val="20"/>
                <w:szCs w:val="20"/>
              </w:rPr>
            </w:pPr>
            <w:r>
              <w:rPr>
                <w:sz w:val="20"/>
                <w:szCs w:val="20"/>
              </w:rPr>
              <w:t>tématického celku</w:t>
            </w:r>
          </w:p>
        </w:tc>
        <w:tc>
          <w:tcPr>
            <w:tcW w:w="266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písemný záznam v TVP</w:t>
            </w:r>
          </w:p>
          <w:p>
            <w:pPr>
              <w:pStyle w:val="normal1"/>
              <w:spacing w:lineRule="auto" w:line="19" w:before="240" w:after="140"/>
              <w:jc w:val="both"/>
              <w:rPr>
                <w:sz w:val="20"/>
                <w:szCs w:val="20"/>
              </w:rPr>
            </w:pPr>
            <w:r>
              <w:rPr>
                <w:sz w:val="20"/>
                <w:szCs w:val="20"/>
              </w:rPr>
              <w:br/>
              <w:t>pedagogické rady</w:t>
            </w:r>
          </w:p>
          <w:p>
            <w:pPr>
              <w:pStyle w:val="normal1"/>
              <w:spacing w:lineRule="auto" w:line="19" w:before="240" w:after="140"/>
              <w:jc w:val="both"/>
              <w:rPr>
                <w:sz w:val="20"/>
                <w:szCs w:val="20"/>
              </w:rPr>
            </w:pPr>
            <w:r>
              <w:rPr>
                <w:sz w:val="20"/>
                <w:szCs w:val="20"/>
              </w:rPr>
              <w:t>rozhovory</w:t>
            </w:r>
          </w:p>
        </w:tc>
        <w:tc>
          <w:tcPr>
            <w:tcW w:w="1921"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průběžně</w:t>
            </w:r>
          </w:p>
          <w:p>
            <w:pPr>
              <w:pStyle w:val="normal1"/>
              <w:spacing w:lineRule="auto" w:line="19" w:before="240" w:after="140"/>
              <w:jc w:val="both"/>
              <w:rPr>
                <w:sz w:val="20"/>
                <w:szCs w:val="20"/>
              </w:rPr>
            </w:pPr>
            <w:r>
              <w:rPr>
                <w:sz w:val="20"/>
                <w:szCs w:val="20"/>
              </w:rPr>
              <w:br/>
              <w:t>dle potřeby</w:t>
            </w:r>
          </w:p>
          <w:p>
            <w:pPr>
              <w:pStyle w:val="normal1"/>
              <w:spacing w:lineRule="auto" w:line="19" w:before="240" w:after="140"/>
              <w:jc w:val="both"/>
              <w:rPr>
                <w:sz w:val="20"/>
                <w:szCs w:val="20"/>
              </w:rPr>
            </w:pPr>
            <w:r>
              <w:rPr>
                <w:sz w:val="20"/>
                <w:szCs w:val="20"/>
              </w:rPr>
              <w:t>průběžně</w:t>
            </w:r>
          </w:p>
        </w:tc>
        <w:tc>
          <w:tcPr>
            <w:tcW w:w="198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učitelky</w:t>
            </w:r>
          </w:p>
          <w:p>
            <w:pPr>
              <w:pStyle w:val="normal1"/>
              <w:spacing w:lineRule="auto" w:line="19" w:before="240" w:after="140"/>
              <w:jc w:val="both"/>
              <w:rPr>
                <w:sz w:val="20"/>
                <w:szCs w:val="20"/>
              </w:rPr>
            </w:pPr>
            <w:r>
              <w:rPr>
                <w:sz w:val="20"/>
                <w:szCs w:val="20"/>
              </w:rPr>
              <w:br/>
              <w:t>koordinátor</w:t>
            </w:r>
          </w:p>
        </w:tc>
      </w:tr>
      <w:tr>
        <w:trPr>
          <w:trHeight w:val="1035" w:hRule="atLeast"/>
        </w:trPr>
        <w:tc>
          <w:tcPr>
            <w:tcW w:w="36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7.</w:t>
            </w:r>
          </w:p>
        </w:tc>
        <w:tc>
          <w:tcPr>
            <w:tcW w:w="252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Autoevaluace pedagogů</w:t>
            </w:r>
          </w:p>
        </w:tc>
        <w:tc>
          <w:tcPr>
            <w:tcW w:w="266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poznámky</w:t>
            </w:r>
          </w:p>
          <w:p>
            <w:pPr>
              <w:pStyle w:val="normal1"/>
              <w:spacing w:lineRule="auto" w:line="19" w:before="240" w:after="140"/>
              <w:jc w:val="both"/>
              <w:rPr>
                <w:sz w:val="20"/>
                <w:szCs w:val="20"/>
              </w:rPr>
            </w:pPr>
            <w:r>
              <w:rPr>
                <w:sz w:val="20"/>
                <w:szCs w:val="20"/>
              </w:rPr>
              <w:br/>
              <w:t>pozorování</w:t>
            </w:r>
          </w:p>
          <w:p>
            <w:pPr>
              <w:pStyle w:val="normal1"/>
              <w:spacing w:lineRule="auto" w:line="19" w:before="240" w:after="140"/>
              <w:jc w:val="both"/>
              <w:rPr>
                <w:sz w:val="20"/>
                <w:szCs w:val="20"/>
              </w:rPr>
            </w:pPr>
            <w:r>
              <w:rPr>
                <w:sz w:val="20"/>
                <w:szCs w:val="20"/>
              </w:rPr>
              <w:br/>
              <w:t>portfolio</w:t>
            </w:r>
          </w:p>
          <w:p>
            <w:pPr>
              <w:pStyle w:val="normal1"/>
              <w:spacing w:lineRule="auto" w:line="19" w:before="240" w:after="140"/>
              <w:jc w:val="both"/>
              <w:rPr>
                <w:sz w:val="20"/>
                <w:szCs w:val="20"/>
              </w:rPr>
            </w:pPr>
            <w:r>
              <w:rPr>
                <w:sz w:val="20"/>
                <w:szCs w:val="20"/>
              </w:rPr>
              <w:t>analýza DVPP</w:t>
            </w:r>
          </w:p>
          <w:p>
            <w:pPr>
              <w:pStyle w:val="normal1"/>
              <w:spacing w:lineRule="auto" w:line="19" w:before="240" w:after="140"/>
              <w:jc w:val="both"/>
              <w:rPr>
                <w:sz w:val="20"/>
                <w:szCs w:val="20"/>
              </w:rPr>
            </w:pPr>
            <w:r>
              <w:rPr>
                <w:sz w:val="20"/>
                <w:szCs w:val="20"/>
              </w:rPr>
              <w:t>rozhovory (děti, rodiče….)</w:t>
            </w:r>
          </w:p>
        </w:tc>
        <w:tc>
          <w:tcPr>
            <w:tcW w:w="1921"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průběžně</w:t>
            </w:r>
          </w:p>
          <w:p>
            <w:pPr>
              <w:pStyle w:val="normal1"/>
              <w:spacing w:lineRule="auto" w:line="19" w:before="240" w:after="140"/>
              <w:jc w:val="both"/>
              <w:rPr>
                <w:sz w:val="20"/>
                <w:szCs w:val="20"/>
              </w:rPr>
            </w:pPr>
            <w:r>
              <w:rPr>
                <w:sz w:val="20"/>
                <w:szCs w:val="20"/>
              </w:rPr>
              <w:br/>
              <w:t>denně</w:t>
            </w:r>
          </w:p>
          <w:p>
            <w:pPr>
              <w:pStyle w:val="normal1"/>
              <w:spacing w:lineRule="auto" w:line="19" w:before="240" w:after="140"/>
              <w:jc w:val="both"/>
              <w:rPr>
                <w:sz w:val="20"/>
                <w:szCs w:val="20"/>
              </w:rPr>
            </w:pPr>
            <w:r>
              <w:rPr>
                <w:sz w:val="20"/>
                <w:szCs w:val="20"/>
              </w:rPr>
              <w:t>průběžně</w:t>
            </w:r>
          </w:p>
          <w:p>
            <w:pPr>
              <w:pStyle w:val="normal1"/>
              <w:spacing w:lineRule="auto" w:line="19" w:before="240" w:after="140"/>
              <w:jc w:val="both"/>
              <w:rPr>
                <w:sz w:val="20"/>
                <w:szCs w:val="20"/>
              </w:rPr>
            </w:pPr>
            <w:r>
              <w:rPr>
                <w:sz w:val="20"/>
                <w:szCs w:val="20"/>
              </w:rPr>
              <w:t>průběžně</w:t>
            </w:r>
          </w:p>
          <w:p>
            <w:pPr>
              <w:pStyle w:val="normal1"/>
              <w:spacing w:lineRule="auto" w:line="19" w:before="240" w:after="140"/>
              <w:jc w:val="both"/>
              <w:rPr>
                <w:sz w:val="20"/>
                <w:szCs w:val="20"/>
              </w:rPr>
            </w:pPr>
            <w:r>
              <w:rPr>
                <w:sz w:val="20"/>
                <w:szCs w:val="20"/>
              </w:rPr>
              <w:t>denně</w:t>
            </w:r>
          </w:p>
        </w:tc>
        <w:tc>
          <w:tcPr>
            <w:tcW w:w="198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učitelky</w:t>
            </w:r>
          </w:p>
          <w:p>
            <w:pPr>
              <w:pStyle w:val="normal1"/>
              <w:spacing w:lineRule="auto" w:line="19" w:before="240" w:after="140"/>
              <w:jc w:val="both"/>
              <w:rPr>
                <w:sz w:val="20"/>
                <w:szCs w:val="20"/>
              </w:rPr>
            </w:pPr>
            <w:r>
              <w:rPr>
                <w:sz w:val="20"/>
                <w:szCs w:val="20"/>
              </w:rPr>
              <w:t>děti, rodiče….</w:t>
            </w:r>
          </w:p>
        </w:tc>
      </w:tr>
      <w:tr>
        <w:trPr>
          <w:trHeight w:val="510" w:hRule="atLeast"/>
        </w:trPr>
        <w:tc>
          <w:tcPr>
            <w:tcW w:w="36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8.</w:t>
            </w:r>
          </w:p>
        </w:tc>
        <w:tc>
          <w:tcPr>
            <w:tcW w:w="252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Hodnocení třídy dětí</w:t>
            </w:r>
          </w:p>
        </w:tc>
        <w:tc>
          <w:tcPr>
            <w:tcW w:w="266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porady s poznámkami</w:t>
            </w:r>
          </w:p>
        </w:tc>
        <w:tc>
          <w:tcPr>
            <w:tcW w:w="1921"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3x za rok</w:t>
            </w:r>
          </w:p>
        </w:tc>
        <w:tc>
          <w:tcPr>
            <w:tcW w:w="198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učitelky</w:t>
            </w:r>
          </w:p>
          <w:p>
            <w:pPr>
              <w:pStyle w:val="normal1"/>
              <w:spacing w:lineRule="auto" w:line="19" w:before="240" w:after="140"/>
              <w:jc w:val="both"/>
              <w:rPr>
                <w:sz w:val="20"/>
                <w:szCs w:val="20"/>
              </w:rPr>
            </w:pPr>
            <w:r>
              <w:rPr>
                <w:sz w:val="20"/>
                <w:szCs w:val="20"/>
              </w:rPr>
              <w:t>vedení školy</w:t>
            </w:r>
          </w:p>
        </w:tc>
      </w:tr>
      <w:tr>
        <w:trPr>
          <w:trHeight w:val="1275" w:hRule="atLeast"/>
        </w:trPr>
        <w:tc>
          <w:tcPr>
            <w:tcW w:w="36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9.</w:t>
            </w:r>
          </w:p>
        </w:tc>
        <w:tc>
          <w:tcPr>
            <w:tcW w:w="252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Hodnocení jednotlivých dětí</w:t>
            </w:r>
          </w:p>
        </w:tc>
        <w:tc>
          <w:tcPr>
            <w:tcW w:w="266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pozorování</w:t>
            </w:r>
          </w:p>
          <w:p>
            <w:pPr>
              <w:pStyle w:val="normal1"/>
              <w:spacing w:lineRule="auto" w:line="19" w:before="240" w:after="140"/>
              <w:jc w:val="both"/>
              <w:rPr>
                <w:sz w:val="20"/>
                <w:szCs w:val="20"/>
              </w:rPr>
            </w:pPr>
            <w:r>
              <w:rPr>
                <w:sz w:val="20"/>
                <w:szCs w:val="20"/>
              </w:rPr>
              <w:br/>
              <w:t>rozhovory</w:t>
            </w:r>
          </w:p>
          <w:p>
            <w:pPr>
              <w:pStyle w:val="normal1"/>
              <w:spacing w:lineRule="auto" w:line="19" w:before="240" w:after="140"/>
              <w:jc w:val="both"/>
              <w:rPr>
                <w:sz w:val="20"/>
                <w:szCs w:val="20"/>
              </w:rPr>
            </w:pPr>
            <w:r>
              <w:rPr>
                <w:sz w:val="20"/>
                <w:szCs w:val="20"/>
              </w:rPr>
              <w:t>záznamy</w:t>
            </w:r>
          </w:p>
          <w:p>
            <w:pPr>
              <w:pStyle w:val="normal1"/>
              <w:spacing w:lineRule="auto" w:line="19" w:before="240" w:after="140"/>
              <w:jc w:val="both"/>
              <w:rPr>
                <w:sz w:val="20"/>
                <w:szCs w:val="20"/>
              </w:rPr>
            </w:pPr>
            <w:r>
              <w:rPr>
                <w:sz w:val="20"/>
                <w:szCs w:val="20"/>
              </w:rPr>
              <w:br/>
              <w:t>formuláře s poznámkami</w:t>
            </w:r>
          </w:p>
          <w:p>
            <w:pPr>
              <w:pStyle w:val="normal1"/>
              <w:spacing w:lineRule="auto" w:line="19" w:before="240" w:after="140"/>
              <w:jc w:val="both"/>
              <w:rPr>
                <w:sz w:val="20"/>
                <w:szCs w:val="20"/>
              </w:rPr>
            </w:pPr>
            <w:r>
              <w:rPr>
                <w:sz w:val="20"/>
                <w:szCs w:val="20"/>
              </w:rPr>
              <w:br/>
              <w:t>ankety</w:t>
            </w:r>
          </w:p>
          <w:p>
            <w:pPr>
              <w:pStyle w:val="normal1"/>
              <w:spacing w:lineRule="auto" w:line="19" w:before="240" w:after="140"/>
              <w:jc w:val="both"/>
              <w:rPr>
                <w:sz w:val="20"/>
                <w:szCs w:val="20"/>
              </w:rPr>
            </w:pPr>
            <w:r>
              <w:rPr>
                <w:sz w:val="20"/>
                <w:szCs w:val="20"/>
              </w:rPr>
              <w:br/>
              <w:t>fota</w:t>
            </w:r>
          </w:p>
          <w:p>
            <w:pPr>
              <w:pStyle w:val="normal1"/>
              <w:spacing w:lineRule="auto" w:line="19" w:before="240" w:after="140"/>
              <w:jc w:val="both"/>
              <w:rPr>
                <w:sz w:val="20"/>
                <w:szCs w:val="20"/>
              </w:rPr>
            </w:pPr>
            <w:r>
              <w:rPr>
                <w:sz w:val="20"/>
                <w:szCs w:val="20"/>
              </w:rPr>
              <w:br/>
              <w:t>portfolio dítěte</w:t>
            </w:r>
          </w:p>
          <w:p>
            <w:pPr>
              <w:pStyle w:val="normal1"/>
              <w:spacing w:lineRule="auto" w:line="19" w:before="240" w:after="140"/>
              <w:jc w:val="both"/>
              <w:rPr>
                <w:sz w:val="20"/>
                <w:szCs w:val="20"/>
              </w:rPr>
            </w:pPr>
            <w:r>
              <w:rPr>
                <w:sz w:val="20"/>
                <w:szCs w:val="20"/>
              </w:rPr>
              <w:br/>
              <w:t>pohovory s rodiči</w:t>
            </w:r>
          </w:p>
          <w:p>
            <w:pPr>
              <w:pStyle w:val="normal1"/>
              <w:spacing w:lineRule="auto" w:line="19" w:before="240" w:after="140"/>
              <w:jc w:val="both"/>
              <w:rPr>
                <w:sz w:val="20"/>
                <w:szCs w:val="20"/>
              </w:rPr>
            </w:pPr>
            <w:r>
              <w:rPr>
                <w:sz w:val="20"/>
                <w:szCs w:val="20"/>
              </w:rPr>
              <w:t>diagnostika</w:t>
            </w:r>
          </w:p>
        </w:tc>
        <w:tc>
          <w:tcPr>
            <w:tcW w:w="1921"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průběžně</w:t>
            </w:r>
          </w:p>
        </w:tc>
        <w:tc>
          <w:tcPr>
            <w:tcW w:w="198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učitelky</w:t>
            </w:r>
          </w:p>
          <w:p>
            <w:pPr>
              <w:pStyle w:val="normal1"/>
              <w:spacing w:lineRule="auto" w:line="19" w:before="240" w:after="140"/>
              <w:jc w:val="both"/>
              <w:rPr>
                <w:sz w:val="20"/>
                <w:szCs w:val="20"/>
              </w:rPr>
            </w:pPr>
            <w:r>
              <w:rPr>
                <w:sz w:val="20"/>
                <w:szCs w:val="20"/>
              </w:rPr>
              <w:t>děti</w:t>
            </w:r>
          </w:p>
          <w:p>
            <w:pPr>
              <w:pStyle w:val="normal1"/>
              <w:spacing w:lineRule="auto" w:line="19" w:before="240" w:after="140"/>
              <w:jc w:val="both"/>
              <w:rPr>
                <w:sz w:val="20"/>
                <w:szCs w:val="20"/>
              </w:rPr>
            </w:pPr>
            <w:r>
              <w:rPr>
                <w:sz w:val="20"/>
                <w:szCs w:val="20"/>
              </w:rPr>
              <w:t>rodiče</w:t>
            </w:r>
          </w:p>
          <w:p>
            <w:pPr>
              <w:pStyle w:val="normal1"/>
              <w:spacing w:lineRule="auto" w:line="19" w:before="240" w:after="140"/>
              <w:jc w:val="both"/>
              <w:rPr>
                <w:sz w:val="20"/>
                <w:szCs w:val="20"/>
              </w:rPr>
            </w:pPr>
            <w:r>
              <w:rPr>
                <w:sz w:val="20"/>
                <w:szCs w:val="20"/>
              </w:rPr>
              <w:t>učitelky ZŠ</w:t>
            </w:r>
          </w:p>
          <w:p>
            <w:pPr>
              <w:pStyle w:val="normal1"/>
              <w:spacing w:lineRule="auto" w:line="19" w:before="240" w:after="140"/>
              <w:jc w:val="both"/>
              <w:rPr>
                <w:sz w:val="20"/>
                <w:szCs w:val="20"/>
              </w:rPr>
            </w:pPr>
            <w:r>
              <w:rPr>
                <w:sz w:val="20"/>
                <w:szCs w:val="20"/>
              </w:rPr>
              <w:t>poradenská z.</w:t>
            </w:r>
          </w:p>
        </w:tc>
      </w:tr>
      <w:tr>
        <w:trPr>
          <w:trHeight w:val="510" w:hRule="atLeast"/>
        </w:trPr>
        <w:tc>
          <w:tcPr>
            <w:tcW w:w="36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10.</w:t>
            </w:r>
          </w:p>
        </w:tc>
        <w:tc>
          <w:tcPr>
            <w:tcW w:w="252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Evaluace dětí – kamarádů</w:t>
            </w:r>
          </w:p>
        </w:tc>
        <w:tc>
          <w:tcPr>
            <w:tcW w:w="266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rozhovory</w:t>
            </w:r>
          </w:p>
          <w:p>
            <w:pPr>
              <w:pStyle w:val="normal1"/>
              <w:spacing w:lineRule="auto" w:line="19" w:before="240" w:after="140"/>
              <w:jc w:val="both"/>
              <w:rPr>
                <w:sz w:val="20"/>
                <w:szCs w:val="20"/>
              </w:rPr>
            </w:pPr>
            <w:r>
              <w:rPr>
                <w:sz w:val="20"/>
                <w:szCs w:val="20"/>
              </w:rPr>
              <w:t>pozorování</w:t>
            </w:r>
          </w:p>
        </w:tc>
        <w:tc>
          <w:tcPr>
            <w:tcW w:w="1921"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průběžně</w:t>
            </w:r>
          </w:p>
        </w:tc>
        <w:tc>
          <w:tcPr>
            <w:tcW w:w="198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všechny děti</w:t>
            </w:r>
          </w:p>
        </w:tc>
      </w:tr>
      <w:tr>
        <w:trPr>
          <w:trHeight w:val="240" w:hRule="atLeast"/>
        </w:trPr>
        <w:tc>
          <w:tcPr>
            <w:tcW w:w="36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11.</w:t>
            </w:r>
          </w:p>
        </w:tc>
        <w:tc>
          <w:tcPr>
            <w:tcW w:w="252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Autoevaluace dětí</w:t>
            </w:r>
          </w:p>
        </w:tc>
        <w:tc>
          <w:tcPr>
            <w:tcW w:w="266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rozhovory s učitelkou</w:t>
            </w:r>
          </w:p>
        </w:tc>
        <w:tc>
          <w:tcPr>
            <w:tcW w:w="1921"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průběžně</w:t>
            </w:r>
          </w:p>
        </w:tc>
        <w:tc>
          <w:tcPr>
            <w:tcW w:w="198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jednotlivé děti</w:t>
            </w:r>
          </w:p>
        </w:tc>
      </w:tr>
      <w:tr>
        <w:trPr>
          <w:trHeight w:val="780" w:hRule="atLeast"/>
        </w:trPr>
        <w:tc>
          <w:tcPr>
            <w:tcW w:w="36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12.</w:t>
            </w:r>
          </w:p>
        </w:tc>
        <w:tc>
          <w:tcPr>
            <w:tcW w:w="252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Evaluace klimatu školy</w:t>
            </w:r>
          </w:p>
        </w:tc>
        <w:tc>
          <w:tcPr>
            <w:tcW w:w="266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anketa</w:t>
            </w:r>
          </w:p>
          <w:p>
            <w:pPr>
              <w:pStyle w:val="normal1"/>
              <w:spacing w:lineRule="auto" w:line="19" w:before="240" w:after="140"/>
              <w:jc w:val="both"/>
              <w:rPr>
                <w:sz w:val="20"/>
                <w:szCs w:val="20"/>
              </w:rPr>
            </w:pPr>
            <w:r>
              <w:rPr>
                <w:sz w:val="20"/>
                <w:szCs w:val="20"/>
              </w:rPr>
              <w:t>rozhovory</w:t>
            </w:r>
          </w:p>
          <w:p>
            <w:pPr>
              <w:pStyle w:val="normal1"/>
              <w:spacing w:lineRule="auto" w:line="19" w:before="240" w:after="140"/>
              <w:jc w:val="both"/>
              <w:rPr>
                <w:sz w:val="20"/>
                <w:szCs w:val="20"/>
              </w:rPr>
            </w:pPr>
            <w:r>
              <w:rPr>
                <w:sz w:val="20"/>
                <w:szCs w:val="20"/>
              </w:rPr>
              <w:t>schůzky</w:t>
            </w:r>
          </w:p>
          <w:p>
            <w:pPr>
              <w:pStyle w:val="normal1"/>
              <w:spacing w:lineRule="auto" w:line="19" w:before="240" w:after="140"/>
              <w:jc w:val="both"/>
              <w:rPr>
                <w:sz w:val="20"/>
                <w:szCs w:val="20"/>
              </w:rPr>
            </w:pPr>
            <w:r>
              <w:rPr>
                <w:sz w:val="20"/>
                <w:szCs w:val="20"/>
              </w:rPr>
              <w:t xml:space="preserve"> </w:t>
            </w:r>
            <w:r>
              <w:rPr>
                <w:sz w:val="20"/>
                <w:szCs w:val="20"/>
              </w:rPr>
              <w:t>a konzultace s rodiči</w:t>
            </w:r>
          </w:p>
        </w:tc>
        <w:tc>
          <w:tcPr>
            <w:tcW w:w="1921"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1x za rok</w:t>
            </w:r>
          </w:p>
          <w:p>
            <w:pPr>
              <w:pStyle w:val="normal1"/>
              <w:spacing w:lineRule="auto" w:line="19" w:before="240" w:after="140"/>
              <w:jc w:val="both"/>
              <w:rPr>
                <w:sz w:val="20"/>
                <w:szCs w:val="20"/>
              </w:rPr>
            </w:pPr>
            <w:r>
              <w:rPr>
                <w:rFonts w:eastAsia="Times New Roman" w:cs="Times New Roman" w:ascii="Times New Roman" w:hAnsi="Times New Roman"/>
                <w:sz w:val="26"/>
                <w:szCs w:val="26"/>
              </w:rPr>
              <w:t xml:space="preserve"> </w:t>
            </w:r>
            <w:r>
              <w:rPr>
                <w:sz w:val="20"/>
                <w:szCs w:val="20"/>
              </w:rPr>
              <w:t>dle potřeby</w:t>
            </w:r>
          </w:p>
          <w:p>
            <w:pPr>
              <w:pStyle w:val="normal1"/>
              <w:spacing w:lineRule="auto" w:line="19" w:before="240" w:after="140"/>
              <w:jc w:val="both"/>
              <w:rPr>
                <w:sz w:val="20"/>
                <w:szCs w:val="20"/>
              </w:rPr>
            </w:pPr>
            <w:r>
              <w:rPr>
                <w:sz w:val="20"/>
                <w:szCs w:val="20"/>
              </w:rPr>
              <w:br/>
              <w:t>1x-2x za rok</w:t>
            </w:r>
          </w:p>
          <w:p>
            <w:pPr>
              <w:pStyle w:val="normal1"/>
              <w:spacing w:lineRule="auto" w:line="19" w:before="240" w:after="140"/>
              <w:jc w:val="both"/>
              <w:rPr>
                <w:sz w:val="20"/>
                <w:szCs w:val="20"/>
              </w:rPr>
            </w:pPr>
            <w:r>
              <w:rPr>
                <w:sz w:val="20"/>
                <w:szCs w:val="20"/>
              </w:rPr>
              <w:t>dle potřeby</w:t>
            </w:r>
          </w:p>
        </w:tc>
        <w:tc>
          <w:tcPr>
            <w:tcW w:w="198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děti</w:t>
            </w:r>
          </w:p>
          <w:p>
            <w:pPr>
              <w:pStyle w:val="normal1"/>
              <w:spacing w:lineRule="auto" w:line="19" w:before="240" w:after="140"/>
              <w:jc w:val="both"/>
              <w:rPr>
                <w:sz w:val="20"/>
                <w:szCs w:val="20"/>
              </w:rPr>
            </w:pPr>
            <w:r>
              <w:rPr>
                <w:sz w:val="20"/>
                <w:szCs w:val="20"/>
              </w:rPr>
              <w:br/>
              <w:t>rodiče</w:t>
            </w:r>
          </w:p>
          <w:p>
            <w:pPr>
              <w:pStyle w:val="normal1"/>
              <w:spacing w:lineRule="auto" w:line="19" w:before="240" w:after="140"/>
              <w:jc w:val="both"/>
              <w:rPr>
                <w:sz w:val="20"/>
                <w:szCs w:val="20"/>
              </w:rPr>
            </w:pPr>
            <w:r>
              <w:rPr>
                <w:sz w:val="20"/>
                <w:szCs w:val="20"/>
              </w:rPr>
              <w:t>rodiče školáků</w:t>
            </w:r>
          </w:p>
          <w:p>
            <w:pPr>
              <w:pStyle w:val="normal1"/>
              <w:spacing w:lineRule="auto" w:line="19" w:before="240" w:after="140"/>
              <w:jc w:val="both"/>
              <w:rPr>
                <w:sz w:val="20"/>
                <w:szCs w:val="20"/>
              </w:rPr>
            </w:pPr>
            <w:r>
              <w:rPr>
                <w:sz w:val="20"/>
                <w:szCs w:val="20"/>
              </w:rPr>
              <w:br/>
              <w:t>zaměstnanci školy</w:t>
            </w:r>
          </w:p>
        </w:tc>
      </w:tr>
      <w:tr>
        <w:trPr>
          <w:trHeight w:val="1155" w:hRule="atLeast"/>
        </w:trPr>
        <w:tc>
          <w:tcPr>
            <w:tcW w:w="36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center"/>
              <w:rPr>
                <w:sz w:val="20"/>
                <w:szCs w:val="20"/>
              </w:rPr>
            </w:pPr>
            <w:r>
              <w:rPr>
                <w:sz w:val="20"/>
                <w:szCs w:val="20"/>
              </w:rPr>
              <w:t>13.</w:t>
            </w:r>
          </w:p>
        </w:tc>
        <w:tc>
          <w:tcPr>
            <w:tcW w:w="252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Hodnocení školy</w:t>
            </w:r>
          </w:p>
        </w:tc>
        <w:tc>
          <w:tcPr>
            <w:tcW w:w="2669"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dotazník</w:t>
            </w:r>
          </w:p>
          <w:p>
            <w:pPr>
              <w:pStyle w:val="normal1"/>
              <w:spacing w:lineRule="auto" w:line="19" w:before="240" w:after="140"/>
              <w:jc w:val="both"/>
              <w:rPr>
                <w:sz w:val="20"/>
                <w:szCs w:val="20"/>
              </w:rPr>
            </w:pPr>
            <w:r>
              <w:rPr>
                <w:sz w:val="20"/>
                <w:szCs w:val="20"/>
              </w:rPr>
              <w:t>rozhovory</w:t>
            </w:r>
          </w:p>
          <w:p>
            <w:pPr>
              <w:pStyle w:val="normal1"/>
              <w:spacing w:lineRule="auto" w:line="19" w:before="240" w:after="140"/>
              <w:jc w:val="both"/>
              <w:rPr>
                <w:sz w:val="20"/>
                <w:szCs w:val="20"/>
              </w:rPr>
            </w:pPr>
            <w:r>
              <w:rPr>
                <w:sz w:val="20"/>
                <w:szCs w:val="20"/>
              </w:rPr>
              <w:t>porady s poznámkami</w:t>
            </w:r>
          </w:p>
        </w:tc>
        <w:tc>
          <w:tcPr>
            <w:tcW w:w="1921"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1x za rok</w:t>
            </w:r>
          </w:p>
          <w:p>
            <w:pPr>
              <w:pStyle w:val="normal1"/>
              <w:spacing w:lineRule="auto" w:line="19" w:before="240" w:after="140"/>
              <w:jc w:val="both"/>
              <w:rPr>
                <w:sz w:val="20"/>
                <w:szCs w:val="20"/>
              </w:rPr>
            </w:pPr>
            <w:r>
              <w:rPr>
                <w:sz w:val="20"/>
                <w:szCs w:val="20"/>
              </w:rPr>
              <w:t>průběžně</w:t>
            </w:r>
          </w:p>
          <w:p>
            <w:pPr>
              <w:pStyle w:val="normal1"/>
              <w:spacing w:lineRule="auto" w:line="19" w:before="240" w:after="140"/>
              <w:jc w:val="both"/>
              <w:rPr>
                <w:sz w:val="20"/>
                <w:szCs w:val="20"/>
              </w:rPr>
            </w:pPr>
            <w:r>
              <w:rPr>
                <w:sz w:val="20"/>
                <w:szCs w:val="20"/>
              </w:rPr>
              <w:t>dle potřeby</w:t>
            </w:r>
          </w:p>
        </w:tc>
        <w:tc>
          <w:tcPr>
            <w:tcW w:w="1980" w:type="dxa"/>
            <w:tcBorders>
              <w:top w:val="single" w:sz="6" w:space="0" w:color="000000"/>
              <w:left w:val="single" w:sz="6" w:space="0" w:color="000000"/>
              <w:bottom w:val="single" w:sz="6" w:space="0" w:color="000000"/>
              <w:right w:val="single" w:sz="6" w:space="0" w:color="000000"/>
            </w:tcBorders>
          </w:tcPr>
          <w:p>
            <w:pPr>
              <w:pStyle w:val="normal1"/>
              <w:spacing w:lineRule="auto" w:line="19" w:before="240" w:after="140"/>
              <w:jc w:val="both"/>
              <w:rPr>
                <w:sz w:val="20"/>
                <w:szCs w:val="20"/>
              </w:rPr>
            </w:pPr>
            <w:r>
              <w:rPr>
                <w:sz w:val="20"/>
                <w:szCs w:val="20"/>
              </w:rPr>
              <w:t>ředitelka</w:t>
            </w:r>
          </w:p>
          <w:p>
            <w:pPr>
              <w:pStyle w:val="normal1"/>
              <w:spacing w:lineRule="auto" w:line="19" w:before="240" w:after="140"/>
              <w:jc w:val="both"/>
              <w:rPr>
                <w:sz w:val="20"/>
                <w:szCs w:val="20"/>
              </w:rPr>
            </w:pPr>
            <w:r>
              <w:rPr>
                <w:sz w:val="20"/>
                <w:szCs w:val="20"/>
              </w:rPr>
              <w:t>zřizovatel</w:t>
            </w:r>
          </w:p>
          <w:p>
            <w:pPr>
              <w:pStyle w:val="normal1"/>
              <w:spacing w:lineRule="auto" w:line="19" w:before="240" w:after="140"/>
              <w:jc w:val="both"/>
              <w:rPr>
                <w:sz w:val="20"/>
                <w:szCs w:val="20"/>
              </w:rPr>
            </w:pPr>
            <w:r>
              <w:rPr>
                <w:sz w:val="20"/>
                <w:szCs w:val="20"/>
              </w:rPr>
              <w:t>ČŠI</w:t>
            </w:r>
          </w:p>
        </w:tc>
      </w:tr>
    </w:tbl>
    <w:p>
      <w:pPr>
        <w:pStyle w:val="normal1"/>
        <w:spacing w:lineRule="auto" w:line="19" w:before="240" w:after="1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br/>
      </w:r>
    </w:p>
    <w:p>
      <w:pPr>
        <w:pStyle w:val="normal1"/>
        <w:spacing w:lineRule="auto" w:line="360" w:before="240" w:after="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rPr/>
      </w:pPr>
      <w:r>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40" w:right="1440" w:gutter="0" w:header="720" w:top="1440" w:footer="720" w:bottom="1440"/>
      <w:pgNumType w:start="0"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3"/>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5">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8">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9">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3">
    <w:lvl w:ilvl="0">
      <w:start w:val="2"/>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4">
    <w:lvl w:ilvl="0">
      <w:start w:val="3"/>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5">
    <w:lvl w:ilvl="0">
      <w:start w:val="2"/>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1">
    <w:lvl w:ilvl="0">
      <w:start w:val="5"/>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5">
    <w:lvl w:ilvl="0">
      <w:start w:val="4"/>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9">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4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4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8">
    <w:lvl w:ilvl="0">
      <w:start w:val="3"/>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4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0">
    <w:lvl w:ilvl="0">
      <w:start w:val="5"/>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5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5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8">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5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6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71">
    <w:lvl w:ilvl="0">
      <w:start w:val="4"/>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7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7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7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7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7">
    <w:lvl w:ilvl="0">
      <w:start w:val="2"/>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78">
    <w:lvl w:ilvl="0">
      <w:start w:val="3"/>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7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81">
    <w:lvl w:ilvl="0">
      <w:start w:val="2"/>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8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6">
    <w:lvl w:ilvl="0">
      <w:start w:val="2"/>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8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cs-CZ"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cs-CZ"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rPr>
  </w:style>
  <w:style w:type="paragraph" w:styleId="Nadpis">
    <w:name w:val="Nadpis"/>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cs-CZ"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Zhlavazpat">
    <w:name w:val="Záhlaví a zápatí"/>
    <w:basedOn w:val="Normal"/>
    <w:qFormat/>
    <w:pPr/>
    <w:rPr/>
  </w:style>
  <w:style w:type="paragraph" w:styleId="Header">
    <w:name w:val="header"/>
    <w:basedOn w:val="Zhlavazpat"/>
    <w:pPr/>
    <w:rPr/>
  </w:style>
  <w:style w:type="paragraph" w:styleId="Footer">
    <w:name w:val="footer"/>
    <w:basedOn w:val="Zhlavazpat"/>
    <w:pPr/>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ditelka@skolkavaltice.cz" TargetMode="External"/><Relationship Id="rId4" Type="http://schemas.openxmlformats.org/officeDocument/2006/relationships/hyperlink" Target="http://www.skolkavaltice.cz/" TargetMode="External"/><Relationship Id="rId5" Type="http://schemas.openxmlformats.org/officeDocument/2006/relationships/hyperlink" Target="https://www.valtice.eu/www.valtice.e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LibreOffice/25.2.4.3$MacOSX_AARCH64 LibreOffice_project/33e196637044ead23f5c3226cde09b47731f7e27</Application>
  <AppVersion>15.0000</AppVersion>
  <Pages>53</Pages>
  <Words>7045</Words>
  <Characters>43629</Characters>
  <CharactersWithSpaces>51185</CharactersWithSpaces>
  <Paragraphs>885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2025-08-18T10:49:10Z</dcterms:modified>
  <cp:revision>3</cp:revision>
  <dc:subject/>
  <dc:title/>
</cp:coreProperties>
</file>