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F503F" w14:textId="77777777" w:rsidR="006D6F14" w:rsidRPr="00D06E4F" w:rsidRDefault="006D6F14" w:rsidP="006D6F14">
      <w:pPr>
        <w:jc w:val="center"/>
        <w:rPr>
          <w:b/>
          <w:sz w:val="20"/>
          <w:szCs w:val="20"/>
        </w:rPr>
      </w:pPr>
      <w:r>
        <w:rPr>
          <w:b/>
          <w:sz w:val="20"/>
          <w:szCs w:val="20"/>
        </w:rPr>
        <w:t>Attachment</w:t>
      </w:r>
      <w:r w:rsidRPr="00D06E4F">
        <w:rPr>
          <w:b/>
          <w:sz w:val="20"/>
          <w:szCs w:val="20"/>
        </w:rPr>
        <w:t xml:space="preserve"> A: Swiftly Data Processing Activities</w:t>
      </w:r>
    </w:p>
    <w:p w14:paraId="6E96224D" w14:textId="77777777" w:rsidR="006D6F14" w:rsidRPr="00D06E4F" w:rsidRDefault="006D6F14" w:rsidP="006D6F14">
      <w:pPr>
        <w:rPr>
          <w:sz w:val="20"/>
          <w:szCs w:val="20"/>
        </w:rPr>
      </w:pPr>
    </w:p>
    <w:p w14:paraId="10AEE4A1" w14:textId="77777777" w:rsidR="006D6F14" w:rsidRPr="00D06E4F" w:rsidRDefault="006D6F14" w:rsidP="006D6F14">
      <w:pPr>
        <w:rPr>
          <w:b/>
          <w:bCs/>
          <w:sz w:val="20"/>
          <w:szCs w:val="20"/>
        </w:rPr>
      </w:pPr>
      <w:r w:rsidRPr="00D06E4F">
        <w:rPr>
          <w:b/>
          <w:bCs/>
          <w:sz w:val="20"/>
          <w:szCs w:val="20"/>
        </w:rPr>
        <w:t xml:space="preserve">Swiftly Processor Activities </w:t>
      </w:r>
    </w:p>
    <w:p w14:paraId="2085A352" w14:textId="77777777" w:rsidR="006D6F14" w:rsidRPr="00D06E4F" w:rsidRDefault="006D6F14" w:rsidP="006D6F14">
      <w:pPr>
        <w:widowControl/>
        <w:numPr>
          <w:ilvl w:val="0"/>
          <w:numId w:val="3"/>
        </w:numPr>
        <w:autoSpaceDE/>
        <w:autoSpaceDN/>
        <w:spacing w:line="276" w:lineRule="auto"/>
        <w:rPr>
          <w:sz w:val="20"/>
          <w:szCs w:val="20"/>
        </w:rPr>
      </w:pPr>
      <w:r w:rsidRPr="00D06E4F">
        <w:rPr>
          <w:sz w:val="20"/>
          <w:szCs w:val="20"/>
        </w:rPr>
        <w:t xml:space="preserve">Consumer website or mobile app end user registration and authentication services </w:t>
      </w:r>
    </w:p>
    <w:p w14:paraId="41D7486C" w14:textId="77777777" w:rsidR="006D6F14" w:rsidRPr="00D06E4F" w:rsidRDefault="006D6F14" w:rsidP="006D6F14">
      <w:pPr>
        <w:widowControl/>
        <w:numPr>
          <w:ilvl w:val="0"/>
          <w:numId w:val="3"/>
        </w:numPr>
        <w:autoSpaceDE/>
        <w:autoSpaceDN/>
        <w:spacing w:line="276" w:lineRule="auto"/>
        <w:rPr>
          <w:sz w:val="20"/>
          <w:szCs w:val="20"/>
        </w:rPr>
      </w:pPr>
      <w:r w:rsidRPr="00D06E4F">
        <w:rPr>
          <w:sz w:val="20"/>
          <w:szCs w:val="20"/>
        </w:rPr>
        <w:t xml:space="preserve">Sending transactional SMS or email communications </w:t>
      </w:r>
    </w:p>
    <w:p w14:paraId="7B022395" w14:textId="77777777" w:rsidR="006D6F14" w:rsidRPr="00D06E4F" w:rsidRDefault="006D6F14" w:rsidP="006D6F14">
      <w:pPr>
        <w:widowControl/>
        <w:numPr>
          <w:ilvl w:val="0"/>
          <w:numId w:val="3"/>
        </w:numPr>
        <w:autoSpaceDE/>
        <w:autoSpaceDN/>
        <w:spacing w:line="276" w:lineRule="auto"/>
        <w:rPr>
          <w:sz w:val="20"/>
          <w:szCs w:val="20"/>
        </w:rPr>
      </w:pPr>
      <w:r w:rsidRPr="00D06E4F">
        <w:rPr>
          <w:sz w:val="20"/>
          <w:szCs w:val="20"/>
        </w:rPr>
        <w:t xml:space="preserve">Facilitating data subject access, deletion, modification, or suppression/opt-out requests. </w:t>
      </w:r>
    </w:p>
    <w:p w14:paraId="1C1C0EDB" w14:textId="77777777" w:rsidR="006D6F14" w:rsidRPr="00D06E4F" w:rsidRDefault="006D6F14" w:rsidP="006D6F14">
      <w:pPr>
        <w:rPr>
          <w:sz w:val="20"/>
          <w:szCs w:val="20"/>
        </w:rPr>
      </w:pPr>
    </w:p>
    <w:p w14:paraId="7B72A778" w14:textId="77777777" w:rsidR="006D6F14" w:rsidRPr="00D06E4F" w:rsidRDefault="006D6F14" w:rsidP="006D6F14">
      <w:pPr>
        <w:rPr>
          <w:sz w:val="20"/>
          <w:szCs w:val="20"/>
        </w:rPr>
      </w:pPr>
    </w:p>
    <w:p w14:paraId="788FA478" w14:textId="77777777" w:rsidR="006D6F14" w:rsidRPr="00D06E4F" w:rsidRDefault="006D6F14" w:rsidP="006D6F14">
      <w:pPr>
        <w:rPr>
          <w:b/>
          <w:bCs/>
          <w:sz w:val="20"/>
          <w:szCs w:val="20"/>
        </w:rPr>
      </w:pPr>
      <w:r w:rsidRPr="00D06E4F">
        <w:rPr>
          <w:b/>
          <w:bCs/>
          <w:sz w:val="20"/>
          <w:szCs w:val="20"/>
        </w:rPr>
        <w:t>Swiftly Controller Business Activities</w:t>
      </w:r>
    </w:p>
    <w:p w14:paraId="39A595CB" w14:textId="77777777" w:rsidR="006D6F14" w:rsidRPr="00D06E4F" w:rsidRDefault="006D6F14" w:rsidP="006D6F14">
      <w:pPr>
        <w:widowControl/>
        <w:numPr>
          <w:ilvl w:val="0"/>
          <w:numId w:val="2"/>
        </w:numPr>
        <w:autoSpaceDE/>
        <w:autoSpaceDN/>
        <w:spacing w:line="276" w:lineRule="auto"/>
        <w:rPr>
          <w:sz w:val="20"/>
          <w:szCs w:val="20"/>
        </w:rPr>
      </w:pPr>
      <w:r w:rsidRPr="00D06E4F">
        <w:rPr>
          <w:sz w:val="20"/>
          <w:szCs w:val="20"/>
        </w:rPr>
        <w:t xml:space="preserve">Swiftly Activities: </w:t>
      </w:r>
    </w:p>
    <w:p w14:paraId="20704C83" w14:textId="77777777" w:rsidR="006D6F14" w:rsidRPr="00D06E4F" w:rsidRDefault="006D6F14" w:rsidP="006D6F14">
      <w:pPr>
        <w:widowControl/>
        <w:numPr>
          <w:ilvl w:val="1"/>
          <w:numId w:val="2"/>
        </w:numPr>
        <w:autoSpaceDE/>
        <w:autoSpaceDN/>
        <w:spacing w:line="276" w:lineRule="auto"/>
        <w:rPr>
          <w:sz w:val="20"/>
          <w:szCs w:val="20"/>
        </w:rPr>
      </w:pPr>
      <w:r w:rsidRPr="00D06E4F">
        <w:rPr>
          <w:sz w:val="20"/>
          <w:szCs w:val="20"/>
        </w:rPr>
        <w:t xml:space="preserve">Enabling third party advertising, including cross-contextual or targeting advertising across the Swiftly media network  </w:t>
      </w:r>
    </w:p>
    <w:p w14:paraId="0F34072C" w14:textId="77777777" w:rsidR="006D6F14" w:rsidRPr="00D06E4F" w:rsidRDefault="006D6F14" w:rsidP="006D6F14">
      <w:pPr>
        <w:widowControl/>
        <w:numPr>
          <w:ilvl w:val="1"/>
          <w:numId w:val="2"/>
        </w:numPr>
        <w:autoSpaceDE/>
        <w:autoSpaceDN/>
        <w:spacing w:line="276" w:lineRule="auto"/>
        <w:rPr>
          <w:sz w:val="20"/>
          <w:szCs w:val="20"/>
        </w:rPr>
      </w:pPr>
      <w:r w:rsidRPr="00D06E4F">
        <w:rPr>
          <w:sz w:val="20"/>
          <w:szCs w:val="20"/>
        </w:rPr>
        <w:t xml:space="preserve">Enhancing, augmenting, segmenting, or appending information to personal information </w:t>
      </w:r>
      <w:proofErr w:type="gramStart"/>
      <w:r w:rsidRPr="00D06E4F">
        <w:rPr>
          <w:sz w:val="20"/>
          <w:szCs w:val="20"/>
        </w:rPr>
        <w:t>in order to</w:t>
      </w:r>
      <w:proofErr w:type="gramEnd"/>
      <w:r w:rsidRPr="00D06E4F">
        <w:rPr>
          <w:sz w:val="20"/>
          <w:szCs w:val="20"/>
        </w:rPr>
        <w:t xml:space="preserve"> create audience segmentation for the Swiftly media network </w:t>
      </w:r>
    </w:p>
    <w:p w14:paraId="5A03E4B2" w14:textId="77777777" w:rsidR="006D6F14" w:rsidRPr="00D06E4F" w:rsidRDefault="006D6F14" w:rsidP="006D6F14">
      <w:pPr>
        <w:widowControl/>
        <w:numPr>
          <w:ilvl w:val="1"/>
          <w:numId w:val="2"/>
        </w:numPr>
        <w:autoSpaceDE/>
        <w:autoSpaceDN/>
        <w:spacing w:line="276" w:lineRule="auto"/>
        <w:rPr>
          <w:sz w:val="20"/>
          <w:szCs w:val="20"/>
        </w:rPr>
      </w:pPr>
      <w:r w:rsidRPr="00D06E4F">
        <w:rPr>
          <w:sz w:val="20"/>
          <w:szCs w:val="20"/>
        </w:rPr>
        <w:t xml:space="preserve">Measuring and/or attributing any advertising performance metrics necessary, including combining Swiftly media network activity with Retailer transactional information  </w:t>
      </w:r>
    </w:p>
    <w:p w14:paraId="626965F7" w14:textId="77777777" w:rsidR="006D6F14" w:rsidRPr="00D06E4F" w:rsidRDefault="006D6F14" w:rsidP="006D6F14">
      <w:pPr>
        <w:widowControl/>
        <w:numPr>
          <w:ilvl w:val="1"/>
          <w:numId w:val="2"/>
        </w:numPr>
        <w:autoSpaceDE/>
        <w:autoSpaceDN/>
        <w:spacing w:line="276" w:lineRule="auto"/>
        <w:rPr>
          <w:sz w:val="20"/>
          <w:szCs w:val="20"/>
        </w:rPr>
      </w:pPr>
      <w:r w:rsidRPr="00D06E4F">
        <w:rPr>
          <w:sz w:val="20"/>
          <w:szCs w:val="20"/>
        </w:rPr>
        <w:t xml:space="preserve">Facilitating data subject access, deletion, modification, or suppression/opt-out requests. </w:t>
      </w:r>
    </w:p>
    <w:p w14:paraId="0079A4C1" w14:textId="77777777" w:rsidR="006D6F14" w:rsidRPr="00D06E4F" w:rsidRDefault="006D6F14" w:rsidP="006D6F14">
      <w:pPr>
        <w:rPr>
          <w:sz w:val="20"/>
          <w:szCs w:val="20"/>
        </w:rPr>
      </w:pPr>
    </w:p>
    <w:p w14:paraId="55B2226E" w14:textId="77777777" w:rsidR="006D6F14" w:rsidRPr="00D06E4F" w:rsidRDefault="006D6F14" w:rsidP="006D6F14">
      <w:pPr>
        <w:rPr>
          <w:sz w:val="20"/>
          <w:szCs w:val="20"/>
        </w:rPr>
      </w:pPr>
    </w:p>
    <w:p w14:paraId="2DDFB725" w14:textId="77777777" w:rsidR="006D6F14" w:rsidRPr="00D06E4F" w:rsidRDefault="006D6F14" w:rsidP="006D6F14">
      <w:pPr>
        <w:rPr>
          <w:sz w:val="20"/>
          <w:szCs w:val="20"/>
        </w:rPr>
      </w:pPr>
      <w:r w:rsidRPr="00D06E4F">
        <w:rPr>
          <w:b/>
          <w:bCs/>
          <w:sz w:val="20"/>
          <w:szCs w:val="20"/>
        </w:rPr>
        <w:t>Subject Matter and Duration of the Processing</w:t>
      </w:r>
      <w:r w:rsidRPr="00D06E4F">
        <w:rPr>
          <w:sz w:val="20"/>
          <w:szCs w:val="20"/>
        </w:rPr>
        <w:t xml:space="preserve">: </w:t>
      </w:r>
    </w:p>
    <w:p w14:paraId="7A81DBEE" w14:textId="77777777" w:rsidR="006D6F14" w:rsidRPr="00D06E4F" w:rsidRDefault="006D6F14" w:rsidP="006D6F14">
      <w:pPr>
        <w:widowControl/>
        <w:numPr>
          <w:ilvl w:val="0"/>
          <w:numId w:val="2"/>
        </w:numPr>
        <w:autoSpaceDE/>
        <w:autoSpaceDN/>
        <w:spacing w:line="276" w:lineRule="auto"/>
        <w:rPr>
          <w:sz w:val="20"/>
          <w:szCs w:val="20"/>
        </w:rPr>
      </w:pPr>
      <w:r w:rsidRPr="00D06E4F">
        <w:rPr>
          <w:sz w:val="20"/>
          <w:szCs w:val="20"/>
        </w:rPr>
        <w:t>The subject matter of the Processing to be conducted under this DPA is to provide the Service Offerings and UNFI Retail Media Network, as described in the Agreement.  The duration of the processing is until the Agreement is terminated or upon request as per the Agreement.</w:t>
      </w:r>
    </w:p>
    <w:p w14:paraId="62DF4354" w14:textId="77777777" w:rsidR="006D6F14" w:rsidRPr="00D06E4F" w:rsidRDefault="006D6F14" w:rsidP="006D6F14">
      <w:pPr>
        <w:rPr>
          <w:sz w:val="20"/>
          <w:szCs w:val="20"/>
        </w:rPr>
      </w:pPr>
    </w:p>
    <w:p w14:paraId="2A26CFC0" w14:textId="77777777" w:rsidR="006D6F14" w:rsidRPr="00D06E4F" w:rsidRDefault="006D6F14" w:rsidP="006D6F14">
      <w:pPr>
        <w:rPr>
          <w:sz w:val="20"/>
          <w:szCs w:val="20"/>
        </w:rPr>
      </w:pPr>
      <w:r w:rsidRPr="00D06E4F">
        <w:rPr>
          <w:b/>
          <w:bCs/>
          <w:sz w:val="20"/>
          <w:szCs w:val="20"/>
        </w:rPr>
        <w:t>Nature and Purpose of the Processing</w:t>
      </w:r>
      <w:r w:rsidRPr="00D06E4F">
        <w:rPr>
          <w:sz w:val="20"/>
          <w:szCs w:val="20"/>
        </w:rPr>
        <w:t xml:space="preserve">: </w:t>
      </w:r>
    </w:p>
    <w:p w14:paraId="2DFCB13F" w14:textId="77777777" w:rsidR="006D6F14" w:rsidRPr="00D06E4F" w:rsidRDefault="006D6F14" w:rsidP="006D6F14">
      <w:pPr>
        <w:widowControl/>
        <w:numPr>
          <w:ilvl w:val="0"/>
          <w:numId w:val="2"/>
        </w:numPr>
        <w:autoSpaceDE/>
        <w:autoSpaceDN/>
        <w:spacing w:line="276" w:lineRule="auto"/>
        <w:rPr>
          <w:sz w:val="20"/>
          <w:szCs w:val="20"/>
        </w:rPr>
      </w:pPr>
      <w:r w:rsidRPr="00D06E4F">
        <w:rPr>
          <w:sz w:val="20"/>
          <w:szCs w:val="20"/>
        </w:rPr>
        <w:t>The nature and purpose of the Processing to be conducted under this DPA is to engage in the Services as described in Appendix A to this DPA.</w:t>
      </w:r>
    </w:p>
    <w:p w14:paraId="52289614" w14:textId="77777777" w:rsidR="006D6F14" w:rsidRPr="00D06E4F" w:rsidRDefault="006D6F14" w:rsidP="006D6F14">
      <w:pPr>
        <w:rPr>
          <w:sz w:val="20"/>
          <w:szCs w:val="20"/>
        </w:rPr>
      </w:pPr>
    </w:p>
    <w:p w14:paraId="7A124F16" w14:textId="77777777" w:rsidR="006D6F14" w:rsidRPr="00D06E4F" w:rsidRDefault="006D6F14" w:rsidP="006D6F14">
      <w:pPr>
        <w:rPr>
          <w:sz w:val="20"/>
          <w:szCs w:val="20"/>
        </w:rPr>
      </w:pPr>
      <w:r w:rsidRPr="00D06E4F">
        <w:rPr>
          <w:b/>
          <w:bCs/>
          <w:sz w:val="20"/>
          <w:szCs w:val="20"/>
        </w:rPr>
        <w:t>Categories of Data Subjects</w:t>
      </w:r>
      <w:r w:rsidRPr="00D06E4F">
        <w:rPr>
          <w:sz w:val="20"/>
          <w:szCs w:val="20"/>
        </w:rPr>
        <w:t xml:space="preserve">: </w:t>
      </w:r>
    </w:p>
    <w:p w14:paraId="2B70E652" w14:textId="77777777" w:rsidR="006D6F14" w:rsidRPr="00D06E4F" w:rsidRDefault="006D6F14" w:rsidP="006D6F14">
      <w:pPr>
        <w:widowControl/>
        <w:numPr>
          <w:ilvl w:val="0"/>
          <w:numId w:val="2"/>
        </w:numPr>
        <w:autoSpaceDE/>
        <w:autoSpaceDN/>
        <w:spacing w:line="276" w:lineRule="auto"/>
        <w:rPr>
          <w:sz w:val="20"/>
          <w:szCs w:val="20"/>
        </w:rPr>
      </w:pPr>
      <w:r w:rsidRPr="00D06E4F">
        <w:rPr>
          <w:sz w:val="20"/>
          <w:szCs w:val="20"/>
        </w:rPr>
        <w:t xml:space="preserve">The Processing of Personal Information will be conducted under this DPA for the following categories of Data Subjects: </w:t>
      </w:r>
    </w:p>
    <w:p w14:paraId="25409DD9" w14:textId="77777777" w:rsidR="006D6F14" w:rsidRPr="00D06E4F" w:rsidRDefault="006D6F14" w:rsidP="006D6F14">
      <w:pPr>
        <w:widowControl/>
        <w:numPr>
          <w:ilvl w:val="1"/>
          <w:numId w:val="2"/>
        </w:numPr>
        <w:autoSpaceDE/>
        <w:autoSpaceDN/>
        <w:spacing w:line="276" w:lineRule="auto"/>
        <w:rPr>
          <w:sz w:val="20"/>
          <w:szCs w:val="20"/>
        </w:rPr>
      </w:pPr>
      <w:r w:rsidRPr="00D06E4F">
        <w:rPr>
          <w:sz w:val="20"/>
          <w:szCs w:val="20"/>
        </w:rPr>
        <w:t>Consumers registering accounts with retail digital properties</w:t>
      </w:r>
    </w:p>
    <w:p w14:paraId="3AF4614E" w14:textId="77777777" w:rsidR="006D6F14" w:rsidRPr="00D06E4F" w:rsidRDefault="006D6F14" w:rsidP="006D6F14">
      <w:pPr>
        <w:widowControl/>
        <w:numPr>
          <w:ilvl w:val="1"/>
          <w:numId w:val="2"/>
        </w:numPr>
        <w:autoSpaceDE/>
        <w:autoSpaceDN/>
        <w:spacing w:line="276" w:lineRule="auto"/>
        <w:rPr>
          <w:sz w:val="20"/>
          <w:szCs w:val="20"/>
        </w:rPr>
      </w:pPr>
      <w:r w:rsidRPr="00D06E4F">
        <w:rPr>
          <w:sz w:val="20"/>
          <w:szCs w:val="20"/>
        </w:rPr>
        <w:t>Consumers visiting websites or mobile applications developed, hosted, or supported by certain Parties to this Agreement</w:t>
      </w:r>
    </w:p>
    <w:p w14:paraId="4C45AE26" w14:textId="77777777" w:rsidR="006D6F14" w:rsidRPr="00D06E4F" w:rsidRDefault="006D6F14" w:rsidP="006D6F14">
      <w:pPr>
        <w:widowControl/>
        <w:numPr>
          <w:ilvl w:val="1"/>
          <w:numId w:val="2"/>
        </w:numPr>
        <w:autoSpaceDE/>
        <w:autoSpaceDN/>
        <w:spacing w:line="276" w:lineRule="auto"/>
        <w:rPr>
          <w:sz w:val="20"/>
          <w:szCs w:val="20"/>
        </w:rPr>
      </w:pPr>
      <w:r w:rsidRPr="00D06E4F">
        <w:rPr>
          <w:sz w:val="20"/>
          <w:szCs w:val="20"/>
        </w:rPr>
        <w:t>Retailer employees</w:t>
      </w:r>
    </w:p>
    <w:p w14:paraId="2836C637" w14:textId="77777777" w:rsidR="006D6F14" w:rsidRPr="00D06E4F" w:rsidRDefault="006D6F14" w:rsidP="006D6F14">
      <w:pPr>
        <w:rPr>
          <w:sz w:val="20"/>
          <w:szCs w:val="20"/>
        </w:rPr>
      </w:pPr>
    </w:p>
    <w:p w14:paraId="585F00B9" w14:textId="77777777" w:rsidR="006D6F14" w:rsidRPr="00D06E4F" w:rsidRDefault="006D6F14" w:rsidP="006D6F14">
      <w:pPr>
        <w:rPr>
          <w:sz w:val="20"/>
          <w:szCs w:val="20"/>
        </w:rPr>
      </w:pPr>
      <w:r w:rsidRPr="00D06E4F">
        <w:rPr>
          <w:b/>
          <w:bCs/>
          <w:sz w:val="20"/>
          <w:szCs w:val="20"/>
        </w:rPr>
        <w:t>Types of Covered Data</w:t>
      </w:r>
      <w:r w:rsidRPr="00D06E4F">
        <w:rPr>
          <w:sz w:val="20"/>
          <w:szCs w:val="20"/>
        </w:rPr>
        <w:t xml:space="preserve">: </w:t>
      </w:r>
    </w:p>
    <w:p w14:paraId="4FABA3C1" w14:textId="77777777" w:rsidR="006D6F14" w:rsidRPr="00D06E4F" w:rsidRDefault="006D6F14" w:rsidP="006D6F14">
      <w:pPr>
        <w:keepNext/>
        <w:numPr>
          <w:ilvl w:val="0"/>
          <w:numId w:val="2"/>
        </w:numPr>
        <w:autoSpaceDE/>
        <w:autoSpaceDN/>
        <w:spacing w:before="240" w:after="240"/>
        <w:contextualSpacing/>
        <w:rPr>
          <w:sz w:val="20"/>
          <w:szCs w:val="20"/>
        </w:rPr>
      </w:pPr>
      <w:r w:rsidRPr="00D06E4F">
        <w:rPr>
          <w:sz w:val="20"/>
          <w:szCs w:val="20"/>
        </w:rPr>
        <w:t xml:space="preserve">Consumer account registration information, including names, email, postal addresses, phone, </w:t>
      </w:r>
      <w:proofErr w:type="gramStart"/>
      <w:r w:rsidRPr="00D06E4F">
        <w:rPr>
          <w:sz w:val="20"/>
          <w:szCs w:val="20"/>
        </w:rPr>
        <w:t>user names</w:t>
      </w:r>
      <w:proofErr w:type="gramEnd"/>
      <w:r w:rsidRPr="00D06E4F">
        <w:rPr>
          <w:sz w:val="20"/>
          <w:szCs w:val="20"/>
        </w:rPr>
        <w:t xml:space="preserve"> and/or passwords, date of birth, store location preference, and retail loyalty and/or customer ID</w:t>
      </w:r>
    </w:p>
    <w:p w14:paraId="06B60832" w14:textId="77777777" w:rsidR="006D6F14" w:rsidRPr="00D06E4F" w:rsidRDefault="006D6F14" w:rsidP="006D6F14">
      <w:pPr>
        <w:widowControl/>
        <w:numPr>
          <w:ilvl w:val="0"/>
          <w:numId w:val="2"/>
        </w:numPr>
        <w:autoSpaceDE/>
        <w:autoSpaceDN/>
        <w:spacing w:before="240" w:after="240"/>
        <w:contextualSpacing/>
        <w:rPr>
          <w:sz w:val="20"/>
          <w:szCs w:val="20"/>
        </w:rPr>
      </w:pPr>
      <w:r w:rsidRPr="00D06E4F">
        <w:rPr>
          <w:sz w:val="20"/>
          <w:szCs w:val="20"/>
        </w:rPr>
        <w:t>Digital visitor information, including IP address, install device ID, mobile Ad Identifiers, cookie ID, associated metadata</w:t>
      </w:r>
    </w:p>
    <w:p w14:paraId="10651AEB" w14:textId="77777777" w:rsidR="006D6F14" w:rsidRPr="00D06E4F" w:rsidRDefault="006D6F14" w:rsidP="006D6F14">
      <w:pPr>
        <w:widowControl/>
        <w:numPr>
          <w:ilvl w:val="0"/>
          <w:numId w:val="2"/>
        </w:numPr>
        <w:autoSpaceDE/>
        <w:autoSpaceDN/>
        <w:spacing w:before="240" w:after="240"/>
        <w:contextualSpacing/>
        <w:rPr>
          <w:sz w:val="20"/>
          <w:szCs w:val="20"/>
        </w:rPr>
      </w:pPr>
      <w:r w:rsidRPr="00D06E4F">
        <w:rPr>
          <w:sz w:val="20"/>
          <w:szCs w:val="20"/>
        </w:rPr>
        <w:t>Consumer and employee purchase data</w:t>
      </w:r>
    </w:p>
    <w:p w14:paraId="11C6580E" w14:textId="77777777" w:rsidR="006D6F14" w:rsidRPr="00D06E4F" w:rsidRDefault="006D6F14" w:rsidP="006D6F14">
      <w:pPr>
        <w:widowControl/>
        <w:numPr>
          <w:ilvl w:val="0"/>
          <w:numId w:val="2"/>
        </w:numPr>
        <w:autoSpaceDE/>
        <w:autoSpaceDN/>
        <w:spacing w:before="240" w:after="240"/>
        <w:contextualSpacing/>
        <w:rPr>
          <w:sz w:val="20"/>
          <w:szCs w:val="20"/>
        </w:rPr>
      </w:pPr>
      <w:r w:rsidRPr="00D06E4F">
        <w:rPr>
          <w:sz w:val="20"/>
          <w:szCs w:val="20"/>
        </w:rPr>
        <w:t>Pseudonymized information, including conversion of any unique or household identifiers into alternative identifiers for the provision of advertising or measurement services</w:t>
      </w:r>
    </w:p>
    <w:p w14:paraId="012CCAC9" w14:textId="77777777" w:rsidR="006D6F14" w:rsidRPr="00D06E4F" w:rsidRDefault="006D6F14" w:rsidP="006D6F14">
      <w:pPr>
        <w:widowControl/>
        <w:numPr>
          <w:ilvl w:val="0"/>
          <w:numId w:val="2"/>
        </w:numPr>
        <w:autoSpaceDE/>
        <w:autoSpaceDN/>
        <w:spacing w:before="240" w:after="240"/>
        <w:contextualSpacing/>
        <w:rPr>
          <w:sz w:val="20"/>
          <w:szCs w:val="20"/>
        </w:rPr>
      </w:pPr>
      <w:r w:rsidRPr="00D06E4F">
        <w:rPr>
          <w:sz w:val="20"/>
          <w:szCs w:val="20"/>
        </w:rPr>
        <w:t>Retailer employee contact information including name, phone number, email address</w:t>
      </w:r>
    </w:p>
    <w:p w14:paraId="45EA58C6" w14:textId="60F0B1C0" w:rsidR="004B67F3" w:rsidRDefault="0763E416" w:rsidP="0763E416">
      <w:pPr>
        <w:pStyle w:val="BodyText"/>
        <w:spacing w:before="203" w:line="259" w:lineRule="auto"/>
        <w:ind w:left="107" w:right="57"/>
      </w:pPr>
      <w:r>
        <w:rPr>
          <w:noProof/>
        </w:rPr>
        <w:drawing>
          <wp:anchor distT="0" distB="0" distL="114300" distR="114300" simplePos="0" relativeHeight="251658240" behindDoc="1" locked="0" layoutInCell="1" allowOverlap="1" wp14:anchorId="40A66EAB" wp14:editId="3BDEC5A3">
            <wp:simplePos x="0" y="0"/>
            <wp:positionH relativeFrom="page">
              <wp:posOffset>5838092</wp:posOffset>
            </wp:positionH>
            <wp:positionV relativeFrom="page">
              <wp:posOffset>9558074</wp:posOffset>
            </wp:positionV>
            <wp:extent cx="1666148" cy="291263"/>
            <wp:effectExtent l="0" t="0" r="0" b="1270"/>
            <wp:wrapNone/>
            <wp:docPr id="1453155269" name="Image 1"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6148" cy="291263"/>
                    </a:xfrm>
                    <a:prstGeom prst="rect">
                      <a:avLst/>
                    </a:prstGeom>
                  </pic:spPr>
                </pic:pic>
              </a:graphicData>
            </a:graphic>
            <wp14:sizeRelH relativeFrom="page">
              <wp14:pctWidth>0</wp14:pctWidth>
            </wp14:sizeRelH>
            <wp14:sizeRelV relativeFrom="page">
              <wp14:pctHeight>0</wp14:pctHeight>
            </wp14:sizeRelV>
          </wp:anchor>
        </w:drawing>
      </w:r>
    </w:p>
    <w:sectPr w:rsidR="004B67F3">
      <w:headerReference w:type="default" r:id="rId11"/>
      <w:footerReference w:type="default" r:id="rId12"/>
      <w:type w:val="continuous"/>
      <w:pgSz w:w="12240" w:h="15840"/>
      <w:pgMar w:top="182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C3A09" w14:textId="77777777" w:rsidR="00A11202" w:rsidRDefault="00A11202">
      <w:r>
        <w:separator/>
      </w:r>
    </w:p>
  </w:endnote>
  <w:endnote w:type="continuationSeparator" w:id="0">
    <w:p w14:paraId="6EAFBF14" w14:textId="77777777" w:rsidR="00A11202" w:rsidRDefault="00A11202">
      <w:r>
        <w:continuationSeparator/>
      </w:r>
    </w:p>
  </w:endnote>
  <w:endnote w:type="continuationNotice" w:id="1">
    <w:p w14:paraId="7807CFED" w14:textId="77777777" w:rsidR="00A11202" w:rsidRDefault="00A11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421A8" w14:textId="613FEFBA" w:rsidR="49A45B13" w:rsidRDefault="00947582" w:rsidP="49A45B13">
    <w:pPr>
      <w:pStyle w:val="Footer"/>
    </w:pPr>
    <w:r>
      <w:rPr>
        <w:noProof/>
        <w:lang w:eastAsia="zh-CN"/>
      </w:rPr>
      <mc:AlternateContent>
        <mc:Choice Requires="wpg">
          <w:drawing>
            <wp:anchor distT="0" distB="0" distL="114300" distR="114300" simplePos="0" relativeHeight="251658240" behindDoc="0" locked="0" layoutInCell="1" allowOverlap="1" wp14:anchorId="6CDCAF79" wp14:editId="6944AD4A">
              <wp:simplePos x="0" y="0"/>
              <wp:positionH relativeFrom="page">
                <wp:align>left</wp:align>
              </wp:positionH>
              <wp:positionV relativeFrom="bottomMargin">
                <wp:align>center</wp:align>
              </wp:positionV>
              <wp:extent cx="5943600" cy="274320"/>
              <wp:effectExtent l="0" t="0" r="0" b="0"/>
              <wp:wrapNone/>
              <wp:docPr id="155" name="Group 4"/>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C9DC8" w14:textId="6EF8604E" w:rsidR="00947582" w:rsidRPr="00947582" w:rsidRDefault="00947582" w:rsidP="00947582">
                            <w:pPr>
                              <w:pStyle w:val="Footer"/>
                              <w:rPr>
                                <w:color w:val="808080" w:themeColor="background1" w:themeShade="80"/>
                                <w:sz w:val="15"/>
                                <w:szCs w:val="15"/>
                              </w:rPr>
                            </w:pPr>
                            <w:r w:rsidRPr="00947582">
                              <w:rPr>
                                <w:color w:val="808080" w:themeColor="background1" w:themeShade="80"/>
                                <w:sz w:val="15"/>
                                <w:szCs w:val="15"/>
                              </w:rPr>
                              <w:t>© Swiftly Systems 202</w:t>
                            </w:r>
                            <w:r>
                              <w:rPr>
                                <w:color w:val="808080" w:themeColor="background1" w:themeShade="80"/>
                                <w:sz w:val="15"/>
                                <w:szCs w:val="15"/>
                              </w:rPr>
                              <w:t>4</w:t>
                            </w:r>
                            <w:r w:rsidRPr="00947582">
                              <w:rPr>
                                <w:color w:val="808080" w:themeColor="background1" w:themeShade="80"/>
                                <w:sz w:val="15"/>
                                <w:szCs w:val="15"/>
                              </w:rPr>
                              <w:t xml:space="preserve"> - Confidential &amp; Proprietary – Not for Distribution Without Written Consent.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CDCAF79" id="Group 4" o:spid="_x0000_s1026" style="position:absolute;margin-left:0;margin-top:0;width:468pt;height:21.6pt;z-index:251658240;mso-position-horizontal:left;mso-position-horizontal-relative:page;mso-position-vertical:center;mso-position-vertical-relative:bottom-margin-area" coordsize="59436,27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empYQMAAIYKAAAOAAAAZHJzL2Uyb0RvYy54bWzEVl1P2zAUfZ+0/2D5fST9hogUdbCiSQgQ&#13;&#10;MPHsOk4TzbE9223S/fpdOx+lpWIIJsZD8Me959on95zm9KwqOFozbXIpYtw7CjFigsokF8sY/3iY&#13;&#10;fznGyFgiEsKlYDHeMIPPpp8/nZYqYn2ZSZ4wjQBEmKhUMc6sVVEQGJqxgpgjqZiAzVTqgliY6mWQ&#13;&#10;aFICesGDfhiOg1LqRGlJmTGwelFv4qnHT1NG7U2aGmYRjzGczfqn9s+FewbTUxItNVFZTptjkDec&#13;&#10;oiC5gKId1AWxBK10/gyqyKmWRqb2iMoikGmaU+bvALfphXu3udRypfxdllG5VB1NQO0eT2+Gpdfr&#13;&#10;S63u1a0GJkq1BC78zN2lSnXh/sMpUeUp23SUscoiCoujk+FgHAKzFPb6k+Gg33BKMyD+WRrNvr2c&#13;&#10;GLRlg53DlAraw2wZMO9j4D4jinliTQQM3GqUJ9C9ozFGghTQpnfQOEQsOUNu0VPjIzuiTGSAs3ey&#13;&#10;1F2WREobe8lkgdwgxhrq+34i6ytjoT6EtiGuqJE8T+Y5537ixMLOuUZrAm2+WPbqVK4yUi/5dwIQ&#13;&#10;XlYu0gPugHDhoIR0oHU9twJvob2pH9kNZy6OizuWAmnQAX1frEOuCxJKmbD1OUxGElYvj0L4c3Q+&#13;&#10;O4sHdMgp1O+wG4Dd+7XYNUwT71KZ13uXHL50sDq5y/CVpbBdcpELqQ8BcLhVU7mOb0mqqXEsLWSy&#13;&#10;gZbSsnYbo+g8h7d6RYy9JRrsBeQClmlv4JFyWcZYNiOMMql/H1p38dDzsItRCXYVY/NrRTTDiH8X&#13;&#10;oIaT3nDo/M1PhqMJyBDppzuLpztiVZxLaJUemLOifujiLW+HqZbFIzjrzFWFLSIo1I4xtbqdnNva&#13;&#10;RsGbKZvNfBh4miL2Stwr6sAdq65rH6pHolXT2has41q2CiTRXofXsS5TyNnKyjT37b/lteEb3MAZ&#13;&#10;1ofYwqS1hQdne19lBa4w2XMFZCvYcLeG7vBaOewP/f6x98sDVjoYDcIRkO2ttDcAX206rTXi1gFe&#13;&#10;aRKdmJ1eEbTZeADwNbW7Mm+103jN9vh+dED0r9DWYUW/IvGjFZ38/KuibbWomtf6P8QNPXFA2LD6&#13;&#10;b0RtP0zSRjlJz1+StP/dh48d/xvRfJi5r6mnc28B28/H6R8AAAD//wMAUEsDBBQABgAIAAAAIQAC&#13;&#10;Kp153wAAAAkBAAAPAAAAZHJzL2Rvd25yZXYueG1sTI/NasMwEITvhb6D2EJvjey4DY1jOYT05xQC&#13;&#10;TQqht421sU0syViK7bx9t720l4Fh2Nn5suVoGtFT52tnFcSTCATZwunalgo+928PzyB8QKuxcZYU&#13;&#10;XMnDMr+9yTDVbrAf1O9CKbjE+hQVVCG0qZS+qMign7iWLGcn1xkMbLtS6g4HLjeNnEbRTBqsLX+o&#13;&#10;sKV1RcV5dzEK3gccVkn82m/Op/X1a/+0PWxiUur+bnxZsKwWIAKN4e8Cfhh4P+Q87OguVnvRKGCa&#13;&#10;8KuczZMZ26OCx2QKMs/kf4L8GwAA//8DAFBLAQItABQABgAIAAAAIQC2gziS/gAAAOEBAAATAAAA&#13;&#10;AAAAAAAAAAAAAAAAAABbQ29udGVudF9UeXBlc10ueG1sUEsBAi0AFAAGAAgAAAAhADj9If/WAAAA&#13;&#10;lAEAAAsAAAAAAAAAAAAAAAAALwEAAF9yZWxzLy5yZWxzUEsBAi0AFAAGAAgAAAAhAE1R6alhAwAA&#13;&#10;hgoAAA4AAAAAAAAAAAAAAAAALgIAAGRycy9lMm9Eb2MueG1sUEsBAi0AFAAGAAgAAAAhAAIqnXnf&#13;&#10;AAAACQEAAA8AAAAAAAAAAAAAAAAAuwUAAGRycy9kb3ducmV2LnhtbFBLBQYAAAAABAAEAPMAAADH&#13;&#10;BgAAAAA=&#13;&#10;">
              <v:rect id="Rectangle 156" o:spid="_x0000_s1027" style="position:absolute;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05SJyAAAAOEAAAAPAAAAZHJzL2Rvd25yZXYueG1sRI9Na8JA&#13;&#10;EIbvgv9hGaE33SiY1ugqopbaox8I3obsmASzs2F3NfHfdwuFXoYZXt5neBarztTiSc5XlhWMRwkI&#13;&#10;4tzqigsF59Pn8AOED8gaa8uk4EUeVst+b4GZti0f6HkMhYgQ9hkqKENoMil9XpJBP7INccxu1hkM&#13;&#10;8XSF1A7bCDe1nCRJKg1WHD+U2NCmpPx+fBgFs3Ty7Q6Xr2t7e7XXe/GO+9kOlXobdNt5HOs5iEBd&#13;&#10;+G/8IfY6OkxT+DWKG8jlDwAAAP//AwBQSwECLQAUAAYACAAAACEA2+H2y+4AAACFAQAAEwAAAAAA&#13;&#10;AAAAAAAAAAAAAAAAW0NvbnRlbnRfVHlwZXNdLnhtbFBLAQItABQABgAIAAAAIQBa9CxbvwAAABUB&#13;&#10;AAALAAAAAAAAAAAAAAAAAB8BAABfcmVscy8ucmVsc1BLAQItABQABgAIAAAAIQCH05SJyAAAAOEA&#13;&#10;AAAPAAAAAAAAAAAAAAAAAAcCAABkcnMvZG93bnJldi54bWxQSwUGAAAAAAMAAwC3AAAA/AIAAAAA&#13;&#10;" fillcolor="white [3212]" stroked="f" strokeweight="2pt">
                <v:fill opacity="0"/>
              </v:rect>
              <v:shapetype id="_x0000_t202" coordsize="21600,21600" o:spt="202" path="m,l,21600r21600,l21600,xe">
                <v:stroke joinstyle="miter"/>
                <v:path gradientshapeok="t" o:connecttype="rect"/>
              </v:shapetype>
              <v:shape id="Text Box 157" o:spid="_x0000_s1028" type="#_x0000_t202" style="position:absolute;left:2286;width:53530;height:21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i1IoyAAAAOEAAAAPAAAAZHJzL2Rvd25yZXYueG1sRI/RagIx&#13;&#10;EEXfBf8hTKFvmq1gLatRilbok6jtBwyb6e62m8k2ye6mfr0RhL4MM1zuGc5qE00jenK+tqzgaZqB&#13;&#10;IC6srrlU8Pmxn7yA8AFZY2OZFPyRh816PFphru3AJ+rPoRQJwj5HBVUIbS6lLyoy6Ke2JU7Zl3UG&#13;&#10;QzpdKbXDIcFNI2dZ9iwN1pw+VNjStqLi59wZBcdeF6GbDbvLIfuN3eXt8O1ip9TjQ9wt03hdgggU&#13;&#10;w3/jjnjXyWG+gJtR2kCurwAAAP//AwBQSwECLQAUAAYACAAAACEA2+H2y+4AAACFAQAAEwAAAAAA&#13;&#10;AAAAAAAAAAAAAAAAW0NvbnRlbnRfVHlwZXNdLnhtbFBLAQItABQABgAIAAAAIQBa9CxbvwAAABUB&#13;&#10;AAALAAAAAAAAAAAAAAAAAB8BAABfcmVscy8ucmVsc1BLAQItABQABgAIAAAAIQDDi1IoyAAAAOEA&#13;&#10;AAAPAAAAAAAAAAAAAAAAAAcCAABkcnMvZG93bnJldi54bWxQSwUGAAAAAAMAAwC3AAAA/AIAAAAA&#13;&#10;" filled="f" stroked="f" strokeweight=".5pt">
                <v:textbox style="mso-fit-shape-to-text:t" inset="0,,0">
                  <w:txbxContent>
                    <w:p w14:paraId="031C9DC8" w14:textId="6EF8604E" w:rsidR="00947582" w:rsidRPr="00947582" w:rsidRDefault="00947582" w:rsidP="00947582">
                      <w:pPr>
                        <w:pStyle w:val="Footer"/>
                        <w:rPr>
                          <w:color w:val="808080" w:themeColor="background1" w:themeShade="80"/>
                          <w:sz w:val="15"/>
                          <w:szCs w:val="15"/>
                        </w:rPr>
                      </w:pPr>
                      <w:r w:rsidRPr="00947582">
                        <w:rPr>
                          <w:color w:val="808080" w:themeColor="background1" w:themeShade="80"/>
                          <w:sz w:val="15"/>
                          <w:szCs w:val="15"/>
                        </w:rPr>
                        <w:t>© Swiftly Systems 202</w:t>
                      </w:r>
                      <w:r>
                        <w:rPr>
                          <w:color w:val="808080" w:themeColor="background1" w:themeShade="80"/>
                          <w:sz w:val="15"/>
                          <w:szCs w:val="15"/>
                        </w:rPr>
                        <w:t>4</w:t>
                      </w:r>
                      <w:r w:rsidRPr="00947582">
                        <w:rPr>
                          <w:color w:val="808080" w:themeColor="background1" w:themeShade="80"/>
                          <w:sz w:val="15"/>
                          <w:szCs w:val="15"/>
                        </w:rPr>
                        <w:t xml:space="preserve"> - Confidential &amp; Proprietary – Not for Distribution Without Written Consent.</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41F29" w14:textId="77777777" w:rsidR="00A11202" w:rsidRDefault="00A11202">
      <w:r>
        <w:separator/>
      </w:r>
    </w:p>
  </w:footnote>
  <w:footnote w:type="continuationSeparator" w:id="0">
    <w:p w14:paraId="33982AF3" w14:textId="77777777" w:rsidR="00A11202" w:rsidRDefault="00A11202">
      <w:r>
        <w:continuationSeparator/>
      </w:r>
    </w:p>
  </w:footnote>
  <w:footnote w:type="continuationNotice" w:id="1">
    <w:p w14:paraId="7AA408EA" w14:textId="77777777" w:rsidR="00A11202" w:rsidRDefault="00A11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65"/>
      <w:gridCol w:w="3465"/>
      <w:gridCol w:w="3465"/>
    </w:tblGrid>
    <w:tr w:rsidR="49A45B13" w14:paraId="563CB60F" w14:textId="77777777" w:rsidTr="49A45B13">
      <w:trPr>
        <w:trHeight w:val="300"/>
      </w:trPr>
      <w:tc>
        <w:tcPr>
          <w:tcW w:w="3465" w:type="dxa"/>
        </w:tcPr>
        <w:p w14:paraId="22141E91" w14:textId="3B838B9F" w:rsidR="49A45B13" w:rsidRDefault="49A45B13" w:rsidP="49A45B13">
          <w:pPr>
            <w:pStyle w:val="Header"/>
            <w:ind w:left="-115"/>
          </w:pPr>
        </w:p>
      </w:tc>
      <w:tc>
        <w:tcPr>
          <w:tcW w:w="3465" w:type="dxa"/>
        </w:tcPr>
        <w:p w14:paraId="1F7A88B4" w14:textId="7C65CC3C" w:rsidR="49A45B13" w:rsidRDefault="49A45B13" w:rsidP="49A45B13">
          <w:pPr>
            <w:pStyle w:val="Header"/>
            <w:jc w:val="center"/>
          </w:pPr>
        </w:p>
      </w:tc>
      <w:tc>
        <w:tcPr>
          <w:tcW w:w="3465" w:type="dxa"/>
        </w:tcPr>
        <w:p w14:paraId="1822FB8B" w14:textId="7473EC9A" w:rsidR="49A45B13" w:rsidRDefault="49A45B13" w:rsidP="49A45B13">
          <w:pPr>
            <w:pStyle w:val="Header"/>
            <w:ind w:right="-115"/>
            <w:jc w:val="right"/>
          </w:pPr>
        </w:p>
      </w:tc>
    </w:tr>
  </w:tbl>
  <w:p w14:paraId="331D6604" w14:textId="4356866E" w:rsidR="49A45B13" w:rsidRDefault="49A45B13" w:rsidP="49A45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D77CB"/>
    <w:multiLevelType w:val="multilevel"/>
    <w:tmpl w:val="E4B24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86950EC"/>
    <w:multiLevelType w:val="hybridMultilevel"/>
    <w:tmpl w:val="42DC84BE"/>
    <w:lvl w:ilvl="0" w:tplc="EDBCD738">
      <w:numFmt w:val="bullet"/>
      <w:lvlText w:val=""/>
      <w:lvlJc w:val="left"/>
      <w:pPr>
        <w:ind w:left="468" w:hanging="360"/>
      </w:pPr>
      <w:rPr>
        <w:rFonts w:ascii="Symbol" w:eastAsia="Symbol" w:hAnsi="Symbol" w:cs="Symbol" w:hint="default"/>
        <w:b/>
        <w:bCs/>
        <w:i w:val="0"/>
        <w:iCs w:val="0"/>
        <w:spacing w:val="0"/>
        <w:w w:val="105"/>
        <w:sz w:val="21"/>
        <w:szCs w:val="21"/>
        <w:lang w:val="en-US" w:eastAsia="en-US" w:bidi="ar-SA"/>
      </w:rPr>
    </w:lvl>
    <w:lvl w:ilvl="1" w:tplc="3EEA1B98">
      <w:numFmt w:val="bullet"/>
      <w:lvlText w:val="•"/>
      <w:lvlJc w:val="left"/>
      <w:pPr>
        <w:ind w:left="1454" w:hanging="360"/>
      </w:pPr>
      <w:rPr>
        <w:rFonts w:hint="default"/>
        <w:lang w:val="en-US" w:eastAsia="en-US" w:bidi="ar-SA"/>
      </w:rPr>
    </w:lvl>
    <w:lvl w:ilvl="2" w:tplc="DE447526">
      <w:numFmt w:val="bullet"/>
      <w:lvlText w:val="•"/>
      <w:lvlJc w:val="left"/>
      <w:pPr>
        <w:ind w:left="2448" w:hanging="360"/>
      </w:pPr>
      <w:rPr>
        <w:rFonts w:hint="default"/>
        <w:lang w:val="en-US" w:eastAsia="en-US" w:bidi="ar-SA"/>
      </w:rPr>
    </w:lvl>
    <w:lvl w:ilvl="3" w:tplc="A4B08054">
      <w:numFmt w:val="bullet"/>
      <w:lvlText w:val="•"/>
      <w:lvlJc w:val="left"/>
      <w:pPr>
        <w:ind w:left="3442" w:hanging="360"/>
      </w:pPr>
      <w:rPr>
        <w:rFonts w:hint="default"/>
        <w:lang w:val="en-US" w:eastAsia="en-US" w:bidi="ar-SA"/>
      </w:rPr>
    </w:lvl>
    <w:lvl w:ilvl="4" w:tplc="A16C527A">
      <w:numFmt w:val="bullet"/>
      <w:lvlText w:val="•"/>
      <w:lvlJc w:val="left"/>
      <w:pPr>
        <w:ind w:left="4436" w:hanging="360"/>
      </w:pPr>
      <w:rPr>
        <w:rFonts w:hint="default"/>
        <w:lang w:val="en-US" w:eastAsia="en-US" w:bidi="ar-SA"/>
      </w:rPr>
    </w:lvl>
    <w:lvl w:ilvl="5" w:tplc="8E4EDAB6">
      <w:numFmt w:val="bullet"/>
      <w:lvlText w:val="•"/>
      <w:lvlJc w:val="left"/>
      <w:pPr>
        <w:ind w:left="5430" w:hanging="360"/>
      </w:pPr>
      <w:rPr>
        <w:rFonts w:hint="default"/>
        <w:lang w:val="en-US" w:eastAsia="en-US" w:bidi="ar-SA"/>
      </w:rPr>
    </w:lvl>
    <w:lvl w:ilvl="6" w:tplc="31B444F4">
      <w:numFmt w:val="bullet"/>
      <w:lvlText w:val="•"/>
      <w:lvlJc w:val="left"/>
      <w:pPr>
        <w:ind w:left="6424" w:hanging="360"/>
      </w:pPr>
      <w:rPr>
        <w:rFonts w:hint="default"/>
        <w:lang w:val="en-US" w:eastAsia="en-US" w:bidi="ar-SA"/>
      </w:rPr>
    </w:lvl>
    <w:lvl w:ilvl="7" w:tplc="9FB672F8">
      <w:numFmt w:val="bullet"/>
      <w:lvlText w:val="•"/>
      <w:lvlJc w:val="left"/>
      <w:pPr>
        <w:ind w:left="7418" w:hanging="360"/>
      </w:pPr>
      <w:rPr>
        <w:rFonts w:hint="default"/>
        <w:lang w:val="en-US" w:eastAsia="en-US" w:bidi="ar-SA"/>
      </w:rPr>
    </w:lvl>
    <w:lvl w:ilvl="8" w:tplc="237A7780">
      <w:numFmt w:val="bullet"/>
      <w:lvlText w:val="•"/>
      <w:lvlJc w:val="left"/>
      <w:pPr>
        <w:ind w:left="8412" w:hanging="360"/>
      </w:pPr>
      <w:rPr>
        <w:rFonts w:hint="default"/>
        <w:lang w:val="en-US" w:eastAsia="en-US" w:bidi="ar-SA"/>
      </w:rPr>
    </w:lvl>
  </w:abstractNum>
  <w:abstractNum w:abstractNumId="2" w15:restartNumberingAfterBreak="0">
    <w:nsid w:val="6C9027A4"/>
    <w:multiLevelType w:val="multilevel"/>
    <w:tmpl w:val="00866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8354488">
    <w:abstractNumId w:val="1"/>
  </w:num>
  <w:num w:numId="2" w16cid:durableId="508957070">
    <w:abstractNumId w:val="0"/>
  </w:num>
  <w:num w:numId="3" w16cid:durableId="1939286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F3"/>
    <w:rsid w:val="00055472"/>
    <w:rsid w:val="000C66DA"/>
    <w:rsid w:val="00226793"/>
    <w:rsid w:val="003E5554"/>
    <w:rsid w:val="004B67F3"/>
    <w:rsid w:val="00561AC9"/>
    <w:rsid w:val="005C2812"/>
    <w:rsid w:val="005F5325"/>
    <w:rsid w:val="006D6F14"/>
    <w:rsid w:val="00737566"/>
    <w:rsid w:val="00941B45"/>
    <w:rsid w:val="00947582"/>
    <w:rsid w:val="00965822"/>
    <w:rsid w:val="00984B5E"/>
    <w:rsid w:val="009A081C"/>
    <w:rsid w:val="009A2DEA"/>
    <w:rsid w:val="00A11202"/>
    <w:rsid w:val="00B50F4C"/>
    <w:rsid w:val="00BF3214"/>
    <w:rsid w:val="00C4431E"/>
    <w:rsid w:val="00D92437"/>
    <w:rsid w:val="00E644A0"/>
    <w:rsid w:val="00E7000C"/>
    <w:rsid w:val="00E72A58"/>
    <w:rsid w:val="00F42BA2"/>
    <w:rsid w:val="00F55C6F"/>
    <w:rsid w:val="0763E416"/>
    <w:rsid w:val="181C432D"/>
    <w:rsid w:val="1A238A27"/>
    <w:rsid w:val="2B354BB1"/>
    <w:rsid w:val="2C807FD7"/>
    <w:rsid w:val="2EB81C3E"/>
    <w:rsid w:val="2FFC1793"/>
    <w:rsid w:val="3CDF0068"/>
    <w:rsid w:val="49A45B13"/>
    <w:rsid w:val="4B9C6CEB"/>
    <w:rsid w:val="64F448DA"/>
    <w:rsid w:val="6DF15A34"/>
    <w:rsid w:val="6E6022DE"/>
    <w:rsid w:val="74625F36"/>
    <w:rsid w:val="7B794981"/>
    <w:rsid w:val="7C86FF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9208E"/>
  <w15:docId w15:val="{AD777933-DC0A-48F0-884C-7DA09998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7"/>
      <w:outlineLvl w:val="0"/>
    </w:pPr>
    <w:rPr>
      <w:b/>
      <w:bCs/>
    </w:rPr>
  </w:style>
  <w:style w:type="paragraph" w:styleId="Heading2">
    <w:name w:val="heading 2"/>
    <w:basedOn w:val="Normal"/>
    <w:next w:val="Normal"/>
    <w:link w:val="Heading2Char"/>
    <w:uiPriority w:val="9"/>
    <w:semiHidden/>
    <w:unhideWhenUsed/>
    <w:qFormat/>
    <w:rsid w:val="009475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7" w:right="219" w:hanging="360"/>
    </w:pPr>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FootnoteText">
    <w:name w:val="footnote text"/>
    <w:basedOn w:val="Normal"/>
    <w:link w:val="FootnoteTextChar"/>
    <w:uiPriority w:val="99"/>
    <w:semiHidden/>
    <w:unhideWhenUsed/>
    <w:rsid w:val="00947582"/>
    <w:rPr>
      <w:sz w:val="20"/>
      <w:szCs w:val="20"/>
    </w:rPr>
  </w:style>
  <w:style w:type="character" w:customStyle="1" w:styleId="FootnoteTextChar">
    <w:name w:val="Footnote Text Char"/>
    <w:basedOn w:val="DefaultParagraphFont"/>
    <w:link w:val="FootnoteText"/>
    <w:uiPriority w:val="99"/>
    <w:semiHidden/>
    <w:rsid w:val="00947582"/>
    <w:rPr>
      <w:rFonts w:ascii="Verdana" w:eastAsia="Verdana" w:hAnsi="Verdana" w:cs="Verdana"/>
      <w:sz w:val="20"/>
      <w:szCs w:val="20"/>
    </w:rPr>
  </w:style>
  <w:style w:type="character" w:styleId="FootnoteReference">
    <w:name w:val="footnote reference"/>
    <w:basedOn w:val="DefaultParagraphFont"/>
    <w:uiPriority w:val="99"/>
    <w:semiHidden/>
    <w:unhideWhenUsed/>
    <w:rsid w:val="00947582"/>
    <w:rPr>
      <w:vertAlign w:val="superscript"/>
    </w:rPr>
  </w:style>
  <w:style w:type="paragraph" w:styleId="NormalWeb">
    <w:name w:val="Normal (Web)"/>
    <w:basedOn w:val="Normal"/>
    <w:uiPriority w:val="99"/>
    <w:semiHidden/>
    <w:unhideWhenUsed/>
    <w:rsid w:val="0094758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4758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4177">
      <w:bodyDiv w:val="1"/>
      <w:marLeft w:val="0"/>
      <w:marRight w:val="0"/>
      <w:marTop w:val="0"/>
      <w:marBottom w:val="0"/>
      <w:divBdr>
        <w:top w:val="none" w:sz="0" w:space="0" w:color="auto"/>
        <w:left w:val="none" w:sz="0" w:space="0" w:color="auto"/>
        <w:bottom w:val="none" w:sz="0" w:space="0" w:color="auto"/>
        <w:right w:val="none" w:sz="0" w:space="0" w:color="auto"/>
      </w:divBdr>
    </w:div>
    <w:div w:id="449324947">
      <w:bodyDiv w:val="1"/>
      <w:marLeft w:val="0"/>
      <w:marRight w:val="0"/>
      <w:marTop w:val="0"/>
      <w:marBottom w:val="0"/>
      <w:divBdr>
        <w:top w:val="none" w:sz="0" w:space="0" w:color="auto"/>
        <w:left w:val="none" w:sz="0" w:space="0" w:color="auto"/>
        <w:bottom w:val="none" w:sz="0" w:space="0" w:color="auto"/>
        <w:right w:val="none" w:sz="0" w:space="0" w:color="auto"/>
      </w:divBdr>
    </w:div>
    <w:div w:id="1406995889">
      <w:bodyDiv w:val="1"/>
      <w:marLeft w:val="0"/>
      <w:marRight w:val="0"/>
      <w:marTop w:val="0"/>
      <w:marBottom w:val="0"/>
      <w:divBdr>
        <w:top w:val="none" w:sz="0" w:space="0" w:color="auto"/>
        <w:left w:val="none" w:sz="0" w:space="0" w:color="auto"/>
        <w:bottom w:val="none" w:sz="0" w:space="0" w:color="auto"/>
        <w:right w:val="none" w:sz="0" w:space="0" w:color="auto"/>
      </w:divBdr>
      <w:divsChild>
        <w:div w:id="268776694">
          <w:marLeft w:val="432"/>
          <w:marRight w:val="216"/>
          <w:marTop w:val="0"/>
          <w:marBottom w:val="0"/>
          <w:divBdr>
            <w:top w:val="none" w:sz="0" w:space="0" w:color="auto"/>
            <w:left w:val="none" w:sz="0" w:space="0" w:color="auto"/>
            <w:bottom w:val="none" w:sz="0" w:space="0" w:color="auto"/>
            <w:right w:val="none" w:sz="0" w:space="0" w:color="auto"/>
          </w:divBdr>
        </w:div>
        <w:div w:id="972910229">
          <w:marLeft w:val="432"/>
          <w:marRight w:val="216"/>
          <w:marTop w:val="0"/>
          <w:marBottom w:val="0"/>
          <w:divBdr>
            <w:top w:val="none" w:sz="0" w:space="0" w:color="auto"/>
            <w:left w:val="none" w:sz="0" w:space="0" w:color="auto"/>
            <w:bottom w:val="none" w:sz="0" w:space="0" w:color="auto"/>
            <w:right w:val="none" w:sz="0" w:space="0" w:color="auto"/>
          </w:divBdr>
        </w:div>
        <w:div w:id="1320693588">
          <w:marLeft w:val="216"/>
          <w:marRight w:val="432"/>
          <w:marTop w:val="0"/>
          <w:marBottom w:val="0"/>
          <w:divBdr>
            <w:top w:val="none" w:sz="0" w:space="0" w:color="auto"/>
            <w:left w:val="none" w:sz="0" w:space="0" w:color="auto"/>
            <w:bottom w:val="none" w:sz="0" w:space="0" w:color="auto"/>
            <w:right w:val="none" w:sz="0" w:space="0" w:color="auto"/>
          </w:divBdr>
        </w:div>
        <w:div w:id="1691488856">
          <w:marLeft w:val="216"/>
          <w:marRight w:val="432"/>
          <w:marTop w:val="0"/>
          <w:marBottom w:val="0"/>
          <w:divBdr>
            <w:top w:val="none" w:sz="0" w:space="0" w:color="auto"/>
            <w:left w:val="none" w:sz="0" w:space="0" w:color="auto"/>
            <w:bottom w:val="none" w:sz="0" w:space="0" w:color="auto"/>
            <w:right w:val="none" w:sz="0" w:space="0" w:color="auto"/>
          </w:divBdr>
        </w:div>
      </w:divsChild>
    </w:div>
    <w:div w:id="1555697571">
      <w:bodyDiv w:val="1"/>
      <w:marLeft w:val="0"/>
      <w:marRight w:val="0"/>
      <w:marTop w:val="0"/>
      <w:marBottom w:val="0"/>
      <w:divBdr>
        <w:top w:val="none" w:sz="0" w:space="0" w:color="auto"/>
        <w:left w:val="none" w:sz="0" w:space="0" w:color="auto"/>
        <w:bottom w:val="none" w:sz="0" w:space="0" w:color="auto"/>
        <w:right w:val="none" w:sz="0" w:space="0" w:color="auto"/>
      </w:divBdr>
      <w:divsChild>
        <w:div w:id="53429542">
          <w:marLeft w:val="216"/>
          <w:marRight w:val="432"/>
          <w:marTop w:val="0"/>
          <w:marBottom w:val="0"/>
          <w:divBdr>
            <w:top w:val="none" w:sz="0" w:space="0" w:color="auto"/>
            <w:left w:val="none" w:sz="0" w:space="0" w:color="auto"/>
            <w:bottom w:val="none" w:sz="0" w:space="0" w:color="auto"/>
            <w:right w:val="none" w:sz="0" w:space="0" w:color="auto"/>
          </w:divBdr>
        </w:div>
        <w:div w:id="100951346">
          <w:marLeft w:val="216"/>
          <w:marRight w:val="432"/>
          <w:marTop w:val="0"/>
          <w:marBottom w:val="0"/>
          <w:divBdr>
            <w:top w:val="none" w:sz="0" w:space="0" w:color="auto"/>
            <w:left w:val="none" w:sz="0" w:space="0" w:color="auto"/>
            <w:bottom w:val="none" w:sz="0" w:space="0" w:color="auto"/>
            <w:right w:val="none" w:sz="0" w:space="0" w:color="auto"/>
          </w:divBdr>
        </w:div>
        <w:div w:id="1215308315">
          <w:marLeft w:val="432"/>
          <w:marRight w:val="216"/>
          <w:marTop w:val="0"/>
          <w:marBottom w:val="0"/>
          <w:divBdr>
            <w:top w:val="none" w:sz="0" w:space="0" w:color="auto"/>
            <w:left w:val="none" w:sz="0" w:space="0" w:color="auto"/>
            <w:bottom w:val="none" w:sz="0" w:space="0" w:color="auto"/>
            <w:right w:val="none" w:sz="0" w:space="0" w:color="auto"/>
          </w:divBdr>
        </w:div>
        <w:div w:id="1355577069">
          <w:marLeft w:val="432"/>
          <w:marRight w:val="216"/>
          <w:marTop w:val="0"/>
          <w:marBottom w:val="0"/>
          <w:divBdr>
            <w:top w:val="none" w:sz="0" w:space="0" w:color="auto"/>
            <w:left w:val="none" w:sz="0" w:space="0" w:color="auto"/>
            <w:bottom w:val="none" w:sz="0" w:space="0" w:color="auto"/>
            <w:right w:val="none" w:sz="0" w:space="0" w:color="auto"/>
          </w:divBdr>
        </w:div>
      </w:divsChild>
    </w:div>
    <w:div w:id="1896114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E865DFF5A04429C0BF4B457B93F9F" ma:contentTypeVersion="21" ma:contentTypeDescription="Create a new document." ma:contentTypeScope="" ma:versionID="c2b45fcc7ea56922a4610860c7d8a59d">
  <xsd:schema xmlns:xsd="http://www.w3.org/2001/XMLSchema" xmlns:xs="http://www.w3.org/2001/XMLSchema" xmlns:p="http://schemas.microsoft.com/office/2006/metadata/properties" xmlns:ns2="ec67abac-7c90-412f-b282-71afbcd84674" xmlns:ns3="ebb731f0-ab14-4cbb-94a9-9979e9f0b0d8" targetNamespace="http://schemas.microsoft.com/office/2006/metadata/properties" ma:root="true" ma:fieldsID="5e652b8ebee5bbaacc583ac30f053eff" ns2:_="" ns3:_="">
    <xsd:import namespace="ec67abac-7c90-412f-b282-71afbcd84674"/>
    <xsd:import namespace="ebb731f0-ab14-4cbb-94a9-9979e9f0b0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Date" minOccurs="0"/>
                <xsd:element ref="ns2: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7abac-7c90-412f-b282-71afbcd84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ce8fd-d459-48d3-bc3f-29ddf9109756"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default="[today]" ma:format="DateOnly" ma:internalName="Date">
      <xsd:simpleType>
        <xsd:restriction base="dms:DateTim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b731f0-ab14-4cbb-94a9-9979e9f0b0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230ab-6b7f-4890-b6df-e9b1130bc423}" ma:internalName="TaxCatchAll" ma:showField="CatchAllData" ma:web="ebb731f0-ab14-4cbb-94a9-9979e9f0b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nk xmlns="ec67abac-7c90-412f-b282-71afbcd84674">
      <Url xsi:nil="true"/>
      <Description xsi:nil="true"/>
    </Link>
    <lcf76f155ced4ddcb4097134ff3c332f xmlns="ec67abac-7c90-412f-b282-71afbcd84674">
      <Terms xmlns="http://schemas.microsoft.com/office/infopath/2007/PartnerControls"/>
    </lcf76f155ced4ddcb4097134ff3c332f>
    <TaxCatchAll xmlns="ebb731f0-ab14-4cbb-94a9-9979e9f0b0d8" xsi:nil="true"/>
    <Date xmlns="ec67abac-7c90-412f-b282-71afbcd84674">2024-02-21T20:34:05+00:00</Date>
    <SharedWithUsers xmlns="ebb731f0-ab14-4cbb-94a9-9979e9f0b0d8">
      <UserInfo>
        <DisplayName>Matt Lawrence</DisplayName>
        <AccountId>12</AccountId>
        <AccountType/>
      </UserInfo>
      <UserInfo>
        <DisplayName>Kristine Oleske</DisplayName>
        <AccountId>131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DC44B-FFA8-4E47-B233-F44DD997B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7abac-7c90-412f-b282-71afbcd84674"/>
    <ds:schemaRef ds:uri="ebb731f0-ab14-4cbb-94a9-9979e9f0b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10C4A-4205-4029-B21B-7DE75490328A}">
  <ds:schemaRefs>
    <ds:schemaRef ds:uri="http://schemas.microsoft.com/office/2006/metadata/properties"/>
    <ds:schemaRef ds:uri="http://schemas.microsoft.com/office/infopath/2007/PartnerControls"/>
    <ds:schemaRef ds:uri="ec67abac-7c90-412f-b282-71afbcd84674"/>
    <ds:schemaRef ds:uri="ebb731f0-ab14-4cbb-94a9-9979e9f0b0d8"/>
  </ds:schemaRefs>
</ds:datastoreItem>
</file>

<file path=customXml/itemProps3.xml><?xml version="1.0" encoding="utf-8"?>
<ds:datastoreItem xmlns:ds="http://schemas.openxmlformats.org/officeDocument/2006/customXml" ds:itemID="{197C655B-2A8E-4FC3-9413-3F043A70B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Swiftly 1-Pager Overview - Contractors.docx</dc:title>
  <dc:subject/>
  <dc:creator>Mary Brooks</dc:creator>
  <cp:keywords/>
  <cp:lastModifiedBy>Alyse Furber</cp:lastModifiedBy>
  <cp:revision>3</cp:revision>
  <cp:lastPrinted>2023-10-30T18:09:00Z</cp:lastPrinted>
  <dcterms:created xsi:type="dcterms:W3CDTF">2024-10-05T00:00:00Z</dcterms:created>
  <dcterms:modified xsi:type="dcterms:W3CDTF">2024-10-05T00:01:00Z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Word</vt:lpwstr>
  </property>
  <property fmtid="{D5CDD505-2E9C-101B-9397-08002B2CF9AE}" pid="4" name="LastSaved">
    <vt:filetime>2023-10-30T00:00:00Z</vt:filetime>
  </property>
  <property fmtid="{D5CDD505-2E9C-101B-9397-08002B2CF9AE}" pid="5" name="Producer">
    <vt:lpwstr>macOS Version 12.4 (Build 21F79) Quartz PDFContext</vt:lpwstr>
  </property>
  <property fmtid="{D5CDD505-2E9C-101B-9397-08002B2CF9AE}" pid="6" name="ContentTypeId">
    <vt:lpwstr>0x010100E17E865DFF5A04429C0BF4B457B93F9F</vt:lpwstr>
  </property>
  <property fmtid="{D5CDD505-2E9C-101B-9397-08002B2CF9AE}" pid="7" name="MediaServiceImageTags">
    <vt:lpwstr/>
  </property>
</Properties>
</file>