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intelligence2.xml" ContentType="application/vnd.ms-office.intelligence2+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16cid w16 w16cex w16sdtdh w16du wp14">
  <w:body>
    <w:p w:rsidR="2395233B" w:rsidP="2395233B" w:rsidRDefault="2395233B" w14:paraId="4CD6402B" w14:textId="2991B71E">
      <w:pPr>
        <w:pStyle w:val="Title"/>
        <w:jc w:val="center"/>
      </w:pPr>
    </w:p>
    <w:p w:rsidR="2395233B" w:rsidP="2395233B" w:rsidRDefault="2395233B" w14:paraId="10A1DFE1" w14:textId="1879D2DA">
      <w:pPr>
        <w:pStyle w:val="Title"/>
        <w:jc w:val="center"/>
      </w:pPr>
    </w:p>
    <w:p w:rsidR="2395233B" w:rsidP="2395233B" w:rsidRDefault="2395233B" w14:paraId="5CD5D453" w14:textId="7AE38457">
      <w:pPr>
        <w:pStyle w:val="Title"/>
        <w:jc w:val="center"/>
        <w:rPr>
          <w:rFonts w:ascii="Garamond" w:hAnsi="Garamond" w:eastAsia="Garamond" w:cs="Garamond"/>
        </w:rPr>
      </w:pPr>
    </w:p>
    <w:p w:rsidR="2395233B" w:rsidP="2395233B" w:rsidRDefault="2395233B" w14:paraId="28CEDF7F" w14:textId="7836546D">
      <w:pPr>
        <w:pStyle w:val="Title"/>
        <w:jc w:val="center"/>
        <w:rPr>
          <w:rFonts w:ascii="Garamond" w:hAnsi="Garamond" w:eastAsia="Garamond" w:cs="Garamond"/>
          <w:b/>
          <w:bCs/>
          <w:sz w:val="72"/>
          <w:szCs w:val="72"/>
        </w:rPr>
      </w:pPr>
    </w:p>
    <w:p w:rsidR="008912AC" w:rsidP="71FDB9C3" w:rsidRDefault="1F9B26E0" w14:paraId="5B769FBB" w14:textId="1B75DFA9">
      <w:pPr>
        <w:pStyle w:val="Title"/>
        <w:jc w:val="center"/>
        <w:rPr>
          <w:rFonts w:ascii="Garamond" w:hAnsi="Garamond" w:eastAsia="Garamond" w:cs="Garamond"/>
          <w:b/>
          <w:bCs/>
          <w:sz w:val="22"/>
          <w:szCs w:val="22"/>
        </w:rPr>
      </w:pPr>
      <w:r w:rsidRPr="71FDB9C3">
        <w:rPr>
          <w:rFonts w:ascii="Garamond" w:hAnsi="Garamond" w:eastAsia="Garamond" w:cs="Garamond"/>
          <w:b/>
          <w:bCs/>
        </w:rPr>
        <w:t>B</w:t>
      </w:r>
      <w:r w:rsidRPr="71FDB9C3">
        <w:rPr>
          <w:rFonts w:ascii="Garamond" w:hAnsi="Garamond" w:eastAsia="Garamond" w:cs="Garamond"/>
          <w:b/>
          <w:bCs/>
          <w:sz w:val="52"/>
          <w:szCs w:val="52"/>
        </w:rPr>
        <w:t xml:space="preserve">IRMINGHAM </w:t>
      </w:r>
      <w:r w:rsidRPr="71FDB9C3">
        <w:rPr>
          <w:rFonts w:ascii="Garamond" w:hAnsi="Garamond" w:eastAsia="Garamond" w:cs="Garamond"/>
          <w:b/>
          <w:bCs/>
        </w:rPr>
        <w:t>T</w:t>
      </w:r>
      <w:r w:rsidRPr="71FDB9C3">
        <w:rPr>
          <w:rFonts w:ascii="Garamond" w:hAnsi="Garamond" w:eastAsia="Garamond" w:cs="Garamond"/>
          <w:b/>
          <w:bCs/>
          <w:sz w:val="52"/>
          <w:szCs w:val="52"/>
        </w:rPr>
        <w:t xml:space="preserve">HEOLOGICAL </w:t>
      </w:r>
      <w:r w:rsidRPr="71FDB9C3">
        <w:rPr>
          <w:rFonts w:ascii="Garamond" w:hAnsi="Garamond" w:eastAsia="Garamond" w:cs="Garamond"/>
          <w:b/>
          <w:bCs/>
        </w:rPr>
        <w:t>S</w:t>
      </w:r>
      <w:r w:rsidRPr="71FDB9C3">
        <w:rPr>
          <w:rFonts w:ascii="Garamond" w:hAnsi="Garamond" w:eastAsia="Garamond" w:cs="Garamond"/>
          <w:b/>
          <w:bCs/>
          <w:sz w:val="52"/>
          <w:szCs w:val="52"/>
        </w:rPr>
        <w:t xml:space="preserve">EMINARY </w:t>
      </w:r>
    </w:p>
    <w:p w:rsidR="008912AC" w:rsidP="71FDB9C3" w:rsidRDefault="1F9B26E0" w14:paraId="5D475B46" w14:textId="2A581B87">
      <w:pPr>
        <w:pStyle w:val="Title"/>
        <w:jc w:val="center"/>
        <w:rPr>
          <w:rFonts w:ascii="Garamond" w:hAnsi="Garamond" w:eastAsia="Garamond" w:cs="Garamond"/>
          <w:b/>
          <w:bCs/>
          <w:sz w:val="22"/>
          <w:szCs w:val="22"/>
        </w:rPr>
      </w:pPr>
      <w:r w:rsidRPr="71FDB9C3">
        <w:rPr>
          <w:rFonts w:ascii="Garamond" w:hAnsi="Garamond" w:eastAsia="Garamond" w:cs="Garamond"/>
          <w:b/>
          <w:bCs/>
          <w:sz w:val="52"/>
          <w:szCs w:val="52"/>
        </w:rPr>
        <w:t xml:space="preserve"> </w:t>
      </w:r>
    </w:p>
    <w:p w:rsidR="008912AC" w:rsidP="71FDB9C3" w:rsidRDefault="1F9B26E0" w14:paraId="0CD60072" w14:textId="2298944B">
      <w:pPr>
        <w:pStyle w:val="Title"/>
        <w:jc w:val="center"/>
        <w:rPr>
          <w:rFonts w:ascii="Garamond" w:hAnsi="Garamond" w:eastAsia="Garamond" w:cs="Garamond"/>
          <w:b/>
          <w:bCs/>
          <w:sz w:val="22"/>
          <w:szCs w:val="22"/>
        </w:rPr>
      </w:pPr>
      <w:r w:rsidRPr="71FDB9C3">
        <w:rPr>
          <w:rFonts w:ascii="Garamond" w:hAnsi="Garamond" w:eastAsia="Garamond" w:cs="Garamond"/>
          <w:b/>
          <w:bCs/>
          <w:sz w:val="52"/>
          <w:szCs w:val="52"/>
        </w:rPr>
        <w:t xml:space="preserve"> </w:t>
      </w:r>
    </w:p>
    <w:p w:rsidR="008912AC" w:rsidP="71FDB9C3" w:rsidRDefault="1F9B26E0" w14:paraId="102D6470" w14:textId="30877037">
      <w:pPr>
        <w:pStyle w:val="Title"/>
        <w:jc w:val="center"/>
        <w:rPr>
          <w:rFonts w:ascii="Garamond" w:hAnsi="Garamond" w:eastAsia="Garamond" w:cs="Garamond"/>
          <w:b/>
          <w:bCs/>
          <w:sz w:val="22"/>
          <w:szCs w:val="22"/>
        </w:rPr>
      </w:pPr>
      <w:r w:rsidRPr="71FDB9C3">
        <w:rPr>
          <w:rFonts w:ascii="Garamond" w:hAnsi="Garamond" w:eastAsia="Garamond" w:cs="Garamond"/>
          <w:b/>
          <w:bCs/>
        </w:rPr>
        <w:t>S</w:t>
      </w:r>
      <w:r w:rsidRPr="71FDB9C3">
        <w:rPr>
          <w:rFonts w:ascii="Garamond" w:hAnsi="Garamond" w:eastAsia="Garamond" w:cs="Garamond"/>
          <w:b/>
          <w:bCs/>
          <w:sz w:val="52"/>
          <w:szCs w:val="52"/>
        </w:rPr>
        <w:t xml:space="preserve">TUDENT </w:t>
      </w:r>
      <w:r w:rsidRPr="71FDB9C3">
        <w:rPr>
          <w:rFonts w:ascii="Garamond" w:hAnsi="Garamond" w:eastAsia="Garamond" w:cs="Garamond"/>
          <w:b/>
          <w:bCs/>
        </w:rPr>
        <w:t>H</w:t>
      </w:r>
      <w:r w:rsidRPr="71FDB9C3">
        <w:rPr>
          <w:rFonts w:ascii="Garamond" w:hAnsi="Garamond" w:eastAsia="Garamond" w:cs="Garamond"/>
          <w:b/>
          <w:bCs/>
          <w:sz w:val="52"/>
          <w:szCs w:val="52"/>
        </w:rPr>
        <w:t xml:space="preserve">ANDBOOK </w:t>
      </w:r>
    </w:p>
    <w:p w:rsidR="008912AC" w:rsidP="71FDB9C3" w:rsidRDefault="1F9B26E0" w14:paraId="27843330" w14:textId="6D940F54">
      <w:pPr>
        <w:pStyle w:val="Title"/>
        <w:jc w:val="center"/>
        <w:rPr>
          <w:rFonts w:ascii="Garamond" w:hAnsi="Garamond" w:eastAsia="Garamond" w:cs="Garamond"/>
          <w:b/>
          <w:bCs/>
          <w:sz w:val="22"/>
          <w:szCs w:val="22"/>
        </w:rPr>
      </w:pPr>
      <w:r w:rsidRPr="71FDB9C3">
        <w:rPr>
          <w:rFonts w:ascii="Garamond" w:hAnsi="Garamond" w:eastAsia="Garamond" w:cs="Garamond"/>
          <w:b/>
          <w:bCs/>
          <w:sz w:val="52"/>
          <w:szCs w:val="52"/>
        </w:rPr>
        <w:t xml:space="preserve"> </w:t>
      </w:r>
    </w:p>
    <w:p w:rsidR="008912AC" w:rsidP="71FDB9C3" w:rsidRDefault="1F9B26E0" w14:paraId="54ADE4A5" w14:textId="215E6E61">
      <w:pPr>
        <w:pStyle w:val="Title"/>
        <w:jc w:val="center"/>
        <w:rPr>
          <w:rFonts w:ascii="Garamond" w:hAnsi="Garamond" w:eastAsia="Garamond" w:cs="Garamond"/>
          <w:b/>
          <w:bCs/>
          <w:sz w:val="22"/>
          <w:szCs w:val="22"/>
        </w:rPr>
      </w:pPr>
      <w:r w:rsidRPr="71FDB9C3">
        <w:rPr>
          <w:rFonts w:ascii="Garamond" w:hAnsi="Garamond" w:eastAsia="Garamond" w:cs="Garamond"/>
          <w:b/>
          <w:bCs/>
          <w:sz w:val="52"/>
          <w:szCs w:val="52"/>
        </w:rPr>
        <w:t xml:space="preserve"> </w:t>
      </w:r>
    </w:p>
    <w:p w:rsidR="008912AC" w:rsidP="71FDB9C3" w:rsidRDefault="1F9B26E0" w14:paraId="696AF817" w14:textId="1208955F">
      <w:pPr>
        <w:pStyle w:val="Title"/>
        <w:jc w:val="center"/>
        <w:rPr>
          <w:rFonts w:ascii="Garamond" w:hAnsi="Garamond" w:eastAsia="Garamond" w:cs="Garamond"/>
          <w:sz w:val="52"/>
          <w:szCs w:val="52"/>
        </w:rPr>
      </w:pPr>
      <w:r w:rsidRPr="11745B1D" w:rsidR="1F9B26E0">
        <w:rPr>
          <w:rFonts w:ascii="Garamond" w:hAnsi="Garamond" w:eastAsia="Garamond" w:cs="Garamond"/>
          <w:b w:val="1"/>
          <w:bCs w:val="1"/>
          <w:sz w:val="52"/>
          <w:szCs w:val="52"/>
        </w:rPr>
        <w:t>202</w:t>
      </w:r>
      <w:r w:rsidRPr="11745B1D" w:rsidR="51C2A997">
        <w:rPr>
          <w:rFonts w:ascii="Garamond" w:hAnsi="Garamond" w:eastAsia="Garamond" w:cs="Garamond"/>
          <w:b w:val="1"/>
          <w:bCs w:val="1"/>
          <w:sz w:val="52"/>
          <w:szCs w:val="52"/>
        </w:rPr>
        <w:t>4</w:t>
      </w:r>
      <w:r w:rsidRPr="11745B1D" w:rsidR="1F9B26E0">
        <w:rPr>
          <w:rFonts w:ascii="Garamond" w:hAnsi="Garamond" w:eastAsia="Garamond" w:cs="Garamond"/>
          <w:b w:val="1"/>
          <w:bCs w:val="1"/>
          <w:sz w:val="52"/>
          <w:szCs w:val="52"/>
        </w:rPr>
        <w:t xml:space="preserve"> - Current</w:t>
      </w:r>
      <w:r w:rsidRPr="11745B1D" w:rsidR="50775D76">
        <w:rPr>
          <w:rFonts w:ascii="Garamond" w:hAnsi="Garamond" w:eastAsia="Garamond" w:cs="Garamond"/>
          <w:b w:val="1"/>
          <w:bCs w:val="1"/>
          <w:sz w:val="52"/>
          <w:szCs w:val="52"/>
        </w:rPr>
        <w:t xml:space="preserve"> </w:t>
      </w:r>
    </w:p>
    <w:p w:rsidR="71FDB9C3" w:rsidP="71FDB9C3" w:rsidRDefault="71FDB9C3" w14:paraId="49FF3EE1" w14:textId="05C16E86"/>
    <w:p w:rsidR="71FDB9C3" w:rsidP="71FDB9C3" w:rsidRDefault="71FDB9C3" w14:paraId="5CAD9462" w14:textId="0BC9C0A6"/>
    <w:p w:rsidR="008912AC" w:rsidP="71FDB9C3" w:rsidRDefault="1F9B26E0" w14:paraId="5A985515" w14:textId="47BD86BA">
      <w:pPr>
        <w:jc w:val="center"/>
      </w:pPr>
      <w:r>
        <w:t xml:space="preserve"> </w:t>
      </w:r>
      <w:r w:rsidR="38D578C1">
        <w:rPr>
          <w:noProof/>
        </w:rPr>
        <w:drawing>
          <wp:inline distT="0" distB="0" distL="0" distR="0" wp14:anchorId="0EFCAE23" wp14:editId="289000F0">
            <wp:extent cx="1771650" cy="1771650"/>
            <wp:effectExtent l="0" t="0" r="0" b="0"/>
            <wp:docPr id="391258867" name="Picture 3912588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8" cstate="print">
                      <a:extLst>
                        <a:ext uri="{28A0092B-C50C-407E-A947-70E740481C1C}">
                          <a14:useLocalDpi xmlns:a14="http://schemas.microsoft.com/office/drawing/2010/main" val="0"/>
                        </a:ext>
                      </a:extLst>
                    </a:blip>
                    <a:stretch>
                      <a:fillRect/>
                    </a:stretch>
                  </pic:blipFill>
                  <pic:spPr>
                    <a:xfrm>
                      <a:off x="0" y="0"/>
                      <a:ext cx="1771650" cy="1771650"/>
                    </a:xfrm>
                    <a:prstGeom prst="rect">
                      <a:avLst/>
                    </a:prstGeom>
                  </pic:spPr>
                </pic:pic>
              </a:graphicData>
            </a:graphic>
          </wp:inline>
        </w:drawing>
      </w:r>
    </w:p>
    <w:p w:rsidR="71FDB9C3" w:rsidP="71FDB9C3" w:rsidRDefault="71FDB9C3" w14:paraId="07893471" w14:textId="7F59430B">
      <w:pPr>
        <w:rPr>
          <w:rFonts w:ascii="Garamond" w:hAnsi="Garamond" w:eastAsia="Garamond" w:cs="Garamond"/>
          <w:sz w:val="24"/>
          <w:szCs w:val="24"/>
        </w:rPr>
      </w:pPr>
    </w:p>
    <w:p w:rsidR="008912AC" w:rsidP="2395233B" w:rsidRDefault="00AC3022" w14:paraId="7B871F2E" w14:textId="1422247D">
      <w:pPr>
        <w:rPr>
          <w:rFonts w:ascii="Garamond" w:hAnsi="Garamond" w:eastAsia="Garamond" w:cs="Garamond"/>
          <w:sz w:val="24"/>
          <w:szCs w:val="24"/>
        </w:rPr>
      </w:pPr>
      <w:r w:rsidRPr="2395233B">
        <w:rPr>
          <w:rFonts w:ascii="Garamond" w:hAnsi="Garamond" w:eastAsia="Garamond" w:cs="Garamond"/>
          <w:sz w:val="24"/>
          <w:szCs w:val="24"/>
        </w:rPr>
        <w:br w:type="page"/>
      </w:r>
    </w:p>
    <w:p w:rsidR="008912AC" w:rsidP="2395233B" w:rsidRDefault="5611D1BE" w14:paraId="21812D29" w14:textId="2678ED14">
      <w:pPr>
        <w:pStyle w:val="Heading1"/>
        <w:rPr>
          <w:rFonts w:ascii="Garamond" w:hAnsi="Garamond" w:eastAsia="Garamond" w:cs="Garamond"/>
          <w:b/>
          <w:bCs/>
          <w:color w:val="000000" w:themeColor="text1"/>
          <w:sz w:val="24"/>
          <w:szCs w:val="24"/>
        </w:rPr>
      </w:pPr>
      <w:bookmarkStart w:name="_Welcome_from_the" w:id="0"/>
      <w:r w:rsidRPr="2395233B">
        <w:t>Welcome from the President</w:t>
      </w:r>
      <w:bookmarkEnd w:id="0"/>
    </w:p>
    <w:p w:rsidR="008912AC" w:rsidP="2395233B" w:rsidRDefault="5611D1BE" w14:paraId="1388DC66" w14:textId="0E82EE58">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Grace and peace to you in the name of Jesus Christ</w:t>
      </w:r>
      <w:r w:rsidRPr="2395233B" w:rsidR="37ABA6D3">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I am so excited that you have decided to pursue your studies at Birmingham Theological Seminary. I think you will find that the BTS family is one which will support, encourage, challenge, and edify you as you pursue your calling in the Lord. Remember, this is </w:t>
      </w:r>
      <w:r w:rsidRPr="2395233B">
        <w:rPr>
          <w:rFonts w:ascii="Garamond" w:hAnsi="Garamond" w:eastAsia="Garamond" w:cs="Garamond"/>
          <w:i/>
          <w:iCs/>
          <w:color w:val="000000" w:themeColor="text1"/>
          <w:sz w:val="24"/>
          <w:szCs w:val="24"/>
        </w:rPr>
        <w:t>your</w:t>
      </w:r>
      <w:r w:rsidRPr="2395233B">
        <w:rPr>
          <w:rFonts w:ascii="Garamond" w:hAnsi="Garamond" w:eastAsia="Garamond" w:cs="Garamond"/>
          <w:color w:val="000000" w:themeColor="text1"/>
          <w:sz w:val="24"/>
          <w:szCs w:val="24"/>
        </w:rPr>
        <w:t xml:space="preserve"> journey! We are grateful to be a trusted guide and partner on your road of service to our King. </w:t>
      </w:r>
    </w:p>
    <w:p w:rsidR="5611D1BE" w:rsidP="2395233B" w:rsidRDefault="5611D1BE" w14:paraId="1D4353CB" w14:textId="0377879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 encourage you to take some time to </w:t>
      </w:r>
      <w:r w:rsidRPr="2395233B" w:rsidR="3E663775">
        <w:rPr>
          <w:rFonts w:ascii="Garamond" w:hAnsi="Garamond" w:eastAsia="Garamond" w:cs="Garamond"/>
          <w:color w:val="000000" w:themeColor="text1"/>
          <w:sz w:val="24"/>
          <w:szCs w:val="24"/>
        </w:rPr>
        <w:t>read</w:t>
      </w:r>
      <w:r w:rsidRPr="2395233B">
        <w:rPr>
          <w:rFonts w:ascii="Garamond" w:hAnsi="Garamond" w:eastAsia="Garamond" w:cs="Garamond"/>
          <w:color w:val="000000" w:themeColor="text1"/>
          <w:sz w:val="24"/>
          <w:szCs w:val="24"/>
        </w:rPr>
        <w:t xml:space="preserve"> this Student Handbook. Here you will find information on the history, mission, and educational distinctives of BTS</w:t>
      </w:r>
      <w:r w:rsidRPr="2395233B" w:rsidR="6DAC85EB">
        <w:rPr>
          <w:rFonts w:ascii="Garamond" w:hAnsi="Garamond" w:eastAsia="Garamond" w:cs="Garamond"/>
          <w:color w:val="000000" w:themeColor="text1"/>
          <w:sz w:val="24"/>
          <w:szCs w:val="24"/>
        </w:rPr>
        <w:t>, in addition to our student and general academic policies</w:t>
      </w:r>
      <w:r w:rsidRPr="2395233B">
        <w:rPr>
          <w:rFonts w:ascii="Garamond" w:hAnsi="Garamond" w:eastAsia="Garamond" w:cs="Garamond"/>
          <w:color w:val="000000" w:themeColor="text1"/>
          <w:sz w:val="24"/>
          <w:szCs w:val="24"/>
        </w:rPr>
        <w:t xml:space="preserve">. We truly believe </w:t>
      </w:r>
      <w:r w:rsidRPr="2395233B" w:rsidR="19EF2FBB">
        <w:rPr>
          <w:rFonts w:ascii="Garamond" w:hAnsi="Garamond" w:eastAsia="Garamond" w:cs="Garamond"/>
          <w:color w:val="000000" w:themeColor="text1"/>
          <w:sz w:val="24"/>
          <w:szCs w:val="24"/>
        </w:rPr>
        <w:t>our focus on ministerial training—by the church and for the church—lends a clear distinctive to the programs at BTS.</w:t>
      </w:r>
    </w:p>
    <w:p w:rsidR="008912AC" w:rsidP="2395233B" w:rsidRDefault="5611D1BE" w14:paraId="63A1D695" w14:textId="28D69958">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While we strive to bring great service to you as a student during this time, our greatest resource is our faculty. Whether they teach in the live, residential classroom or on video conference, we are recruiting a world-class faculty of pastor/professors and ministry-rich teachers who are committed to training a different generation of leaders. Do not hesitate to lean on them, talk to them, build relationships with them, and communicate with them! </w:t>
      </w:r>
      <w:r w:rsidRPr="2395233B" w:rsidR="260F448A">
        <w:rPr>
          <w:rFonts w:ascii="Garamond" w:hAnsi="Garamond" w:eastAsia="Garamond" w:cs="Garamond"/>
          <w:color w:val="000000" w:themeColor="text1"/>
          <w:sz w:val="24"/>
          <w:szCs w:val="24"/>
        </w:rPr>
        <w:t>That is</w:t>
      </w:r>
      <w:r w:rsidRPr="2395233B">
        <w:rPr>
          <w:rFonts w:ascii="Garamond" w:hAnsi="Garamond" w:eastAsia="Garamond" w:cs="Garamond"/>
          <w:color w:val="000000" w:themeColor="text1"/>
          <w:sz w:val="24"/>
          <w:szCs w:val="24"/>
        </w:rPr>
        <w:t xml:space="preserve"> why they are here. The years of experience they bring to the classroom are truly extraordinary. I pray you will benefit from their wisdom! </w:t>
      </w:r>
    </w:p>
    <w:p w:rsidR="008912AC" w:rsidP="2395233B" w:rsidRDefault="5611D1BE" w14:paraId="3B35E6AD" w14:textId="5E7DA38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 am confident that you will find BTS to be not only approachable, but also challenging. Although we are working to make quality reformed theological education flexible, approachable, attainable, and affordable, we are not compromising the standards of graduate and post-graduate studies. I encourage you to learn academically, but also to take the time to apply what you are learning to your area of ministry and service. Doing so will enrich your experience here one hundred-fold! </w:t>
      </w:r>
    </w:p>
    <w:p w:rsidR="008912AC" w:rsidP="2395233B" w:rsidRDefault="5611D1BE" w14:paraId="4A768CA0" w14:textId="3D05DE8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Remember what James tells us: “Anyone who listens to the word but does not do what it says is like a man who looks at his face in a mirror and, after looking at himself, goes away and immediately forgets what he looks like. But the man who looks intently into the perfect law that gives freedom, and continues to do this, not forgetting what he has heard, but doing it—he will be blessed in what he does.” (James 2:23-25).</w:t>
      </w:r>
    </w:p>
    <w:p w:rsidR="008912AC" w:rsidP="2395233B" w:rsidRDefault="5611D1BE" w14:paraId="43A09104" w14:textId="7BEA3F6C">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All of us are here at BTS because of you. Our desire is that God would raise up this generation and the next to lead His church and His people forward to expand His Kingdom in His name. </w:t>
      </w:r>
      <w:r w:rsidRPr="2395233B" w:rsidR="63C7F1EC">
        <w:rPr>
          <w:rFonts w:ascii="Garamond" w:hAnsi="Garamond" w:eastAsia="Garamond" w:cs="Garamond"/>
          <w:color w:val="000000" w:themeColor="text1"/>
          <w:sz w:val="24"/>
          <w:szCs w:val="24"/>
        </w:rPr>
        <w:t>We are</w:t>
      </w:r>
      <w:r w:rsidRPr="2395233B">
        <w:rPr>
          <w:rFonts w:ascii="Garamond" w:hAnsi="Garamond" w:eastAsia="Garamond" w:cs="Garamond"/>
          <w:color w:val="000000" w:themeColor="text1"/>
          <w:sz w:val="24"/>
          <w:szCs w:val="24"/>
        </w:rPr>
        <w:t xml:space="preserve"> grateful </w:t>
      </w:r>
      <w:r w:rsidRPr="2395233B" w:rsidR="7D9E3E89">
        <w:rPr>
          <w:rFonts w:ascii="Garamond" w:hAnsi="Garamond" w:eastAsia="Garamond" w:cs="Garamond"/>
          <w:color w:val="000000" w:themeColor="text1"/>
          <w:sz w:val="24"/>
          <w:szCs w:val="24"/>
        </w:rPr>
        <w:t>you have</w:t>
      </w:r>
      <w:r w:rsidRPr="2395233B">
        <w:rPr>
          <w:rFonts w:ascii="Garamond" w:hAnsi="Garamond" w:eastAsia="Garamond" w:cs="Garamond"/>
          <w:color w:val="000000" w:themeColor="text1"/>
          <w:sz w:val="24"/>
          <w:szCs w:val="24"/>
        </w:rPr>
        <w:t xml:space="preserve"> chosen Birmingham Theological Seminary for your training. </w:t>
      </w:r>
    </w:p>
    <w:p w:rsidR="008912AC" w:rsidP="2395233B" w:rsidRDefault="008912AC" w14:paraId="7F535DA6" w14:textId="578DF122">
      <w:pPr>
        <w:rPr>
          <w:rFonts w:ascii="Garamond" w:hAnsi="Garamond" w:eastAsia="Garamond" w:cs="Garamond"/>
          <w:color w:val="000000" w:themeColor="text1"/>
          <w:sz w:val="24"/>
          <w:szCs w:val="24"/>
        </w:rPr>
      </w:pPr>
    </w:p>
    <w:p w:rsidR="008912AC" w:rsidP="2395233B" w:rsidRDefault="5611D1BE" w14:paraId="19A57270" w14:textId="78974AD9">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Godspeed,</w:t>
      </w:r>
    </w:p>
    <w:p w:rsidR="008912AC" w:rsidP="2395233B" w:rsidRDefault="008912AC" w14:paraId="4AE6930C" w14:textId="53C324FA">
      <w:pPr>
        <w:rPr>
          <w:rFonts w:ascii="Garamond" w:hAnsi="Garamond" w:eastAsia="Garamond" w:cs="Garamond"/>
          <w:color w:val="000000" w:themeColor="text1"/>
          <w:sz w:val="24"/>
          <w:szCs w:val="24"/>
        </w:rPr>
      </w:pPr>
    </w:p>
    <w:p w:rsidR="008912AC" w:rsidP="2395233B" w:rsidRDefault="5611D1BE" w14:paraId="7089619F" w14:textId="4DCBC739">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Mr. Ike Reeder</w:t>
      </w:r>
    </w:p>
    <w:p w:rsidR="008912AC" w:rsidP="2395233B" w:rsidRDefault="5611D1BE" w14:paraId="236650ED" w14:textId="3075B0A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President</w:t>
      </w:r>
    </w:p>
    <w:p w:rsidR="7D9100E9" w:rsidP="2395233B" w:rsidRDefault="7D9100E9" w14:paraId="5FB54181" w14:textId="2A285F4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Birmingham Theological Seminary</w:t>
      </w:r>
    </w:p>
    <w:p w:rsidR="008912AC" w:rsidP="2395233B" w:rsidRDefault="008912AC" w14:paraId="01E709CE" w14:textId="7AD67163">
      <w:pPr>
        <w:rPr>
          <w:rFonts w:ascii="Garamond" w:hAnsi="Garamond" w:eastAsia="Garamond" w:cs="Garamond"/>
          <w:sz w:val="24"/>
          <w:szCs w:val="24"/>
        </w:rPr>
      </w:pPr>
    </w:p>
    <w:p w:rsidR="008912AC" w:rsidP="2395233B" w:rsidRDefault="05AC9905" w14:paraId="0A590A6B" w14:textId="4F116F1B">
      <w:pPr>
        <w:pStyle w:val="Heading1"/>
        <w:rPr>
          <w:rFonts w:ascii="Garamond" w:hAnsi="Garamond" w:eastAsia="Garamond" w:cs="Garamond"/>
          <w:b/>
          <w:bCs/>
          <w:color w:val="000000" w:themeColor="text1"/>
          <w:sz w:val="24"/>
          <w:szCs w:val="24"/>
        </w:rPr>
      </w:pPr>
      <w:bookmarkStart w:name="_Table_of_Contents:" w:id="1"/>
      <w:r w:rsidRPr="2395233B">
        <w:t>Table of Contents:</w:t>
      </w:r>
      <w:bookmarkEnd w:id="1"/>
    </w:p>
    <w:p w:rsidR="008912AC" w:rsidRDefault="0137BC62" w14:paraId="1E6F9511" w14:textId="5556A8F1">
      <w:pPr>
        <w:pStyle w:val="ListParagraph"/>
        <w:numPr>
          <w:ilvl w:val="0"/>
          <w:numId w:val="23"/>
        </w:numPr>
        <w:rPr>
          <w:rFonts w:ascii="Garamond" w:hAnsi="Garamond" w:eastAsia="Garamond" w:cs="Garamond"/>
          <w:color w:val="000000" w:themeColor="text1"/>
          <w:sz w:val="24"/>
          <w:szCs w:val="24"/>
        </w:rPr>
      </w:pPr>
      <w:hyperlink w:anchor="_Welcome_from_the">
        <w:r w:rsidRPr="2395233B">
          <w:rPr>
            <w:rStyle w:val="Hyperlink"/>
            <w:rFonts w:ascii="Garamond" w:hAnsi="Garamond" w:eastAsia="Garamond" w:cs="Garamond"/>
            <w:sz w:val="24"/>
            <w:szCs w:val="24"/>
          </w:rPr>
          <w:t>Welcome from President</w:t>
        </w:r>
        <w:r w:rsidRPr="2395233B" w:rsidR="01031743">
          <w:rPr>
            <w:rStyle w:val="Hyperlink"/>
            <w:rFonts w:ascii="Garamond" w:hAnsi="Garamond" w:eastAsia="Garamond" w:cs="Garamond"/>
            <w:sz w:val="24"/>
            <w:szCs w:val="24"/>
          </w:rPr>
          <w:t xml:space="preserve"> Reeder</w:t>
        </w:r>
      </w:hyperlink>
    </w:p>
    <w:p w:rsidR="6F1671D2" w:rsidRDefault="6F1671D2" w14:paraId="50FB088C" w14:textId="10B80694">
      <w:pPr>
        <w:pStyle w:val="ListParagraph"/>
        <w:numPr>
          <w:ilvl w:val="0"/>
          <w:numId w:val="23"/>
        </w:numPr>
        <w:rPr>
          <w:rFonts w:ascii="Garamond" w:hAnsi="Garamond" w:eastAsia="Garamond" w:cs="Garamond"/>
          <w:color w:val="000000" w:themeColor="text1"/>
          <w:sz w:val="24"/>
          <w:szCs w:val="24"/>
        </w:rPr>
      </w:pPr>
      <w:hyperlink w:anchor="_Table_of_Contents:">
        <w:r w:rsidRPr="2395233B">
          <w:rPr>
            <w:rStyle w:val="Hyperlink"/>
            <w:rFonts w:ascii="Garamond" w:hAnsi="Garamond" w:eastAsia="Garamond" w:cs="Garamond"/>
            <w:sz w:val="24"/>
            <w:szCs w:val="24"/>
          </w:rPr>
          <w:t>Table of Contents</w:t>
        </w:r>
      </w:hyperlink>
    </w:p>
    <w:p w:rsidR="008912AC" w:rsidRDefault="0137BC62" w14:paraId="427C48CE" w14:textId="570F979D">
      <w:pPr>
        <w:pStyle w:val="ListParagraph"/>
        <w:numPr>
          <w:ilvl w:val="0"/>
          <w:numId w:val="23"/>
        </w:numPr>
        <w:rPr>
          <w:rFonts w:ascii="Garamond" w:hAnsi="Garamond" w:eastAsia="Garamond" w:cs="Garamond"/>
          <w:color w:val="000000" w:themeColor="text1"/>
          <w:sz w:val="24"/>
          <w:szCs w:val="24"/>
        </w:rPr>
      </w:pPr>
      <w:hyperlink w:anchor="_Introduction_to_BTS">
        <w:r w:rsidRPr="2395233B">
          <w:rPr>
            <w:rStyle w:val="Hyperlink"/>
            <w:rFonts w:ascii="Garamond" w:hAnsi="Garamond" w:eastAsia="Garamond" w:cs="Garamond"/>
            <w:sz w:val="24"/>
            <w:szCs w:val="24"/>
          </w:rPr>
          <w:t>Introduction to BTS</w:t>
        </w:r>
        <w:r w:rsidRPr="2395233B" w:rsidR="59F4AB0B">
          <w:rPr>
            <w:rStyle w:val="Hyperlink"/>
            <w:rFonts w:ascii="Garamond" w:hAnsi="Garamond" w:eastAsia="Garamond" w:cs="Garamond"/>
            <w:sz w:val="24"/>
            <w:szCs w:val="24"/>
          </w:rPr>
          <w:t>:</w:t>
        </w:r>
      </w:hyperlink>
      <w:r w:rsidRPr="2395233B" w:rsidR="59F4AB0B">
        <w:rPr>
          <w:rFonts w:ascii="Garamond" w:hAnsi="Garamond" w:eastAsia="Garamond" w:cs="Garamond"/>
          <w:color w:val="000000" w:themeColor="text1"/>
          <w:sz w:val="24"/>
          <w:szCs w:val="24"/>
        </w:rPr>
        <w:t xml:space="preserve"> </w:t>
      </w:r>
    </w:p>
    <w:p w:rsidR="008912AC" w:rsidRDefault="530A7D77" w14:paraId="34ECC7AB" w14:textId="26AB40AB">
      <w:pPr>
        <w:pStyle w:val="ListParagraph"/>
        <w:numPr>
          <w:ilvl w:val="1"/>
          <w:numId w:val="23"/>
        </w:num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 xml:space="preserve">Our </w:t>
      </w:r>
      <w:bookmarkStart w:name="_Int_byOv3LME" w:id="2"/>
      <w:r w:rsidRPr="78341CCC">
        <w:rPr>
          <w:rFonts w:ascii="Garamond" w:hAnsi="Garamond" w:eastAsia="Garamond" w:cs="Garamond"/>
          <w:color w:val="000000" w:themeColor="text1"/>
          <w:sz w:val="24"/>
          <w:szCs w:val="24"/>
        </w:rPr>
        <w:t>History</w:t>
      </w:r>
      <w:bookmarkEnd w:id="2"/>
    </w:p>
    <w:p w:rsidR="008912AC" w:rsidRDefault="59F4AB0B" w14:paraId="3FC5DE1F" w14:textId="5BCE699C">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Our Mission, Vision, and Values</w:t>
      </w:r>
    </w:p>
    <w:p w:rsidR="008912AC" w:rsidRDefault="59F4AB0B" w14:paraId="358C9DB5" w14:textId="3D5F704F">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Accreditation</w:t>
      </w:r>
    </w:p>
    <w:p w:rsidR="008912AC" w:rsidRDefault="5801ABA1" w14:paraId="4C2BE9A8" w14:textId="47762955">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Theological </w:t>
      </w:r>
      <w:r w:rsidRPr="2395233B" w:rsidR="1259B78B">
        <w:rPr>
          <w:rFonts w:ascii="Garamond" w:hAnsi="Garamond" w:eastAsia="Garamond" w:cs="Garamond"/>
          <w:color w:val="000000" w:themeColor="text1"/>
          <w:sz w:val="24"/>
          <w:szCs w:val="24"/>
        </w:rPr>
        <w:t>Commitments</w:t>
      </w:r>
    </w:p>
    <w:p w:rsidR="008912AC" w:rsidRDefault="33CB3663" w14:paraId="65DA9FD6" w14:textId="210765B1">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the PCA and other Denominations</w:t>
      </w:r>
    </w:p>
    <w:p w:rsidR="008912AC" w:rsidRDefault="0137BC62" w14:paraId="0795AF61" w14:textId="54D02051">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General </w:t>
      </w:r>
      <w:r w:rsidRPr="2395233B" w:rsidR="146EFCE3">
        <w:rPr>
          <w:rFonts w:ascii="Garamond" w:hAnsi="Garamond" w:eastAsia="Garamond" w:cs="Garamond"/>
          <w:color w:val="000000" w:themeColor="text1"/>
          <w:sz w:val="24"/>
          <w:szCs w:val="24"/>
        </w:rPr>
        <w:t>Information</w:t>
      </w:r>
    </w:p>
    <w:p w:rsidR="2DBCB3BC" w:rsidRDefault="2DBCB3BC" w14:paraId="408849D4" w14:textId="67FDDC4F">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and Ordination</w:t>
      </w:r>
    </w:p>
    <w:p w:rsidR="0CBF6411" w:rsidRDefault="0CBF6411" w14:paraId="6D9841F9" w14:textId="13BDF504">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Handbook Publication Notice</w:t>
      </w:r>
    </w:p>
    <w:p w:rsidR="008912AC" w:rsidRDefault="0137BC62" w14:paraId="5565F8FB" w14:textId="0F907DE6">
      <w:pPr>
        <w:pStyle w:val="ListParagraph"/>
        <w:numPr>
          <w:ilvl w:val="0"/>
          <w:numId w:val="23"/>
        </w:numPr>
        <w:rPr>
          <w:rFonts w:ascii="Garamond" w:hAnsi="Garamond" w:eastAsia="Garamond" w:cs="Garamond"/>
          <w:color w:val="000000" w:themeColor="text1"/>
          <w:sz w:val="24"/>
          <w:szCs w:val="24"/>
        </w:rPr>
      </w:pPr>
      <w:hyperlink w:anchor="_BTS_Operational_Team">
        <w:r w:rsidRPr="2395233B">
          <w:rPr>
            <w:rStyle w:val="Hyperlink"/>
            <w:rFonts w:ascii="Garamond" w:hAnsi="Garamond" w:eastAsia="Garamond" w:cs="Garamond"/>
            <w:sz w:val="24"/>
            <w:szCs w:val="24"/>
          </w:rPr>
          <w:t>BTS Operational Team and Department Heads</w:t>
        </w:r>
      </w:hyperlink>
    </w:p>
    <w:p w:rsidR="008912AC" w:rsidRDefault="0137BC62" w14:paraId="4CAD7FD4" w14:textId="2404FCED">
      <w:pPr>
        <w:pStyle w:val="ListParagraph"/>
        <w:numPr>
          <w:ilvl w:val="0"/>
          <w:numId w:val="23"/>
        </w:numPr>
        <w:rPr>
          <w:rFonts w:ascii="Garamond" w:hAnsi="Garamond" w:eastAsia="Garamond" w:cs="Garamond"/>
          <w:color w:val="000000" w:themeColor="text1"/>
          <w:sz w:val="24"/>
          <w:szCs w:val="24"/>
        </w:rPr>
      </w:pPr>
      <w:hyperlink w:anchor="_FAQs_(Frequently_asked">
        <w:r w:rsidRPr="2395233B">
          <w:rPr>
            <w:rStyle w:val="Hyperlink"/>
            <w:rFonts w:ascii="Garamond" w:hAnsi="Garamond" w:eastAsia="Garamond" w:cs="Garamond"/>
            <w:sz w:val="24"/>
            <w:szCs w:val="24"/>
          </w:rPr>
          <w:t>BTS FAQs</w:t>
        </w:r>
      </w:hyperlink>
    </w:p>
    <w:p w:rsidR="008912AC" w:rsidRDefault="05AC9905" w14:paraId="21C6E845" w14:textId="441F1441">
      <w:pPr>
        <w:pStyle w:val="ListParagraph"/>
        <w:numPr>
          <w:ilvl w:val="0"/>
          <w:numId w:val="23"/>
        </w:numPr>
        <w:rPr>
          <w:rFonts w:ascii="Garamond" w:hAnsi="Garamond" w:eastAsia="Garamond" w:cs="Garamond"/>
          <w:color w:val="000000" w:themeColor="text1"/>
          <w:sz w:val="24"/>
          <w:szCs w:val="24"/>
        </w:rPr>
      </w:pPr>
      <w:hyperlink w:anchor="_Admissions_and_Enrollment">
        <w:r w:rsidRPr="2395233B">
          <w:rPr>
            <w:rStyle w:val="Hyperlink"/>
            <w:rFonts w:ascii="Garamond" w:hAnsi="Garamond" w:eastAsia="Garamond" w:cs="Garamond"/>
            <w:sz w:val="24"/>
            <w:szCs w:val="24"/>
          </w:rPr>
          <w:t>Admissions and Enrollment Policies:</w:t>
        </w:r>
      </w:hyperlink>
    </w:p>
    <w:p w:rsidR="008912AC" w:rsidRDefault="05AC9905" w14:paraId="2E038B40" w14:textId="20D5300B">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Open Enrollment Policy</w:t>
      </w:r>
    </w:p>
    <w:p w:rsidR="7DDAECC7" w:rsidRDefault="7DDAECC7" w14:paraId="625B6CDF" w14:textId="0921AA2C">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Application Process</w:t>
      </w:r>
    </w:p>
    <w:p w:rsidR="7DDAECC7" w:rsidRDefault="7DDAECC7" w14:paraId="58F7FDB4" w14:textId="3A91980A">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Transfer Students</w:t>
      </w:r>
    </w:p>
    <w:p w:rsidR="59179F40" w:rsidRDefault="59179F40" w14:paraId="5292A20B" w14:textId="20AABDC0">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International Students</w:t>
      </w:r>
    </w:p>
    <w:p w:rsidR="7E0DC0B8" w:rsidRDefault="7E0DC0B8" w14:paraId="2AD48BC5" w14:textId="091258F0">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Non-Traditional Student Policy</w:t>
      </w:r>
    </w:p>
    <w:p w:rsidR="008912AC" w:rsidRDefault="05AC9905" w14:paraId="30525E83" w14:textId="445A1F3D">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Fee and Tuition Schedule</w:t>
      </w:r>
    </w:p>
    <w:p w:rsidR="5A51A265" w:rsidRDefault="5A51A265" w14:paraId="606CAE49" w14:textId="0D77F367">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Financial Aid and Scholarships</w:t>
      </w:r>
    </w:p>
    <w:p w:rsidR="20CE5006" w:rsidRDefault="20CE5006" w14:paraId="1A6B2894" w14:textId="7E8A0AFB">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General Student Account Information</w:t>
      </w:r>
    </w:p>
    <w:p w:rsidR="05AC9905" w:rsidRDefault="05AC9905" w14:paraId="4AF9F402" w14:textId="2D0C3E4D">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Non-Discriminatory Policy</w:t>
      </w:r>
    </w:p>
    <w:p w:rsidR="008912AC" w:rsidP="78341CCC" w:rsidRDefault="05AC9905" w14:paraId="2DBB9A3C" w14:textId="559F2B0A">
      <w:pPr>
        <w:pStyle w:val="ListParagraph"/>
        <w:numPr>
          <w:ilvl w:val="0"/>
          <w:numId w:val="23"/>
        </w:numPr>
        <w:jc w:val="both"/>
        <w:rPr>
          <w:rFonts w:ascii="Garamond" w:hAnsi="Garamond" w:eastAsia="Garamond" w:cs="Garamond"/>
          <w:color w:val="000000" w:themeColor="text1"/>
          <w:sz w:val="24"/>
          <w:szCs w:val="24"/>
        </w:rPr>
      </w:pPr>
      <w:hyperlink w:anchor="_Academic_Information: ">
        <w:r w:rsidRPr="78341CCC">
          <w:rPr>
            <w:rStyle w:val="Hyperlink"/>
            <w:rFonts w:ascii="Garamond" w:hAnsi="Garamond" w:eastAsia="Garamond" w:cs="Garamond"/>
            <w:sz w:val="24"/>
            <w:szCs w:val="24"/>
          </w:rPr>
          <w:t>Academic Information:</w:t>
        </w:r>
      </w:hyperlink>
    </w:p>
    <w:p w:rsidR="008912AC" w:rsidRDefault="05AC9905" w14:paraId="28A440DF" w14:textId="666A125B">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Academic Advising</w:t>
      </w:r>
    </w:p>
    <w:p w:rsidR="008912AC" w:rsidRDefault="05AC9905" w14:paraId="2F7129A4" w14:textId="392D38CD">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Academic Calendar</w:t>
      </w:r>
    </w:p>
    <w:p w:rsidR="008912AC" w:rsidRDefault="05AC9905" w14:paraId="6089D184" w14:textId="7D6E15E3">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Academic Catalog</w:t>
      </w:r>
    </w:p>
    <w:p w:rsidR="008912AC" w:rsidRDefault="05AC9905" w14:paraId="79EC69B7" w14:textId="0B9FE993">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Attendance Policy</w:t>
      </w:r>
    </w:p>
    <w:p w:rsidR="008912AC" w:rsidRDefault="05AC9905" w14:paraId="5B404ADB" w14:textId="346EE8E1">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Course Registration, Withdrawal, and Drop/Add</w:t>
      </w:r>
    </w:p>
    <w:p w:rsidR="74234934" w:rsidRDefault="74234934" w14:paraId="3C2A93A3" w14:textId="3D707813">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Registration Procedures</w:t>
      </w:r>
    </w:p>
    <w:p w:rsidR="74234934" w:rsidRDefault="74234934" w14:paraId="014AA8AC" w14:textId="65893104">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Class Payment</w:t>
      </w:r>
    </w:p>
    <w:p w:rsidR="74234934" w:rsidRDefault="74234934" w14:paraId="52D3C77C" w14:textId="61F7C8BF">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Withdrawal Policies</w:t>
      </w:r>
    </w:p>
    <w:p w:rsidR="74234934" w:rsidRDefault="74234934" w14:paraId="7C82CCA9" w14:textId="37F1AC6F">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Drop/Add Window</w:t>
      </w:r>
    </w:p>
    <w:p w:rsidR="008912AC" w:rsidRDefault="05AC9905" w14:paraId="4D34DF58" w14:textId="463BD8C7">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Online Class Expectations (Zoom or Teams)</w:t>
      </w:r>
    </w:p>
    <w:p w:rsidR="008912AC" w:rsidRDefault="5693AC57" w14:paraId="48E9D61C" w14:textId="43480728">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Course Information</w:t>
      </w:r>
    </w:p>
    <w:p w:rsidR="008912AC" w:rsidRDefault="5693AC57" w14:paraId="2CB8C5DD" w14:textId="018A9B43">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Course Materials</w:t>
      </w:r>
    </w:p>
    <w:p w:rsidR="008912AC" w:rsidRDefault="5693AC57" w14:paraId="7CD66EA0" w14:textId="552B7F73">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Location of Classes</w:t>
      </w:r>
    </w:p>
    <w:p w:rsidR="008912AC" w:rsidRDefault="5693AC57" w14:paraId="73D2A3FE" w14:textId="65AB9ABD">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Instructional Delivery Modes</w:t>
      </w:r>
    </w:p>
    <w:p w:rsidR="008912AC" w:rsidRDefault="0B8145FC" w14:paraId="50F32E6D" w14:textId="2BCD51E3">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Course Extension Requests and Retake Policy</w:t>
      </w:r>
    </w:p>
    <w:p w:rsidR="008912AC" w:rsidRDefault="05AC9905" w14:paraId="430B0636" w14:textId="18703E0B">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Auditing Policy</w:t>
      </w:r>
    </w:p>
    <w:p w:rsidR="008912AC" w:rsidRDefault="05AC9905" w14:paraId="6A25339C" w14:textId="0D464102">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Plagiarism</w:t>
      </w:r>
    </w:p>
    <w:p w:rsidR="008912AC" w:rsidRDefault="5871D19A" w14:paraId="528F0C54" w14:textId="002D0460">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Definitions</w:t>
      </w:r>
    </w:p>
    <w:p w:rsidR="008912AC" w:rsidRDefault="5871D19A" w14:paraId="38C698E1" w14:textId="355CC632">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Scope</w:t>
      </w:r>
    </w:p>
    <w:p w:rsidR="008912AC" w:rsidRDefault="5871D19A" w14:paraId="7189A3D9" w14:textId="45AF2B85">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Responsibilities</w:t>
      </w:r>
    </w:p>
    <w:p w:rsidR="008912AC" w:rsidRDefault="5871D19A" w14:paraId="2A9EA0E0" w14:textId="11990A7F">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Procedures for Handling Plagiarism</w:t>
      </w:r>
    </w:p>
    <w:p w:rsidR="008912AC" w:rsidRDefault="5871D19A" w14:paraId="554C64EC" w14:textId="535FFB0E">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Sanctions</w:t>
      </w:r>
    </w:p>
    <w:p w:rsidR="008912AC" w:rsidRDefault="5871D19A" w14:paraId="3F80F11E" w14:textId="1619C01F">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Appeals</w:t>
      </w:r>
    </w:p>
    <w:p w:rsidR="008912AC" w:rsidRDefault="5871D19A" w14:paraId="1B087C35" w14:textId="5F89DD88">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Prevention and Education</w:t>
      </w:r>
    </w:p>
    <w:p w:rsidR="008912AC" w:rsidRDefault="05AC9905" w14:paraId="4718E171" w14:textId="060889F3">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Generative </w:t>
      </w:r>
      <w:r w:rsidRPr="2395233B" w:rsidR="12E97951">
        <w:rPr>
          <w:rFonts w:ascii="Garamond" w:hAnsi="Garamond" w:eastAsia="Garamond" w:cs="Garamond"/>
          <w:color w:val="000000" w:themeColor="text1"/>
          <w:sz w:val="24"/>
          <w:szCs w:val="24"/>
        </w:rPr>
        <w:t>AI (Artificial Intelligence)</w:t>
      </w:r>
      <w:r w:rsidRPr="2395233B">
        <w:rPr>
          <w:rFonts w:ascii="Garamond" w:hAnsi="Garamond" w:eastAsia="Garamond" w:cs="Garamond"/>
          <w:color w:val="000000" w:themeColor="text1"/>
          <w:sz w:val="24"/>
          <w:szCs w:val="24"/>
        </w:rPr>
        <w:t xml:space="preserve"> Policy</w:t>
      </w:r>
    </w:p>
    <w:p w:rsidR="008912AC" w:rsidRDefault="05AC9905" w14:paraId="6EB7C700" w14:textId="027D4D6E">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Grading and Grading Scale</w:t>
      </w:r>
    </w:p>
    <w:p w:rsidR="01853BF9" w:rsidRDefault="01853BF9" w14:paraId="4F522CB1" w14:textId="2949B0D8">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Grading Scale and Quality Points Per Hour</w:t>
      </w:r>
      <w:r w:rsidRPr="2395233B" w:rsidR="50775D76">
        <w:rPr>
          <w:rFonts w:ascii="Garamond" w:hAnsi="Garamond" w:eastAsia="Garamond" w:cs="Garamond"/>
          <w:color w:val="000000" w:themeColor="text1"/>
          <w:sz w:val="24"/>
          <w:szCs w:val="24"/>
        </w:rPr>
        <w:t xml:space="preserve"> </w:t>
      </w:r>
    </w:p>
    <w:p w:rsidR="01853BF9" w:rsidRDefault="01853BF9" w14:paraId="3C9600FF" w14:textId="03BF9683">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General Grading Guidelines</w:t>
      </w:r>
    </w:p>
    <w:p w:rsidR="01853BF9" w:rsidRDefault="01853BF9" w14:paraId="2B35B6D2" w14:textId="4E135708">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Grade Point Averages (GPA)</w:t>
      </w:r>
    </w:p>
    <w:p w:rsidR="01853BF9" w:rsidRDefault="01853BF9" w14:paraId="338425BE" w14:textId="0039FE05">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Grading Criteria and Assessment for Research and Longform Papers</w:t>
      </w:r>
    </w:p>
    <w:p w:rsidR="5ED8CE9C" w:rsidRDefault="5ED8CE9C" w14:paraId="4AD8179B" w14:textId="37FA1501">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 Access to Grades</w:t>
      </w:r>
    </w:p>
    <w:p w:rsidR="736DCFDF" w:rsidRDefault="736DCFDF" w14:paraId="6A0CF608" w14:textId="1A30F0F0">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Incomplete Grades</w:t>
      </w:r>
    </w:p>
    <w:p w:rsidR="06330A4B" w:rsidRDefault="06330A4B" w14:paraId="3EDB84E3" w14:textId="756D878C">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Grade </w:t>
      </w:r>
      <w:r w:rsidRPr="2395233B" w:rsidR="503498D1">
        <w:rPr>
          <w:rFonts w:ascii="Garamond" w:hAnsi="Garamond" w:eastAsia="Garamond" w:cs="Garamond"/>
          <w:color w:val="000000" w:themeColor="text1"/>
          <w:sz w:val="24"/>
          <w:szCs w:val="24"/>
        </w:rPr>
        <w:t>Grievance Procedure</w:t>
      </w:r>
    </w:p>
    <w:p w:rsidR="008912AC" w:rsidRDefault="05AC9905" w14:paraId="020EDAAA" w14:textId="63909DD9">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Academic Probation and Dismissal</w:t>
      </w:r>
    </w:p>
    <w:p w:rsidR="008912AC" w:rsidRDefault="1FCBF887" w14:paraId="0C69504B" w14:textId="73C9F2BB">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Learning Management System (LMS)</w:t>
      </w:r>
    </w:p>
    <w:p w:rsidR="008912AC" w:rsidRDefault="05AC9905" w14:paraId="5CE750A4" w14:textId="2767F991">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Graduation</w:t>
      </w:r>
    </w:p>
    <w:p w:rsidR="008912AC" w:rsidRDefault="05AC9905" w14:paraId="0D729F36" w14:textId="5E83D42E">
      <w:pPr>
        <w:pStyle w:val="ListParagraph"/>
        <w:numPr>
          <w:ilvl w:val="0"/>
          <w:numId w:val="23"/>
        </w:numPr>
        <w:rPr>
          <w:rFonts w:ascii="Garamond" w:hAnsi="Garamond" w:eastAsia="Garamond" w:cs="Garamond"/>
          <w:color w:val="000000" w:themeColor="text1"/>
          <w:sz w:val="24"/>
          <w:szCs w:val="24"/>
        </w:rPr>
      </w:pPr>
      <w:hyperlink w:anchor="_Spiritual_Life_and">
        <w:r w:rsidRPr="2395233B">
          <w:rPr>
            <w:rStyle w:val="Hyperlink"/>
            <w:rFonts w:ascii="Garamond" w:hAnsi="Garamond" w:eastAsia="Garamond" w:cs="Garamond"/>
            <w:sz w:val="24"/>
            <w:szCs w:val="24"/>
          </w:rPr>
          <w:t>Spiritual Life and Conduct Expectations:</w:t>
        </w:r>
      </w:hyperlink>
    </w:p>
    <w:p w:rsidR="008912AC" w:rsidRDefault="05AC9905" w14:paraId="5F7DE474" w14:textId="75219A94">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Community Standards</w:t>
      </w:r>
    </w:p>
    <w:p w:rsidR="008912AC" w:rsidRDefault="05AC9905" w14:paraId="245B64C0" w14:textId="3CD06B8F">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 Lord’s Day</w:t>
      </w:r>
    </w:p>
    <w:p w:rsidR="008912AC" w:rsidRDefault="05AC9905" w14:paraId="4BA8026A" w14:textId="1DA5CA0E">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Academic Discipleship</w:t>
      </w:r>
    </w:p>
    <w:p w:rsidR="5EE6AF3E" w:rsidRDefault="5EE6AF3E" w14:paraId="2AA2FBB1" w14:textId="6A4648E0">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Academic Standards and Code of Ethics</w:t>
      </w:r>
    </w:p>
    <w:p w:rsidR="41A7766C" w:rsidRDefault="41A7766C" w14:paraId="3B55F5D4" w14:textId="788A7114">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Counseling Services</w:t>
      </w:r>
    </w:p>
    <w:p w:rsidR="008912AC" w:rsidRDefault="05AC9905" w14:paraId="11C7F87C" w14:textId="4DF8F3AE">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Technology Policy</w:t>
      </w:r>
    </w:p>
    <w:p w:rsidR="23FD05DA" w:rsidRDefault="23FD05DA" w14:paraId="06D7C472" w14:textId="1409D8C4">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 Expectation to Privacy</w:t>
      </w:r>
    </w:p>
    <w:p w:rsidR="167C5D20" w:rsidRDefault="167C5D20" w14:paraId="12005112" w14:textId="39E84ED6">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 Contact Information</w:t>
      </w:r>
    </w:p>
    <w:p w:rsidR="3CEE244A" w:rsidRDefault="3CEE244A" w14:paraId="4ED8BB0C" w14:textId="23500289">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Claims or Disputes</w:t>
      </w:r>
    </w:p>
    <w:p w:rsidR="008912AC" w:rsidRDefault="05AC9905" w14:paraId="01068A5D" w14:textId="7DFC007F">
      <w:pPr>
        <w:pStyle w:val="ListParagraph"/>
        <w:numPr>
          <w:ilvl w:val="0"/>
          <w:numId w:val="23"/>
        </w:numPr>
        <w:rPr>
          <w:rFonts w:ascii="Garamond" w:hAnsi="Garamond" w:eastAsia="Garamond" w:cs="Garamond"/>
          <w:color w:val="000000" w:themeColor="text1"/>
          <w:sz w:val="24"/>
          <w:szCs w:val="24"/>
        </w:rPr>
      </w:pPr>
      <w:hyperlink w:anchor="_Student_Services_and">
        <w:r w:rsidRPr="78341CCC">
          <w:rPr>
            <w:rStyle w:val="Hyperlink"/>
            <w:rFonts w:ascii="Garamond" w:hAnsi="Garamond" w:eastAsia="Garamond" w:cs="Garamond"/>
            <w:sz w:val="24"/>
            <w:szCs w:val="24"/>
          </w:rPr>
          <w:t>Student Services</w:t>
        </w:r>
        <w:r w:rsidRPr="78341CCC" w:rsidR="6290677C">
          <w:rPr>
            <w:rStyle w:val="Hyperlink"/>
            <w:rFonts w:ascii="Garamond" w:hAnsi="Garamond" w:eastAsia="Garamond" w:cs="Garamond"/>
            <w:sz w:val="24"/>
            <w:szCs w:val="24"/>
          </w:rPr>
          <w:t xml:space="preserve"> and Information</w:t>
        </w:r>
        <w:r w:rsidRPr="78341CCC">
          <w:rPr>
            <w:rStyle w:val="Hyperlink"/>
            <w:rFonts w:ascii="Garamond" w:hAnsi="Garamond" w:eastAsia="Garamond" w:cs="Garamond"/>
            <w:sz w:val="24"/>
            <w:szCs w:val="24"/>
          </w:rPr>
          <w:t>:</w:t>
        </w:r>
      </w:hyperlink>
    </w:p>
    <w:p w:rsidR="6420B8B4" w:rsidRDefault="6420B8B4" w14:paraId="52E8B4EC" w14:textId="32BB2CDC">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Distance Education</w:t>
      </w:r>
    </w:p>
    <w:p w:rsidR="6420B8B4" w:rsidRDefault="6420B8B4" w14:paraId="597AD2BE" w14:textId="7B11AEDF">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Directed Studies</w:t>
      </w:r>
    </w:p>
    <w:p w:rsidR="261FF261" w:rsidRDefault="261FF261" w14:paraId="2B3FAD46" w14:textId="4AA45578">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 ID Badges</w:t>
      </w:r>
    </w:p>
    <w:p w:rsidR="6420B8B4" w:rsidRDefault="6420B8B4" w14:paraId="06580BCA" w14:textId="5F687544">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Writing Center and Standards</w:t>
      </w:r>
    </w:p>
    <w:p w:rsidR="22ECC30B" w:rsidRDefault="22ECC30B" w14:paraId="096E824D" w14:textId="7BC6B665">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Writing Center</w:t>
      </w:r>
    </w:p>
    <w:p w:rsidR="22ECC30B" w:rsidRDefault="22ECC30B" w14:paraId="77F096B8" w14:textId="13332CC6">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Research and Writing Standards</w:t>
      </w:r>
    </w:p>
    <w:p w:rsidR="22ECC30B" w:rsidRDefault="22ECC30B" w14:paraId="0DE68FB9" w14:textId="2ECF4F77">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Library </w:t>
      </w:r>
    </w:p>
    <w:p w:rsidR="6420B8B4" w:rsidRDefault="6420B8B4" w14:paraId="4E5250CA" w14:textId="1BC2B49A">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Birmingham Theological Journal</w:t>
      </w:r>
    </w:p>
    <w:p w:rsidR="25E63E16" w:rsidRDefault="25E63E16" w14:paraId="2E6F6DDE" w14:textId="66BA463B">
      <w:pPr>
        <w:pStyle w:val="ListParagraph"/>
        <w:numPr>
          <w:ilvl w:val="2"/>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Logos Bible Software</w:t>
      </w:r>
    </w:p>
    <w:p w:rsidR="68111A92" w:rsidRDefault="68111A92" w14:paraId="212493C1" w14:textId="693F2248">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Class Recordings </w:t>
      </w:r>
    </w:p>
    <w:p w:rsidR="6EE31C18" w:rsidRDefault="6EE31C18" w14:paraId="202CB82D" w14:textId="33EADC00">
      <w:pPr>
        <w:pStyle w:val="ListParagraph"/>
        <w:numPr>
          <w:ilvl w:val="1"/>
          <w:numId w:val="23"/>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Evaluations</w:t>
      </w:r>
    </w:p>
    <w:p w:rsidR="008912AC" w:rsidP="2395233B" w:rsidRDefault="008912AC" w14:paraId="548F4082" w14:textId="30CF244B">
      <w:pPr>
        <w:rPr>
          <w:rFonts w:ascii="Garamond" w:hAnsi="Garamond" w:eastAsia="Garamond" w:cs="Garamond"/>
          <w:color w:val="000000" w:themeColor="text1"/>
          <w:sz w:val="24"/>
          <w:szCs w:val="24"/>
        </w:rPr>
      </w:pPr>
    </w:p>
    <w:p w:rsidR="2395233B" w:rsidP="2395233B" w:rsidRDefault="2395233B" w14:paraId="1A31FF49" w14:textId="0E8AA491">
      <w:pPr>
        <w:rPr>
          <w:rFonts w:ascii="Garamond" w:hAnsi="Garamond" w:eastAsia="Garamond" w:cs="Garamond"/>
          <w:sz w:val="24"/>
          <w:szCs w:val="24"/>
        </w:rPr>
      </w:pPr>
      <w:r w:rsidRPr="2395233B">
        <w:rPr>
          <w:rFonts w:ascii="Garamond" w:hAnsi="Garamond" w:eastAsia="Garamond" w:cs="Garamond"/>
          <w:sz w:val="24"/>
          <w:szCs w:val="24"/>
        </w:rPr>
        <w:br w:type="page"/>
      </w:r>
    </w:p>
    <w:p w:rsidR="008912AC" w:rsidP="2395233B" w:rsidRDefault="25AE5CC9" w14:paraId="0C4E7BDC" w14:textId="354E103F">
      <w:pPr>
        <w:pStyle w:val="Heading1"/>
        <w:rPr>
          <w:rFonts w:ascii="Garamond" w:hAnsi="Garamond" w:eastAsia="Garamond" w:cs="Garamond"/>
          <w:b/>
          <w:bCs/>
          <w:color w:val="000000" w:themeColor="text1"/>
          <w:sz w:val="24"/>
          <w:szCs w:val="24"/>
        </w:rPr>
      </w:pPr>
      <w:bookmarkStart w:name="_Introduction_to_BTS" w:id="3"/>
      <w:r w:rsidRPr="2395233B">
        <w:t>Introduction to BTS</w:t>
      </w:r>
      <w:bookmarkEnd w:id="3"/>
    </w:p>
    <w:p w:rsidR="008912AC" w:rsidP="2395233B" w:rsidRDefault="008912AC" w14:paraId="09689294" w14:textId="414018B4">
      <w:pPr>
        <w:spacing w:after="0" w:line="240" w:lineRule="auto"/>
        <w:rPr>
          <w:rFonts w:ascii="Garamond" w:hAnsi="Garamond" w:eastAsia="Garamond" w:cs="Garamond"/>
          <w:color w:val="000000" w:themeColor="text1"/>
          <w:sz w:val="24"/>
          <w:szCs w:val="24"/>
        </w:rPr>
      </w:pPr>
    </w:p>
    <w:p w:rsidR="25AE5CC9" w:rsidP="2395233B" w:rsidRDefault="25AE5CC9" w14:paraId="7FD50B5B" w14:textId="10850985">
      <w:pPr>
        <w:pStyle w:val="Heading2"/>
      </w:pPr>
      <w:r w:rsidRPr="2395233B">
        <w:t>O</w:t>
      </w:r>
      <w:r w:rsidRPr="2395233B" w:rsidR="2FFE870A">
        <w:t>ur Rich History</w:t>
      </w:r>
    </w:p>
    <w:p w:rsidR="008912AC" w:rsidP="2395233B" w:rsidRDefault="25AE5CC9" w14:paraId="54E45C5E" w14:textId="4E2EAEC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Birmingham Theological Seminary (BTS) was founded</w:t>
      </w:r>
      <w:r w:rsidRPr="2395233B" w:rsidR="16BA7CC7">
        <w:rPr>
          <w:rFonts w:ascii="Garamond" w:hAnsi="Garamond" w:eastAsia="Garamond" w:cs="Garamond"/>
          <w:color w:val="000000" w:themeColor="text1"/>
          <w:sz w:val="24"/>
          <w:szCs w:val="24"/>
        </w:rPr>
        <w:t xml:space="preserve"> as a reformed multi-denominational seminary in Birmingham, Alabama</w:t>
      </w:r>
      <w:r w:rsidRPr="2395233B">
        <w:rPr>
          <w:rFonts w:ascii="Garamond" w:hAnsi="Garamond" w:eastAsia="Garamond" w:cs="Garamond"/>
          <w:color w:val="000000" w:themeColor="text1"/>
          <w:sz w:val="24"/>
          <w:szCs w:val="24"/>
        </w:rPr>
        <w:t xml:space="preserve"> in 1972. Two men, Dr. Frank Barker, Pastor of Briarwood Presbyterian Church, and Dr. Bill Hay, Pastor of Edgewood Presbyterian Church, saw the need for men and women to be trained for full-time Christian service to enrich their personal lives, increase their knowledge of the things of the Lord, and </w:t>
      </w:r>
      <w:r w:rsidRPr="2395233B" w:rsidR="11540798">
        <w:rPr>
          <w:rFonts w:ascii="Garamond" w:hAnsi="Garamond" w:eastAsia="Garamond" w:cs="Garamond"/>
          <w:color w:val="000000" w:themeColor="text1"/>
          <w:sz w:val="24"/>
          <w:szCs w:val="24"/>
        </w:rPr>
        <w:t xml:space="preserve">for men </w:t>
      </w:r>
      <w:r w:rsidRPr="2395233B">
        <w:rPr>
          <w:rFonts w:ascii="Garamond" w:hAnsi="Garamond" w:eastAsia="Garamond" w:cs="Garamond"/>
          <w:color w:val="000000" w:themeColor="text1"/>
          <w:sz w:val="24"/>
          <w:szCs w:val="24"/>
        </w:rPr>
        <w:t>to be better equipped to teach, preach, and witness for the Lord Jesus Christ. These men also saw the need to enable those who felt God’s call to study for Christian work to do so on a part-time basis if obligations would not allow them to study full-time. Students could have the option to work full-time and to attend classes in the evenings and weekends.</w:t>
      </w:r>
    </w:p>
    <w:p w:rsidR="008912AC" w:rsidP="2395233B" w:rsidRDefault="25AE5CC9" w14:paraId="07C2A380" w14:textId="72588953">
      <w:p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BTS was initially known as the “Birmingham Extension Seminary for Theological Education,” often referred to as “BES.”</w:t>
      </w:r>
      <w:r w:rsidRPr="78341CCC" w:rsidR="50775D76">
        <w:rPr>
          <w:rFonts w:ascii="Garamond" w:hAnsi="Garamond" w:eastAsia="Garamond" w:cs="Garamond"/>
          <w:color w:val="000000" w:themeColor="text1"/>
          <w:sz w:val="24"/>
          <w:szCs w:val="24"/>
        </w:rPr>
        <w:t xml:space="preserve"> </w:t>
      </w:r>
      <w:r w:rsidRPr="78341CCC">
        <w:rPr>
          <w:rFonts w:ascii="Garamond" w:hAnsi="Garamond" w:eastAsia="Garamond" w:cs="Garamond"/>
          <w:color w:val="000000" w:themeColor="text1"/>
          <w:sz w:val="24"/>
          <w:szCs w:val="24"/>
        </w:rPr>
        <w:t xml:space="preserve">BES began offering classes in the fall of 1972 at the Edgewood Presbyterian Church located in Homewood. As members of Edgewood Presbyterian Church departed to found Covenant Presbyterian Church (PCA), led by Dr. Bill Hay, BTS became associated with Briarwood Presbyterian and Covenant Presbyterian as originating churches (1975). The seminary began with two degrees, Master of Divinity and Master of Religious Education. Six classes were offered, with 52 students enrolled: 17 M.Div., 14 M.R.E., and 21 audits. It was the original expectation that eventually BES would become the extension of a major seminary. However, in 1980, the name of the seminary was changed to “Birmingham Theological Seminary,” and BTS has continued to operate as a separate institution since that time. </w:t>
      </w:r>
    </w:p>
    <w:p w:rsidR="008912AC" w:rsidP="2395233B" w:rsidRDefault="25AE5CC9" w14:paraId="45F3CF1A" w14:textId="44717F9E">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During its more than 50-year history, more than 4000 students have taken courses and over 400 students have been awarded master's and doctoral level degrees. BTS offers courses in various locations around the state of Alabama and in foreign countries such as New Zealand, Uganda, Cuba, and Australia, by distance education and through relationships with other seminaries. In addition, successfully launched new reformed seminaries in New Zealand and Uganda and, through our partnership with Thirdmill Ministries, currently enrolls over 25,000 students in a free online Certificate program. </w:t>
      </w:r>
    </w:p>
    <w:p w:rsidR="008912AC" w:rsidP="2395233B" w:rsidRDefault="25AE5CC9" w14:paraId="28A729F8" w14:textId="33BAF538">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We are privileged to enjoy a wonderfully diverse group of students and professors and hope to continue serving Birmingham, Alabama, America, and the world with quality, affordable, reformed theological education until our Lord returns.</w:t>
      </w:r>
      <w:r w:rsidRPr="2395233B">
        <w:rPr>
          <w:rFonts w:ascii="Garamond" w:hAnsi="Garamond" w:eastAsia="Garamond" w:cs="Garamond"/>
          <w:b/>
          <w:bCs/>
          <w:color w:val="000000" w:themeColor="text1"/>
          <w:sz w:val="24"/>
          <w:szCs w:val="24"/>
        </w:rPr>
        <w:t xml:space="preserve"> </w:t>
      </w:r>
    </w:p>
    <w:p w:rsidR="2395233B" w:rsidP="2395233B" w:rsidRDefault="2395233B" w14:paraId="31B7F796" w14:textId="24AF07C9">
      <w:pPr>
        <w:rPr>
          <w:rFonts w:ascii="Garamond" w:hAnsi="Garamond" w:eastAsia="Garamond" w:cs="Garamond"/>
          <w:sz w:val="24"/>
          <w:szCs w:val="24"/>
        </w:rPr>
      </w:pPr>
      <w:r w:rsidRPr="2395233B">
        <w:rPr>
          <w:rFonts w:ascii="Garamond" w:hAnsi="Garamond" w:eastAsia="Garamond" w:cs="Garamond"/>
          <w:sz w:val="24"/>
          <w:szCs w:val="24"/>
        </w:rPr>
        <w:br w:type="page"/>
      </w:r>
    </w:p>
    <w:p w:rsidR="008912AC" w:rsidP="2395233B" w:rsidRDefault="25B0D5BF" w14:paraId="2735B83C" w14:textId="5EBF1AAB">
      <w:pPr>
        <w:pStyle w:val="Heading2"/>
        <w:rPr>
          <w:rFonts w:ascii="Garamond" w:hAnsi="Garamond" w:eastAsia="Garamond" w:cs="Garamond"/>
          <w:color w:val="000000" w:themeColor="text1"/>
          <w:sz w:val="24"/>
          <w:szCs w:val="24"/>
        </w:rPr>
      </w:pPr>
      <w:r w:rsidRPr="2395233B">
        <w:t>Mission</w:t>
      </w:r>
      <w:r w:rsidRPr="2395233B" w:rsidR="13A4143B">
        <w:t xml:space="preserve">, </w:t>
      </w:r>
      <w:r w:rsidRPr="2395233B">
        <w:t>Vision</w:t>
      </w:r>
      <w:r w:rsidRPr="2395233B" w:rsidR="7467FB7E">
        <w:t xml:space="preserve"> and Values</w:t>
      </w:r>
      <w:r w:rsidRPr="2395233B">
        <w:t xml:space="preserve"> of Birmingham Theological Seminary</w:t>
      </w:r>
    </w:p>
    <w:p w:rsidR="2395233B" w:rsidP="2395233B" w:rsidRDefault="2395233B" w14:paraId="233A0204" w14:textId="12ACC153">
      <w:pPr>
        <w:spacing w:afterAutospacing="1" w:line="240" w:lineRule="auto"/>
        <w:rPr>
          <w:rFonts w:ascii="Garamond" w:hAnsi="Garamond" w:eastAsia="Garamond" w:cs="Garamond"/>
          <w:b/>
          <w:bCs/>
          <w:color w:val="000000" w:themeColor="text1"/>
          <w:sz w:val="24"/>
          <w:szCs w:val="24"/>
          <w:u w:val="single"/>
        </w:rPr>
      </w:pPr>
    </w:p>
    <w:p w:rsidR="008912AC" w:rsidP="2395233B" w:rsidRDefault="25B0D5BF" w14:paraId="26636D52" w14:textId="5460C22C">
      <w:pPr>
        <w:spacing w:afterAutospacing="1" w:line="240" w:lineRule="auto"/>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u w:val="single"/>
        </w:rPr>
        <w:t>Mission</w:t>
      </w:r>
      <w:r w:rsidRPr="2395233B">
        <w:rPr>
          <w:rFonts w:ascii="Garamond" w:hAnsi="Garamond" w:eastAsia="Garamond" w:cs="Garamond"/>
          <w:b/>
          <w:bCs/>
          <w:color w:val="000000" w:themeColor="text1"/>
          <w:sz w:val="24"/>
          <w:szCs w:val="24"/>
        </w:rPr>
        <w:t xml:space="preserve">: </w:t>
      </w:r>
      <w:r w:rsidRPr="2395233B">
        <w:rPr>
          <w:rFonts w:ascii="Garamond" w:hAnsi="Garamond" w:eastAsia="Garamond" w:cs="Garamond"/>
          <w:color w:val="000000" w:themeColor="text1"/>
          <w:sz w:val="24"/>
          <w:szCs w:val="24"/>
        </w:rPr>
        <w:t>BTS is committed to making faithful theological education accessible to learners everywhere, equipping leaders for Christ’s church.</w:t>
      </w:r>
    </w:p>
    <w:p w:rsidR="008912AC" w:rsidP="2395233B" w:rsidRDefault="008912AC" w14:paraId="5DE8FF48" w14:textId="2518DBE0">
      <w:pPr>
        <w:spacing w:after="0" w:line="240" w:lineRule="auto"/>
        <w:rPr>
          <w:rFonts w:ascii="Garamond" w:hAnsi="Garamond" w:eastAsia="Garamond" w:cs="Garamond"/>
          <w:color w:val="000000" w:themeColor="text1"/>
          <w:sz w:val="24"/>
          <w:szCs w:val="24"/>
        </w:rPr>
      </w:pPr>
    </w:p>
    <w:p w:rsidR="008912AC" w:rsidP="2395233B" w:rsidRDefault="25B0D5BF" w14:paraId="2A8B90F7" w14:textId="06B55DFF">
      <w:pPr>
        <w:pStyle w:val="Body"/>
        <w:spacing w:line="240" w:lineRule="auto"/>
        <w:rPr>
          <w:rFonts w:ascii="Garamond" w:hAnsi="Garamond" w:eastAsia="Garamond" w:cs="Garamond"/>
        </w:rPr>
      </w:pPr>
      <w:r w:rsidRPr="2395233B">
        <w:rPr>
          <w:rFonts w:ascii="Garamond" w:hAnsi="Garamond" w:eastAsia="Garamond" w:cs="Garamond"/>
          <w:b/>
          <w:bCs/>
          <w:u w:val="single"/>
        </w:rPr>
        <w:t>Vision</w:t>
      </w:r>
      <w:r w:rsidRPr="2395233B">
        <w:rPr>
          <w:rFonts w:ascii="Garamond" w:hAnsi="Garamond" w:eastAsia="Garamond" w:cs="Garamond"/>
          <w:b/>
          <w:bCs/>
        </w:rPr>
        <w:t xml:space="preserve">: </w:t>
      </w:r>
      <w:r w:rsidRPr="2395233B">
        <w:rPr>
          <w:rFonts w:ascii="Garamond" w:hAnsi="Garamond" w:eastAsia="Garamond" w:cs="Garamond"/>
        </w:rPr>
        <w:t>BTS strives to be the number one seminary for quality, sound, affordable theological education that extends to learners in diverse environments for kingdom impact on their communities through service to the local church.</w:t>
      </w:r>
    </w:p>
    <w:p w:rsidR="008912AC" w:rsidP="2395233B" w:rsidRDefault="008912AC" w14:paraId="47BFA0FF" w14:textId="2A498FE2">
      <w:pPr>
        <w:spacing w:after="0" w:line="240" w:lineRule="auto"/>
        <w:rPr>
          <w:rFonts w:ascii="Garamond" w:hAnsi="Garamond" w:eastAsia="Garamond" w:cs="Garamond"/>
          <w:color w:val="000000" w:themeColor="text1"/>
          <w:sz w:val="24"/>
          <w:szCs w:val="24"/>
        </w:rPr>
      </w:pPr>
    </w:p>
    <w:p w:rsidR="25B0D5BF" w:rsidP="2395233B" w:rsidRDefault="25B0D5BF" w14:paraId="12A8E622" w14:textId="217DB13D">
      <w:p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u w:val="single"/>
        </w:rPr>
        <w:t>Extended Mission</w:t>
      </w:r>
      <w:r w:rsidRPr="2395233B">
        <w:rPr>
          <w:rFonts w:ascii="Garamond" w:hAnsi="Garamond" w:eastAsia="Garamond" w:cs="Garamond"/>
          <w:b/>
          <w:bCs/>
          <w:color w:val="000000" w:themeColor="text1"/>
          <w:sz w:val="24"/>
          <w:szCs w:val="24"/>
        </w:rPr>
        <w:t>:</w:t>
      </w:r>
      <w:r w:rsidRPr="2395233B">
        <w:rPr>
          <w:rFonts w:ascii="Garamond" w:hAnsi="Garamond" w:eastAsia="Garamond" w:cs="Garamond"/>
          <w:color w:val="000000" w:themeColor="text1"/>
          <w:sz w:val="24"/>
          <w:szCs w:val="24"/>
        </w:rPr>
        <w:t xml:space="preserve"> BTS is committed to making faithful theological education accessible to learners everywhere, equipping leaders for Christ’s church. We offer multiple graduate and postgraduate programs, both locally and on-line, to bring value to the church and the surrounding community. We serve individuals and churches by training future and current pastors, counselors, and lay leaders—both domestically and internationally. We are an historic, reformed seminary committed to Biblical inerrancy, infallibility, and authority and hold ecclesiastical recognition from multiple Protestant denominations. BTS utilizes Pastor/Professors to bring focused academic and theological training with practical application, designed to develop vocational and volunteer leaders in the church. BTS is a multi-site seminary that provides resources to students on a full-time and part-time basis. BTS believes education is a service that should be extended as far as reasonably possible to help the church grow spiritually and to bring kingdom impact to local communities with the good news of salvation through Christ alone. </w:t>
      </w:r>
    </w:p>
    <w:p w:rsidR="008912AC" w:rsidP="2395233B" w:rsidRDefault="40A21C8A" w14:paraId="64EE6DC0" w14:textId="1A93D831">
      <w:p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 xml:space="preserve">BTS Institutional </w:t>
      </w:r>
      <w:r w:rsidRPr="2395233B" w:rsidR="25B0D5BF">
        <w:rPr>
          <w:rFonts w:ascii="Garamond" w:hAnsi="Garamond" w:eastAsia="Garamond" w:cs="Garamond"/>
          <w:b/>
          <w:bCs/>
          <w:color w:val="000000" w:themeColor="text1"/>
          <w:sz w:val="24"/>
          <w:szCs w:val="24"/>
        </w:rPr>
        <w:t>Values:</w:t>
      </w:r>
    </w:p>
    <w:p w:rsidR="008912AC" w:rsidP="2395233B" w:rsidRDefault="25B0D5BF" w14:paraId="6BDA91A7" w14:textId="631E0193">
      <w:pPr>
        <w:ind w:firstLine="720"/>
        <w:rPr>
          <w:rFonts w:ascii="Garamond" w:hAnsi="Garamond" w:eastAsia="Garamond" w:cs="Garamond"/>
          <w:color w:val="000000" w:themeColor="text1"/>
          <w:sz w:val="24"/>
          <w:szCs w:val="24"/>
        </w:rPr>
      </w:pPr>
      <w:r w:rsidRPr="2395233B">
        <w:rPr>
          <w:rFonts w:ascii="Garamond" w:hAnsi="Garamond" w:eastAsia="Garamond" w:cs="Garamond"/>
          <w:i/>
          <w:iCs/>
          <w:color w:val="000000" w:themeColor="text1"/>
          <w:sz w:val="24"/>
          <w:szCs w:val="24"/>
        </w:rPr>
        <w:t>Primary Values</w:t>
      </w:r>
      <w:r w:rsidRPr="2395233B">
        <w:rPr>
          <w:rFonts w:ascii="Garamond" w:hAnsi="Garamond" w:eastAsia="Garamond" w:cs="Garamond"/>
          <w:color w:val="000000" w:themeColor="text1"/>
          <w:sz w:val="24"/>
          <w:szCs w:val="24"/>
        </w:rPr>
        <w:t>:</w:t>
      </w:r>
    </w:p>
    <w:p w:rsidR="008912AC" w:rsidRDefault="25B0D5BF" w14:paraId="1ACFB664" w14:textId="600531A2">
      <w:pPr>
        <w:pStyle w:val="ListParagraph"/>
        <w:numPr>
          <w:ilvl w:val="0"/>
          <w:numId w:val="2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Gospel-Centered</w:t>
      </w:r>
      <w:r w:rsidRPr="2395233B">
        <w:rPr>
          <w:rFonts w:ascii="Garamond" w:hAnsi="Garamond" w:eastAsia="Garamond" w:cs="Garamond"/>
          <w:color w:val="000000" w:themeColor="text1"/>
          <w:sz w:val="24"/>
          <w:szCs w:val="24"/>
        </w:rPr>
        <w:t>: built on scripture, Trinitarian, redemptive and restorative</w:t>
      </w:r>
    </w:p>
    <w:p w:rsidR="008912AC" w:rsidRDefault="25B0D5BF" w14:paraId="66846576" w14:textId="2D7F0462">
      <w:pPr>
        <w:pStyle w:val="ListParagraph"/>
        <w:numPr>
          <w:ilvl w:val="0"/>
          <w:numId w:val="2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Academic</w:t>
      </w:r>
      <w:r w:rsidRPr="2395233B">
        <w:rPr>
          <w:rFonts w:ascii="Garamond" w:hAnsi="Garamond" w:eastAsia="Garamond" w:cs="Garamond"/>
          <w:color w:val="000000" w:themeColor="text1"/>
          <w:sz w:val="24"/>
          <w:szCs w:val="24"/>
        </w:rPr>
        <w:t>: maintain strong/clear academic standards</w:t>
      </w:r>
    </w:p>
    <w:p w:rsidR="008912AC" w:rsidRDefault="25B0D5BF" w14:paraId="7F656EC3" w14:textId="72C2C16F">
      <w:pPr>
        <w:pStyle w:val="ListParagraph"/>
        <w:numPr>
          <w:ilvl w:val="0"/>
          <w:numId w:val="2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Pastoral</w:t>
      </w:r>
      <w:r w:rsidRPr="2395233B">
        <w:rPr>
          <w:rFonts w:ascii="Garamond" w:hAnsi="Garamond" w:eastAsia="Garamond" w:cs="Garamond"/>
          <w:color w:val="000000" w:themeColor="text1"/>
          <w:sz w:val="24"/>
          <w:szCs w:val="24"/>
        </w:rPr>
        <w:t>: equipping Christians to serve in the local church</w:t>
      </w:r>
    </w:p>
    <w:p w:rsidR="008912AC" w:rsidRDefault="25B0D5BF" w14:paraId="07EEEF2C" w14:textId="045D8CB3">
      <w:pPr>
        <w:pStyle w:val="ListParagraph"/>
        <w:numPr>
          <w:ilvl w:val="0"/>
          <w:numId w:val="2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Biblical Diversity</w:t>
      </w:r>
      <w:r w:rsidRPr="2395233B">
        <w:rPr>
          <w:rFonts w:ascii="Garamond" w:hAnsi="Garamond" w:eastAsia="Garamond" w:cs="Garamond"/>
          <w:color w:val="000000" w:themeColor="text1"/>
          <w:sz w:val="24"/>
          <w:szCs w:val="24"/>
        </w:rPr>
        <w:t>: multi-generational, men and women, multi-ethnic</w:t>
      </w:r>
    </w:p>
    <w:p w:rsidR="008912AC" w:rsidRDefault="25B0D5BF" w14:paraId="64F3943D" w14:textId="34EE66AC">
      <w:pPr>
        <w:pStyle w:val="ListParagraph"/>
        <w:numPr>
          <w:ilvl w:val="0"/>
          <w:numId w:val="2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Confessional</w:t>
      </w:r>
      <w:r w:rsidRPr="2395233B">
        <w:rPr>
          <w:rFonts w:ascii="Garamond" w:hAnsi="Garamond" w:eastAsia="Garamond" w:cs="Garamond"/>
          <w:color w:val="000000" w:themeColor="text1"/>
          <w:sz w:val="24"/>
          <w:szCs w:val="24"/>
        </w:rPr>
        <w:t>: guided by the major Protestant confessions</w:t>
      </w:r>
    </w:p>
    <w:p w:rsidR="008912AC" w:rsidRDefault="25B0D5BF" w14:paraId="365D8E1D" w14:textId="17172B0B">
      <w:pPr>
        <w:pStyle w:val="ListParagraph"/>
        <w:numPr>
          <w:ilvl w:val="0"/>
          <w:numId w:val="2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Flexible</w:t>
      </w:r>
      <w:r w:rsidRPr="2395233B">
        <w:rPr>
          <w:rFonts w:ascii="Garamond" w:hAnsi="Garamond" w:eastAsia="Garamond" w:cs="Garamond"/>
          <w:color w:val="000000" w:themeColor="text1"/>
          <w:sz w:val="24"/>
          <w:szCs w:val="24"/>
        </w:rPr>
        <w:t>: meet students where they are to guide them where God leads</w:t>
      </w:r>
    </w:p>
    <w:p w:rsidR="008912AC" w:rsidRDefault="25B0D5BF" w14:paraId="5329FE47" w14:textId="5AE32C18">
      <w:pPr>
        <w:pStyle w:val="ListParagraph"/>
        <w:numPr>
          <w:ilvl w:val="0"/>
          <w:numId w:val="2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Affordable</w:t>
      </w:r>
      <w:r w:rsidRPr="2395233B">
        <w:rPr>
          <w:rFonts w:ascii="Garamond" w:hAnsi="Garamond" w:eastAsia="Garamond" w:cs="Garamond"/>
          <w:color w:val="000000" w:themeColor="text1"/>
          <w:sz w:val="24"/>
          <w:szCs w:val="24"/>
        </w:rPr>
        <w:t>: making seminary financially viable</w:t>
      </w:r>
    </w:p>
    <w:p w:rsidR="008912AC" w:rsidRDefault="25B0D5BF" w14:paraId="1A9146CC" w14:textId="12883FD8">
      <w:pPr>
        <w:pStyle w:val="ListParagraph"/>
        <w:numPr>
          <w:ilvl w:val="0"/>
          <w:numId w:val="2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Service</w:t>
      </w:r>
      <w:r w:rsidRPr="2395233B">
        <w:rPr>
          <w:rFonts w:ascii="Garamond" w:hAnsi="Garamond" w:eastAsia="Garamond" w:cs="Garamond"/>
          <w:color w:val="000000" w:themeColor="text1"/>
          <w:sz w:val="24"/>
          <w:szCs w:val="24"/>
        </w:rPr>
        <w:t>: provide excellence in serving students, the local church, communities</w:t>
      </w:r>
    </w:p>
    <w:p w:rsidR="008912AC" w:rsidP="2395233B" w:rsidRDefault="25B0D5BF" w14:paraId="6D37A1D1" w14:textId="4636832E">
      <w:pPr>
        <w:ind w:left="720"/>
        <w:rPr>
          <w:rFonts w:ascii="Garamond" w:hAnsi="Garamond" w:eastAsia="Garamond" w:cs="Garamond"/>
          <w:color w:val="000000" w:themeColor="text1"/>
          <w:sz w:val="24"/>
          <w:szCs w:val="24"/>
        </w:rPr>
      </w:pPr>
      <w:r w:rsidRPr="2395233B">
        <w:rPr>
          <w:rFonts w:ascii="Garamond" w:hAnsi="Garamond" w:eastAsia="Garamond" w:cs="Garamond"/>
          <w:i/>
          <w:iCs/>
          <w:color w:val="000000" w:themeColor="text1"/>
          <w:sz w:val="24"/>
          <w:szCs w:val="24"/>
        </w:rPr>
        <w:t>Operational Values</w:t>
      </w:r>
      <w:r w:rsidRPr="2395233B">
        <w:rPr>
          <w:rFonts w:ascii="Garamond" w:hAnsi="Garamond" w:eastAsia="Garamond" w:cs="Garamond"/>
          <w:color w:val="000000" w:themeColor="text1"/>
          <w:sz w:val="24"/>
          <w:szCs w:val="24"/>
        </w:rPr>
        <w:t>:</w:t>
      </w:r>
    </w:p>
    <w:p w:rsidR="008912AC" w:rsidRDefault="25B0D5BF" w14:paraId="5DF1D597" w14:textId="62A18C60">
      <w:pPr>
        <w:pStyle w:val="ListParagraph"/>
        <w:numPr>
          <w:ilvl w:val="0"/>
          <w:numId w:val="27"/>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Lean Operations</w:t>
      </w:r>
      <w:r w:rsidRPr="2395233B">
        <w:rPr>
          <w:rFonts w:ascii="Garamond" w:hAnsi="Garamond" w:eastAsia="Garamond" w:cs="Garamond"/>
          <w:color w:val="000000" w:themeColor="text1"/>
          <w:sz w:val="24"/>
          <w:szCs w:val="24"/>
        </w:rPr>
        <w:t>: grow only when necessary</w:t>
      </w:r>
    </w:p>
    <w:p w:rsidR="008912AC" w:rsidRDefault="25B0D5BF" w14:paraId="5C318A0C" w14:textId="4948F119">
      <w:pPr>
        <w:pStyle w:val="ListParagraph"/>
        <w:numPr>
          <w:ilvl w:val="0"/>
          <w:numId w:val="27"/>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Shared Spaces</w:t>
      </w:r>
      <w:r w:rsidRPr="2395233B">
        <w:rPr>
          <w:rFonts w:ascii="Garamond" w:hAnsi="Garamond" w:eastAsia="Garamond" w:cs="Garamond"/>
          <w:color w:val="000000" w:themeColor="text1"/>
          <w:sz w:val="24"/>
          <w:szCs w:val="24"/>
        </w:rPr>
        <w:t>: partnering with the local church, utilize existing space</w:t>
      </w:r>
    </w:p>
    <w:p w:rsidR="008912AC" w:rsidRDefault="25B0D5BF" w14:paraId="42AA06CB" w14:textId="3789A540">
      <w:pPr>
        <w:pStyle w:val="ListParagraph"/>
        <w:numPr>
          <w:ilvl w:val="0"/>
          <w:numId w:val="27"/>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Pastor/Professors</w:t>
      </w:r>
      <w:r w:rsidRPr="2395233B">
        <w:rPr>
          <w:rFonts w:ascii="Garamond" w:hAnsi="Garamond" w:eastAsia="Garamond" w:cs="Garamond"/>
          <w:color w:val="000000" w:themeColor="text1"/>
          <w:sz w:val="24"/>
          <w:szCs w:val="24"/>
        </w:rPr>
        <w:t>: bring wisdom and experience to the classroom</w:t>
      </w:r>
    </w:p>
    <w:p w:rsidR="008912AC" w:rsidP="2395233B" w:rsidRDefault="25B0D5BF" w14:paraId="15BB6A2B" w14:textId="6E0986F4">
      <w:pPr>
        <w:ind w:left="720"/>
        <w:rPr>
          <w:rFonts w:ascii="Garamond" w:hAnsi="Garamond" w:eastAsia="Garamond" w:cs="Garamond"/>
          <w:color w:val="000000" w:themeColor="text1"/>
          <w:sz w:val="24"/>
          <w:szCs w:val="24"/>
        </w:rPr>
      </w:pPr>
      <w:r w:rsidRPr="2395233B">
        <w:rPr>
          <w:rFonts w:ascii="Garamond" w:hAnsi="Garamond" w:eastAsia="Garamond" w:cs="Garamond"/>
          <w:i/>
          <w:iCs/>
          <w:color w:val="000000" w:themeColor="text1"/>
          <w:sz w:val="24"/>
          <w:szCs w:val="24"/>
        </w:rPr>
        <w:t>Educational Values</w:t>
      </w:r>
      <w:r w:rsidRPr="2395233B">
        <w:rPr>
          <w:rFonts w:ascii="Garamond" w:hAnsi="Garamond" w:eastAsia="Garamond" w:cs="Garamond"/>
          <w:color w:val="000000" w:themeColor="text1"/>
          <w:sz w:val="24"/>
          <w:szCs w:val="24"/>
        </w:rPr>
        <w:t>:</w:t>
      </w:r>
    </w:p>
    <w:p w:rsidR="008912AC" w:rsidRDefault="25B0D5BF" w14:paraId="03111FB9" w14:textId="7AD678C2">
      <w:pPr>
        <w:pStyle w:val="ListParagraph"/>
        <w:numPr>
          <w:ilvl w:val="0"/>
          <w:numId w:val="2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Academic</w:t>
      </w:r>
      <w:r w:rsidRPr="2395233B">
        <w:rPr>
          <w:rFonts w:ascii="Garamond" w:hAnsi="Garamond" w:eastAsia="Garamond" w:cs="Garamond"/>
          <w:color w:val="000000" w:themeColor="text1"/>
          <w:sz w:val="24"/>
          <w:szCs w:val="24"/>
        </w:rPr>
        <w:t>: maintain strong/clear academic standards</w:t>
      </w:r>
    </w:p>
    <w:p w:rsidR="008912AC" w:rsidRDefault="25B0D5BF" w14:paraId="5544387B" w14:textId="7D67A9EA">
      <w:pPr>
        <w:pStyle w:val="ListParagraph"/>
        <w:numPr>
          <w:ilvl w:val="0"/>
          <w:numId w:val="2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Pastoral Theology</w:t>
      </w:r>
      <w:r w:rsidRPr="2395233B">
        <w:rPr>
          <w:rFonts w:ascii="Garamond" w:hAnsi="Garamond" w:eastAsia="Garamond" w:cs="Garamond"/>
          <w:color w:val="000000" w:themeColor="text1"/>
          <w:sz w:val="24"/>
          <w:szCs w:val="24"/>
        </w:rPr>
        <w:t>: Pastor’s experience is a significant part of the education</w:t>
      </w:r>
    </w:p>
    <w:p w:rsidR="008912AC" w:rsidRDefault="25B0D5BF" w14:paraId="5F41093C" w14:textId="1CF4C161">
      <w:pPr>
        <w:pStyle w:val="ListParagraph"/>
        <w:numPr>
          <w:ilvl w:val="0"/>
          <w:numId w:val="2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Practical Application</w:t>
      </w:r>
      <w:r w:rsidRPr="2395233B">
        <w:rPr>
          <w:rFonts w:ascii="Garamond" w:hAnsi="Garamond" w:eastAsia="Garamond" w:cs="Garamond"/>
          <w:color w:val="000000" w:themeColor="text1"/>
          <w:sz w:val="24"/>
          <w:szCs w:val="24"/>
        </w:rPr>
        <w:t>: God’s word applied to everyday life</w:t>
      </w:r>
    </w:p>
    <w:p w:rsidR="008912AC" w:rsidRDefault="25B0D5BF" w14:paraId="63479D2A" w14:textId="2CA0A824">
      <w:pPr>
        <w:pStyle w:val="ListParagraph"/>
        <w:numPr>
          <w:ilvl w:val="0"/>
          <w:numId w:val="2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Leadership</w:t>
      </w:r>
      <w:r w:rsidRPr="2395233B">
        <w:rPr>
          <w:rFonts w:ascii="Garamond" w:hAnsi="Garamond" w:eastAsia="Garamond" w:cs="Garamond"/>
          <w:color w:val="000000" w:themeColor="text1"/>
          <w:sz w:val="24"/>
          <w:szCs w:val="24"/>
        </w:rPr>
        <w:t>: BTS education should impact, inspire, and train students for leadership</w:t>
      </w:r>
    </w:p>
    <w:p w:rsidR="008912AC" w:rsidP="2395233B" w:rsidRDefault="25B0D5BF" w14:paraId="4D64863D" w14:textId="1FE42246">
      <w:pPr>
        <w:ind w:left="720"/>
        <w:rPr>
          <w:rFonts w:ascii="Garamond" w:hAnsi="Garamond" w:eastAsia="Garamond" w:cs="Garamond"/>
          <w:color w:val="000000" w:themeColor="text1"/>
          <w:sz w:val="24"/>
          <w:szCs w:val="24"/>
        </w:rPr>
      </w:pPr>
      <w:r w:rsidRPr="2395233B">
        <w:rPr>
          <w:rFonts w:ascii="Garamond" w:hAnsi="Garamond" w:eastAsia="Garamond" w:cs="Garamond"/>
          <w:i/>
          <w:iCs/>
          <w:color w:val="000000" w:themeColor="text1"/>
          <w:sz w:val="24"/>
          <w:szCs w:val="24"/>
        </w:rPr>
        <w:t>Aspirational Values</w:t>
      </w:r>
      <w:r w:rsidRPr="2395233B">
        <w:rPr>
          <w:rFonts w:ascii="Garamond" w:hAnsi="Garamond" w:eastAsia="Garamond" w:cs="Garamond"/>
          <w:color w:val="000000" w:themeColor="text1"/>
          <w:sz w:val="24"/>
          <w:szCs w:val="24"/>
        </w:rPr>
        <w:t>:</w:t>
      </w:r>
    </w:p>
    <w:p w:rsidR="008912AC" w:rsidRDefault="25B0D5BF" w14:paraId="4A4E9C74" w14:textId="09A85893">
      <w:pPr>
        <w:pStyle w:val="ListParagraph"/>
        <w:numPr>
          <w:ilvl w:val="0"/>
          <w:numId w:val="2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Biblical Diversity</w:t>
      </w:r>
      <w:r w:rsidRPr="2395233B">
        <w:rPr>
          <w:rFonts w:ascii="Garamond" w:hAnsi="Garamond" w:eastAsia="Garamond" w:cs="Garamond"/>
          <w:color w:val="000000" w:themeColor="text1"/>
          <w:sz w:val="24"/>
          <w:szCs w:val="24"/>
        </w:rPr>
        <w:t>: multi-generational, men and women, multi-ethnic</w:t>
      </w:r>
    </w:p>
    <w:p w:rsidR="008912AC" w:rsidRDefault="25B0D5BF" w14:paraId="0C6639DD" w14:textId="1F5210A1">
      <w:pPr>
        <w:pStyle w:val="ListParagraph"/>
        <w:numPr>
          <w:ilvl w:val="0"/>
          <w:numId w:val="2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Multi-generational</w:t>
      </w:r>
      <w:r w:rsidRPr="2395233B">
        <w:rPr>
          <w:rFonts w:ascii="Garamond" w:hAnsi="Garamond" w:eastAsia="Garamond" w:cs="Garamond"/>
          <w:color w:val="000000" w:themeColor="text1"/>
          <w:sz w:val="24"/>
          <w:szCs w:val="24"/>
        </w:rPr>
        <w:t>: classrooms with young enthusiasm and aged wisdom</w:t>
      </w:r>
    </w:p>
    <w:p w:rsidR="008912AC" w:rsidRDefault="25B0D5BF" w14:paraId="50288C3F" w14:textId="7D88A27C">
      <w:pPr>
        <w:pStyle w:val="ListParagraph"/>
        <w:numPr>
          <w:ilvl w:val="0"/>
          <w:numId w:val="2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Academic</w:t>
      </w:r>
      <w:r w:rsidRPr="2395233B">
        <w:rPr>
          <w:rFonts w:ascii="Garamond" w:hAnsi="Garamond" w:eastAsia="Garamond" w:cs="Garamond"/>
          <w:color w:val="000000" w:themeColor="text1"/>
          <w:sz w:val="24"/>
          <w:szCs w:val="24"/>
        </w:rPr>
        <w:t>: grow academic credibility</w:t>
      </w:r>
    </w:p>
    <w:p w:rsidR="008912AC" w:rsidRDefault="25B0D5BF" w14:paraId="3D3414FA" w14:textId="4C16E362">
      <w:pPr>
        <w:pStyle w:val="ListParagraph"/>
        <w:numPr>
          <w:ilvl w:val="0"/>
          <w:numId w:val="2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Pastoral</w:t>
      </w:r>
      <w:r w:rsidRPr="2395233B">
        <w:rPr>
          <w:rFonts w:ascii="Garamond" w:hAnsi="Garamond" w:eastAsia="Garamond" w:cs="Garamond"/>
          <w:color w:val="000000" w:themeColor="text1"/>
          <w:sz w:val="24"/>
          <w:szCs w:val="24"/>
        </w:rPr>
        <w:t>: train more pastors</w:t>
      </w:r>
    </w:p>
    <w:p w:rsidR="008912AC" w:rsidRDefault="25B0D5BF" w14:paraId="20393A3F" w14:textId="276D61C4">
      <w:pPr>
        <w:pStyle w:val="ListParagraph"/>
        <w:numPr>
          <w:ilvl w:val="0"/>
          <w:numId w:val="2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Extendable</w:t>
      </w:r>
      <w:r w:rsidRPr="2395233B">
        <w:rPr>
          <w:rFonts w:ascii="Garamond" w:hAnsi="Garamond" w:eastAsia="Garamond" w:cs="Garamond"/>
          <w:color w:val="000000" w:themeColor="text1"/>
          <w:sz w:val="24"/>
          <w:szCs w:val="24"/>
        </w:rPr>
        <w:t>: develop better delivery systems</w:t>
      </w:r>
    </w:p>
    <w:p w:rsidR="008912AC" w:rsidRDefault="25B0D5BF" w14:paraId="04EFA16A" w14:textId="183790E4">
      <w:pPr>
        <w:pStyle w:val="ListParagraph"/>
        <w:numPr>
          <w:ilvl w:val="0"/>
          <w:numId w:val="2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Outcomes-oriented</w:t>
      </w:r>
      <w:r w:rsidRPr="2395233B">
        <w:rPr>
          <w:rFonts w:ascii="Garamond" w:hAnsi="Garamond" w:eastAsia="Garamond" w:cs="Garamond"/>
          <w:color w:val="000000" w:themeColor="text1"/>
          <w:sz w:val="24"/>
          <w:szCs w:val="24"/>
        </w:rPr>
        <w:t>: track the impact of the degree programs from students/alumni</w:t>
      </w:r>
    </w:p>
    <w:p w:rsidR="008912AC" w:rsidP="2395233B" w:rsidRDefault="60F54AF1" w14:paraId="62473829" w14:textId="678615F9">
      <w:p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Objectives:</w:t>
      </w:r>
    </w:p>
    <w:p w:rsidR="008912AC" w:rsidP="2395233B" w:rsidRDefault="60F54AF1" w14:paraId="04A5241E" w14:textId="0C3E735A">
      <w:pPr>
        <w:rPr>
          <w:rFonts w:ascii="Garamond" w:hAnsi="Garamond" w:eastAsia="Garamond" w:cs="Garamond"/>
          <w:color w:val="000000" w:themeColor="text1"/>
          <w:sz w:val="24"/>
          <w:szCs w:val="24"/>
        </w:rPr>
      </w:pPr>
      <w:r w:rsidRPr="2395233B">
        <w:rPr>
          <w:rFonts w:ascii="Garamond" w:hAnsi="Garamond" w:eastAsia="Garamond" w:cs="Garamond"/>
          <w:i/>
          <w:iCs/>
          <w:color w:val="000000" w:themeColor="text1"/>
          <w:sz w:val="24"/>
          <w:szCs w:val="24"/>
        </w:rPr>
        <w:t>Operational Objectives</w:t>
      </w:r>
      <w:r w:rsidRPr="2395233B">
        <w:rPr>
          <w:rFonts w:ascii="Garamond" w:hAnsi="Garamond" w:eastAsia="Garamond" w:cs="Garamond"/>
          <w:b/>
          <w:bCs/>
          <w:color w:val="000000" w:themeColor="text1"/>
          <w:sz w:val="24"/>
          <w:szCs w:val="24"/>
        </w:rPr>
        <w:t>:</w:t>
      </w:r>
    </w:p>
    <w:p w:rsidR="008912AC" w:rsidRDefault="60F54AF1" w14:paraId="5002E66F" w14:textId="237B4F50">
      <w:pPr>
        <w:pStyle w:val="ListParagraph"/>
        <w:numPr>
          <w:ilvl w:val="0"/>
          <w:numId w:val="22"/>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Keep BTS at $100 per credit hour</w:t>
      </w:r>
    </w:p>
    <w:p w:rsidR="008912AC" w:rsidRDefault="60F54AF1" w14:paraId="049CD599" w14:textId="19B98D11">
      <w:pPr>
        <w:pStyle w:val="ListParagraph"/>
        <w:numPr>
          <w:ilvl w:val="0"/>
          <w:numId w:val="22"/>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Develop BTS champions that support education as discipleship</w:t>
      </w:r>
    </w:p>
    <w:p w:rsidR="008912AC" w:rsidRDefault="60F54AF1" w14:paraId="3A9F518E" w14:textId="093524EE">
      <w:pPr>
        <w:pStyle w:val="ListParagraph"/>
        <w:numPr>
          <w:ilvl w:val="0"/>
          <w:numId w:val="22"/>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Grow the student body of BTS with appropriate student candidates (theological, academic, spiritual, volitional)</w:t>
      </w:r>
    </w:p>
    <w:p w:rsidR="008912AC" w:rsidRDefault="60F54AF1" w14:paraId="3B6E18ED" w14:textId="151D90EC">
      <w:pPr>
        <w:pStyle w:val="ListParagraph"/>
        <w:numPr>
          <w:ilvl w:val="0"/>
          <w:numId w:val="22"/>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Maintain academic standards and consistency in academic outcomes</w:t>
      </w:r>
    </w:p>
    <w:p w:rsidR="008912AC" w:rsidRDefault="60F54AF1" w14:paraId="3BB0FCEA" w14:textId="34B7C4AC">
      <w:pPr>
        <w:pStyle w:val="ListParagraph"/>
        <w:numPr>
          <w:ilvl w:val="0"/>
          <w:numId w:val="22"/>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Expand the reach of BTS to National and Global circles</w:t>
      </w:r>
    </w:p>
    <w:p w:rsidR="008912AC" w:rsidRDefault="60F54AF1" w14:paraId="3D1FFFA9" w14:textId="7B40A98D">
      <w:pPr>
        <w:pStyle w:val="ListParagraph"/>
        <w:numPr>
          <w:ilvl w:val="0"/>
          <w:numId w:val="22"/>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Develop optimal operating systems that keep BTS lean, efficient, and helpful </w:t>
      </w:r>
    </w:p>
    <w:p w:rsidR="008912AC" w:rsidP="2395233B" w:rsidRDefault="60F54AF1" w14:paraId="6AD67EF1" w14:textId="549E1614">
      <w:pPr>
        <w:rPr>
          <w:rFonts w:ascii="Garamond" w:hAnsi="Garamond" w:eastAsia="Garamond" w:cs="Garamond"/>
          <w:color w:val="000000" w:themeColor="text1"/>
          <w:sz w:val="24"/>
          <w:szCs w:val="24"/>
        </w:rPr>
      </w:pPr>
      <w:r w:rsidRPr="2395233B">
        <w:rPr>
          <w:rFonts w:ascii="Garamond" w:hAnsi="Garamond" w:eastAsia="Garamond" w:cs="Garamond"/>
          <w:i/>
          <w:iCs/>
          <w:color w:val="000000" w:themeColor="text1"/>
          <w:sz w:val="24"/>
          <w:szCs w:val="24"/>
        </w:rPr>
        <w:t>Student Learning Objectives/Outcomes</w:t>
      </w:r>
      <w:r w:rsidRPr="2395233B">
        <w:rPr>
          <w:rFonts w:ascii="Garamond" w:hAnsi="Garamond" w:eastAsia="Garamond" w:cs="Garamond"/>
          <w:color w:val="000000" w:themeColor="text1"/>
          <w:sz w:val="24"/>
          <w:szCs w:val="24"/>
        </w:rPr>
        <w:t>:</w:t>
      </w:r>
    </w:p>
    <w:p w:rsidR="008912AC" w:rsidRDefault="60F54AF1" w14:paraId="0659EE33" w14:textId="421BCAA6">
      <w:pPr>
        <w:pStyle w:val="ListParagraph"/>
        <w:numPr>
          <w:ilvl w:val="0"/>
          <w:numId w:val="2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Scripture</w:t>
      </w:r>
      <w:r w:rsidRPr="2395233B">
        <w:rPr>
          <w:rFonts w:ascii="Garamond" w:hAnsi="Garamond" w:eastAsia="Garamond" w:cs="Garamond"/>
          <w:color w:val="000000" w:themeColor="text1"/>
          <w:sz w:val="24"/>
          <w:szCs w:val="24"/>
        </w:rPr>
        <w:t>: Students will articulate the truth of Scripture and Scripture as truth effectively, developing a love for the whole counsel of God as the Word of God.</w:t>
      </w:r>
    </w:p>
    <w:p w:rsidR="008912AC" w:rsidRDefault="60F54AF1" w14:paraId="7AF4EFA2" w14:textId="68334647">
      <w:pPr>
        <w:pStyle w:val="ListParagraph"/>
        <w:numPr>
          <w:ilvl w:val="0"/>
          <w:numId w:val="2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Reformed Theology</w:t>
      </w:r>
      <w:r w:rsidRPr="2395233B">
        <w:rPr>
          <w:rFonts w:ascii="Garamond" w:hAnsi="Garamond" w:eastAsia="Garamond" w:cs="Garamond"/>
          <w:color w:val="000000" w:themeColor="text1"/>
          <w:sz w:val="24"/>
          <w:szCs w:val="24"/>
        </w:rPr>
        <w:t xml:space="preserve">: Students will be able to engage and reproduce the primary and essential elements of Reformed Theology relative to the </w:t>
      </w:r>
      <w:r w:rsidRPr="2395233B">
        <w:rPr>
          <w:rFonts w:ascii="Garamond" w:hAnsi="Garamond" w:eastAsia="Garamond" w:cs="Garamond"/>
          <w:i/>
          <w:iCs/>
          <w:color w:val="000000" w:themeColor="text1"/>
          <w:sz w:val="24"/>
          <w:szCs w:val="24"/>
        </w:rPr>
        <w:t>Five Solas</w:t>
      </w:r>
      <w:r w:rsidRPr="2395233B">
        <w:rPr>
          <w:rFonts w:ascii="Garamond" w:hAnsi="Garamond" w:eastAsia="Garamond" w:cs="Garamond"/>
          <w:color w:val="000000" w:themeColor="text1"/>
          <w:sz w:val="24"/>
          <w:szCs w:val="24"/>
        </w:rPr>
        <w:t>.</w:t>
      </w:r>
    </w:p>
    <w:p w:rsidR="008912AC" w:rsidRDefault="60F54AF1" w14:paraId="6C36906E" w14:textId="653C2DCB">
      <w:pPr>
        <w:pStyle w:val="ListParagraph"/>
        <w:numPr>
          <w:ilvl w:val="0"/>
          <w:numId w:val="2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Local Church</w:t>
      </w:r>
      <w:r w:rsidRPr="2395233B">
        <w:rPr>
          <w:rFonts w:ascii="Garamond" w:hAnsi="Garamond" w:eastAsia="Garamond" w:cs="Garamond"/>
          <w:color w:val="000000" w:themeColor="text1"/>
          <w:sz w:val="24"/>
          <w:szCs w:val="24"/>
        </w:rPr>
        <w:t>:</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Students will be engaged in applied ministry projects in the local church</w:t>
      </w:r>
    </w:p>
    <w:p w:rsidR="008912AC" w:rsidRDefault="60F54AF1" w14:paraId="2BC4A045" w14:textId="285E8048">
      <w:pPr>
        <w:pStyle w:val="ListParagraph"/>
        <w:numPr>
          <w:ilvl w:val="0"/>
          <w:numId w:val="2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Wisdom</w:t>
      </w:r>
      <w:r w:rsidRPr="2395233B">
        <w:rPr>
          <w:rFonts w:ascii="Garamond" w:hAnsi="Garamond" w:eastAsia="Garamond" w:cs="Garamond"/>
          <w:color w:val="000000" w:themeColor="text1"/>
          <w:sz w:val="24"/>
          <w:szCs w:val="24"/>
        </w:rPr>
        <w:t>: Students will grow in character; increasing in their demonstration of wisdom and its fruits.</w:t>
      </w:r>
    </w:p>
    <w:p w:rsidR="008912AC" w:rsidRDefault="60F54AF1" w14:paraId="54ACF6C6" w14:textId="662056E2">
      <w:pPr>
        <w:pStyle w:val="ListParagraph"/>
        <w:numPr>
          <w:ilvl w:val="0"/>
          <w:numId w:val="2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Discipleship</w:t>
      </w:r>
      <w:r w:rsidRPr="2395233B">
        <w:rPr>
          <w:rFonts w:ascii="Garamond" w:hAnsi="Garamond" w:eastAsia="Garamond" w:cs="Garamond"/>
          <w:color w:val="000000" w:themeColor="text1"/>
          <w:sz w:val="24"/>
          <w:szCs w:val="24"/>
        </w:rPr>
        <w:t>:</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Students will be able to understand and articulate the nature and importance of discipleship–both ordinary (means of grace) and extraordinary (biblical counseling).</w:t>
      </w:r>
    </w:p>
    <w:p w:rsidR="008912AC" w:rsidRDefault="60F54AF1" w14:paraId="14AF26D2" w14:textId="4F21BAB8">
      <w:pPr>
        <w:pStyle w:val="ListParagraph"/>
        <w:numPr>
          <w:ilvl w:val="0"/>
          <w:numId w:val="2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Communication</w:t>
      </w:r>
      <w:r w:rsidRPr="2395233B">
        <w:rPr>
          <w:rFonts w:ascii="Garamond" w:hAnsi="Garamond" w:eastAsia="Garamond" w:cs="Garamond"/>
          <w:color w:val="000000" w:themeColor="text1"/>
          <w:sz w:val="24"/>
          <w:szCs w:val="24"/>
        </w:rPr>
        <w:t>: Students will grow in the efficacy of their communication (articulation, teaching/speaking, and preaching—respective to various departments) both in content knowledge and rhetorical strategies.</w:t>
      </w:r>
    </w:p>
    <w:p w:rsidR="008912AC" w:rsidRDefault="60F54AF1" w14:paraId="7EA3144B" w14:textId="4D57F59C">
      <w:pPr>
        <w:pStyle w:val="ListParagraph"/>
        <w:numPr>
          <w:ilvl w:val="0"/>
          <w:numId w:val="2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Worldview</w:t>
      </w:r>
      <w:r w:rsidRPr="2395233B">
        <w:rPr>
          <w:rFonts w:ascii="Garamond" w:hAnsi="Garamond" w:eastAsia="Garamond" w:cs="Garamond"/>
          <w:color w:val="000000" w:themeColor="text1"/>
          <w:sz w:val="24"/>
          <w:szCs w:val="24"/>
        </w:rPr>
        <w:t>:</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Students will demonstrate a growing ability to apply God’s word to all spheres of life, evidenced through class discussion and other assigned assessments.</w:t>
      </w:r>
    </w:p>
    <w:p w:rsidR="008912AC" w:rsidRDefault="60F54AF1" w14:paraId="6B29A7E3" w14:textId="71048CBA">
      <w:pPr>
        <w:pStyle w:val="ListParagraph"/>
        <w:numPr>
          <w:ilvl w:val="0"/>
          <w:numId w:val="2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u w:val="single"/>
        </w:rPr>
        <w:t>Leadership</w:t>
      </w:r>
      <w:r w:rsidRPr="2395233B">
        <w:rPr>
          <w:rFonts w:ascii="Garamond" w:hAnsi="Garamond" w:eastAsia="Garamond" w:cs="Garamond"/>
          <w:color w:val="000000" w:themeColor="text1"/>
          <w:sz w:val="24"/>
          <w:szCs w:val="24"/>
        </w:rPr>
        <w:t>: Students will grow in their understanding of godly leadership and ability to lead others in service of the local church.</w:t>
      </w:r>
    </w:p>
    <w:p w:rsidR="008912AC" w:rsidP="2395233B" w:rsidRDefault="008912AC" w14:paraId="4BCC2001" w14:textId="3BEC52E0">
      <w:pPr>
        <w:rPr>
          <w:rFonts w:ascii="Garamond" w:hAnsi="Garamond" w:eastAsia="Garamond" w:cs="Garamond"/>
          <w:color w:val="000000" w:themeColor="text1"/>
          <w:sz w:val="24"/>
          <w:szCs w:val="24"/>
        </w:rPr>
      </w:pPr>
    </w:p>
    <w:p w:rsidR="2395233B" w:rsidP="2395233B" w:rsidRDefault="2395233B" w14:paraId="65F18D67" w14:textId="21785AA9">
      <w:pPr>
        <w:rPr>
          <w:rFonts w:ascii="Garamond" w:hAnsi="Garamond" w:eastAsia="Garamond" w:cs="Garamond"/>
          <w:sz w:val="24"/>
          <w:szCs w:val="24"/>
        </w:rPr>
      </w:pPr>
      <w:r w:rsidRPr="2395233B">
        <w:rPr>
          <w:rFonts w:ascii="Garamond" w:hAnsi="Garamond" w:eastAsia="Garamond" w:cs="Garamond"/>
          <w:sz w:val="24"/>
          <w:szCs w:val="24"/>
        </w:rPr>
        <w:br w:type="page"/>
      </w:r>
    </w:p>
    <w:p w:rsidR="008912AC" w:rsidP="2395233B" w:rsidRDefault="45FFFEC6" w14:paraId="64CB2E92" w14:textId="69A167C5">
      <w:pPr>
        <w:pStyle w:val="Heading2"/>
        <w:rPr>
          <w:rFonts w:ascii="Garamond" w:hAnsi="Garamond" w:eastAsia="Garamond" w:cs="Garamond"/>
          <w:b/>
          <w:bCs/>
          <w:sz w:val="24"/>
          <w:szCs w:val="24"/>
          <w:u w:val="single"/>
        </w:rPr>
      </w:pPr>
      <w:r w:rsidRPr="2395233B">
        <w:t>Accreditation</w:t>
      </w:r>
    </w:p>
    <w:p w:rsidR="2395233B" w:rsidP="2395233B" w:rsidRDefault="2395233B" w14:paraId="3C3627C3" w14:textId="5960A3A3"/>
    <w:p w:rsidR="008912AC" w:rsidP="2395233B" w:rsidRDefault="23D825B1" w14:paraId="28CE4EE7" w14:textId="4AD306AE">
      <w:pPr>
        <w:rPr>
          <w:rFonts w:ascii="Garamond" w:hAnsi="Garamond" w:eastAsia="Garamond" w:cs="Garamond"/>
          <w:sz w:val="24"/>
          <w:szCs w:val="24"/>
        </w:rPr>
      </w:pPr>
      <w:r w:rsidRPr="2395233B">
        <w:rPr>
          <w:rFonts w:ascii="Garamond" w:hAnsi="Garamond" w:eastAsia="Garamond" w:cs="Garamond"/>
          <w:sz w:val="24"/>
          <w:szCs w:val="24"/>
        </w:rPr>
        <w:t xml:space="preserve">BTS is a charter member of the Association of Reformed Theological Seminaries (ARTS). </w:t>
      </w:r>
      <w:r w:rsidRPr="2395233B" w:rsidR="2904706A">
        <w:rPr>
          <w:rFonts w:ascii="Garamond" w:hAnsi="Garamond" w:eastAsia="Garamond" w:cs="Garamond"/>
          <w:sz w:val="24"/>
          <w:szCs w:val="24"/>
        </w:rPr>
        <w:t>BTS is a charter member of the Association of Reformed Theological Seminaries (ARTS) and has been accredited by ARTS for over 20 years.</w:t>
      </w:r>
    </w:p>
    <w:p w:rsidR="008912AC" w:rsidP="2395233B" w:rsidRDefault="2904706A" w14:paraId="06406A4D" w14:textId="714B9AE8">
      <w:pPr>
        <w:rPr>
          <w:rFonts w:ascii="Garamond" w:hAnsi="Garamond" w:eastAsia="Garamond" w:cs="Garamond"/>
          <w:sz w:val="24"/>
          <w:szCs w:val="24"/>
        </w:rPr>
      </w:pPr>
      <w:r w:rsidRPr="2395233B">
        <w:rPr>
          <w:rFonts w:ascii="Garamond" w:hAnsi="Garamond" w:eastAsia="Garamond" w:cs="Garamond"/>
          <w:sz w:val="24"/>
          <w:szCs w:val="24"/>
        </w:rPr>
        <w:t>The mission of the Association of Reformed Theological Seminaries (ARTS) is “to preserve and advance the academic quality, accountability, and improvement of institutions committed to educating students in the tenets of Reformed Theology.”</w:t>
      </w:r>
    </w:p>
    <w:p w:rsidR="008912AC" w:rsidP="2395233B" w:rsidRDefault="2904706A" w14:paraId="1DD5B57D" w14:textId="6C7EF078">
      <w:pPr>
        <w:rPr>
          <w:rFonts w:ascii="Garamond" w:hAnsi="Garamond" w:eastAsia="Garamond" w:cs="Garamond"/>
          <w:sz w:val="24"/>
          <w:szCs w:val="24"/>
        </w:rPr>
      </w:pPr>
      <w:r w:rsidRPr="2395233B">
        <w:rPr>
          <w:rFonts w:ascii="Garamond" w:hAnsi="Garamond" w:eastAsia="Garamond" w:cs="Garamond"/>
          <w:sz w:val="24"/>
          <w:szCs w:val="24"/>
        </w:rPr>
        <w:t>As an accrediting agency, ARTS is recognized by the Council for Higher Education Accreditation (CHEA) for the following scope of accreditation:‍</w:t>
      </w:r>
    </w:p>
    <w:p w:rsidR="008912AC" w:rsidP="2395233B" w:rsidRDefault="2904706A" w14:paraId="254A9E78" w14:textId="56738E46">
      <w:pPr>
        <w:ind w:left="720"/>
        <w:rPr>
          <w:rFonts w:ascii="Garamond" w:hAnsi="Garamond" w:eastAsia="Garamond" w:cs="Garamond"/>
          <w:sz w:val="24"/>
          <w:szCs w:val="24"/>
        </w:rPr>
      </w:pPr>
      <w:r w:rsidRPr="2395233B">
        <w:rPr>
          <w:rFonts w:ascii="Garamond" w:hAnsi="Garamond" w:eastAsia="Garamond" w:cs="Garamond"/>
          <w:sz w:val="24"/>
          <w:szCs w:val="24"/>
        </w:rPr>
        <w:t>ARTS Commission on Accreditation accredits United States-based institutions and other locations as determined by the Commission on Accreditation, which offer baccalaureate and/or graduate degrees in fields aimed at preparing students for Christian service and ministry through biblical and theological studies of Reformed traditions. (2024)‍</w:t>
      </w:r>
    </w:p>
    <w:p w:rsidR="008912AC" w:rsidP="2395233B" w:rsidRDefault="2904706A" w14:paraId="3D860FF5" w14:textId="513FE714">
      <w:pPr>
        <w:rPr>
          <w:rFonts w:ascii="Garamond" w:hAnsi="Garamond" w:eastAsia="Garamond" w:cs="Garamond"/>
          <w:sz w:val="24"/>
          <w:szCs w:val="24"/>
        </w:rPr>
      </w:pPr>
      <w:r w:rsidRPr="2395233B">
        <w:rPr>
          <w:rFonts w:ascii="Garamond" w:hAnsi="Garamond" w:eastAsia="Garamond" w:cs="Garamond"/>
          <w:sz w:val="24"/>
          <w:szCs w:val="24"/>
        </w:rPr>
        <w:t>As a religious institution offering graduate degrees under the supervision of a local church, BTS has been approved as exempt from Alabama education licensure laws.</w:t>
      </w:r>
    </w:p>
    <w:p w:rsidR="008912AC" w:rsidP="2395233B" w:rsidRDefault="2904706A" w14:paraId="27136A85" w14:textId="6F96A904">
      <w:pPr>
        <w:rPr>
          <w:rFonts w:ascii="Garamond" w:hAnsi="Garamond" w:eastAsia="Garamond" w:cs="Garamond"/>
          <w:sz w:val="24"/>
          <w:szCs w:val="24"/>
        </w:rPr>
      </w:pPr>
      <w:r w:rsidRPr="2395233B">
        <w:rPr>
          <w:rFonts w:ascii="Garamond" w:hAnsi="Garamond" w:eastAsia="Garamond" w:cs="Garamond"/>
          <w:sz w:val="24"/>
          <w:szCs w:val="24"/>
        </w:rPr>
        <w:t>BTS also holds special agreements and/or articulation agreements with a number of other seminaries (Reformed Theological Seminary, Covenant Theological Seminary, Southern Seminary, Puritan Reformed Theological Seminary, Greenville Presbyterian Theological Seminary, Reformed Presbyterian Theological Seminary, etc.) that recognize BTS classes and degree programs.</w:t>
      </w:r>
    </w:p>
    <w:p w:rsidR="008912AC" w:rsidP="2395233B" w:rsidRDefault="2904706A" w14:paraId="058DEEAB" w14:textId="0DA63388">
      <w:pPr>
        <w:rPr>
          <w:rFonts w:ascii="Garamond" w:hAnsi="Garamond" w:eastAsia="Garamond" w:cs="Garamond"/>
          <w:sz w:val="24"/>
          <w:szCs w:val="24"/>
        </w:rPr>
      </w:pPr>
      <w:r w:rsidRPr="2395233B">
        <w:rPr>
          <w:rFonts w:ascii="Garamond" w:hAnsi="Garamond" w:eastAsia="Garamond" w:cs="Garamond"/>
          <w:sz w:val="24"/>
          <w:szCs w:val="24"/>
        </w:rPr>
        <w:t>While BTS appreciates deeply our accredited relationship with ARTS, a</w:t>
      </w:r>
      <w:r w:rsidRPr="2395233B" w:rsidR="23D825B1">
        <w:rPr>
          <w:rFonts w:ascii="Garamond" w:hAnsi="Garamond" w:eastAsia="Garamond" w:cs="Garamond"/>
          <w:sz w:val="24"/>
          <w:szCs w:val="24"/>
        </w:rPr>
        <w:t xml:space="preserve">t BTS, we believe the best “accreditation” we can have is the deeply respected relationship we have with multiple orthodox denominations that consider a BTS degree as suitable to ordination and pastoral ministry. What higher praise can be given, then that the church believes that what we are doing is worthy of training someone to serve and lead the Bride of Christ? </w:t>
      </w:r>
    </w:p>
    <w:p w:rsidR="008912AC" w:rsidP="2395233B" w:rsidRDefault="23D825B1" w14:paraId="2621BEFE" w14:textId="05ADED1A">
      <w:pPr>
        <w:rPr>
          <w:rFonts w:ascii="Garamond" w:hAnsi="Garamond" w:eastAsia="Garamond" w:cs="Garamond"/>
          <w:sz w:val="24"/>
          <w:szCs w:val="24"/>
        </w:rPr>
      </w:pPr>
      <w:r w:rsidRPr="2395233B">
        <w:rPr>
          <w:rFonts w:ascii="Garamond" w:hAnsi="Garamond" w:eastAsia="Garamond" w:cs="Garamond"/>
          <w:sz w:val="24"/>
          <w:szCs w:val="24"/>
        </w:rPr>
        <w:t>As a religious institution offering graduate degrees</w:t>
      </w:r>
      <w:r w:rsidRPr="2395233B" w:rsidR="33D11CAC">
        <w:rPr>
          <w:rFonts w:ascii="Garamond" w:hAnsi="Garamond" w:eastAsia="Garamond" w:cs="Garamond"/>
          <w:sz w:val="24"/>
          <w:szCs w:val="24"/>
        </w:rPr>
        <w:t xml:space="preserve"> (accredited by CHEA)</w:t>
      </w:r>
      <w:r w:rsidRPr="2395233B">
        <w:rPr>
          <w:rFonts w:ascii="Garamond" w:hAnsi="Garamond" w:eastAsia="Garamond" w:cs="Garamond"/>
          <w:sz w:val="24"/>
          <w:szCs w:val="24"/>
        </w:rPr>
        <w:t xml:space="preserve">, BTS is exempt from Alabama educational licensure laws. Distance Education students should be aware of the following information related to the issue of accreditation. In response to the proliferation of “diploma mills” around the nation, some states have tightened their laws regarding which out-of-state institutions can offer classes and degrees to their residents. </w:t>
      </w:r>
      <w:r w:rsidRPr="2395233B" w:rsidR="08E7E460">
        <w:rPr>
          <w:rFonts w:ascii="Garamond" w:hAnsi="Garamond" w:eastAsia="Garamond" w:cs="Garamond"/>
          <w:sz w:val="24"/>
          <w:szCs w:val="24"/>
        </w:rPr>
        <w:t xml:space="preserve">BTS’s CHEA accreditation with ARTS should answer any questions for </w:t>
      </w:r>
      <w:r w:rsidRPr="2395233B" w:rsidR="0C468AD6">
        <w:rPr>
          <w:rFonts w:ascii="Garamond" w:hAnsi="Garamond" w:eastAsia="Garamond" w:cs="Garamond"/>
          <w:sz w:val="24"/>
          <w:szCs w:val="24"/>
        </w:rPr>
        <w:t>distance-based</w:t>
      </w:r>
      <w:r w:rsidRPr="2395233B" w:rsidR="08E7E460">
        <w:rPr>
          <w:rFonts w:ascii="Garamond" w:hAnsi="Garamond" w:eastAsia="Garamond" w:cs="Garamond"/>
          <w:sz w:val="24"/>
          <w:szCs w:val="24"/>
        </w:rPr>
        <w:t xml:space="preserve"> students and we</w:t>
      </w:r>
      <w:r w:rsidRPr="2395233B">
        <w:rPr>
          <w:rFonts w:ascii="Garamond" w:hAnsi="Garamond" w:eastAsia="Garamond" w:cs="Garamond"/>
          <w:sz w:val="24"/>
          <w:szCs w:val="24"/>
        </w:rPr>
        <w:t xml:space="preserve"> </w:t>
      </w:r>
      <w:r w:rsidRPr="2395233B" w:rsidR="3C1825EB">
        <w:rPr>
          <w:rFonts w:ascii="Garamond" w:hAnsi="Garamond" w:eastAsia="Garamond" w:cs="Garamond"/>
          <w:sz w:val="24"/>
          <w:szCs w:val="24"/>
        </w:rPr>
        <w:t>believe</w:t>
      </w:r>
      <w:r w:rsidRPr="2395233B">
        <w:rPr>
          <w:rFonts w:ascii="Garamond" w:hAnsi="Garamond" w:eastAsia="Garamond" w:cs="Garamond"/>
          <w:sz w:val="24"/>
          <w:szCs w:val="24"/>
        </w:rPr>
        <w:t xml:space="preserve"> that the classes and degree programs it offers are of extremely high quality</w:t>
      </w:r>
      <w:r w:rsidRPr="2395233B" w:rsidR="3930518A">
        <w:rPr>
          <w:rFonts w:ascii="Garamond" w:hAnsi="Garamond" w:eastAsia="Garamond" w:cs="Garamond"/>
          <w:sz w:val="24"/>
          <w:szCs w:val="24"/>
        </w:rPr>
        <w:t>. However,</w:t>
      </w:r>
      <w:r w:rsidRPr="2395233B">
        <w:rPr>
          <w:rFonts w:ascii="Garamond" w:hAnsi="Garamond" w:eastAsia="Garamond" w:cs="Garamond"/>
          <w:sz w:val="24"/>
          <w:szCs w:val="24"/>
        </w:rPr>
        <w:t xml:space="preserve"> prospective students should be aware of this issue if they wish to pursue a distance-based degree from BTS. </w:t>
      </w:r>
      <w:r w:rsidRPr="2395233B" w:rsidR="52CD77B7">
        <w:rPr>
          <w:rFonts w:ascii="Garamond" w:hAnsi="Garamond" w:eastAsia="Garamond" w:cs="Garamond"/>
          <w:sz w:val="24"/>
          <w:szCs w:val="24"/>
        </w:rPr>
        <w:t>While most states are laissez-faire regarding degrees from religious institutions that are designed to help vocationally in the non-profit world (ministries and churches), i</w:t>
      </w:r>
      <w:r w:rsidRPr="2395233B">
        <w:rPr>
          <w:rFonts w:ascii="Garamond" w:hAnsi="Garamond" w:eastAsia="Garamond" w:cs="Garamond"/>
          <w:sz w:val="24"/>
          <w:szCs w:val="24"/>
        </w:rPr>
        <w:t>f you live in a state which has restrictions on out-of-state institutions of higher education, you should determine whether a degree from BTS would, in any way, be detrimental to your ability to pursue your calling in ministry.</w:t>
      </w:r>
    </w:p>
    <w:p w:rsidR="2395233B" w:rsidRDefault="2395233B" w14:paraId="64B5BAF2" w14:textId="267C87B8">
      <w:r>
        <w:br w:type="page"/>
      </w:r>
    </w:p>
    <w:p w:rsidR="1CB249B8" w:rsidP="2395233B" w:rsidRDefault="1CB249B8" w14:paraId="2AF4ABD4" w14:textId="6118CEC6">
      <w:pPr>
        <w:pStyle w:val="Heading2"/>
        <w:rPr>
          <w:rFonts w:ascii="Garamond" w:hAnsi="Garamond" w:eastAsia="Garamond" w:cs="Garamond"/>
          <w:b/>
          <w:bCs/>
          <w:color w:val="000000" w:themeColor="text1"/>
          <w:sz w:val="24"/>
          <w:szCs w:val="24"/>
          <w:u w:val="single"/>
        </w:rPr>
      </w:pPr>
      <w:r w:rsidRPr="2395233B">
        <w:t>Theological Commitments</w:t>
      </w:r>
    </w:p>
    <w:p w:rsidR="74F01248" w:rsidP="2395233B" w:rsidRDefault="74F01248" w14:paraId="39716336" w14:textId="04258C8E">
      <w:pPr>
        <w:pStyle w:val="Heading3"/>
      </w:pPr>
      <w:r w:rsidRPr="2395233B">
        <w:t>General Theological Commitments:</w:t>
      </w:r>
    </w:p>
    <w:p w:rsidR="2395233B" w:rsidP="2395233B" w:rsidRDefault="2395233B" w14:paraId="6530E14D" w14:textId="4625A59E">
      <w:pPr>
        <w:rPr>
          <w:rFonts w:ascii="Garamond" w:hAnsi="Garamond" w:eastAsia="Garamond" w:cs="Garamond"/>
          <w:color w:val="000000" w:themeColor="text1"/>
          <w:sz w:val="24"/>
          <w:szCs w:val="24"/>
        </w:rPr>
      </w:pPr>
    </w:p>
    <w:p w:rsidR="1CB249B8" w:rsidP="2395233B" w:rsidRDefault="1CB249B8" w14:paraId="78E1396E" w14:textId="7A3BF771">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is a multi-denominational reformed seminary. We hold to the following faith distinctives</w:t>
      </w:r>
      <w:r w:rsidRPr="2395233B" w:rsidR="7D193F45">
        <w:rPr>
          <w:rFonts w:ascii="Garamond" w:hAnsi="Garamond" w:eastAsia="Garamond" w:cs="Garamond"/>
          <w:color w:val="000000" w:themeColor="text1"/>
          <w:sz w:val="24"/>
          <w:szCs w:val="24"/>
        </w:rPr>
        <w:t>, giving us an orthodox, reformed, covenantal, and confessional direction</w:t>
      </w:r>
      <w:r w:rsidRPr="2395233B">
        <w:rPr>
          <w:rFonts w:ascii="Garamond" w:hAnsi="Garamond" w:eastAsia="Garamond" w:cs="Garamond"/>
          <w:color w:val="000000" w:themeColor="text1"/>
          <w:sz w:val="24"/>
          <w:szCs w:val="24"/>
        </w:rPr>
        <w:t>:</w:t>
      </w:r>
    </w:p>
    <w:p w:rsidR="1CB249B8" w:rsidRDefault="1CB249B8" w14:paraId="32755146" w14:textId="2A686C00">
      <w:pPr>
        <w:pStyle w:val="ListParagraph"/>
        <w:numPr>
          <w:ilvl w:val="0"/>
          <w:numId w:val="20"/>
        </w:num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God is sovereign over all of his creation in all ways and at all times.</w:t>
      </w:r>
    </w:p>
    <w:p w:rsidR="1CB249B8" w:rsidRDefault="1CB249B8" w14:paraId="0B3F5BDD" w14:textId="664ACC8B">
      <w:pPr>
        <w:pStyle w:val="ListParagraph"/>
        <w:numPr>
          <w:ilvl w:val="0"/>
          <w:numId w:val="2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Bible is the only infallible, inerrant, </w:t>
      </w:r>
      <w:r w:rsidRPr="2395233B" w:rsidR="3E2A0D40">
        <w:rPr>
          <w:rFonts w:ascii="Garamond" w:hAnsi="Garamond" w:eastAsia="Garamond" w:cs="Garamond"/>
          <w:color w:val="000000" w:themeColor="text1"/>
          <w:sz w:val="24"/>
          <w:szCs w:val="24"/>
        </w:rPr>
        <w:t>sufficient</w:t>
      </w:r>
      <w:r w:rsidRPr="2395233B">
        <w:rPr>
          <w:rFonts w:ascii="Garamond" w:hAnsi="Garamond" w:eastAsia="Garamond" w:cs="Garamond"/>
          <w:color w:val="000000" w:themeColor="text1"/>
          <w:sz w:val="24"/>
          <w:szCs w:val="24"/>
        </w:rPr>
        <w:t xml:space="preserve"> standard of faith and practice and, while it does not contain answers to every question regarding God’s creation, it does contain all that is needed for </w:t>
      </w:r>
      <w:r w:rsidRPr="2395233B" w:rsidR="08BB7378">
        <w:rPr>
          <w:rFonts w:ascii="Garamond" w:hAnsi="Garamond" w:eastAsia="Garamond" w:cs="Garamond"/>
          <w:color w:val="000000" w:themeColor="text1"/>
          <w:sz w:val="24"/>
          <w:szCs w:val="24"/>
        </w:rPr>
        <w:t>repentance</w:t>
      </w:r>
      <w:r w:rsidRPr="2395233B">
        <w:rPr>
          <w:rFonts w:ascii="Garamond" w:hAnsi="Garamond" w:eastAsia="Garamond" w:cs="Garamond"/>
          <w:color w:val="000000" w:themeColor="text1"/>
          <w:sz w:val="24"/>
          <w:szCs w:val="24"/>
        </w:rPr>
        <w:t xml:space="preserve"> and salvation unto God</w:t>
      </w:r>
      <w:r w:rsidRPr="2395233B" w:rsidR="1A5DF47A">
        <w:rPr>
          <w:rFonts w:ascii="Garamond" w:hAnsi="Garamond" w:eastAsia="Garamond" w:cs="Garamond"/>
          <w:color w:val="000000" w:themeColor="text1"/>
          <w:sz w:val="24"/>
          <w:szCs w:val="24"/>
        </w:rPr>
        <w:t xml:space="preserve">. </w:t>
      </w:r>
      <w:r w:rsidRPr="2395233B" w:rsidR="3225BE8E">
        <w:rPr>
          <w:rFonts w:ascii="Garamond" w:hAnsi="Garamond" w:eastAsia="Garamond" w:cs="Garamond"/>
          <w:color w:val="000000" w:themeColor="text1"/>
          <w:sz w:val="24"/>
          <w:szCs w:val="24"/>
        </w:rPr>
        <w:t>The worldview crafted on the sufficiency of scripture can give the believer the appropriate grid and framework to interpret common grace insights and general revelation.</w:t>
      </w:r>
      <w:r w:rsidRPr="2395233B" w:rsidR="1A5DF47A">
        <w:rPr>
          <w:rFonts w:ascii="Garamond" w:hAnsi="Garamond" w:eastAsia="Garamond" w:cs="Garamond"/>
          <w:color w:val="000000" w:themeColor="text1"/>
          <w:sz w:val="24"/>
          <w:szCs w:val="24"/>
        </w:rPr>
        <w:t xml:space="preserve"> </w:t>
      </w:r>
    </w:p>
    <w:p w:rsidR="79A2DA94" w:rsidRDefault="79A2DA94" w14:paraId="59A40688" w14:textId="46A47AEE">
      <w:pPr>
        <w:pStyle w:val="ListParagraph"/>
        <w:numPr>
          <w:ilvl w:val="0"/>
          <w:numId w:val="2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broadly accepted five principles of the Reformation are a categorical encapsulation of the work of God unto the salvation of the elect and may be broadly applied </w:t>
      </w:r>
      <w:r w:rsidRPr="2395233B" w:rsidR="4704BAF7">
        <w:rPr>
          <w:rFonts w:ascii="Garamond" w:hAnsi="Garamond" w:eastAsia="Garamond" w:cs="Garamond"/>
          <w:color w:val="000000" w:themeColor="text1"/>
          <w:sz w:val="24"/>
          <w:szCs w:val="24"/>
        </w:rPr>
        <w:t>in many different denominations. (sola scrip</w:t>
      </w:r>
      <w:r w:rsidRPr="2395233B" w:rsidR="35E9642E">
        <w:rPr>
          <w:rFonts w:ascii="Garamond" w:hAnsi="Garamond" w:eastAsia="Garamond" w:cs="Garamond"/>
          <w:color w:val="000000" w:themeColor="text1"/>
          <w:sz w:val="24"/>
          <w:szCs w:val="24"/>
        </w:rPr>
        <w:t xml:space="preserve">tura, </w:t>
      </w:r>
      <w:r w:rsidRPr="2395233B" w:rsidR="4704BAF7">
        <w:rPr>
          <w:rFonts w:ascii="Garamond" w:hAnsi="Garamond" w:eastAsia="Garamond" w:cs="Garamond"/>
          <w:color w:val="000000" w:themeColor="text1"/>
          <w:sz w:val="24"/>
          <w:szCs w:val="24"/>
        </w:rPr>
        <w:t>sola fide, sola gratia, sol</w:t>
      </w:r>
      <w:r w:rsidRPr="2395233B" w:rsidR="5D866A46">
        <w:rPr>
          <w:rFonts w:ascii="Garamond" w:hAnsi="Garamond" w:eastAsia="Garamond" w:cs="Garamond"/>
          <w:color w:val="000000" w:themeColor="text1"/>
          <w:sz w:val="24"/>
          <w:szCs w:val="24"/>
        </w:rPr>
        <w:t>us</w:t>
      </w:r>
      <w:r w:rsidRPr="2395233B" w:rsidR="4704BAF7">
        <w:rPr>
          <w:rFonts w:ascii="Garamond" w:hAnsi="Garamond" w:eastAsia="Garamond" w:cs="Garamond"/>
          <w:color w:val="000000" w:themeColor="text1"/>
          <w:sz w:val="24"/>
          <w:szCs w:val="24"/>
        </w:rPr>
        <w:t xml:space="preserve"> Christus, soli Deo gloria)</w:t>
      </w:r>
    </w:p>
    <w:p w:rsidR="3C14FF1F" w:rsidRDefault="3C14FF1F" w14:paraId="4814B4F8" w14:textId="2F1A5DF5">
      <w:pPr>
        <w:pStyle w:val="ListParagraph"/>
        <w:numPr>
          <w:ilvl w:val="0"/>
          <w:numId w:val="2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That God is </w:t>
      </w:r>
      <w:r w:rsidR="005565F8">
        <w:rPr>
          <w:rFonts w:ascii="Garamond" w:hAnsi="Garamond" w:eastAsia="Garamond" w:cs="Garamond"/>
          <w:color w:val="000000" w:themeColor="text1"/>
          <w:sz w:val="24"/>
          <w:szCs w:val="24"/>
        </w:rPr>
        <w:t>covenantal</w:t>
      </w:r>
      <w:r w:rsidRPr="2395233B">
        <w:rPr>
          <w:rFonts w:ascii="Garamond" w:hAnsi="Garamond" w:eastAsia="Garamond" w:cs="Garamond"/>
          <w:color w:val="000000" w:themeColor="text1"/>
          <w:sz w:val="24"/>
          <w:szCs w:val="24"/>
        </w:rPr>
        <w:t xml:space="preserve"> and works his relationship with his creation and his people through a series of covenants, fulfilled in the New Covenant of the Covenant of Grace. </w:t>
      </w:r>
    </w:p>
    <w:p w:rsidR="1B5FD604" w:rsidRDefault="1B5FD604" w14:paraId="3CD94604" w14:textId="622B50A2">
      <w:pPr>
        <w:pStyle w:val="ListParagraph"/>
        <w:numPr>
          <w:ilvl w:val="0"/>
          <w:numId w:val="2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fundamental creeds and confessions of the early church </w:t>
      </w:r>
      <w:r w:rsidR="005565F8">
        <w:rPr>
          <w:rFonts w:ascii="Garamond" w:hAnsi="Garamond" w:eastAsia="Garamond" w:cs="Garamond"/>
          <w:color w:val="000000" w:themeColor="text1"/>
          <w:sz w:val="24"/>
          <w:szCs w:val="24"/>
        </w:rPr>
        <w:t>encapsulate</w:t>
      </w:r>
      <w:r w:rsidRPr="2395233B">
        <w:rPr>
          <w:rFonts w:ascii="Garamond" w:hAnsi="Garamond" w:eastAsia="Garamond" w:cs="Garamond"/>
          <w:color w:val="000000" w:themeColor="text1"/>
          <w:sz w:val="24"/>
          <w:szCs w:val="24"/>
        </w:rPr>
        <w:t xml:space="preserve"> the fundamental principles of orthodox Christianity. (Creeds found in scripture, the Apostles’ Creed, the Nicene Creed, the Chalcedonian Creed, </w:t>
      </w:r>
      <w:r w:rsidRPr="2395233B" w:rsidR="4C215144">
        <w:rPr>
          <w:rFonts w:ascii="Garamond" w:hAnsi="Garamond" w:eastAsia="Garamond" w:cs="Garamond"/>
          <w:color w:val="000000" w:themeColor="text1"/>
          <w:sz w:val="24"/>
          <w:szCs w:val="24"/>
        </w:rPr>
        <w:t>and the Athanasian Creed)</w:t>
      </w:r>
    </w:p>
    <w:p w:rsidR="4C215144" w:rsidRDefault="4C215144" w14:paraId="2E92C014" w14:textId="607B6E1B">
      <w:pPr>
        <w:pStyle w:val="ListParagraph"/>
        <w:numPr>
          <w:ilvl w:val="0"/>
          <w:numId w:val="2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While </w:t>
      </w:r>
      <w:r w:rsidR="005565F8">
        <w:rPr>
          <w:rFonts w:ascii="Garamond" w:hAnsi="Garamond" w:eastAsia="Garamond" w:cs="Garamond"/>
          <w:color w:val="000000" w:themeColor="text1"/>
          <w:sz w:val="24"/>
          <w:szCs w:val="24"/>
        </w:rPr>
        <w:t xml:space="preserve">containing some differences in </w:t>
      </w:r>
      <w:r w:rsidRPr="2395233B">
        <w:rPr>
          <w:rFonts w:ascii="Garamond" w:hAnsi="Garamond" w:eastAsia="Garamond" w:cs="Garamond"/>
          <w:color w:val="000000" w:themeColor="text1"/>
          <w:sz w:val="24"/>
          <w:szCs w:val="24"/>
        </w:rPr>
        <w:t>doctrin</w:t>
      </w:r>
      <w:r w:rsidR="005565F8">
        <w:rPr>
          <w:rFonts w:ascii="Garamond" w:hAnsi="Garamond" w:eastAsia="Garamond" w:cs="Garamond"/>
          <w:color w:val="000000" w:themeColor="text1"/>
          <w:sz w:val="24"/>
          <w:szCs w:val="24"/>
        </w:rPr>
        <w:t>al interpretation</w:t>
      </w:r>
      <w:r w:rsidRPr="2395233B">
        <w:rPr>
          <w:rFonts w:ascii="Garamond" w:hAnsi="Garamond" w:eastAsia="Garamond" w:cs="Garamond"/>
          <w:color w:val="000000" w:themeColor="text1"/>
          <w:sz w:val="24"/>
          <w:szCs w:val="24"/>
        </w:rPr>
        <w:t>, the listed confessions of the Reformation broadly agree on salvation,</w:t>
      </w:r>
      <w:r w:rsidR="005565F8">
        <w:rPr>
          <w:rFonts w:ascii="Garamond" w:hAnsi="Garamond" w:eastAsia="Garamond" w:cs="Garamond"/>
          <w:color w:val="000000" w:themeColor="text1"/>
          <w:sz w:val="24"/>
          <w:szCs w:val="24"/>
        </w:rPr>
        <w:t xml:space="preserve"> the Trinity,</w:t>
      </w:r>
      <w:r w:rsidRPr="2395233B">
        <w:rPr>
          <w:rFonts w:ascii="Garamond" w:hAnsi="Garamond" w:eastAsia="Garamond" w:cs="Garamond"/>
          <w:color w:val="000000" w:themeColor="text1"/>
          <w:sz w:val="24"/>
          <w:szCs w:val="24"/>
        </w:rPr>
        <w:t xml:space="preserve"> God’s relationship to his creation, the person and work of Jesus Christ, the ministry of the Holy Spirit, the nature of the church and the sacr</w:t>
      </w:r>
      <w:r w:rsidRPr="2395233B" w:rsidR="5D354AE0">
        <w:rPr>
          <w:rFonts w:ascii="Garamond" w:hAnsi="Garamond" w:eastAsia="Garamond" w:cs="Garamond"/>
          <w:color w:val="000000" w:themeColor="text1"/>
          <w:sz w:val="24"/>
          <w:szCs w:val="24"/>
        </w:rPr>
        <w:t>aments, and the moral obligations for the Christian in sanctification. All faculty at BTS must attest to one of these confessions</w:t>
      </w:r>
      <w:r w:rsidRPr="2395233B" w:rsidR="1122DCDD">
        <w:rPr>
          <w:rFonts w:ascii="Garamond" w:hAnsi="Garamond" w:eastAsia="Garamond" w:cs="Garamond"/>
          <w:color w:val="000000" w:themeColor="text1"/>
          <w:sz w:val="24"/>
          <w:szCs w:val="24"/>
        </w:rPr>
        <w:t xml:space="preserve">: the Westminster Confession and Standards, the London Confession of 1689 or Philadelphia Confession of 1742, </w:t>
      </w:r>
      <w:r w:rsidRPr="2395233B" w:rsidR="6E2FEAA5">
        <w:rPr>
          <w:rFonts w:ascii="Garamond" w:hAnsi="Garamond" w:eastAsia="Garamond" w:cs="Garamond"/>
          <w:color w:val="000000" w:themeColor="text1"/>
          <w:sz w:val="24"/>
          <w:szCs w:val="24"/>
        </w:rPr>
        <w:t xml:space="preserve">the Three Forms of Unity (Belgic Confession of Faith, the Canons of Dort, and the Heidelburg Catechism), or the </w:t>
      </w:r>
      <w:r w:rsidRPr="2395233B" w:rsidR="34B48D44">
        <w:rPr>
          <w:rFonts w:ascii="Garamond" w:hAnsi="Garamond" w:eastAsia="Garamond" w:cs="Garamond"/>
          <w:color w:val="000000" w:themeColor="text1"/>
          <w:sz w:val="24"/>
          <w:szCs w:val="24"/>
        </w:rPr>
        <w:t xml:space="preserve">First and Second Helvetic Confessions. </w:t>
      </w:r>
    </w:p>
    <w:p w:rsidRPr="005565F8" w:rsidR="2395233B" w:rsidP="005565F8" w:rsidRDefault="63C6E0CF" w14:paraId="46DD86E9" w14:textId="0FC8E891">
      <w:pPr>
        <w:pStyle w:val="Heading3"/>
        <w:rPr>
          <w:rFonts w:ascii="Garamond" w:hAnsi="Garamond" w:eastAsia="Garamond" w:cs="Garamond"/>
          <w:color w:val="000000" w:themeColor="text1"/>
        </w:rPr>
      </w:pPr>
      <w:r w:rsidRPr="2395233B">
        <w:t>Statement of Faith (Faculty and Board Members)</w:t>
      </w:r>
    </w:p>
    <w:p w:rsidR="1CB249B8" w:rsidP="2395233B" w:rsidRDefault="1CB249B8" w14:paraId="5EE2AB8F" w14:textId="1D43C68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adheres to the following </w:t>
      </w:r>
      <w:r w:rsidRPr="2395233B" w:rsidR="19E40F8B">
        <w:rPr>
          <w:rFonts w:ascii="Garamond" w:hAnsi="Garamond" w:eastAsia="Garamond" w:cs="Garamond"/>
          <w:color w:val="000000" w:themeColor="text1"/>
          <w:sz w:val="24"/>
          <w:szCs w:val="24"/>
        </w:rPr>
        <w:t xml:space="preserve">General </w:t>
      </w:r>
      <w:r w:rsidRPr="2395233B">
        <w:rPr>
          <w:rFonts w:ascii="Garamond" w:hAnsi="Garamond" w:eastAsia="Garamond" w:cs="Garamond"/>
          <w:color w:val="000000" w:themeColor="text1"/>
          <w:sz w:val="24"/>
          <w:szCs w:val="24"/>
        </w:rPr>
        <w:t>Statement of Faith:</w:t>
      </w:r>
    </w:p>
    <w:p w:rsidR="1CB249B8" w:rsidP="2395233B" w:rsidRDefault="1CB249B8" w14:paraId="78ABB7A3" w14:textId="51F4BED3">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God is one Being existing in three Persons: the Father, the Son, and the Holy Spirit. God is Sovereign, the Creator and the Sustainer of all things. God is the Source of and end of all truth.</w:t>
      </w:r>
    </w:p>
    <w:p w:rsidR="1CB249B8" w:rsidP="2395233B" w:rsidRDefault="1CB249B8" w14:paraId="401C5B68" w14:textId="72857F8E">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 Scriptures are the written Word of God; inerrant in their original writings, and the infallible authority by which He directs and governs all our activities.</w:t>
      </w:r>
    </w:p>
    <w:p w:rsidR="1CB249B8" w:rsidP="2395233B" w:rsidRDefault="1CB249B8" w14:paraId="472DD6C5" w14:textId="1B266C4E">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Jesus Christ is the eternal begotten Son of God, conceived by the Holy Spirit and born of the Virgin Mary—truly God—truly Man. Through Christ's life, death, resurrection, and ascension, He accomplished a decisive victory over sin for His people and established His kingdom among men.</w:t>
      </w:r>
    </w:p>
    <w:p w:rsidR="1CB249B8" w:rsidP="2395233B" w:rsidRDefault="1CB249B8" w14:paraId="360BF830" w14:textId="6F62A955">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Man (Humankind) was created in the image of God as a rational, moral, and spiritual being. Man sinned in Adam and fell with him in his first transgression. Man's fall affected him spiritually, intellectually, and physically. He is restored only by the renewing grace of the Holy Spirit and the cleansing blood of the Lord Jesus Christ.</w:t>
      </w:r>
    </w:p>
    <w:p w:rsidR="1CB249B8" w:rsidP="2395233B" w:rsidRDefault="1CB249B8" w14:paraId="7F8A0754" w14:textId="08ED8B61">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 Lord will return in glory and triumph for the final judgment and the consummation of His Kingdom.</w:t>
      </w:r>
    </w:p>
    <w:p w:rsidR="1CB249B8" w:rsidP="2395233B" w:rsidRDefault="1CB249B8" w14:paraId="3E3E0EF0" w14:textId="2F11C3D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All members of faculty, coordinators and Board members must also agree and adhere to one or more of the following historic creeds:</w:t>
      </w:r>
      <w:r w:rsidRPr="2395233B" w:rsidR="04A5DAEC">
        <w:rPr>
          <w:rFonts w:ascii="Garamond" w:hAnsi="Garamond" w:eastAsia="Garamond" w:cs="Garamond"/>
          <w:color w:val="000000" w:themeColor="text1"/>
          <w:sz w:val="24"/>
          <w:szCs w:val="24"/>
        </w:rPr>
        <w:t xml:space="preserve"> </w:t>
      </w:r>
    </w:p>
    <w:p w:rsidR="1CB249B8" w:rsidRDefault="1CB249B8" w14:paraId="736E4F9D" w14:textId="076C9FA0">
      <w:pPr>
        <w:pStyle w:val="ListParagraph"/>
        <w:numPr>
          <w:ilvl w:val="0"/>
          <w:numId w:val="3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Westminster Confession of Faith </w:t>
      </w:r>
      <w:r w:rsidRPr="2395233B" w:rsidR="56A10ED5">
        <w:rPr>
          <w:rFonts w:ascii="Garamond" w:hAnsi="Garamond" w:eastAsia="Garamond" w:cs="Garamond"/>
          <w:color w:val="000000" w:themeColor="text1"/>
          <w:sz w:val="24"/>
          <w:szCs w:val="24"/>
        </w:rPr>
        <w:t>and Standards</w:t>
      </w:r>
    </w:p>
    <w:p w:rsidR="56A10ED5" w:rsidRDefault="56A10ED5" w14:paraId="20C2D7B3" w14:textId="414D71BC">
      <w:pPr>
        <w:pStyle w:val="ListParagraph"/>
        <w:numPr>
          <w:ilvl w:val="0"/>
          <w:numId w:val="3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Three Forms of Unity</w:t>
      </w:r>
    </w:p>
    <w:p w:rsidR="1CB249B8" w:rsidRDefault="1CB249B8" w14:paraId="29AB34D5" w14:textId="73970DC3">
      <w:pPr>
        <w:pStyle w:val="ListParagraph"/>
        <w:numPr>
          <w:ilvl w:val="0"/>
          <w:numId w:val="3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London Confession of 1689 </w:t>
      </w:r>
      <w:r w:rsidRPr="2395233B" w:rsidR="4F1A83CD">
        <w:rPr>
          <w:rFonts w:ascii="Garamond" w:hAnsi="Garamond" w:eastAsia="Garamond" w:cs="Garamond"/>
          <w:color w:val="000000" w:themeColor="text1"/>
          <w:sz w:val="24"/>
          <w:szCs w:val="24"/>
        </w:rPr>
        <w:t>or the Philadelphia Confession of 1742</w:t>
      </w:r>
    </w:p>
    <w:p w:rsidR="3CEDEFCB" w:rsidRDefault="3CEDEFCB" w14:paraId="34A2FA51" w14:textId="27EDDB62">
      <w:pPr>
        <w:pStyle w:val="ListParagraph"/>
        <w:numPr>
          <w:ilvl w:val="0"/>
          <w:numId w:val="30"/>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First and Second Helvetic Confessions</w:t>
      </w:r>
    </w:p>
    <w:p w:rsidR="1CB249B8" w:rsidP="2395233B" w:rsidRDefault="1CB249B8" w14:paraId="6BB44386" w14:textId="70C5E895">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In addition, our faculty must agree to follow the parameters—educationally, theologically, and ecclesiastical—outlined in our Faculty Handbook. </w:t>
      </w:r>
      <w:r w:rsidRPr="2395233B" w:rsidR="2EB1297E">
        <w:rPr>
          <w:rFonts w:ascii="Garamond" w:hAnsi="Garamond" w:eastAsia="Garamond" w:cs="Garamond"/>
          <w:color w:val="000000" w:themeColor="text1"/>
          <w:sz w:val="24"/>
          <w:szCs w:val="24"/>
        </w:rPr>
        <w:t xml:space="preserve">A copy of the Faculty Handbook is available online via the BTS website or </w:t>
      </w:r>
      <w:r w:rsidRPr="2395233B" w:rsidR="68485ADD">
        <w:rPr>
          <w:rFonts w:ascii="Garamond" w:hAnsi="Garamond" w:eastAsia="Garamond" w:cs="Garamond"/>
          <w:color w:val="000000" w:themeColor="text1"/>
          <w:sz w:val="24"/>
          <w:szCs w:val="24"/>
        </w:rPr>
        <w:t>at</w:t>
      </w:r>
      <w:r w:rsidRPr="2395233B" w:rsidR="2EB1297E">
        <w:rPr>
          <w:rFonts w:ascii="Garamond" w:hAnsi="Garamond" w:eastAsia="Garamond" w:cs="Garamond"/>
          <w:color w:val="000000" w:themeColor="text1"/>
          <w:sz w:val="24"/>
          <w:szCs w:val="24"/>
        </w:rPr>
        <w:t xml:space="preserve"> the seminary office's request.</w:t>
      </w:r>
      <w:r w:rsidRPr="2395233B">
        <w:rPr>
          <w:rFonts w:ascii="Garamond" w:hAnsi="Garamond" w:eastAsia="Garamond" w:cs="Garamond"/>
          <w:color w:val="000000" w:themeColor="text1"/>
          <w:sz w:val="24"/>
          <w:szCs w:val="24"/>
        </w:rPr>
        <w:t xml:space="preserve"> Also, all guiding theological papers and documents that are appendiceal in the Faculty Handbook are available in the Appendixes of the Student Handbook, as well.</w:t>
      </w:r>
      <w:r w:rsidRPr="2395233B" w:rsidR="31029B67">
        <w:rPr>
          <w:rFonts w:ascii="Garamond" w:hAnsi="Garamond" w:eastAsia="Garamond" w:cs="Garamond"/>
          <w:color w:val="000000" w:themeColor="text1"/>
          <w:sz w:val="24"/>
          <w:szCs w:val="24"/>
        </w:rPr>
        <w:t xml:space="preserve"> BTS’s positions on theological issues like Federal Vision, Gender and Sexuality, </w:t>
      </w:r>
      <w:r w:rsidR="005565F8">
        <w:rPr>
          <w:rFonts w:ascii="Garamond" w:hAnsi="Garamond" w:eastAsia="Garamond" w:cs="Garamond"/>
          <w:color w:val="000000" w:themeColor="text1"/>
          <w:sz w:val="24"/>
          <w:szCs w:val="24"/>
        </w:rPr>
        <w:t xml:space="preserve">and </w:t>
      </w:r>
      <w:r w:rsidRPr="2395233B" w:rsidR="31029B67">
        <w:rPr>
          <w:rFonts w:ascii="Garamond" w:hAnsi="Garamond" w:eastAsia="Garamond" w:cs="Garamond"/>
          <w:color w:val="000000" w:themeColor="text1"/>
          <w:sz w:val="24"/>
          <w:szCs w:val="24"/>
        </w:rPr>
        <w:t xml:space="preserve">Women in Ministry, align with the Presbyterian Church in Ameria (1973) and are represented by their study papers and </w:t>
      </w:r>
      <w:r w:rsidRPr="2395233B" w:rsidR="3E23ABB8">
        <w:rPr>
          <w:rFonts w:ascii="Garamond" w:hAnsi="Garamond" w:eastAsia="Garamond" w:cs="Garamond"/>
          <w:color w:val="000000" w:themeColor="text1"/>
          <w:sz w:val="24"/>
          <w:szCs w:val="24"/>
        </w:rPr>
        <w:t xml:space="preserve">committees. Appropriate papers are included as Appendices in the Faculty Handbook. </w:t>
      </w:r>
    </w:p>
    <w:p w:rsidR="39C98812" w:rsidP="2395233B" w:rsidRDefault="39C98812" w14:paraId="139F16FF" w14:textId="5A85284C">
      <w:pPr>
        <w:pStyle w:val="Heading2"/>
      </w:pPr>
      <w:r w:rsidRPr="2395233B">
        <w:t>BTS and the PCA</w:t>
      </w:r>
    </w:p>
    <w:p w:rsidR="17CF3313" w:rsidP="2395233B" w:rsidRDefault="17CF3313" w14:paraId="5E7D8892" w14:textId="0ACA0EB8">
      <w:pPr>
        <w:rPr>
          <w:rFonts w:ascii="Garamond" w:hAnsi="Garamond" w:eastAsia="Garamond" w:cs="Garamond"/>
          <w:sz w:val="24"/>
          <w:szCs w:val="24"/>
        </w:rPr>
      </w:pPr>
      <w:r w:rsidRPr="2395233B">
        <w:rPr>
          <w:rFonts w:ascii="Garamond" w:hAnsi="Garamond" w:eastAsia="Garamond" w:cs="Garamond"/>
          <w:sz w:val="24"/>
          <w:szCs w:val="24"/>
        </w:rPr>
        <w:t>The Master of Divinity curriculum has been specifically designed to fulfill the requirements of the uniform curriculum of the Presbyterian Church in America (PCA) and has been approved by the Theological Education Committee of the PCA General Assembly</w:t>
      </w:r>
      <w:r w:rsidRPr="2395233B" w:rsidR="5FAD6CD9">
        <w:rPr>
          <w:rFonts w:ascii="Garamond" w:hAnsi="Garamond" w:eastAsia="Garamond" w:cs="Garamond"/>
          <w:sz w:val="24"/>
          <w:szCs w:val="24"/>
        </w:rPr>
        <w:t xml:space="preserve"> (1978)</w:t>
      </w:r>
      <w:r w:rsidRPr="2395233B">
        <w:rPr>
          <w:rFonts w:ascii="Garamond" w:hAnsi="Garamond" w:eastAsia="Garamond" w:cs="Garamond"/>
          <w:sz w:val="24"/>
          <w:szCs w:val="24"/>
        </w:rPr>
        <w:t xml:space="preserve">. Thus, Master of Divinity graduates of BTS are eligible for ordination in any presbytery of the PCA. </w:t>
      </w:r>
      <w:r w:rsidRPr="2395233B" w:rsidR="231A5041">
        <w:rPr>
          <w:rFonts w:ascii="Garamond" w:hAnsi="Garamond" w:eastAsia="Garamond" w:cs="Garamond"/>
          <w:sz w:val="24"/>
          <w:szCs w:val="24"/>
        </w:rPr>
        <w:t xml:space="preserve">BTS graduates have been ordained in the PCA since as early as 1980. </w:t>
      </w:r>
    </w:p>
    <w:p w:rsidR="17CF3313" w:rsidP="2395233B" w:rsidRDefault="17CF3313" w14:paraId="0DCC6C90" w14:textId="01E07A1D">
      <w:pPr>
        <w:rPr>
          <w:rFonts w:ascii="Garamond" w:hAnsi="Garamond" w:eastAsia="Garamond" w:cs="Garamond"/>
          <w:sz w:val="24"/>
          <w:szCs w:val="24"/>
        </w:rPr>
      </w:pPr>
      <w:r w:rsidRPr="2395233B">
        <w:rPr>
          <w:rFonts w:ascii="Garamond" w:hAnsi="Garamond" w:eastAsia="Garamond" w:cs="Garamond"/>
          <w:sz w:val="24"/>
          <w:szCs w:val="24"/>
        </w:rPr>
        <w:t xml:space="preserve">Other denominations recognize the Uniform Curriculum of the PCA as one of the most comprehensive in ministerial education. </w:t>
      </w:r>
      <w:r w:rsidRPr="2395233B" w:rsidR="57617A33">
        <w:rPr>
          <w:rFonts w:ascii="Garamond" w:hAnsi="Garamond" w:eastAsia="Garamond" w:cs="Garamond"/>
          <w:sz w:val="24"/>
          <w:szCs w:val="24"/>
        </w:rPr>
        <w:t xml:space="preserve">Students who are not in the PCA and pursuing ordination in other denominations may make course substitutions as appropriate (polity, confessional survey of systematic theology, etc.) with approval of the Academic Affairs team. </w:t>
      </w:r>
    </w:p>
    <w:p w:rsidR="17CF3313" w:rsidP="2395233B" w:rsidRDefault="17CF3313" w14:paraId="6BD230A3" w14:textId="34D24421">
      <w:r w:rsidRPr="2395233B">
        <w:rPr>
          <w:rFonts w:ascii="Garamond" w:hAnsi="Garamond" w:eastAsia="Garamond" w:cs="Garamond"/>
          <w:sz w:val="24"/>
          <w:szCs w:val="24"/>
        </w:rPr>
        <w:t xml:space="preserve">The PCA adopted an internship program which must be completed prior to ordination in addition to the Master of Divinity degree. BTS is structured to accommodate this additional requirement. </w:t>
      </w:r>
    </w:p>
    <w:p w:rsidR="17CF3313" w:rsidP="2395233B" w:rsidRDefault="17CF3313" w14:paraId="7E35C57C" w14:textId="0031B9C2">
      <w:r w:rsidRPr="2395233B">
        <w:rPr>
          <w:rFonts w:ascii="Garamond" w:hAnsi="Garamond" w:eastAsia="Garamond" w:cs="Garamond"/>
          <w:sz w:val="24"/>
          <w:szCs w:val="24"/>
        </w:rPr>
        <w:t>Birmingham Theological Seminary is a 501 (c) (3) non-profit corporation, able to grant degrees in the State of Alabama pursuant to Chapter 46 of Title 16 of the Alabama Code.</w:t>
      </w:r>
    </w:p>
    <w:p w:rsidR="76FB52F8" w:rsidP="2395233B" w:rsidRDefault="76FB52F8" w14:paraId="5E71024B" w14:textId="623D4F11">
      <w:pPr>
        <w:rPr>
          <w:rFonts w:ascii="Garamond" w:hAnsi="Garamond" w:eastAsia="Garamond" w:cs="Garamond"/>
          <w:sz w:val="24"/>
          <w:szCs w:val="24"/>
        </w:rPr>
      </w:pPr>
      <w:r w:rsidRPr="2395233B">
        <w:rPr>
          <w:rFonts w:ascii="Garamond" w:hAnsi="Garamond" w:eastAsia="Garamond" w:cs="Garamond"/>
          <w:sz w:val="24"/>
          <w:szCs w:val="24"/>
        </w:rPr>
        <w:br w:type="page"/>
      </w:r>
    </w:p>
    <w:p w:rsidR="20437D3E" w:rsidP="2395233B" w:rsidRDefault="20437D3E" w14:paraId="5D7C669A" w14:textId="6560CB65">
      <w:pPr>
        <w:pStyle w:val="Heading2"/>
        <w:rPr>
          <w:rFonts w:ascii="Garamond" w:hAnsi="Garamond" w:eastAsia="Garamond" w:cs="Garamond"/>
          <w:b/>
          <w:bCs/>
          <w:color w:val="000000" w:themeColor="text1"/>
          <w:sz w:val="24"/>
          <w:szCs w:val="24"/>
        </w:rPr>
      </w:pPr>
      <w:r w:rsidRPr="2395233B">
        <w:t>General Information:</w:t>
      </w:r>
    </w:p>
    <w:p w:rsidR="2395233B" w:rsidP="2395233B" w:rsidRDefault="2395233B" w14:paraId="2E22310A" w14:textId="43B607F3">
      <w:pPr>
        <w:spacing w:after="0" w:line="240" w:lineRule="auto"/>
        <w:rPr>
          <w:rFonts w:ascii="Garamond" w:hAnsi="Garamond" w:eastAsia="Garamond" w:cs="Garamond"/>
          <w:b/>
          <w:bCs/>
          <w:color w:val="000000" w:themeColor="text1"/>
          <w:sz w:val="24"/>
          <w:szCs w:val="24"/>
        </w:rPr>
      </w:pPr>
    </w:p>
    <w:p w:rsidR="5B8F3A47" w:rsidP="2395233B" w:rsidRDefault="5B8F3A47" w14:paraId="6371449D" w14:textId="4253DD2A">
      <w:pPr>
        <w:spacing w:after="0" w:line="240" w:lineRule="auto"/>
        <w:rPr>
          <w:rFonts w:ascii="Garamond" w:hAnsi="Garamond" w:eastAsia="Garamond" w:cs="Garamond"/>
          <w:b/>
          <w:bCs/>
          <w:color w:val="000000" w:themeColor="text1"/>
          <w:sz w:val="24"/>
          <w:szCs w:val="24"/>
        </w:rPr>
      </w:pPr>
      <w:r w:rsidRPr="2395233B">
        <w:rPr>
          <w:rFonts w:ascii="Garamond" w:hAnsi="Garamond" w:eastAsia="Garamond" w:cs="Garamond"/>
          <w:b/>
          <w:bCs/>
          <w:color w:val="000000" w:themeColor="text1"/>
          <w:sz w:val="24"/>
          <w:szCs w:val="24"/>
        </w:rPr>
        <w:t>General Informational Email Address:</w:t>
      </w:r>
    </w:p>
    <w:p w:rsidR="1BA0C337" w:rsidP="2395233B" w:rsidRDefault="1BA0C337" w14:paraId="02CE482B" w14:textId="217CB483">
      <w:pPr>
        <w:spacing w:after="0" w:line="240" w:lineRule="auto"/>
        <w:rPr>
          <w:rFonts w:ascii="Garamond" w:hAnsi="Garamond" w:eastAsia="Garamond" w:cs="Garamond"/>
          <w:color w:val="000000" w:themeColor="text1"/>
          <w:sz w:val="24"/>
          <w:szCs w:val="24"/>
        </w:rPr>
      </w:pPr>
    </w:p>
    <w:p w:rsidR="5B8F3A47" w:rsidP="2395233B" w:rsidRDefault="5B8F3A47" w14:paraId="4DDD88CC" w14:textId="1E1C2ECD">
      <w:pPr>
        <w:spacing w:after="0" w:line="240" w:lineRule="auto"/>
        <w:rPr>
          <w:rFonts w:ascii="Garamond" w:hAnsi="Garamond" w:eastAsia="Garamond" w:cs="Garamond"/>
          <w:color w:val="000000" w:themeColor="text1"/>
          <w:sz w:val="24"/>
          <w:szCs w:val="24"/>
        </w:rPr>
      </w:pPr>
      <w:hyperlink r:id="rId9">
        <w:r w:rsidRPr="2395233B">
          <w:rPr>
            <w:rStyle w:val="Hyperlink"/>
            <w:rFonts w:ascii="Garamond" w:hAnsi="Garamond" w:eastAsia="Garamond" w:cs="Garamond"/>
            <w:sz w:val="24"/>
            <w:szCs w:val="24"/>
          </w:rPr>
          <w:t>Admin@bts.education</w:t>
        </w:r>
      </w:hyperlink>
    </w:p>
    <w:p w:rsidR="1BA0C337" w:rsidP="2395233B" w:rsidRDefault="1BA0C337" w14:paraId="109A8D26" w14:textId="6FF88B89">
      <w:pPr>
        <w:spacing w:after="0" w:line="240" w:lineRule="auto"/>
        <w:rPr>
          <w:rFonts w:ascii="Garamond" w:hAnsi="Garamond" w:eastAsia="Garamond" w:cs="Garamond"/>
          <w:sz w:val="24"/>
          <w:szCs w:val="24"/>
        </w:rPr>
      </w:pPr>
    </w:p>
    <w:p w:rsidR="5BFB58B8" w:rsidP="2395233B" w:rsidRDefault="5BFB58B8" w14:paraId="2A054828" w14:textId="04DDF5E8">
      <w:pPr>
        <w:rPr>
          <w:rFonts w:ascii="Garamond" w:hAnsi="Garamond" w:eastAsia="Garamond" w:cs="Garamond"/>
          <w:b/>
          <w:bCs/>
          <w:color w:val="000000" w:themeColor="text1"/>
          <w:sz w:val="24"/>
          <w:szCs w:val="24"/>
          <w:u w:val="single"/>
        </w:rPr>
      </w:pPr>
      <w:r w:rsidRPr="2395233B">
        <w:rPr>
          <w:rFonts w:ascii="Garamond" w:hAnsi="Garamond" w:eastAsia="Garamond" w:cs="Garamond"/>
          <w:b/>
          <w:bCs/>
          <w:color w:val="000000" w:themeColor="text1"/>
          <w:sz w:val="24"/>
          <w:szCs w:val="24"/>
          <w:u w:val="single"/>
        </w:rPr>
        <w:t>Office Hours</w:t>
      </w:r>
    </w:p>
    <w:p w:rsidR="6CB50648" w:rsidP="2395233B" w:rsidRDefault="6CB50648" w14:paraId="1708035B" w14:textId="5C83C9B5">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Monday – Thursday:</w:t>
      </w:r>
    </w:p>
    <w:p w:rsidR="6CB50648" w:rsidP="2395233B" w:rsidRDefault="6CB50648" w14:paraId="0E9B5D93" w14:textId="326BDC6C">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8:30 AM – 4:30 PM</w:t>
      </w:r>
    </w:p>
    <w:p w:rsidR="1BA0C337" w:rsidP="2395233B" w:rsidRDefault="6CB50648" w14:paraId="5CE339D3" w14:textId="44727666">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Friday: </w:t>
      </w:r>
      <w:r w:rsidRPr="2395233B" w:rsidR="1E0E3029">
        <w:rPr>
          <w:rFonts w:ascii="Garamond" w:hAnsi="Garamond" w:eastAsia="Garamond" w:cs="Garamond"/>
          <w:color w:val="000000" w:themeColor="text1"/>
          <w:sz w:val="24"/>
          <w:szCs w:val="24"/>
        </w:rPr>
        <w:t>Office closed unless by appointment</w:t>
      </w:r>
    </w:p>
    <w:p w:rsidR="5982D697" w:rsidP="2395233B" w:rsidRDefault="5982D697" w14:paraId="6E58FDDF" w14:textId="5D5A0549">
      <w:pPr>
        <w:rPr>
          <w:rFonts w:ascii="Garamond" w:hAnsi="Garamond" w:eastAsia="Garamond" w:cs="Garamond"/>
          <w:b/>
          <w:bCs/>
          <w:color w:val="000000" w:themeColor="text1"/>
          <w:sz w:val="24"/>
          <w:szCs w:val="24"/>
        </w:rPr>
      </w:pPr>
      <w:r w:rsidRPr="2395233B">
        <w:rPr>
          <w:rFonts w:ascii="Garamond" w:hAnsi="Garamond" w:eastAsia="Garamond" w:cs="Garamond"/>
          <w:b/>
          <w:bCs/>
          <w:color w:val="000000" w:themeColor="text1"/>
          <w:sz w:val="24"/>
          <w:szCs w:val="24"/>
        </w:rPr>
        <w:t>Yearly Scheduling Information:</w:t>
      </w:r>
    </w:p>
    <w:p w:rsidR="30060491" w:rsidP="2395233B" w:rsidRDefault="30060491" w14:paraId="4A634CCA" w14:textId="7843233F">
      <w:pPr>
        <w:rPr>
          <w:rFonts w:ascii="Garamond" w:hAnsi="Garamond" w:eastAsia="Garamond" w:cs="Garamond"/>
          <w:b/>
          <w:bCs/>
          <w:color w:val="000000" w:themeColor="text1"/>
          <w:sz w:val="24"/>
          <w:szCs w:val="24"/>
          <w:u w:val="single"/>
        </w:rPr>
      </w:pPr>
      <w:r w:rsidRPr="2395233B">
        <w:rPr>
          <w:rFonts w:ascii="Garamond" w:hAnsi="Garamond" w:eastAsia="Garamond" w:cs="Garamond"/>
          <w:b/>
          <w:bCs/>
          <w:color w:val="000000" w:themeColor="text1"/>
          <w:sz w:val="24"/>
          <w:szCs w:val="24"/>
          <w:u w:val="single"/>
        </w:rPr>
        <w:t xml:space="preserve">BTS </w:t>
      </w:r>
      <w:r w:rsidRPr="2395233B" w:rsidR="73C9CD9A">
        <w:rPr>
          <w:rFonts w:ascii="Garamond" w:hAnsi="Garamond" w:eastAsia="Garamond" w:cs="Garamond"/>
          <w:b/>
          <w:bCs/>
          <w:color w:val="000000" w:themeColor="text1"/>
          <w:sz w:val="24"/>
          <w:szCs w:val="24"/>
          <w:u w:val="single"/>
        </w:rPr>
        <w:t xml:space="preserve">Annual </w:t>
      </w:r>
      <w:r w:rsidRPr="2395233B">
        <w:rPr>
          <w:rFonts w:ascii="Garamond" w:hAnsi="Garamond" w:eastAsia="Garamond" w:cs="Garamond"/>
          <w:b/>
          <w:bCs/>
          <w:color w:val="000000" w:themeColor="text1"/>
          <w:sz w:val="24"/>
          <w:szCs w:val="24"/>
          <w:u w:val="single"/>
        </w:rPr>
        <w:t>Holiday Schedule</w:t>
      </w:r>
    </w:p>
    <w:p w:rsidR="6CB50648" w:rsidP="2395233B" w:rsidRDefault="6CB50648" w14:paraId="6B84A760" w14:textId="4D45298C">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New Year’s Day</w:t>
      </w:r>
    </w:p>
    <w:p w:rsidR="6CB50648" w:rsidP="2395233B" w:rsidRDefault="6CB50648" w14:paraId="266F377D" w14:textId="18A7143E">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Martin Luther King, Jr. Day</w:t>
      </w:r>
    </w:p>
    <w:p w:rsidR="1ABD2DD7" w:rsidP="2395233B" w:rsidRDefault="1ABD2DD7" w14:paraId="56D81A2F" w14:textId="1EEA0A4A">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Spring Break (Briarwood Global Missions Conference)</w:t>
      </w:r>
    </w:p>
    <w:p w:rsidR="1ABD2DD7" w:rsidP="2395233B" w:rsidRDefault="1ABD2DD7" w14:paraId="3CEB33E3" w14:textId="1CA6EE52">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Easter Break (Wed-Fri)</w:t>
      </w:r>
    </w:p>
    <w:p w:rsidR="6CB50648" w:rsidP="2395233B" w:rsidRDefault="6CB50648" w14:paraId="03A4934A" w14:textId="407BAC25">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Memorial Day</w:t>
      </w:r>
    </w:p>
    <w:p w:rsidR="205DC851" w:rsidP="2395233B" w:rsidRDefault="205DC851" w14:paraId="600449BD" w14:textId="149FA24D">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Juneteenth Day</w:t>
      </w:r>
    </w:p>
    <w:p w:rsidR="6CB50648" w:rsidP="2395233B" w:rsidRDefault="6CB50648" w14:paraId="35E32074" w14:textId="2E2DBDA8">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Independence Day</w:t>
      </w:r>
    </w:p>
    <w:p w:rsidR="6CB50648" w:rsidP="2395233B" w:rsidRDefault="6CB50648" w14:paraId="41B0FDA2" w14:textId="3E0C2D53">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Labor Day</w:t>
      </w:r>
    </w:p>
    <w:p w:rsidR="1D652A5A" w:rsidP="2395233B" w:rsidRDefault="1D652A5A" w14:paraId="783CD075" w14:textId="3725B00A">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Fall Break (Briarwood National Missions Conference)</w:t>
      </w:r>
    </w:p>
    <w:p w:rsidR="6CB50648" w:rsidP="2395233B" w:rsidRDefault="6CB50648" w14:paraId="34814103" w14:textId="316B9C1A">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Thanksgiving (Wed-Fri)</w:t>
      </w:r>
    </w:p>
    <w:p w:rsidR="6CB50648" w:rsidP="2395233B" w:rsidRDefault="6CB50648" w14:paraId="2137DDBE" w14:textId="5B6BECDE">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Christmas Eve</w:t>
      </w:r>
    </w:p>
    <w:p w:rsidR="6CB50648" w:rsidP="2395233B" w:rsidRDefault="6CB50648" w14:paraId="28AE3D49" w14:textId="02205B30">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Christmas Day</w:t>
      </w:r>
    </w:p>
    <w:p w:rsidR="1BA0C337" w:rsidP="2395233B" w:rsidRDefault="6B2E301B" w14:paraId="6AB8B0B7" w14:textId="13701C44">
      <w:pPr>
        <w:spacing w:after="0"/>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New Year’s Eve</w:t>
      </w:r>
    </w:p>
    <w:p w:rsidR="2395233B" w:rsidP="2395233B" w:rsidRDefault="2395233B" w14:paraId="6FF1FD02" w14:textId="28E6C7B8">
      <w:pPr>
        <w:spacing w:after="0"/>
        <w:ind w:left="720"/>
        <w:rPr>
          <w:rFonts w:ascii="Garamond" w:hAnsi="Garamond" w:eastAsia="Garamond" w:cs="Garamond"/>
          <w:color w:val="000000" w:themeColor="text1"/>
          <w:sz w:val="24"/>
          <w:szCs w:val="24"/>
        </w:rPr>
      </w:pPr>
    </w:p>
    <w:p w:rsidR="7D3BCF14" w:rsidP="2395233B" w:rsidRDefault="7D3BCF14" w14:paraId="7767BD5D" w14:textId="5DE2BAB1">
      <w:pPr>
        <w:rPr>
          <w:rFonts w:ascii="Garamond" w:hAnsi="Garamond" w:eastAsia="Garamond" w:cs="Garamond"/>
          <w:b/>
          <w:bCs/>
          <w:color w:val="000000" w:themeColor="text1"/>
          <w:sz w:val="24"/>
          <w:szCs w:val="24"/>
        </w:rPr>
      </w:pPr>
      <w:r w:rsidRPr="2395233B">
        <w:rPr>
          <w:rFonts w:ascii="Garamond" w:hAnsi="Garamond" w:eastAsia="Garamond" w:cs="Garamond"/>
          <w:b/>
          <w:bCs/>
          <w:color w:val="000000" w:themeColor="text1"/>
          <w:sz w:val="24"/>
          <w:szCs w:val="24"/>
        </w:rPr>
        <w:t>Spring Break and Fall Break:</w:t>
      </w:r>
    </w:p>
    <w:p w:rsidR="209F9219" w:rsidP="2395233B" w:rsidRDefault="209F9219" w14:paraId="3B588C18" w14:textId="5D0A7741">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Spring Break occurs the week of the Briarwood Presbyterian Church Global Missions Conference in </w:t>
      </w:r>
      <w:r w:rsidRPr="2395233B" w:rsidR="44FD8047">
        <w:rPr>
          <w:rFonts w:ascii="Garamond" w:hAnsi="Garamond" w:eastAsia="Garamond" w:cs="Garamond"/>
          <w:color w:val="000000" w:themeColor="text1"/>
          <w:sz w:val="24"/>
          <w:szCs w:val="24"/>
        </w:rPr>
        <w:t xml:space="preserve">February and the BTS Fall Break occurs during the week of the Briarwood Presbyterian Church National Missions Conference annually. </w:t>
      </w:r>
      <w:r w:rsidRPr="2395233B" w:rsidR="54134B1D">
        <w:rPr>
          <w:rFonts w:ascii="Garamond" w:hAnsi="Garamond" w:eastAsia="Garamond" w:cs="Garamond"/>
          <w:color w:val="000000" w:themeColor="text1"/>
          <w:sz w:val="24"/>
          <w:szCs w:val="24"/>
        </w:rPr>
        <w:t xml:space="preserve">No classes will meet that week, whether they are on-site classes or online classes. We </w:t>
      </w:r>
      <w:r w:rsidRPr="2395233B" w:rsidR="107EFC76">
        <w:rPr>
          <w:rFonts w:ascii="Garamond" w:hAnsi="Garamond" w:eastAsia="Garamond" w:cs="Garamond"/>
          <w:color w:val="000000" w:themeColor="text1"/>
          <w:sz w:val="24"/>
          <w:szCs w:val="24"/>
        </w:rPr>
        <w:t>encourage</w:t>
      </w:r>
      <w:r w:rsidRPr="2395233B" w:rsidR="54134B1D">
        <w:rPr>
          <w:rFonts w:ascii="Garamond" w:hAnsi="Garamond" w:eastAsia="Garamond" w:cs="Garamond"/>
          <w:color w:val="000000" w:themeColor="text1"/>
          <w:sz w:val="24"/>
          <w:szCs w:val="24"/>
        </w:rPr>
        <w:t xml:space="preserve"> students and faculty to utilize the Fall and Spring Breaks to rest and to </w:t>
      </w:r>
      <w:r w:rsidRPr="2395233B" w:rsidR="096474C7">
        <w:rPr>
          <w:rFonts w:ascii="Garamond" w:hAnsi="Garamond" w:eastAsia="Garamond" w:cs="Garamond"/>
          <w:color w:val="000000" w:themeColor="text1"/>
          <w:sz w:val="24"/>
          <w:szCs w:val="24"/>
        </w:rPr>
        <w:t xml:space="preserve">move </w:t>
      </w:r>
      <w:r w:rsidRPr="2395233B" w:rsidR="54134B1D">
        <w:rPr>
          <w:rFonts w:ascii="Garamond" w:hAnsi="Garamond" w:eastAsia="Garamond" w:cs="Garamond"/>
          <w:color w:val="000000" w:themeColor="text1"/>
          <w:sz w:val="24"/>
          <w:szCs w:val="24"/>
        </w:rPr>
        <w:t xml:space="preserve">ahead </w:t>
      </w:r>
      <w:r w:rsidRPr="2395233B" w:rsidR="02D1424B">
        <w:rPr>
          <w:rFonts w:ascii="Garamond" w:hAnsi="Garamond" w:eastAsia="Garamond" w:cs="Garamond"/>
          <w:color w:val="000000" w:themeColor="text1"/>
          <w:sz w:val="24"/>
          <w:szCs w:val="24"/>
        </w:rPr>
        <w:t>with</w:t>
      </w:r>
      <w:r w:rsidRPr="2395233B" w:rsidR="54134B1D">
        <w:rPr>
          <w:rFonts w:ascii="Garamond" w:hAnsi="Garamond" w:eastAsia="Garamond" w:cs="Garamond"/>
          <w:color w:val="000000" w:themeColor="text1"/>
          <w:sz w:val="24"/>
          <w:szCs w:val="24"/>
        </w:rPr>
        <w:t xml:space="preserve"> class req</w:t>
      </w:r>
      <w:r w:rsidRPr="2395233B" w:rsidR="2FFD0577">
        <w:rPr>
          <w:rFonts w:ascii="Garamond" w:hAnsi="Garamond" w:eastAsia="Garamond" w:cs="Garamond"/>
          <w:color w:val="000000" w:themeColor="text1"/>
          <w:sz w:val="24"/>
          <w:szCs w:val="24"/>
        </w:rPr>
        <w:t xml:space="preserve">uirements. </w:t>
      </w:r>
    </w:p>
    <w:p w:rsidR="133E6F69" w:rsidP="2395233B" w:rsidRDefault="133E6F69" w14:paraId="05946234" w14:textId="15C9E54B">
      <w:pPr>
        <w:rPr>
          <w:rFonts w:ascii="Garamond" w:hAnsi="Garamond" w:eastAsia="Garamond" w:cs="Garamond"/>
          <w:b/>
          <w:bCs/>
          <w:color w:val="000000" w:themeColor="text1"/>
          <w:sz w:val="24"/>
          <w:szCs w:val="24"/>
        </w:rPr>
      </w:pPr>
      <w:r w:rsidRPr="2395233B">
        <w:rPr>
          <w:rFonts w:ascii="Garamond" w:hAnsi="Garamond" w:eastAsia="Garamond" w:cs="Garamond"/>
          <w:b/>
          <w:bCs/>
          <w:color w:val="000000" w:themeColor="text1"/>
          <w:sz w:val="24"/>
          <w:szCs w:val="24"/>
        </w:rPr>
        <w:t>Semester Launches:</w:t>
      </w:r>
    </w:p>
    <w:p w:rsidR="133E6F69" w:rsidRDefault="133E6F69" w14:paraId="2BA56AF7" w14:textId="0D2A0482">
      <w:pPr>
        <w:pStyle w:val="ListParagraph"/>
        <w:numPr>
          <w:ilvl w:val="0"/>
          <w:numId w:val="3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Fall Semester always starts the Tuesday after Labor Day</w:t>
      </w:r>
    </w:p>
    <w:p w:rsidR="133E6F69" w:rsidRDefault="133E6F69" w14:paraId="01231F74" w14:textId="60FD348B">
      <w:pPr>
        <w:pStyle w:val="ListParagraph"/>
        <w:numPr>
          <w:ilvl w:val="0"/>
          <w:numId w:val="3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Spring Semester always starts the Tuesday after Martin Luther King, Jr. Day</w:t>
      </w:r>
    </w:p>
    <w:p w:rsidR="133E6F69" w:rsidRDefault="133E6F69" w14:paraId="187B979F" w14:textId="3FAB18FC">
      <w:pPr>
        <w:pStyle w:val="ListParagraph"/>
        <w:numPr>
          <w:ilvl w:val="0"/>
          <w:numId w:val="3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Summer Semester always starts the Tuesday after Memorial Day</w:t>
      </w:r>
    </w:p>
    <w:p w:rsidR="1BA0C337" w:rsidP="2395233B" w:rsidRDefault="1BA0C337" w14:paraId="0594ED01" w14:textId="459AD98F">
      <w:pPr>
        <w:spacing w:after="0" w:line="240" w:lineRule="auto"/>
      </w:pPr>
      <w:r>
        <w:br w:type="page"/>
      </w:r>
    </w:p>
    <w:p w:rsidR="1BA0C337" w:rsidP="2395233B" w:rsidRDefault="519A1A5B" w14:paraId="6E5600AE" w14:textId="5C9FEE49">
      <w:pPr>
        <w:pStyle w:val="Heading1"/>
        <w:rPr>
          <w:rFonts w:ascii="Garamond" w:hAnsi="Garamond" w:eastAsia="Garamond" w:cs="Garamond"/>
          <w:b/>
          <w:bCs/>
          <w:color w:val="000000" w:themeColor="text1"/>
          <w:sz w:val="24"/>
          <w:szCs w:val="24"/>
        </w:rPr>
      </w:pPr>
      <w:bookmarkStart w:name="_BTS_Operational_Team" w:id="4"/>
      <w:r w:rsidRPr="2395233B">
        <w:t>BTS Operational Team and Department Heads</w:t>
      </w:r>
      <w:bookmarkEnd w:id="4"/>
    </w:p>
    <w:p w:rsidR="1BA0C337" w:rsidP="2395233B" w:rsidRDefault="1BA0C337" w14:paraId="15254752" w14:textId="77E87275">
      <w:pPr>
        <w:rPr>
          <w:rFonts w:ascii="Garamond" w:hAnsi="Garamond" w:eastAsia="Garamond" w:cs="Garamond"/>
          <w:b/>
          <w:bCs/>
          <w:color w:val="000000" w:themeColor="text1"/>
          <w:sz w:val="24"/>
          <w:szCs w:val="24"/>
        </w:rPr>
      </w:pPr>
    </w:p>
    <w:p w:rsidR="1BA0C337" w:rsidP="2395233B" w:rsidRDefault="08A32FFB" w14:paraId="75C8E94E" w14:textId="09945862">
      <w:pPr>
        <w:pStyle w:val="Heading2"/>
        <w:rPr>
          <w:rFonts w:ascii="Garamond" w:hAnsi="Garamond" w:eastAsia="Garamond" w:cs="Garamond"/>
          <w:b/>
          <w:bCs/>
          <w:color w:val="000000" w:themeColor="text1"/>
          <w:sz w:val="24"/>
          <w:szCs w:val="24"/>
        </w:rPr>
      </w:pPr>
      <w:r w:rsidRPr="2395233B">
        <w:t xml:space="preserve">Administrative </w:t>
      </w:r>
      <w:r w:rsidRPr="2395233B" w:rsidR="52726E46">
        <w:t>Contact Emails and Telephone Numbers</w:t>
      </w:r>
    </w:p>
    <w:p w:rsidR="2395233B" w:rsidP="2395233B" w:rsidRDefault="2395233B" w14:paraId="1DB5E68D" w14:textId="22C8C144">
      <w:pPr>
        <w:spacing w:after="0" w:line="240" w:lineRule="auto"/>
        <w:ind w:left="720"/>
        <w:rPr>
          <w:rFonts w:ascii="Garamond" w:hAnsi="Garamond" w:eastAsia="Garamond" w:cs="Garamond"/>
          <w:color w:val="000000" w:themeColor="text1"/>
          <w:sz w:val="24"/>
          <w:szCs w:val="24"/>
        </w:rPr>
      </w:pPr>
    </w:p>
    <w:p w:rsidR="58D904AA" w:rsidP="2395233B" w:rsidRDefault="58D904AA" w14:paraId="0D2042AE" w14:textId="6BA459F5">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President: Mr. Ike Reeder</w:t>
      </w:r>
    </w:p>
    <w:p w:rsidR="58D904AA" w:rsidP="2395233B" w:rsidRDefault="58D904AA" w14:paraId="195C60F5" w14:textId="1563A4E2">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Office: 205-776-5280 </w:t>
      </w:r>
    </w:p>
    <w:p w:rsidR="58D904AA" w:rsidP="2395233B" w:rsidRDefault="58D904AA" w14:paraId="0BF58ECF" w14:textId="524AF66D">
      <w:pPr>
        <w:spacing w:after="0" w:line="240" w:lineRule="auto"/>
        <w:ind w:left="720"/>
        <w:rPr>
          <w:rFonts w:ascii="Garamond" w:hAnsi="Garamond" w:eastAsia="Garamond" w:cs="Garamond"/>
          <w:color w:val="000000" w:themeColor="text1"/>
          <w:sz w:val="24"/>
          <w:szCs w:val="24"/>
        </w:rPr>
      </w:pPr>
      <w:hyperlink r:id="rId10">
        <w:r w:rsidRPr="2395233B">
          <w:rPr>
            <w:rStyle w:val="Hyperlink"/>
            <w:rFonts w:ascii="Garamond" w:hAnsi="Garamond" w:eastAsia="Garamond" w:cs="Garamond"/>
            <w:sz w:val="24"/>
            <w:szCs w:val="24"/>
          </w:rPr>
          <w:t>Ike@bts.education</w:t>
        </w:r>
      </w:hyperlink>
    </w:p>
    <w:p w:rsidR="76FB52F8" w:rsidP="2395233B" w:rsidRDefault="76FB52F8" w14:paraId="3F581CC5" w14:textId="4B39C13C">
      <w:pPr>
        <w:spacing w:after="0" w:line="240" w:lineRule="auto"/>
        <w:ind w:left="720"/>
        <w:rPr>
          <w:rFonts w:ascii="Garamond" w:hAnsi="Garamond" w:eastAsia="Garamond" w:cs="Garamond"/>
          <w:sz w:val="24"/>
          <w:szCs w:val="24"/>
        </w:rPr>
      </w:pPr>
    </w:p>
    <w:p w:rsidR="7281AB5C" w:rsidP="2395233B" w:rsidRDefault="7281AB5C" w14:paraId="73E87E49" w14:textId="3482DA56">
      <w:pPr>
        <w:spacing w:after="0" w:line="240" w:lineRule="auto"/>
        <w:ind w:left="720"/>
        <w:rPr>
          <w:rFonts w:ascii="Garamond" w:hAnsi="Garamond" w:eastAsia="Garamond" w:cs="Garamond"/>
          <w:sz w:val="24"/>
          <w:szCs w:val="24"/>
        </w:rPr>
      </w:pPr>
      <w:r w:rsidRPr="2395233B">
        <w:rPr>
          <w:rFonts w:ascii="Garamond" w:hAnsi="Garamond" w:eastAsia="Garamond" w:cs="Garamond"/>
          <w:sz w:val="24"/>
          <w:szCs w:val="24"/>
        </w:rPr>
        <w:t xml:space="preserve">Chief Academic Officer: </w:t>
      </w:r>
      <w:r w:rsidRPr="2395233B" w:rsidR="48A19E95">
        <w:rPr>
          <w:rFonts w:ascii="Garamond" w:hAnsi="Garamond" w:eastAsia="Garamond" w:cs="Garamond"/>
          <w:sz w:val="24"/>
          <w:szCs w:val="24"/>
        </w:rPr>
        <w:t>Mr. Justin Richardson</w:t>
      </w:r>
    </w:p>
    <w:p w:rsidR="48A19E95" w:rsidP="2395233B" w:rsidRDefault="48A19E95" w14:paraId="7A8B4EA8" w14:textId="5F5CBAD3">
      <w:pPr>
        <w:spacing w:after="0" w:line="240" w:lineRule="auto"/>
        <w:ind w:left="720"/>
        <w:rPr>
          <w:rFonts w:ascii="Garamond" w:hAnsi="Garamond" w:eastAsia="Garamond" w:cs="Garamond"/>
          <w:sz w:val="24"/>
          <w:szCs w:val="24"/>
        </w:rPr>
      </w:pPr>
      <w:r w:rsidRPr="2395233B">
        <w:rPr>
          <w:rFonts w:ascii="Garamond" w:hAnsi="Garamond" w:eastAsia="Garamond" w:cs="Garamond"/>
          <w:sz w:val="24"/>
          <w:szCs w:val="24"/>
        </w:rPr>
        <w:t xml:space="preserve">Office: </w:t>
      </w:r>
      <w:r w:rsidRPr="2395233B" w:rsidR="408F3D37">
        <w:rPr>
          <w:rFonts w:ascii="Garamond" w:hAnsi="Garamond" w:eastAsia="Garamond" w:cs="Garamond"/>
          <w:sz w:val="24"/>
          <w:szCs w:val="24"/>
        </w:rPr>
        <w:t>205-776-5386</w:t>
      </w:r>
    </w:p>
    <w:p w:rsidR="408F3D37" w:rsidP="2395233B" w:rsidRDefault="408F3D37" w14:paraId="574EA53A" w14:textId="49E66EF5">
      <w:pPr>
        <w:spacing w:after="0" w:line="240" w:lineRule="auto"/>
        <w:ind w:left="720"/>
        <w:rPr>
          <w:rFonts w:ascii="Garamond" w:hAnsi="Garamond" w:eastAsia="Garamond" w:cs="Garamond"/>
          <w:sz w:val="24"/>
          <w:szCs w:val="24"/>
        </w:rPr>
      </w:pPr>
      <w:hyperlink r:id="rId11">
        <w:r w:rsidRPr="2395233B">
          <w:rPr>
            <w:rStyle w:val="Hyperlink"/>
            <w:rFonts w:ascii="Garamond" w:hAnsi="Garamond" w:eastAsia="Garamond" w:cs="Garamond"/>
            <w:sz w:val="24"/>
            <w:szCs w:val="24"/>
          </w:rPr>
          <w:t>Justin@bts.education</w:t>
        </w:r>
      </w:hyperlink>
    </w:p>
    <w:p w:rsidR="1BA0C337" w:rsidP="2395233B" w:rsidRDefault="1BA0C337" w14:paraId="6F1E8E1E" w14:textId="0FFB4E4B">
      <w:pPr>
        <w:spacing w:after="0" w:line="240" w:lineRule="auto"/>
        <w:ind w:left="720"/>
        <w:rPr>
          <w:rFonts w:ascii="Garamond" w:hAnsi="Garamond" w:eastAsia="Garamond" w:cs="Garamond"/>
          <w:color w:val="000000" w:themeColor="text1"/>
          <w:sz w:val="24"/>
          <w:szCs w:val="24"/>
        </w:rPr>
      </w:pPr>
    </w:p>
    <w:p w:rsidR="26A09916" w:rsidP="2395233B" w:rsidRDefault="26A09916" w14:paraId="391FD37F" w14:textId="0077DE2D">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Chief of Staff: Dr. Jay Haley</w:t>
      </w:r>
    </w:p>
    <w:p w:rsidR="26A09916" w:rsidP="2395233B" w:rsidRDefault="26A09916" w14:paraId="3BB3D30E" w14:textId="110F6D77">
      <w:pPr>
        <w:spacing w:after="0" w:line="240" w:lineRule="auto"/>
        <w:ind w:left="720"/>
        <w:rPr>
          <w:rFonts w:ascii="Garamond" w:hAnsi="Garamond" w:eastAsia="Garamond" w:cs="Garamond"/>
          <w:color w:val="000000" w:themeColor="text1"/>
          <w:sz w:val="24"/>
          <w:szCs w:val="24"/>
        </w:rPr>
      </w:pPr>
      <w:hyperlink r:id="rId12">
        <w:r w:rsidRPr="2395233B">
          <w:rPr>
            <w:rStyle w:val="Hyperlink"/>
            <w:rFonts w:ascii="Garamond" w:hAnsi="Garamond" w:eastAsia="Garamond" w:cs="Garamond"/>
            <w:sz w:val="24"/>
            <w:szCs w:val="24"/>
          </w:rPr>
          <w:t>Jay@bts.education</w:t>
        </w:r>
      </w:hyperlink>
    </w:p>
    <w:p w:rsidR="76FB52F8" w:rsidP="2395233B" w:rsidRDefault="76FB52F8" w14:paraId="2C99063B" w14:textId="78B47432">
      <w:pPr>
        <w:spacing w:after="0" w:line="240" w:lineRule="auto"/>
        <w:ind w:left="720"/>
        <w:rPr>
          <w:rFonts w:ascii="Garamond" w:hAnsi="Garamond" w:eastAsia="Garamond" w:cs="Garamond"/>
          <w:color w:val="000000" w:themeColor="text1"/>
          <w:sz w:val="24"/>
          <w:szCs w:val="24"/>
        </w:rPr>
      </w:pPr>
    </w:p>
    <w:p w:rsidR="6B774D9C" w:rsidP="2395233B" w:rsidRDefault="6B774D9C" w14:paraId="08E42ACA" w14:textId="3929C39F">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Chief Admissions and Communications Officer: Mr. Dave Latham</w:t>
      </w:r>
    </w:p>
    <w:p w:rsidR="6B774D9C" w:rsidP="2395233B" w:rsidRDefault="6B774D9C" w14:paraId="1D2E47BB" w14:textId="5F0724A9">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Mobile: (828) 275-8991</w:t>
      </w:r>
    </w:p>
    <w:p w:rsidR="26A09916" w:rsidP="2395233B" w:rsidRDefault="26A09916" w14:paraId="38F2FC2D" w14:textId="1FE84544">
      <w:pPr>
        <w:spacing w:after="0" w:line="240" w:lineRule="auto"/>
        <w:ind w:left="720"/>
        <w:rPr>
          <w:rFonts w:ascii="Garamond" w:hAnsi="Garamond" w:eastAsia="Garamond" w:cs="Garamond"/>
          <w:color w:val="000000" w:themeColor="text1"/>
          <w:sz w:val="24"/>
          <w:szCs w:val="24"/>
        </w:rPr>
      </w:pPr>
      <w:hyperlink r:id="rId13">
        <w:r w:rsidRPr="2395233B">
          <w:rPr>
            <w:rStyle w:val="Hyperlink"/>
            <w:rFonts w:ascii="Garamond" w:hAnsi="Garamond" w:eastAsia="Garamond" w:cs="Garamond"/>
            <w:sz w:val="24"/>
            <w:szCs w:val="24"/>
          </w:rPr>
          <w:t>David@bts.education</w:t>
        </w:r>
      </w:hyperlink>
    </w:p>
    <w:p w:rsidR="76FB52F8" w:rsidP="2395233B" w:rsidRDefault="76FB52F8" w14:paraId="0D4A0C63" w14:textId="7E5008B7">
      <w:pPr>
        <w:spacing w:after="0" w:line="240" w:lineRule="auto"/>
        <w:ind w:left="720"/>
        <w:rPr>
          <w:rFonts w:ascii="Garamond" w:hAnsi="Garamond" w:eastAsia="Garamond" w:cs="Garamond"/>
          <w:color w:val="000000" w:themeColor="text1"/>
          <w:sz w:val="24"/>
          <w:szCs w:val="24"/>
        </w:rPr>
      </w:pPr>
    </w:p>
    <w:p w:rsidR="58D904AA" w:rsidP="2395233B" w:rsidRDefault="26A09916" w14:paraId="3B3D4877" w14:textId="325FEB32">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Director of Prison Initiative and International Partnerships</w:t>
      </w:r>
      <w:r w:rsidRPr="2395233B" w:rsidR="58D904AA">
        <w:rPr>
          <w:rFonts w:ascii="Garamond" w:hAnsi="Garamond" w:eastAsia="Garamond" w:cs="Garamond"/>
          <w:color w:val="000000" w:themeColor="text1"/>
          <w:sz w:val="24"/>
          <w:szCs w:val="24"/>
        </w:rPr>
        <w:t>: Dr. Thad James, Jr.</w:t>
      </w:r>
      <w:r w:rsidRPr="2395233B" w:rsidR="50775D76">
        <w:rPr>
          <w:rFonts w:ascii="Garamond" w:hAnsi="Garamond" w:eastAsia="Garamond" w:cs="Garamond"/>
          <w:color w:val="000000" w:themeColor="text1"/>
          <w:sz w:val="24"/>
          <w:szCs w:val="24"/>
        </w:rPr>
        <w:t xml:space="preserve"> </w:t>
      </w:r>
    </w:p>
    <w:p w:rsidR="6E5C38F7" w:rsidP="2395233B" w:rsidRDefault="6E5C38F7" w14:paraId="6A25A5A1" w14:textId="37963918">
      <w:pPr>
        <w:spacing w:after="0" w:line="240" w:lineRule="auto"/>
        <w:ind w:left="720"/>
        <w:rPr>
          <w:rFonts w:ascii="Garamond" w:hAnsi="Garamond" w:eastAsia="Garamond" w:cs="Garamond"/>
          <w:color w:val="000000" w:themeColor="text1"/>
          <w:sz w:val="24"/>
          <w:szCs w:val="24"/>
        </w:rPr>
      </w:pPr>
      <w:hyperlink r:id="rId14">
        <w:r w:rsidRPr="2395233B">
          <w:rPr>
            <w:rStyle w:val="Hyperlink"/>
            <w:rFonts w:ascii="Garamond" w:hAnsi="Garamond" w:eastAsia="Garamond" w:cs="Garamond"/>
            <w:sz w:val="24"/>
            <w:szCs w:val="24"/>
          </w:rPr>
          <w:t>Thad@bts.education</w:t>
        </w:r>
      </w:hyperlink>
    </w:p>
    <w:p w:rsidR="1BA0C337" w:rsidP="2395233B" w:rsidRDefault="1BA0C337" w14:paraId="7C2EDF7E" w14:textId="02F8E534">
      <w:pPr>
        <w:spacing w:after="0" w:line="240" w:lineRule="auto"/>
        <w:ind w:left="720"/>
        <w:rPr>
          <w:rFonts w:ascii="Garamond" w:hAnsi="Garamond" w:eastAsia="Garamond" w:cs="Garamond"/>
          <w:color w:val="000000" w:themeColor="text1"/>
          <w:sz w:val="24"/>
          <w:szCs w:val="24"/>
        </w:rPr>
      </w:pPr>
    </w:p>
    <w:p w:rsidR="58D904AA" w:rsidP="2395233B" w:rsidRDefault="58D904AA" w14:paraId="5EDDD2B3" w14:textId="661BD45D">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Registrar:</w:t>
      </w:r>
      <w:r w:rsidRPr="2395233B" w:rsidR="07A1A5FE">
        <w:rPr>
          <w:rFonts w:ascii="Garamond" w:hAnsi="Garamond" w:eastAsia="Garamond" w:cs="Garamond"/>
          <w:color w:val="000000" w:themeColor="text1"/>
          <w:sz w:val="24"/>
          <w:szCs w:val="24"/>
        </w:rPr>
        <w:t xml:space="preserve"> Mrs. Emily Hayes</w:t>
      </w:r>
    </w:p>
    <w:p w:rsidR="58D904AA" w:rsidP="2395233B" w:rsidRDefault="58D904AA" w14:paraId="4D81BDFA" w14:textId="4D30E9D4">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Office: </w:t>
      </w:r>
      <w:r w:rsidRPr="2395233B" w:rsidR="36AB1E5F">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205</w:t>
      </w:r>
      <w:r w:rsidRPr="2395233B" w:rsidR="31AED6BC">
        <w:rPr>
          <w:rFonts w:ascii="Garamond" w:hAnsi="Garamond" w:eastAsia="Garamond" w:cs="Garamond"/>
          <w:color w:val="000000" w:themeColor="text1"/>
          <w:sz w:val="24"/>
          <w:szCs w:val="24"/>
        </w:rPr>
        <w:t>)</w:t>
      </w:r>
      <w:r w:rsidRPr="2395233B" w:rsidR="6F9A118C">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776-5354 </w:t>
      </w:r>
    </w:p>
    <w:p w:rsidR="74CD5CF9" w:rsidP="2395233B" w:rsidRDefault="74CD5CF9" w14:paraId="573D7E16" w14:textId="57BD5075">
      <w:pPr>
        <w:spacing w:after="0" w:line="240" w:lineRule="auto"/>
        <w:ind w:left="720"/>
        <w:rPr>
          <w:rFonts w:ascii="Garamond" w:hAnsi="Garamond" w:eastAsia="Garamond" w:cs="Garamond"/>
          <w:color w:val="000000" w:themeColor="text1"/>
          <w:sz w:val="24"/>
          <w:szCs w:val="24"/>
        </w:rPr>
      </w:pPr>
      <w:hyperlink r:id="rId15">
        <w:r w:rsidRPr="2395233B">
          <w:rPr>
            <w:rStyle w:val="Hyperlink"/>
            <w:rFonts w:ascii="Garamond" w:hAnsi="Garamond" w:eastAsia="Garamond" w:cs="Garamond"/>
            <w:sz w:val="24"/>
            <w:szCs w:val="24"/>
          </w:rPr>
          <w:t>Registrar@bts.education</w:t>
        </w:r>
      </w:hyperlink>
    </w:p>
    <w:p w:rsidR="1BA0C337" w:rsidP="2395233B" w:rsidRDefault="1BA0C337" w14:paraId="52AB009C" w14:textId="5D98C3AB">
      <w:pPr>
        <w:spacing w:after="0" w:line="240" w:lineRule="auto"/>
        <w:ind w:left="720"/>
        <w:rPr>
          <w:rFonts w:ascii="Garamond" w:hAnsi="Garamond" w:eastAsia="Garamond" w:cs="Garamond"/>
          <w:color w:val="000000" w:themeColor="text1"/>
          <w:sz w:val="24"/>
          <w:szCs w:val="24"/>
        </w:rPr>
      </w:pPr>
    </w:p>
    <w:p w:rsidR="58D904AA" w:rsidP="2395233B" w:rsidRDefault="58D904AA" w14:paraId="0C4D777C" w14:textId="7432065F">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w:t>
      </w:r>
      <w:r w:rsidRPr="2395233B" w:rsidR="4F23E1A7">
        <w:rPr>
          <w:rFonts w:ascii="Garamond" w:hAnsi="Garamond" w:eastAsia="Garamond" w:cs="Garamond"/>
          <w:color w:val="000000" w:themeColor="text1"/>
          <w:sz w:val="24"/>
          <w:szCs w:val="24"/>
        </w:rPr>
        <w:t>dmissions and Development Coordinator</w:t>
      </w:r>
      <w:r w:rsidRPr="2395233B">
        <w:rPr>
          <w:rFonts w:ascii="Garamond" w:hAnsi="Garamond" w:eastAsia="Garamond" w:cs="Garamond"/>
          <w:color w:val="000000" w:themeColor="text1"/>
          <w:sz w:val="24"/>
          <w:szCs w:val="24"/>
        </w:rPr>
        <w:t xml:space="preserve">: Mrs. Irene Hayes </w:t>
      </w:r>
    </w:p>
    <w:p w:rsidR="2F40A193" w:rsidP="2395233B" w:rsidRDefault="2F40A193" w14:paraId="2E9B97A9" w14:textId="6B433921">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Office: (205) 776-5354</w:t>
      </w:r>
    </w:p>
    <w:p w:rsidR="5F1D6B5C" w:rsidP="2395233B" w:rsidRDefault="5F1D6B5C" w14:paraId="48AA66F5" w14:textId="7D81D38E">
      <w:pPr>
        <w:spacing w:after="0" w:line="240" w:lineRule="auto"/>
        <w:ind w:left="720"/>
        <w:rPr>
          <w:rFonts w:ascii="Garamond" w:hAnsi="Garamond" w:eastAsia="Garamond" w:cs="Garamond"/>
          <w:color w:val="000000" w:themeColor="text1"/>
          <w:sz w:val="24"/>
          <w:szCs w:val="24"/>
        </w:rPr>
      </w:pPr>
      <w:hyperlink r:id="rId16">
        <w:r w:rsidRPr="2395233B">
          <w:rPr>
            <w:rStyle w:val="Hyperlink"/>
            <w:rFonts w:ascii="Garamond" w:hAnsi="Garamond" w:eastAsia="Garamond" w:cs="Garamond"/>
            <w:sz w:val="24"/>
            <w:szCs w:val="24"/>
          </w:rPr>
          <w:t>Admin@bts.education</w:t>
        </w:r>
      </w:hyperlink>
    </w:p>
    <w:p w:rsidR="1BA0C337" w:rsidP="2395233B" w:rsidRDefault="1BA0C337" w14:paraId="24937E59" w14:textId="6C6584F4">
      <w:pPr>
        <w:spacing w:after="0" w:line="240" w:lineRule="auto"/>
        <w:ind w:left="720"/>
        <w:rPr>
          <w:rFonts w:ascii="Garamond" w:hAnsi="Garamond" w:eastAsia="Garamond" w:cs="Garamond"/>
          <w:color w:val="000000" w:themeColor="text1"/>
          <w:sz w:val="24"/>
          <w:szCs w:val="24"/>
        </w:rPr>
      </w:pPr>
    </w:p>
    <w:p w:rsidR="17283AF1" w:rsidP="2395233B" w:rsidRDefault="58D904AA" w14:paraId="6FE2E017" w14:textId="217DF394">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Director of Distance Education: Mr. Brandon Robbins</w:t>
      </w:r>
      <w:r w:rsidR="17283AF1">
        <w:tab/>
      </w:r>
      <w:r w:rsidR="17283AF1">
        <w:tab/>
      </w:r>
      <w:r w:rsidR="17283AF1">
        <w:tab/>
      </w:r>
      <w:r w:rsidR="17283AF1">
        <w:tab/>
      </w:r>
    </w:p>
    <w:p w:rsidR="17283AF1" w:rsidP="2395233B" w:rsidRDefault="17283AF1" w14:paraId="7E1910A0" w14:textId="0776223A">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Mobile</w:t>
      </w:r>
      <w:r w:rsidRPr="2395233B" w:rsidR="58D904AA">
        <w:rPr>
          <w:rFonts w:ascii="Garamond" w:hAnsi="Garamond" w:eastAsia="Garamond" w:cs="Garamond"/>
          <w:color w:val="000000" w:themeColor="text1"/>
          <w:sz w:val="24"/>
          <w:szCs w:val="24"/>
        </w:rPr>
        <w:t>:</w:t>
      </w:r>
      <w:r w:rsidRPr="2395233B" w:rsidR="5F7527E2">
        <w:rPr>
          <w:rFonts w:ascii="Garamond" w:hAnsi="Garamond" w:eastAsia="Garamond" w:cs="Garamond"/>
          <w:color w:val="000000" w:themeColor="text1"/>
          <w:sz w:val="24"/>
          <w:szCs w:val="24"/>
        </w:rPr>
        <w:t xml:space="preserve"> </w:t>
      </w:r>
      <w:r w:rsidRPr="2395233B" w:rsidR="4E6174CB">
        <w:rPr>
          <w:rFonts w:ascii="Garamond" w:hAnsi="Garamond" w:eastAsia="Garamond" w:cs="Garamond"/>
          <w:color w:val="000000" w:themeColor="text1"/>
          <w:sz w:val="24"/>
          <w:szCs w:val="24"/>
        </w:rPr>
        <w:t>(205) 243-7912</w:t>
      </w:r>
      <w:r>
        <w:tab/>
      </w:r>
      <w:r w:rsidRPr="2395233B" w:rsidR="58D904AA">
        <w:rPr>
          <w:rFonts w:ascii="Garamond" w:hAnsi="Garamond" w:eastAsia="Garamond" w:cs="Garamond"/>
          <w:color w:val="000000" w:themeColor="text1"/>
          <w:sz w:val="24"/>
          <w:szCs w:val="24"/>
        </w:rPr>
        <w:t xml:space="preserve"> </w:t>
      </w:r>
    </w:p>
    <w:p w:rsidR="269A87C5" w:rsidP="2395233B" w:rsidRDefault="269A87C5" w14:paraId="70F0196E" w14:textId="3070CC18">
      <w:pPr>
        <w:spacing w:after="0" w:line="240" w:lineRule="auto"/>
        <w:ind w:left="720"/>
        <w:rPr>
          <w:rFonts w:ascii="Garamond" w:hAnsi="Garamond" w:eastAsia="Garamond" w:cs="Garamond"/>
          <w:color w:val="000000" w:themeColor="text1"/>
          <w:sz w:val="24"/>
          <w:szCs w:val="24"/>
        </w:rPr>
      </w:pPr>
      <w:hyperlink r:id="rId17">
        <w:r w:rsidRPr="2395233B">
          <w:rPr>
            <w:rStyle w:val="Hyperlink"/>
            <w:rFonts w:ascii="Garamond" w:hAnsi="Garamond" w:eastAsia="Garamond" w:cs="Garamond"/>
            <w:sz w:val="24"/>
            <w:szCs w:val="24"/>
          </w:rPr>
          <w:t>Brandon@bts.education</w:t>
        </w:r>
      </w:hyperlink>
    </w:p>
    <w:p w:rsidR="1BA0C337" w:rsidP="2395233B" w:rsidRDefault="1BA0C337" w14:paraId="16C976FB" w14:textId="5F582FCA">
      <w:pPr>
        <w:spacing w:after="0" w:line="240" w:lineRule="auto"/>
        <w:ind w:left="720"/>
        <w:rPr>
          <w:rFonts w:ascii="Garamond" w:hAnsi="Garamond" w:eastAsia="Garamond" w:cs="Garamond"/>
          <w:color w:val="000000" w:themeColor="text1"/>
          <w:sz w:val="24"/>
          <w:szCs w:val="24"/>
        </w:rPr>
      </w:pPr>
    </w:p>
    <w:p w:rsidR="3A7A924D" w:rsidP="2395233B" w:rsidRDefault="3A7A924D" w14:paraId="6BB26F3A" w14:textId="31BA907B">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Billing/Bookkeeping: Mrs. Courtney Hatchett</w:t>
      </w:r>
    </w:p>
    <w:p w:rsidR="4534D9BF" w:rsidP="2395233B" w:rsidRDefault="4534D9BF" w14:paraId="0191EA2E" w14:textId="45D89A95">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Email: </w:t>
      </w:r>
      <w:hyperlink r:id="rId18">
        <w:r w:rsidRPr="2395233B">
          <w:rPr>
            <w:rStyle w:val="Hyperlink"/>
            <w:rFonts w:ascii="Garamond" w:hAnsi="Garamond" w:eastAsia="Garamond" w:cs="Garamond"/>
            <w:sz w:val="24"/>
            <w:szCs w:val="24"/>
          </w:rPr>
          <w:t>Finance@bts.education</w:t>
        </w:r>
      </w:hyperlink>
    </w:p>
    <w:p w:rsidR="1BA0C337" w:rsidP="2395233B" w:rsidRDefault="1BA0C337" w14:paraId="29977282" w14:textId="35000548">
      <w:pPr>
        <w:spacing w:after="0" w:line="240" w:lineRule="auto"/>
        <w:ind w:left="720"/>
        <w:rPr>
          <w:rFonts w:ascii="Garamond" w:hAnsi="Garamond" w:eastAsia="Garamond" w:cs="Garamond"/>
          <w:sz w:val="24"/>
          <w:szCs w:val="24"/>
        </w:rPr>
      </w:pPr>
    </w:p>
    <w:p w:rsidR="1BA0C337" w:rsidP="2395233B" w:rsidRDefault="3502C766" w14:paraId="5E7EB1E8" w14:textId="40B1E35D">
      <w:pPr>
        <w:spacing w:after="0" w:line="240" w:lineRule="auto"/>
        <w:ind w:left="720"/>
        <w:rPr>
          <w:rFonts w:ascii="Garamond" w:hAnsi="Garamond" w:eastAsia="Garamond" w:cs="Garamond"/>
          <w:sz w:val="24"/>
          <w:szCs w:val="24"/>
        </w:rPr>
      </w:pPr>
      <w:r w:rsidRPr="2395233B">
        <w:rPr>
          <w:rFonts w:ascii="Garamond" w:hAnsi="Garamond" w:eastAsia="Garamond" w:cs="Garamond"/>
          <w:sz w:val="24"/>
          <w:szCs w:val="24"/>
        </w:rPr>
        <w:t>Office and Academic Administrator: Dr. Deb Quenelle</w:t>
      </w:r>
    </w:p>
    <w:p w:rsidR="1BA0C337" w:rsidP="2395233B" w:rsidRDefault="3502C766" w14:paraId="1833CB90" w14:textId="7DD84477">
      <w:pPr>
        <w:spacing w:after="0" w:line="240" w:lineRule="auto"/>
        <w:ind w:left="720"/>
        <w:rPr>
          <w:rFonts w:ascii="Garamond" w:hAnsi="Garamond" w:eastAsia="Garamond" w:cs="Garamond"/>
          <w:sz w:val="24"/>
          <w:szCs w:val="24"/>
        </w:rPr>
      </w:pPr>
      <w:r w:rsidRPr="2395233B">
        <w:rPr>
          <w:rFonts w:ascii="Garamond" w:hAnsi="Garamond" w:eastAsia="Garamond" w:cs="Garamond"/>
          <w:sz w:val="24"/>
          <w:szCs w:val="24"/>
        </w:rPr>
        <w:t>Office: (205) 776-5650</w:t>
      </w:r>
      <w:r w:rsidRPr="2395233B" w:rsidR="50775D76">
        <w:rPr>
          <w:rFonts w:ascii="Garamond" w:hAnsi="Garamond" w:eastAsia="Garamond" w:cs="Garamond"/>
          <w:sz w:val="24"/>
          <w:szCs w:val="24"/>
        </w:rPr>
        <w:t xml:space="preserve"> </w:t>
      </w:r>
      <w:r w:rsidRPr="2395233B">
        <w:rPr>
          <w:rFonts w:ascii="Garamond" w:hAnsi="Garamond" w:eastAsia="Garamond" w:cs="Garamond"/>
          <w:sz w:val="24"/>
          <w:szCs w:val="24"/>
        </w:rPr>
        <w:t xml:space="preserve"> </w:t>
      </w:r>
    </w:p>
    <w:p w:rsidR="3502C766" w:rsidP="2395233B" w:rsidRDefault="3502C766" w14:paraId="189ECE07" w14:textId="2A7D0043">
      <w:pPr>
        <w:spacing w:after="0" w:line="240" w:lineRule="auto"/>
        <w:ind w:left="720"/>
        <w:rPr>
          <w:rFonts w:ascii="Garamond" w:hAnsi="Garamond" w:eastAsia="Garamond" w:cs="Garamond"/>
          <w:sz w:val="24"/>
          <w:szCs w:val="24"/>
        </w:rPr>
      </w:pPr>
      <w:hyperlink r:id="rId19">
        <w:r w:rsidRPr="2395233B">
          <w:rPr>
            <w:rStyle w:val="Hyperlink"/>
            <w:rFonts w:ascii="Garamond" w:hAnsi="Garamond" w:eastAsia="Garamond" w:cs="Garamond"/>
            <w:sz w:val="24"/>
            <w:szCs w:val="24"/>
          </w:rPr>
          <w:t>Deb@bts.education</w:t>
        </w:r>
      </w:hyperlink>
    </w:p>
    <w:p w:rsidR="2395233B" w:rsidP="2395233B" w:rsidRDefault="2395233B" w14:paraId="468BA409" w14:textId="57F7B453">
      <w:pPr>
        <w:spacing w:after="0" w:line="240" w:lineRule="auto"/>
        <w:ind w:left="720"/>
        <w:rPr>
          <w:rFonts w:ascii="Garamond" w:hAnsi="Garamond" w:eastAsia="Garamond" w:cs="Garamond"/>
          <w:sz w:val="24"/>
          <w:szCs w:val="24"/>
        </w:rPr>
      </w:pPr>
    </w:p>
    <w:p w:rsidR="2395233B" w:rsidRDefault="2395233B" w14:paraId="210FA81E" w14:textId="629F75F3">
      <w:r>
        <w:br w:type="page"/>
      </w:r>
    </w:p>
    <w:p w:rsidR="6E7110BB" w:rsidP="2395233B" w:rsidRDefault="6E7110BB" w14:paraId="4E49F6F2" w14:textId="0B4801CD">
      <w:pPr>
        <w:pStyle w:val="Heading2"/>
        <w:rPr>
          <w:rFonts w:ascii="Garamond" w:hAnsi="Garamond" w:eastAsia="Garamond" w:cs="Garamond"/>
          <w:b/>
          <w:bCs/>
          <w:color w:val="000000" w:themeColor="text1"/>
          <w:sz w:val="24"/>
          <w:szCs w:val="24"/>
        </w:rPr>
      </w:pPr>
      <w:r w:rsidRPr="2395233B">
        <w:t>Department and Degree Program Heads:</w:t>
      </w:r>
    </w:p>
    <w:p w:rsidR="1BA0C337" w:rsidP="2395233B" w:rsidRDefault="1BA0C337" w14:paraId="13CE1061" w14:textId="55E16393">
      <w:pPr>
        <w:spacing w:after="0" w:line="240" w:lineRule="auto"/>
        <w:rPr>
          <w:rFonts w:ascii="Garamond" w:hAnsi="Garamond" w:eastAsia="Garamond" w:cs="Garamond"/>
          <w:color w:val="000000" w:themeColor="text1"/>
          <w:sz w:val="24"/>
          <w:szCs w:val="24"/>
        </w:rPr>
      </w:pPr>
    </w:p>
    <w:p w:rsidR="77E55CB3" w:rsidP="2395233B" w:rsidRDefault="77E55CB3" w14:paraId="06375714" w14:textId="19AD4F0D">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 Harry Reeder Center for Pastoral Studies</w:t>
      </w:r>
    </w:p>
    <w:p w:rsidR="46F59156" w:rsidP="2395233B" w:rsidRDefault="46F59156" w14:paraId="1EA8FDB5" w14:textId="2519EC9F">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TBD 2025</w:t>
      </w:r>
    </w:p>
    <w:p w:rsidR="1BA0C337" w:rsidP="2395233B" w:rsidRDefault="1BA0C337" w14:paraId="579A51B4" w14:textId="4F58CB50">
      <w:pPr>
        <w:spacing w:after="0" w:line="240" w:lineRule="auto"/>
        <w:ind w:left="720"/>
        <w:rPr>
          <w:rFonts w:ascii="Garamond" w:hAnsi="Garamond" w:eastAsia="Garamond" w:cs="Garamond"/>
          <w:color w:val="000000" w:themeColor="text1"/>
          <w:sz w:val="24"/>
          <w:szCs w:val="24"/>
        </w:rPr>
      </w:pPr>
    </w:p>
    <w:p w:rsidR="6E7110BB" w:rsidP="2395233B" w:rsidRDefault="6E7110BB" w14:paraId="51F56B18" w14:textId="419BD019">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Biblical Counseling Department</w:t>
      </w:r>
    </w:p>
    <w:p w:rsidR="6E7110BB" w:rsidP="2395233B" w:rsidRDefault="6E7110BB" w14:paraId="5EE8BFDD" w14:textId="23DE639F">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Dr. Howard Eyrich</w:t>
      </w:r>
    </w:p>
    <w:p w:rsidR="417A88AE" w:rsidP="2395233B" w:rsidRDefault="417A88AE" w14:paraId="0B214767" w14:textId="7C57F311">
      <w:pPr>
        <w:spacing w:after="0" w:line="240" w:lineRule="auto"/>
        <w:ind w:left="720"/>
        <w:rPr>
          <w:rFonts w:ascii="Garamond" w:hAnsi="Garamond" w:eastAsia="Garamond" w:cs="Garamond"/>
          <w:color w:val="000000" w:themeColor="text1"/>
          <w:sz w:val="24"/>
          <w:szCs w:val="24"/>
        </w:rPr>
      </w:pPr>
      <w:hyperlink r:id="rId20">
        <w:r w:rsidRPr="2395233B">
          <w:rPr>
            <w:rStyle w:val="Hyperlink"/>
            <w:rFonts w:ascii="Garamond" w:hAnsi="Garamond" w:eastAsia="Garamond" w:cs="Garamond"/>
            <w:sz w:val="24"/>
            <w:szCs w:val="24"/>
          </w:rPr>
          <w:t>earkie1@bellsouth.ne</w:t>
        </w:r>
        <w:r w:rsidRPr="2395233B" w:rsidR="44A6B753">
          <w:rPr>
            <w:rStyle w:val="Hyperlink"/>
            <w:rFonts w:ascii="Garamond" w:hAnsi="Garamond" w:eastAsia="Garamond" w:cs="Garamond"/>
            <w:sz w:val="24"/>
            <w:szCs w:val="24"/>
          </w:rPr>
          <w:t>t</w:t>
        </w:r>
      </w:hyperlink>
    </w:p>
    <w:p w:rsidR="1BA0C337" w:rsidP="2395233B" w:rsidRDefault="1BA0C337" w14:paraId="6C0087FD" w14:textId="0827739C">
      <w:pPr>
        <w:spacing w:after="0" w:line="240" w:lineRule="auto"/>
        <w:ind w:left="720"/>
        <w:rPr>
          <w:rFonts w:ascii="Garamond" w:hAnsi="Garamond" w:eastAsia="Garamond" w:cs="Garamond"/>
          <w:color w:val="000000" w:themeColor="text1"/>
          <w:sz w:val="24"/>
          <w:szCs w:val="24"/>
        </w:rPr>
      </w:pPr>
    </w:p>
    <w:p w:rsidR="0DD95431" w:rsidP="2395233B" w:rsidRDefault="0DD95431" w14:paraId="05D8E6DB" w14:textId="7DFB38B6">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Public Theology Department</w:t>
      </w:r>
    </w:p>
    <w:p w:rsidR="63C9723A" w:rsidP="2395233B" w:rsidRDefault="63C9723A" w14:paraId="29D0E326" w14:textId="0EA72357">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Contact Chief Academic Officer</w:t>
      </w:r>
    </w:p>
    <w:p w:rsidR="1BA0C337" w:rsidP="2395233B" w:rsidRDefault="1BA0C337" w14:paraId="5356773B" w14:textId="737DFAD8">
      <w:pPr>
        <w:spacing w:after="0" w:line="240" w:lineRule="auto"/>
        <w:ind w:left="720"/>
        <w:rPr>
          <w:rFonts w:ascii="Garamond" w:hAnsi="Garamond" w:eastAsia="Garamond" w:cs="Garamond"/>
          <w:color w:val="000000" w:themeColor="text1"/>
          <w:sz w:val="24"/>
          <w:szCs w:val="24"/>
        </w:rPr>
      </w:pPr>
    </w:p>
    <w:p w:rsidR="4696D406" w:rsidP="2395233B" w:rsidRDefault="0DD95431" w14:paraId="72F35633" w14:textId="268C913E">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Biblical Studies Department</w:t>
      </w:r>
    </w:p>
    <w:p w:rsidR="689352D1" w:rsidP="2395233B" w:rsidRDefault="689352D1" w14:paraId="4EBD8421" w14:textId="29423752">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Dr. Jud Davis</w:t>
      </w:r>
    </w:p>
    <w:p w:rsidR="689352D1" w:rsidP="2395233B" w:rsidRDefault="689352D1" w14:paraId="3C022D45" w14:textId="2F2D8E98">
      <w:pPr>
        <w:spacing w:after="0" w:line="240" w:lineRule="auto"/>
        <w:ind w:left="720"/>
        <w:rPr>
          <w:rFonts w:ascii="Garamond" w:hAnsi="Garamond" w:eastAsia="Garamond" w:cs="Garamond"/>
          <w:color w:val="000000" w:themeColor="text1"/>
          <w:sz w:val="24"/>
          <w:szCs w:val="24"/>
        </w:rPr>
      </w:pPr>
      <w:hyperlink r:id="rId21">
        <w:r w:rsidRPr="2395233B">
          <w:rPr>
            <w:rStyle w:val="Hyperlink"/>
            <w:rFonts w:ascii="Garamond" w:hAnsi="Garamond" w:eastAsia="Garamond" w:cs="Garamond"/>
            <w:sz w:val="24"/>
            <w:szCs w:val="24"/>
          </w:rPr>
          <w:t>cdavis7463@bryan.edu</w:t>
        </w:r>
      </w:hyperlink>
      <w:r w:rsidRPr="2395233B">
        <w:rPr>
          <w:rFonts w:ascii="Garamond" w:hAnsi="Garamond" w:eastAsia="Garamond" w:cs="Garamond"/>
          <w:color w:val="000000" w:themeColor="text1"/>
          <w:sz w:val="24"/>
          <w:szCs w:val="24"/>
        </w:rPr>
        <w:t xml:space="preserve"> </w:t>
      </w:r>
    </w:p>
    <w:p w:rsidR="2395233B" w:rsidP="2395233B" w:rsidRDefault="2395233B" w14:paraId="731F7DF4" w14:textId="1750A61D">
      <w:pPr>
        <w:spacing w:after="0" w:line="240" w:lineRule="auto"/>
        <w:ind w:left="720"/>
        <w:rPr>
          <w:rFonts w:ascii="Garamond" w:hAnsi="Garamond" w:eastAsia="Garamond" w:cs="Garamond"/>
          <w:color w:val="000000" w:themeColor="text1"/>
          <w:sz w:val="24"/>
          <w:szCs w:val="24"/>
        </w:rPr>
      </w:pPr>
    </w:p>
    <w:p w:rsidR="689352D1" w:rsidP="2395233B" w:rsidRDefault="689352D1" w14:paraId="185DE3F4" w14:textId="4939D1EF">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Historical Theology Department</w:t>
      </w:r>
    </w:p>
    <w:p w:rsidR="689352D1" w:rsidP="2395233B" w:rsidRDefault="689352D1" w14:paraId="4BA126F1" w14:textId="306EE0F3">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Contact Chief Academic Officer</w:t>
      </w:r>
    </w:p>
    <w:p w:rsidR="2395233B" w:rsidP="2395233B" w:rsidRDefault="2395233B" w14:paraId="664F4FD0" w14:textId="5233E7AC">
      <w:pPr>
        <w:spacing w:after="0" w:line="240" w:lineRule="auto"/>
        <w:ind w:left="720"/>
        <w:rPr>
          <w:rFonts w:ascii="Garamond" w:hAnsi="Garamond" w:eastAsia="Garamond" w:cs="Garamond"/>
          <w:color w:val="000000" w:themeColor="text1"/>
          <w:sz w:val="24"/>
          <w:szCs w:val="24"/>
        </w:rPr>
      </w:pPr>
    </w:p>
    <w:p w:rsidR="689352D1" w:rsidP="2395233B" w:rsidRDefault="689352D1" w14:paraId="41D705B3" w14:textId="1B015243">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Systematic Theology Department</w:t>
      </w:r>
    </w:p>
    <w:p w:rsidR="689352D1" w:rsidP="2395233B" w:rsidRDefault="689352D1" w14:paraId="63C09822" w14:textId="10922473">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Dr. Roy McDaniel</w:t>
      </w:r>
    </w:p>
    <w:p w:rsidR="689352D1" w:rsidP="2395233B" w:rsidRDefault="689352D1" w14:paraId="698D62A6" w14:textId="40269444">
      <w:pPr>
        <w:spacing w:after="0" w:line="240" w:lineRule="auto"/>
        <w:ind w:left="720"/>
        <w:rPr>
          <w:rFonts w:ascii="Garamond" w:hAnsi="Garamond" w:eastAsia="Garamond" w:cs="Garamond"/>
          <w:sz w:val="24"/>
          <w:szCs w:val="24"/>
        </w:rPr>
      </w:pPr>
      <w:hyperlink r:id="rId22">
        <w:r w:rsidRPr="2395233B">
          <w:rPr>
            <w:rStyle w:val="Hyperlink"/>
            <w:rFonts w:ascii="Garamond" w:hAnsi="Garamond" w:eastAsia="Garamond" w:cs="Garamond"/>
            <w:sz w:val="24"/>
            <w:szCs w:val="24"/>
          </w:rPr>
          <w:t>roy.e.mcdaniel@gmail.com</w:t>
        </w:r>
      </w:hyperlink>
    </w:p>
    <w:p w:rsidR="1BA0C337" w:rsidP="2395233B" w:rsidRDefault="1BA0C337" w14:paraId="7D0079C8" w14:textId="68DABE39">
      <w:pPr>
        <w:spacing w:after="0" w:line="240" w:lineRule="auto"/>
        <w:ind w:left="720"/>
        <w:rPr>
          <w:rFonts w:ascii="Garamond" w:hAnsi="Garamond" w:eastAsia="Garamond" w:cs="Garamond"/>
          <w:color w:val="000000" w:themeColor="text1"/>
          <w:sz w:val="24"/>
          <w:szCs w:val="24"/>
        </w:rPr>
      </w:pPr>
    </w:p>
    <w:p w:rsidR="0DD95431" w:rsidP="2395233B" w:rsidRDefault="0DD95431" w14:paraId="7B26E8C9" w14:textId="749E4FBD">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Research and Design Department</w:t>
      </w:r>
    </w:p>
    <w:p w:rsidR="0DD95431" w:rsidP="2395233B" w:rsidRDefault="0DD95431" w14:paraId="20C4691C" w14:textId="3A88A852">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Dr. Pat Sanders</w:t>
      </w:r>
    </w:p>
    <w:p w:rsidR="0DD95431" w:rsidP="2395233B" w:rsidRDefault="0DD95431" w14:paraId="754CD373" w14:textId="4B196B80">
      <w:pPr>
        <w:spacing w:after="0" w:line="240" w:lineRule="auto"/>
        <w:ind w:left="720"/>
        <w:rPr>
          <w:rFonts w:ascii="Garamond" w:hAnsi="Garamond" w:eastAsia="Garamond" w:cs="Garamond"/>
          <w:color w:val="000000" w:themeColor="text1"/>
          <w:sz w:val="24"/>
          <w:szCs w:val="24"/>
        </w:rPr>
      </w:pPr>
      <w:hyperlink r:id="rId23">
        <w:r w:rsidRPr="2395233B">
          <w:rPr>
            <w:rStyle w:val="Hyperlink"/>
            <w:rFonts w:ascii="Garamond" w:hAnsi="Garamond" w:eastAsia="Garamond" w:cs="Garamond"/>
            <w:sz w:val="24"/>
            <w:szCs w:val="24"/>
          </w:rPr>
          <w:t>pat.sanders@bts.education</w:t>
        </w:r>
      </w:hyperlink>
    </w:p>
    <w:p w:rsidR="1BA0C337" w:rsidP="2395233B" w:rsidRDefault="1BA0C337" w14:paraId="34C8EBCF" w14:textId="78698F9B">
      <w:pPr>
        <w:spacing w:after="0" w:line="240" w:lineRule="auto"/>
        <w:rPr>
          <w:rFonts w:ascii="Garamond" w:hAnsi="Garamond" w:eastAsia="Garamond" w:cs="Garamond"/>
          <w:color w:val="000000" w:themeColor="text1"/>
          <w:sz w:val="24"/>
          <w:szCs w:val="24"/>
        </w:rPr>
      </w:pPr>
    </w:p>
    <w:p w:rsidR="4B0D4DB7" w:rsidP="2395233B" w:rsidRDefault="4B0D4DB7" w14:paraId="28216B9E" w14:textId="7490860B">
      <w:pPr>
        <w:pStyle w:val="Heading2"/>
        <w:rPr>
          <w:rFonts w:ascii="Garamond" w:hAnsi="Garamond" w:eastAsia="Garamond" w:cs="Garamond"/>
          <w:b/>
          <w:bCs/>
          <w:color w:val="000000" w:themeColor="text1"/>
          <w:sz w:val="24"/>
          <w:szCs w:val="24"/>
        </w:rPr>
      </w:pPr>
      <w:r w:rsidRPr="2395233B">
        <w:t>Doctor of Ministry Program Head and Track Directors:</w:t>
      </w:r>
    </w:p>
    <w:p w:rsidR="1BA0C337" w:rsidP="2395233B" w:rsidRDefault="1BA0C337" w14:paraId="2D864DAB" w14:textId="6A0568BE">
      <w:pPr>
        <w:spacing w:after="0" w:line="240" w:lineRule="auto"/>
        <w:rPr>
          <w:rFonts w:ascii="Garamond" w:hAnsi="Garamond" w:eastAsia="Garamond" w:cs="Garamond"/>
          <w:b/>
          <w:bCs/>
          <w:color w:val="000000" w:themeColor="text1"/>
          <w:sz w:val="24"/>
          <w:szCs w:val="24"/>
        </w:rPr>
      </w:pPr>
    </w:p>
    <w:p w:rsidR="4B0D4DB7" w:rsidP="2395233B" w:rsidRDefault="4B0D4DB7" w14:paraId="5B3BBF97" w14:textId="0014ADD2">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Dr. </w:t>
      </w:r>
      <w:r w:rsidRPr="2395233B" w:rsidR="5C4495C8">
        <w:rPr>
          <w:rFonts w:ascii="Garamond" w:hAnsi="Garamond" w:eastAsia="Garamond" w:cs="Garamond"/>
          <w:color w:val="000000" w:themeColor="text1"/>
          <w:sz w:val="24"/>
          <w:szCs w:val="24"/>
        </w:rPr>
        <w:t>Roy McDaniel</w:t>
      </w:r>
      <w:r w:rsidRPr="2395233B">
        <w:rPr>
          <w:rFonts w:ascii="Garamond" w:hAnsi="Garamond" w:eastAsia="Garamond" w:cs="Garamond"/>
          <w:color w:val="000000" w:themeColor="text1"/>
          <w:sz w:val="24"/>
          <w:szCs w:val="24"/>
        </w:rPr>
        <w:t>, D</w:t>
      </w:r>
      <w:r w:rsidRPr="2395233B" w:rsidR="7D41A570">
        <w:rPr>
          <w:rFonts w:ascii="Garamond" w:hAnsi="Garamond" w:eastAsia="Garamond" w:cs="Garamond"/>
          <w:color w:val="000000" w:themeColor="text1"/>
          <w:sz w:val="24"/>
          <w:szCs w:val="24"/>
        </w:rPr>
        <w:t>irector of Doctoral Studies and Dissertation Process</w:t>
      </w:r>
    </w:p>
    <w:p w:rsidR="7D41A570" w:rsidP="2395233B" w:rsidRDefault="7D41A570" w14:paraId="6EDD44DE" w14:textId="05ED3C46">
      <w:pPr>
        <w:spacing w:after="0" w:line="240" w:lineRule="auto"/>
        <w:ind w:left="720"/>
        <w:rPr>
          <w:rFonts w:ascii="Garamond" w:hAnsi="Garamond" w:eastAsia="Garamond" w:cs="Garamond"/>
          <w:sz w:val="24"/>
          <w:szCs w:val="24"/>
        </w:rPr>
      </w:pPr>
      <w:hyperlink r:id="rId24">
        <w:r w:rsidRPr="2395233B">
          <w:rPr>
            <w:rStyle w:val="Hyperlink"/>
            <w:rFonts w:ascii="Garamond" w:hAnsi="Garamond" w:eastAsia="Garamond" w:cs="Garamond"/>
            <w:sz w:val="24"/>
            <w:szCs w:val="24"/>
          </w:rPr>
          <w:t>roy.e.mcdaniel@gmail.com</w:t>
        </w:r>
      </w:hyperlink>
      <w:r w:rsidRPr="2395233B">
        <w:rPr>
          <w:rFonts w:ascii="Garamond" w:hAnsi="Garamond" w:eastAsia="Garamond" w:cs="Garamond"/>
          <w:sz w:val="24"/>
          <w:szCs w:val="24"/>
        </w:rPr>
        <w:t xml:space="preserve"> </w:t>
      </w:r>
    </w:p>
    <w:p w:rsidR="1BA0C337" w:rsidP="2395233B" w:rsidRDefault="1BA0C337" w14:paraId="5A971D09" w14:textId="2E9873CC">
      <w:pPr>
        <w:spacing w:after="0" w:line="240" w:lineRule="auto"/>
        <w:ind w:left="720"/>
        <w:rPr>
          <w:rFonts w:ascii="Garamond" w:hAnsi="Garamond" w:eastAsia="Garamond" w:cs="Garamond"/>
          <w:color w:val="000000" w:themeColor="text1"/>
          <w:sz w:val="24"/>
          <w:szCs w:val="24"/>
        </w:rPr>
      </w:pPr>
    </w:p>
    <w:p w:rsidR="07AA7DDC" w:rsidP="2395233B" w:rsidRDefault="07AA7DDC" w14:paraId="31A3606D" w14:textId="3E4AB41C">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Pastoral Leadership Director</w:t>
      </w:r>
    </w:p>
    <w:p w:rsidR="07AA7DDC" w:rsidP="2395233B" w:rsidRDefault="07AA7DDC" w14:paraId="100F3FE9" w14:textId="183034F5">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Harry Reeder Center for Pastoral Studies Executive Director</w:t>
      </w:r>
    </w:p>
    <w:p w:rsidR="07AA7DDC" w:rsidP="2395233B" w:rsidRDefault="07AA7DDC" w14:paraId="0A3B680A" w14:textId="6B8BEF46">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TBD 2025</w:t>
      </w:r>
    </w:p>
    <w:p w:rsidR="2395233B" w:rsidP="2395233B" w:rsidRDefault="2395233B" w14:paraId="78280571" w14:textId="68D460B3">
      <w:pPr>
        <w:spacing w:after="0" w:line="240" w:lineRule="auto"/>
        <w:ind w:left="720"/>
        <w:rPr>
          <w:rFonts w:ascii="Garamond" w:hAnsi="Garamond" w:eastAsia="Garamond" w:cs="Garamond"/>
          <w:color w:val="000000" w:themeColor="text1"/>
          <w:sz w:val="24"/>
          <w:szCs w:val="24"/>
        </w:rPr>
      </w:pPr>
    </w:p>
    <w:p w:rsidR="4B0D4DB7" w:rsidP="2395233B" w:rsidRDefault="4B0D4DB7" w14:paraId="4CDA5956" w14:textId="5114BA21">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Biblical Counseling Director</w:t>
      </w:r>
    </w:p>
    <w:p w:rsidR="4B0D4DB7" w:rsidP="2395233B" w:rsidRDefault="4B0D4DB7" w14:paraId="2C3B70F3" w14:textId="585F4683">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Dr. Howard Eyrich</w:t>
      </w:r>
    </w:p>
    <w:p w:rsidR="4B0D4DB7" w:rsidP="2395233B" w:rsidRDefault="4B0D4DB7" w14:paraId="2DE68C6B" w14:textId="7C57F311">
      <w:pPr>
        <w:spacing w:after="0" w:line="240" w:lineRule="auto"/>
        <w:ind w:left="720"/>
        <w:rPr>
          <w:rFonts w:ascii="Garamond" w:hAnsi="Garamond" w:eastAsia="Garamond" w:cs="Garamond"/>
          <w:color w:val="000000" w:themeColor="text1"/>
          <w:sz w:val="24"/>
          <w:szCs w:val="24"/>
        </w:rPr>
      </w:pPr>
      <w:hyperlink r:id="rId25">
        <w:r w:rsidRPr="2395233B">
          <w:rPr>
            <w:rStyle w:val="Hyperlink"/>
            <w:rFonts w:ascii="Garamond" w:hAnsi="Garamond" w:eastAsia="Garamond" w:cs="Garamond"/>
            <w:sz w:val="24"/>
            <w:szCs w:val="24"/>
          </w:rPr>
          <w:t>earkie1@bellsouth.net</w:t>
        </w:r>
      </w:hyperlink>
    </w:p>
    <w:p w:rsidR="1BA0C337" w:rsidP="2395233B" w:rsidRDefault="1BA0C337" w14:paraId="4F20CB92" w14:textId="7AA35106">
      <w:pPr>
        <w:spacing w:after="0" w:line="240" w:lineRule="auto"/>
        <w:ind w:left="720"/>
        <w:rPr>
          <w:rFonts w:ascii="Garamond" w:hAnsi="Garamond" w:eastAsia="Garamond" w:cs="Garamond"/>
          <w:color w:val="000000" w:themeColor="text1"/>
          <w:sz w:val="24"/>
          <w:szCs w:val="24"/>
        </w:rPr>
      </w:pPr>
    </w:p>
    <w:p w:rsidR="4B0D4DB7" w:rsidP="2395233B" w:rsidRDefault="3467865C" w14:paraId="3F733934" w14:textId="7E84F300">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Public Theology </w:t>
      </w:r>
      <w:r w:rsidRPr="2395233B" w:rsidR="4B0D4DB7">
        <w:rPr>
          <w:rFonts w:ascii="Garamond" w:hAnsi="Garamond" w:eastAsia="Garamond" w:cs="Garamond"/>
          <w:color w:val="000000" w:themeColor="text1"/>
          <w:sz w:val="24"/>
          <w:szCs w:val="24"/>
        </w:rPr>
        <w:t>Director</w:t>
      </w:r>
    </w:p>
    <w:p w:rsidR="4B0D4DB7" w:rsidP="2395233B" w:rsidRDefault="4B0D4DB7" w14:paraId="4E5CF4C4" w14:textId="42B54AF2">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Dr. David Filson</w:t>
      </w:r>
    </w:p>
    <w:p w:rsidR="71C7A89F" w:rsidP="2395233B" w:rsidRDefault="71C7A89F" w14:paraId="09A121E5" w14:textId="577B2C53">
      <w:pPr>
        <w:spacing w:after="0" w:line="240" w:lineRule="auto"/>
        <w:ind w:left="720"/>
        <w:rPr>
          <w:rFonts w:ascii="Garamond" w:hAnsi="Garamond" w:eastAsia="Garamond" w:cs="Garamond"/>
          <w:color w:val="000000" w:themeColor="text1"/>
          <w:sz w:val="24"/>
          <w:szCs w:val="24"/>
        </w:rPr>
      </w:pPr>
      <w:hyperlink r:id="rId26">
        <w:r w:rsidRPr="2395233B">
          <w:rPr>
            <w:rStyle w:val="Hyperlink"/>
            <w:rFonts w:ascii="Garamond" w:hAnsi="Garamond" w:eastAsia="Garamond" w:cs="Garamond"/>
            <w:sz w:val="24"/>
            <w:szCs w:val="24"/>
          </w:rPr>
          <w:t>dfilson@christpres.org</w:t>
        </w:r>
      </w:hyperlink>
    </w:p>
    <w:p w:rsidR="1BA0C337" w:rsidP="2395233B" w:rsidRDefault="1BA0C337" w14:paraId="7946D8B6" w14:textId="44BBE984">
      <w:pPr>
        <w:spacing w:after="0" w:line="240" w:lineRule="auto"/>
        <w:ind w:left="720"/>
        <w:rPr>
          <w:rFonts w:ascii="Garamond" w:hAnsi="Garamond" w:eastAsia="Garamond" w:cs="Garamond"/>
          <w:color w:val="000000" w:themeColor="text1"/>
          <w:sz w:val="24"/>
          <w:szCs w:val="24"/>
        </w:rPr>
      </w:pPr>
    </w:p>
    <w:p w:rsidR="4B0D4DB7" w:rsidP="2395233B" w:rsidRDefault="4B0D4DB7" w14:paraId="1E86E9A3" w14:textId="16F4E7B9">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Church </w:t>
      </w:r>
      <w:r w:rsidRPr="2395233B" w:rsidR="5F36138F">
        <w:rPr>
          <w:rFonts w:ascii="Garamond" w:hAnsi="Garamond" w:eastAsia="Garamond" w:cs="Garamond"/>
          <w:color w:val="000000" w:themeColor="text1"/>
          <w:sz w:val="24"/>
          <w:szCs w:val="24"/>
        </w:rPr>
        <w:t xml:space="preserve">Vitality </w:t>
      </w:r>
      <w:r w:rsidRPr="2395233B">
        <w:rPr>
          <w:rFonts w:ascii="Garamond" w:hAnsi="Garamond" w:eastAsia="Garamond" w:cs="Garamond"/>
          <w:color w:val="000000" w:themeColor="text1"/>
          <w:sz w:val="24"/>
          <w:szCs w:val="24"/>
        </w:rPr>
        <w:t xml:space="preserve">and </w:t>
      </w:r>
      <w:r w:rsidRPr="2395233B" w:rsidR="46D10B99">
        <w:rPr>
          <w:rFonts w:ascii="Garamond" w:hAnsi="Garamond" w:eastAsia="Garamond" w:cs="Garamond"/>
          <w:color w:val="000000" w:themeColor="text1"/>
          <w:sz w:val="24"/>
          <w:szCs w:val="24"/>
        </w:rPr>
        <w:t xml:space="preserve">Multiplication </w:t>
      </w:r>
      <w:r w:rsidRPr="2395233B">
        <w:rPr>
          <w:rFonts w:ascii="Garamond" w:hAnsi="Garamond" w:eastAsia="Garamond" w:cs="Garamond"/>
          <w:color w:val="000000" w:themeColor="text1"/>
          <w:sz w:val="24"/>
          <w:szCs w:val="24"/>
        </w:rPr>
        <w:t>Director</w:t>
      </w:r>
    </w:p>
    <w:p w:rsidR="4B0D4DB7" w:rsidP="2395233B" w:rsidRDefault="4B0D4DB7" w14:paraId="7EBE0484" w14:textId="4683FEF3">
      <w:pPr>
        <w:spacing w:after="0" w:line="240" w:lineRule="auto"/>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Dr. Tom Hawkes</w:t>
      </w:r>
    </w:p>
    <w:p w:rsidR="4B0D4DB7" w:rsidP="2395233B" w:rsidRDefault="4B0D4DB7" w14:paraId="4823D2D5" w14:textId="6B8325E1">
      <w:pPr>
        <w:spacing w:after="0" w:line="240" w:lineRule="auto"/>
        <w:ind w:left="720"/>
        <w:rPr>
          <w:rFonts w:ascii="Garamond" w:hAnsi="Garamond" w:eastAsia="Garamond" w:cs="Garamond"/>
          <w:sz w:val="24"/>
          <w:szCs w:val="24"/>
        </w:rPr>
      </w:pPr>
      <w:hyperlink r:id="rId27">
        <w:r w:rsidRPr="2395233B">
          <w:rPr>
            <w:rStyle w:val="Hyperlink"/>
            <w:rFonts w:ascii="Garamond" w:hAnsi="Garamond" w:eastAsia="Garamond" w:cs="Garamond"/>
            <w:sz w:val="24"/>
            <w:szCs w:val="24"/>
          </w:rPr>
          <w:t>tomhawkes.th@gmail.com</w:t>
        </w:r>
      </w:hyperlink>
    </w:p>
    <w:p w:rsidR="2395233B" w:rsidP="2395233B" w:rsidRDefault="2395233B" w14:paraId="2995CB79" w14:textId="7D4D2902">
      <w:pPr>
        <w:spacing w:after="0" w:line="240" w:lineRule="auto"/>
        <w:ind w:left="720"/>
        <w:rPr>
          <w:rFonts w:ascii="Garamond" w:hAnsi="Garamond" w:eastAsia="Garamond" w:cs="Garamond"/>
          <w:sz w:val="24"/>
          <w:szCs w:val="24"/>
        </w:rPr>
      </w:pPr>
    </w:p>
    <w:p w:rsidR="5DC6ACF9" w:rsidP="2395233B" w:rsidRDefault="5DC6ACF9" w14:paraId="2DDDCAD4" w14:textId="616A06C5">
      <w:pPr>
        <w:spacing w:after="0" w:line="240" w:lineRule="auto"/>
        <w:ind w:left="720"/>
        <w:rPr>
          <w:rFonts w:ascii="Garamond" w:hAnsi="Garamond" w:eastAsia="Garamond" w:cs="Garamond"/>
          <w:sz w:val="24"/>
          <w:szCs w:val="24"/>
        </w:rPr>
      </w:pPr>
      <w:r w:rsidRPr="2395233B">
        <w:rPr>
          <w:rFonts w:ascii="Garamond" w:hAnsi="Garamond" w:eastAsia="Garamond" w:cs="Garamond"/>
          <w:sz w:val="24"/>
          <w:szCs w:val="24"/>
        </w:rPr>
        <w:t>Chaplaincy Director</w:t>
      </w:r>
    </w:p>
    <w:p w:rsidR="5DC6ACF9" w:rsidP="2395233B" w:rsidRDefault="5DC6ACF9" w14:paraId="6A884DEF" w14:textId="58F27A3C">
      <w:pPr>
        <w:spacing w:after="0" w:line="240" w:lineRule="auto"/>
        <w:ind w:left="720"/>
        <w:rPr>
          <w:rFonts w:ascii="Garamond" w:hAnsi="Garamond" w:eastAsia="Garamond" w:cs="Garamond"/>
          <w:sz w:val="24"/>
          <w:szCs w:val="24"/>
        </w:rPr>
      </w:pPr>
      <w:r w:rsidRPr="2395233B">
        <w:rPr>
          <w:rFonts w:ascii="Garamond" w:hAnsi="Garamond" w:eastAsia="Garamond" w:cs="Garamond"/>
          <w:sz w:val="24"/>
          <w:szCs w:val="24"/>
        </w:rPr>
        <w:t>Col. (Ret) Pete Sniffin, DMin.</w:t>
      </w:r>
    </w:p>
    <w:p w:rsidR="5DC6ACF9" w:rsidP="2395233B" w:rsidRDefault="5DC6ACF9" w14:paraId="1651ED2D" w14:textId="24B1AFB2">
      <w:pPr>
        <w:spacing w:after="0" w:line="240" w:lineRule="auto"/>
        <w:ind w:left="720"/>
        <w:rPr>
          <w:rFonts w:ascii="Garamond" w:hAnsi="Garamond" w:eastAsia="Garamond" w:cs="Garamond"/>
          <w:sz w:val="24"/>
          <w:szCs w:val="24"/>
        </w:rPr>
      </w:pPr>
      <w:hyperlink r:id="rId28">
        <w:r w:rsidRPr="2395233B">
          <w:rPr>
            <w:rStyle w:val="Hyperlink"/>
            <w:rFonts w:ascii="Garamond" w:hAnsi="Garamond" w:eastAsia="Garamond" w:cs="Garamond"/>
            <w:sz w:val="24"/>
            <w:szCs w:val="24"/>
          </w:rPr>
          <w:t>Sniffin@bts.education</w:t>
        </w:r>
      </w:hyperlink>
      <w:r w:rsidRPr="2395233B">
        <w:rPr>
          <w:rFonts w:ascii="Garamond" w:hAnsi="Garamond" w:eastAsia="Garamond" w:cs="Garamond"/>
          <w:sz w:val="24"/>
          <w:szCs w:val="24"/>
        </w:rPr>
        <w:t xml:space="preserve"> </w:t>
      </w:r>
    </w:p>
    <w:p w:rsidR="1BA0C337" w:rsidP="2395233B" w:rsidRDefault="1BA0C337" w14:paraId="31B1BEEE" w14:textId="7D81DF66">
      <w:pPr>
        <w:spacing w:after="0" w:line="240" w:lineRule="auto"/>
        <w:rPr>
          <w:rFonts w:ascii="Garamond" w:hAnsi="Garamond" w:eastAsia="Garamond" w:cs="Garamond"/>
          <w:color w:val="000000" w:themeColor="text1"/>
          <w:sz w:val="24"/>
          <w:szCs w:val="24"/>
        </w:rPr>
      </w:pPr>
    </w:p>
    <w:p w:rsidR="4B0D4DB7" w:rsidP="2395233B" w:rsidRDefault="327A3303" w14:paraId="00ED6CC2" w14:textId="24C377B5">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If someone you are trying to contact is not listed here, please contact the seminary office for more information (776-5650).</w:t>
      </w:r>
    </w:p>
    <w:p w:rsidR="1BA0C337" w:rsidP="2395233B" w:rsidRDefault="403FC3A7" w14:paraId="04041D50" w14:textId="3928DBC9">
      <w:pPr>
        <w:rPr>
          <w:rFonts w:ascii="Garamond" w:hAnsi="Garamond" w:eastAsia="Garamond" w:cs="Garamond"/>
          <w:sz w:val="24"/>
          <w:szCs w:val="24"/>
        </w:rPr>
      </w:pPr>
      <w:r w:rsidRPr="2395233B">
        <w:rPr>
          <w:rFonts w:ascii="Garamond" w:hAnsi="Garamond" w:eastAsia="Garamond" w:cs="Garamond"/>
          <w:b/>
          <w:bCs/>
          <w:sz w:val="24"/>
          <w:szCs w:val="24"/>
        </w:rPr>
        <w:t>General Questions?</w:t>
      </w:r>
    </w:p>
    <w:p w:rsidR="1BA0C337" w:rsidP="2395233B" w:rsidRDefault="403FC3A7" w14:paraId="07C0C2F9" w14:textId="14D331C1">
      <w:pPr>
        <w:rPr>
          <w:rFonts w:ascii="Garamond" w:hAnsi="Garamond" w:eastAsia="Garamond" w:cs="Garamond"/>
          <w:sz w:val="24"/>
          <w:szCs w:val="24"/>
        </w:rPr>
      </w:pPr>
      <w:r w:rsidRPr="2395233B">
        <w:rPr>
          <w:rFonts w:ascii="Garamond" w:hAnsi="Garamond" w:eastAsia="Garamond" w:cs="Garamond"/>
          <w:sz w:val="24"/>
          <w:szCs w:val="24"/>
        </w:rPr>
        <w:t xml:space="preserve">Here are some quick and helpful tips for finding answers to your potential questions. </w:t>
      </w:r>
    </w:p>
    <w:p w:rsidR="1BA0C337" w:rsidRDefault="403FC3A7" w14:paraId="7AB53B03" w14:textId="289FE6F1">
      <w:pPr>
        <w:pStyle w:val="ListParagraph"/>
        <w:numPr>
          <w:ilvl w:val="0"/>
          <w:numId w:val="32"/>
        </w:numPr>
        <w:rPr>
          <w:rFonts w:ascii="Garamond" w:hAnsi="Garamond" w:eastAsia="Garamond" w:cs="Garamond"/>
          <w:sz w:val="24"/>
          <w:szCs w:val="24"/>
        </w:rPr>
      </w:pPr>
      <w:r w:rsidRPr="2395233B">
        <w:rPr>
          <w:rFonts w:ascii="Garamond" w:hAnsi="Garamond" w:eastAsia="Garamond" w:cs="Garamond"/>
          <w:sz w:val="24"/>
          <w:szCs w:val="24"/>
        </w:rPr>
        <w:t xml:space="preserve">Review the BTS Student Handbook (what you are reading right now!)—most questions regarding BTS policies and procedures pertaining to students will be answered here. </w:t>
      </w:r>
    </w:p>
    <w:p w:rsidR="1BA0C337" w:rsidRDefault="403FC3A7" w14:paraId="68BC866F" w14:textId="1BACDBD3">
      <w:pPr>
        <w:pStyle w:val="ListParagraph"/>
        <w:numPr>
          <w:ilvl w:val="0"/>
          <w:numId w:val="32"/>
        </w:numPr>
        <w:rPr>
          <w:rFonts w:ascii="Garamond" w:hAnsi="Garamond" w:eastAsia="Garamond" w:cs="Garamond"/>
          <w:sz w:val="24"/>
          <w:szCs w:val="24"/>
        </w:rPr>
      </w:pPr>
      <w:r w:rsidRPr="2395233B">
        <w:rPr>
          <w:rFonts w:ascii="Garamond" w:hAnsi="Garamond" w:eastAsia="Garamond" w:cs="Garamond"/>
          <w:sz w:val="24"/>
          <w:szCs w:val="24"/>
        </w:rPr>
        <w:t>Review the BTS Degree Checklists (attached as Appendix A to this Handbook) and Course Catalog</w:t>
      </w:r>
    </w:p>
    <w:p w:rsidR="1BA0C337" w:rsidRDefault="403FC3A7" w14:paraId="418975F4" w14:textId="6AFA6DE0">
      <w:pPr>
        <w:pStyle w:val="ListParagraph"/>
        <w:numPr>
          <w:ilvl w:val="0"/>
          <w:numId w:val="32"/>
        </w:numPr>
        <w:rPr>
          <w:rFonts w:ascii="Garamond" w:hAnsi="Garamond" w:eastAsia="Garamond" w:cs="Garamond"/>
          <w:sz w:val="24"/>
          <w:szCs w:val="24"/>
        </w:rPr>
      </w:pPr>
      <w:r w:rsidRPr="2395233B">
        <w:rPr>
          <w:rFonts w:ascii="Garamond" w:hAnsi="Garamond" w:eastAsia="Garamond" w:cs="Garamond"/>
          <w:sz w:val="24"/>
          <w:szCs w:val="24"/>
        </w:rPr>
        <w:t xml:space="preserve">Check the BTS website: </w:t>
      </w:r>
      <w:hyperlink r:id="rId29">
        <w:r w:rsidRPr="2395233B">
          <w:rPr>
            <w:rStyle w:val="Hyperlink"/>
            <w:rFonts w:ascii="Garamond" w:hAnsi="Garamond" w:eastAsia="Garamond" w:cs="Garamond"/>
            <w:sz w:val="24"/>
            <w:szCs w:val="24"/>
          </w:rPr>
          <w:t>www.bts.education</w:t>
        </w:r>
      </w:hyperlink>
      <w:r w:rsidRPr="2395233B">
        <w:rPr>
          <w:rFonts w:ascii="Garamond" w:hAnsi="Garamond" w:eastAsia="Garamond" w:cs="Garamond"/>
          <w:sz w:val="24"/>
          <w:szCs w:val="24"/>
        </w:rPr>
        <w:t xml:space="preserve"> </w:t>
      </w:r>
    </w:p>
    <w:p w:rsidR="1BA0C337" w:rsidP="2395233B" w:rsidRDefault="403FC3A7" w14:paraId="2AF25A72" w14:textId="6C212B07">
      <w:pPr>
        <w:rPr>
          <w:rFonts w:ascii="Garamond" w:hAnsi="Garamond" w:eastAsia="Garamond" w:cs="Garamond"/>
          <w:sz w:val="24"/>
          <w:szCs w:val="24"/>
        </w:rPr>
      </w:pPr>
      <w:r w:rsidRPr="2395233B">
        <w:rPr>
          <w:rFonts w:ascii="Garamond" w:hAnsi="Garamond" w:eastAsia="Garamond" w:cs="Garamond"/>
          <w:sz w:val="24"/>
          <w:szCs w:val="24"/>
        </w:rPr>
        <w:t xml:space="preserve">The BTS Website provides up-to-date and pertinent information for all current and potential students. The complete BTS Course Catalog, degree checklists, .pdf versions of the Student and Faculty Handbooks, syllabi, curriculums, and course descriptions can all be found utilizing the website. In addition, current schedules, workshops, or conference dates, and course rotations are all obtainable from the website. All students should also go on the website and use the “Subscribe to BTS newsletter” link to make sure they have subscribed to our monthly email newsletter. </w:t>
      </w:r>
    </w:p>
    <w:p w:rsidR="1BA0C337" w:rsidP="2395233B" w:rsidRDefault="403FC3A7" w14:paraId="24D1EDF7" w14:textId="1EE5371F">
      <w:pPr>
        <w:rPr>
          <w:rFonts w:ascii="Garamond" w:hAnsi="Garamond" w:eastAsia="Garamond" w:cs="Garamond"/>
          <w:b/>
          <w:bCs/>
          <w:sz w:val="24"/>
          <w:szCs w:val="24"/>
        </w:rPr>
      </w:pPr>
      <w:r w:rsidRPr="2395233B">
        <w:rPr>
          <w:rFonts w:ascii="Garamond" w:hAnsi="Garamond" w:eastAsia="Garamond" w:cs="Garamond"/>
          <w:b/>
          <w:bCs/>
          <w:sz w:val="24"/>
          <w:szCs w:val="24"/>
        </w:rPr>
        <w:t>Other ways to contact BTS:</w:t>
      </w:r>
    </w:p>
    <w:p w:rsidR="1BA0C337" w:rsidP="2395233B" w:rsidRDefault="403FC3A7" w14:paraId="3410E15C" w14:textId="4649FD53">
      <w:pPr>
        <w:spacing w:after="0"/>
        <w:rPr>
          <w:rFonts w:ascii="Garamond" w:hAnsi="Garamond" w:eastAsia="Garamond" w:cs="Garamond"/>
          <w:sz w:val="24"/>
          <w:szCs w:val="24"/>
        </w:rPr>
      </w:pPr>
      <w:r w:rsidRPr="2395233B">
        <w:rPr>
          <w:rFonts w:ascii="Garamond" w:hAnsi="Garamond" w:eastAsia="Garamond" w:cs="Garamond"/>
          <w:sz w:val="24"/>
          <w:szCs w:val="24"/>
        </w:rPr>
        <w:t>Physical office and Mailing Address:</w:t>
      </w:r>
    </w:p>
    <w:p w:rsidR="1BA0C337" w:rsidP="2395233B" w:rsidRDefault="1BA0C337" w14:paraId="51E7675B" w14:textId="09C45E37">
      <w:pPr>
        <w:spacing w:after="0"/>
        <w:rPr>
          <w:rFonts w:ascii="Garamond" w:hAnsi="Garamond" w:eastAsia="Garamond" w:cs="Garamond"/>
          <w:sz w:val="24"/>
          <w:szCs w:val="24"/>
        </w:rPr>
      </w:pPr>
    </w:p>
    <w:p w:rsidR="1BA0C337" w:rsidP="2395233B" w:rsidRDefault="403FC3A7" w14:paraId="0E148CA1" w14:textId="41543F90">
      <w:pPr>
        <w:spacing w:after="0" w:line="240" w:lineRule="auto"/>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Birmingham Theological Seminary</w:t>
      </w:r>
    </w:p>
    <w:p w:rsidR="1BA0C337" w:rsidP="2395233B" w:rsidRDefault="403FC3A7" w14:paraId="7FA1DD97" w14:textId="64587607">
      <w:pPr>
        <w:spacing w:after="0" w:line="240" w:lineRule="auto"/>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2200 Briarwood Way</w:t>
      </w:r>
    </w:p>
    <w:p w:rsidR="1BA0C337" w:rsidP="2395233B" w:rsidRDefault="403FC3A7" w14:paraId="76F9F2A0" w14:textId="1A22AB27">
      <w:pPr>
        <w:spacing w:after="0" w:line="240" w:lineRule="auto"/>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Birmingham, AL</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35243</w:t>
      </w:r>
    </w:p>
    <w:p w:rsidR="1BA0C337" w:rsidP="2395233B" w:rsidRDefault="403FC3A7" w14:paraId="022D025D" w14:textId="5485B856">
      <w:pPr>
        <w:spacing w:after="0" w:line="240" w:lineRule="auto"/>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205-776-5650</w:t>
      </w:r>
    </w:p>
    <w:p w:rsidR="1BA0C337" w:rsidP="2395233B" w:rsidRDefault="1BA0C337" w14:paraId="0705C00C" w14:textId="4B3B8A89">
      <w:pPr>
        <w:rPr>
          <w:rFonts w:ascii="Garamond" w:hAnsi="Garamond" w:eastAsia="Garamond" w:cs="Garamond"/>
          <w:b/>
          <w:bCs/>
          <w:sz w:val="24"/>
          <w:szCs w:val="24"/>
        </w:rPr>
      </w:pPr>
    </w:p>
    <w:p w:rsidR="2395233B" w:rsidRDefault="2395233B" w14:paraId="18B504E0" w14:textId="2DEEF899">
      <w:r>
        <w:br w:type="page"/>
      </w:r>
    </w:p>
    <w:p w:rsidR="1BA0C337" w:rsidP="2395233B" w:rsidRDefault="4D9EC890" w14:paraId="264BF135" w14:textId="64EFCB64">
      <w:pPr>
        <w:pStyle w:val="Heading1"/>
        <w:rPr>
          <w:rFonts w:ascii="Garamond" w:hAnsi="Garamond" w:eastAsia="Garamond" w:cs="Garamond"/>
          <w:b/>
          <w:bCs/>
          <w:color w:val="000000" w:themeColor="text1"/>
          <w:sz w:val="24"/>
          <w:szCs w:val="24"/>
        </w:rPr>
      </w:pPr>
      <w:bookmarkStart w:name="_FAQs_(Frequently_asked" w:id="5"/>
      <w:r w:rsidRPr="2395233B">
        <w:t>FAQs (Frequently asked questions)</w:t>
      </w:r>
      <w:bookmarkEnd w:id="5"/>
    </w:p>
    <w:p w:rsidR="2395233B" w:rsidP="2395233B" w:rsidRDefault="2395233B" w14:paraId="2D9A9951" w14:textId="5482AD20"/>
    <w:p w:rsidR="4D9EC890" w:rsidRDefault="4D9EC890" w14:paraId="272A68B8" w14:textId="739ABA71">
      <w:pPr>
        <w:pStyle w:val="ListParagraph"/>
        <w:numPr>
          <w:ilvl w:val="0"/>
          <w:numId w:val="29"/>
        </w:numPr>
        <w:rPr>
          <w:rFonts w:ascii="Garamond" w:hAnsi="Garamond" w:eastAsia="Garamond" w:cs="Garamond"/>
          <w:color w:val="000000" w:themeColor="text1"/>
          <w:sz w:val="24"/>
          <w:szCs w:val="24"/>
        </w:rPr>
      </w:pPr>
      <w:hyperlink w:anchor="_Is_BTS_accredited?">
        <w:r w:rsidRPr="2395233B">
          <w:rPr>
            <w:rStyle w:val="Hyperlink"/>
            <w:rFonts w:ascii="Garamond" w:hAnsi="Garamond" w:eastAsia="Garamond" w:cs="Garamond"/>
            <w:sz w:val="24"/>
            <w:szCs w:val="24"/>
          </w:rPr>
          <w:t>Is BTS accredited?</w:t>
        </w:r>
      </w:hyperlink>
    </w:p>
    <w:p w:rsidR="1051BF0F" w:rsidRDefault="1051BF0F" w14:paraId="3C241957" w14:textId="2DFD5300">
      <w:pPr>
        <w:pStyle w:val="ListParagraph"/>
        <w:numPr>
          <w:ilvl w:val="0"/>
          <w:numId w:val="29"/>
        </w:numPr>
        <w:rPr>
          <w:rFonts w:ascii="Garamond" w:hAnsi="Garamond" w:eastAsia="Garamond" w:cs="Garamond"/>
          <w:color w:val="000000" w:themeColor="text1"/>
          <w:sz w:val="24"/>
          <w:szCs w:val="24"/>
        </w:rPr>
      </w:pPr>
      <w:hyperlink w:anchor="_How_much_does">
        <w:r w:rsidRPr="2395233B">
          <w:rPr>
            <w:rStyle w:val="Hyperlink"/>
            <w:rFonts w:ascii="Garamond" w:hAnsi="Garamond" w:eastAsia="Garamond" w:cs="Garamond"/>
            <w:sz w:val="24"/>
            <w:szCs w:val="24"/>
          </w:rPr>
          <w:t>How much does it cost?</w:t>
        </w:r>
      </w:hyperlink>
    </w:p>
    <w:p w:rsidR="2BE2C243" w:rsidRDefault="2BE2C243" w14:paraId="477AD23C" w14:textId="6BB014A6">
      <w:pPr>
        <w:pStyle w:val="ListParagraph"/>
        <w:numPr>
          <w:ilvl w:val="0"/>
          <w:numId w:val="29"/>
        </w:numPr>
        <w:rPr>
          <w:rFonts w:ascii="Garamond" w:hAnsi="Garamond" w:eastAsia="Garamond" w:cs="Garamond"/>
          <w:color w:val="000000" w:themeColor="text1"/>
          <w:sz w:val="24"/>
          <w:szCs w:val="24"/>
        </w:rPr>
      </w:pPr>
      <w:hyperlink w:anchor="_What_If_I">
        <w:r w:rsidRPr="2395233B">
          <w:rPr>
            <w:rStyle w:val="Hyperlink"/>
            <w:rFonts w:ascii="Garamond" w:hAnsi="Garamond" w:eastAsia="Garamond" w:cs="Garamond"/>
            <w:sz w:val="24"/>
            <w:szCs w:val="24"/>
          </w:rPr>
          <w:t xml:space="preserve">What if I just want to sit </w:t>
        </w:r>
        <w:r w:rsidRPr="2395233B" w:rsidR="0B3534DC">
          <w:rPr>
            <w:rStyle w:val="Hyperlink"/>
            <w:rFonts w:ascii="Garamond" w:hAnsi="Garamond" w:eastAsia="Garamond" w:cs="Garamond"/>
            <w:sz w:val="24"/>
            <w:szCs w:val="24"/>
          </w:rPr>
          <w:t>in</w:t>
        </w:r>
        <w:r w:rsidRPr="2395233B">
          <w:rPr>
            <w:rStyle w:val="Hyperlink"/>
            <w:rFonts w:ascii="Garamond" w:hAnsi="Garamond" w:eastAsia="Garamond" w:cs="Garamond"/>
            <w:sz w:val="24"/>
            <w:szCs w:val="24"/>
          </w:rPr>
          <w:t xml:space="preserve"> a class for fun?</w:t>
        </w:r>
      </w:hyperlink>
    </w:p>
    <w:p w:rsidR="28A540B6" w:rsidRDefault="28A540B6" w14:paraId="0861D1AE" w14:textId="5D2BA613">
      <w:pPr>
        <w:pStyle w:val="ListParagraph"/>
        <w:numPr>
          <w:ilvl w:val="0"/>
          <w:numId w:val="29"/>
        </w:numPr>
        <w:rPr>
          <w:rFonts w:ascii="Garamond" w:hAnsi="Garamond" w:eastAsia="Garamond" w:cs="Garamond"/>
          <w:color w:val="000000" w:themeColor="text1"/>
          <w:sz w:val="24"/>
          <w:szCs w:val="24"/>
        </w:rPr>
      </w:pPr>
      <w:hyperlink w:anchor="_Does_BTS_have">
        <w:r w:rsidRPr="2395233B">
          <w:rPr>
            <w:rStyle w:val="Hyperlink"/>
            <w:rFonts w:ascii="Garamond" w:hAnsi="Garamond" w:eastAsia="Garamond" w:cs="Garamond"/>
            <w:sz w:val="24"/>
            <w:szCs w:val="24"/>
          </w:rPr>
          <w:t>Does BTS have a library?</w:t>
        </w:r>
      </w:hyperlink>
    </w:p>
    <w:p w:rsidR="4D9EC890" w:rsidRDefault="4D9EC890" w14:paraId="77305EA6" w14:textId="6D90C23A">
      <w:pPr>
        <w:pStyle w:val="ListParagraph"/>
        <w:numPr>
          <w:ilvl w:val="0"/>
          <w:numId w:val="29"/>
        </w:numPr>
        <w:rPr>
          <w:rFonts w:ascii="Garamond" w:hAnsi="Garamond" w:eastAsia="Garamond" w:cs="Garamond"/>
          <w:color w:val="000000" w:themeColor="text1"/>
          <w:sz w:val="24"/>
          <w:szCs w:val="24"/>
        </w:rPr>
      </w:pPr>
      <w:hyperlink w:anchor="_Is_there_a">
        <w:r w:rsidRPr="2395233B">
          <w:rPr>
            <w:rStyle w:val="Hyperlink"/>
            <w:rFonts w:ascii="Garamond" w:hAnsi="Garamond" w:eastAsia="Garamond" w:cs="Garamond"/>
            <w:sz w:val="24"/>
            <w:szCs w:val="24"/>
          </w:rPr>
          <w:t>Is there a student lifestyle contract?</w:t>
        </w:r>
      </w:hyperlink>
    </w:p>
    <w:p w:rsidR="4D9EC890" w:rsidRDefault="4D9EC890" w14:paraId="257728F7" w14:textId="73C26D2D">
      <w:pPr>
        <w:pStyle w:val="ListParagraph"/>
        <w:numPr>
          <w:ilvl w:val="0"/>
          <w:numId w:val="29"/>
        </w:numPr>
        <w:rPr>
          <w:rFonts w:ascii="Garamond" w:hAnsi="Garamond" w:eastAsia="Garamond" w:cs="Garamond"/>
          <w:color w:val="000000" w:themeColor="text1"/>
          <w:sz w:val="24"/>
          <w:szCs w:val="24"/>
        </w:rPr>
      </w:pPr>
      <w:hyperlink w:anchor="_How_many_degrees">
        <w:r w:rsidRPr="2395233B">
          <w:rPr>
            <w:rStyle w:val="Hyperlink"/>
            <w:rFonts w:ascii="Garamond" w:hAnsi="Garamond" w:eastAsia="Garamond" w:cs="Garamond"/>
            <w:sz w:val="24"/>
            <w:szCs w:val="24"/>
          </w:rPr>
          <w:t>How many degrees does BTS offer?</w:t>
        </w:r>
      </w:hyperlink>
    </w:p>
    <w:p w:rsidR="4D9EC890" w:rsidRDefault="4D9EC890" w14:paraId="0D095A24" w14:textId="15DED4A0">
      <w:pPr>
        <w:pStyle w:val="ListParagraph"/>
        <w:numPr>
          <w:ilvl w:val="0"/>
          <w:numId w:val="29"/>
        </w:numPr>
        <w:rPr>
          <w:rFonts w:ascii="Garamond" w:hAnsi="Garamond" w:eastAsia="Garamond" w:cs="Garamond"/>
          <w:color w:val="000000" w:themeColor="text1"/>
          <w:sz w:val="24"/>
          <w:szCs w:val="24"/>
        </w:rPr>
      </w:pPr>
      <w:hyperlink w:anchor="_Do_other_seminaries">
        <w:r w:rsidRPr="2395233B">
          <w:rPr>
            <w:rStyle w:val="Hyperlink"/>
            <w:rFonts w:ascii="Garamond" w:hAnsi="Garamond" w:eastAsia="Garamond" w:cs="Garamond"/>
            <w:sz w:val="24"/>
            <w:szCs w:val="24"/>
          </w:rPr>
          <w:t>Do other seminaries recognize BTS as a legitimate school?</w:t>
        </w:r>
      </w:hyperlink>
    </w:p>
    <w:p w:rsidR="350C004A" w:rsidRDefault="350C004A" w14:paraId="4406CF14" w14:textId="3B08587D">
      <w:pPr>
        <w:pStyle w:val="ListParagraph"/>
        <w:numPr>
          <w:ilvl w:val="0"/>
          <w:numId w:val="29"/>
        </w:numPr>
        <w:rPr>
          <w:rFonts w:ascii="Garamond" w:hAnsi="Garamond" w:eastAsia="Garamond" w:cs="Garamond"/>
          <w:color w:val="000000" w:themeColor="text1"/>
          <w:sz w:val="24"/>
          <w:szCs w:val="24"/>
        </w:rPr>
      </w:pPr>
      <w:hyperlink w:anchor="_Can_I_transfer">
        <w:r w:rsidRPr="2395233B">
          <w:rPr>
            <w:rStyle w:val="Hyperlink"/>
            <w:rFonts w:ascii="Garamond" w:hAnsi="Garamond" w:eastAsia="Garamond" w:cs="Garamond"/>
            <w:sz w:val="24"/>
            <w:szCs w:val="24"/>
          </w:rPr>
          <w:t>Can I transfer my credits from BTS to another seminary</w:t>
        </w:r>
      </w:hyperlink>
      <w:r w:rsidRPr="2395233B">
        <w:rPr>
          <w:rFonts w:ascii="Garamond" w:hAnsi="Garamond" w:eastAsia="Garamond" w:cs="Garamond"/>
          <w:color w:val="000000" w:themeColor="text1"/>
          <w:sz w:val="24"/>
          <w:szCs w:val="24"/>
        </w:rPr>
        <w:t>?</w:t>
      </w:r>
    </w:p>
    <w:p w:rsidR="4D9EC890" w:rsidRDefault="4D9EC890" w14:paraId="59E22AC9" w14:textId="68A818E4">
      <w:pPr>
        <w:pStyle w:val="ListParagraph"/>
        <w:numPr>
          <w:ilvl w:val="0"/>
          <w:numId w:val="29"/>
        </w:numPr>
        <w:rPr>
          <w:rFonts w:ascii="Garamond" w:hAnsi="Garamond" w:eastAsia="Garamond" w:cs="Garamond"/>
          <w:color w:val="000000" w:themeColor="text1"/>
          <w:sz w:val="24"/>
          <w:szCs w:val="24"/>
        </w:rPr>
      </w:pPr>
      <w:hyperlink w:anchor="_Does_BTS_award">
        <w:r w:rsidRPr="2395233B">
          <w:rPr>
            <w:rStyle w:val="Hyperlink"/>
            <w:rFonts w:ascii="Garamond" w:hAnsi="Garamond" w:eastAsia="Garamond" w:cs="Garamond"/>
            <w:sz w:val="24"/>
            <w:szCs w:val="24"/>
          </w:rPr>
          <w:t>Does BTS award scholarships?</w:t>
        </w:r>
      </w:hyperlink>
    </w:p>
    <w:p w:rsidR="2DA86D7F" w:rsidRDefault="2DA86D7F" w14:paraId="69182287" w14:textId="65F0B1DE">
      <w:pPr>
        <w:pStyle w:val="ListParagraph"/>
        <w:numPr>
          <w:ilvl w:val="0"/>
          <w:numId w:val="29"/>
        </w:numPr>
        <w:rPr>
          <w:rFonts w:ascii="Garamond" w:hAnsi="Garamond" w:eastAsia="Garamond" w:cs="Garamond"/>
          <w:color w:val="000000" w:themeColor="text1"/>
          <w:sz w:val="24"/>
          <w:szCs w:val="24"/>
        </w:rPr>
      </w:pPr>
      <w:hyperlink w:anchor="_Can_international_students">
        <w:r w:rsidRPr="2395233B">
          <w:rPr>
            <w:rStyle w:val="Hyperlink"/>
            <w:rFonts w:ascii="Garamond" w:hAnsi="Garamond" w:eastAsia="Garamond" w:cs="Garamond"/>
            <w:sz w:val="24"/>
            <w:szCs w:val="24"/>
          </w:rPr>
          <w:t>Can international students attend BTS?</w:t>
        </w:r>
      </w:hyperlink>
    </w:p>
    <w:p w:rsidR="391AE491" w:rsidRDefault="391AE491" w14:paraId="2B091E3A" w14:textId="674FC4C1">
      <w:pPr>
        <w:pStyle w:val="ListParagraph"/>
        <w:numPr>
          <w:ilvl w:val="0"/>
          <w:numId w:val="29"/>
        </w:numPr>
        <w:rPr>
          <w:rFonts w:ascii="Garamond" w:hAnsi="Garamond" w:eastAsia="Garamond" w:cs="Garamond"/>
          <w:color w:val="000000" w:themeColor="text1"/>
          <w:sz w:val="24"/>
          <w:szCs w:val="24"/>
        </w:rPr>
      </w:pPr>
      <w:hyperlink w:anchor="_Can_I_attend">
        <w:r w:rsidRPr="2395233B">
          <w:rPr>
            <w:rStyle w:val="Hyperlink"/>
            <w:rFonts w:ascii="Garamond" w:hAnsi="Garamond" w:eastAsia="Garamond" w:cs="Garamond"/>
            <w:sz w:val="24"/>
            <w:szCs w:val="24"/>
          </w:rPr>
          <w:t>Can I attend BTS as a part-time student?</w:t>
        </w:r>
      </w:hyperlink>
    </w:p>
    <w:p w:rsidR="2DA86D7F" w:rsidRDefault="2DA86D7F" w14:paraId="54646229" w14:textId="16130BCC">
      <w:pPr>
        <w:pStyle w:val="ListParagraph"/>
        <w:numPr>
          <w:ilvl w:val="0"/>
          <w:numId w:val="29"/>
        </w:numPr>
        <w:rPr>
          <w:rFonts w:ascii="Garamond" w:hAnsi="Garamond" w:eastAsia="Garamond" w:cs="Garamond"/>
          <w:color w:val="000000" w:themeColor="text1"/>
          <w:sz w:val="24"/>
          <w:szCs w:val="24"/>
        </w:rPr>
      </w:pPr>
      <w:hyperlink w:anchor="_Can_I_attend_1">
        <w:r w:rsidRPr="2395233B">
          <w:rPr>
            <w:rStyle w:val="Hyperlink"/>
            <w:rFonts w:ascii="Garamond" w:hAnsi="Garamond" w:eastAsia="Garamond" w:cs="Garamond"/>
            <w:sz w:val="24"/>
            <w:szCs w:val="24"/>
          </w:rPr>
          <w:t>Can I attend BTS as a full-time student?</w:t>
        </w:r>
      </w:hyperlink>
    </w:p>
    <w:p w:rsidR="3338804F" w:rsidRDefault="3338804F" w14:paraId="0865CCAB" w14:textId="5AD630AC">
      <w:pPr>
        <w:pStyle w:val="ListParagraph"/>
        <w:numPr>
          <w:ilvl w:val="0"/>
          <w:numId w:val="29"/>
        </w:numPr>
        <w:rPr>
          <w:rFonts w:ascii="Garamond" w:hAnsi="Garamond" w:eastAsia="Garamond" w:cs="Garamond"/>
          <w:color w:val="000000" w:themeColor="text1"/>
          <w:sz w:val="24"/>
          <w:szCs w:val="24"/>
        </w:rPr>
      </w:pPr>
      <w:hyperlink w:anchor="_Does_BTS_offer">
        <w:r w:rsidRPr="2395233B">
          <w:rPr>
            <w:rStyle w:val="Hyperlink"/>
            <w:rFonts w:ascii="Garamond" w:hAnsi="Garamond" w:eastAsia="Garamond" w:cs="Garamond"/>
            <w:sz w:val="24"/>
            <w:szCs w:val="24"/>
          </w:rPr>
          <w:t>Does BTS offer Distance Education or Video Conferencing options?</w:t>
        </w:r>
      </w:hyperlink>
    </w:p>
    <w:p w:rsidR="3338804F" w:rsidRDefault="3338804F" w14:paraId="2CC0D21A" w14:textId="5900B52D">
      <w:pPr>
        <w:pStyle w:val="ListParagraph"/>
        <w:numPr>
          <w:ilvl w:val="0"/>
          <w:numId w:val="29"/>
        </w:numPr>
        <w:rPr>
          <w:rFonts w:ascii="Garamond" w:hAnsi="Garamond" w:eastAsia="Garamond" w:cs="Garamond"/>
          <w:color w:val="000000" w:themeColor="text1"/>
          <w:sz w:val="24"/>
          <w:szCs w:val="24"/>
        </w:rPr>
      </w:pPr>
      <w:hyperlink w:anchor="_Can_I_be">
        <w:r w:rsidRPr="2395233B">
          <w:rPr>
            <w:rStyle w:val="Hyperlink"/>
            <w:rFonts w:ascii="Garamond" w:hAnsi="Garamond" w:eastAsia="Garamond" w:cs="Garamond"/>
            <w:sz w:val="24"/>
            <w:szCs w:val="24"/>
          </w:rPr>
          <w:t>Can I be ordained by BTS?</w:t>
        </w:r>
      </w:hyperlink>
    </w:p>
    <w:p w:rsidR="144C959B" w:rsidP="2395233B" w:rsidRDefault="144C959B" w14:paraId="00A258AC" w14:textId="61CDCBD9">
      <w:pPr>
        <w:rPr>
          <w:rFonts w:ascii="Garamond" w:hAnsi="Garamond" w:eastAsia="Garamond" w:cs="Garamond"/>
          <w:b/>
          <w:bCs/>
          <w:color w:val="000000" w:themeColor="text1"/>
          <w:sz w:val="24"/>
          <w:szCs w:val="24"/>
        </w:rPr>
      </w:pPr>
      <w:r w:rsidRPr="2395233B">
        <w:rPr>
          <w:rFonts w:ascii="Garamond" w:hAnsi="Garamond" w:eastAsia="Garamond" w:cs="Garamond"/>
          <w:b/>
          <w:bCs/>
          <w:color w:val="000000" w:themeColor="text1"/>
          <w:sz w:val="24"/>
          <w:szCs w:val="24"/>
        </w:rPr>
        <w:t>FAQ Answers:</w:t>
      </w:r>
    </w:p>
    <w:p w:rsidR="5272B3EC" w:rsidP="2395233B" w:rsidRDefault="5272B3EC" w14:paraId="4694F56F" w14:textId="7BA50E49">
      <w:pPr>
        <w:pStyle w:val="Heading3"/>
        <w:rPr>
          <w:rFonts w:ascii="Garamond" w:hAnsi="Garamond" w:eastAsia="Garamond" w:cs="Garamond"/>
          <w:b/>
          <w:bCs/>
          <w:color w:val="000000" w:themeColor="text1"/>
        </w:rPr>
      </w:pPr>
      <w:bookmarkStart w:name="_Is_BTS_accredited?" w:id="6"/>
      <w:r w:rsidRPr="2395233B">
        <w:t>Is BTS accredited?</w:t>
      </w:r>
      <w:bookmarkEnd w:id="6"/>
    </w:p>
    <w:p w:rsidR="39740DFD" w:rsidP="2395233B" w:rsidRDefault="39740DFD" w14:paraId="54EEBF75" w14:textId="5796F5B4">
      <w:pPr>
        <w:spacing w:line="257" w:lineRule="auto"/>
        <w:rPr>
          <w:rFonts w:ascii="Garamond" w:hAnsi="Garamond" w:eastAsia="Garamond" w:cs="Garamond"/>
          <w:sz w:val="24"/>
          <w:szCs w:val="24"/>
        </w:rPr>
      </w:pPr>
      <w:r w:rsidRPr="2395233B">
        <w:rPr>
          <w:rFonts w:ascii="Garamond" w:hAnsi="Garamond" w:eastAsia="Garamond" w:cs="Garamond"/>
          <w:sz w:val="24"/>
          <w:szCs w:val="24"/>
        </w:rPr>
        <w:t>BTS is a charter member of the Association of Reformed Theological Seminaries (ARTS)</w:t>
      </w:r>
      <w:r w:rsidRPr="2395233B" w:rsidR="4F910BBC">
        <w:rPr>
          <w:rFonts w:ascii="Garamond" w:hAnsi="Garamond" w:eastAsia="Garamond" w:cs="Garamond"/>
          <w:sz w:val="24"/>
          <w:szCs w:val="24"/>
        </w:rPr>
        <w:t xml:space="preserve"> and ARTS is accredited by the Council on Higher Education and Accreditation (CHEA) (2024). </w:t>
      </w:r>
    </w:p>
    <w:p w:rsidR="39740DFD" w:rsidP="2395233B" w:rsidRDefault="4F910BBC" w14:paraId="58546122" w14:textId="22C3E3E7">
      <w:pPr>
        <w:rPr>
          <w:rFonts w:ascii="Garamond" w:hAnsi="Garamond" w:eastAsia="Garamond" w:cs="Garamond"/>
          <w:sz w:val="24"/>
          <w:szCs w:val="24"/>
        </w:rPr>
      </w:pPr>
      <w:r w:rsidRPr="2395233B">
        <w:rPr>
          <w:rFonts w:ascii="Garamond" w:hAnsi="Garamond" w:eastAsia="Garamond" w:cs="Garamond"/>
          <w:sz w:val="24"/>
          <w:szCs w:val="24"/>
        </w:rPr>
        <w:t>See the section on “Accreditation” under “General Information” for more info on BTS and Accreditation</w:t>
      </w:r>
      <w:r w:rsidRPr="2395233B" w:rsidR="6DBF352E">
        <w:rPr>
          <w:rFonts w:ascii="Garamond" w:hAnsi="Garamond" w:eastAsia="Garamond" w:cs="Garamond"/>
          <w:sz w:val="24"/>
          <w:szCs w:val="24"/>
        </w:rPr>
        <w:t>.</w:t>
      </w:r>
    </w:p>
    <w:p w:rsidR="24116B63" w:rsidP="2395233B" w:rsidRDefault="39740DFD" w14:paraId="74033D08" w14:textId="0007BF49">
      <w:pPr>
        <w:spacing w:line="257" w:lineRule="auto"/>
        <w:rPr>
          <w:rFonts w:ascii="Garamond" w:hAnsi="Garamond" w:eastAsia="Garamond" w:cs="Garamond"/>
          <w:sz w:val="24"/>
          <w:szCs w:val="24"/>
        </w:rPr>
      </w:pPr>
      <w:r w:rsidRPr="2395233B">
        <w:rPr>
          <w:rFonts w:ascii="Garamond" w:hAnsi="Garamond" w:eastAsia="Garamond" w:cs="Garamond"/>
          <w:sz w:val="24"/>
          <w:szCs w:val="24"/>
        </w:rPr>
        <w:t xml:space="preserve">In most regards, BTS degrees are designed to </w:t>
      </w:r>
      <w:r w:rsidRPr="2395233B" w:rsidR="1E65E791">
        <w:rPr>
          <w:rFonts w:ascii="Garamond" w:hAnsi="Garamond" w:eastAsia="Garamond" w:cs="Garamond"/>
          <w:sz w:val="24"/>
          <w:szCs w:val="24"/>
        </w:rPr>
        <w:t>prepare</w:t>
      </w:r>
      <w:r w:rsidRPr="2395233B">
        <w:rPr>
          <w:rFonts w:ascii="Garamond" w:hAnsi="Garamond" w:eastAsia="Garamond" w:cs="Garamond"/>
          <w:sz w:val="24"/>
          <w:szCs w:val="24"/>
        </w:rPr>
        <w:t xml:space="preserve"> individuals to work in non-profit and </w:t>
      </w:r>
      <w:r w:rsidRPr="2395233B" w:rsidR="1A004700">
        <w:rPr>
          <w:rFonts w:ascii="Garamond" w:hAnsi="Garamond" w:eastAsia="Garamond" w:cs="Garamond"/>
          <w:sz w:val="24"/>
          <w:szCs w:val="24"/>
        </w:rPr>
        <w:t>church</w:t>
      </w:r>
      <w:r w:rsidRPr="2395233B">
        <w:rPr>
          <w:rFonts w:ascii="Garamond" w:hAnsi="Garamond" w:eastAsia="Garamond" w:cs="Garamond"/>
          <w:sz w:val="24"/>
          <w:szCs w:val="24"/>
        </w:rPr>
        <w:t>-based education</w:t>
      </w:r>
      <w:r w:rsidRPr="2395233B" w:rsidR="1DF0268B">
        <w:rPr>
          <w:rFonts w:ascii="Garamond" w:hAnsi="Garamond" w:eastAsia="Garamond" w:cs="Garamond"/>
          <w:sz w:val="24"/>
          <w:szCs w:val="24"/>
        </w:rPr>
        <w:t xml:space="preserve">. In almost all of those situations, the state generally remains free of determinations as to degree validity in order to keep the public and private sectors of our </w:t>
      </w:r>
      <w:r w:rsidRPr="2395233B" w:rsidR="064E993E">
        <w:rPr>
          <w:rFonts w:ascii="Garamond" w:hAnsi="Garamond" w:eastAsia="Garamond" w:cs="Garamond"/>
          <w:sz w:val="24"/>
          <w:szCs w:val="24"/>
        </w:rPr>
        <w:t xml:space="preserve">society apart from each other. Use of BTS degrees to obtain employment in a for-profit or non-ministry oriented job is done at the discretion of the degree holder. </w:t>
      </w:r>
    </w:p>
    <w:p w:rsidR="5272B3EC" w:rsidP="2395233B" w:rsidRDefault="5272B3EC" w14:paraId="1D6C8B29" w14:textId="4946F079">
      <w:pPr>
        <w:pStyle w:val="Heading3"/>
        <w:rPr>
          <w:rFonts w:ascii="Garamond" w:hAnsi="Garamond" w:eastAsia="Garamond" w:cs="Garamond"/>
          <w:b/>
          <w:bCs/>
          <w:color w:val="000000" w:themeColor="text1"/>
        </w:rPr>
      </w:pPr>
      <w:bookmarkStart w:name="_How_much_does" w:id="7"/>
      <w:r w:rsidRPr="2395233B">
        <w:t>How much does it cost?</w:t>
      </w:r>
      <w:bookmarkEnd w:id="7"/>
    </w:p>
    <w:p w:rsidR="65A10BD6" w:rsidP="2395233B" w:rsidRDefault="65A10BD6" w14:paraId="2986B5BA" w14:textId="0EDCF37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costs $100 per credit hour for graduate studies and $200 per credit hour for doctoral studies. Students can audit classes for $100. There is a $50 </w:t>
      </w:r>
      <w:r w:rsidRPr="2395233B" w:rsidR="097AC7E3">
        <w:rPr>
          <w:rFonts w:ascii="Garamond" w:hAnsi="Garamond" w:eastAsia="Garamond" w:cs="Garamond"/>
          <w:color w:val="000000" w:themeColor="text1"/>
          <w:sz w:val="24"/>
          <w:szCs w:val="24"/>
        </w:rPr>
        <w:t>application fee for graduate programs and a $100 application fee for doctoral programs. In addition, students are assessed an annual student fee of $</w:t>
      </w:r>
      <w:r w:rsidRPr="2395233B" w:rsidR="6B342E26">
        <w:rPr>
          <w:rFonts w:ascii="Garamond" w:hAnsi="Garamond" w:eastAsia="Garamond" w:cs="Garamond"/>
          <w:color w:val="000000" w:themeColor="text1"/>
          <w:sz w:val="24"/>
          <w:szCs w:val="24"/>
        </w:rPr>
        <w:t>100</w:t>
      </w:r>
      <w:r w:rsidRPr="2395233B" w:rsidR="097AC7E3">
        <w:rPr>
          <w:rFonts w:ascii="Garamond" w:hAnsi="Garamond" w:eastAsia="Garamond" w:cs="Garamond"/>
          <w:color w:val="000000" w:themeColor="text1"/>
          <w:sz w:val="24"/>
          <w:szCs w:val="24"/>
        </w:rPr>
        <w:t xml:space="preserve"> to cover the cost of name tags, LOGOS Remote Library, and any drop/add forms or withdrawals. </w:t>
      </w:r>
    </w:p>
    <w:p w:rsidR="0B29F067" w:rsidP="2395233B" w:rsidRDefault="0B29F067" w14:paraId="31E66C55" w14:textId="4A3E3253">
      <w:pPr>
        <w:pStyle w:val="Heading3"/>
        <w:rPr>
          <w:rFonts w:ascii="Garamond" w:hAnsi="Garamond" w:eastAsia="Garamond" w:cs="Garamond"/>
          <w:b/>
          <w:bCs/>
          <w:color w:val="000000" w:themeColor="text1"/>
        </w:rPr>
      </w:pPr>
      <w:bookmarkStart w:name="_What_If_I" w:id="8"/>
      <w:r w:rsidRPr="2395233B">
        <w:t>What If I just want to sit in a class for fun?</w:t>
      </w:r>
      <w:bookmarkEnd w:id="8"/>
    </w:p>
    <w:p w:rsidR="039863A1" w:rsidP="2395233B" w:rsidRDefault="039863A1" w14:paraId="5E99EE23" w14:textId="32142D4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w:t>
      </w:r>
      <w:r w:rsidRPr="2395233B" w:rsidR="6360CF41">
        <w:rPr>
          <w:rFonts w:ascii="Garamond" w:hAnsi="Garamond" w:eastAsia="Garamond" w:cs="Garamond"/>
          <w:color w:val="000000" w:themeColor="text1"/>
          <w:sz w:val="24"/>
          <w:szCs w:val="24"/>
        </w:rPr>
        <w:t>welcomes</w:t>
      </w:r>
      <w:r w:rsidRPr="2395233B">
        <w:rPr>
          <w:rFonts w:ascii="Garamond" w:hAnsi="Garamond" w:eastAsia="Garamond" w:cs="Garamond"/>
          <w:color w:val="000000" w:themeColor="text1"/>
          <w:sz w:val="24"/>
          <w:szCs w:val="24"/>
        </w:rPr>
        <w:t xml:space="preserve"> audit students in classes, except in some specific instances where classes require a prerequisite or classes that are gen</w:t>
      </w:r>
      <w:r w:rsidRPr="2395233B" w:rsidR="423D48D2">
        <w:rPr>
          <w:rFonts w:ascii="Garamond" w:hAnsi="Garamond" w:eastAsia="Garamond" w:cs="Garamond"/>
          <w:color w:val="000000" w:themeColor="text1"/>
          <w:sz w:val="24"/>
          <w:szCs w:val="24"/>
        </w:rPr>
        <w:t xml:space="preserve">der locked (i.e. Ministry of the Word 1 and Ministry of the Word 2). Audit students will pay a $100 fee to participate. It is important to note that, while audit students are welcome, professors’ primary </w:t>
      </w:r>
      <w:r w:rsidRPr="2395233B" w:rsidR="661704DE">
        <w:rPr>
          <w:rFonts w:ascii="Garamond" w:hAnsi="Garamond" w:eastAsia="Garamond" w:cs="Garamond"/>
          <w:color w:val="000000" w:themeColor="text1"/>
          <w:sz w:val="24"/>
          <w:szCs w:val="24"/>
        </w:rPr>
        <w:t>responsibilities</w:t>
      </w:r>
      <w:r w:rsidRPr="2395233B" w:rsidR="423D48D2">
        <w:rPr>
          <w:rFonts w:ascii="Garamond" w:hAnsi="Garamond" w:eastAsia="Garamond" w:cs="Garamond"/>
          <w:color w:val="000000" w:themeColor="text1"/>
          <w:sz w:val="24"/>
          <w:szCs w:val="24"/>
        </w:rPr>
        <w:t xml:space="preserve"> are to the credit seeking students and will, at </w:t>
      </w:r>
      <w:r w:rsidRPr="2395233B" w:rsidR="218FBB6B">
        <w:rPr>
          <w:rFonts w:ascii="Garamond" w:hAnsi="Garamond" w:eastAsia="Garamond" w:cs="Garamond"/>
          <w:color w:val="000000" w:themeColor="text1"/>
          <w:sz w:val="24"/>
          <w:szCs w:val="24"/>
        </w:rPr>
        <w:t xml:space="preserve">times, </w:t>
      </w:r>
      <w:r w:rsidRPr="2395233B" w:rsidR="45697777">
        <w:rPr>
          <w:rFonts w:ascii="Garamond" w:hAnsi="Garamond" w:eastAsia="Garamond" w:cs="Garamond"/>
          <w:color w:val="000000" w:themeColor="text1"/>
          <w:sz w:val="24"/>
          <w:szCs w:val="24"/>
        </w:rPr>
        <w:t xml:space="preserve">need </w:t>
      </w:r>
      <w:r w:rsidRPr="2395233B" w:rsidR="218FBB6B">
        <w:rPr>
          <w:rFonts w:ascii="Garamond" w:hAnsi="Garamond" w:eastAsia="Garamond" w:cs="Garamond"/>
          <w:color w:val="000000" w:themeColor="text1"/>
          <w:sz w:val="24"/>
          <w:szCs w:val="24"/>
        </w:rPr>
        <w:t>direct audit students to possibly curb questions or comments so they can focus on the credit students.</w:t>
      </w:r>
      <w:r w:rsidRPr="2395233B" w:rsidR="50775D76">
        <w:rPr>
          <w:rFonts w:ascii="Garamond" w:hAnsi="Garamond" w:eastAsia="Garamond" w:cs="Garamond"/>
          <w:color w:val="000000" w:themeColor="text1"/>
          <w:sz w:val="24"/>
          <w:szCs w:val="24"/>
        </w:rPr>
        <w:t xml:space="preserve"> </w:t>
      </w:r>
    </w:p>
    <w:p w:rsidR="5272B3EC" w:rsidP="2395233B" w:rsidRDefault="5272B3EC" w14:paraId="224D48D5" w14:textId="69D35D1F">
      <w:pPr>
        <w:pStyle w:val="Heading3"/>
        <w:rPr>
          <w:rFonts w:ascii="Garamond" w:hAnsi="Garamond" w:eastAsia="Garamond" w:cs="Garamond"/>
          <w:b/>
          <w:bCs/>
          <w:color w:val="000000" w:themeColor="text1"/>
        </w:rPr>
      </w:pPr>
      <w:bookmarkStart w:name="_Does_BTS_have" w:id="9"/>
      <w:r w:rsidRPr="2395233B">
        <w:t>Does BTS have a library?</w:t>
      </w:r>
      <w:bookmarkEnd w:id="9"/>
    </w:p>
    <w:p w:rsidR="1C35AF08" w:rsidP="2395233B" w:rsidRDefault="1C35AF08" w14:paraId="4C8331CD" w14:textId="4BCCA14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has an onsite library and students who have paid their annual student services fee have access to LOGOS Remote Library. Birmingham or Alabama based students also have access to the Samford University on-site and online library. BTS encourages </w:t>
      </w:r>
      <w:r w:rsidRPr="2395233B" w:rsidR="2E8EDAD2">
        <w:rPr>
          <w:rFonts w:ascii="Garamond" w:hAnsi="Garamond" w:eastAsia="Garamond" w:cs="Garamond"/>
          <w:color w:val="000000" w:themeColor="text1"/>
          <w:sz w:val="24"/>
          <w:szCs w:val="24"/>
        </w:rPr>
        <w:t>distance-based</w:t>
      </w:r>
      <w:r w:rsidRPr="2395233B">
        <w:rPr>
          <w:rFonts w:ascii="Garamond" w:hAnsi="Garamond" w:eastAsia="Garamond" w:cs="Garamond"/>
          <w:color w:val="000000" w:themeColor="text1"/>
          <w:sz w:val="24"/>
          <w:szCs w:val="24"/>
        </w:rPr>
        <w:t xml:space="preserve"> students to take their B</w:t>
      </w:r>
      <w:r w:rsidRPr="2395233B" w:rsidR="7DA7C644">
        <w:rPr>
          <w:rFonts w:ascii="Garamond" w:hAnsi="Garamond" w:eastAsia="Garamond" w:cs="Garamond"/>
          <w:color w:val="000000" w:themeColor="text1"/>
          <w:sz w:val="24"/>
          <w:szCs w:val="24"/>
        </w:rPr>
        <w:t xml:space="preserve">TS student identification card to their local college or university library and request a reciprocated relationship with BTS. The Chief Academic Officer can help facilitate that request. </w:t>
      </w:r>
    </w:p>
    <w:p w:rsidR="5272B3EC" w:rsidP="2395233B" w:rsidRDefault="5272B3EC" w14:paraId="39F16328" w14:textId="4085CD8F">
      <w:pPr>
        <w:pStyle w:val="Heading3"/>
        <w:rPr>
          <w:rFonts w:ascii="Garamond" w:hAnsi="Garamond" w:eastAsia="Garamond" w:cs="Garamond"/>
          <w:b/>
          <w:bCs/>
          <w:color w:val="000000" w:themeColor="text1"/>
        </w:rPr>
      </w:pPr>
      <w:bookmarkStart w:name="_Is_there_a" w:id="10"/>
      <w:r w:rsidRPr="2395233B">
        <w:t>Is there a student lifestyle contract?</w:t>
      </w:r>
      <w:bookmarkEnd w:id="10"/>
    </w:p>
    <w:p w:rsidR="63BE51EE" w:rsidP="2395233B" w:rsidRDefault="63BE51EE" w14:paraId="51D4516B" w14:textId="1E5C58B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Because BTS is a non-residential school, we do not have a specific lifestyle contract students </w:t>
      </w:r>
      <w:r w:rsidRPr="2395233B" w:rsidR="361EE57F">
        <w:rPr>
          <w:rFonts w:ascii="Garamond" w:hAnsi="Garamond" w:eastAsia="Garamond" w:cs="Garamond"/>
          <w:color w:val="000000" w:themeColor="text1"/>
          <w:sz w:val="24"/>
          <w:szCs w:val="24"/>
        </w:rPr>
        <w:t>must sign for admittance, other than affirmation of their commitment to Christ and the upkeep of their Christian testimony. There are, however, instances</w:t>
      </w:r>
      <w:r w:rsidRPr="2395233B" w:rsidR="1005F578">
        <w:rPr>
          <w:rFonts w:ascii="Garamond" w:hAnsi="Garamond" w:eastAsia="Garamond" w:cs="Garamond"/>
          <w:color w:val="000000" w:themeColor="text1"/>
          <w:sz w:val="24"/>
          <w:szCs w:val="24"/>
        </w:rPr>
        <w:t xml:space="preserve"> beyond the general student academic code of conduct</w:t>
      </w:r>
      <w:r w:rsidRPr="2395233B" w:rsidR="361EE57F">
        <w:rPr>
          <w:rFonts w:ascii="Garamond" w:hAnsi="Garamond" w:eastAsia="Garamond" w:cs="Garamond"/>
          <w:color w:val="000000" w:themeColor="text1"/>
          <w:sz w:val="24"/>
          <w:szCs w:val="24"/>
        </w:rPr>
        <w:t xml:space="preserve"> </w:t>
      </w:r>
      <w:r w:rsidRPr="2395233B" w:rsidR="69E70CAB">
        <w:rPr>
          <w:rFonts w:ascii="Garamond" w:hAnsi="Garamond" w:eastAsia="Garamond" w:cs="Garamond"/>
          <w:color w:val="000000" w:themeColor="text1"/>
          <w:sz w:val="24"/>
          <w:szCs w:val="24"/>
        </w:rPr>
        <w:t>where</w:t>
      </w:r>
      <w:r w:rsidRPr="2395233B" w:rsidR="361EE57F">
        <w:rPr>
          <w:rFonts w:ascii="Garamond" w:hAnsi="Garamond" w:eastAsia="Garamond" w:cs="Garamond"/>
          <w:color w:val="000000" w:themeColor="text1"/>
          <w:sz w:val="24"/>
          <w:szCs w:val="24"/>
        </w:rPr>
        <w:t xml:space="preserve"> the school might request the student take a leave of </w:t>
      </w:r>
      <w:r w:rsidRPr="2395233B" w:rsidR="6F586810">
        <w:rPr>
          <w:rFonts w:ascii="Garamond" w:hAnsi="Garamond" w:eastAsia="Garamond" w:cs="Garamond"/>
          <w:color w:val="000000" w:themeColor="text1"/>
          <w:sz w:val="24"/>
          <w:szCs w:val="24"/>
        </w:rPr>
        <w:t>absence</w:t>
      </w:r>
      <w:r w:rsidRPr="2395233B" w:rsidR="2E7FB97D">
        <w:rPr>
          <w:rFonts w:ascii="Garamond" w:hAnsi="Garamond" w:eastAsia="Garamond" w:cs="Garamond"/>
          <w:color w:val="000000" w:themeColor="text1"/>
          <w:sz w:val="24"/>
          <w:szCs w:val="24"/>
        </w:rPr>
        <w:t xml:space="preserve"> or that might result in expulsion.</w:t>
      </w:r>
      <w:r w:rsidRPr="2395233B" w:rsidR="6F586810">
        <w:rPr>
          <w:rFonts w:ascii="Garamond" w:hAnsi="Garamond" w:eastAsia="Garamond" w:cs="Garamond"/>
          <w:color w:val="000000" w:themeColor="text1"/>
          <w:sz w:val="24"/>
          <w:szCs w:val="24"/>
        </w:rPr>
        <w:t xml:space="preserve"> (</w:t>
      </w:r>
      <w:r w:rsidRPr="2395233B" w:rsidR="303C813D">
        <w:rPr>
          <w:rFonts w:ascii="Garamond" w:hAnsi="Garamond" w:eastAsia="Garamond" w:cs="Garamond"/>
          <w:color w:val="000000" w:themeColor="text1"/>
          <w:sz w:val="24"/>
          <w:szCs w:val="24"/>
        </w:rPr>
        <w:t>e.g.,</w:t>
      </w:r>
      <w:r w:rsidRPr="2395233B" w:rsidR="361EE57F">
        <w:rPr>
          <w:rFonts w:ascii="Garamond" w:hAnsi="Garamond" w:eastAsia="Garamond" w:cs="Garamond"/>
          <w:color w:val="000000" w:themeColor="text1"/>
          <w:sz w:val="24"/>
          <w:szCs w:val="24"/>
        </w:rPr>
        <w:t xml:space="preserve"> </w:t>
      </w:r>
      <w:r w:rsidRPr="2395233B" w:rsidR="2E034017">
        <w:rPr>
          <w:rFonts w:ascii="Garamond" w:hAnsi="Garamond" w:eastAsia="Garamond" w:cs="Garamond"/>
          <w:color w:val="000000" w:themeColor="text1"/>
          <w:sz w:val="24"/>
          <w:szCs w:val="24"/>
        </w:rPr>
        <w:t>plagiarism, cheating, etc.)</w:t>
      </w:r>
      <w:r w:rsidRPr="2395233B" w:rsidR="636C7B17">
        <w:rPr>
          <w:rFonts w:ascii="Garamond" w:hAnsi="Garamond" w:eastAsia="Garamond" w:cs="Garamond"/>
          <w:color w:val="000000" w:themeColor="text1"/>
          <w:sz w:val="24"/>
          <w:szCs w:val="24"/>
        </w:rPr>
        <w:t xml:space="preserve">. If the student exhibits a </w:t>
      </w:r>
      <w:r w:rsidRPr="2395233B" w:rsidR="2D02197E">
        <w:rPr>
          <w:rFonts w:ascii="Garamond" w:hAnsi="Garamond" w:eastAsia="Garamond" w:cs="Garamond"/>
          <w:color w:val="000000" w:themeColor="text1"/>
          <w:sz w:val="24"/>
          <w:szCs w:val="24"/>
        </w:rPr>
        <w:t>significant</w:t>
      </w:r>
      <w:r w:rsidRPr="2395233B" w:rsidR="636C7B17">
        <w:rPr>
          <w:rFonts w:ascii="Garamond" w:hAnsi="Garamond" w:eastAsia="Garamond" w:cs="Garamond"/>
          <w:color w:val="000000" w:themeColor="text1"/>
          <w:sz w:val="24"/>
          <w:szCs w:val="24"/>
        </w:rPr>
        <w:t xml:space="preserve"> moral failing or is living in a condition of unrepentant sin, the academic committee will </w:t>
      </w:r>
      <w:r w:rsidRPr="2395233B" w:rsidR="37ACA1AD">
        <w:rPr>
          <w:rFonts w:ascii="Garamond" w:hAnsi="Garamond" w:eastAsia="Garamond" w:cs="Garamond"/>
          <w:color w:val="000000" w:themeColor="text1"/>
          <w:sz w:val="24"/>
          <w:szCs w:val="24"/>
        </w:rPr>
        <w:t>follow</w:t>
      </w:r>
      <w:r w:rsidRPr="2395233B" w:rsidR="541745E3">
        <w:rPr>
          <w:rFonts w:ascii="Garamond" w:hAnsi="Garamond" w:eastAsia="Garamond" w:cs="Garamond"/>
          <w:color w:val="000000" w:themeColor="text1"/>
          <w:sz w:val="24"/>
          <w:szCs w:val="24"/>
        </w:rPr>
        <w:t xml:space="preserve"> up with the student to determine the appropriate discipline.</w:t>
      </w:r>
    </w:p>
    <w:p w:rsidR="5272B3EC" w:rsidP="2395233B" w:rsidRDefault="5272B3EC" w14:paraId="19F0A498" w14:textId="5985B98C">
      <w:pPr>
        <w:pStyle w:val="Heading3"/>
        <w:rPr>
          <w:rFonts w:ascii="Garamond" w:hAnsi="Garamond" w:eastAsia="Garamond" w:cs="Garamond"/>
          <w:b/>
          <w:bCs/>
          <w:color w:val="000000" w:themeColor="text1"/>
        </w:rPr>
      </w:pPr>
      <w:bookmarkStart w:name="_How_many_degrees" w:id="11"/>
      <w:r w:rsidRPr="2395233B">
        <w:t>How many degrees does BTS offer?</w:t>
      </w:r>
      <w:bookmarkEnd w:id="11"/>
    </w:p>
    <w:p w:rsidR="5AD5C6E4" w:rsidP="2395233B" w:rsidRDefault="5AD5C6E4" w14:paraId="7E05AF50" w14:textId="2E2ABF19">
      <w:pPr>
        <w:spacing w:after="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offers a number of degrees in </w:t>
      </w:r>
      <w:r w:rsidRPr="2395233B" w:rsidR="6BD37C82">
        <w:rPr>
          <w:rFonts w:ascii="Garamond" w:hAnsi="Garamond" w:eastAsia="Garamond" w:cs="Garamond"/>
          <w:color w:val="000000" w:themeColor="text1"/>
          <w:sz w:val="24"/>
          <w:szCs w:val="24"/>
        </w:rPr>
        <w:t xml:space="preserve">six </w:t>
      </w:r>
      <w:r w:rsidRPr="2395233B">
        <w:rPr>
          <w:rFonts w:ascii="Garamond" w:hAnsi="Garamond" w:eastAsia="Garamond" w:cs="Garamond"/>
          <w:color w:val="000000" w:themeColor="text1"/>
          <w:sz w:val="24"/>
          <w:szCs w:val="24"/>
        </w:rPr>
        <w:t xml:space="preserve">categories: </w:t>
      </w:r>
    </w:p>
    <w:p w:rsidR="5AD5C6E4" w:rsidRDefault="5AD5C6E4" w14:paraId="72FE8587" w14:textId="0421DC29">
      <w:pPr>
        <w:pStyle w:val="ListParagraph"/>
        <w:numPr>
          <w:ilvl w:val="0"/>
          <w:numId w:val="24"/>
        </w:numPr>
        <w:spacing w:after="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Learning Certificates (4 classes/8 hours)</w:t>
      </w:r>
    </w:p>
    <w:p w:rsidR="5AD5C6E4" w:rsidRDefault="5AD5C6E4" w14:paraId="2A5DA1F0" w14:textId="6E9D4327">
      <w:pPr>
        <w:pStyle w:val="ListParagraph"/>
        <w:numPr>
          <w:ilvl w:val="0"/>
          <w:numId w:val="24"/>
        </w:numPr>
        <w:spacing w:after="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Advanced Certificates (15 classes/30 hours)</w:t>
      </w:r>
    </w:p>
    <w:p w:rsidR="57C7A6AA" w:rsidRDefault="57C7A6AA" w14:paraId="1FF644DF" w14:textId="67A019ED">
      <w:pPr>
        <w:pStyle w:val="ListParagraph"/>
        <w:numPr>
          <w:ilvl w:val="0"/>
          <w:numId w:val="24"/>
        </w:numPr>
        <w:spacing w:after="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Master's</w:t>
      </w:r>
      <w:r w:rsidRPr="2395233B" w:rsidR="5AD5C6E4">
        <w:rPr>
          <w:rFonts w:ascii="Garamond" w:hAnsi="Garamond" w:eastAsia="Garamond" w:cs="Garamond"/>
          <w:color w:val="000000" w:themeColor="text1"/>
          <w:sz w:val="24"/>
          <w:szCs w:val="24"/>
        </w:rPr>
        <w:t xml:space="preserve"> Degrees (20 classes/40 hours)</w:t>
      </w:r>
    </w:p>
    <w:p w:rsidR="5AD5C6E4" w:rsidRDefault="5AD5C6E4" w14:paraId="689FE274" w14:textId="0BE0C9A0">
      <w:pPr>
        <w:pStyle w:val="ListParagraph"/>
        <w:numPr>
          <w:ilvl w:val="0"/>
          <w:numId w:val="24"/>
        </w:numPr>
        <w:spacing w:after="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Master of Arts Degrees (minimum 30 classes/60 hours)</w:t>
      </w:r>
    </w:p>
    <w:p w:rsidR="5AD5C6E4" w:rsidRDefault="5AD5C6E4" w14:paraId="064F2290" w14:textId="4F1C89C4">
      <w:pPr>
        <w:pStyle w:val="ListParagraph"/>
        <w:numPr>
          <w:ilvl w:val="0"/>
          <w:numId w:val="24"/>
        </w:numPr>
        <w:spacing w:after="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Master of Divinity Degree (51 classes/102 hours)</w:t>
      </w:r>
    </w:p>
    <w:p w:rsidR="5AD5C6E4" w:rsidRDefault="5AD5C6E4" w14:paraId="6701A3FB" w14:textId="55F88DBE">
      <w:pPr>
        <w:pStyle w:val="ListParagraph"/>
        <w:numPr>
          <w:ilvl w:val="0"/>
          <w:numId w:val="24"/>
        </w:numPr>
        <w:spacing w:after="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Doctor of Ministry Degree (33 hours with dissertation)</w:t>
      </w:r>
    </w:p>
    <w:p w:rsidR="741EF919" w:rsidRDefault="741EF919" w14:paraId="40DDBAA1" w14:textId="34C35E1B">
      <w:pPr>
        <w:pStyle w:val="ListParagraph"/>
        <w:numPr>
          <w:ilvl w:val="0"/>
          <w:numId w:val="24"/>
        </w:numPr>
        <w:spacing w:after="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Currently in development: ThM in Systematic Theology</w:t>
      </w:r>
      <w:r w:rsidRPr="2395233B" w:rsidR="39C89CF5">
        <w:rPr>
          <w:rFonts w:ascii="Garamond" w:hAnsi="Garamond" w:eastAsia="Garamond" w:cs="Garamond"/>
          <w:color w:val="000000" w:themeColor="text1"/>
          <w:sz w:val="24"/>
          <w:szCs w:val="24"/>
        </w:rPr>
        <w:t xml:space="preserve"> and DMin in Chaplaincy</w:t>
      </w:r>
    </w:p>
    <w:p w:rsidR="76FB52F8" w:rsidP="2395233B" w:rsidRDefault="76FB52F8" w14:paraId="3B204B06" w14:textId="67A363AC">
      <w:pPr>
        <w:rPr>
          <w:rFonts w:ascii="Garamond" w:hAnsi="Garamond" w:eastAsia="Garamond" w:cs="Garamond"/>
          <w:color w:val="000000" w:themeColor="text1"/>
          <w:sz w:val="24"/>
          <w:szCs w:val="24"/>
        </w:rPr>
      </w:pPr>
    </w:p>
    <w:p w:rsidR="5272B3EC" w:rsidP="2395233B" w:rsidRDefault="5272B3EC" w14:paraId="54E2E81C" w14:textId="458834A3">
      <w:pPr>
        <w:pStyle w:val="Heading3"/>
        <w:rPr>
          <w:rFonts w:ascii="Garamond" w:hAnsi="Garamond" w:eastAsia="Garamond" w:cs="Garamond"/>
          <w:b/>
          <w:bCs/>
          <w:color w:val="000000" w:themeColor="text1"/>
        </w:rPr>
      </w:pPr>
      <w:bookmarkStart w:name="_Do_other_seminaries" w:id="12"/>
      <w:r w:rsidRPr="2395233B">
        <w:t>Do other seminaries recognize BTS as a legitimate school?</w:t>
      </w:r>
      <w:bookmarkEnd w:id="12"/>
    </w:p>
    <w:p w:rsidR="4EAADAA9" w:rsidP="2395233B" w:rsidRDefault="4EAADAA9" w14:paraId="7F44BDAF" w14:textId="00537D6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Yes. BTS has long been recognized by seminaries in the broader reformed community. BTS graduates have gone on to do PhD programs and Doctor of </w:t>
      </w:r>
      <w:r w:rsidRPr="2395233B" w:rsidR="3A4647E8">
        <w:rPr>
          <w:rFonts w:ascii="Garamond" w:hAnsi="Garamond" w:eastAsia="Garamond" w:cs="Garamond"/>
          <w:color w:val="000000" w:themeColor="text1"/>
          <w:sz w:val="24"/>
          <w:szCs w:val="24"/>
        </w:rPr>
        <w:t xml:space="preserve">Ministry programs at other seminaries. </w:t>
      </w:r>
    </w:p>
    <w:p w:rsidR="5272B3EC" w:rsidP="2395233B" w:rsidRDefault="5272B3EC" w14:paraId="717462D8" w14:textId="003B9A08">
      <w:pPr>
        <w:pStyle w:val="Heading3"/>
        <w:rPr>
          <w:rFonts w:ascii="Garamond" w:hAnsi="Garamond" w:eastAsia="Garamond" w:cs="Garamond"/>
          <w:b/>
          <w:bCs/>
          <w:color w:val="000000" w:themeColor="text1"/>
        </w:rPr>
      </w:pPr>
      <w:bookmarkStart w:name="_Can_I_transfer" w:id="13"/>
      <w:r w:rsidRPr="2395233B">
        <w:t>Can I transfer my credits from BTS to another seminary?</w:t>
      </w:r>
      <w:bookmarkEnd w:id="13"/>
    </w:p>
    <w:p w:rsidR="7ECD915B" w:rsidP="2395233B" w:rsidRDefault="7ECD915B" w14:paraId="5E62FFDF" w14:textId="612DA478">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first thing that is important to recognize about transfer credits is that no school is required to accept transfer credits from any other school, even if they share accreditation from the same body. </w:t>
      </w:r>
      <w:r w:rsidRPr="2395233B" w:rsidR="27EDAE47">
        <w:rPr>
          <w:rFonts w:ascii="Garamond" w:hAnsi="Garamond" w:eastAsia="Garamond" w:cs="Garamond"/>
          <w:color w:val="000000" w:themeColor="text1"/>
          <w:sz w:val="24"/>
          <w:szCs w:val="24"/>
        </w:rPr>
        <w:t>Every school can make their own decisions about what constitutes transferable credits.</w:t>
      </w:r>
      <w:r w:rsidRPr="2395233B" w:rsidR="2AA3E3E4">
        <w:rPr>
          <w:rFonts w:ascii="Garamond" w:hAnsi="Garamond" w:eastAsia="Garamond" w:cs="Garamond"/>
          <w:color w:val="000000" w:themeColor="text1"/>
          <w:sz w:val="24"/>
          <w:szCs w:val="24"/>
        </w:rPr>
        <w:t xml:space="preserve"> BTS does have special relationships or memorandums of understanding </w:t>
      </w:r>
      <w:r w:rsidRPr="2395233B" w:rsidR="3427E605">
        <w:rPr>
          <w:rFonts w:ascii="Garamond" w:hAnsi="Garamond" w:eastAsia="Garamond" w:cs="Garamond"/>
          <w:color w:val="000000" w:themeColor="text1"/>
          <w:sz w:val="24"/>
          <w:szCs w:val="24"/>
        </w:rPr>
        <w:t xml:space="preserve">(MOUs) </w:t>
      </w:r>
      <w:r w:rsidRPr="2395233B" w:rsidR="2AA3E3E4">
        <w:rPr>
          <w:rFonts w:ascii="Garamond" w:hAnsi="Garamond" w:eastAsia="Garamond" w:cs="Garamond"/>
          <w:color w:val="000000" w:themeColor="text1"/>
          <w:sz w:val="24"/>
          <w:szCs w:val="24"/>
        </w:rPr>
        <w:t xml:space="preserve">with multiple seminaries and has routinely partnered with other seminaries for transferable credits. However, we always encourage students to discuss transferable credits with the desired seminary before </w:t>
      </w:r>
      <w:r w:rsidRPr="2395233B" w:rsidR="2DBD5E0B">
        <w:rPr>
          <w:rFonts w:ascii="Garamond" w:hAnsi="Garamond" w:eastAsia="Garamond" w:cs="Garamond"/>
          <w:color w:val="000000" w:themeColor="text1"/>
          <w:sz w:val="24"/>
          <w:szCs w:val="24"/>
        </w:rPr>
        <w:t>taking classes at</w:t>
      </w:r>
      <w:r w:rsidRPr="2395233B" w:rsidR="18094860">
        <w:rPr>
          <w:rFonts w:ascii="Garamond" w:hAnsi="Garamond" w:eastAsia="Garamond" w:cs="Garamond"/>
          <w:color w:val="000000" w:themeColor="text1"/>
          <w:sz w:val="24"/>
          <w:szCs w:val="24"/>
        </w:rPr>
        <w:t xml:space="preserve"> BTS</w:t>
      </w:r>
      <w:r w:rsidRPr="2395233B" w:rsidR="23DB4252">
        <w:rPr>
          <w:rFonts w:ascii="Garamond" w:hAnsi="Garamond" w:eastAsia="Garamond" w:cs="Garamond"/>
          <w:color w:val="000000" w:themeColor="text1"/>
          <w:sz w:val="24"/>
          <w:szCs w:val="24"/>
        </w:rPr>
        <w:t>, if their ultimate intention is to transfer to another school</w:t>
      </w:r>
      <w:r w:rsidRPr="2395233B" w:rsidR="18094860">
        <w:rPr>
          <w:rFonts w:ascii="Garamond" w:hAnsi="Garamond" w:eastAsia="Garamond" w:cs="Garamond"/>
          <w:color w:val="000000" w:themeColor="text1"/>
          <w:sz w:val="24"/>
          <w:szCs w:val="24"/>
        </w:rPr>
        <w:t xml:space="preserve">. </w:t>
      </w:r>
    </w:p>
    <w:p w:rsidR="5272B3EC" w:rsidP="2395233B" w:rsidRDefault="5272B3EC" w14:paraId="53965718" w14:textId="7CC7E846">
      <w:pPr>
        <w:pStyle w:val="Heading3"/>
        <w:rPr>
          <w:rFonts w:ascii="Garamond" w:hAnsi="Garamond" w:eastAsia="Garamond" w:cs="Garamond"/>
          <w:b/>
          <w:bCs/>
          <w:color w:val="000000" w:themeColor="text1"/>
        </w:rPr>
      </w:pPr>
      <w:bookmarkStart w:name="_Does_BTS_award" w:id="14"/>
      <w:r w:rsidRPr="2395233B">
        <w:t>Does BTS award scholarships?</w:t>
      </w:r>
      <w:bookmarkEnd w:id="14"/>
    </w:p>
    <w:p w:rsidR="05C5E856" w:rsidP="2395233B" w:rsidRDefault="05C5E856" w14:paraId="54990C57" w14:textId="234E2CD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Yes, BTS has multiple scholarships. Most scholarships are taken from the Barker/Hay Scholarship Fund, named after our founders</w:t>
      </w:r>
      <w:r w:rsidRPr="2395233B" w:rsidR="7E2354DE">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Dr. Frank </w:t>
      </w:r>
      <w:r w:rsidRPr="2395233B" w:rsidR="52166B29">
        <w:rPr>
          <w:rFonts w:ascii="Garamond" w:hAnsi="Garamond" w:eastAsia="Garamond" w:cs="Garamond"/>
          <w:color w:val="000000" w:themeColor="text1"/>
          <w:sz w:val="24"/>
          <w:szCs w:val="24"/>
        </w:rPr>
        <w:t>Barker</w:t>
      </w:r>
      <w:r w:rsidRPr="2395233B">
        <w:rPr>
          <w:rFonts w:ascii="Garamond" w:hAnsi="Garamond" w:eastAsia="Garamond" w:cs="Garamond"/>
          <w:color w:val="000000" w:themeColor="text1"/>
          <w:sz w:val="24"/>
          <w:szCs w:val="24"/>
        </w:rPr>
        <w:t xml:space="preserve"> and Dr. Bill Hay. Scholarships for pastoral studies students are </w:t>
      </w:r>
      <w:r w:rsidRPr="2395233B" w:rsidR="4E2F78D3">
        <w:rPr>
          <w:rFonts w:ascii="Garamond" w:hAnsi="Garamond" w:eastAsia="Garamond" w:cs="Garamond"/>
          <w:color w:val="000000" w:themeColor="text1"/>
          <w:sz w:val="24"/>
          <w:szCs w:val="24"/>
        </w:rPr>
        <w:t xml:space="preserve">funded by the endowment for the Reeder Center for Pastoral Studies. </w:t>
      </w:r>
      <w:r w:rsidRPr="2395233B">
        <w:rPr>
          <w:rFonts w:ascii="Garamond" w:hAnsi="Garamond" w:eastAsia="Garamond" w:cs="Garamond"/>
          <w:color w:val="000000" w:themeColor="text1"/>
          <w:sz w:val="24"/>
          <w:szCs w:val="24"/>
        </w:rPr>
        <w:t>All</w:t>
      </w:r>
      <w:r w:rsidRPr="2395233B" w:rsidR="34E8CFEE">
        <w:rPr>
          <w:rFonts w:ascii="Garamond" w:hAnsi="Garamond" w:eastAsia="Garamond" w:cs="Garamond"/>
          <w:color w:val="000000" w:themeColor="text1"/>
          <w:sz w:val="24"/>
          <w:szCs w:val="24"/>
        </w:rPr>
        <w:t xml:space="preserve"> general</w:t>
      </w:r>
      <w:r w:rsidRPr="2395233B">
        <w:rPr>
          <w:rFonts w:ascii="Garamond" w:hAnsi="Garamond" w:eastAsia="Garamond" w:cs="Garamond"/>
          <w:color w:val="000000" w:themeColor="text1"/>
          <w:sz w:val="24"/>
          <w:szCs w:val="24"/>
        </w:rPr>
        <w:t xml:space="preserve"> scholarships a</w:t>
      </w:r>
      <w:r w:rsidRPr="2395233B" w:rsidR="218717E3">
        <w:rPr>
          <w:rFonts w:ascii="Garamond" w:hAnsi="Garamond" w:eastAsia="Garamond" w:cs="Garamond"/>
          <w:color w:val="000000" w:themeColor="text1"/>
          <w:sz w:val="24"/>
          <w:szCs w:val="24"/>
        </w:rPr>
        <w:t xml:space="preserve">re offered at </w:t>
      </w:r>
      <w:r w:rsidRPr="2395233B" w:rsidR="53462DD6">
        <w:rPr>
          <w:rFonts w:ascii="Garamond" w:hAnsi="Garamond" w:eastAsia="Garamond" w:cs="Garamond"/>
          <w:color w:val="000000" w:themeColor="text1"/>
          <w:sz w:val="24"/>
          <w:szCs w:val="24"/>
        </w:rPr>
        <w:t>a 25</w:t>
      </w:r>
      <w:r w:rsidRPr="2395233B" w:rsidR="218717E3">
        <w:rPr>
          <w:rFonts w:ascii="Garamond" w:hAnsi="Garamond" w:eastAsia="Garamond" w:cs="Garamond"/>
          <w:color w:val="000000" w:themeColor="text1"/>
          <w:sz w:val="24"/>
          <w:szCs w:val="24"/>
        </w:rPr>
        <w:t xml:space="preserve">% tuition reduction when taking one class, or a 50% tuition reduction when taking two or more classes. </w:t>
      </w:r>
      <w:r w:rsidRPr="2395233B" w:rsidR="13A1C867">
        <w:rPr>
          <w:rFonts w:ascii="Garamond" w:hAnsi="Garamond" w:eastAsia="Garamond" w:cs="Garamond"/>
          <w:color w:val="000000" w:themeColor="text1"/>
          <w:sz w:val="24"/>
          <w:szCs w:val="24"/>
        </w:rPr>
        <w:t xml:space="preserve">The seminary can reward up to 10 annual Reeder Center Scholarships </w:t>
      </w:r>
      <w:r w:rsidR="005565F8">
        <w:rPr>
          <w:rFonts w:ascii="Garamond" w:hAnsi="Garamond" w:eastAsia="Garamond" w:cs="Garamond"/>
          <w:color w:val="000000" w:themeColor="text1"/>
          <w:sz w:val="24"/>
          <w:szCs w:val="24"/>
        </w:rPr>
        <w:t>which</w:t>
      </w:r>
      <w:r w:rsidRPr="2395233B" w:rsidR="13A1C867">
        <w:rPr>
          <w:rFonts w:ascii="Garamond" w:hAnsi="Garamond" w:eastAsia="Garamond" w:cs="Garamond"/>
          <w:color w:val="000000" w:themeColor="text1"/>
          <w:sz w:val="24"/>
          <w:szCs w:val="24"/>
        </w:rPr>
        <w:t xml:space="preserve"> are full scholarships but come with stipulations.</w:t>
      </w:r>
      <w:r w:rsidRPr="2395233B" w:rsidR="3EC8FDFD">
        <w:rPr>
          <w:rFonts w:ascii="Garamond" w:hAnsi="Garamond" w:eastAsia="Garamond" w:cs="Garamond"/>
          <w:color w:val="000000" w:themeColor="text1"/>
          <w:sz w:val="24"/>
          <w:szCs w:val="24"/>
        </w:rPr>
        <w:t xml:space="preserve"> </w:t>
      </w:r>
      <w:r w:rsidRPr="2395233B" w:rsidR="1A3B9059">
        <w:rPr>
          <w:rFonts w:ascii="Garamond" w:hAnsi="Garamond" w:eastAsia="Garamond" w:cs="Garamond"/>
          <w:color w:val="000000" w:themeColor="text1"/>
          <w:sz w:val="24"/>
          <w:szCs w:val="24"/>
        </w:rPr>
        <w:t xml:space="preserve">The student must take at least three classes per semester and work at the Reeder Center (onsite or remotely) on the developing transcript database of Harry </w:t>
      </w:r>
      <w:r w:rsidR="005565F8">
        <w:rPr>
          <w:rFonts w:ascii="Garamond" w:hAnsi="Garamond" w:eastAsia="Garamond" w:cs="Garamond"/>
          <w:color w:val="000000" w:themeColor="text1"/>
          <w:sz w:val="24"/>
          <w:szCs w:val="24"/>
        </w:rPr>
        <w:t>Reeder's</w:t>
      </w:r>
      <w:r w:rsidRPr="2395233B" w:rsidR="1A3B9059">
        <w:rPr>
          <w:rFonts w:ascii="Garamond" w:hAnsi="Garamond" w:eastAsia="Garamond" w:cs="Garamond"/>
          <w:color w:val="000000" w:themeColor="text1"/>
          <w:sz w:val="24"/>
          <w:szCs w:val="24"/>
        </w:rPr>
        <w:t xml:space="preserve"> </w:t>
      </w:r>
      <w:r w:rsidR="005565F8">
        <w:rPr>
          <w:rFonts w:ascii="Garamond" w:hAnsi="Garamond" w:eastAsia="Garamond" w:cs="Garamond"/>
          <w:color w:val="000000" w:themeColor="text1"/>
          <w:sz w:val="24"/>
          <w:szCs w:val="24"/>
        </w:rPr>
        <w:t>forty-plus</w:t>
      </w:r>
      <w:r w:rsidRPr="2395233B" w:rsidR="1A3B9059">
        <w:rPr>
          <w:rFonts w:ascii="Garamond" w:hAnsi="Garamond" w:eastAsia="Garamond" w:cs="Garamond"/>
          <w:color w:val="000000" w:themeColor="text1"/>
          <w:sz w:val="24"/>
          <w:szCs w:val="24"/>
        </w:rPr>
        <w:t xml:space="preserve"> years of sermons.</w:t>
      </w:r>
      <w:r w:rsidRPr="2395233B" w:rsidR="620D5034">
        <w:rPr>
          <w:rFonts w:ascii="Garamond" w:hAnsi="Garamond" w:eastAsia="Garamond" w:cs="Garamond"/>
          <w:color w:val="000000" w:themeColor="text1"/>
          <w:sz w:val="24"/>
          <w:szCs w:val="24"/>
        </w:rPr>
        <w:t xml:space="preserve"> </w:t>
      </w:r>
      <w:r w:rsidRPr="2395233B" w:rsidR="4560D3EF">
        <w:rPr>
          <w:rFonts w:ascii="Garamond" w:hAnsi="Garamond" w:eastAsia="Garamond" w:cs="Garamond"/>
          <w:color w:val="000000" w:themeColor="text1"/>
          <w:sz w:val="24"/>
          <w:szCs w:val="24"/>
        </w:rPr>
        <w:t xml:space="preserve">Other scholarship situations are at the discretion of the President of the seminary. </w:t>
      </w:r>
    </w:p>
    <w:p w:rsidR="5272B3EC" w:rsidP="2395233B" w:rsidRDefault="5272B3EC" w14:paraId="00451F9A" w14:textId="60147142">
      <w:pPr>
        <w:pStyle w:val="Heading3"/>
        <w:rPr>
          <w:rFonts w:ascii="Garamond" w:hAnsi="Garamond" w:eastAsia="Garamond" w:cs="Garamond"/>
          <w:b/>
          <w:bCs/>
          <w:color w:val="000000" w:themeColor="text1"/>
        </w:rPr>
      </w:pPr>
      <w:bookmarkStart w:name="_Can_international_students" w:id="15"/>
      <w:r w:rsidRPr="2395233B">
        <w:t>Can international students attend BTS?</w:t>
      </w:r>
      <w:bookmarkEnd w:id="15"/>
    </w:p>
    <w:p w:rsidR="77AA63FA" w:rsidP="2395233B" w:rsidRDefault="77AA63FA" w14:paraId="79519012" w14:textId="27A5E9F1">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International students can attend BTS with no special consideration as </w:t>
      </w:r>
      <w:r w:rsidRPr="2395233B" w:rsidR="34FE34BE">
        <w:rPr>
          <w:rFonts w:ascii="Garamond" w:hAnsi="Garamond" w:eastAsia="Garamond" w:cs="Garamond"/>
          <w:color w:val="000000" w:themeColor="text1"/>
          <w:sz w:val="24"/>
          <w:szCs w:val="24"/>
        </w:rPr>
        <w:t>distance-based</w:t>
      </w:r>
      <w:r w:rsidRPr="2395233B">
        <w:rPr>
          <w:rFonts w:ascii="Garamond" w:hAnsi="Garamond" w:eastAsia="Garamond" w:cs="Garamond"/>
          <w:color w:val="000000" w:themeColor="text1"/>
          <w:sz w:val="24"/>
          <w:szCs w:val="24"/>
        </w:rPr>
        <w:t xml:space="preserve"> students utilizing our correspondence and video conference programs. However, to be a residential student, international students must be </w:t>
      </w:r>
      <w:r w:rsidR="005565F8">
        <w:rPr>
          <w:rFonts w:ascii="Garamond" w:hAnsi="Garamond" w:eastAsia="Garamond" w:cs="Garamond"/>
          <w:color w:val="000000" w:themeColor="text1"/>
          <w:sz w:val="24"/>
          <w:szCs w:val="24"/>
        </w:rPr>
        <w:t>SEVIS-approved</w:t>
      </w:r>
      <w:r w:rsidRPr="2395233B">
        <w:rPr>
          <w:rFonts w:ascii="Garamond" w:hAnsi="Garamond" w:eastAsia="Garamond" w:cs="Garamond"/>
          <w:color w:val="000000" w:themeColor="text1"/>
          <w:sz w:val="24"/>
          <w:szCs w:val="24"/>
        </w:rPr>
        <w:t xml:space="preserve"> students with an F1 visa and must be residential in Birmingham, AL. Please </w:t>
      </w:r>
      <w:r w:rsidRPr="2395233B" w:rsidR="1ED0E246">
        <w:rPr>
          <w:rFonts w:ascii="Garamond" w:hAnsi="Garamond" w:eastAsia="Garamond" w:cs="Garamond"/>
          <w:color w:val="000000" w:themeColor="text1"/>
          <w:sz w:val="24"/>
          <w:szCs w:val="24"/>
        </w:rPr>
        <w:t>see our section on International Students for more information.</w:t>
      </w:r>
    </w:p>
    <w:p w:rsidR="5272B3EC" w:rsidP="2395233B" w:rsidRDefault="5272B3EC" w14:paraId="1DC88C8D" w14:textId="2AEE2E63">
      <w:pPr>
        <w:pStyle w:val="Heading3"/>
        <w:rPr>
          <w:rFonts w:ascii="Garamond" w:hAnsi="Garamond" w:eastAsia="Garamond" w:cs="Garamond"/>
          <w:b/>
          <w:bCs/>
          <w:color w:val="000000" w:themeColor="text1"/>
        </w:rPr>
      </w:pPr>
      <w:bookmarkStart w:name="_Can_I_attend" w:id="16"/>
      <w:r w:rsidRPr="2395233B">
        <w:t>Can I attend BTS as a part-time student?</w:t>
      </w:r>
      <w:bookmarkEnd w:id="16"/>
    </w:p>
    <w:p w:rsidR="4880DEBC" w:rsidP="2395233B" w:rsidRDefault="4880DEBC" w14:paraId="2ADA0135" w14:textId="40CA2286">
      <w:p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Yes. BTS is designed specifically to cater to part</w:t>
      </w:r>
      <w:r w:rsidRPr="78341CCC" w:rsidR="65D1F13E">
        <w:rPr>
          <w:rFonts w:ascii="Garamond" w:hAnsi="Garamond" w:eastAsia="Garamond" w:cs="Garamond"/>
          <w:color w:val="000000" w:themeColor="text1"/>
          <w:sz w:val="24"/>
          <w:szCs w:val="24"/>
        </w:rPr>
        <w:t>-</w:t>
      </w:r>
      <w:r w:rsidRPr="78341CCC">
        <w:rPr>
          <w:rFonts w:ascii="Garamond" w:hAnsi="Garamond" w:eastAsia="Garamond" w:cs="Garamond"/>
          <w:color w:val="000000" w:themeColor="text1"/>
          <w:sz w:val="24"/>
          <w:szCs w:val="24"/>
        </w:rPr>
        <w:t xml:space="preserve">time </w:t>
      </w:r>
      <w:r w:rsidRPr="78341CCC" w:rsidR="32C29B25">
        <w:rPr>
          <w:rFonts w:ascii="Garamond" w:hAnsi="Garamond" w:eastAsia="Garamond" w:cs="Garamond"/>
          <w:color w:val="000000" w:themeColor="text1"/>
          <w:sz w:val="24"/>
          <w:szCs w:val="24"/>
        </w:rPr>
        <w:t>students</w:t>
      </w:r>
      <w:r w:rsidRPr="78341CCC">
        <w:rPr>
          <w:rFonts w:ascii="Garamond" w:hAnsi="Garamond" w:eastAsia="Garamond" w:cs="Garamond"/>
          <w:color w:val="000000" w:themeColor="text1"/>
          <w:sz w:val="24"/>
          <w:szCs w:val="24"/>
        </w:rPr>
        <w:t xml:space="preserve">. </w:t>
      </w:r>
      <w:r w:rsidRPr="78341CCC" w:rsidR="491134B6">
        <w:rPr>
          <w:rFonts w:ascii="Garamond" w:hAnsi="Garamond" w:eastAsia="Garamond" w:cs="Garamond"/>
          <w:color w:val="000000" w:themeColor="text1"/>
          <w:sz w:val="24"/>
          <w:szCs w:val="24"/>
        </w:rPr>
        <w:t>Most</w:t>
      </w:r>
      <w:r w:rsidRPr="78341CCC">
        <w:rPr>
          <w:rFonts w:ascii="Garamond" w:hAnsi="Garamond" w:eastAsia="Garamond" w:cs="Garamond"/>
          <w:color w:val="000000" w:themeColor="text1"/>
          <w:sz w:val="24"/>
          <w:szCs w:val="24"/>
        </w:rPr>
        <w:t xml:space="preserve"> classes are offered in the evenings, </w:t>
      </w:r>
      <w:r w:rsidRPr="78341CCC" w:rsidR="66845A5E">
        <w:rPr>
          <w:rFonts w:ascii="Garamond" w:hAnsi="Garamond" w:eastAsia="Garamond" w:cs="Garamond"/>
          <w:color w:val="000000" w:themeColor="text1"/>
          <w:sz w:val="24"/>
          <w:szCs w:val="24"/>
        </w:rPr>
        <w:t>e</w:t>
      </w:r>
      <w:r w:rsidRPr="78341CCC">
        <w:rPr>
          <w:rFonts w:ascii="Garamond" w:hAnsi="Garamond" w:eastAsia="Garamond" w:cs="Garamond"/>
          <w:color w:val="000000" w:themeColor="text1"/>
          <w:sz w:val="24"/>
          <w:szCs w:val="24"/>
        </w:rPr>
        <w:t xml:space="preserve">arly mornings, </w:t>
      </w:r>
      <w:r w:rsidRPr="78341CCC" w:rsidR="436FF163">
        <w:rPr>
          <w:rFonts w:ascii="Garamond" w:hAnsi="Garamond" w:eastAsia="Garamond" w:cs="Garamond"/>
          <w:color w:val="000000" w:themeColor="text1"/>
          <w:sz w:val="24"/>
          <w:szCs w:val="24"/>
        </w:rPr>
        <w:t xml:space="preserve">in intensives, </w:t>
      </w:r>
      <w:r w:rsidRPr="78341CCC" w:rsidR="73D84579">
        <w:rPr>
          <w:rFonts w:ascii="Garamond" w:hAnsi="Garamond" w:eastAsia="Garamond" w:cs="Garamond"/>
          <w:color w:val="000000" w:themeColor="text1"/>
          <w:sz w:val="24"/>
          <w:szCs w:val="24"/>
        </w:rPr>
        <w:t>or</w:t>
      </w:r>
      <w:r w:rsidRPr="78341CCC">
        <w:rPr>
          <w:rFonts w:ascii="Garamond" w:hAnsi="Garamond" w:eastAsia="Garamond" w:cs="Garamond"/>
          <w:color w:val="000000" w:themeColor="text1"/>
          <w:sz w:val="24"/>
          <w:szCs w:val="24"/>
        </w:rPr>
        <w:t xml:space="preserve"> in modified </w:t>
      </w:r>
      <w:r w:rsidRPr="78341CCC" w:rsidR="2CB1C4D5">
        <w:rPr>
          <w:rFonts w:ascii="Garamond" w:hAnsi="Garamond" w:eastAsia="Garamond" w:cs="Garamond"/>
          <w:color w:val="000000" w:themeColor="text1"/>
          <w:sz w:val="24"/>
          <w:szCs w:val="24"/>
        </w:rPr>
        <w:t>intensives</w:t>
      </w:r>
      <w:r w:rsidRPr="78341CCC">
        <w:rPr>
          <w:rFonts w:ascii="Garamond" w:hAnsi="Garamond" w:eastAsia="Garamond" w:cs="Garamond"/>
          <w:color w:val="000000" w:themeColor="text1"/>
          <w:sz w:val="24"/>
          <w:szCs w:val="24"/>
        </w:rPr>
        <w:t xml:space="preserve"> </w:t>
      </w:r>
      <w:r w:rsidRPr="78341CCC" w:rsidR="59D32B5D">
        <w:rPr>
          <w:rFonts w:ascii="Garamond" w:hAnsi="Garamond" w:eastAsia="Garamond" w:cs="Garamond"/>
          <w:color w:val="000000" w:themeColor="text1"/>
          <w:sz w:val="24"/>
          <w:szCs w:val="24"/>
        </w:rPr>
        <w:t>o</w:t>
      </w:r>
      <w:r w:rsidRPr="78341CCC">
        <w:rPr>
          <w:rFonts w:ascii="Garamond" w:hAnsi="Garamond" w:eastAsia="Garamond" w:cs="Garamond"/>
          <w:color w:val="000000" w:themeColor="text1"/>
          <w:sz w:val="24"/>
          <w:szCs w:val="24"/>
        </w:rPr>
        <w:t>n Saturdays.</w:t>
      </w:r>
    </w:p>
    <w:p w:rsidR="5272B3EC" w:rsidP="2395233B" w:rsidRDefault="5272B3EC" w14:paraId="28D1832C" w14:textId="65B82067">
      <w:pPr>
        <w:pStyle w:val="Heading3"/>
        <w:rPr>
          <w:rFonts w:ascii="Garamond" w:hAnsi="Garamond" w:eastAsia="Garamond" w:cs="Garamond"/>
          <w:b/>
          <w:bCs/>
          <w:color w:val="000000" w:themeColor="text1"/>
        </w:rPr>
      </w:pPr>
      <w:bookmarkStart w:name="_Can_I_attend_1" w:id="17"/>
      <w:r w:rsidRPr="2395233B">
        <w:t>Can I attend BTS as a full-time student?</w:t>
      </w:r>
      <w:bookmarkEnd w:id="17"/>
    </w:p>
    <w:p w:rsidR="6ED55131" w:rsidP="2395233B" w:rsidRDefault="6ED55131" w14:paraId="7123E25D" w14:textId="68E95D5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Yes. While designed primarily for part-time students, BTS has a growing number of full-time students. </w:t>
      </w:r>
      <w:r w:rsidRPr="2395233B" w:rsidR="5FD0FCC1">
        <w:rPr>
          <w:rFonts w:ascii="Garamond" w:hAnsi="Garamond" w:eastAsia="Garamond" w:cs="Garamond"/>
          <w:color w:val="000000" w:themeColor="text1"/>
          <w:sz w:val="24"/>
          <w:szCs w:val="24"/>
        </w:rPr>
        <w:t>While BTS does not offer permanent student housing, we do believe that the low cost of student tuition is helpful for students seeking residential educatio</w:t>
      </w:r>
      <w:r w:rsidRPr="2395233B" w:rsidR="2ABBF166">
        <w:rPr>
          <w:rFonts w:ascii="Garamond" w:hAnsi="Garamond" w:eastAsia="Garamond" w:cs="Garamond"/>
          <w:color w:val="000000" w:themeColor="text1"/>
          <w:sz w:val="24"/>
          <w:szCs w:val="24"/>
        </w:rPr>
        <w:t xml:space="preserve">n and Birmingham is competitively </w:t>
      </w:r>
      <w:r w:rsidRPr="2395233B" w:rsidR="005565F8">
        <w:rPr>
          <w:rFonts w:ascii="Garamond" w:hAnsi="Garamond" w:eastAsia="Garamond" w:cs="Garamond"/>
          <w:color w:val="000000" w:themeColor="text1"/>
          <w:sz w:val="24"/>
          <w:szCs w:val="24"/>
        </w:rPr>
        <w:t>affordable</w:t>
      </w:r>
      <w:r w:rsidRPr="2395233B" w:rsidR="2ABBF166">
        <w:rPr>
          <w:rFonts w:ascii="Garamond" w:hAnsi="Garamond" w:eastAsia="Garamond" w:cs="Garamond"/>
          <w:color w:val="000000" w:themeColor="text1"/>
          <w:sz w:val="24"/>
          <w:szCs w:val="24"/>
        </w:rPr>
        <w:t xml:space="preserve"> for residency when compared to other residential seminary options. </w:t>
      </w:r>
    </w:p>
    <w:p w:rsidR="5272B3EC" w:rsidP="2395233B" w:rsidRDefault="5272B3EC" w14:paraId="4F3101D6" w14:textId="328F700E">
      <w:pPr>
        <w:pStyle w:val="Heading3"/>
        <w:rPr>
          <w:rFonts w:ascii="Garamond" w:hAnsi="Garamond" w:eastAsia="Garamond" w:cs="Garamond"/>
          <w:b/>
          <w:bCs/>
          <w:color w:val="000000" w:themeColor="text1"/>
        </w:rPr>
      </w:pPr>
      <w:bookmarkStart w:name="_Does_BTS_offer" w:id="18"/>
      <w:r w:rsidRPr="2395233B">
        <w:t>Does BTS offer Distance Education or Video Conferencing options?</w:t>
      </w:r>
      <w:bookmarkEnd w:id="18"/>
    </w:p>
    <w:p w:rsidR="72808DCB" w:rsidP="2395233B" w:rsidRDefault="72808DCB" w14:paraId="1636487D" w14:textId="09EF3649">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Yes, BTS offers over 30 traditional correspondence courses that students can utilize for their degree </w:t>
      </w:r>
      <w:r w:rsidRPr="2395233B" w:rsidR="312572FD">
        <w:rPr>
          <w:rFonts w:ascii="Garamond" w:hAnsi="Garamond" w:eastAsia="Garamond" w:cs="Garamond"/>
          <w:color w:val="000000" w:themeColor="text1"/>
          <w:sz w:val="24"/>
          <w:szCs w:val="24"/>
        </w:rPr>
        <w:t>programs</w:t>
      </w:r>
      <w:r w:rsidRPr="2395233B">
        <w:rPr>
          <w:rFonts w:ascii="Garamond" w:hAnsi="Garamond" w:eastAsia="Garamond" w:cs="Garamond"/>
          <w:color w:val="000000" w:themeColor="text1"/>
          <w:sz w:val="24"/>
          <w:szCs w:val="24"/>
        </w:rPr>
        <w:t>. In addition, we have a full video conference class schedule every semester. BTS students can utilize these different delivery systems at any time in their seminary journey a</w:t>
      </w:r>
      <w:r w:rsidRPr="2395233B" w:rsidR="7D3FDBEE">
        <w:rPr>
          <w:rFonts w:ascii="Garamond" w:hAnsi="Garamond" w:eastAsia="Garamond" w:cs="Garamond"/>
          <w:color w:val="000000" w:themeColor="text1"/>
          <w:sz w:val="24"/>
          <w:szCs w:val="24"/>
        </w:rPr>
        <w:t xml:space="preserve">s there are no breakdowns for degree completion that require students to be in one delivery system or another. </w:t>
      </w:r>
    </w:p>
    <w:p w:rsidR="5272B3EC" w:rsidP="2395233B" w:rsidRDefault="5272B3EC" w14:paraId="50242CB6" w14:textId="7B59851B">
      <w:pPr>
        <w:pStyle w:val="Heading3"/>
        <w:rPr>
          <w:rFonts w:ascii="Garamond" w:hAnsi="Garamond" w:eastAsia="Garamond" w:cs="Garamond"/>
          <w:b/>
          <w:bCs/>
          <w:color w:val="000000" w:themeColor="text1"/>
        </w:rPr>
      </w:pPr>
      <w:bookmarkStart w:name="_Can_I_be" w:id="19"/>
      <w:r w:rsidRPr="2395233B">
        <w:t>Can I be ordained by BTS?</w:t>
      </w:r>
      <w:bookmarkEnd w:id="19"/>
    </w:p>
    <w:p w:rsidR="1BA0C337" w:rsidP="2395233B" w:rsidRDefault="6F4535D1" w14:paraId="7D69E825" w14:textId="117EED3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No. BTS does not offer ordination. We believe ordination is the responsibility of the church, local</w:t>
      </w:r>
      <w:r w:rsidRPr="2395233B" w:rsidR="6CC450F4">
        <w:rPr>
          <w:rFonts w:ascii="Garamond" w:hAnsi="Garamond" w:eastAsia="Garamond" w:cs="Garamond"/>
          <w:color w:val="000000" w:themeColor="text1"/>
          <w:sz w:val="24"/>
          <w:szCs w:val="24"/>
        </w:rPr>
        <w:t>ly</w:t>
      </w:r>
      <w:r w:rsidRPr="2395233B">
        <w:rPr>
          <w:rFonts w:ascii="Garamond" w:hAnsi="Garamond" w:eastAsia="Garamond" w:cs="Garamond"/>
          <w:color w:val="000000" w:themeColor="text1"/>
          <w:sz w:val="24"/>
          <w:szCs w:val="24"/>
        </w:rPr>
        <w:t xml:space="preserve"> or in its governing bodies. </w:t>
      </w:r>
    </w:p>
    <w:p w:rsidR="2395233B" w:rsidRDefault="2395233B" w14:paraId="38F0DD5A" w14:textId="53112A99">
      <w:r>
        <w:br w:type="page"/>
      </w:r>
    </w:p>
    <w:p w:rsidR="58FF82BF" w:rsidP="2395233B" w:rsidRDefault="58FF82BF" w14:paraId="45A972FD" w14:textId="38C67106">
      <w:pPr>
        <w:pStyle w:val="Heading1"/>
        <w:rPr>
          <w:rFonts w:ascii="Garamond" w:hAnsi="Garamond" w:eastAsia="Garamond" w:cs="Garamond"/>
          <w:color w:val="000000" w:themeColor="text1"/>
          <w:sz w:val="24"/>
          <w:szCs w:val="24"/>
        </w:rPr>
      </w:pPr>
      <w:bookmarkStart w:name="_Admissions_and_Enrollment" w:id="20"/>
      <w:r w:rsidRPr="2395233B">
        <w:t>Admissions and Enrollment Policies</w:t>
      </w:r>
      <w:bookmarkEnd w:id="20"/>
      <w:r w:rsidRPr="2395233B">
        <w:t xml:space="preserve"> </w:t>
      </w:r>
    </w:p>
    <w:p w:rsidR="58FF82BF" w:rsidP="2395233B" w:rsidRDefault="58FF82BF" w14:paraId="7C9964D0" w14:textId="2214837F">
      <w:pPr>
        <w:pStyle w:val="Heading2"/>
        <w:rPr>
          <w:rFonts w:ascii="Garamond" w:hAnsi="Garamond" w:eastAsia="Garamond" w:cs="Garamond"/>
          <w:color w:val="000000" w:themeColor="text1"/>
          <w:sz w:val="24"/>
          <w:szCs w:val="24"/>
        </w:rPr>
      </w:pPr>
      <w:r w:rsidRPr="2395233B">
        <w:t>Open Enrollment Policy</w:t>
      </w:r>
    </w:p>
    <w:p w:rsidR="23136199" w:rsidP="2395233B" w:rsidRDefault="23136199" w14:paraId="59E78911" w14:textId="277EC00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operates as an Open Enrollment institution. </w:t>
      </w:r>
      <w:r w:rsidRPr="2395233B" w:rsidR="5D9B0850">
        <w:rPr>
          <w:rFonts w:ascii="Garamond" w:hAnsi="Garamond" w:eastAsia="Garamond" w:cs="Garamond"/>
          <w:color w:val="000000" w:themeColor="text1"/>
          <w:sz w:val="24"/>
          <w:szCs w:val="24"/>
        </w:rPr>
        <w:t>This means students can take classes at BTS (as an audit or a credit student) without applying to the institution.</w:t>
      </w:r>
      <w:r w:rsidRPr="2395233B">
        <w:rPr>
          <w:rFonts w:ascii="Garamond" w:hAnsi="Garamond" w:eastAsia="Garamond" w:cs="Garamond"/>
          <w:color w:val="000000" w:themeColor="text1"/>
          <w:sz w:val="24"/>
          <w:szCs w:val="24"/>
        </w:rPr>
        <w:t xml:space="preserve"> </w:t>
      </w:r>
      <w:r w:rsidRPr="2395233B" w:rsidR="0C1B1B6A">
        <w:rPr>
          <w:rFonts w:ascii="Garamond" w:hAnsi="Garamond" w:eastAsia="Garamond" w:cs="Garamond"/>
          <w:color w:val="000000" w:themeColor="text1"/>
          <w:sz w:val="24"/>
          <w:szCs w:val="24"/>
        </w:rPr>
        <w:t>We require all students who have not applied to a specific program to give us their name, email address, and highest level of education. Students may take up to four classes without applying for a program before being required to do the following two actions:</w:t>
      </w:r>
    </w:p>
    <w:p w:rsidR="0C1B1B6A" w:rsidRDefault="0C1B1B6A" w14:paraId="301DA487" w14:textId="7B9D3BA7">
      <w:pPr>
        <w:pStyle w:val="ListParagraph"/>
        <w:numPr>
          <w:ilvl w:val="0"/>
          <w:numId w:val="19"/>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Formally apply to a certificate or graduate program</w:t>
      </w:r>
    </w:p>
    <w:p w:rsidR="0C1B1B6A" w:rsidRDefault="0C1B1B6A" w14:paraId="31613EF9" w14:textId="12C7CA43">
      <w:pPr>
        <w:pStyle w:val="ListParagraph"/>
        <w:numPr>
          <w:ilvl w:val="0"/>
          <w:numId w:val="19"/>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Take the Introduction to Theological Research and Writing class.</w:t>
      </w:r>
    </w:p>
    <w:p w:rsidR="5555A7F9" w:rsidP="2395233B" w:rsidRDefault="5555A7F9" w14:paraId="55B9D029" w14:textId="5BAF343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does not utilize the Scholastic Aptitude Test, the Graduate Record Examination, or any other standardized test as a measure for admission. Any qualified applicant may enroll in courses and/or degree programs however; the applicant must meet the academic, admissions</w:t>
      </w:r>
      <w:r w:rsidR="005565F8">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and financial requirements.</w:t>
      </w:r>
    </w:p>
    <w:p w:rsidR="250B1EF4" w:rsidP="2395233B" w:rsidRDefault="250B1EF4" w14:paraId="27465FD9" w14:textId="6C7378EE">
      <w:pPr>
        <w:pStyle w:val="Heading3"/>
        <w:rPr>
          <w:rFonts w:ascii="Garamond" w:hAnsi="Garamond" w:eastAsia="Garamond" w:cs="Garamond"/>
          <w:color w:val="000000" w:themeColor="text1"/>
        </w:rPr>
      </w:pPr>
      <w:r w:rsidRPr="2395233B">
        <w:t xml:space="preserve">When to Apply and Enroll </w:t>
      </w:r>
    </w:p>
    <w:p w:rsidR="250B1EF4" w:rsidP="2395233B" w:rsidRDefault="250B1EF4" w14:paraId="58798608" w14:textId="71E67994">
      <w:r w:rsidRPr="2395233B">
        <w:rPr>
          <w:rFonts w:ascii="Garamond" w:hAnsi="Garamond" w:eastAsia="Garamond" w:cs="Garamond"/>
          <w:color w:val="000000" w:themeColor="text1"/>
          <w:sz w:val="24"/>
          <w:szCs w:val="24"/>
        </w:rPr>
        <w:t>BTS operates on a rolling or continuous enrollment system.</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This means that any qualified graduate applicant may enroll in courses and/or degree programs offered by BTS at any time. DE Courses generally launch on the first and the fifteenth of the month, while live classes launch at the beginning of </w:t>
      </w:r>
      <w:r w:rsidRPr="2395233B" w:rsidR="49719077">
        <w:rPr>
          <w:rFonts w:ascii="Garamond" w:hAnsi="Garamond" w:eastAsia="Garamond" w:cs="Garamond"/>
          <w:color w:val="000000" w:themeColor="text1"/>
          <w:sz w:val="24"/>
          <w:szCs w:val="24"/>
        </w:rPr>
        <w:t>each</w:t>
      </w:r>
      <w:r w:rsidRPr="2395233B">
        <w:rPr>
          <w:rFonts w:ascii="Garamond" w:hAnsi="Garamond" w:eastAsia="Garamond" w:cs="Garamond"/>
          <w:color w:val="000000" w:themeColor="text1"/>
          <w:sz w:val="24"/>
          <w:szCs w:val="24"/>
        </w:rPr>
        <w:t xml:space="preserve"> semester.</w:t>
      </w:r>
    </w:p>
    <w:p w:rsidR="250B1EF4" w:rsidP="2395233B" w:rsidRDefault="250B1EF4" w14:paraId="0A2D7F82" w14:textId="42D34191">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Doctoral program launches every fall, the weekend after Labor Day. Early acceptance applications are due by May 1 (earning 50% off your first class), general applications are required by July 1, and late applications are accepted until </w:t>
      </w:r>
      <w:r w:rsidRPr="2395233B" w:rsidR="602AF87D">
        <w:rPr>
          <w:rFonts w:ascii="Garamond" w:hAnsi="Garamond" w:eastAsia="Garamond" w:cs="Garamond"/>
          <w:color w:val="000000" w:themeColor="text1"/>
          <w:sz w:val="24"/>
          <w:szCs w:val="24"/>
        </w:rPr>
        <w:t xml:space="preserve">Aug 1 (with an additional $50 application fee). </w:t>
      </w:r>
    </w:p>
    <w:p w:rsidR="4F90798B" w:rsidP="2395233B" w:rsidRDefault="4F90798B" w14:paraId="6CAB8B7E" w14:textId="416B01F4">
      <w:pPr>
        <w:pStyle w:val="Heading2"/>
      </w:pPr>
      <w:r w:rsidRPr="2395233B">
        <w:t>Application Process</w:t>
      </w:r>
    </w:p>
    <w:p w:rsidR="58FF82BF" w:rsidP="2395233B" w:rsidRDefault="58FF82BF" w14:paraId="387602CD" w14:textId="469E61EE">
      <w:pPr>
        <w:pStyle w:val="Heading3"/>
        <w:rPr>
          <w:rFonts w:ascii="Garamond" w:hAnsi="Garamond" w:eastAsia="Garamond" w:cs="Garamond"/>
          <w:color w:val="000000" w:themeColor="text1"/>
        </w:rPr>
      </w:pPr>
      <w:r w:rsidRPr="2395233B">
        <w:t>Application to Certificate Programs</w:t>
      </w:r>
    </w:p>
    <w:p w:rsidR="22E33D70" w:rsidP="2395233B" w:rsidRDefault="22E33D70" w14:paraId="1AE06D21" w14:textId="0729AF0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may apply to a Learning Certificate program (four classes / 8 hours) or an Advanced Certificate program (15 classes / 30 hours) at any time during the school year (Fall, Spring, or Summer). </w:t>
      </w:r>
      <w:r w:rsidRPr="2395233B" w:rsidR="4D2F1BB2">
        <w:rPr>
          <w:rFonts w:ascii="Garamond" w:hAnsi="Garamond" w:eastAsia="Garamond" w:cs="Garamond"/>
          <w:color w:val="000000" w:themeColor="text1"/>
          <w:sz w:val="24"/>
          <w:szCs w:val="24"/>
        </w:rPr>
        <w:t>If a student completes a Certificate program and rolls their credits up to a full graduate degree program, they will be required to supply additional personal information but not pay an additional application fee.</w:t>
      </w:r>
      <w:r w:rsidRPr="2395233B" w:rsidR="72BB55E7">
        <w:rPr>
          <w:rFonts w:ascii="Garamond" w:hAnsi="Garamond" w:eastAsia="Garamond" w:cs="Garamond"/>
          <w:color w:val="000000" w:themeColor="text1"/>
          <w:sz w:val="24"/>
          <w:szCs w:val="24"/>
        </w:rPr>
        <w:t xml:space="preserve"> All graduate level applications </w:t>
      </w:r>
      <w:r w:rsidRPr="2395233B" w:rsidR="140E3308">
        <w:rPr>
          <w:rFonts w:ascii="Garamond" w:hAnsi="Garamond" w:eastAsia="Garamond" w:cs="Garamond"/>
          <w:color w:val="000000" w:themeColor="text1"/>
          <w:sz w:val="24"/>
          <w:szCs w:val="24"/>
        </w:rPr>
        <w:t xml:space="preserve">require a $50 application fee to be paid at the time of submission. </w:t>
      </w:r>
      <w:r w:rsidRPr="2395233B" w:rsidR="6D6C40B0">
        <w:rPr>
          <w:rFonts w:ascii="Garamond" w:hAnsi="Garamond" w:eastAsia="Garamond" w:cs="Garamond"/>
          <w:color w:val="000000" w:themeColor="text1"/>
          <w:sz w:val="24"/>
          <w:szCs w:val="24"/>
        </w:rPr>
        <w:t xml:space="preserve">All Applications are available online and begin by filling out the “Start Your Journey” form on the BTS website. </w:t>
      </w:r>
    </w:p>
    <w:p w:rsidR="58FF82BF" w:rsidP="2395233B" w:rsidRDefault="58FF82BF" w14:paraId="1EE4C018" w14:textId="268C05A0">
      <w:pPr>
        <w:pStyle w:val="Heading3"/>
      </w:pPr>
      <w:r w:rsidRPr="2395233B">
        <w:t xml:space="preserve">Application to </w:t>
      </w:r>
      <w:r w:rsidRPr="2395233B" w:rsidR="24994A3D">
        <w:t xml:space="preserve">Graduate and Postgraduate </w:t>
      </w:r>
      <w:r w:rsidRPr="2395233B">
        <w:t>Degree Programs</w:t>
      </w:r>
    </w:p>
    <w:p w:rsidR="0759E3CD" w:rsidP="2395233B" w:rsidRDefault="0759E3CD" w14:paraId="199DCF90" w14:textId="1F44765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Application to Degr</w:t>
      </w:r>
      <w:r w:rsidRPr="2395233B" w:rsidR="4711B5F4">
        <w:rPr>
          <w:rFonts w:ascii="Garamond" w:hAnsi="Garamond" w:eastAsia="Garamond" w:cs="Garamond"/>
          <w:color w:val="000000" w:themeColor="text1"/>
          <w:sz w:val="24"/>
          <w:szCs w:val="24"/>
        </w:rPr>
        <w:t xml:space="preserve">eed Programs (graduate and postgraduate degrees) is similar to the application to the Certificate Programs, but requires more information, including transcripts and reference forms. </w:t>
      </w:r>
      <w:r w:rsidRPr="2395233B" w:rsidR="2CA86F81">
        <w:rPr>
          <w:rFonts w:ascii="Garamond" w:hAnsi="Garamond" w:eastAsia="Garamond" w:cs="Garamond"/>
          <w:color w:val="000000" w:themeColor="text1"/>
          <w:sz w:val="24"/>
          <w:szCs w:val="24"/>
        </w:rPr>
        <w:t>Graduate degree applications require a $50 fee and postgraduate degree applications require a $100 fee. All Applications are available online and begin by filling out the “Start Your Journey” form on the BTS website.</w:t>
      </w:r>
    </w:p>
    <w:p w:rsidR="58FF82BF" w:rsidP="2395233B" w:rsidRDefault="58FF82BF" w14:paraId="25F77FE5" w14:textId="5CA733EE">
      <w:pPr>
        <w:pStyle w:val="Heading3"/>
        <w:rPr>
          <w:rFonts w:ascii="Garamond" w:hAnsi="Garamond" w:eastAsia="Garamond" w:cs="Garamond"/>
          <w:color w:val="000000" w:themeColor="text1"/>
        </w:rPr>
      </w:pPr>
      <w:r w:rsidRPr="2395233B">
        <w:t>Admission to Degree Program Requirements</w:t>
      </w:r>
    </w:p>
    <w:p w:rsidR="7488414F" w:rsidP="2395233B" w:rsidRDefault="7488414F" w14:paraId="2FD73E29" w14:textId="6D377F2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General Admission requirements are as follows: </w:t>
      </w:r>
    </w:p>
    <w:p w:rsidR="7488414F" w:rsidRDefault="7488414F" w14:paraId="7EA2483F" w14:textId="6255FB21">
      <w:pPr>
        <w:pStyle w:val="ListParagraph"/>
        <w:numPr>
          <w:ilvl w:val="0"/>
          <w:numId w:val="1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Statement of faith and Christian testimony</w:t>
      </w:r>
    </w:p>
    <w:p w:rsidR="7488414F" w:rsidRDefault="7488414F" w14:paraId="6939EE2A" w14:textId="474B02C8">
      <w:pPr>
        <w:pStyle w:val="ListParagraph"/>
        <w:numPr>
          <w:ilvl w:val="0"/>
          <w:numId w:val="1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Information regarding highest level of education attained (bachelor’s preferable for graduate school, graduate degree for postgraduate programs)</w:t>
      </w:r>
    </w:p>
    <w:p w:rsidR="7488414F" w:rsidRDefault="7488414F" w14:paraId="25F99AA3" w14:textId="0355E393">
      <w:pPr>
        <w:pStyle w:val="ListParagraph"/>
        <w:numPr>
          <w:ilvl w:val="0"/>
          <w:numId w:val="1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Personal references (academic and spiritual)</w:t>
      </w:r>
    </w:p>
    <w:p w:rsidR="7488414F" w:rsidRDefault="7488414F" w14:paraId="331D6EF9" w14:textId="4BF9406A">
      <w:pPr>
        <w:pStyle w:val="ListParagraph"/>
        <w:numPr>
          <w:ilvl w:val="0"/>
          <w:numId w:val="1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Transcripts showing prior educational experience</w:t>
      </w:r>
    </w:p>
    <w:p w:rsidR="7488414F" w:rsidRDefault="7488414F" w14:paraId="68E8DA04" w14:textId="4B734253">
      <w:pPr>
        <w:pStyle w:val="ListParagraph"/>
        <w:numPr>
          <w:ilvl w:val="0"/>
          <w:numId w:val="18"/>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Interview with one of the following: Admissions Coordinator, Chief Admissions Officer, or the President</w:t>
      </w:r>
    </w:p>
    <w:p w:rsidR="22B9EE2E" w:rsidP="2395233B" w:rsidRDefault="22B9EE2E" w14:paraId="0B4D4BC8" w14:textId="7BB3C171">
      <w:p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Prerequisite requirements for degree seeking students vary according to degree level.</w:t>
      </w:r>
      <w:r w:rsidRPr="78341CCC" w:rsidR="50775D76">
        <w:rPr>
          <w:rFonts w:ascii="Garamond" w:hAnsi="Garamond" w:eastAsia="Garamond" w:cs="Garamond"/>
          <w:color w:val="000000" w:themeColor="text1"/>
          <w:sz w:val="24"/>
          <w:szCs w:val="24"/>
        </w:rPr>
        <w:t xml:space="preserve"> </w:t>
      </w:r>
      <w:r w:rsidRPr="78341CCC">
        <w:rPr>
          <w:rFonts w:ascii="Garamond" w:hAnsi="Garamond" w:eastAsia="Garamond" w:cs="Garamond"/>
          <w:color w:val="000000" w:themeColor="text1"/>
          <w:sz w:val="24"/>
          <w:szCs w:val="24"/>
        </w:rPr>
        <w:t xml:space="preserve">Certificate applicants must have a high school diploma or </w:t>
      </w:r>
      <w:r w:rsidRPr="78341CCC" w:rsidR="0FCCE770">
        <w:rPr>
          <w:rFonts w:ascii="Garamond" w:hAnsi="Garamond" w:eastAsia="Garamond" w:cs="Garamond"/>
          <w:color w:val="000000" w:themeColor="text1"/>
          <w:sz w:val="24"/>
          <w:szCs w:val="24"/>
        </w:rPr>
        <w:t>have completed</w:t>
      </w:r>
      <w:r w:rsidRPr="78341CCC">
        <w:rPr>
          <w:rFonts w:ascii="Garamond" w:hAnsi="Garamond" w:eastAsia="Garamond" w:cs="Garamond"/>
          <w:color w:val="000000" w:themeColor="text1"/>
          <w:sz w:val="24"/>
          <w:szCs w:val="24"/>
        </w:rPr>
        <w:t xml:space="preserve"> the General Educational Development (GED) test.</w:t>
      </w:r>
      <w:r w:rsidRPr="78341CCC" w:rsidR="50775D76">
        <w:rPr>
          <w:rFonts w:ascii="Garamond" w:hAnsi="Garamond" w:eastAsia="Garamond" w:cs="Garamond"/>
          <w:color w:val="000000" w:themeColor="text1"/>
          <w:sz w:val="24"/>
          <w:szCs w:val="24"/>
        </w:rPr>
        <w:t xml:space="preserve"> </w:t>
      </w:r>
      <w:r w:rsidRPr="78341CCC">
        <w:rPr>
          <w:rFonts w:ascii="Garamond" w:hAnsi="Garamond" w:eastAsia="Garamond" w:cs="Garamond"/>
          <w:color w:val="000000" w:themeColor="text1"/>
          <w:sz w:val="24"/>
          <w:szCs w:val="24"/>
        </w:rPr>
        <w:t xml:space="preserve">Applicants for a master’s level program must have </w:t>
      </w:r>
      <w:bookmarkStart w:name="_Int_iYGZzu4M" w:id="21"/>
      <w:r w:rsidRPr="78341CCC">
        <w:rPr>
          <w:rFonts w:ascii="Garamond" w:hAnsi="Garamond" w:eastAsia="Garamond" w:cs="Garamond"/>
          <w:color w:val="000000" w:themeColor="text1"/>
          <w:sz w:val="24"/>
          <w:szCs w:val="24"/>
        </w:rPr>
        <w:t>an earned</w:t>
      </w:r>
      <w:bookmarkEnd w:id="21"/>
      <w:r w:rsidRPr="78341CCC">
        <w:rPr>
          <w:rFonts w:ascii="Garamond" w:hAnsi="Garamond" w:eastAsia="Garamond" w:cs="Garamond"/>
          <w:color w:val="000000" w:themeColor="text1"/>
          <w:sz w:val="24"/>
          <w:szCs w:val="24"/>
        </w:rPr>
        <w:t xml:space="preserve"> bachelor’s degree from an approved school. </w:t>
      </w:r>
      <w:r w:rsidRPr="78341CCC" w:rsidR="15E5D464">
        <w:rPr>
          <w:rFonts w:ascii="Garamond" w:hAnsi="Garamond" w:eastAsia="Garamond" w:cs="Garamond"/>
          <w:color w:val="000000" w:themeColor="text1"/>
          <w:sz w:val="24"/>
          <w:szCs w:val="24"/>
        </w:rPr>
        <w:t>Applicants to doctoral programs must have a master’s degree from an approved school with at least 60 hours of study, in addition to ministry experience.</w:t>
      </w:r>
      <w:r w:rsidRPr="78341CCC" w:rsidR="50775D76">
        <w:rPr>
          <w:rFonts w:ascii="Garamond" w:hAnsi="Garamond" w:eastAsia="Garamond" w:cs="Garamond"/>
          <w:color w:val="000000" w:themeColor="text1"/>
          <w:sz w:val="24"/>
          <w:szCs w:val="24"/>
        </w:rPr>
        <w:t xml:space="preserve"> </w:t>
      </w:r>
      <w:r w:rsidRPr="78341CCC">
        <w:rPr>
          <w:rFonts w:ascii="Garamond" w:hAnsi="Garamond" w:eastAsia="Garamond" w:cs="Garamond"/>
          <w:color w:val="000000" w:themeColor="text1"/>
          <w:sz w:val="24"/>
          <w:szCs w:val="24"/>
        </w:rPr>
        <w:t>Additionally, more specific prerequisites may apply to individual programs.</w:t>
      </w:r>
      <w:r w:rsidRPr="78341CCC" w:rsidR="50775D76">
        <w:rPr>
          <w:rFonts w:ascii="Garamond" w:hAnsi="Garamond" w:eastAsia="Garamond" w:cs="Garamond"/>
          <w:color w:val="000000" w:themeColor="text1"/>
          <w:sz w:val="24"/>
          <w:szCs w:val="24"/>
        </w:rPr>
        <w:t xml:space="preserve"> </w:t>
      </w:r>
      <w:r w:rsidRPr="78341CCC">
        <w:rPr>
          <w:rFonts w:ascii="Garamond" w:hAnsi="Garamond" w:eastAsia="Garamond" w:cs="Garamond"/>
          <w:color w:val="000000" w:themeColor="text1"/>
          <w:sz w:val="24"/>
          <w:szCs w:val="24"/>
        </w:rPr>
        <w:t>Applicants should refer to the degree listings in the catalog for further information.</w:t>
      </w:r>
      <w:r w:rsidRPr="78341CCC" w:rsidR="50775D76">
        <w:rPr>
          <w:rFonts w:ascii="Garamond" w:hAnsi="Garamond" w:eastAsia="Garamond" w:cs="Garamond"/>
          <w:color w:val="000000" w:themeColor="text1"/>
          <w:sz w:val="24"/>
          <w:szCs w:val="24"/>
        </w:rPr>
        <w:t xml:space="preserve"> </w:t>
      </w:r>
    </w:p>
    <w:p w:rsidR="22B9EE2E" w:rsidP="2395233B" w:rsidRDefault="22B9EE2E" w14:paraId="1FA9C15A" w14:textId="0D8E4F8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As many as 10 percent (10%) of the students in master’s level degree programs may be admitted without possession of the baccalaureate degree or its equivalent, provided the applicant can demonstrate by some objective means that he or she possess the knowledge, academic skill, and ability generally associated with persons who hold the baccalaureate degree. Admission of such students is restricted to persons with life experience and sufficient evidence of undergraduate credits that has prepared them for theological study at the graduate level. </w:t>
      </w:r>
      <w:r w:rsidRPr="2395233B" w:rsidR="733EEF13">
        <w:rPr>
          <w:rFonts w:ascii="Garamond" w:hAnsi="Garamond" w:eastAsia="Garamond" w:cs="Garamond"/>
          <w:color w:val="000000" w:themeColor="text1"/>
          <w:sz w:val="24"/>
          <w:szCs w:val="24"/>
        </w:rPr>
        <w:t>Please see the</w:t>
      </w:r>
      <w:r w:rsidRPr="2395233B">
        <w:rPr>
          <w:rFonts w:ascii="Garamond" w:hAnsi="Garamond" w:eastAsia="Garamond" w:cs="Garamond"/>
          <w:color w:val="000000" w:themeColor="text1"/>
          <w:sz w:val="24"/>
          <w:szCs w:val="24"/>
        </w:rPr>
        <w:t xml:space="preserve"> </w:t>
      </w:r>
      <w:r w:rsidRPr="2395233B" w:rsidR="733EEF13">
        <w:rPr>
          <w:rFonts w:ascii="Garamond" w:hAnsi="Garamond" w:eastAsia="Garamond" w:cs="Garamond"/>
          <w:color w:val="000000" w:themeColor="text1"/>
          <w:sz w:val="24"/>
          <w:szCs w:val="24"/>
        </w:rPr>
        <w:t>“Non-Traditional Student Policy” section below for more information.</w:t>
      </w:r>
    </w:p>
    <w:p w:rsidR="50475FAC" w:rsidP="2395233B" w:rsidRDefault="50475FAC" w14:paraId="158F9247" w14:textId="2403B34A">
      <w:pPr>
        <w:pStyle w:val="Heading3"/>
        <w:rPr>
          <w:rFonts w:ascii="Garamond" w:hAnsi="Garamond" w:eastAsia="Garamond" w:cs="Garamond"/>
          <w:color w:val="000000" w:themeColor="text1"/>
        </w:rPr>
      </w:pPr>
      <w:r w:rsidRPr="2395233B">
        <w:t xml:space="preserve">Readmittance to BTS </w:t>
      </w:r>
    </w:p>
    <w:p w:rsidR="22B9EE2E" w:rsidP="2395233B" w:rsidRDefault="22B9EE2E" w14:paraId="1D2E538F" w14:textId="39084B76">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Students sometimes find the need to take a break in completing courses due to personal or professional matters.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If a student returns to complete a degree with BTS, and has not taken classes in a two-year period, the student may return to the seminary but must submit an updated application; new references are not required</w:t>
      </w:r>
      <w:r w:rsidRPr="2395233B" w:rsidR="4C947355">
        <w:rPr>
          <w:rFonts w:ascii="Garamond" w:hAnsi="Garamond" w:eastAsia="Garamond" w:cs="Garamond"/>
          <w:color w:val="000000" w:themeColor="text1"/>
          <w:sz w:val="24"/>
          <w:szCs w:val="24"/>
        </w:rPr>
        <w:t xml:space="preserve">, except for in cases </w:t>
      </w:r>
      <w:r w:rsidRPr="2395233B" w:rsidR="535A8CAD">
        <w:rPr>
          <w:rFonts w:ascii="Garamond" w:hAnsi="Garamond" w:eastAsia="Garamond" w:cs="Garamond"/>
          <w:color w:val="000000" w:themeColor="text1"/>
          <w:sz w:val="24"/>
          <w:szCs w:val="24"/>
        </w:rPr>
        <w:t>were</w:t>
      </w:r>
      <w:r w:rsidRPr="2395233B" w:rsidR="4C947355">
        <w:rPr>
          <w:rFonts w:ascii="Garamond" w:hAnsi="Garamond" w:eastAsia="Garamond" w:cs="Garamond"/>
          <w:color w:val="000000" w:themeColor="text1"/>
          <w:sz w:val="24"/>
          <w:szCs w:val="24"/>
        </w:rPr>
        <w:t xml:space="preserve"> deemed appropriate by the Admissions Team</w:t>
      </w:r>
      <w:r w:rsidRPr="2395233B">
        <w:rPr>
          <w:rFonts w:ascii="Garamond" w:hAnsi="Garamond" w:eastAsia="Garamond" w:cs="Garamond"/>
          <w:color w:val="000000" w:themeColor="text1"/>
          <w:sz w:val="24"/>
          <w:szCs w:val="24"/>
        </w:rPr>
        <w:t>.</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In addition, the student must comply with the degree requirements under the current catalog at the time of returning to seminary.</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Students who have completed a substantial portion of their degree program may request a waiver from this requirement. </w:t>
      </w:r>
      <w:r w:rsidRPr="2395233B" w:rsidR="23D03C55">
        <w:rPr>
          <w:rFonts w:ascii="Garamond" w:hAnsi="Garamond" w:eastAsia="Garamond" w:cs="Garamond"/>
          <w:color w:val="000000" w:themeColor="text1"/>
          <w:sz w:val="24"/>
          <w:szCs w:val="24"/>
        </w:rPr>
        <w:t>I</w:t>
      </w:r>
      <w:r w:rsidRPr="2395233B" w:rsidR="7EC62EF8">
        <w:rPr>
          <w:rFonts w:ascii="Garamond" w:hAnsi="Garamond" w:eastAsia="Garamond" w:cs="Garamond"/>
          <w:color w:val="000000" w:themeColor="text1"/>
          <w:sz w:val="24"/>
          <w:szCs w:val="24"/>
        </w:rPr>
        <w:t>nitial a</w:t>
      </w:r>
      <w:r w:rsidRPr="2395233B" w:rsidR="23D03C55">
        <w:rPr>
          <w:rFonts w:ascii="Garamond" w:hAnsi="Garamond" w:eastAsia="Garamond" w:cs="Garamond"/>
          <w:color w:val="000000" w:themeColor="text1"/>
          <w:sz w:val="24"/>
          <w:szCs w:val="24"/>
        </w:rPr>
        <w:t>pplications are kept on file for two years.</w:t>
      </w:r>
    </w:p>
    <w:p w:rsidR="57599E90" w:rsidP="2395233B" w:rsidRDefault="57599E90" w14:paraId="2E91DC4D" w14:textId="1FBD89D9">
      <w:pPr>
        <w:pStyle w:val="Heading3"/>
        <w:rPr>
          <w:rFonts w:ascii="Garamond" w:hAnsi="Garamond" w:eastAsia="Garamond" w:cs="Garamond"/>
          <w:color w:val="000000" w:themeColor="text1"/>
        </w:rPr>
      </w:pPr>
      <w:r w:rsidRPr="2395233B">
        <w:t>Non-Terminal Degree Continuation</w:t>
      </w:r>
    </w:p>
    <w:p w:rsidR="22B9EE2E" w:rsidP="2395233B" w:rsidRDefault="22B9EE2E" w14:paraId="68FA5E41" w14:textId="71DA3FA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who have been awarded the BTS Master of Biblical Studies degree may continue their studies in pursuit of a “higher” </w:t>
      </w:r>
      <w:r w:rsidRPr="2395233B" w:rsidR="005565F8">
        <w:rPr>
          <w:rFonts w:ascii="Garamond" w:hAnsi="Garamond" w:eastAsia="Garamond" w:cs="Garamond"/>
          <w:color w:val="000000" w:themeColor="text1"/>
          <w:sz w:val="24"/>
          <w:szCs w:val="24"/>
        </w:rPr>
        <w:t>master’s</w:t>
      </w:r>
      <w:r w:rsidRPr="2395233B">
        <w:rPr>
          <w:rFonts w:ascii="Garamond" w:hAnsi="Garamond" w:eastAsia="Garamond" w:cs="Garamond"/>
          <w:color w:val="000000" w:themeColor="text1"/>
          <w:sz w:val="24"/>
          <w:szCs w:val="24"/>
        </w:rPr>
        <w:t xml:space="preserve"> degree, such as </w:t>
      </w:r>
      <w:r w:rsidRPr="2395233B" w:rsidR="1CFADCE4">
        <w:rPr>
          <w:rFonts w:ascii="Garamond" w:hAnsi="Garamond" w:eastAsia="Garamond" w:cs="Garamond"/>
          <w:color w:val="000000" w:themeColor="text1"/>
          <w:sz w:val="24"/>
          <w:szCs w:val="24"/>
        </w:rPr>
        <w:t>a Master of Arts or</w:t>
      </w:r>
      <w:r w:rsidRPr="2395233B">
        <w:rPr>
          <w:rFonts w:ascii="Garamond" w:hAnsi="Garamond" w:eastAsia="Garamond" w:cs="Garamond"/>
          <w:color w:val="000000" w:themeColor="text1"/>
          <w:sz w:val="24"/>
          <w:szCs w:val="24"/>
        </w:rPr>
        <w:t xml:space="preserve"> Master of Divinity degree. Because academic credit may not be applied toward two different degrees, the student, upon earning the “higher” degree, forfeits the Master of Biblical Studies degree and all rights associated with that degree</w:t>
      </w:r>
      <w:r w:rsidRPr="2395233B" w:rsidR="33C64210">
        <w:rPr>
          <w:rFonts w:ascii="Garamond" w:hAnsi="Garamond" w:eastAsia="Garamond" w:cs="Garamond"/>
          <w:color w:val="000000" w:themeColor="text1"/>
          <w:sz w:val="24"/>
          <w:szCs w:val="24"/>
        </w:rPr>
        <w:t xml:space="preserve"> once attaining the higher degree.</w:t>
      </w:r>
    </w:p>
    <w:p w:rsidR="58FF82BF" w:rsidP="2395233B" w:rsidRDefault="58FF82BF" w14:paraId="486AFF4D" w14:textId="2E48653E">
      <w:pPr>
        <w:pStyle w:val="Heading3"/>
        <w:rPr>
          <w:rFonts w:ascii="Garamond" w:hAnsi="Garamond" w:eastAsia="Garamond" w:cs="Garamond"/>
          <w:color w:val="000000" w:themeColor="text1"/>
        </w:rPr>
      </w:pPr>
      <w:r w:rsidRPr="2395233B">
        <w:t>Transcripts</w:t>
      </w:r>
    </w:p>
    <w:p w:rsidR="68C9F0CA" w:rsidP="2395233B" w:rsidRDefault="68C9F0CA" w14:paraId="629A580C" w14:textId="69F9F6F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 student is responsible for obtaining their own transcripts for admissions information.</w:t>
      </w:r>
      <w:r w:rsidRPr="2395233B" w:rsidR="50424C52">
        <w:rPr>
          <w:rFonts w:ascii="Garamond" w:hAnsi="Garamond" w:eastAsia="Garamond" w:cs="Garamond"/>
          <w:color w:val="000000" w:themeColor="text1"/>
          <w:sz w:val="24"/>
          <w:szCs w:val="24"/>
        </w:rPr>
        <w:t xml:space="preserve"> All transcripts should be sent to the </w:t>
      </w:r>
      <w:r w:rsidR="005565F8">
        <w:rPr>
          <w:rFonts w:ascii="Garamond" w:hAnsi="Garamond" w:eastAsia="Garamond" w:cs="Garamond"/>
          <w:color w:val="000000" w:themeColor="text1"/>
          <w:sz w:val="24"/>
          <w:szCs w:val="24"/>
        </w:rPr>
        <w:t>Registrar's office at</w:t>
      </w:r>
      <w:r w:rsidRPr="2395233B" w:rsidR="50424C52">
        <w:rPr>
          <w:rFonts w:ascii="Garamond" w:hAnsi="Garamond" w:eastAsia="Garamond" w:cs="Garamond"/>
          <w:color w:val="000000" w:themeColor="text1"/>
          <w:sz w:val="24"/>
          <w:szCs w:val="24"/>
        </w:rPr>
        <w:t xml:space="preserve"> Birmingham Theological Seminary. See General Information for </w:t>
      </w:r>
      <w:r w:rsidR="005565F8">
        <w:rPr>
          <w:rFonts w:ascii="Garamond" w:hAnsi="Garamond" w:eastAsia="Garamond" w:cs="Garamond"/>
          <w:color w:val="000000" w:themeColor="text1"/>
          <w:sz w:val="24"/>
          <w:szCs w:val="24"/>
        </w:rPr>
        <w:t xml:space="preserve">the </w:t>
      </w:r>
      <w:r w:rsidRPr="2395233B" w:rsidR="50424C52">
        <w:rPr>
          <w:rFonts w:ascii="Garamond" w:hAnsi="Garamond" w:eastAsia="Garamond" w:cs="Garamond"/>
          <w:color w:val="000000" w:themeColor="text1"/>
          <w:sz w:val="24"/>
          <w:szCs w:val="24"/>
        </w:rPr>
        <w:t xml:space="preserve">mailing address. </w:t>
      </w:r>
      <w:r w:rsidRPr="2395233B" w:rsidR="67018496">
        <w:rPr>
          <w:rFonts w:ascii="Garamond" w:hAnsi="Garamond" w:eastAsia="Garamond" w:cs="Garamond"/>
          <w:color w:val="000000" w:themeColor="text1"/>
          <w:sz w:val="24"/>
          <w:szCs w:val="24"/>
        </w:rPr>
        <w:t xml:space="preserve">In order for the application process to be complete, the transcripts must be official transcripts from the originating institution. In order to validate program prerequisites and transfer credits (if applicable), official transcripts are required within 30 days of </w:t>
      </w:r>
      <w:r w:rsidRPr="2395233B" w:rsidR="65486E85">
        <w:rPr>
          <w:rFonts w:ascii="Garamond" w:hAnsi="Garamond" w:eastAsia="Garamond" w:cs="Garamond"/>
          <w:color w:val="000000" w:themeColor="text1"/>
          <w:sz w:val="24"/>
          <w:szCs w:val="24"/>
        </w:rPr>
        <w:t>applying</w:t>
      </w:r>
      <w:r w:rsidRPr="2395233B" w:rsidR="67018496">
        <w:rPr>
          <w:rFonts w:ascii="Garamond" w:hAnsi="Garamond" w:eastAsia="Garamond" w:cs="Garamond"/>
          <w:color w:val="000000" w:themeColor="text1"/>
          <w:sz w:val="24"/>
          <w:szCs w:val="24"/>
        </w:rPr>
        <w:t>.</w:t>
      </w:r>
      <w:r w:rsidRPr="2395233B" w:rsidR="50775D76">
        <w:rPr>
          <w:rFonts w:ascii="Garamond" w:hAnsi="Garamond" w:eastAsia="Garamond" w:cs="Garamond"/>
          <w:color w:val="000000" w:themeColor="text1"/>
          <w:sz w:val="24"/>
          <w:szCs w:val="24"/>
        </w:rPr>
        <w:t xml:space="preserve"> </w:t>
      </w:r>
      <w:r w:rsidRPr="2395233B" w:rsidR="67018496">
        <w:rPr>
          <w:rFonts w:ascii="Garamond" w:hAnsi="Garamond" w:eastAsia="Garamond" w:cs="Garamond"/>
          <w:color w:val="000000" w:themeColor="text1"/>
          <w:sz w:val="24"/>
          <w:szCs w:val="24"/>
        </w:rPr>
        <w:t xml:space="preserve">Copies or student-issued transcripts may be used during the enrollment process for preliminary evaluation; however, they are not considered official. </w:t>
      </w:r>
    </w:p>
    <w:p w:rsidR="67018496" w:rsidP="2395233B" w:rsidRDefault="67018496" w14:paraId="502562C7" w14:textId="7F0BC7DF">
      <w:r w:rsidRPr="2395233B">
        <w:rPr>
          <w:rFonts w:ascii="Garamond" w:hAnsi="Garamond" w:eastAsia="Garamond" w:cs="Garamond"/>
          <w:color w:val="000000" w:themeColor="text1"/>
          <w:sz w:val="24"/>
          <w:szCs w:val="24"/>
        </w:rPr>
        <w:t xml:space="preserve">To be considered official, transcripts must be sent to BTS via one of the methods: </w:t>
      </w:r>
    </w:p>
    <w:p w:rsidR="67018496" w:rsidRDefault="67018496" w14:paraId="0452D201" w14:textId="1A3EF127">
      <w:pPr>
        <w:pStyle w:val="ListParagraph"/>
        <w:numPr>
          <w:ilvl w:val="0"/>
          <w:numId w:val="13"/>
        </w:numPr>
      </w:pPr>
      <w:r w:rsidRPr="2395233B">
        <w:rPr>
          <w:rFonts w:ascii="Garamond" w:hAnsi="Garamond" w:eastAsia="Garamond" w:cs="Garamond"/>
          <w:color w:val="000000" w:themeColor="text1"/>
          <w:sz w:val="24"/>
          <w:szCs w:val="24"/>
        </w:rPr>
        <w:t>The educational institution sends the official transcript directly to BTS via postal mail, electronically or</w:t>
      </w:r>
      <w:r w:rsidRPr="2395233B" w:rsidR="50775D76">
        <w:rPr>
          <w:rFonts w:ascii="Garamond" w:hAnsi="Garamond" w:eastAsia="Garamond" w:cs="Garamond"/>
          <w:color w:val="000000" w:themeColor="text1"/>
          <w:sz w:val="24"/>
          <w:szCs w:val="24"/>
        </w:rPr>
        <w:t xml:space="preserve"> </w:t>
      </w:r>
    </w:p>
    <w:p w:rsidR="67018496" w:rsidRDefault="67018496" w14:paraId="74321B68" w14:textId="431CD665">
      <w:pPr>
        <w:pStyle w:val="ListParagraph"/>
        <w:numPr>
          <w:ilvl w:val="0"/>
          <w:numId w:val="13"/>
        </w:numPr>
      </w:pPr>
      <w:r w:rsidRPr="2395233B">
        <w:rPr>
          <w:rFonts w:ascii="Garamond" w:hAnsi="Garamond" w:eastAsia="Garamond" w:cs="Garamond"/>
          <w:color w:val="000000" w:themeColor="text1"/>
          <w:sz w:val="24"/>
          <w:szCs w:val="24"/>
        </w:rPr>
        <w:t>The educational institution sends the official transcript to the student in a sealed envelope, and the student sends the sealed envelope to BTS.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(If the seal is broken before arriving at BTS, the transcript will not be considered official.) </w:t>
      </w:r>
    </w:p>
    <w:p w:rsidR="67018496" w:rsidP="2395233B" w:rsidRDefault="67018496" w14:paraId="67BFBCAD" w14:textId="5FEE300B">
      <w:r w:rsidRPr="2395233B">
        <w:rPr>
          <w:rFonts w:ascii="Garamond" w:hAnsi="Garamond" w:eastAsia="Garamond" w:cs="Garamond"/>
          <w:color w:val="000000" w:themeColor="text1"/>
          <w:sz w:val="24"/>
          <w:szCs w:val="24"/>
        </w:rPr>
        <w:t xml:space="preserve">Students who fail to ensure that all official transcripts have been submitted to BTS: </w:t>
      </w:r>
    </w:p>
    <w:p w:rsidR="67018496" w:rsidRDefault="67018496" w14:paraId="3BA0E011" w14:textId="14465362">
      <w:pPr>
        <w:pStyle w:val="ListParagraph"/>
        <w:numPr>
          <w:ilvl w:val="0"/>
          <w:numId w:val="12"/>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may not be admitted to a particular BTS degree program or be allowed to continue in the program</w:t>
      </w:r>
      <w:r w:rsidRPr="2395233B" w:rsidR="0A9620DC">
        <w:rPr>
          <w:rFonts w:ascii="Garamond" w:hAnsi="Garamond" w:eastAsia="Garamond" w:cs="Garamond"/>
          <w:color w:val="000000" w:themeColor="text1"/>
          <w:sz w:val="24"/>
          <w:szCs w:val="24"/>
        </w:rPr>
        <w:t>, and</w:t>
      </w:r>
    </w:p>
    <w:p w:rsidR="67018496" w:rsidRDefault="67018496" w14:paraId="1C11FCFB" w14:textId="2CED83D4">
      <w:pPr>
        <w:pStyle w:val="ListParagraph"/>
        <w:numPr>
          <w:ilvl w:val="0"/>
          <w:numId w:val="12"/>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will not be permitted to graduate until they have ensured that BTS has received all of the required official transcripts.</w:t>
      </w:r>
      <w:r w:rsidRPr="2395233B" w:rsidR="13206F3D">
        <w:rPr>
          <w:rFonts w:ascii="Garamond" w:hAnsi="Garamond" w:eastAsia="Garamond" w:cs="Garamond"/>
          <w:color w:val="000000" w:themeColor="text1"/>
          <w:sz w:val="24"/>
          <w:szCs w:val="24"/>
        </w:rPr>
        <w:t xml:space="preserve"> </w:t>
      </w:r>
    </w:p>
    <w:p w:rsidR="773EE951" w:rsidP="2395233B" w:rsidRDefault="773EE951" w14:paraId="7CEF08B0" w14:textId="7095A688">
      <w:pPr>
        <w:pStyle w:val="Heading3"/>
        <w:rPr>
          <w:rFonts w:ascii="Garamond" w:hAnsi="Garamond" w:eastAsia="Garamond" w:cs="Garamond"/>
          <w:color w:val="000000" w:themeColor="text1"/>
        </w:rPr>
      </w:pPr>
      <w:r w:rsidRPr="2395233B">
        <w:t xml:space="preserve">International Transcripts </w:t>
      </w:r>
    </w:p>
    <w:p w:rsidR="773EE951" w:rsidP="2395233B" w:rsidRDefault="773EE951" w14:paraId="7E908BD1" w14:textId="1B6863A6">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If international transcripts are not in English, an English translation is required.</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Whenever possible, BTS will evaluate international credentials in-house.</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For any international credentials</w:t>
      </w:r>
      <w:r w:rsidR="005565F8">
        <w:rPr>
          <w:rFonts w:ascii="Garamond" w:hAnsi="Garamond" w:eastAsia="Garamond" w:cs="Garamond"/>
          <w:color w:val="000000" w:themeColor="text1"/>
          <w:sz w:val="24"/>
          <w:szCs w:val="24"/>
        </w:rPr>
        <w:t xml:space="preserve"> that</w:t>
      </w:r>
      <w:r w:rsidRPr="2395233B">
        <w:rPr>
          <w:rFonts w:ascii="Garamond" w:hAnsi="Garamond" w:eastAsia="Garamond" w:cs="Garamond"/>
          <w:color w:val="000000" w:themeColor="text1"/>
          <w:sz w:val="24"/>
          <w:szCs w:val="24"/>
        </w:rPr>
        <w:t xml:space="preserve"> BTS determines must be evaluated by an approved outside evaluation agency, BTS will notify the applicant/student accordingly.</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The applicant/student will be responsible for contacting the outside evaluation agency, as well as any costs incurred.</w:t>
      </w:r>
    </w:p>
    <w:p w:rsidR="35F17AA1" w:rsidP="2395233B" w:rsidRDefault="35F17AA1" w14:paraId="067FFDEB" w14:textId="13C94A7D">
      <w:pPr>
        <w:pStyle w:val="Heading2"/>
      </w:pPr>
      <w:r w:rsidRPr="2395233B">
        <w:t>Transfer Students</w:t>
      </w:r>
    </w:p>
    <w:p w:rsidR="22F8DD9E" w:rsidP="2395233B" w:rsidRDefault="22F8DD9E" w14:paraId="2D0C9CBF" w14:textId="38CF72DB">
      <w:pPr>
        <w:pStyle w:val="Heading3"/>
        <w:rPr>
          <w:rFonts w:ascii="Garamond" w:hAnsi="Garamond" w:eastAsia="Garamond" w:cs="Garamond"/>
          <w:color w:val="000000" w:themeColor="text1"/>
        </w:rPr>
      </w:pPr>
      <w:r w:rsidRPr="2395233B">
        <w:t>Transfer Students</w:t>
      </w:r>
    </w:p>
    <w:p w:rsidR="22F8DD9E" w:rsidP="2395233B" w:rsidRDefault="22F8DD9E" w14:paraId="45B26D9C" w14:textId="757C0191">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Students who wish to transfer from other graduate institutions should apply for admission in the usual way, submitting with their application and required admission documents a</w:t>
      </w:r>
      <w:r w:rsidRPr="2395233B" w:rsidR="554D81D4">
        <w:rPr>
          <w:rFonts w:ascii="Garamond" w:hAnsi="Garamond" w:eastAsia="Garamond" w:cs="Garamond"/>
          <w:color w:val="000000" w:themeColor="text1"/>
          <w:sz w:val="24"/>
          <w:szCs w:val="24"/>
        </w:rPr>
        <w:t xml:space="preserve">n official </w:t>
      </w:r>
      <w:r w:rsidRPr="2395233B">
        <w:rPr>
          <w:rFonts w:ascii="Garamond" w:hAnsi="Garamond" w:eastAsia="Garamond" w:cs="Garamond"/>
          <w:color w:val="000000" w:themeColor="text1"/>
          <w:sz w:val="24"/>
          <w:szCs w:val="24"/>
        </w:rPr>
        <w:t>transcript of their graduate work.</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A request for transfer credit should be accompanied by a catalog containing the course descriptions from the previous institution.</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The credits must be of a comparable graduate level and the courses must apply to the BTS curriculu</w:t>
      </w:r>
      <w:r w:rsidRPr="2395233B" w:rsidR="65C594A6">
        <w:rPr>
          <w:rFonts w:ascii="Garamond" w:hAnsi="Garamond" w:eastAsia="Garamond" w:cs="Garamond"/>
          <w:color w:val="000000" w:themeColor="text1"/>
          <w:sz w:val="24"/>
          <w:szCs w:val="24"/>
        </w:rPr>
        <w:t>m, in addition to theological alignment.</w:t>
      </w:r>
      <w:r w:rsidRPr="2395233B">
        <w:rPr>
          <w:rFonts w:ascii="Garamond" w:hAnsi="Garamond" w:eastAsia="Garamond" w:cs="Garamond"/>
          <w:color w:val="000000" w:themeColor="text1"/>
          <w:sz w:val="24"/>
          <w:szCs w:val="24"/>
        </w:rPr>
        <w:t xml:space="preserve"> </w:t>
      </w:r>
    </w:p>
    <w:p w:rsidR="22F8DD9E" w:rsidP="2395233B" w:rsidRDefault="22F8DD9E" w14:paraId="35405ED3" w14:textId="0EB5E305">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Transfer credit will be given the grade of “TR.” Students are required to pay a posting fee of $30 per transfer credit hour</w:t>
      </w:r>
      <w:r w:rsidRPr="2395233B" w:rsidR="614BECB3">
        <w:rPr>
          <w:rFonts w:ascii="Garamond" w:hAnsi="Garamond" w:eastAsia="Garamond" w:cs="Garamond"/>
          <w:color w:val="000000" w:themeColor="text1"/>
          <w:sz w:val="24"/>
          <w:szCs w:val="24"/>
        </w:rPr>
        <w:t>, up to $500.</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Bachelor/undergraduate courses cannot be transferred as graduate courses. Credits are not given for “Life” or ministry experience.</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Course work completed</w:t>
      </w:r>
      <w:r w:rsidRPr="2395233B" w:rsidR="17362920">
        <w:rPr>
          <w:rFonts w:ascii="Garamond" w:hAnsi="Garamond" w:eastAsia="Garamond" w:cs="Garamond"/>
          <w:color w:val="000000" w:themeColor="text1"/>
          <w:sz w:val="24"/>
          <w:szCs w:val="24"/>
        </w:rPr>
        <w:t xml:space="preserve"> and used</w:t>
      </w:r>
      <w:r w:rsidRPr="2395233B">
        <w:rPr>
          <w:rFonts w:ascii="Garamond" w:hAnsi="Garamond" w:eastAsia="Garamond" w:cs="Garamond"/>
          <w:color w:val="000000" w:themeColor="text1"/>
          <w:sz w:val="24"/>
          <w:szCs w:val="24"/>
        </w:rPr>
        <w:t xml:space="preserve"> to earn a </w:t>
      </w:r>
      <w:r w:rsidRPr="2395233B" w:rsidR="437AE2E4">
        <w:rPr>
          <w:rFonts w:ascii="Garamond" w:hAnsi="Garamond" w:eastAsia="Garamond" w:cs="Garamond"/>
          <w:color w:val="000000" w:themeColor="text1"/>
          <w:sz w:val="24"/>
          <w:szCs w:val="24"/>
        </w:rPr>
        <w:t>bachelor's or master's</w:t>
      </w:r>
      <w:r w:rsidRPr="2395233B">
        <w:rPr>
          <w:rFonts w:ascii="Garamond" w:hAnsi="Garamond" w:eastAsia="Garamond" w:cs="Garamond"/>
          <w:color w:val="000000" w:themeColor="text1"/>
          <w:sz w:val="24"/>
          <w:szCs w:val="24"/>
        </w:rPr>
        <w:t xml:space="preserve"> Degree cannot be used toward earning another degree. </w:t>
      </w:r>
    </w:p>
    <w:p w:rsidR="22F8DD9E" w:rsidP="2395233B" w:rsidRDefault="22F8DD9E" w14:paraId="488CD6E1" w14:textId="2E138A3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Transfer students must complete at least one-third of the hours required for any degree program at Birmingham Theological Seminary.</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Transfer students may be required to take more than the minimum requirements for graduation because courses taken elsewhere may not be equivalent to those in the BTS curriculum and all courses are transferred at the rate of two (2) credit hours per course.</w:t>
      </w:r>
    </w:p>
    <w:p w:rsidR="58FF82BF" w:rsidP="2395233B" w:rsidRDefault="58FF82BF" w14:paraId="550931B1" w14:textId="3AE86BC4">
      <w:pPr>
        <w:pStyle w:val="Heading3"/>
        <w:rPr>
          <w:rFonts w:ascii="Garamond" w:hAnsi="Garamond" w:eastAsia="Garamond" w:cs="Garamond"/>
          <w:color w:val="000000" w:themeColor="text1"/>
        </w:rPr>
      </w:pPr>
      <w:r w:rsidRPr="2395233B">
        <w:t>Transfer of Credits to BTS</w:t>
      </w:r>
    </w:p>
    <w:p w:rsidR="34EFC628" w:rsidP="2395233B" w:rsidRDefault="34EFC628" w14:paraId="4DD25D7E" w14:textId="6FB2090E">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For students that would like to transfer credits from other graduate schools to BTS, the following information should be taken into consideration:</w:t>
      </w:r>
    </w:p>
    <w:p w:rsidR="34EFC628" w:rsidRDefault="34EFC628" w14:paraId="7604E853" w14:textId="3736ABA4">
      <w:pPr>
        <w:pStyle w:val="ListParagraph"/>
        <w:numPr>
          <w:ilvl w:val="0"/>
          <w:numId w:val="17"/>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Theological compatibility of the originating school and BTS</w:t>
      </w:r>
    </w:p>
    <w:p w:rsidR="34EFC628" w:rsidRDefault="34EFC628" w14:paraId="3273BF7E" w14:textId="7772061E">
      <w:pPr>
        <w:pStyle w:val="ListParagraph"/>
        <w:numPr>
          <w:ilvl w:val="0"/>
          <w:numId w:val="17"/>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Amount of course work required in originating school</w:t>
      </w:r>
    </w:p>
    <w:p w:rsidR="34EFC628" w:rsidRDefault="34EFC628" w14:paraId="2B79204D" w14:textId="5AFBCC14">
      <w:pPr>
        <w:pStyle w:val="ListParagraph"/>
        <w:numPr>
          <w:ilvl w:val="0"/>
          <w:numId w:val="17"/>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classes that have a unique approach to certain theological subjects, or that have been constructed to meet very particular requirements (e.g., Systematic Theology II: Anthropology, a prerequisite for several Biblical Counseling and Education courses)</w:t>
      </w:r>
    </w:p>
    <w:p w:rsidR="34EFC628" w:rsidRDefault="34EFC628" w14:paraId="4FA00CFC" w14:textId="5796C84D">
      <w:pPr>
        <w:pStyle w:val="ListParagraph"/>
        <w:numPr>
          <w:ilvl w:val="0"/>
          <w:numId w:val="17"/>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Only classes with earned credit at an “A” or “B” grade level can transfer</w:t>
      </w:r>
    </w:p>
    <w:p w:rsidR="34EFC628" w:rsidP="2395233B" w:rsidRDefault="34EFC628" w14:paraId="1EB9B6B6" w14:textId="11A36199">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keeps the following elements in mind when working on transferability and degree checklists:</w:t>
      </w:r>
    </w:p>
    <w:p w:rsidR="34EFC628" w:rsidRDefault="34EFC628" w14:paraId="7BED0FE8" w14:textId="771ED0E4">
      <w:pPr>
        <w:pStyle w:val="ListParagraph"/>
        <w:numPr>
          <w:ilvl w:val="0"/>
          <w:numId w:val="1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Status of the credit (used or unused)</w:t>
      </w:r>
    </w:p>
    <w:p w:rsidR="34EFC628" w:rsidRDefault="34EFC628" w14:paraId="6F715242" w14:textId="31460FD4">
      <w:pPr>
        <w:pStyle w:val="ListParagraph"/>
        <w:numPr>
          <w:ilvl w:val="0"/>
          <w:numId w:val="1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will take up to 30% of courses in transfer to a degree program, except in extraordinary cases</w:t>
      </w:r>
    </w:p>
    <w:p w:rsidR="34EFC628" w:rsidRDefault="34EFC628" w14:paraId="1EC6E6D6" w14:textId="5CC739BD">
      <w:pPr>
        <w:pStyle w:val="ListParagraph"/>
        <w:numPr>
          <w:ilvl w:val="0"/>
          <w:numId w:val="1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may require capstone projects to demonstrate course mastery (normally an 8-10 page research paper)</w:t>
      </w:r>
    </w:p>
    <w:p w:rsidR="34EFC628" w:rsidRDefault="34EFC628" w14:paraId="014C2F20" w14:textId="725E6093">
      <w:pPr>
        <w:pStyle w:val="ListParagraph"/>
        <w:numPr>
          <w:ilvl w:val="0"/>
          <w:numId w:val="1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tries to honor past stewardship commitments of the student in making decisions about transferability</w:t>
      </w:r>
    </w:p>
    <w:p w:rsidR="34EFC628" w:rsidP="2395233B" w:rsidRDefault="34EFC628" w14:paraId="508FCC5A" w14:textId="1A45434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Degree checklists are supervised by the </w:t>
      </w:r>
      <w:r w:rsidRPr="2395233B" w:rsidR="6AD58613">
        <w:rPr>
          <w:rFonts w:ascii="Garamond" w:hAnsi="Garamond" w:eastAsia="Garamond" w:cs="Garamond"/>
          <w:color w:val="000000" w:themeColor="text1"/>
          <w:sz w:val="24"/>
          <w:szCs w:val="24"/>
        </w:rPr>
        <w:t>Admissions Department but</w:t>
      </w:r>
      <w:r w:rsidRPr="2395233B">
        <w:rPr>
          <w:rFonts w:ascii="Garamond" w:hAnsi="Garamond" w:eastAsia="Garamond" w:cs="Garamond"/>
          <w:color w:val="000000" w:themeColor="text1"/>
          <w:sz w:val="24"/>
          <w:szCs w:val="24"/>
        </w:rPr>
        <w:t xml:space="preserve"> are completed by the Academic Affairs team. </w:t>
      </w:r>
    </w:p>
    <w:p w:rsidR="0B351644" w:rsidP="2395233B" w:rsidRDefault="0B351644" w14:paraId="2B04A849" w14:textId="57B23359">
      <w:pPr>
        <w:pStyle w:val="Heading2"/>
        <w:rPr>
          <w:rFonts w:ascii="Garamond" w:hAnsi="Garamond" w:eastAsia="Garamond" w:cs="Garamond"/>
          <w:color w:val="000000" w:themeColor="text1"/>
          <w:sz w:val="24"/>
          <w:szCs w:val="24"/>
        </w:rPr>
      </w:pPr>
      <w:r w:rsidRPr="2395233B">
        <w:t>International Students</w:t>
      </w:r>
    </w:p>
    <w:p w:rsidR="0B351644" w:rsidP="2395233B" w:rsidRDefault="0B351644" w14:paraId="1D3FEA90" w14:textId="7CBE403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is authorized under Federal law to enroll nonimmigrant alien students. </w:t>
      </w:r>
    </w:p>
    <w:p w:rsidR="0B351644" w:rsidP="2395233B" w:rsidRDefault="0B351644" w14:paraId="14EED941" w14:textId="76E6A33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8 C.F.R. §214.3 (j): International students seeking admission to BTS should complete all admissions requirements listed in the admission procedures and complete the forms found on the website, or by contacting Dr. Thad James, BTS Director of International Programs, at </w:t>
      </w:r>
      <w:hyperlink r:id="rId30">
        <w:r w:rsidRPr="2395233B">
          <w:rPr>
            <w:rStyle w:val="Hyperlink"/>
            <w:rFonts w:ascii="Garamond" w:hAnsi="Garamond" w:eastAsia="Garamond" w:cs="Garamond"/>
            <w:sz w:val="24"/>
            <w:szCs w:val="24"/>
          </w:rPr>
          <w:t>Thad@bts.education</w:t>
        </w:r>
      </w:hyperlink>
      <w:r w:rsidRPr="2395233B">
        <w:rPr>
          <w:rFonts w:ascii="Garamond" w:hAnsi="Garamond" w:eastAsia="Garamond" w:cs="Garamond"/>
          <w:color w:val="000000" w:themeColor="text1"/>
          <w:sz w:val="24"/>
          <w:szCs w:val="24"/>
        </w:rPr>
        <w:t>.</w:t>
      </w:r>
      <w:r w:rsidRPr="2395233B" w:rsidR="50775D76">
        <w:rPr>
          <w:rFonts w:ascii="Garamond" w:hAnsi="Garamond" w:eastAsia="Garamond" w:cs="Garamond"/>
          <w:color w:val="000000" w:themeColor="text1"/>
          <w:sz w:val="24"/>
          <w:szCs w:val="24"/>
        </w:rPr>
        <w:t xml:space="preserve"> </w:t>
      </w:r>
    </w:p>
    <w:p w:rsidR="0B351644" w:rsidP="2395233B" w:rsidRDefault="0B351644" w14:paraId="4FBCB1BE" w14:textId="2B80F1E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All International students who intend to attend classes in the U.S. must apply for admission to Birmingham Theological Seminary.</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The admission process must be 100% complete prior to the issuance of Form I-20 and before the applicant is eligible for enrollment.</w:t>
      </w:r>
      <w:r w:rsidRPr="2395233B" w:rsidR="2A6B5F2D">
        <w:rPr>
          <w:rFonts w:ascii="Garamond" w:hAnsi="Garamond" w:eastAsia="Garamond" w:cs="Garamond"/>
          <w:color w:val="000000" w:themeColor="text1"/>
          <w:sz w:val="24"/>
          <w:szCs w:val="24"/>
        </w:rPr>
        <w:t xml:space="preserve"> SEVIS approved students must reside in Birmingham, AL and must take a full-time load of classes (four classes per semester). </w:t>
      </w:r>
    </w:p>
    <w:p w:rsidR="58DF3637" w:rsidP="2395233B" w:rsidRDefault="58DF3637" w14:paraId="027A232F" w14:textId="6F3265B4">
      <w:pPr>
        <w:pStyle w:val="Heading2"/>
        <w:rPr>
          <w:rFonts w:ascii="Garamond" w:hAnsi="Garamond" w:eastAsia="Garamond" w:cs="Garamond"/>
          <w:color w:val="000000" w:themeColor="text1"/>
          <w:sz w:val="24"/>
          <w:szCs w:val="24"/>
        </w:rPr>
      </w:pPr>
      <w:r w:rsidRPr="2395233B">
        <w:t>BTS Non-traditional Student Policy</w:t>
      </w:r>
    </w:p>
    <w:p w:rsidR="58DF3637" w:rsidP="2395233B" w:rsidRDefault="58DF3637" w14:paraId="48F57FA9" w14:textId="7AD304F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without an undergraduate degree may apply for admission to the BTS Certificate programs. These students must possess the knowledge, academic </w:t>
      </w:r>
      <w:r w:rsidR="005565F8">
        <w:rPr>
          <w:rFonts w:ascii="Garamond" w:hAnsi="Garamond" w:eastAsia="Garamond" w:cs="Garamond"/>
          <w:color w:val="000000" w:themeColor="text1"/>
          <w:sz w:val="24"/>
          <w:szCs w:val="24"/>
        </w:rPr>
        <w:t>skills</w:t>
      </w:r>
      <w:r w:rsidRPr="2395233B">
        <w:rPr>
          <w:rFonts w:ascii="Garamond" w:hAnsi="Garamond" w:eastAsia="Garamond" w:cs="Garamond"/>
          <w:color w:val="000000" w:themeColor="text1"/>
          <w:sz w:val="24"/>
          <w:szCs w:val="24"/>
        </w:rPr>
        <w:t xml:space="preserve">, and </w:t>
      </w:r>
      <w:r w:rsidR="005565F8">
        <w:rPr>
          <w:rFonts w:ascii="Garamond" w:hAnsi="Garamond" w:eastAsia="Garamond" w:cs="Garamond"/>
          <w:color w:val="000000" w:themeColor="text1"/>
          <w:sz w:val="24"/>
          <w:szCs w:val="24"/>
        </w:rPr>
        <w:t>abilities</w:t>
      </w:r>
      <w:r w:rsidRPr="2395233B">
        <w:rPr>
          <w:rFonts w:ascii="Garamond" w:hAnsi="Garamond" w:eastAsia="Garamond" w:cs="Garamond"/>
          <w:color w:val="000000" w:themeColor="text1"/>
          <w:sz w:val="24"/>
          <w:szCs w:val="24"/>
        </w:rPr>
        <w:t xml:space="preserve"> generally associated with persons who hold </w:t>
      </w:r>
      <w:r w:rsidR="005565F8">
        <w:rPr>
          <w:rFonts w:ascii="Garamond" w:hAnsi="Garamond" w:eastAsia="Garamond" w:cs="Garamond"/>
          <w:color w:val="000000" w:themeColor="text1"/>
          <w:sz w:val="24"/>
          <w:szCs w:val="24"/>
        </w:rPr>
        <w:t xml:space="preserve">an </w:t>
      </w:r>
      <w:r w:rsidRPr="2395233B">
        <w:rPr>
          <w:rFonts w:ascii="Garamond" w:hAnsi="Garamond" w:eastAsia="Garamond" w:cs="Garamond"/>
          <w:color w:val="000000" w:themeColor="text1"/>
          <w:sz w:val="24"/>
          <w:szCs w:val="24"/>
        </w:rPr>
        <w:t xml:space="preserve">undergraduate degree. Admission will be restricted to persons with life experience that </w:t>
      </w:r>
      <w:r w:rsidR="005565F8">
        <w:rPr>
          <w:rFonts w:ascii="Garamond" w:hAnsi="Garamond" w:eastAsia="Garamond" w:cs="Garamond"/>
          <w:color w:val="000000" w:themeColor="text1"/>
          <w:sz w:val="24"/>
          <w:szCs w:val="24"/>
        </w:rPr>
        <w:t>have</w:t>
      </w:r>
      <w:r w:rsidRPr="2395233B">
        <w:rPr>
          <w:rFonts w:ascii="Garamond" w:hAnsi="Garamond" w:eastAsia="Garamond" w:cs="Garamond"/>
          <w:color w:val="000000" w:themeColor="text1"/>
          <w:sz w:val="24"/>
          <w:szCs w:val="24"/>
        </w:rPr>
        <w:t xml:space="preserve"> prepared them for theological study at the graduate level. The student must complete 10 credit hours (outlined below) with an A/B average (3.0 GPA)</w:t>
      </w:r>
      <w:r w:rsidRPr="2395233B" w:rsidR="59A0F829">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This portion is a “one strike” policy. If the student receives a C in any of these first five classes, they can retake it one time to attempt an A/B. If they are unable to get an A/B in the class, they may continue in the program working towards an Advanced Certificate Degree. </w:t>
      </w:r>
      <w:r w:rsidRPr="2395233B" w:rsidR="2CD0B774">
        <w:rPr>
          <w:rFonts w:ascii="Garamond" w:hAnsi="Garamond" w:eastAsia="Garamond" w:cs="Garamond"/>
          <w:color w:val="000000" w:themeColor="text1"/>
          <w:sz w:val="24"/>
          <w:szCs w:val="24"/>
        </w:rPr>
        <w:t xml:space="preserve">If they can maintain a 3.0 GPA, then the probationary student may apply for admission into a graduate degree program. </w:t>
      </w:r>
      <w:r w:rsidRPr="2395233B">
        <w:rPr>
          <w:rFonts w:ascii="Garamond" w:hAnsi="Garamond" w:eastAsia="Garamond" w:cs="Garamond"/>
          <w:color w:val="000000" w:themeColor="text1"/>
          <w:sz w:val="24"/>
          <w:szCs w:val="24"/>
        </w:rPr>
        <w:t>To remain in the graduate degree program after the probationary period, the student must maintain a minimum GPA of 3.0 for the first 30 hours of credit work. If they drop below 3.0 during this time, they will have a semester to regain the 3.0 GPA, or they may transfer back to an Advanced Certificate program. A 3.0 GPA does not need to be maintained after successfully completing 30 hours of study (although normal academic probation policies will always apply to all students in all programs).</w:t>
      </w:r>
    </w:p>
    <w:p w:rsidR="58DF3637" w:rsidP="2395233B" w:rsidRDefault="58DF3637" w14:paraId="0A23A543" w14:textId="3D7DFE9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Acceptance into the BTS program as a non-traditional student is based on three fundamental requirements. All assessments are done in conjunction with the applicant and potentially the applicant’s referents. </w:t>
      </w:r>
    </w:p>
    <w:p w:rsidR="58DF3637" w:rsidRDefault="58DF3637" w14:paraId="7FEFF986" w14:textId="501C3D37">
      <w:pPr>
        <w:pStyle w:val="ListParagraph"/>
        <w:numPr>
          <w:ilvl w:val="0"/>
          <w:numId w:val="1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will assess the individual in question to determine whether pursuit of an undergraduate degree (associate degree or a bachelor's degree) is in the best interest of the applicant. </w:t>
      </w:r>
    </w:p>
    <w:p w:rsidR="58DF3637" w:rsidRDefault="58DF3637" w14:paraId="7D6B910E" w14:textId="141F8278">
      <w:pPr>
        <w:pStyle w:val="ListParagraph"/>
        <w:numPr>
          <w:ilvl w:val="0"/>
          <w:numId w:val="1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will assess individual need for undergraduate education as regards career path, family, and the biblical imperative to provide for those with immediate dependencies. </w:t>
      </w:r>
    </w:p>
    <w:p w:rsidR="58DF3637" w:rsidRDefault="58DF3637" w14:paraId="1DD8F2BA" w14:textId="0027482F">
      <w:pPr>
        <w:pStyle w:val="ListParagraph"/>
        <w:numPr>
          <w:ilvl w:val="0"/>
          <w:numId w:val="15"/>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will assess the individual in question</w:t>
      </w:r>
      <w:r w:rsidR="005565F8">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s use of their time, talents, and resources in relationship to education cost, job needs, </w:t>
      </w:r>
      <w:r w:rsidR="005565F8">
        <w:rPr>
          <w:rFonts w:ascii="Garamond" w:hAnsi="Garamond" w:eastAsia="Garamond" w:cs="Garamond"/>
          <w:color w:val="000000" w:themeColor="text1"/>
          <w:sz w:val="24"/>
          <w:szCs w:val="24"/>
        </w:rPr>
        <w:t xml:space="preserve">and </w:t>
      </w:r>
      <w:r w:rsidRPr="2395233B">
        <w:rPr>
          <w:rFonts w:ascii="Garamond" w:hAnsi="Garamond" w:eastAsia="Garamond" w:cs="Garamond"/>
          <w:color w:val="000000" w:themeColor="text1"/>
          <w:sz w:val="24"/>
          <w:szCs w:val="24"/>
        </w:rPr>
        <w:t xml:space="preserve">family needs. </w:t>
      </w:r>
    </w:p>
    <w:p w:rsidR="58DF3637" w:rsidP="2395233B" w:rsidRDefault="58DF3637" w14:paraId="61A61F97" w14:textId="5A4D858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After assessment, there are three significant elements of which non-traditional candidates need to be aware:</w:t>
      </w:r>
    </w:p>
    <w:p w:rsidR="58DF3637" w:rsidRDefault="58DF3637" w14:paraId="08191855" w14:textId="6BBD18A6">
      <w:pPr>
        <w:pStyle w:val="ListParagraph"/>
        <w:numPr>
          <w:ilvl w:val="0"/>
          <w:numId w:val="14"/>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 student must complete a probationary 10 hours of study consisting of the following classes in the following order (see above paragraph for more information on grade requirements):</w:t>
      </w:r>
    </w:p>
    <w:p w:rsidR="58DF3637" w:rsidRDefault="58DF3637" w14:paraId="279C4507" w14:textId="0D3F058C">
      <w:pPr>
        <w:pStyle w:val="ListParagraph"/>
        <w:numPr>
          <w:ilvl w:val="1"/>
          <w:numId w:val="14"/>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Introduction to </w:t>
      </w:r>
      <w:r w:rsidRPr="2395233B" w:rsidR="3B15D575">
        <w:rPr>
          <w:rFonts w:ascii="Garamond" w:hAnsi="Garamond" w:eastAsia="Garamond" w:cs="Garamond"/>
          <w:color w:val="000000" w:themeColor="text1"/>
          <w:sz w:val="24"/>
          <w:szCs w:val="24"/>
        </w:rPr>
        <w:t xml:space="preserve">Theological </w:t>
      </w:r>
      <w:r w:rsidRPr="2395233B">
        <w:rPr>
          <w:rFonts w:ascii="Garamond" w:hAnsi="Garamond" w:eastAsia="Garamond" w:cs="Garamond"/>
          <w:color w:val="000000" w:themeColor="text1"/>
          <w:sz w:val="24"/>
          <w:szCs w:val="24"/>
        </w:rPr>
        <w:t>Research and Writing</w:t>
      </w:r>
    </w:p>
    <w:p w:rsidR="58DF3637" w:rsidRDefault="58DF3637" w14:paraId="59724000" w14:textId="76927288">
      <w:pPr>
        <w:pStyle w:val="ListParagraph"/>
        <w:numPr>
          <w:ilvl w:val="1"/>
          <w:numId w:val="14"/>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Bible Interpretation</w:t>
      </w:r>
      <w:r w:rsidRPr="2395233B" w:rsidR="02015277">
        <w:rPr>
          <w:rFonts w:ascii="Garamond" w:hAnsi="Garamond" w:eastAsia="Garamond" w:cs="Garamond"/>
          <w:color w:val="000000" w:themeColor="text1"/>
          <w:sz w:val="24"/>
          <w:szCs w:val="24"/>
        </w:rPr>
        <w:t xml:space="preserve"> (Hermeneutics) </w:t>
      </w:r>
    </w:p>
    <w:p w:rsidR="02015277" w:rsidRDefault="02015277" w14:paraId="6C92E468" w14:textId="1EFA2FAD">
      <w:pPr>
        <w:pStyle w:val="ListParagraph"/>
        <w:numPr>
          <w:ilvl w:val="1"/>
          <w:numId w:val="14"/>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Introduction to Covenant Theology</w:t>
      </w:r>
    </w:p>
    <w:p w:rsidR="58DF3637" w:rsidRDefault="58DF3637" w14:paraId="0F6D14BD" w14:textId="3CEC364F">
      <w:pPr>
        <w:pStyle w:val="ListParagraph"/>
        <w:numPr>
          <w:ilvl w:val="1"/>
          <w:numId w:val="14"/>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Westminster Confession of Faith</w:t>
      </w:r>
    </w:p>
    <w:p w:rsidR="58DF3637" w:rsidRDefault="58DF3637" w14:paraId="644A24AE" w14:textId="106BFCBD">
      <w:pPr>
        <w:pStyle w:val="ListParagraph"/>
        <w:numPr>
          <w:ilvl w:val="1"/>
          <w:numId w:val="14"/>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 student may choose their final class</w:t>
      </w:r>
    </w:p>
    <w:p w:rsidR="58DF3637" w:rsidRDefault="58DF3637" w14:paraId="11E88B10" w14:textId="15855EC7">
      <w:pPr>
        <w:pStyle w:val="ListParagraph"/>
        <w:numPr>
          <w:ilvl w:val="0"/>
          <w:numId w:val="14"/>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can only admit 10% of its student body as non-traditional students. If that number is currently reached, the student may pursue the Certificate track while on a waiting list for application to </w:t>
      </w:r>
      <w:r w:rsidR="005565F8">
        <w:rPr>
          <w:rFonts w:ascii="Garamond" w:hAnsi="Garamond" w:eastAsia="Garamond" w:cs="Garamond"/>
          <w:color w:val="000000" w:themeColor="text1"/>
          <w:sz w:val="24"/>
          <w:szCs w:val="24"/>
        </w:rPr>
        <w:t xml:space="preserve">the </w:t>
      </w:r>
      <w:r w:rsidRPr="2395233B">
        <w:rPr>
          <w:rFonts w:ascii="Garamond" w:hAnsi="Garamond" w:eastAsia="Garamond" w:cs="Garamond"/>
          <w:color w:val="000000" w:themeColor="text1"/>
          <w:sz w:val="24"/>
          <w:szCs w:val="24"/>
        </w:rPr>
        <w:t>graduate program.</w:t>
      </w:r>
    </w:p>
    <w:p w:rsidR="58DF3637" w:rsidRDefault="58DF3637" w14:paraId="16B009BE" w14:textId="1430CD4B">
      <w:pPr>
        <w:pStyle w:val="ListParagraph"/>
        <w:numPr>
          <w:ilvl w:val="0"/>
          <w:numId w:val="14"/>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Priority is given to students in pastoral studies. BTS is first an institute that trains men for pastoral ministry and our non-traditional acceptances must reflect that prioritization.</w:t>
      </w:r>
    </w:p>
    <w:p w:rsidR="58FF82BF" w:rsidP="2395233B" w:rsidRDefault="58FF82BF" w14:paraId="6F47C701" w14:textId="7C1D6517">
      <w:pPr>
        <w:pStyle w:val="Heading2"/>
        <w:rPr>
          <w:rFonts w:ascii="Garamond" w:hAnsi="Garamond" w:eastAsia="Garamond" w:cs="Garamond"/>
          <w:color w:val="000000" w:themeColor="text1"/>
          <w:sz w:val="24"/>
          <w:szCs w:val="24"/>
        </w:rPr>
      </w:pPr>
      <w:r w:rsidRPr="2395233B">
        <w:t>Fee and Tuition Schedule</w:t>
      </w:r>
    </w:p>
    <w:p w:rsidR="65D17B9F" w:rsidP="2395233B" w:rsidRDefault="65D17B9F" w14:paraId="0F628609" w14:textId="34E79D23">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Standard Fees:</w:t>
      </w:r>
    </w:p>
    <w:tbl>
      <w:tblPr>
        <w:tblStyle w:val="TableGrid"/>
        <w:tblW w:w="0" w:type="auto"/>
        <w:jc w:val="center"/>
        <w:tblBorders>
          <w:top w:val="single" w:color="auto" w:sz="6" w:space="0"/>
          <w:left w:val="single" w:color="auto" w:sz="6" w:space="0"/>
          <w:bottom w:val="single" w:color="auto" w:sz="6" w:space="0"/>
          <w:right w:val="single" w:color="auto" w:sz="6" w:space="0"/>
        </w:tblBorders>
        <w:tblLayout w:type="fixed"/>
        <w:tblLook w:val="04A0" w:firstRow="1" w:lastRow="0" w:firstColumn="1" w:lastColumn="0" w:noHBand="0" w:noVBand="1"/>
      </w:tblPr>
      <w:tblGrid>
        <w:gridCol w:w="3996"/>
        <w:gridCol w:w="1799"/>
      </w:tblGrid>
      <w:tr w:rsidR="2395233B" w:rsidTr="2395233B" w14:paraId="0A92E74B" w14:textId="77777777">
        <w:trPr>
          <w:trHeight w:val="300"/>
          <w:jc w:val="center"/>
        </w:trPr>
        <w:tc>
          <w:tcPr>
            <w:tcW w:w="3996" w:type="dxa"/>
            <w:tcMar>
              <w:left w:w="105" w:type="dxa"/>
              <w:right w:w="105" w:type="dxa"/>
            </w:tcMar>
          </w:tcPr>
          <w:p w:rsidR="2395233B" w:rsidP="2395233B" w:rsidRDefault="2395233B" w14:paraId="3BEF849D" w14:textId="440EFB88">
            <w:pPr>
              <w:spacing w:line="259" w:lineRule="auto"/>
              <w:rPr>
                <w:rFonts w:ascii="Garamond" w:hAnsi="Garamond" w:eastAsia="Garamond" w:cs="Garamond"/>
                <w:sz w:val="24"/>
                <w:szCs w:val="24"/>
              </w:rPr>
            </w:pPr>
            <w:r w:rsidRPr="2395233B">
              <w:rPr>
                <w:rFonts w:ascii="Garamond" w:hAnsi="Garamond" w:eastAsia="Garamond" w:cs="Garamond"/>
                <w:sz w:val="24"/>
                <w:szCs w:val="24"/>
              </w:rPr>
              <w:t xml:space="preserve">Graduate </w:t>
            </w:r>
            <w:r w:rsidRPr="2395233B" w:rsidR="2AC49642">
              <w:rPr>
                <w:rFonts w:ascii="Garamond" w:hAnsi="Garamond" w:eastAsia="Garamond" w:cs="Garamond"/>
                <w:sz w:val="24"/>
                <w:szCs w:val="24"/>
              </w:rPr>
              <w:t xml:space="preserve">or Certificate </w:t>
            </w:r>
            <w:r w:rsidRPr="2395233B">
              <w:rPr>
                <w:rFonts w:ascii="Garamond" w:hAnsi="Garamond" w:eastAsia="Garamond" w:cs="Garamond"/>
                <w:sz w:val="24"/>
                <w:szCs w:val="24"/>
              </w:rPr>
              <w:t>Application Fee</w:t>
            </w:r>
          </w:p>
        </w:tc>
        <w:tc>
          <w:tcPr>
            <w:tcW w:w="1799" w:type="dxa"/>
            <w:tcMar>
              <w:left w:w="105" w:type="dxa"/>
              <w:right w:w="105" w:type="dxa"/>
            </w:tcMar>
          </w:tcPr>
          <w:p w:rsidR="2395233B" w:rsidP="2395233B" w:rsidRDefault="2395233B" w14:paraId="64BA325C" w14:textId="2D8BBDD7">
            <w:pPr>
              <w:spacing w:line="259" w:lineRule="auto"/>
              <w:rPr>
                <w:rFonts w:ascii="Garamond" w:hAnsi="Garamond" w:eastAsia="Garamond" w:cs="Garamond"/>
                <w:sz w:val="24"/>
                <w:szCs w:val="24"/>
              </w:rPr>
            </w:pPr>
            <w:r w:rsidRPr="2395233B">
              <w:rPr>
                <w:rFonts w:ascii="Garamond" w:hAnsi="Garamond" w:eastAsia="Garamond" w:cs="Garamond"/>
                <w:sz w:val="24"/>
                <w:szCs w:val="24"/>
              </w:rPr>
              <w:t>$</w:t>
            </w:r>
            <w:r w:rsidRPr="2395233B" w:rsidR="3386509D">
              <w:rPr>
                <w:rFonts w:ascii="Garamond" w:hAnsi="Garamond" w:eastAsia="Garamond" w:cs="Garamond"/>
                <w:sz w:val="24"/>
                <w:szCs w:val="24"/>
              </w:rPr>
              <w:t>50</w:t>
            </w:r>
          </w:p>
        </w:tc>
      </w:tr>
      <w:tr w:rsidR="2395233B" w:rsidTr="2395233B" w14:paraId="4589A5F8" w14:textId="77777777">
        <w:trPr>
          <w:trHeight w:val="300"/>
          <w:jc w:val="center"/>
        </w:trPr>
        <w:tc>
          <w:tcPr>
            <w:tcW w:w="3996" w:type="dxa"/>
            <w:tcMar>
              <w:left w:w="105" w:type="dxa"/>
              <w:right w:w="105" w:type="dxa"/>
            </w:tcMar>
          </w:tcPr>
          <w:p w:rsidR="2395233B" w:rsidP="2395233B" w:rsidRDefault="2395233B" w14:paraId="6BD528D9" w14:textId="71C55784">
            <w:pPr>
              <w:spacing w:line="259" w:lineRule="auto"/>
              <w:rPr>
                <w:rFonts w:ascii="Garamond" w:hAnsi="Garamond" w:eastAsia="Garamond" w:cs="Garamond"/>
                <w:sz w:val="24"/>
                <w:szCs w:val="24"/>
              </w:rPr>
            </w:pPr>
            <w:r w:rsidRPr="2395233B">
              <w:rPr>
                <w:rFonts w:ascii="Garamond" w:hAnsi="Garamond" w:eastAsia="Garamond" w:cs="Garamond"/>
                <w:sz w:val="24"/>
                <w:szCs w:val="24"/>
              </w:rPr>
              <w:t>Doctoral Application Fee</w:t>
            </w:r>
          </w:p>
        </w:tc>
        <w:tc>
          <w:tcPr>
            <w:tcW w:w="1799" w:type="dxa"/>
            <w:tcMar>
              <w:left w:w="105" w:type="dxa"/>
              <w:right w:w="105" w:type="dxa"/>
            </w:tcMar>
          </w:tcPr>
          <w:p w:rsidR="2395233B" w:rsidP="2395233B" w:rsidRDefault="2395233B" w14:paraId="3F858131" w14:textId="1229F690">
            <w:pPr>
              <w:spacing w:line="259" w:lineRule="auto"/>
              <w:rPr>
                <w:rFonts w:ascii="Garamond" w:hAnsi="Garamond" w:eastAsia="Garamond" w:cs="Garamond"/>
                <w:sz w:val="24"/>
                <w:szCs w:val="24"/>
              </w:rPr>
            </w:pPr>
            <w:r w:rsidRPr="2395233B">
              <w:rPr>
                <w:rFonts w:ascii="Garamond" w:hAnsi="Garamond" w:eastAsia="Garamond" w:cs="Garamond"/>
                <w:sz w:val="24"/>
                <w:szCs w:val="24"/>
              </w:rPr>
              <w:t>$</w:t>
            </w:r>
            <w:r w:rsidRPr="2395233B" w:rsidR="020F4DF9">
              <w:rPr>
                <w:rFonts w:ascii="Garamond" w:hAnsi="Garamond" w:eastAsia="Garamond" w:cs="Garamond"/>
                <w:sz w:val="24"/>
                <w:szCs w:val="24"/>
              </w:rPr>
              <w:t>100</w:t>
            </w:r>
            <w:r w:rsidRPr="2395233B" w:rsidR="50775D76">
              <w:rPr>
                <w:rFonts w:ascii="Garamond" w:hAnsi="Garamond" w:eastAsia="Garamond" w:cs="Garamond"/>
                <w:sz w:val="24"/>
                <w:szCs w:val="24"/>
              </w:rPr>
              <w:t xml:space="preserve">   </w:t>
            </w:r>
          </w:p>
        </w:tc>
      </w:tr>
      <w:tr w:rsidR="2395233B" w:rsidTr="2395233B" w14:paraId="5E726323" w14:textId="77777777">
        <w:trPr>
          <w:trHeight w:val="300"/>
          <w:jc w:val="center"/>
        </w:trPr>
        <w:tc>
          <w:tcPr>
            <w:tcW w:w="3996" w:type="dxa"/>
            <w:tcMar>
              <w:left w:w="105" w:type="dxa"/>
              <w:right w:w="105" w:type="dxa"/>
            </w:tcMar>
          </w:tcPr>
          <w:p w:rsidR="2395233B" w:rsidP="2395233B" w:rsidRDefault="2395233B" w14:paraId="23F5990E" w14:textId="1BBDFD9F">
            <w:pPr>
              <w:spacing w:line="259" w:lineRule="auto"/>
              <w:rPr>
                <w:rFonts w:ascii="Garamond" w:hAnsi="Garamond" w:eastAsia="Garamond" w:cs="Garamond"/>
                <w:sz w:val="24"/>
                <w:szCs w:val="24"/>
              </w:rPr>
            </w:pPr>
            <w:r w:rsidRPr="2395233B">
              <w:rPr>
                <w:rFonts w:ascii="Garamond" w:hAnsi="Garamond" w:eastAsia="Garamond" w:cs="Garamond"/>
                <w:sz w:val="24"/>
                <w:szCs w:val="24"/>
              </w:rPr>
              <w:t>Student Services Fee</w:t>
            </w:r>
          </w:p>
        </w:tc>
        <w:tc>
          <w:tcPr>
            <w:tcW w:w="1799" w:type="dxa"/>
            <w:tcMar>
              <w:left w:w="105" w:type="dxa"/>
              <w:right w:w="105" w:type="dxa"/>
            </w:tcMar>
          </w:tcPr>
          <w:p w:rsidR="2395233B" w:rsidP="2395233B" w:rsidRDefault="2395233B" w14:paraId="7A638A05" w14:textId="032A4860">
            <w:pPr>
              <w:spacing w:line="259" w:lineRule="auto"/>
              <w:rPr>
                <w:rFonts w:ascii="Garamond" w:hAnsi="Garamond" w:eastAsia="Garamond" w:cs="Garamond"/>
                <w:sz w:val="24"/>
                <w:szCs w:val="24"/>
              </w:rPr>
            </w:pPr>
            <w:r w:rsidRPr="2395233B">
              <w:rPr>
                <w:rFonts w:ascii="Garamond" w:hAnsi="Garamond" w:eastAsia="Garamond" w:cs="Garamond"/>
                <w:sz w:val="24"/>
                <w:szCs w:val="24"/>
              </w:rPr>
              <w:t>$</w:t>
            </w:r>
            <w:r w:rsidRPr="2395233B" w:rsidR="3184634C">
              <w:rPr>
                <w:rFonts w:ascii="Garamond" w:hAnsi="Garamond" w:eastAsia="Garamond" w:cs="Garamond"/>
                <w:sz w:val="24"/>
                <w:szCs w:val="24"/>
              </w:rPr>
              <w:t>100</w:t>
            </w:r>
            <w:r w:rsidRPr="2395233B">
              <w:rPr>
                <w:rFonts w:ascii="Garamond" w:hAnsi="Garamond" w:eastAsia="Garamond" w:cs="Garamond"/>
                <w:sz w:val="24"/>
                <w:szCs w:val="24"/>
              </w:rPr>
              <w:t>(Annual)</w:t>
            </w:r>
          </w:p>
        </w:tc>
      </w:tr>
    </w:tbl>
    <w:p w:rsidR="2395233B" w:rsidP="2395233B" w:rsidRDefault="2395233B" w14:paraId="365751FE" w14:textId="4F0647DF">
      <w:pPr>
        <w:rPr>
          <w:rFonts w:ascii="Garamond" w:hAnsi="Garamond" w:eastAsia="Garamond" w:cs="Garamond"/>
          <w:color w:val="000000" w:themeColor="text1"/>
          <w:sz w:val="24"/>
          <w:szCs w:val="24"/>
        </w:rPr>
      </w:pPr>
    </w:p>
    <w:p w:rsidR="02555DDD" w:rsidP="2395233B" w:rsidRDefault="02555DDD" w14:paraId="260AB21E" w14:textId="57FE0CF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Tuition Charges:</w:t>
      </w:r>
    </w:p>
    <w:tbl>
      <w:tblPr>
        <w:tblStyle w:val="TableGrid"/>
        <w:tblW w:w="0" w:type="auto"/>
        <w:jc w:val="center"/>
        <w:tblBorders>
          <w:top w:val="single" w:color="auto" w:sz="6" w:space="0"/>
          <w:left w:val="single" w:color="auto" w:sz="6" w:space="0"/>
          <w:bottom w:val="single" w:color="auto" w:sz="6" w:space="0"/>
          <w:right w:val="single" w:color="auto" w:sz="6" w:space="0"/>
        </w:tblBorders>
        <w:tblLayout w:type="fixed"/>
        <w:tblLook w:val="04A0" w:firstRow="1" w:lastRow="0" w:firstColumn="1" w:lastColumn="0" w:noHBand="0" w:noVBand="1"/>
      </w:tblPr>
      <w:tblGrid>
        <w:gridCol w:w="3090"/>
        <w:gridCol w:w="2190"/>
      </w:tblGrid>
      <w:tr w:rsidR="2395233B" w:rsidTr="2395233B" w14:paraId="28C9E9C0" w14:textId="77777777">
        <w:trPr>
          <w:trHeight w:val="300"/>
          <w:jc w:val="center"/>
        </w:trPr>
        <w:tc>
          <w:tcPr>
            <w:tcW w:w="3090" w:type="dxa"/>
            <w:tcMar>
              <w:left w:w="105" w:type="dxa"/>
              <w:right w:w="105" w:type="dxa"/>
            </w:tcMar>
          </w:tcPr>
          <w:p w:rsidR="2395233B" w:rsidP="2395233B" w:rsidRDefault="2395233B" w14:paraId="4115B76D" w14:textId="29178E5B">
            <w:pPr>
              <w:spacing w:line="259" w:lineRule="auto"/>
              <w:rPr>
                <w:rFonts w:ascii="Garamond" w:hAnsi="Garamond" w:eastAsia="Garamond" w:cs="Garamond"/>
                <w:sz w:val="24"/>
                <w:szCs w:val="24"/>
              </w:rPr>
            </w:pPr>
            <w:r w:rsidRPr="2395233B">
              <w:rPr>
                <w:rFonts w:ascii="Garamond" w:hAnsi="Garamond" w:eastAsia="Garamond" w:cs="Garamond"/>
                <w:sz w:val="24"/>
                <w:szCs w:val="24"/>
              </w:rPr>
              <w:t>Credit (Graduate)</w:t>
            </w:r>
          </w:p>
        </w:tc>
        <w:tc>
          <w:tcPr>
            <w:tcW w:w="2190" w:type="dxa"/>
            <w:tcMar>
              <w:left w:w="105" w:type="dxa"/>
              <w:right w:w="105" w:type="dxa"/>
            </w:tcMar>
          </w:tcPr>
          <w:p w:rsidR="2395233B" w:rsidP="2395233B" w:rsidRDefault="2395233B" w14:paraId="07F0710A" w14:textId="0F5C880F">
            <w:pPr>
              <w:spacing w:line="259" w:lineRule="auto"/>
              <w:rPr>
                <w:rFonts w:ascii="Garamond" w:hAnsi="Garamond" w:eastAsia="Garamond" w:cs="Garamond"/>
                <w:sz w:val="24"/>
                <w:szCs w:val="24"/>
              </w:rPr>
            </w:pPr>
            <w:r w:rsidRPr="2395233B">
              <w:rPr>
                <w:rFonts w:ascii="Garamond" w:hAnsi="Garamond" w:eastAsia="Garamond" w:cs="Garamond"/>
                <w:sz w:val="24"/>
                <w:szCs w:val="24"/>
              </w:rPr>
              <w:t>$100.00/Class Hr.</w:t>
            </w:r>
          </w:p>
        </w:tc>
      </w:tr>
      <w:tr w:rsidR="2395233B" w:rsidTr="2395233B" w14:paraId="31D8E69E" w14:textId="77777777">
        <w:trPr>
          <w:trHeight w:val="300"/>
          <w:jc w:val="center"/>
        </w:trPr>
        <w:tc>
          <w:tcPr>
            <w:tcW w:w="3090" w:type="dxa"/>
            <w:tcMar>
              <w:left w:w="105" w:type="dxa"/>
              <w:right w:w="105" w:type="dxa"/>
            </w:tcMar>
          </w:tcPr>
          <w:p w:rsidR="2395233B" w:rsidP="2395233B" w:rsidRDefault="2395233B" w14:paraId="393180B6" w14:textId="28260C17">
            <w:pPr>
              <w:spacing w:line="259" w:lineRule="auto"/>
              <w:rPr>
                <w:rFonts w:ascii="Garamond" w:hAnsi="Garamond" w:eastAsia="Garamond" w:cs="Garamond"/>
                <w:sz w:val="24"/>
                <w:szCs w:val="24"/>
              </w:rPr>
            </w:pPr>
            <w:r w:rsidRPr="2395233B">
              <w:rPr>
                <w:rFonts w:ascii="Garamond" w:hAnsi="Garamond" w:eastAsia="Garamond" w:cs="Garamond"/>
                <w:sz w:val="24"/>
                <w:szCs w:val="24"/>
              </w:rPr>
              <w:t>Non-Credit (Audit)</w:t>
            </w:r>
          </w:p>
        </w:tc>
        <w:tc>
          <w:tcPr>
            <w:tcW w:w="2190" w:type="dxa"/>
            <w:tcMar>
              <w:left w:w="105" w:type="dxa"/>
              <w:right w:w="105" w:type="dxa"/>
            </w:tcMar>
          </w:tcPr>
          <w:p w:rsidR="2395233B" w:rsidP="2395233B" w:rsidRDefault="2395233B" w14:paraId="5E86E962" w14:textId="1DE50090">
            <w:pPr>
              <w:spacing w:line="259" w:lineRule="auto"/>
              <w:rPr>
                <w:rFonts w:ascii="Garamond" w:hAnsi="Garamond" w:eastAsia="Garamond" w:cs="Garamond"/>
                <w:sz w:val="24"/>
                <w:szCs w:val="24"/>
              </w:rPr>
            </w:pPr>
            <w:r w:rsidRPr="2395233B">
              <w:rPr>
                <w:rFonts w:ascii="Garamond" w:hAnsi="Garamond" w:eastAsia="Garamond" w:cs="Garamond"/>
                <w:sz w:val="24"/>
                <w:szCs w:val="24"/>
              </w:rPr>
              <w:t>$40.00/Class Hr.</w:t>
            </w:r>
          </w:p>
        </w:tc>
      </w:tr>
      <w:tr w:rsidR="2395233B" w:rsidTr="2395233B" w14:paraId="59306ECC" w14:textId="77777777">
        <w:trPr>
          <w:trHeight w:val="300"/>
          <w:jc w:val="center"/>
        </w:trPr>
        <w:tc>
          <w:tcPr>
            <w:tcW w:w="3090" w:type="dxa"/>
            <w:tcMar>
              <w:left w:w="105" w:type="dxa"/>
              <w:right w:w="105" w:type="dxa"/>
            </w:tcMar>
          </w:tcPr>
          <w:p w:rsidR="38F44C97" w:rsidP="2395233B" w:rsidRDefault="38F44C97" w14:paraId="1A4789B3" w14:textId="6CA3BB22">
            <w:pPr>
              <w:spacing w:line="259" w:lineRule="auto"/>
              <w:rPr>
                <w:rFonts w:ascii="Garamond" w:hAnsi="Garamond" w:eastAsia="Garamond" w:cs="Garamond"/>
                <w:sz w:val="24"/>
                <w:szCs w:val="24"/>
              </w:rPr>
            </w:pPr>
            <w:r w:rsidRPr="2395233B">
              <w:rPr>
                <w:rFonts w:ascii="Garamond" w:hAnsi="Garamond" w:eastAsia="Garamond" w:cs="Garamond"/>
                <w:sz w:val="24"/>
                <w:szCs w:val="24"/>
              </w:rPr>
              <w:t>Credit (Postgraduate)</w:t>
            </w:r>
          </w:p>
        </w:tc>
        <w:tc>
          <w:tcPr>
            <w:tcW w:w="2190" w:type="dxa"/>
            <w:tcMar>
              <w:left w:w="105" w:type="dxa"/>
              <w:right w:w="105" w:type="dxa"/>
            </w:tcMar>
          </w:tcPr>
          <w:p w:rsidR="38F44C97" w:rsidP="2395233B" w:rsidRDefault="38F44C97" w14:paraId="63DE7BE8" w14:textId="2E490B31">
            <w:pPr>
              <w:spacing w:line="259" w:lineRule="auto"/>
              <w:rPr>
                <w:rFonts w:ascii="Garamond" w:hAnsi="Garamond" w:eastAsia="Garamond" w:cs="Garamond"/>
                <w:sz w:val="24"/>
                <w:szCs w:val="24"/>
              </w:rPr>
            </w:pPr>
            <w:r w:rsidRPr="2395233B">
              <w:rPr>
                <w:rFonts w:ascii="Garamond" w:hAnsi="Garamond" w:eastAsia="Garamond" w:cs="Garamond"/>
                <w:sz w:val="24"/>
                <w:szCs w:val="24"/>
              </w:rPr>
              <w:t>$200.00/Class Hr.</w:t>
            </w:r>
          </w:p>
        </w:tc>
      </w:tr>
    </w:tbl>
    <w:p w:rsidR="2395233B" w:rsidP="2395233B" w:rsidRDefault="2395233B" w14:paraId="3774C5C5" w14:textId="764EA43C">
      <w:pPr>
        <w:rPr>
          <w:rFonts w:ascii="Garamond" w:hAnsi="Garamond" w:eastAsia="Garamond" w:cs="Garamond"/>
          <w:color w:val="000000" w:themeColor="text1"/>
          <w:sz w:val="24"/>
          <w:szCs w:val="24"/>
        </w:rPr>
      </w:pPr>
    </w:p>
    <w:p w:rsidR="264953B2" w:rsidP="2395233B" w:rsidRDefault="264953B2" w14:paraId="15D8DC9C" w14:textId="74F84AC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Doctoral Program</w:t>
      </w:r>
    </w:p>
    <w:tbl>
      <w:tblPr>
        <w:tblStyle w:val="TableGrid"/>
        <w:tblW w:w="0" w:type="auto"/>
        <w:jc w:val="center"/>
        <w:tblBorders>
          <w:top w:val="single" w:color="auto" w:sz="6" w:space="0"/>
          <w:left w:val="single" w:color="auto" w:sz="6" w:space="0"/>
          <w:bottom w:val="single" w:color="auto" w:sz="6" w:space="0"/>
          <w:right w:val="single" w:color="auto" w:sz="6" w:space="0"/>
        </w:tblBorders>
        <w:tblLayout w:type="fixed"/>
        <w:tblLook w:val="04A0" w:firstRow="1" w:lastRow="0" w:firstColumn="1" w:lastColumn="0" w:noHBand="0" w:noVBand="1"/>
      </w:tblPr>
      <w:tblGrid>
        <w:gridCol w:w="3284"/>
        <w:gridCol w:w="2040"/>
      </w:tblGrid>
      <w:tr w:rsidR="2395233B" w:rsidTr="2395233B" w14:paraId="62B06CAC" w14:textId="77777777">
        <w:trPr>
          <w:trHeight w:val="300"/>
          <w:jc w:val="center"/>
        </w:trPr>
        <w:tc>
          <w:tcPr>
            <w:tcW w:w="3284" w:type="dxa"/>
            <w:tcMar>
              <w:left w:w="105" w:type="dxa"/>
              <w:right w:w="105" w:type="dxa"/>
            </w:tcMar>
          </w:tcPr>
          <w:p w:rsidR="2395233B" w:rsidP="2395233B" w:rsidRDefault="2395233B" w14:paraId="23C437BF" w14:textId="2C29A8AB">
            <w:pPr>
              <w:spacing w:line="259" w:lineRule="auto"/>
              <w:rPr>
                <w:rFonts w:ascii="Garamond" w:hAnsi="Garamond" w:eastAsia="Garamond" w:cs="Garamond"/>
                <w:sz w:val="24"/>
                <w:szCs w:val="24"/>
              </w:rPr>
            </w:pPr>
            <w:r w:rsidRPr="2395233B">
              <w:rPr>
                <w:rFonts w:ascii="Garamond" w:hAnsi="Garamond" w:eastAsia="Garamond" w:cs="Garamond"/>
                <w:sz w:val="24"/>
                <w:szCs w:val="24"/>
              </w:rPr>
              <w:t>Credit (</w:t>
            </w:r>
            <w:r w:rsidRPr="2395233B" w:rsidR="4E941D0A">
              <w:rPr>
                <w:rFonts w:ascii="Garamond" w:hAnsi="Garamond" w:eastAsia="Garamond" w:cs="Garamond"/>
                <w:sz w:val="24"/>
                <w:szCs w:val="24"/>
              </w:rPr>
              <w:t>Postgraduate</w:t>
            </w:r>
            <w:r w:rsidRPr="2395233B">
              <w:rPr>
                <w:rFonts w:ascii="Garamond" w:hAnsi="Garamond" w:eastAsia="Garamond" w:cs="Garamond"/>
                <w:sz w:val="24"/>
                <w:szCs w:val="24"/>
              </w:rPr>
              <w:t xml:space="preserve">) </w:t>
            </w:r>
          </w:p>
        </w:tc>
        <w:tc>
          <w:tcPr>
            <w:tcW w:w="2040" w:type="dxa"/>
            <w:tcMar>
              <w:left w:w="105" w:type="dxa"/>
              <w:right w:w="105" w:type="dxa"/>
            </w:tcMar>
          </w:tcPr>
          <w:p w:rsidR="2395233B" w:rsidP="2395233B" w:rsidRDefault="2395233B" w14:paraId="39B10F88" w14:textId="23C97E1A">
            <w:pPr>
              <w:spacing w:line="259" w:lineRule="auto"/>
              <w:rPr>
                <w:rFonts w:ascii="Garamond" w:hAnsi="Garamond" w:eastAsia="Garamond" w:cs="Garamond"/>
                <w:sz w:val="24"/>
                <w:szCs w:val="24"/>
              </w:rPr>
            </w:pPr>
            <w:r w:rsidRPr="2395233B">
              <w:rPr>
                <w:rFonts w:ascii="Garamond" w:hAnsi="Garamond" w:eastAsia="Garamond" w:cs="Garamond"/>
                <w:sz w:val="24"/>
                <w:szCs w:val="24"/>
              </w:rPr>
              <w:t>$200.00/Class Hr.</w:t>
            </w:r>
          </w:p>
        </w:tc>
      </w:tr>
      <w:tr w:rsidR="2395233B" w:rsidTr="2395233B" w14:paraId="46A0C4A2" w14:textId="77777777">
        <w:trPr>
          <w:trHeight w:val="300"/>
          <w:jc w:val="center"/>
        </w:trPr>
        <w:tc>
          <w:tcPr>
            <w:tcW w:w="3284" w:type="dxa"/>
            <w:tcMar>
              <w:left w:w="105" w:type="dxa"/>
              <w:right w:w="105" w:type="dxa"/>
            </w:tcMar>
          </w:tcPr>
          <w:p w:rsidR="2395233B" w:rsidP="2395233B" w:rsidRDefault="2395233B" w14:paraId="57112DD1" w14:textId="1201393B">
            <w:pPr>
              <w:spacing w:line="259" w:lineRule="auto"/>
              <w:rPr>
                <w:rFonts w:ascii="Garamond" w:hAnsi="Garamond" w:eastAsia="Garamond" w:cs="Garamond"/>
                <w:sz w:val="24"/>
                <w:szCs w:val="24"/>
              </w:rPr>
            </w:pPr>
            <w:r w:rsidRPr="2395233B">
              <w:rPr>
                <w:rFonts w:ascii="Garamond" w:hAnsi="Garamond" w:eastAsia="Garamond" w:cs="Garamond"/>
                <w:sz w:val="24"/>
                <w:szCs w:val="24"/>
              </w:rPr>
              <w:t>Student Services Fee</w:t>
            </w:r>
          </w:p>
        </w:tc>
        <w:tc>
          <w:tcPr>
            <w:tcW w:w="2040" w:type="dxa"/>
            <w:tcMar>
              <w:left w:w="105" w:type="dxa"/>
              <w:right w:w="105" w:type="dxa"/>
            </w:tcMar>
          </w:tcPr>
          <w:p w:rsidR="2395233B" w:rsidP="2395233B" w:rsidRDefault="2395233B" w14:paraId="46FDFDBE" w14:textId="4F6FA123">
            <w:pPr>
              <w:spacing w:line="259" w:lineRule="auto"/>
              <w:rPr>
                <w:rFonts w:ascii="Garamond" w:hAnsi="Garamond" w:eastAsia="Garamond" w:cs="Garamond"/>
                <w:sz w:val="24"/>
                <w:szCs w:val="24"/>
              </w:rPr>
            </w:pPr>
            <w:r w:rsidRPr="2395233B">
              <w:rPr>
                <w:rFonts w:ascii="Garamond" w:hAnsi="Garamond" w:eastAsia="Garamond" w:cs="Garamond"/>
                <w:sz w:val="24"/>
                <w:szCs w:val="24"/>
              </w:rPr>
              <w:t>$</w:t>
            </w:r>
            <w:r w:rsidRPr="2395233B" w:rsidR="58C161EE">
              <w:rPr>
                <w:rFonts w:ascii="Garamond" w:hAnsi="Garamond" w:eastAsia="Garamond" w:cs="Garamond"/>
                <w:sz w:val="24"/>
                <w:szCs w:val="24"/>
              </w:rPr>
              <w:t>100</w:t>
            </w:r>
            <w:r w:rsidRPr="2395233B">
              <w:rPr>
                <w:rFonts w:ascii="Garamond" w:hAnsi="Garamond" w:eastAsia="Garamond" w:cs="Garamond"/>
                <w:sz w:val="24"/>
                <w:szCs w:val="24"/>
              </w:rPr>
              <w:t xml:space="preserve"> Annual</w:t>
            </w:r>
          </w:p>
        </w:tc>
      </w:tr>
      <w:tr w:rsidR="2395233B" w:rsidTr="2395233B" w14:paraId="3B05453E" w14:textId="77777777">
        <w:trPr>
          <w:trHeight w:val="300"/>
          <w:jc w:val="center"/>
        </w:trPr>
        <w:tc>
          <w:tcPr>
            <w:tcW w:w="3284" w:type="dxa"/>
            <w:tcMar>
              <w:left w:w="105" w:type="dxa"/>
              <w:right w:w="105" w:type="dxa"/>
            </w:tcMar>
          </w:tcPr>
          <w:p w:rsidR="2395233B" w:rsidP="2395233B" w:rsidRDefault="2395233B" w14:paraId="039D5B7F" w14:textId="74FA636B">
            <w:pPr>
              <w:spacing w:line="259" w:lineRule="auto"/>
              <w:rPr>
                <w:rFonts w:ascii="Garamond" w:hAnsi="Garamond" w:eastAsia="Garamond" w:cs="Garamond"/>
                <w:sz w:val="24"/>
                <w:szCs w:val="24"/>
              </w:rPr>
            </w:pPr>
            <w:r w:rsidRPr="2395233B">
              <w:rPr>
                <w:rFonts w:ascii="Garamond" w:hAnsi="Garamond" w:eastAsia="Garamond" w:cs="Garamond"/>
                <w:sz w:val="24"/>
                <w:szCs w:val="24"/>
              </w:rPr>
              <w:t>Outside Reader Fee for Dissertation</w:t>
            </w:r>
          </w:p>
        </w:tc>
        <w:tc>
          <w:tcPr>
            <w:tcW w:w="2040" w:type="dxa"/>
            <w:tcMar>
              <w:left w:w="105" w:type="dxa"/>
              <w:right w:w="105" w:type="dxa"/>
            </w:tcMar>
          </w:tcPr>
          <w:p w:rsidR="2395233B" w:rsidP="2395233B" w:rsidRDefault="2395233B" w14:paraId="6C09DBAE" w14:textId="194D4ACB">
            <w:pPr>
              <w:spacing w:line="259" w:lineRule="auto"/>
              <w:rPr>
                <w:rFonts w:ascii="Garamond" w:hAnsi="Garamond" w:eastAsia="Garamond" w:cs="Garamond"/>
                <w:sz w:val="24"/>
                <w:szCs w:val="24"/>
              </w:rPr>
            </w:pPr>
            <w:r w:rsidRPr="2395233B">
              <w:rPr>
                <w:rFonts w:ascii="Garamond" w:hAnsi="Garamond" w:eastAsia="Garamond" w:cs="Garamond"/>
                <w:sz w:val="24"/>
                <w:szCs w:val="24"/>
              </w:rPr>
              <w:t>$400.00</w:t>
            </w:r>
          </w:p>
        </w:tc>
      </w:tr>
    </w:tbl>
    <w:p w:rsidR="2395233B" w:rsidP="2395233B" w:rsidRDefault="2395233B" w14:paraId="2361CFC4" w14:textId="7413422F">
      <w:pPr>
        <w:jc w:val="center"/>
        <w:rPr>
          <w:rFonts w:ascii="Garamond" w:hAnsi="Garamond" w:eastAsia="Garamond" w:cs="Garamond"/>
          <w:color w:val="000000" w:themeColor="text1"/>
          <w:sz w:val="24"/>
          <w:szCs w:val="24"/>
        </w:rPr>
      </w:pPr>
    </w:p>
    <w:p w:rsidR="264953B2" w:rsidP="2395233B" w:rsidRDefault="264953B2" w14:paraId="0BB332CB" w14:textId="43DD74C5">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Onetime fees not covered by Student Services Fee</w:t>
      </w:r>
    </w:p>
    <w:tbl>
      <w:tblPr>
        <w:tblStyle w:val="TableGrid"/>
        <w:tblW w:w="0" w:type="auto"/>
        <w:jc w:val="center"/>
        <w:tblBorders>
          <w:top w:val="single" w:color="auto" w:sz="6" w:space="0"/>
          <w:left w:val="single" w:color="auto" w:sz="6" w:space="0"/>
          <w:bottom w:val="single" w:color="auto" w:sz="6" w:space="0"/>
          <w:right w:val="single" w:color="auto" w:sz="6" w:space="0"/>
        </w:tblBorders>
        <w:tblLayout w:type="fixed"/>
        <w:tblLook w:val="04A0" w:firstRow="1" w:lastRow="0" w:firstColumn="1" w:lastColumn="0" w:noHBand="0" w:noVBand="1"/>
      </w:tblPr>
      <w:tblGrid>
        <w:gridCol w:w="4497"/>
        <w:gridCol w:w="2289"/>
      </w:tblGrid>
      <w:tr w:rsidR="2395233B" w:rsidTr="2395233B" w14:paraId="441B3627" w14:textId="77777777">
        <w:trPr>
          <w:trHeight w:val="300"/>
          <w:jc w:val="center"/>
        </w:trPr>
        <w:tc>
          <w:tcPr>
            <w:tcW w:w="4497" w:type="dxa"/>
            <w:tcMar>
              <w:left w:w="105" w:type="dxa"/>
              <w:right w:w="105" w:type="dxa"/>
            </w:tcMar>
          </w:tcPr>
          <w:p w:rsidR="2395233B" w:rsidP="2395233B" w:rsidRDefault="2395233B" w14:paraId="25A0E6C0" w14:textId="47763C82">
            <w:pPr>
              <w:spacing w:line="259" w:lineRule="auto"/>
              <w:rPr>
                <w:rFonts w:ascii="Garamond" w:hAnsi="Garamond" w:eastAsia="Garamond" w:cs="Garamond"/>
                <w:sz w:val="24"/>
                <w:szCs w:val="24"/>
              </w:rPr>
            </w:pPr>
            <w:r w:rsidRPr="2395233B">
              <w:rPr>
                <w:rFonts w:ascii="Garamond" w:hAnsi="Garamond" w:eastAsia="Garamond" w:cs="Garamond"/>
                <w:sz w:val="24"/>
                <w:szCs w:val="24"/>
              </w:rPr>
              <w:t>Transfer Credit/Posting Fees</w:t>
            </w:r>
          </w:p>
        </w:tc>
        <w:tc>
          <w:tcPr>
            <w:tcW w:w="2289" w:type="dxa"/>
            <w:tcMar>
              <w:left w:w="105" w:type="dxa"/>
              <w:right w:w="105" w:type="dxa"/>
            </w:tcMar>
          </w:tcPr>
          <w:p w:rsidR="2395233B" w:rsidP="2395233B" w:rsidRDefault="2395233B" w14:paraId="2C657B19" w14:textId="790DD05C">
            <w:pPr>
              <w:spacing w:line="259" w:lineRule="auto"/>
              <w:rPr>
                <w:rFonts w:ascii="Garamond" w:hAnsi="Garamond" w:eastAsia="Garamond" w:cs="Garamond"/>
                <w:sz w:val="24"/>
                <w:szCs w:val="24"/>
              </w:rPr>
            </w:pPr>
            <w:r w:rsidRPr="2395233B">
              <w:rPr>
                <w:rFonts w:ascii="Garamond" w:hAnsi="Garamond" w:eastAsia="Garamond" w:cs="Garamond"/>
                <w:sz w:val="24"/>
                <w:szCs w:val="24"/>
              </w:rPr>
              <w:t>$30 per</w:t>
            </w:r>
            <w:r w:rsidRPr="2395233B" w:rsidR="79A7A274">
              <w:rPr>
                <w:rFonts w:ascii="Garamond" w:hAnsi="Garamond" w:eastAsia="Garamond" w:cs="Garamond"/>
                <w:sz w:val="24"/>
                <w:szCs w:val="24"/>
              </w:rPr>
              <w:t xml:space="preserve"> transfer</w:t>
            </w:r>
            <w:r w:rsidRPr="2395233B">
              <w:rPr>
                <w:rFonts w:ascii="Garamond" w:hAnsi="Garamond" w:eastAsia="Garamond" w:cs="Garamond"/>
                <w:sz w:val="24"/>
                <w:szCs w:val="24"/>
              </w:rPr>
              <w:t xml:space="preserve"> hour</w:t>
            </w:r>
          </w:p>
          <w:p w:rsidR="499C43DE" w:rsidP="2395233B" w:rsidRDefault="499C43DE" w14:paraId="1F641090" w14:textId="5D546B64">
            <w:pPr>
              <w:spacing w:line="259" w:lineRule="auto"/>
              <w:rPr>
                <w:rFonts w:ascii="Garamond" w:hAnsi="Garamond" w:eastAsia="Garamond" w:cs="Garamond"/>
                <w:sz w:val="24"/>
                <w:szCs w:val="24"/>
              </w:rPr>
            </w:pPr>
            <w:r w:rsidRPr="2395233B">
              <w:rPr>
                <w:rFonts w:ascii="Garamond" w:hAnsi="Garamond" w:eastAsia="Garamond" w:cs="Garamond"/>
                <w:sz w:val="24"/>
                <w:szCs w:val="24"/>
              </w:rPr>
              <w:t>Up to $500</w:t>
            </w:r>
          </w:p>
        </w:tc>
      </w:tr>
      <w:tr w:rsidR="2395233B" w:rsidTr="2395233B" w14:paraId="2D41B455" w14:textId="77777777">
        <w:trPr>
          <w:trHeight w:val="300"/>
          <w:jc w:val="center"/>
        </w:trPr>
        <w:tc>
          <w:tcPr>
            <w:tcW w:w="4497" w:type="dxa"/>
            <w:tcMar>
              <w:left w:w="105" w:type="dxa"/>
              <w:right w:w="105" w:type="dxa"/>
            </w:tcMar>
          </w:tcPr>
          <w:p w:rsidR="2395233B" w:rsidP="2395233B" w:rsidRDefault="2395233B" w14:paraId="22F382E1" w14:textId="7B969A6F">
            <w:pPr>
              <w:spacing w:line="259" w:lineRule="auto"/>
              <w:rPr>
                <w:rFonts w:ascii="Garamond" w:hAnsi="Garamond" w:eastAsia="Garamond" w:cs="Garamond"/>
                <w:sz w:val="24"/>
                <w:szCs w:val="24"/>
              </w:rPr>
            </w:pPr>
            <w:r w:rsidRPr="2395233B">
              <w:rPr>
                <w:rFonts w:ascii="Garamond" w:hAnsi="Garamond" w:eastAsia="Garamond" w:cs="Garamond"/>
                <w:sz w:val="24"/>
                <w:szCs w:val="24"/>
              </w:rPr>
              <w:t>Biblical Counseling Internship Fee</w:t>
            </w:r>
          </w:p>
        </w:tc>
        <w:tc>
          <w:tcPr>
            <w:tcW w:w="2289" w:type="dxa"/>
            <w:tcMar>
              <w:left w:w="105" w:type="dxa"/>
              <w:right w:w="105" w:type="dxa"/>
            </w:tcMar>
          </w:tcPr>
          <w:p w:rsidR="2395233B" w:rsidP="2395233B" w:rsidRDefault="2395233B" w14:paraId="2150BC65" w14:textId="0C170DD5">
            <w:pPr>
              <w:spacing w:line="259" w:lineRule="auto"/>
              <w:rPr>
                <w:rFonts w:ascii="Garamond" w:hAnsi="Garamond" w:eastAsia="Garamond" w:cs="Garamond"/>
                <w:sz w:val="24"/>
                <w:szCs w:val="24"/>
              </w:rPr>
            </w:pPr>
            <w:r w:rsidRPr="2395233B">
              <w:rPr>
                <w:rFonts w:ascii="Garamond" w:hAnsi="Garamond" w:eastAsia="Garamond" w:cs="Garamond"/>
                <w:sz w:val="24"/>
                <w:szCs w:val="24"/>
              </w:rPr>
              <w:t>$100.00</w:t>
            </w:r>
          </w:p>
        </w:tc>
      </w:tr>
      <w:tr w:rsidR="2395233B" w:rsidTr="2395233B" w14:paraId="085560C3" w14:textId="77777777">
        <w:trPr>
          <w:trHeight w:val="300"/>
          <w:jc w:val="center"/>
        </w:trPr>
        <w:tc>
          <w:tcPr>
            <w:tcW w:w="4497" w:type="dxa"/>
            <w:tcMar>
              <w:left w:w="105" w:type="dxa"/>
              <w:right w:w="105" w:type="dxa"/>
            </w:tcMar>
          </w:tcPr>
          <w:p w:rsidR="2395233B" w:rsidP="2395233B" w:rsidRDefault="2395233B" w14:paraId="6A930E13" w14:textId="60A275E1">
            <w:pPr>
              <w:spacing w:line="259" w:lineRule="auto"/>
              <w:rPr>
                <w:rFonts w:ascii="Garamond" w:hAnsi="Garamond" w:eastAsia="Garamond" w:cs="Garamond"/>
                <w:sz w:val="24"/>
                <w:szCs w:val="24"/>
              </w:rPr>
            </w:pPr>
            <w:r w:rsidRPr="2395233B">
              <w:rPr>
                <w:rFonts w:ascii="Garamond" w:hAnsi="Garamond" w:eastAsia="Garamond" w:cs="Garamond"/>
                <w:sz w:val="24"/>
                <w:szCs w:val="24"/>
              </w:rPr>
              <w:t>Returned Check Fees</w:t>
            </w:r>
          </w:p>
        </w:tc>
        <w:tc>
          <w:tcPr>
            <w:tcW w:w="2289" w:type="dxa"/>
            <w:tcMar>
              <w:left w:w="105" w:type="dxa"/>
              <w:right w:w="105" w:type="dxa"/>
            </w:tcMar>
          </w:tcPr>
          <w:p w:rsidR="2395233B" w:rsidP="2395233B" w:rsidRDefault="2395233B" w14:paraId="7C6C6DC9" w14:textId="5F6B452E">
            <w:pPr>
              <w:spacing w:line="259" w:lineRule="auto"/>
              <w:rPr>
                <w:rFonts w:ascii="Garamond" w:hAnsi="Garamond" w:eastAsia="Garamond" w:cs="Garamond"/>
                <w:sz w:val="24"/>
                <w:szCs w:val="24"/>
              </w:rPr>
            </w:pPr>
            <w:r w:rsidRPr="2395233B">
              <w:rPr>
                <w:rFonts w:ascii="Garamond" w:hAnsi="Garamond" w:eastAsia="Garamond" w:cs="Garamond"/>
                <w:sz w:val="24"/>
                <w:szCs w:val="24"/>
              </w:rPr>
              <w:t>$35.00</w:t>
            </w:r>
          </w:p>
        </w:tc>
      </w:tr>
      <w:tr w:rsidR="2395233B" w:rsidTr="2395233B" w14:paraId="63058E8C" w14:textId="77777777">
        <w:trPr>
          <w:trHeight w:val="300"/>
          <w:jc w:val="center"/>
        </w:trPr>
        <w:tc>
          <w:tcPr>
            <w:tcW w:w="4497" w:type="dxa"/>
            <w:tcMar>
              <w:left w:w="105" w:type="dxa"/>
              <w:right w:w="105" w:type="dxa"/>
            </w:tcMar>
          </w:tcPr>
          <w:p w:rsidR="2395233B" w:rsidP="2395233B" w:rsidRDefault="2395233B" w14:paraId="60595009" w14:textId="28245067">
            <w:pPr>
              <w:spacing w:line="259" w:lineRule="auto"/>
              <w:rPr>
                <w:rFonts w:ascii="Garamond" w:hAnsi="Garamond" w:eastAsia="Garamond" w:cs="Garamond"/>
                <w:sz w:val="24"/>
                <w:szCs w:val="24"/>
              </w:rPr>
            </w:pPr>
            <w:r w:rsidRPr="2395233B">
              <w:rPr>
                <w:rFonts w:ascii="Garamond" w:hAnsi="Garamond" w:eastAsia="Garamond" w:cs="Garamond"/>
                <w:sz w:val="24"/>
                <w:szCs w:val="24"/>
              </w:rPr>
              <w:t xml:space="preserve">Graduation Fee (required of all graduates) </w:t>
            </w:r>
          </w:p>
        </w:tc>
        <w:tc>
          <w:tcPr>
            <w:tcW w:w="2289" w:type="dxa"/>
            <w:tcMar>
              <w:left w:w="105" w:type="dxa"/>
              <w:right w:w="105" w:type="dxa"/>
            </w:tcMar>
          </w:tcPr>
          <w:p w:rsidR="2395233B" w:rsidP="2395233B" w:rsidRDefault="2395233B" w14:paraId="52DE26A5" w14:textId="5F1644EC">
            <w:pPr>
              <w:spacing w:line="259" w:lineRule="auto"/>
              <w:rPr>
                <w:rFonts w:ascii="Garamond" w:hAnsi="Garamond" w:eastAsia="Garamond" w:cs="Garamond"/>
                <w:sz w:val="24"/>
                <w:szCs w:val="24"/>
              </w:rPr>
            </w:pPr>
            <w:r w:rsidRPr="2395233B">
              <w:rPr>
                <w:rFonts w:ascii="Garamond" w:hAnsi="Garamond" w:eastAsia="Garamond" w:cs="Garamond"/>
                <w:sz w:val="24"/>
                <w:szCs w:val="24"/>
              </w:rPr>
              <w:t>$200.00</w:t>
            </w:r>
          </w:p>
        </w:tc>
      </w:tr>
      <w:tr w:rsidR="2395233B" w:rsidTr="2395233B" w14:paraId="6C6BEB0E" w14:textId="77777777">
        <w:trPr>
          <w:trHeight w:val="300"/>
          <w:jc w:val="center"/>
        </w:trPr>
        <w:tc>
          <w:tcPr>
            <w:tcW w:w="4497" w:type="dxa"/>
            <w:tcMar>
              <w:left w:w="105" w:type="dxa"/>
              <w:right w:w="105" w:type="dxa"/>
            </w:tcMar>
          </w:tcPr>
          <w:p w:rsidR="2395233B" w:rsidP="2395233B" w:rsidRDefault="2395233B" w14:paraId="74178828" w14:textId="3848122B">
            <w:pPr>
              <w:spacing w:line="259" w:lineRule="auto"/>
              <w:rPr>
                <w:rFonts w:ascii="Garamond" w:hAnsi="Garamond" w:eastAsia="Garamond" w:cs="Garamond"/>
                <w:sz w:val="24"/>
                <w:szCs w:val="24"/>
              </w:rPr>
            </w:pPr>
            <w:r w:rsidRPr="2395233B">
              <w:rPr>
                <w:rFonts w:ascii="Garamond" w:hAnsi="Garamond" w:eastAsia="Garamond" w:cs="Garamond"/>
                <w:sz w:val="24"/>
                <w:szCs w:val="24"/>
              </w:rPr>
              <w:t>Duplicate or replacement diploma</w:t>
            </w:r>
          </w:p>
        </w:tc>
        <w:tc>
          <w:tcPr>
            <w:tcW w:w="2289" w:type="dxa"/>
            <w:tcMar>
              <w:left w:w="105" w:type="dxa"/>
              <w:right w:w="105" w:type="dxa"/>
            </w:tcMar>
          </w:tcPr>
          <w:p w:rsidR="2395233B" w:rsidP="2395233B" w:rsidRDefault="2395233B" w14:paraId="4A93651D" w14:textId="6A08637B">
            <w:pPr>
              <w:spacing w:line="259" w:lineRule="auto"/>
              <w:rPr>
                <w:rFonts w:ascii="Garamond" w:hAnsi="Garamond" w:eastAsia="Garamond" w:cs="Garamond"/>
                <w:sz w:val="24"/>
                <w:szCs w:val="24"/>
              </w:rPr>
            </w:pPr>
            <w:r w:rsidRPr="2395233B">
              <w:rPr>
                <w:rFonts w:ascii="Garamond" w:hAnsi="Garamond" w:eastAsia="Garamond" w:cs="Garamond"/>
                <w:sz w:val="24"/>
                <w:szCs w:val="24"/>
              </w:rPr>
              <w:t>$30.00</w:t>
            </w:r>
          </w:p>
        </w:tc>
      </w:tr>
    </w:tbl>
    <w:p w:rsidR="2395233B" w:rsidP="2395233B" w:rsidRDefault="2395233B" w14:paraId="3C62B2EB" w14:textId="54930FF9">
      <w:pPr>
        <w:rPr>
          <w:rFonts w:ascii="Garamond" w:hAnsi="Garamond" w:eastAsia="Garamond" w:cs="Garamond"/>
          <w:color w:val="000000" w:themeColor="text1"/>
          <w:sz w:val="24"/>
          <w:szCs w:val="24"/>
        </w:rPr>
      </w:pPr>
    </w:p>
    <w:p w:rsidR="6BDB8F01" w:rsidP="78341CCC" w:rsidRDefault="6BDB8F01" w14:paraId="7839ADAD" w14:textId="357517D6">
      <w:pPr>
        <w:pStyle w:val="Heading3"/>
        <w:rPr>
          <w:rFonts w:ascii="Garamond" w:hAnsi="Garamond" w:eastAsia="Garamond" w:cs="Garamond"/>
          <w:color w:val="000000" w:themeColor="text1"/>
          <w:sz w:val="26"/>
          <w:szCs w:val="26"/>
        </w:rPr>
      </w:pPr>
      <w:r w:rsidRPr="78341CCC">
        <w:rPr>
          <w:sz w:val="26"/>
          <w:szCs w:val="26"/>
        </w:rPr>
        <w:t>General Tuition Information</w:t>
      </w:r>
    </w:p>
    <w:p w:rsidR="6BDB8F01" w:rsidP="2395233B" w:rsidRDefault="6BDB8F01" w14:paraId="067D7AC8" w14:textId="6C1574B8">
      <w:r w:rsidRPr="2395233B">
        <w:rPr>
          <w:rFonts w:ascii="Garamond" w:hAnsi="Garamond" w:eastAsia="Garamond" w:cs="Garamond"/>
          <w:color w:val="000000" w:themeColor="text1"/>
          <w:sz w:val="24"/>
          <w:szCs w:val="24"/>
        </w:rPr>
        <w:t xml:space="preserve">Tuition cost is assessed on a semester credit hour basis.  An explanation of Tuition Charges follows: </w:t>
      </w:r>
    </w:p>
    <w:p w:rsidR="6BDB8F01" w:rsidP="2395233B" w:rsidRDefault="6BDB8F01" w14:paraId="529E25ED" w14:textId="1A8AD3D7">
      <w:r w:rsidRPr="2395233B">
        <w:rPr>
          <w:rFonts w:ascii="Garamond" w:hAnsi="Garamond" w:eastAsia="Garamond" w:cs="Garamond"/>
          <w:color w:val="000000" w:themeColor="text1"/>
          <w:sz w:val="24"/>
          <w:szCs w:val="24"/>
        </w:rPr>
        <w:t xml:space="preserve">Tuition pays for academic services.  Many of these services are provided or contracted for at the front end of a degree program and include such things as: </w:t>
      </w:r>
    </w:p>
    <w:p w:rsidR="6BDB8F01" w:rsidP="2395233B" w:rsidRDefault="6BDB8F01" w14:paraId="0773D9CB" w14:textId="18CDB851">
      <w:pPr>
        <w:pStyle w:val="ListParagraph"/>
        <w:numPr>
          <w:ilvl w:val="0"/>
          <w:numId w:val="3"/>
        </w:numPr>
      </w:pPr>
      <w:r w:rsidRPr="2395233B">
        <w:rPr>
          <w:rFonts w:ascii="Garamond" w:hAnsi="Garamond" w:eastAsia="Garamond" w:cs="Garamond"/>
          <w:color w:val="000000" w:themeColor="text1"/>
          <w:sz w:val="24"/>
          <w:szCs w:val="24"/>
        </w:rPr>
        <w:t xml:space="preserve">Curriculum development and review, </w:t>
      </w:r>
    </w:p>
    <w:p w:rsidR="6BDB8F01" w:rsidP="2395233B" w:rsidRDefault="6BDB8F01" w14:paraId="4EBF75CE" w14:textId="53E69215">
      <w:pPr>
        <w:pStyle w:val="ListParagraph"/>
        <w:numPr>
          <w:ilvl w:val="0"/>
          <w:numId w:val="3"/>
        </w:numPr>
      </w:pPr>
      <w:r w:rsidRPr="2395233B">
        <w:rPr>
          <w:rFonts w:ascii="Garamond" w:hAnsi="Garamond" w:eastAsia="Garamond" w:cs="Garamond"/>
          <w:color w:val="000000" w:themeColor="text1"/>
          <w:sz w:val="24"/>
          <w:szCs w:val="24"/>
        </w:rPr>
        <w:t xml:space="preserve">Processing of student materials orders, </w:t>
      </w:r>
    </w:p>
    <w:p w:rsidR="6BDB8F01" w:rsidP="2395233B" w:rsidRDefault="6BDB8F01" w14:paraId="50DC9950" w14:textId="09990A38">
      <w:pPr>
        <w:pStyle w:val="ListParagraph"/>
        <w:numPr>
          <w:ilvl w:val="0"/>
          <w:numId w:val="3"/>
        </w:numPr>
      </w:pPr>
      <w:r w:rsidRPr="2395233B">
        <w:rPr>
          <w:rFonts w:ascii="Garamond" w:hAnsi="Garamond" w:eastAsia="Garamond" w:cs="Garamond"/>
          <w:color w:val="000000" w:themeColor="text1"/>
          <w:sz w:val="24"/>
          <w:szCs w:val="24"/>
        </w:rPr>
        <w:t xml:space="preserve">Admissions activities, </w:t>
      </w:r>
    </w:p>
    <w:p w:rsidR="6BDB8F01" w:rsidP="2395233B" w:rsidRDefault="6BDB8F01" w14:paraId="3D5FFDAD" w14:textId="5D656AC0">
      <w:pPr>
        <w:pStyle w:val="ListParagraph"/>
        <w:numPr>
          <w:ilvl w:val="0"/>
          <w:numId w:val="3"/>
        </w:numPr>
      </w:pPr>
      <w:r w:rsidRPr="2395233B">
        <w:rPr>
          <w:rFonts w:ascii="Garamond" w:hAnsi="Garamond" w:eastAsia="Garamond" w:cs="Garamond"/>
          <w:color w:val="000000" w:themeColor="text1"/>
          <w:sz w:val="24"/>
          <w:szCs w:val="24"/>
        </w:rPr>
        <w:t xml:space="preserve">Processing of student records, </w:t>
      </w:r>
    </w:p>
    <w:p w:rsidR="6BDB8F01" w:rsidP="2395233B" w:rsidRDefault="6BDB8F01" w14:paraId="5141D0CA" w14:textId="5C3D153A">
      <w:pPr>
        <w:pStyle w:val="ListParagraph"/>
        <w:numPr>
          <w:ilvl w:val="0"/>
          <w:numId w:val="3"/>
        </w:numPr>
      </w:pPr>
      <w:r w:rsidRPr="2395233B">
        <w:rPr>
          <w:rFonts w:ascii="Garamond" w:hAnsi="Garamond" w:eastAsia="Garamond" w:cs="Garamond"/>
          <w:color w:val="000000" w:themeColor="text1"/>
          <w:sz w:val="24"/>
          <w:szCs w:val="24"/>
        </w:rPr>
        <w:t xml:space="preserve">Permanent retention of student records in both electronic and hard copy format, </w:t>
      </w:r>
    </w:p>
    <w:p w:rsidR="6BDB8F01" w:rsidP="2395233B" w:rsidRDefault="6BDB8F01" w14:paraId="2B5BD71C" w14:textId="294DA1EB">
      <w:pPr>
        <w:pStyle w:val="ListParagraph"/>
        <w:numPr>
          <w:ilvl w:val="0"/>
          <w:numId w:val="3"/>
        </w:numPr>
      </w:pPr>
      <w:r w:rsidRPr="2395233B">
        <w:rPr>
          <w:rFonts w:ascii="Garamond" w:hAnsi="Garamond" w:eastAsia="Garamond" w:cs="Garamond"/>
          <w:color w:val="000000" w:themeColor="text1"/>
          <w:sz w:val="24"/>
          <w:szCs w:val="24"/>
        </w:rPr>
        <w:t xml:space="preserve">Faculty advisors and graders, </w:t>
      </w:r>
    </w:p>
    <w:p w:rsidR="6BDB8F01" w:rsidP="2395233B" w:rsidRDefault="6BDB8F01" w14:paraId="4A2F55E3" w14:textId="58960E79">
      <w:pPr>
        <w:pStyle w:val="ListParagraph"/>
        <w:numPr>
          <w:ilvl w:val="0"/>
          <w:numId w:val="3"/>
        </w:numPr>
      </w:pPr>
      <w:r w:rsidRPr="2395233B">
        <w:rPr>
          <w:rFonts w:ascii="Garamond" w:hAnsi="Garamond" w:eastAsia="Garamond" w:cs="Garamond"/>
          <w:color w:val="000000" w:themeColor="text1"/>
          <w:sz w:val="24"/>
          <w:szCs w:val="24"/>
        </w:rPr>
        <w:t xml:space="preserve">Lecture royalties, </w:t>
      </w:r>
    </w:p>
    <w:p w:rsidR="6BDB8F01" w:rsidP="2395233B" w:rsidRDefault="6BDB8F01" w14:paraId="02ABB0B6" w14:textId="1C38219E">
      <w:pPr>
        <w:pStyle w:val="ListParagraph"/>
        <w:numPr>
          <w:ilvl w:val="0"/>
          <w:numId w:val="3"/>
        </w:numPr>
      </w:pPr>
      <w:r w:rsidRPr="2395233B">
        <w:rPr>
          <w:rFonts w:ascii="Garamond" w:hAnsi="Garamond" w:eastAsia="Garamond" w:cs="Garamond"/>
          <w:color w:val="000000" w:themeColor="text1"/>
          <w:sz w:val="24"/>
          <w:szCs w:val="24"/>
        </w:rPr>
        <w:t xml:space="preserve">Student materials such as the Catalog and Student Handbook. </w:t>
      </w:r>
    </w:p>
    <w:p w:rsidR="6BDB8F01" w:rsidP="2395233B" w:rsidRDefault="6BDB8F01" w14:paraId="3541341B" w14:textId="4711FD8E">
      <w:r w:rsidRPr="2395233B">
        <w:rPr>
          <w:rFonts w:ascii="Garamond" w:hAnsi="Garamond" w:eastAsia="Garamond" w:cs="Garamond"/>
          <w:color w:val="000000" w:themeColor="text1"/>
          <w:sz w:val="24"/>
          <w:szCs w:val="24"/>
        </w:rPr>
        <w:t xml:space="preserve">Since these services are provided whether or not a particular student takes advantage of them, the additional expenditures generated by a student’s actual submission of lessons or other use of any of these services is only a miniscule part of the total operating budget of the seminary. </w:t>
      </w:r>
    </w:p>
    <w:p w:rsidR="6BDB8F01" w:rsidP="2395233B" w:rsidRDefault="6BDB8F01" w14:paraId="3F62F0D3" w14:textId="5C8E59EC">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Since BTS </w:t>
      </w:r>
      <w:r w:rsidRPr="2395233B" w:rsidR="50844D3A">
        <w:rPr>
          <w:rFonts w:ascii="Garamond" w:hAnsi="Garamond" w:eastAsia="Garamond" w:cs="Garamond"/>
          <w:color w:val="000000" w:themeColor="text1"/>
          <w:sz w:val="24"/>
          <w:szCs w:val="24"/>
        </w:rPr>
        <w:t>operates</w:t>
      </w:r>
      <w:r w:rsidRPr="2395233B">
        <w:rPr>
          <w:rFonts w:ascii="Garamond" w:hAnsi="Garamond" w:eastAsia="Garamond" w:cs="Garamond"/>
          <w:color w:val="000000" w:themeColor="text1"/>
          <w:sz w:val="24"/>
          <w:szCs w:val="24"/>
        </w:rPr>
        <w:t xml:space="preserve"> largely on tuition dollars received, if one student fails to pay his/her financial obligation, it adds to the financial burden of the remaining students.  Since these students are also actively involved in ministry, often in difficult financial situations, BTS must insist that all students fulfill their financial obligations whenever possible to protect the entire student body from increases in tuition and fees.  </w:t>
      </w:r>
    </w:p>
    <w:p w:rsidR="6BDB8F01" w:rsidP="2395233B" w:rsidRDefault="6BDB8F01" w14:paraId="56F9C5C5" w14:textId="2767DD0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tuition is privileged to operate at less than one-fifth the national average for seminary tuition.</w:t>
      </w:r>
    </w:p>
    <w:p w:rsidR="58F567FA" w:rsidP="2395233B" w:rsidRDefault="58F567FA" w14:paraId="2D4D432F" w14:textId="0AB10504">
      <w:pPr>
        <w:pStyle w:val="Heading3"/>
        <w:rPr>
          <w:rFonts w:ascii="Garamond" w:hAnsi="Garamond" w:eastAsia="Garamond" w:cs="Garamond"/>
          <w:color w:val="000000" w:themeColor="text1"/>
        </w:rPr>
      </w:pPr>
      <w:r w:rsidRPr="78341CCC">
        <w:rPr>
          <w:sz w:val="26"/>
          <w:szCs w:val="26"/>
        </w:rPr>
        <w:t>Third Party Financial Sources</w:t>
      </w:r>
      <w:r>
        <w:t xml:space="preserve"> </w:t>
      </w:r>
    </w:p>
    <w:p w:rsidR="58F567FA" w:rsidP="2395233B" w:rsidRDefault="58F567FA" w14:paraId="04330587" w14:textId="1617B25E">
      <w:pPr>
        <w:rPr>
          <w:rFonts w:ascii="Garamond" w:hAnsi="Garamond" w:eastAsia="Garamond" w:cs="Garamond"/>
          <w:b/>
          <w:bCs/>
          <w:color w:val="000000" w:themeColor="text1"/>
          <w:sz w:val="24"/>
          <w:szCs w:val="24"/>
        </w:rPr>
      </w:pPr>
      <w:r w:rsidRPr="2395233B">
        <w:rPr>
          <w:rFonts w:ascii="Garamond" w:hAnsi="Garamond" w:eastAsia="Garamond" w:cs="Garamond"/>
          <w:color w:val="000000" w:themeColor="text1"/>
          <w:sz w:val="24"/>
          <w:szCs w:val="24"/>
        </w:rPr>
        <w:t xml:space="preserve">Whether or not the entire amount or a portion of the tuition/fees amount shown on the Registration is to be paid by the third-party source, the person signing the Registration is responsible for fulfilling the financial obligations of the Registration. </w:t>
      </w:r>
    </w:p>
    <w:p w:rsidR="58F567FA" w:rsidP="2395233B" w:rsidRDefault="58F567FA" w14:paraId="50C1DA30" w14:textId="6538A99F">
      <w:pPr>
        <w:rPr>
          <w:rFonts w:ascii="Garamond" w:hAnsi="Garamond" w:eastAsia="Garamond" w:cs="Garamond"/>
          <w:b/>
          <w:bCs/>
          <w:color w:val="000000" w:themeColor="text1"/>
          <w:sz w:val="24"/>
          <w:szCs w:val="24"/>
        </w:rPr>
      </w:pPr>
      <w:r w:rsidRPr="2395233B">
        <w:rPr>
          <w:rFonts w:ascii="Garamond" w:hAnsi="Garamond" w:eastAsia="Garamond" w:cs="Garamond"/>
          <w:b/>
          <w:bCs/>
          <w:color w:val="000000" w:themeColor="text1"/>
          <w:sz w:val="24"/>
          <w:szCs w:val="24"/>
        </w:rPr>
        <w:t>Payments made by a third party to cover tuition or fees of a particular student are not considered charitable contributions to BTS by the IRS, as they are payments for services rendered</w:t>
      </w:r>
      <w:r w:rsidRPr="2395233B" w:rsidR="281AE423">
        <w:rPr>
          <w:rFonts w:ascii="Garamond" w:hAnsi="Garamond" w:eastAsia="Garamond" w:cs="Garamond"/>
          <w:b/>
          <w:bCs/>
          <w:color w:val="000000" w:themeColor="text1"/>
          <w:sz w:val="24"/>
          <w:szCs w:val="24"/>
        </w:rPr>
        <w:t xml:space="preserve"> to the student. </w:t>
      </w:r>
    </w:p>
    <w:p w:rsidR="1476FE8A" w:rsidP="2395233B" w:rsidRDefault="1476FE8A" w14:paraId="277482CE" w14:textId="7EFD525E">
      <w:pPr>
        <w:pStyle w:val="Heading3"/>
        <w:rPr>
          <w:rFonts w:ascii="Garamond" w:hAnsi="Garamond" w:eastAsia="Garamond" w:cs="Garamond"/>
          <w:color w:val="000000" w:themeColor="text1"/>
        </w:rPr>
      </w:pPr>
      <w:r w:rsidRPr="78341CCC">
        <w:rPr>
          <w:sz w:val="26"/>
          <w:szCs w:val="26"/>
        </w:rPr>
        <w:t>Returned Check Policy</w:t>
      </w:r>
      <w:r>
        <w:t xml:space="preserve"> </w:t>
      </w:r>
    </w:p>
    <w:p w:rsidR="1476FE8A" w:rsidP="2395233B" w:rsidRDefault="1476FE8A" w14:paraId="5B49955E" w14:textId="228B3E03">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Checks returned for non-payment to BTS will carry a surcharge of $35.00 that will be billed to the student’s account along with the amount of the check.  Students demonstrating repeated irresponsibility in this area will be subject to having their program of study interrupted and to being dismissed as a student, or such other action deemed appropriate by the Seminary.  </w:t>
      </w:r>
    </w:p>
    <w:p w:rsidR="541B872B" w:rsidP="2395233B" w:rsidRDefault="541B872B" w14:paraId="5B88BEF4" w14:textId="5CE63818">
      <w:pPr>
        <w:pStyle w:val="Heading2"/>
      </w:pPr>
      <w:r w:rsidRPr="2395233B">
        <w:t xml:space="preserve">Financial Aid/Scholarships </w:t>
      </w:r>
    </w:p>
    <w:p w:rsidR="541B872B" w:rsidP="2395233B" w:rsidRDefault="541B872B" w14:paraId="59776FC3" w14:textId="48F29539">
      <w:r w:rsidRPr="2395233B">
        <w:rPr>
          <w:rFonts w:ascii="Garamond" w:hAnsi="Garamond" w:eastAsia="Garamond" w:cs="Garamond"/>
          <w:color w:val="000000" w:themeColor="text1"/>
          <w:sz w:val="24"/>
          <w:szCs w:val="24"/>
        </w:rPr>
        <w:t>Due to generous contributions from various churches, foundations, and individuals, BTS can keep tuition, fees</w:t>
      </w:r>
      <w:r w:rsidR="005565F8">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and other costs to a minimum. The current tuition is approximately 1/5 of other institutions. Funds are not available for financial aid or scholarships to students except through contributions designated for student grants for disbursement of those limited funds.</w:t>
      </w:r>
    </w:p>
    <w:p w:rsidR="541B872B" w:rsidP="2395233B" w:rsidRDefault="541B872B" w14:paraId="2C217481" w14:textId="75074E5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Even at this affordable rate, BTS has multiple scholarship options, awarded on a need-based approach. Most scholarships are taken from the Barker/Hay Scholarship Fund, named after our founders: Dr. Frank Barker and Dr. Bill Hay. Scholarships for pastoral studies students are funded by the endowment for the Reeder Center for Pastoral Studies. </w:t>
      </w:r>
    </w:p>
    <w:p w:rsidR="541B872B" w:rsidP="2395233B" w:rsidRDefault="541B872B" w14:paraId="02165FCA" w14:textId="2187077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All general scholarships are offered at a 25% tuition reduction when taking one class, or a 50% tuition reduction when taking two or more classes. The seminary can reward up to 10 annual Reeder Center Scholarships </w:t>
      </w:r>
      <w:r w:rsidR="005565F8">
        <w:rPr>
          <w:rFonts w:ascii="Garamond" w:hAnsi="Garamond" w:eastAsia="Garamond" w:cs="Garamond"/>
          <w:color w:val="000000" w:themeColor="text1"/>
          <w:sz w:val="24"/>
          <w:szCs w:val="24"/>
        </w:rPr>
        <w:t>which</w:t>
      </w:r>
      <w:r w:rsidRPr="2395233B">
        <w:rPr>
          <w:rFonts w:ascii="Garamond" w:hAnsi="Garamond" w:eastAsia="Garamond" w:cs="Garamond"/>
          <w:color w:val="000000" w:themeColor="text1"/>
          <w:sz w:val="24"/>
          <w:szCs w:val="24"/>
        </w:rPr>
        <w:t xml:space="preserve"> are full scholarships but come with stipulations. The student must take at least three classes per semester and work at the Reeder Center (onsite or remotely) on the developing transcript database of Harry </w:t>
      </w:r>
      <w:r w:rsidR="005565F8">
        <w:rPr>
          <w:rFonts w:ascii="Garamond" w:hAnsi="Garamond" w:eastAsia="Garamond" w:cs="Garamond"/>
          <w:color w:val="000000" w:themeColor="text1"/>
          <w:sz w:val="24"/>
          <w:szCs w:val="24"/>
        </w:rPr>
        <w:t>Reeder's</w:t>
      </w:r>
      <w:r w:rsidRPr="2395233B">
        <w:rPr>
          <w:rFonts w:ascii="Garamond" w:hAnsi="Garamond" w:eastAsia="Garamond" w:cs="Garamond"/>
          <w:color w:val="000000" w:themeColor="text1"/>
          <w:sz w:val="24"/>
          <w:szCs w:val="24"/>
        </w:rPr>
        <w:t xml:space="preserve"> </w:t>
      </w:r>
      <w:r w:rsidR="005565F8">
        <w:rPr>
          <w:rFonts w:ascii="Garamond" w:hAnsi="Garamond" w:eastAsia="Garamond" w:cs="Garamond"/>
          <w:color w:val="000000" w:themeColor="text1"/>
          <w:sz w:val="24"/>
          <w:szCs w:val="24"/>
        </w:rPr>
        <w:t>forty-plus</w:t>
      </w:r>
      <w:r w:rsidRPr="2395233B">
        <w:rPr>
          <w:rFonts w:ascii="Garamond" w:hAnsi="Garamond" w:eastAsia="Garamond" w:cs="Garamond"/>
          <w:color w:val="000000" w:themeColor="text1"/>
          <w:sz w:val="24"/>
          <w:szCs w:val="24"/>
        </w:rPr>
        <w:t xml:space="preserve"> years of sermons. Other scholarship situations are at the discretion of the President of the seminary.</w:t>
      </w:r>
    </w:p>
    <w:p w:rsidR="49D20D1D" w:rsidP="2395233B" w:rsidRDefault="49D20D1D" w14:paraId="682DBF95" w14:textId="589F90A5">
      <w:pPr>
        <w:pStyle w:val="Heading2"/>
      </w:pPr>
      <w:r w:rsidRPr="2395233B">
        <w:t>General Student Account Information</w:t>
      </w:r>
    </w:p>
    <w:p w:rsidR="7F326DAE" w:rsidP="2395233B" w:rsidRDefault="7F326DAE" w14:paraId="30276CDC" w14:textId="650EA4E6">
      <w:r w:rsidRPr="2395233B">
        <w:rPr>
          <w:rFonts w:ascii="Garamond" w:hAnsi="Garamond" w:eastAsia="Garamond" w:cs="Garamond"/>
          <w:color w:val="000000" w:themeColor="text1"/>
          <w:sz w:val="24"/>
          <w:szCs w:val="24"/>
        </w:rPr>
        <w:t>Students have full access to their accounts through the Blackbaud student portal</w:t>
      </w:r>
      <w:r w:rsidRPr="2395233B" w:rsidR="576FD90B">
        <w:rPr>
          <w:rFonts w:ascii="Garamond" w:hAnsi="Garamond" w:eastAsia="Garamond" w:cs="Garamond"/>
          <w:color w:val="000000" w:themeColor="text1"/>
          <w:sz w:val="24"/>
          <w:szCs w:val="24"/>
        </w:rPr>
        <w:t>. If</w:t>
      </w:r>
      <w:r w:rsidRPr="2395233B">
        <w:rPr>
          <w:rFonts w:ascii="Garamond" w:hAnsi="Garamond" w:eastAsia="Garamond" w:cs="Garamond"/>
          <w:color w:val="000000" w:themeColor="text1"/>
          <w:sz w:val="24"/>
          <w:szCs w:val="24"/>
        </w:rPr>
        <w:t xml:space="preserve"> the student needs help with Blackbaud, we encourage them to contact the Registrar via email first (</w:t>
      </w:r>
      <w:hyperlink r:id="rId31">
        <w:r w:rsidRPr="2395233B">
          <w:rPr>
            <w:rStyle w:val="Hyperlink"/>
            <w:rFonts w:ascii="Garamond" w:hAnsi="Garamond" w:eastAsia="Garamond" w:cs="Garamond"/>
            <w:sz w:val="24"/>
            <w:szCs w:val="24"/>
          </w:rPr>
          <w:t>registrar@bts.education</w:t>
        </w:r>
      </w:hyperlink>
      <w:r w:rsidRPr="2395233B">
        <w:rPr>
          <w:rFonts w:ascii="Garamond" w:hAnsi="Garamond" w:eastAsia="Garamond" w:cs="Garamond"/>
          <w:color w:val="000000" w:themeColor="text1"/>
          <w:sz w:val="24"/>
          <w:szCs w:val="24"/>
        </w:rPr>
        <w:t xml:space="preserve">) and then via the office phone: </w:t>
      </w:r>
      <w:r w:rsidRPr="2395233B" w:rsidR="3FB8DAA4">
        <w:rPr>
          <w:rFonts w:ascii="Garamond" w:hAnsi="Garamond" w:eastAsia="Garamond" w:cs="Garamond"/>
          <w:color w:val="000000" w:themeColor="text1"/>
          <w:sz w:val="24"/>
          <w:szCs w:val="24"/>
        </w:rPr>
        <w:t>(2</w:t>
      </w:r>
      <w:r w:rsidRPr="2395233B" w:rsidR="49D20D1D">
        <w:rPr>
          <w:rFonts w:ascii="Garamond" w:hAnsi="Garamond" w:eastAsia="Garamond" w:cs="Garamond"/>
          <w:color w:val="000000" w:themeColor="text1"/>
          <w:sz w:val="24"/>
          <w:szCs w:val="24"/>
        </w:rPr>
        <w:t>05</w:t>
      </w:r>
      <w:r w:rsidRPr="2395233B" w:rsidR="608942ED">
        <w:rPr>
          <w:rFonts w:ascii="Garamond" w:hAnsi="Garamond" w:eastAsia="Garamond" w:cs="Garamond"/>
          <w:color w:val="000000" w:themeColor="text1"/>
          <w:sz w:val="24"/>
          <w:szCs w:val="24"/>
        </w:rPr>
        <w:t xml:space="preserve">) </w:t>
      </w:r>
      <w:r w:rsidRPr="2395233B" w:rsidR="49D20D1D">
        <w:rPr>
          <w:rFonts w:ascii="Garamond" w:hAnsi="Garamond" w:eastAsia="Garamond" w:cs="Garamond"/>
          <w:color w:val="000000" w:themeColor="text1"/>
          <w:sz w:val="24"/>
          <w:szCs w:val="24"/>
        </w:rPr>
        <w:t>776-5354</w:t>
      </w:r>
      <w:r w:rsidRPr="2395233B" w:rsidR="2A799DF5">
        <w:rPr>
          <w:rFonts w:ascii="Garamond" w:hAnsi="Garamond" w:eastAsia="Garamond" w:cs="Garamond"/>
          <w:color w:val="000000" w:themeColor="text1"/>
          <w:sz w:val="24"/>
          <w:szCs w:val="24"/>
        </w:rPr>
        <w:t>.</w:t>
      </w:r>
      <w:r w:rsidRPr="2395233B" w:rsidR="49D20D1D">
        <w:rPr>
          <w:rFonts w:ascii="Garamond" w:hAnsi="Garamond" w:eastAsia="Garamond" w:cs="Garamond"/>
          <w:color w:val="000000" w:themeColor="text1"/>
          <w:sz w:val="24"/>
          <w:szCs w:val="24"/>
        </w:rPr>
        <w:t xml:space="preserve"> </w:t>
      </w:r>
      <w:r w:rsidRPr="2395233B" w:rsidR="1509DA1C">
        <w:rPr>
          <w:rFonts w:ascii="Garamond" w:hAnsi="Garamond" w:eastAsia="Garamond" w:cs="Garamond"/>
          <w:color w:val="000000" w:themeColor="text1"/>
          <w:sz w:val="24"/>
          <w:szCs w:val="24"/>
        </w:rPr>
        <w:t>Students must provide proof of identification to receive information about their financial account.</w:t>
      </w:r>
      <w:r w:rsidRPr="2395233B" w:rsidR="49D20D1D">
        <w:rPr>
          <w:rFonts w:ascii="Garamond" w:hAnsi="Garamond" w:eastAsia="Garamond" w:cs="Garamond"/>
          <w:color w:val="000000" w:themeColor="text1"/>
          <w:sz w:val="24"/>
          <w:szCs w:val="24"/>
        </w:rPr>
        <w:t xml:space="preserve"> </w:t>
      </w:r>
    </w:p>
    <w:p w:rsidR="49D20D1D" w:rsidP="2395233B" w:rsidRDefault="49D20D1D" w14:paraId="1A4B9C8F" w14:textId="09AE8238">
      <w:pPr>
        <w:pStyle w:val="Heading3"/>
      </w:pPr>
      <w:r w:rsidRPr="2395233B">
        <w:t>Current Student Accounts</w:t>
      </w:r>
    </w:p>
    <w:p w:rsidR="49D20D1D" w:rsidP="2395233B" w:rsidRDefault="49D20D1D" w14:paraId="126CFEF6" w14:textId="7A1042B6">
      <w:r w:rsidRPr="2395233B">
        <w:rPr>
          <w:rFonts w:ascii="Garamond" w:hAnsi="Garamond" w:eastAsia="Garamond" w:cs="Garamond"/>
          <w:color w:val="000000" w:themeColor="text1"/>
          <w:sz w:val="24"/>
          <w:szCs w:val="24"/>
        </w:rPr>
        <w:t xml:space="preserve">A student’s account is considered a current account when a student has a zero balance or has preregistered for a semester but has not paid the balance and the semester has not yet begun. </w:t>
      </w:r>
    </w:p>
    <w:p w:rsidR="49D20D1D" w:rsidP="2395233B" w:rsidRDefault="49D20D1D" w14:paraId="7D7FF6CD" w14:textId="731D2659">
      <w:pPr>
        <w:pStyle w:val="Heading3"/>
      </w:pPr>
      <w:r w:rsidRPr="2395233B">
        <w:t>Delinquent Accounts</w:t>
      </w:r>
    </w:p>
    <w:p w:rsidR="49D20D1D" w:rsidP="2395233B" w:rsidRDefault="49D20D1D" w14:paraId="6BFF9AD4" w14:textId="00B257BD">
      <w:r w:rsidRPr="2395233B">
        <w:rPr>
          <w:rFonts w:ascii="Garamond" w:hAnsi="Garamond" w:eastAsia="Garamond" w:cs="Garamond"/>
          <w:color w:val="000000" w:themeColor="text1"/>
          <w:sz w:val="24"/>
          <w:szCs w:val="24"/>
        </w:rPr>
        <w:t xml:space="preserve">A delinquent account is one with overdue charges. Students with delinquent accounts lose the following privileges: </w:t>
      </w:r>
    </w:p>
    <w:p w:rsidR="49D20D1D" w:rsidP="2395233B" w:rsidRDefault="49D20D1D" w14:paraId="33C09490" w14:textId="276FF82D">
      <w:pPr>
        <w:pStyle w:val="ListParagraph"/>
        <w:numPr>
          <w:ilvl w:val="0"/>
          <w:numId w:val="2"/>
        </w:numPr>
      </w:pPr>
      <w:r w:rsidRPr="2395233B">
        <w:rPr>
          <w:rFonts w:ascii="Garamond" w:hAnsi="Garamond" w:eastAsia="Garamond" w:cs="Garamond"/>
          <w:color w:val="000000" w:themeColor="text1"/>
          <w:sz w:val="24"/>
          <w:szCs w:val="24"/>
        </w:rPr>
        <w:t xml:space="preserve">Not allowed to register for future courses. </w:t>
      </w:r>
    </w:p>
    <w:p w:rsidR="49D20D1D" w:rsidP="2395233B" w:rsidRDefault="49D20D1D" w14:paraId="60B4953F" w14:textId="60AC4113">
      <w:pPr>
        <w:pStyle w:val="ListParagraph"/>
        <w:numPr>
          <w:ilvl w:val="0"/>
          <w:numId w:val="2"/>
        </w:numPr>
      </w:pPr>
      <w:r w:rsidRPr="2395233B">
        <w:rPr>
          <w:rFonts w:ascii="Garamond" w:hAnsi="Garamond" w:eastAsia="Garamond" w:cs="Garamond"/>
          <w:color w:val="000000" w:themeColor="text1"/>
          <w:sz w:val="24"/>
          <w:szCs w:val="24"/>
        </w:rPr>
        <w:t xml:space="preserve">Drop/add and degree change registrations or re-registrations may not be prepared. </w:t>
      </w:r>
    </w:p>
    <w:p w:rsidR="49D20D1D" w:rsidP="2395233B" w:rsidRDefault="49D20D1D" w14:paraId="3BE6070F" w14:textId="0EA96EC4">
      <w:pPr>
        <w:pStyle w:val="ListParagraph"/>
        <w:numPr>
          <w:ilvl w:val="0"/>
          <w:numId w:val="2"/>
        </w:numPr>
      </w:pPr>
      <w:r w:rsidRPr="2395233B">
        <w:rPr>
          <w:rFonts w:ascii="Garamond" w:hAnsi="Garamond" w:eastAsia="Garamond" w:cs="Garamond"/>
          <w:color w:val="000000" w:themeColor="text1"/>
          <w:sz w:val="24"/>
          <w:szCs w:val="24"/>
        </w:rPr>
        <w:t xml:space="preserve">An extension may not be given to a student with a delinquent account. </w:t>
      </w:r>
    </w:p>
    <w:p w:rsidR="49D20D1D" w:rsidP="2395233B" w:rsidRDefault="49D20D1D" w14:paraId="3C576FD4" w14:textId="048EE104">
      <w:pPr>
        <w:pStyle w:val="ListParagraph"/>
        <w:numPr>
          <w:ilvl w:val="0"/>
          <w:numId w:val="2"/>
        </w:numPr>
      </w:pPr>
      <w:r w:rsidRPr="2395233B">
        <w:rPr>
          <w:rFonts w:ascii="Garamond" w:hAnsi="Garamond" w:eastAsia="Garamond" w:cs="Garamond"/>
          <w:color w:val="000000" w:themeColor="text1"/>
          <w:sz w:val="24"/>
          <w:szCs w:val="24"/>
        </w:rPr>
        <w:t>Materials may not be charged to an account if the account is delinquent.  In this case materials must be paid for by cash, credit card</w:t>
      </w:r>
      <w:r w:rsidRPr="2395233B" w:rsidR="152C80F1">
        <w:rPr>
          <w:rFonts w:ascii="Garamond" w:hAnsi="Garamond" w:eastAsia="Garamond" w:cs="Garamond"/>
          <w:color w:val="000000" w:themeColor="text1"/>
          <w:sz w:val="24"/>
          <w:szCs w:val="24"/>
        </w:rPr>
        <w:t>, or check</w:t>
      </w:r>
      <w:r w:rsidRPr="2395233B">
        <w:rPr>
          <w:rFonts w:ascii="Garamond" w:hAnsi="Garamond" w:eastAsia="Garamond" w:cs="Garamond"/>
          <w:color w:val="000000" w:themeColor="text1"/>
          <w:sz w:val="24"/>
          <w:szCs w:val="24"/>
        </w:rPr>
        <w:t xml:space="preserve"> at </w:t>
      </w:r>
      <w:r w:rsidRPr="2395233B" w:rsidR="5FF57C52">
        <w:rPr>
          <w:rFonts w:ascii="Garamond" w:hAnsi="Garamond" w:eastAsia="Garamond" w:cs="Garamond"/>
          <w:color w:val="000000" w:themeColor="text1"/>
          <w:sz w:val="24"/>
          <w:szCs w:val="24"/>
        </w:rPr>
        <w:t>the time</w:t>
      </w:r>
      <w:r w:rsidRPr="2395233B">
        <w:rPr>
          <w:rFonts w:ascii="Garamond" w:hAnsi="Garamond" w:eastAsia="Garamond" w:cs="Garamond"/>
          <w:color w:val="000000" w:themeColor="text1"/>
          <w:sz w:val="24"/>
          <w:szCs w:val="24"/>
        </w:rPr>
        <w:t xml:space="preserve"> of order. </w:t>
      </w:r>
    </w:p>
    <w:p w:rsidR="49D20D1D" w:rsidP="2395233B" w:rsidRDefault="49D20D1D" w14:paraId="731B68D6" w14:textId="5913378C">
      <w:r w:rsidRPr="2395233B">
        <w:rPr>
          <w:rFonts w:ascii="Garamond" w:hAnsi="Garamond" w:eastAsia="Garamond" w:cs="Garamond"/>
          <w:color w:val="000000" w:themeColor="text1"/>
          <w:sz w:val="24"/>
          <w:szCs w:val="24"/>
        </w:rPr>
        <w:t xml:space="preserve">Students may also lose the privilege to have their lessons graded when accounts are delinquent.  When the account is brought to </w:t>
      </w:r>
      <w:r w:rsidRPr="2395233B" w:rsidR="07A9A12A">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current</w:t>
      </w:r>
      <w:r w:rsidRPr="2395233B" w:rsidR="1E490175">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status, these privileges are regained.  It is the student’s responsibility to contact the Seminary Office when the account has been brought back to current. </w:t>
      </w:r>
    </w:p>
    <w:p w:rsidR="58FF82BF" w:rsidP="2395233B" w:rsidRDefault="58FF82BF" w14:paraId="57F86195" w14:textId="4B510C37">
      <w:pPr>
        <w:pStyle w:val="Heading3"/>
        <w:rPr>
          <w:rFonts w:ascii="Garamond" w:hAnsi="Garamond" w:eastAsia="Garamond" w:cs="Garamond"/>
          <w:color w:val="000000" w:themeColor="text1"/>
        </w:rPr>
      </w:pPr>
      <w:r w:rsidRPr="2395233B">
        <w:t>Non-discriminatory Policy</w:t>
      </w:r>
    </w:p>
    <w:p w:rsidR="39C1ABC4" w:rsidP="2395233B" w:rsidRDefault="39C1ABC4" w14:paraId="66BDA954" w14:textId="57E77973">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Birmingham Theological Seminary admits students of any race, color, sex, handicap, national or ethnic origin to all the rights, privileges, and activities generally afforded or made available to all its students</w:t>
      </w:r>
      <w:r w:rsidRPr="2395233B" w:rsidR="7AFC0F5A">
        <w:rPr>
          <w:rFonts w:ascii="Garamond" w:hAnsi="Garamond" w:eastAsia="Garamond" w:cs="Garamond"/>
          <w:color w:val="000000" w:themeColor="text1"/>
          <w:sz w:val="24"/>
          <w:szCs w:val="24"/>
        </w:rPr>
        <w:t xml:space="preserve">, namely the opportunity to study at BTS. </w:t>
      </w:r>
      <w:r w:rsidRPr="2395233B">
        <w:rPr>
          <w:rFonts w:ascii="Garamond" w:hAnsi="Garamond" w:eastAsia="Garamond" w:cs="Garamond"/>
          <w:color w:val="000000" w:themeColor="text1"/>
          <w:sz w:val="24"/>
          <w:szCs w:val="24"/>
        </w:rPr>
        <w:t>BTS does not discriminate on the basis of sex in the educational programs or activities including admission or employment, except in the matter of ordination</w:t>
      </w:r>
      <w:r w:rsidRPr="2395233B" w:rsidR="1FD4A877">
        <w:rPr>
          <w:rFonts w:ascii="Garamond" w:hAnsi="Garamond" w:eastAsia="Garamond" w:cs="Garamond"/>
          <w:color w:val="000000" w:themeColor="text1"/>
          <w:sz w:val="24"/>
          <w:szCs w:val="24"/>
        </w:rPr>
        <w:t xml:space="preserve"> or related oversight of pastoral studies</w:t>
      </w:r>
      <w:r w:rsidRPr="2395233B">
        <w:rPr>
          <w:rFonts w:ascii="Garamond" w:hAnsi="Garamond" w:eastAsia="Garamond" w:cs="Garamond"/>
          <w:color w:val="000000" w:themeColor="text1"/>
          <w:sz w:val="24"/>
          <w:szCs w:val="24"/>
        </w:rPr>
        <w:t>, and certain courses restricted to men, related to the question of ordination.</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While not being an official agency or institution of the Presbyterian Church in America, BTS is associated with the PCA and adheres to the position of the denomination, which biblically restricts the ordained office to men. BTS will make every reasonable effort to accommodate disabilities, and disabled students are welcome.</w:t>
      </w:r>
    </w:p>
    <w:p w:rsidR="28B86B88" w:rsidP="2395233B" w:rsidRDefault="28B86B88" w14:paraId="413AA24B" w14:textId="197021C8">
      <w:pPr>
        <w:pStyle w:val="Heading2"/>
      </w:pPr>
      <w:r w:rsidRPr="2395233B">
        <w:t>BTS and Ordination</w:t>
      </w:r>
    </w:p>
    <w:p w:rsidR="28B86B88" w:rsidP="2395233B" w:rsidRDefault="28B86B88" w14:paraId="363CEEBA" w14:textId="157EF831">
      <w:r w:rsidRPr="2395233B">
        <w:rPr>
          <w:rFonts w:ascii="Garamond" w:hAnsi="Garamond" w:eastAsia="Garamond" w:cs="Garamond"/>
          <w:color w:val="000000" w:themeColor="text1"/>
          <w:sz w:val="24"/>
          <w:szCs w:val="24"/>
        </w:rPr>
        <w:t xml:space="preserve">BTS holds itself responsible for providing Christ-honoring studies in accordance with our mission purpose statement.  BTS does not ordain clergy or attempt to evaluate an individual’s personal calling or position in the body of Christ. Ordination is handled by local churches and their denominations. </w:t>
      </w:r>
    </w:p>
    <w:p w:rsidR="7408EC57" w:rsidP="2395233B" w:rsidRDefault="7408EC57" w14:paraId="71FF0297" w14:textId="07E26049">
      <w:pPr>
        <w:pStyle w:val="Heading2"/>
      </w:pPr>
      <w:r w:rsidRPr="2395233B">
        <w:t>Handbook Publication Notice</w:t>
      </w:r>
    </w:p>
    <w:p w:rsidR="7408EC57" w:rsidP="2395233B" w:rsidRDefault="7408EC57" w14:paraId="3FCCA0F4" w14:textId="3559E916">
      <w:r w:rsidRPr="2395233B">
        <w:rPr>
          <w:rFonts w:ascii="Garamond" w:hAnsi="Garamond" w:eastAsia="Garamond" w:cs="Garamond"/>
          <w:color w:val="000000" w:themeColor="text1"/>
          <w:sz w:val="24"/>
          <w:szCs w:val="24"/>
        </w:rPr>
        <w:t xml:space="preserve">Every effort is made to provide accurate and up to date information. Birmingham Theological Seminary reserves the right to change statements in the Student Handbook concerning, but not limited to, policies, academic offerings, tuition and fees. BTS will make a reasonable effort to alert current students of any changes. However, it is the student’s obligation to review this handbook periodically and be aware of its content. The information in this handbook supersedes and replaces the information in all previous publications.  Where there is a conflict between the versions of the handbook, the most current version takes precedence.  </w:t>
      </w:r>
    </w:p>
    <w:p w:rsidR="2395233B" w:rsidRDefault="2395233B" w14:paraId="4EE13184" w14:textId="4555823C">
      <w:r>
        <w:br w:type="page"/>
      </w:r>
    </w:p>
    <w:p w:rsidR="5D8C558A" w:rsidP="2395233B" w:rsidRDefault="5D8C558A" w14:paraId="3600443D" w14:textId="0D79D5A2">
      <w:pPr>
        <w:pStyle w:val="Heading1"/>
        <w:rPr>
          <w:rFonts w:ascii="Garamond" w:hAnsi="Garamond" w:eastAsia="Garamond" w:cs="Garamond"/>
          <w:color w:val="000000" w:themeColor="text1"/>
          <w:sz w:val="24"/>
          <w:szCs w:val="24"/>
        </w:rPr>
      </w:pPr>
      <w:bookmarkStart w:name="_Academic_Information:_" w:id="22"/>
      <w:r>
        <w:t>Academic Information:</w:t>
      </w:r>
      <w:bookmarkEnd w:id="22"/>
      <w:r>
        <w:t xml:space="preserve"> </w:t>
      </w:r>
    </w:p>
    <w:p w:rsidR="5D8C558A" w:rsidP="2395233B" w:rsidRDefault="5D8C558A" w14:paraId="05275FF4" w14:textId="5C565D16">
      <w:pPr>
        <w:pStyle w:val="Heading2"/>
      </w:pPr>
      <w:r w:rsidRPr="2395233B">
        <w:t xml:space="preserve">Academic Advising </w:t>
      </w:r>
    </w:p>
    <w:p w:rsidR="42C6D18D" w:rsidP="2395233B" w:rsidRDefault="42C6D18D" w14:paraId="36B0BCF4" w14:textId="4EF068A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Formal Academic Advising is conducted by the Registrar, Director of Distance Education, and the </w:t>
      </w:r>
      <w:r w:rsidRPr="2395233B" w:rsidR="1F9D1B6C">
        <w:rPr>
          <w:rFonts w:ascii="Garamond" w:hAnsi="Garamond" w:eastAsia="Garamond" w:cs="Garamond"/>
          <w:color w:val="000000" w:themeColor="text1"/>
          <w:sz w:val="24"/>
          <w:szCs w:val="24"/>
        </w:rPr>
        <w:t>Chief</w:t>
      </w:r>
      <w:r w:rsidRPr="2395233B">
        <w:rPr>
          <w:rFonts w:ascii="Garamond" w:hAnsi="Garamond" w:eastAsia="Garamond" w:cs="Garamond"/>
          <w:color w:val="000000" w:themeColor="text1"/>
          <w:sz w:val="24"/>
          <w:szCs w:val="24"/>
        </w:rPr>
        <w:t xml:space="preserve"> Academic Officer. All are available to students to review degree programs, </w:t>
      </w:r>
      <w:r w:rsidR="005565F8">
        <w:rPr>
          <w:rFonts w:ascii="Garamond" w:hAnsi="Garamond" w:eastAsia="Garamond" w:cs="Garamond"/>
          <w:color w:val="000000" w:themeColor="text1"/>
          <w:sz w:val="24"/>
          <w:szCs w:val="24"/>
        </w:rPr>
        <w:t xml:space="preserve">and </w:t>
      </w:r>
      <w:r w:rsidRPr="2395233B">
        <w:rPr>
          <w:rFonts w:ascii="Garamond" w:hAnsi="Garamond" w:eastAsia="Garamond" w:cs="Garamond"/>
          <w:color w:val="000000" w:themeColor="text1"/>
          <w:sz w:val="24"/>
          <w:szCs w:val="24"/>
        </w:rPr>
        <w:t xml:space="preserve">course options, or to plan out upcoming classes and modes of education for student </w:t>
      </w:r>
      <w:r w:rsidRPr="2395233B" w:rsidR="3BA6FC87">
        <w:rPr>
          <w:rFonts w:ascii="Garamond" w:hAnsi="Garamond" w:eastAsia="Garamond" w:cs="Garamond"/>
          <w:color w:val="000000" w:themeColor="text1"/>
          <w:sz w:val="24"/>
          <w:szCs w:val="24"/>
        </w:rPr>
        <w:t xml:space="preserve">efficiency </w:t>
      </w:r>
      <w:r w:rsidRPr="2395233B" w:rsidR="3BBF1BA8">
        <w:rPr>
          <w:rFonts w:ascii="Garamond" w:hAnsi="Garamond" w:eastAsia="Garamond" w:cs="Garamond"/>
          <w:color w:val="000000" w:themeColor="text1"/>
          <w:sz w:val="24"/>
          <w:szCs w:val="24"/>
        </w:rPr>
        <w:t xml:space="preserve">in degree completion. </w:t>
      </w:r>
    </w:p>
    <w:p w:rsidR="3BBF1BA8" w:rsidP="2395233B" w:rsidRDefault="3BBF1BA8" w14:paraId="25A2F49D" w14:textId="4C34831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Informal Academic Advising can be carried out by professors working with students to discuss degree programs and student advancement directions, but most professors are not fully </w:t>
      </w:r>
      <w:r w:rsidRPr="2395233B" w:rsidR="74FF0322">
        <w:rPr>
          <w:rFonts w:ascii="Garamond" w:hAnsi="Garamond" w:eastAsia="Garamond" w:cs="Garamond"/>
          <w:color w:val="000000" w:themeColor="text1"/>
          <w:sz w:val="24"/>
          <w:szCs w:val="24"/>
        </w:rPr>
        <w:t>briefed</w:t>
      </w:r>
      <w:r w:rsidRPr="2395233B">
        <w:rPr>
          <w:rFonts w:ascii="Garamond" w:hAnsi="Garamond" w:eastAsia="Garamond" w:cs="Garamond"/>
          <w:color w:val="000000" w:themeColor="text1"/>
          <w:sz w:val="24"/>
          <w:szCs w:val="24"/>
        </w:rPr>
        <w:t xml:space="preserve"> on the scope of each degree </w:t>
      </w:r>
      <w:r w:rsidRPr="2395233B" w:rsidR="3A01EE83">
        <w:rPr>
          <w:rFonts w:ascii="Garamond" w:hAnsi="Garamond" w:eastAsia="Garamond" w:cs="Garamond"/>
          <w:color w:val="000000" w:themeColor="text1"/>
          <w:sz w:val="24"/>
          <w:szCs w:val="24"/>
        </w:rPr>
        <w:t>program</w:t>
      </w:r>
      <w:r w:rsidRPr="2395233B">
        <w:rPr>
          <w:rFonts w:ascii="Garamond" w:hAnsi="Garamond" w:eastAsia="Garamond" w:cs="Garamond"/>
          <w:color w:val="000000" w:themeColor="text1"/>
          <w:sz w:val="24"/>
          <w:szCs w:val="24"/>
        </w:rPr>
        <w:t xml:space="preserve">. Students should </w:t>
      </w:r>
      <w:r w:rsidRPr="2395233B" w:rsidR="4F829324">
        <w:rPr>
          <w:rFonts w:ascii="Garamond" w:hAnsi="Garamond" w:eastAsia="Garamond" w:cs="Garamond"/>
          <w:color w:val="000000" w:themeColor="text1"/>
          <w:sz w:val="24"/>
          <w:szCs w:val="24"/>
        </w:rPr>
        <w:t>verify</w:t>
      </w:r>
      <w:r w:rsidRPr="2395233B">
        <w:rPr>
          <w:rFonts w:ascii="Garamond" w:hAnsi="Garamond" w:eastAsia="Garamond" w:cs="Garamond"/>
          <w:color w:val="000000" w:themeColor="text1"/>
          <w:sz w:val="24"/>
          <w:szCs w:val="24"/>
        </w:rPr>
        <w:t xml:space="preserve"> upcoming courses with the </w:t>
      </w:r>
      <w:r w:rsidRPr="2395233B" w:rsidR="7B3CDF12">
        <w:rPr>
          <w:rFonts w:ascii="Garamond" w:hAnsi="Garamond" w:eastAsia="Garamond" w:cs="Garamond"/>
          <w:color w:val="000000" w:themeColor="text1"/>
          <w:sz w:val="24"/>
          <w:szCs w:val="24"/>
        </w:rPr>
        <w:t xml:space="preserve">Registrar’s office concerning upcoming semester plans that result from discussions with professors. BTS professors are primarily adjunct faculty, and so are often not fully vetted </w:t>
      </w:r>
      <w:r w:rsidRPr="2395233B" w:rsidR="2869F4F2">
        <w:rPr>
          <w:rFonts w:ascii="Garamond" w:hAnsi="Garamond" w:eastAsia="Garamond" w:cs="Garamond"/>
          <w:color w:val="000000" w:themeColor="text1"/>
          <w:sz w:val="24"/>
          <w:szCs w:val="24"/>
        </w:rPr>
        <w:t>in</w:t>
      </w:r>
      <w:r w:rsidRPr="2395233B" w:rsidR="7B3CDF12">
        <w:rPr>
          <w:rFonts w:ascii="Garamond" w:hAnsi="Garamond" w:eastAsia="Garamond" w:cs="Garamond"/>
          <w:color w:val="000000" w:themeColor="text1"/>
          <w:sz w:val="24"/>
          <w:szCs w:val="24"/>
        </w:rPr>
        <w:t xml:space="preserve"> the upcoming semesters.</w:t>
      </w:r>
    </w:p>
    <w:p w:rsidR="5D8C558A" w:rsidP="2395233B" w:rsidRDefault="5D8C558A" w14:paraId="1C8E5194" w14:textId="6DE0011A">
      <w:pPr>
        <w:pStyle w:val="Heading2"/>
      </w:pPr>
      <w:r w:rsidRPr="2395233B">
        <w:t xml:space="preserve">Academic Calendar </w:t>
      </w:r>
    </w:p>
    <w:p w:rsidR="2BC5F0A3" w:rsidP="2395233B" w:rsidRDefault="2BC5F0A3" w14:paraId="2F3E1920" w14:textId="156C1AB2">
      <w:p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 xml:space="preserve">BTS operates on a Fall, Spring, </w:t>
      </w:r>
      <w:r w:rsidRPr="78341CCC" w:rsidR="005565F8">
        <w:rPr>
          <w:rFonts w:ascii="Garamond" w:hAnsi="Garamond" w:eastAsia="Garamond" w:cs="Garamond"/>
          <w:color w:val="000000" w:themeColor="text1"/>
          <w:sz w:val="24"/>
          <w:szCs w:val="24"/>
        </w:rPr>
        <w:t xml:space="preserve">and </w:t>
      </w:r>
      <w:r w:rsidRPr="78341CCC">
        <w:rPr>
          <w:rFonts w:ascii="Garamond" w:hAnsi="Garamond" w:eastAsia="Garamond" w:cs="Garamond"/>
          <w:color w:val="000000" w:themeColor="text1"/>
          <w:sz w:val="24"/>
          <w:szCs w:val="24"/>
        </w:rPr>
        <w:t xml:space="preserve">Summer calendar year. Fall is the start of a new school year, which concludes the following August. A full slate of classes is offered in each semester. The </w:t>
      </w:r>
      <w:r w:rsidRPr="78341CCC" w:rsidR="26C3CB0E">
        <w:rPr>
          <w:rFonts w:ascii="Garamond" w:hAnsi="Garamond" w:eastAsia="Garamond" w:cs="Garamond"/>
          <w:color w:val="000000" w:themeColor="text1"/>
          <w:sz w:val="24"/>
          <w:szCs w:val="24"/>
        </w:rPr>
        <w:t xml:space="preserve">Summer semester is organized along 50% intensive and 50% video conference classes because of the amount of travel students undertake during that semester. In addition, BTS also operates a Winter Intensive term (Jan term) which will include all </w:t>
      </w:r>
      <w:r w:rsidRPr="78341CCC" w:rsidR="46FED357">
        <w:rPr>
          <w:rFonts w:ascii="Garamond" w:hAnsi="Garamond" w:eastAsia="Garamond" w:cs="Garamond"/>
          <w:color w:val="000000" w:themeColor="text1"/>
          <w:sz w:val="24"/>
          <w:szCs w:val="24"/>
        </w:rPr>
        <w:t>intensive courses</w:t>
      </w:r>
      <w:r w:rsidRPr="78341CCC" w:rsidR="26C3CB0E">
        <w:rPr>
          <w:rFonts w:ascii="Garamond" w:hAnsi="Garamond" w:eastAsia="Garamond" w:cs="Garamond"/>
          <w:color w:val="000000" w:themeColor="text1"/>
          <w:sz w:val="24"/>
          <w:szCs w:val="24"/>
        </w:rPr>
        <w:t xml:space="preserve"> offered in Dec</w:t>
      </w:r>
      <w:r w:rsidRPr="78341CCC" w:rsidR="23159930">
        <w:rPr>
          <w:rFonts w:ascii="Garamond" w:hAnsi="Garamond" w:eastAsia="Garamond" w:cs="Garamond"/>
          <w:color w:val="000000" w:themeColor="text1"/>
          <w:sz w:val="24"/>
          <w:szCs w:val="24"/>
        </w:rPr>
        <w:t xml:space="preserve">ember and January. These classes are published by November 1 for student registration. </w:t>
      </w:r>
      <w:r w:rsidRPr="78341CCC" w:rsidR="40253E06">
        <w:rPr>
          <w:rFonts w:ascii="Garamond" w:hAnsi="Garamond" w:eastAsia="Garamond" w:cs="Garamond"/>
          <w:color w:val="000000" w:themeColor="text1"/>
          <w:sz w:val="24"/>
          <w:szCs w:val="24"/>
        </w:rPr>
        <w:t xml:space="preserve">BTS also operates a May term window, offering multiple intensives during that month that are counted to the Summer term. </w:t>
      </w:r>
    </w:p>
    <w:p w:rsidR="40253E06" w:rsidP="2395233B" w:rsidRDefault="40253E06" w14:paraId="19C0C705" w14:textId="1EDAA6D5">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Any distance education student registering for a class after the half-way point of a semester </w:t>
      </w:r>
      <w:r w:rsidRPr="2395233B" w:rsidR="34148CC4">
        <w:rPr>
          <w:rFonts w:ascii="Garamond" w:hAnsi="Garamond" w:eastAsia="Garamond" w:cs="Garamond"/>
          <w:color w:val="000000" w:themeColor="text1"/>
          <w:sz w:val="24"/>
          <w:szCs w:val="24"/>
        </w:rPr>
        <w:t>is</w:t>
      </w:r>
      <w:r w:rsidRPr="2395233B">
        <w:rPr>
          <w:rFonts w:ascii="Garamond" w:hAnsi="Garamond" w:eastAsia="Garamond" w:cs="Garamond"/>
          <w:color w:val="000000" w:themeColor="text1"/>
          <w:sz w:val="24"/>
          <w:szCs w:val="24"/>
        </w:rPr>
        <w:t xml:space="preserve"> registered in the following semester and all DE students who register for a class after July 1 are registered for that class for the following school year. </w:t>
      </w:r>
    </w:p>
    <w:p w:rsidR="5D8C558A" w:rsidP="2395233B" w:rsidRDefault="5D8C558A" w14:paraId="64020A5A" w14:textId="7A31CDD6">
      <w:pPr>
        <w:pStyle w:val="Heading2"/>
      </w:pPr>
      <w:r w:rsidRPr="2395233B">
        <w:t xml:space="preserve">Academic Catalog </w:t>
      </w:r>
    </w:p>
    <w:p w:rsidR="66083126" w:rsidP="2395233B" w:rsidRDefault="66083126" w14:paraId="16D6EA14" w14:textId="3E06BA9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Academic Catalog contains a list of all degree programs and their course checklists at BTS, as well as brief course descriptions. It is </w:t>
      </w:r>
      <w:r w:rsidRPr="2395233B" w:rsidR="465EEC17">
        <w:rPr>
          <w:rFonts w:ascii="Garamond" w:hAnsi="Garamond" w:eastAsia="Garamond" w:cs="Garamond"/>
          <w:color w:val="000000" w:themeColor="text1"/>
          <w:sz w:val="24"/>
          <w:szCs w:val="24"/>
        </w:rPr>
        <w:t>available</w:t>
      </w:r>
      <w:r w:rsidRPr="2395233B">
        <w:rPr>
          <w:rFonts w:ascii="Garamond" w:hAnsi="Garamond" w:eastAsia="Garamond" w:cs="Garamond"/>
          <w:color w:val="000000" w:themeColor="text1"/>
          <w:sz w:val="24"/>
          <w:szCs w:val="24"/>
        </w:rPr>
        <w:t xml:space="preserve"> on the website or by contacting the Registrar’s office at </w:t>
      </w:r>
      <w:hyperlink r:id="rId32">
        <w:r w:rsidRPr="2395233B">
          <w:rPr>
            <w:rStyle w:val="Hyperlink"/>
            <w:rFonts w:ascii="Garamond" w:hAnsi="Garamond" w:eastAsia="Garamond" w:cs="Garamond"/>
            <w:sz w:val="24"/>
            <w:szCs w:val="24"/>
          </w:rPr>
          <w:t>registrar@bts.education</w:t>
        </w:r>
      </w:hyperlink>
      <w:r w:rsidRPr="2395233B">
        <w:rPr>
          <w:rFonts w:ascii="Garamond" w:hAnsi="Garamond" w:eastAsia="Garamond" w:cs="Garamond"/>
          <w:color w:val="000000" w:themeColor="text1"/>
          <w:sz w:val="24"/>
          <w:szCs w:val="24"/>
        </w:rPr>
        <w:t xml:space="preserve">. </w:t>
      </w:r>
    </w:p>
    <w:p w:rsidR="5D8C558A" w:rsidP="2395233B" w:rsidRDefault="5D8C558A" w14:paraId="1683E379" w14:textId="728C784F">
      <w:pPr>
        <w:pStyle w:val="Heading2"/>
      </w:pPr>
      <w:r w:rsidRPr="2395233B">
        <w:t xml:space="preserve">Attendance Policy </w:t>
      </w:r>
    </w:p>
    <w:p w:rsidR="52142A6E" w:rsidP="2395233B" w:rsidRDefault="52142A6E" w14:paraId="37D3B2DE" w14:textId="68A854A9">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Students are expected to demonstrate punctuality and attend all class sessions.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Any absences should be communicated to the professor and/or seminary office beforehand.</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In the absence of professor approval, a student will be permitted three absences per semester in a course. Tardiness may be recorded and three unexcused tardies will be counted as one unexcused absence.</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Unexcused absences and tardies exceeding the allowance may result in the student being dropped from the course with an “F” grade.</w:t>
      </w:r>
      <w:r w:rsidRPr="2395233B" w:rsidR="50775D76">
        <w:rPr>
          <w:rFonts w:ascii="Garamond" w:hAnsi="Garamond" w:eastAsia="Garamond" w:cs="Garamond"/>
          <w:color w:val="000000" w:themeColor="text1"/>
          <w:sz w:val="24"/>
          <w:szCs w:val="24"/>
        </w:rPr>
        <w:t xml:space="preserve"> </w:t>
      </w:r>
    </w:p>
    <w:p w:rsidR="5D8C558A" w:rsidP="2395233B" w:rsidRDefault="5D8C558A" w14:paraId="64D3C882" w14:textId="7C22DDEA">
      <w:pPr>
        <w:pStyle w:val="Heading2"/>
      </w:pPr>
      <w:r w:rsidRPr="2395233B">
        <w:t xml:space="preserve">Course Registration, Withdrawal, and Drop/Add </w:t>
      </w:r>
    </w:p>
    <w:p w:rsidR="5D708530" w:rsidP="2395233B" w:rsidRDefault="5D708530" w14:paraId="7A4349DC" w14:textId="37E5C5E6">
      <w:pPr>
        <w:pStyle w:val="Heading3"/>
        <w:rPr>
          <w:rFonts w:ascii="Garamond" w:hAnsi="Garamond" w:eastAsia="Garamond" w:cs="Garamond"/>
          <w:color w:val="000000" w:themeColor="text1"/>
        </w:rPr>
      </w:pPr>
      <w:r w:rsidRPr="2395233B">
        <w:t xml:space="preserve">Registration Procedures </w:t>
      </w:r>
    </w:p>
    <w:p w:rsidR="5D708530" w:rsidP="2395233B" w:rsidRDefault="5D708530" w14:paraId="79822515" w14:textId="2037739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About two months before each semester begins, the schedule is posted on the BTS website.</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One month prior to the beginning of each semester, the semester’s course schedule and registration form will be published in the BTS Newsletter.</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The BTS Newsletter is mailed and e-mailed to all students and BTS alumni.</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Pre-registration is strongly encouraged to ensure materials are available the first night of class.</w:t>
      </w:r>
      <w:r w:rsidRPr="2395233B" w:rsidR="50775D76">
        <w:rPr>
          <w:rFonts w:ascii="Garamond" w:hAnsi="Garamond" w:eastAsia="Garamond" w:cs="Garamond"/>
          <w:color w:val="000000" w:themeColor="text1"/>
          <w:sz w:val="24"/>
          <w:szCs w:val="24"/>
        </w:rPr>
        <w:t xml:space="preserve"> </w:t>
      </w:r>
    </w:p>
    <w:p w:rsidR="2AF57877" w:rsidP="2395233B" w:rsidRDefault="2AF57877" w14:paraId="5526FB13" w14:textId="2222470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Existing students may easily register using their student portal in Blackbaud. New s</w:t>
      </w:r>
      <w:r w:rsidRPr="2395233B" w:rsidR="5D708530">
        <w:rPr>
          <w:rFonts w:ascii="Garamond" w:hAnsi="Garamond" w:eastAsia="Garamond" w:cs="Garamond"/>
          <w:color w:val="000000" w:themeColor="text1"/>
          <w:sz w:val="24"/>
          <w:szCs w:val="24"/>
        </w:rPr>
        <w:t>tudents</w:t>
      </w:r>
      <w:r w:rsidRPr="2395233B" w:rsidR="24BA453B">
        <w:rPr>
          <w:rFonts w:ascii="Garamond" w:hAnsi="Garamond" w:eastAsia="Garamond" w:cs="Garamond"/>
          <w:color w:val="000000" w:themeColor="text1"/>
          <w:sz w:val="24"/>
          <w:szCs w:val="24"/>
        </w:rPr>
        <w:t xml:space="preserve"> who do not yet have a Blackbaud student login</w:t>
      </w:r>
      <w:r w:rsidRPr="2395233B" w:rsidR="5D708530">
        <w:rPr>
          <w:rFonts w:ascii="Garamond" w:hAnsi="Garamond" w:eastAsia="Garamond" w:cs="Garamond"/>
          <w:color w:val="000000" w:themeColor="text1"/>
          <w:sz w:val="24"/>
          <w:szCs w:val="24"/>
        </w:rPr>
        <w:t xml:space="preserve"> may complete a registration form</w:t>
      </w:r>
      <w:r w:rsidRPr="2395233B" w:rsidR="1651A234">
        <w:rPr>
          <w:rFonts w:ascii="Garamond" w:hAnsi="Garamond" w:eastAsia="Garamond" w:cs="Garamond"/>
          <w:color w:val="000000" w:themeColor="text1"/>
          <w:sz w:val="24"/>
          <w:szCs w:val="24"/>
        </w:rPr>
        <w:t xml:space="preserve"> online or a physical registration form</w:t>
      </w:r>
      <w:r w:rsidRPr="2395233B" w:rsidR="5D708530">
        <w:rPr>
          <w:rFonts w:ascii="Garamond" w:hAnsi="Garamond" w:eastAsia="Garamond" w:cs="Garamond"/>
          <w:color w:val="000000" w:themeColor="text1"/>
          <w:sz w:val="24"/>
          <w:szCs w:val="24"/>
        </w:rPr>
        <w:t xml:space="preserve"> and return it via mail, email, or in person with a live signature </w:t>
      </w:r>
      <w:r w:rsidRPr="2395233B" w:rsidR="72C85545">
        <w:rPr>
          <w:rFonts w:ascii="Garamond" w:hAnsi="Garamond" w:eastAsia="Garamond" w:cs="Garamond"/>
          <w:color w:val="000000" w:themeColor="text1"/>
          <w:sz w:val="24"/>
          <w:szCs w:val="24"/>
        </w:rPr>
        <w:t>(</w:t>
      </w:r>
      <w:r w:rsidRPr="2395233B" w:rsidR="5D708530">
        <w:rPr>
          <w:rFonts w:ascii="Garamond" w:hAnsi="Garamond" w:eastAsia="Garamond" w:cs="Garamond"/>
          <w:color w:val="000000" w:themeColor="text1"/>
          <w:sz w:val="24"/>
          <w:szCs w:val="24"/>
        </w:rPr>
        <w:t>not typed</w:t>
      </w:r>
      <w:r w:rsidRPr="2395233B" w:rsidR="4ED95CE0">
        <w:rPr>
          <w:rFonts w:ascii="Garamond" w:hAnsi="Garamond" w:eastAsia="Garamond" w:cs="Garamond"/>
          <w:color w:val="000000" w:themeColor="text1"/>
          <w:sz w:val="24"/>
          <w:szCs w:val="24"/>
        </w:rPr>
        <w:t>)</w:t>
      </w:r>
      <w:r w:rsidRPr="2395233B" w:rsidR="5D708530">
        <w:rPr>
          <w:rFonts w:ascii="Garamond" w:hAnsi="Garamond" w:eastAsia="Garamond" w:cs="Garamond"/>
          <w:color w:val="000000" w:themeColor="text1"/>
          <w:sz w:val="24"/>
          <w:szCs w:val="24"/>
        </w:rPr>
        <w:t xml:space="preserve">. </w:t>
      </w:r>
    </w:p>
    <w:p w:rsidR="23171E62" w:rsidP="2395233B" w:rsidRDefault="23171E62" w14:paraId="1B049231" w14:textId="760068A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Students may register for a distance education course via email or the DE registration form online.</w:t>
      </w:r>
    </w:p>
    <w:p w:rsidR="3A3A63BA" w:rsidP="2395233B" w:rsidRDefault="3A3A63BA" w14:paraId="384B7AE3" w14:textId="4BDD77EC">
      <w:pPr>
        <w:pStyle w:val="Heading3"/>
      </w:pPr>
      <w:r w:rsidRPr="2395233B">
        <w:t>Class Payment</w:t>
      </w:r>
    </w:p>
    <w:p w:rsidR="5D708530" w:rsidP="2395233B" w:rsidRDefault="5D708530" w14:paraId="2E508011" w14:textId="777D6C4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accepts cash, checks</w:t>
      </w:r>
      <w:r w:rsidR="005565F8">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and most credit cards. To avoid late charges, fees must be received in the BTS office no later than the first day of class.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Students must register before attending class. No student may register for a class after the second week of the semester.</w:t>
      </w:r>
      <w:r w:rsidRPr="2395233B" w:rsidR="50775D76">
        <w:rPr>
          <w:rFonts w:ascii="Garamond" w:hAnsi="Garamond" w:eastAsia="Garamond" w:cs="Garamond"/>
          <w:color w:val="000000" w:themeColor="text1"/>
          <w:sz w:val="24"/>
          <w:szCs w:val="24"/>
        </w:rPr>
        <w:t xml:space="preserve"> </w:t>
      </w:r>
      <w:r w:rsidRPr="2395233B" w:rsidR="2F39121E">
        <w:rPr>
          <w:rFonts w:ascii="Garamond" w:hAnsi="Garamond" w:eastAsia="Garamond" w:cs="Garamond"/>
          <w:color w:val="000000" w:themeColor="text1"/>
          <w:sz w:val="24"/>
          <w:szCs w:val="24"/>
        </w:rPr>
        <w:t xml:space="preserve">While students have all semester to pay and monthly payment plans can be worked out with the Bookkeeper, we highly recommend paying for your classes upfront so that you don’t get in a position where you can’t find out your grade at the end of the semester because you haven’t paid your tuition. </w:t>
      </w:r>
    </w:p>
    <w:p w:rsidR="24598864" w:rsidP="2395233B" w:rsidRDefault="24598864" w14:paraId="2BCFBA69" w14:textId="427D974B">
      <w:pPr>
        <w:pStyle w:val="Heading3"/>
        <w:rPr>
          <w:rFonts w:ascii="Garamond" w:hAnsi="Garamond" w:eastAsia="Garamond" w:cs="Garamond"/>
          <w:color w:val="000000" w:themeColor="text1"/>
        </w:rPr>
      </w:pPr>
      <w:r w:rsidRPr="2395233B">
        <w:t>Dropping/Adding a Course</w:t>
      </w:r>
      <w:r w:rsidRPr="2395233B" w:rsidR="50775D76">
        <w:t xml:space="preserve"> </w:t>
      </w:r>
    </w:p>
    <w:p w:rsidR="24598864" w:rsidP="2395233B" w:rsidRDefault="24598864" w14:paraId="1DBF5F3D" w14:textId="35EA1C4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may drop and/or add courses until the end of the second week of the semester but only if they have paid their annual student services fee of $100. A dropped class does not appear on your student resume or </w:t>
      </w:r>
      <w:r w:rsidRPr="2395233B" w:rsidR="30E38A13">
        <w:rPr>
          <w:rFonts w:ascii="Garamond" w:hAnsi="Garamond" w:eastAsia="Garamond" w:cs="Garamond"/>
          <w:color w:val="000000" w:themeColor="text1"/>
          <w:sz w:val="24"/>
          <w:szCs w:val="24"/>
        </w:rPr>
        <w:t xml:space="preserve">degree checklist. </w:t>
      </w:r>
    </w:p>
    <w:p w:rsidR="30E38A13" w:rsidP="2395233B" w:rsidRDefault="30E38A13" w14:paraId="3483EB38" w14:textId="3B28451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may also add a new course in the first two weeks of the semester at no extra charge, as well. </w:t>
      </w:r>
    </w:p>
    <w:p w:rsidR="36E1E1B7" w:rsidP="2395233B" w:rsidRDefault="36E1E1B7" w14:paraId="119A4477" w14:textId="4361A046">
      <w:pPr>
        <w:pStyle w:val="Heading3"/>
        <w:rPr>
          <w:rFonts w:ascii="Garamond" w:hAnsi="Garamond" w:eastAsia="Garamond" w:cs="Garamond"/>
          <w:color w:val="000000" w:themeColor="text1"/>
        </w:rPr>
      </w:pPr>
      <w:r w:rsidRPr="2395233B">
        <w:t xml:space="preserve">Withdrawal Policy </w:t>
      </w:r>
    </w:p>
    <w:p w:rsidR="5F628B0A" w:rsidP="2395233B" w:rsidRDefault="5F628B0A" w14:paraId="3309C29D" w14:textId="4B7EB442">
      <w:r w:rsidRPr="2395233B">
        <w:rPr>
          <w:rFonts w:ascii="Garamond" w:hAnsi="Garamond" w:eastAsia="Garamond" w:cs="Garamond"/>
          <w:color w:val="000000" w:themeColor="text1"/>
          <w:sz w:val="24"/>
          <w:szCs w:val="24"/>
        </w:rPr>
        <w:t>Students must be aware that the seminary's financial commitment to the faculty is based on class size.</w:t>
      </w:r>
      <w:r w:rsidRPr="2395233B" w:rsidR="36E1E1B7">
        <w:rPr>
          <w:rFonts w:ascii="Garamond" w:hAnsi="Garamond" w:eastAsia="Garamond" w:cs="Garamond"/>
          <w:color w:val="000000" w:themeColor="text1"/>
          <w:sz w:val="24"/>
          <w:szCs w:val="24"/>
        </w:rPr>
        <w:t xml:space="preserve"> It is therefore extremely important for students to understand the withdrawal policy.</w:t>
      </w:r>
      <w:r w:rsidRPr="2395233B" w:rsidR="50775D76">
        <w:rPr>
          <w:rFonts w:ascii="Garamond" w:hAnsi="Garamond" w:eastAsia="Garamond" w:cs="Garamond"/>
          <w:color w:val="000000" w:themeColor="text1"/>
          <w:sz w:val="24"/>
          <w:szCs w:val="24"/>
        </w:rPr>
        <w:t xml:space="preserve"> </w:t>
      </w:r>
      <w:r w:rsidRPr="2395233B" w:rsidR="36E1E1B7">
        <w:rPr>
          <w:rFonts w:ascii="Garamond" w:hAnsi="Garamond" w:eastAsia="Garamond" w:cs="Garamond"/>
          <w:color w:val="000000" w:themeColor="text1"/>
          <w:sz w:val="24"/>
          <w:szCs w:val="24"/>
        </w:rPr>
        <w:t>If a student finds it necessary to withdraw from a class, he/she must submit a withdrawal request form to the registrar (available online). If the student simply discontinues attending class after the first week of class or anytime thereafter without submitting a withdrawal request form, the student will be liable for the entire tuition charge for the class and will receive a failing grade for the course</w:t>
      </w:r>
      <w:r w:rsidRPr="2395233B" w:rsidR="72F5C27B">
        <w:rPr>
          <w:rFonts w:ascii="Garamond" w:hAnsi="Garamond" w:eastAsia="Garamond" w:cs="Garamond"/>
          <w:color w:val="000000" w:themeColor="text1"/>
          <w:sz w:val="24"/>
          <w:szCs w:val="24"/>
        </w:rPr>
        <w:t xml:space="preserve"> (WF=Withdraw Failing)</w:t>
      </w:r>
      <w:r w:rsidRPr="2395233B" w:rsidR="36E1E1B7">
        <w:rPr>
          <w:rFonts w:ascii="Garamond" w:hAnsi="Garamond" w:eastAsia="Garamond" w:cs="Garamond"/>
          <w:color w:val="000000" w:themeColor="text1"/>
          <w:sz w:val="24"/>
          <w:szCs w:val="24"/>
        </w:rPr>
        <w:t>.</w:t>
      </w:r>
      <w:r w:rsidRPr="2395233B" w:rsidR="50775D76">
        <w:rPr>
          <w:rFonts w:ascii="Garamond" w:hAnsi="Garamond" w:eastAsia="Garamond" w:cs="Garamond"/>
          <w:color w:val="000000" w:themeColor="text1"/>
          <w:sz w:val="24"/>
          <w:szCs w:val="24"/>
        </w:rPr>
        <w:t xml:space="preserve"> </w:t>
      </w:r>
      <w:r w:rsidRPr="2395233B" w:rsidR="36E1E1B7">
        <w:rPr>
          <w:rFonts w:ascii="Garamond" w:hAnsi="Garamond" w:eastAsia="Garamond" w:cs="Garamond"/>
          <w:color w:val="000000" w:themeColor="text1"/>
          <w:sz w:val="24"/>
          <w:szCs w:val="24"/>
        </w:rPr>
        <w:t xml:space="preserve">Upon submission of the form, the student will be responsible for tuition in accordance with the policy stated below. </w:t>
      </w:r>
    </w:p>
    <w:p w:rsidR="04B0550A" w:rsidP="2395233B" w:rsidRDefault="04B0550A" w14:paraId="7CBF88CF" w14:textId="666F11F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If the student drops the course during the first two weeks, they may receive a full refund or apply those funds to another class or a future class. </w:t>
      </w:r>
      <w:r w:rsidRPr="2395233B" w:rsidR="4A550332">
        <w:rPr>
          <w:rFonts w:ascii="Garamond" w:hAnsi="Garamond" w:eastAsia="Garamond" w:cs="Garamond"/>
          <w:color w:val="000000" w:themeColor="text1"/>
          <w:sz w:val="24"/>
          <w:szCs w:val="24"/>
        </w:rPr>
        <w:t xml:space="preserve">The class will not appear on their transcript. </w:t>
      </w:r>
    </w:p>
    <w:p w:rsidR="04B0550A" w:rsidP="2395233B" w:rsidRDefault="04B0550A" w14:paraId="278026AC" w14:textId="2AA76218">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If the student does not drop the course in the first two weeks, but instead withdraws correctly after the first two weeks and up to the mid-point break of the semester, they will not </w:t>
      </w:r>
      <w:r w:rsidRPr="2395233B" w:rsidR="54DF1456">
        <w:rPr>
          <w:rFonts w:ascii="Garamond" w:hAnsi="Garamond" w:eastAsia="Garamond" w:cs="Garamond"/>
          <w:color w:val="000000" w:themeColor="text1"/>
          <w:sz w:val="24"/>
          <w:szCs w:val="24"/>
        </w:rPr>
        <w:t xml:space="preserve">receive a refund but may apply the funds to a future course. </w:t>
      </w:r>
      <w:r w:rsidRPr="2395233B" w:rsidR="5E8FFDF3">
        <w:rPr>
          <w:rFonts w:ascii="Garamond" w:hAnsi="Garamond" w:eastAsia="Garamond" w:cs="Garamond"/>
          <w:color w:val="000000" w:themeColor="text1"/>
          <w:sz w:val="24"/>
          <w:szCs w:val="24"/>
        </w:rPr>
        <w:t>The class will appear on their transcript with a W (W</w:t>
      </w:r>
      <w:r w:rsidRPr="2395233B" w:rsidR="5CBC2C0D">
        <w:rPr>
          <w:rFonts w:ascii="Garamond" w:hAnsi="Garamond" w:eastAsia="Garamond" w:cs="Garamond"/>
          <w:color w:val="000000" w:themeColor="text1"/>
          <w:sz w:val="24"/>
          <w:szCs w:val="24"/>
        </w:rPr>
        <w:t>ithdrawn</w:t>
      </w:r>
      <w:r w:rsidRPr="2395233B" w:rsidR="5E8FFDF3">
        <w:rPr>
          <w:rFonts w:ascii="Garamond" w:hAnsi="Garamond" w:eastAsia="Garamond" w:cs="Garamond"/>
          <w:color w:val="000000" w:themeColor="text1"/>
          <w:sz w:val="24"/>
          <w:szCs w:val="24"/>
        </w:rPr>
        <w:t>)</w:t>
      </w:r>
      <w:r w:rsidRPr="2395233B" w:rsidR="7B6A3FB5">
        <w:rPr>
          <w:rFonts w:ascii="Garamond" w:hAnsi="Garamond" w:eastAsia="Garamond" w:cs="Garamond"/>
          <w:color w:val="000000" w:themeColor="text1"/>
          <w:sz w:val="24"/>
          <w:szCs w:val="24"/>
        </w:rPr>
        <w:t>.</w:t>
      </w:r>
    </w:p>
    <w:p w:rsidR="54DF1456" w:rsidP="2395233B" w:rsidRDefault="54DF1456" w14:paraId="65A864AE" w14:textId="623C5B56">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If the student submits a withdrawal form after the semester break, they will not be eligible for any </w:t>
      </w:r>
      <w:r w:rsidRPr="2395233B" w:rsidR="131176C4">
        <w:rPr>
          <w:rFonts w:ascii="Garamond" w:hAnsi="Garamond" w:eastAsia="Garamond" w:cs="Garamond"/>
          <w:color w:val="000000" w:themeColor="text1"/>
          <w:sz w:val="24"/>
          <w:szCs w:val="24"/>
        </w:rPr>
        <w:t>refund and will receive a WF (Withdrawal Failing) grade. However, they will be allowed to retake the course</w:t>
      </w:r>
      <w:r w:rsidRPr="2395233B" w:rsidR="64DCBCAB">
        <w:rPr>
          <w:rFonts w:ascii="Garamond" w:hAnsi="Garamond" w:eastAsia="Garamond" w:cs="Garamond"/>
          <w:color w:val="000000" w:themeColor="text1"/>
          <w:sz w:val="24"/>
          <w:szCs w:val="24"/>
        </w:rPr>
        <w:t xml:space="preserve"> </w:t>
      </w:r>
      <w:r w:rsidRPr="2395233B" w:rsidR="131176C4">
        <w:rPr>
          <w:rFonts w:ascii="Garamond" w:hAnsi="Garamond" w:eastAsia="Garamond" w:cs="Garamond"/>
          <w:color w:val="000000" w:themeColor="text1"/>
          <w:sz w:val="24"/>
          <w:szCs w:val="24"/>
        </w:rPr>
        <w:t xml:space="preserve">within two years </w:t>
      </w:r>
      <w:r w:rsidRPr="2395233B" w:rsidR="61304322">
        <w:rPr>
          <w:rFonts w:ascii="Garamond" w:hAnsi="Garamond" w:eastAsia="Garamond" w:cs="Garamond"/>
          <w:color w:val="000000" w:themeColor="text1"/>
          <w:sz w:val="24"/>
          <w:szCs w:val="24"/>
        </w:rPr>
        <w:t xml:space="preserve">to replace the WF with a new grade. </w:t>
      </w:r>
    </w:p>
    <w:p w:rsidR="36E1E1B7" w:rsidP="2395233B" w:rsidRDefault="36E1E1B7" w14:paraId="4280DF2B" w14:textId="2A8974B5">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 course may be dropped without penalty through the first two weeks of any regular semester. Unauthorized withdrawal will cause the student to receive a failing grade in the course. Authorized withdrawal later than two weeks will be listed on the student transcript as W (</w:t>
      </w:r>
      <w:r w:rsidRPr="2395233B" w:rsidR="34EC2874">
        <w:rPr>
          <w:rFonts w:ascii="Garamond" w:hAnsi="Garamond" w:eastAsia="Garamond" w:cs="Garamond"/>
          <w:color w:val="000000" w:themeColor="text1"/>
          <w:sz w:val="24"/>
          <w:szCs w:val="24"/>
        </w:rPr>
        <w:t>Withdrawn</w:t>
      </w:r>
      <w:r w:rsidRPr="2395233B">
        <w:rPr>
          <w:rFonts w:ascii="Garamond" w:hAnsi="Garamond" w:eastAsia="Garamond" w:cs="Garamond"/>
          <w:color w:val="000000" w:themeColor="text1"/>
          <w:sz w:val="24"/>
          <w:szCs w:val="24"/>
        </w:rPr>
        <w:t>)</w:t>
      </w:r>
      <w:r w:rsidRPr="2395233B" w:rsidR="5E8E0ABA">
        <w:rPr>
          <w:rFonts w:ascii="Garamond" w:hAnsi="Garamond" w:eastAsia="Garamond" w:cs="Garamond"/>
          <w:color w:val="000000" w:themeColor="text1"/>
          <w:sz w:val="24"/>
          <w:szCs w:val="24"/>
        </w:rPr>
        <w:t xml:space="preserve">, unless it occurs after </w:t>
      </w:r>
      <w:r w:rsidRPr="2395233B" w:rsidR="28C8CFA1">
        <w:rPr>
          <w:rFonts w:ascii="Garamond" w:hAnsi="Garamond" w:eastAsia="Garamond" w:cs="Garamond"/>
          <w:color w:val="000000" w:themeColor="text1"/>
          <w:sz w:val="24"/>
          <w:szCs w:val="24"/>
        </w:rPr>
        <w:t>the semester break, at which point it will be listed as WF (Withdrawn Failing).</w:t>
      </w:r>
    </w:p>
    <w:p w:rsidR="36E1E1B7" w:rsidP="2395233B" w:rsidRDefault="36E1E1B7" w14:paraId="218F8F0C" w14:textId="3F72EAB8">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 course may be changed from </w:t>
      </w:r>
      <w:r w:rsidRPr="2395233B" w:rsidR="25E7E829">
        <w:rPr>
          <w:rFonts w:ascii="Garamond" w:hAnsi="Garamond" w:eastAsia="Garamond" w:cs="Garamond"/>
          <w:color w:val="000000" w:themeColor="text1"/>
          <w:sz w:val="24"/>
          <w:szCs w:val="24"/>
        </w:rPr>
        <w:t>“c</w:t>
      </w:r>
      <w:r w:rsidRPr="2395233B">
        <w:rPr>
          <w:rFonts w:ascii="Garamond" w:hAnsi="Garamond" w:eastAsia="Garamond" w:cs="Garamond"/>
          <w:color w:val="000000" w:themeColor="text1"/>
          <w:sz w:val="24"/>
          <w:szCs w:val="24"/>
        </w:rPr>
        <w:t>redit</w:t>
      </w:r>
      <w:r w:rsidRPr="2395233B" w:rsidR="41A0EFA0">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to </w:t>
      </w:r>
      <w:r w:rsidRPr="2395233B" w:rsidR="5BD73F0F">
        <w:rPr>
          <w:rFonts w:ascii="Garamond" w:hAnsi="Garamond" w:eastAsia="Garamond" w:cs="Garamond"/>
          <w:color w:val="000000" w:themeColor="text1"/>
          <w:sz w:val="24"/>
          <w:szCs w:val="24"/>
        </w:rPr>
        <w:t>“a</w:t>
      </w:r>
      <w:r w:rsidRPr="2395233B">
        <w:rPr>
          <w:rFonts w:ascii="Garamond" w:hAnsi="Garamond" w:eastAsia="Garamond" w:cs="Garamond"/>
          <w:color w:val="000000" w:themeColor="text1"/>
          <w:sz w:val="24"/>
          <w:szCs w:val="24"/>
        </w:rPr>
        <w:t>udit</w:t>
      </w:r>
      <w:r w:rsidRPr="2395233B" w:rsidR="395A3E08">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at any time through the end of the </w:t>
      </w:r>
      <w:r w:rsidRPr="2395233B" w:rsidR="10E2DAFA">
        <w:rPr>
          <w:rFonts w:ascii="Garamond" w:hAnsi="Garamond" w:eastAsia="Garamond" w:cs="Garamond"/>
          <w:color w:val="000000" w:themeColor="text1"/>
          <w:sz w:val="24"/>
          <w:szCs w:val="24"/>
        </w:rPr>
        <w:t xml:space="preserve">fourth </w:t>
      </w:r>
      <w:r w:rsidRPr="2395233B">
        <w:rPr>
          <w:rFonts w:ascii="Garamond" w:hAnsi="Garamond" w:eastAsia="Garamond" w:cs="Garamond"/>
          <w:color w:val="000000" w:themeColor="text1"/>
          <w:sz w:val="24"/>
          <w:szCs w:val="24"/>
        </w:rPr>
        <w:t>week of the semester</w:t>
      </w:r>
      <w:r w:rsidRPr="2395233B" w:rsidR="498C6432">
        <w:rPr>
          <w:rFonts w:ascii="Garamond" w:hAnsi="Garamond" w:eastAsia="Garamond" w:cs="Garamond"/>
          <w:color w:val="000000" w:themeColor="text1"/>
          <w:sz w:val="24"/>
          <w:szCs w:val="24"/>
        </w:rPr>
        <w:t xml:space="preserve"> (about one month)</w:t>
      </w:r>
      <w:r w:rsidRPr="2395233B">
        <w:rPr>
          <w:rFonts w:ascii="Garamond" w:hAnsi="Garamond" w:eastAsia="Garamond" w:cs="Garamond"/>
          <w:color w:val="000000" w:themeColor="text1"/>
          <w:sz w:val="24"/>
          <w:szCs w:val="24"/>
        </w:rPr>
        <w:t xml:space="preserve">. </w:t>
      </w:r>
      <w:r w:rsidRPr="2395233B" w:rsidR="119041F2">
        <w:rPr>
          <w:rFonts w:ascii="Garamond" w:hAnsi="Garamond" w:eastAsia="Garamond" w:cs="Garamond"/>
          <w:color w:val="000000" w:themeColor="text1"/>
          <w:sz w:val="24"/>
          <w:szCs w:val="24"/>
        </w:rPr>
        <w:t>No credit for tuition or refund will be made if such a change occurs.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An audit student may change from audit to credit by submitting an approving statement signed by the professor of the course and paying the increased tuition. </w:t>
      </w:r>
    </w:p>
    <w:p w:rsidR="5D8C558A" w:rsidP="2395233B" w:rsidRDefault="5D8C558A" w14:paraId="7A361C03" w14:textId="292931C9">
      <w:pPr>
        <w:pStyle w:val="Heading2"/>
      </w:pPr>
      <w:r w:rsidRPr="2395233B">
        <w:t xml:space="preserve">Online Class Expectations (Zoom or Teams) </w:t>
      </w:r>
    </w:p>
    <w:p w:rsidR="59958279" w:rsidP="2395233B" w:rsidRDefault="59958279" w14:paraId="41543FF1" w14:textId="67E92B0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w:t>
      </w:r>
      <w:r w:rsidRPr="2395233B" w:rsidR="179A7053">
        <w:rPr>
          <w:rFonts w:ascii="Garamond" w:hAnsi="Garamond" w:eastAsia="Garamond" w:cs="Garamond"/>
          <w:color w:val="000000" w:themeColor="text1"/>
          <w:sz w:val="24"/>
          <w:szCs w:val="24"/>
        </w:rPr>
        <w:t>utilizes</w:t>
      </w:r>
      <w:r w:rsidRPr="2395233B">
        <w:rPr>
          <w:rFonts w:ascii="Garamond" w:hAnsi="Garamond" w:eastAsia="Garamond" w:cs="Garamond"/>
          <w:color w:val="000000" w:themeColor="text1"/>
          <w:sz w:val="24"/>
          <w:szCs w:val="24"/>
        </w:rPr>
        <w:t xml:space="preserve"> video conference technology to extend the reach of our classrooms exponentially. Students should recognize that the ability to have world-class faculty available to them via video conference is a blessing. In </w:t>
      </w:r>
      <w:r w:rsidRPr="2395233B" w:rsidR="28F29B2C">
        <w:rPr>
          <w:rFonts w:ascii="Garamond" w:hAnsi="Garamond" w:eastAsia="Garamond" w:cs="Garamond"/>
          <w:color w:val="000000" w:themeColor="text1"/>
          <w:sz w:val="24"/>
          <w:szCs w:val="24"/>
        </w:rPr>
        <w:t>addition</w:t>
      </w:r>
      <w:r w:rsidRPr="2395233B">
        <w:rPr>
          <w:rFonts w:ascii="Garamond" w:hAnsi="Garamond" w:eastAsia="Garamond" w:cs="Garamond"/>
          <w:color w:val="000000" w:themeColor="text1"/>
          <w:sz w:val="24"/>
          <w:szCs w:val="24"/>
        </w:rPr>
        <w:t xml:space="preserve">, we work to train professors so that they are not only capable of </w:t>
      </w:r>
      <w:r w:rsidRPr="2395233B" w:rsidR="6189ED7C">
        <w:rPr>
          <w:rFonts w:ascii="Garamond" w:hAnsi="Garamond" w:eastAsia="Garamond" w:cs="Garamond"/>
          <w:color w:val="000000" w:themeColor="text1"/>
          <w:sz w:val="24"/>
          <w:szCs w:val="24"/>
        </w:rPr>
        <w:t xml:space="preserve">teaching via video conference, but that they also excel and learn to use it’s best features for the best possible classroom experience. </w:t>
      </w:r>
      <w:r w:rsidRPr="2395233B" w:rsidR="15DEC447">
        <w:rPr>
          <w:rFonts w:ascii="Garamond" w:hAnsi="Garamond" w:eastAsia="Garamond" w:cs="Garamond"/>
          <w:color w:val="000000" w:themeColor="text1"/>
          <w:sz w:val="24"/>
          <w:szCs w:val="24"/>
        </w:rPr>
        <w:t>With that in mind, here are several VC best practices we recommend to our students and professors:</w:t>
      </w:r>
    </w:p>
    <w:p w:rsidR="15DEC447" w:rsidP="2395233B" w:rsidRDefault="15DEC447" w14:paraId="1E4CDAA4" w14:textId="1A926C1A">
      <w:pPr>
        <w:pStyle w:val="ListParagraph"/>
        <w:numPr>
          <w:ilvl w:val="0"/>
          <w:numId w:val="5"/>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 xml:space="preserve">Use the Chat: </w:t>
      </w:r>
      <w:r w:rsidRPr="2395233B">
        <w:rPr>
          <w:rFonts w:ascii="Garamond" w:hAnsi="Garamond" w:eastAsia="Garamond" w:cs="Garamond"/>
          <w:color w:val="000000" w:themeColor="text1"/>
          <w:sz w:val="24"/>
          <w:szCs w:val="24"/>
        </w:rPr>
        <w:t>The chat in GoTo Training and Zoom is one of the best functions to store questions for the professor or class.</w:t>
      </w:r>
    </w:p>
    <w:p w:rsidR="15DEC447" w:rsidP="2395233B" w:rsidRDefault="15DEC447" w14:paraId="630F0529" w14:textId="725C1FF8">
      <w:pPr>
        <w:pStyle w:val="ListParagraph"/>
        <w:numPr>
          <w:ilvl w:val="0"/>
          <w:numId w:val="5"/>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Designate a “Chatter:”</w:t>
      </w:r>
      <w:r w:rsidRPr="2395233B">
        <w:rPr>
          <w:rFonts w:ascii="Garamond" w:hAnsi="Garamond" w:eastAsia="Garamond" w:cs="Garamond"/>
          <w:color w:val="000000" w:themeColor="text1"/>
          <w:sz w:val="24"/>
          <w:szCs w:val="24"/>
        </w:rPr>
        <w:t xml:space="preserve"> Enlisting and rotating students to monitor the chat box helps the professor and the students stay engaged!</w:t>
      </w:r>
    </w:p>
    <w:p w:rsidR="15DEC447" w:rsidP="2395233B" w:rsidRDefault="15DEC447" w14:paraId="25932889" w14:textId="22E05464">
      <w:pPr>
        <w:pStyle w:val="ListParagraph"/>
        <w:numPr>
          <w:ilvl w:val="0"/>
          <w:numId w:val="5"/>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Do not turn off video!</w:t>
      </w:r>
      <w:r w:rsidRPr="2395233B">
        <w:rPr>
          <w:rFonts w:ascii="Garamond" w:hAnsi="Garamond" w:eastAsia="Garamond" w:cs="Garamond"/>
          <w:color w:val="000000" w:themeColor="text1"/>
          <w:sz w:val="24"/>
          <w:szCs w:val="24"/>
        </w:rPr>
        <w:t xml:space="preserve"> Keeping your video on is a sign that you are engaged with the materials and the learning situation. </w:t>
      </w:r>
    </w:p>
    <w:p w:rsidR="15DEC447" w:rsidP="2395233B" w:rsidRDefault="15DEC447" w14:paraId="38A3B7B4" w14:textId="01B144D5">
      <w:pPr>
        <w:pStyle w:val="ListParagraph"/>
        <w:numPr>
          <w:ilvl w:val="0"/>
          <w:numId w:val="5"/>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Keep your mute button on unless ready to speak!</w:t>
      </w:r>
      <w:r w:rsidRPr="2395233B">
        <w:rPr>
          <w:rFonts w:ascii="Garamond" w:hAnsi="Garamond" w:eastAsia="Garamond" w:cs="Garamond"/>
          <w:color w:val="000000" w:themeColor="text1"/>
          <w:sz w:val="24"/>
          <w:szCs w:val="24"/>
        </w:rPr>
        <w:t xml:space="preserve"> Video on, microphone off—this leads to a happy classroom! Until you </w:t>
      </w:r>
      <w:r w:rsidRPr="2395233B" w:rsidR="64E04201">
        <w:rPr>
          <w:rFonts w:ascii="Garamond" w:hAnsi="Garamond" w:eastAsia="Garamond" w:cs="Garamond"/>
          <w:color w:val="000000" w:themeColor="text1"/>
          <w:sz w:val="24"/>
          <w:szCs w:val="24"/>
        </w:rPr>
        <w:t>have</w:t>
      </w:r>
      <w:r w:rsidRPr="2395233B">
        <w:rPr>
          <w:rFonts w:ascii="Garamond" w:hAnsi="Garamond" w:eastAsia="Garamond" w:cs="Garamond"/>
          <w:color w:val="000000" w:themeColor="text1"/>
          <w:sz w:val="24"/>
          <w:szCs w:val="24"/>
        </w:rPr>
        <w:t xml:space="preserve"> something to say, of course. At that point, unmute and do your best to be </w:t>
      </w:r>
      <w:r w:rsidRPr="2395233B" w:rsidR="33AA303E">
        <w:rPr>
          <w:rFonts w:ascii="Garamond" w:hAnsi="Garamond" w:eastAsia="Garamond" w:cs="Garamond"/>
          <w:color w:val="000000" w:themeColor="text1"/>
          <w:sz w:val="24"/>
          <w:szCs w:val="24"/>
        </w:rPr>
        <w:t>courteous</w:t>
      </w:r>
      <w:r w:rsidRPr="2395233B">
        <w:rPr>
          <w:rFonts w:ascii="Garamond" w:hAnsi="Garamond" w:eastAsia="Garamond" w:cs="Garamond"/>
          <w:color w:val="000000" w:themeColor="text1"/>
          <w:sz w:val="24"/>
          <w:szCs w:val="24"/>
        </w:rPr>
        <w:t xml:space="preserve"> and respectful </w:t>
      </w:r>
    </w:p>
    <w:p w:rsidR="15DEC447" w:rsidP="2395233B" w:rsidRDefault="15DEC447" w14:paraId="1CB2FA7D" w14:textId="168DA562">
      <w:pPr>
        <w:pStyle w:val="ListParagraph"/>
        <w:numPr>
          <w:ilvl w:val="0"/>
          <w:numId w:val="5"/>
        </w:numPr>
      </w:pPr>
      <w:r w:rsidRPr="2395233B">
        <w:rPr>
          <w:rFonts w:ascii="Garamond" w:hAnsi="Garamond" w:eastAsia="Garamond" w:cs="Garamond"/>
          <w:b/>
          <w:bCs/>
          <w:color w:val="000000" w:themeColor="text1"/>
          <w:sz w:val="24"/>
          <w:szCs w:val="24"/>
        </w:rPr>
        <w:t xml:space="preserve">For faculty – have all materials available before class: </w:t>
      </w:r>
      <w:r w:rsidRPr="2395233B">
        <w:rPr>
          <w:rFonts w:ascii="Garamond" w:hAnsi="Garamond" w:eastAsia="Garamond" w:cs="Garamond"/>
          <w:color w:val="000000" w:themeColor="text1"/>
          <w:sz w:val="24"/>
          <w:szCs w:val="24"/>
        </w:rPr>
        <w:t>Having all materials available before class (syllabus, notes, handouts, etc.) is vital to class success. BTS Admin can send all materials prior to class to help you!</w:t>
      </w:r>
    </w:p>
    <w:p w:rsidR="15DEC447" w:rsidP="2395233B" w:rsidRDefault="15DEC447" w14:paraId="302B16B7" w14:textId="7A3FDAF7">
      <w:pPr>
        <w:pStyle w:val="ListParagraph"/>
        <w:numPr>
          <w:ilvl w:val="0"/>
          <w:numId w:val="5"/>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 xml:space="preserve">For students – take handwritten notes: </w:t>
      </w:r>
      <w:r w:rsidRPr="2395233B">
        <w:rPr>
          <w:rFonts w:ascii="Garamond" w:hAnsi="Garamond" w:eastAsia="Garamond" w:cs="Garamond"/>
          <w:color w:val="000000" w:themeColor="text1"/>
          <w:sz w:val="24"/>
          <w:szCs w:val="24"/>
        </w:rPr>
        <w:t xml:space="preserve">Taking notes by hand is a tactile action that studies show increase student retention. This is especially important in an online learning environment. </w:t>
      </w:r>
    </w:p>
    <w:p w:rsidR="15DEC447" w:rsidP="2395233B" w:rsidRDefault="15DEC447" w14:paraId="5A1E659E" w14:textId="33396A5B">
      <w:pPr>
        <w:pStyle w:val="ListParagraph"/>
        <w:numPr>
          <w:ilvl w:val="0"/>
          <w:numId w:val="5"/>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Targeted Questions:</w:t>
      </w:r>
      <w:r w:rsidRPr="2395233B">
        <w:rPr>
          <w:rFonts w:ascii="Garamond" w:hAnsi="Garamond" w:eastAsia="Garamond" w:cs="Garamond"/>
          <w:color w:val="000000" w:themeColor="text1"/>
          <w:sz w:val="24"/>
          <w:szCs w:val="24"/>
        </w:rPr>
        <w:t xml:space="preserve"> As a professor, identify students by name before asking a question, then ask, then repeat the students name and give them time to think. </w:t>
      </w:r>
    </w:p>
    <w:p w:rsidR="15DEC447" w:rsidP="2395233B" w:rsidRDefault="15DEC447" w14:paraId="65A92F16" w14:textId="3F14B4D4">
      <w:pPr>
        <w:pStyle w:val="ListParagraph"/>
        <w:numPr>
          <w:ilvl w:val="0"/>
          <w:numId w:val="5"/>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Simple PowerPoints:</w:t>
      </w:r>
      <w:r w:rsidRPr="2395233B">
        <w:rPr>
          <w:rFonts w:ascii="Garamond" w:hAnsi="Garamond" w:eastAsia="Garamond" w:cs="Garamond"/>
          <w:color w:val="000000" w:themeColor="text1"/>
          <w:sz w:val="24"/>
          <w:szCs w:val="24"/>
        </w:rPr>
        <w:t xml:space="preserve"> Even simple PowerPoints that break up the class into units or modules can help students keep track of where they are in class progress and discussion</w:t>
      </w:r>
    </w:p>
    <w:p w:rsidR="77C6E7E1" w:rsidP="2395233B" w:rsidRDefault="77C6E7E1" w14:paraId="1C290DE8" w14:textId="3F88BC54">
      <w:pPr>
        <w:pStyle w:val="Heading2"/>
      </w:pPr>
      <w:r w:rsidRPr="2395233B">
        <w:t>Course Information</w:t>
      </w:r>
    </w:p>
    <w:p w:rsidR="3E94C211" w:rsidP="2395233B" w:rsidRDefault="3E94C211" w14:paraId="263D108D" w14:textId="683C137E">
      <w:pPr>
        <w:pStyle w:val="Heading3"/>
        <w:rPr>
          <w:rFonts w:ascii="Garamond" w:hAnsi="Garamond" w:eastAsia="Garamond" w:cs="Garamond"/>
          <w:color w:val="000000" w:themeColor="text1"/>
        </w:rPr>
      </w:pPr>
      <w:r w:rsidRPr="2395233B">
        <w:t>Course Materials</w:t>
      </w:r>
    </w:p>
    <w:p w:rsidR="3E94C211" w:rsidP="2395233B" w:rsidRDefault="3E94C211" w14:paraId="295C08A5" w14:textId="2C1727EC">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Students are responsible for obtaining all required materials and books for classes.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These should be obtained before the first class. Textbooks may be bought at the Briarwood bookstore or at the student’s choice of location.</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Each semester’s textbook list with the current syllabus is published on the BTS website or may be obtained from the seminary office.</w:t>
      </w:r>
      <w:r w:rsidRPr="2395233B" w:rsidR="50775D76">
        <w:rPr>
          <w:rFonts w:ascii="Garamond" w:hAnsi="Garamond" w:eastAsia="Garamond" w:cs="Garamond"/>
          <w:color w:val="000000" w:themeColor="text1"/>
          <w:sz w:val="24"/>
          <w:szCs w:val="24"/>
        </w:rPr>
        <w:t xml:space="preserve">  </w:t>
      </w:r>
    </w:p>
    <w:p w:rsidR="3E94C211" w:rsidP="2395233B" w:rsidRDefault="3E94C211" w14:paraId="2238EC14" w14:textId="03030663">
      <w:pPr>
        <w:pStyle w:val="Heading3"/>
        <w:rPr>
          <w:rFonts w:ascii="Garamond" w:hAnsi="Garamond" w:eastAsia="Garamond" w:cs="Garamond"/>
          <w:color w:val="000000" w:themeColor="text1"/>
        </w:rPr>
      </w:pPr>
      <w:r w:rsidRPr="2395233B">
        <w:t>Location of Classes</w:t>
      </w:r>
    </w:p>
    <w:p w:rsidR="3914CE6B" w:rsidP="2395233B" w:rsidRDefault="3914CE6B" w14:paraId="53D1815B" w14:textId="33D01EB1">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operates on a one-campus model with</w:t>
      </w:r>
      <w:r w:rsidRPr="2395233B" w:rsidR="17D7FC2E">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learning centers </w:t>
      </w:r>
      <w:r w:rsidR="005565F8">
        <w:rPr>
          <w:rFonts w:ascii="Garamond" w:hAnsi="Garamond" w:eastAsia="Garamond" w:cs="Garamond"/>
          <w:color w:val="000000" w:themeColor="text1"/>
          <w:sz w:val="24"/>
          <w:szCs w:val="24"/>
        </w:rPr>
        <w:t>meet</w:t>
      </w:r>
      <w:r w:rsidRPr="2395233B">
        <w:rPr>
          <w:rFonts w:ascii="Garamond" w:hAnsi="Garamond" w:eastAsia="Garamond" w:cs="Garamond"/>
          <w:color w:val="000000" w:themeColor="text1"/>
          <w:sz w:val="24"/>
          <w:szCs w:val="24"/>
        </w:rPr>
        <w:t xml:space="preserve"> in partnership with local </w:t>
      </w:r>
      <w:r w:rsidR="005565F8">
        <w:rPr>
          <w:rFonts w:ascii="Garamond" w:hAnsi="Garamond" w:eastAsia="Garamond" w:cs="Garamond"/>
          <w:color w:val="000000" w:themeColor="text1"/>
          <w:sz w:val="24"/>
          <w:szCs w:val="24"/>
        </w:rPr>
        <w:t>churches</w:t>
      </w:r>
      <w:r w:rsidRPr="2395233B">
        <w:rPr>
          <w:rFonts w:ascii="Garamond" w:hAnsi="Garamond" w:eastAsia="Garamond" w:cs="Garamond"/>
          <w:color w:val="000000" w:themeColor="text1"/>
          <w:sz w:val="24"/>
          <w:szCs w:val="24"/>
        </w:rPr>
        <w:t xml:space="preserve"> </w:t>
      </w:r>
      <w:r w:rsidR="005565F8">
        <w:rPr>
          <w:rFonts w:ascii="Garamond" w:hAnsi="Garamond" w:eastAsia="Garamond" w:cs="Garamond"/>
          <w:color w:val="000000" w:themeColor="text1"/>
          <w:sz w:val="24"/>
          <w:szCs w:val="24"/>
        </w:rPr>
        <w:t xml:space="preserve">and their </w:t>
      </w:r>
      <w:r w:rsidRPr="2395233B">
        <w:rPr>
          <w:rFonts w:ascii="Garamond" w:hAnsi="Garamond" w:eastAsia="Garamond" w:cs="Garamond"/>
          <w:color w:val="000000" w:themeColor="text1"/>
          <w:sz w:val="24"/>
          <w:szCs w:val="24"/>
        </w:rPr>
        <w:t xml:space="preserve">discipleship ministries. </w:t>
      </w:r>
      <w:r w:rsidRPr="2395233B" w:rsidR="022EEC30">
        <w:rPr>
          <w:rFonts w:ascii="Garamond" w:hAnsi="Garamond" w:eastAsia="Garamond" w:cs="Garamond"/>
          <w:color w:val="000000" w:themeColor="text1"/>
          <w:sz w:val="24"/>
          <w:szCs w:val="24"/>
        </w:rPr>
        <w:t>Primary classes are held at the Birmingham campus, but there are learning centers in Alabama in Huntsville and Montgomery.</w:t>
      </w:r>
      <w:r w:rsidRPr="2395233B" w:rsidR="1A82495B">
        <w:rPr>
          <w:rFonts w:ascii="Garamond" w:hAnsi="Garamond" w:eastAsia="Garamond" w:cs="Garamond"/>
          <w:color w:val="000000" w:themeColor="text1"/>
          <w:sz w:val="24"/>
          <w:szCs w:val="24"/>
        </w:rPr>
        <w:t xml:space="preserve"> Temporary or micro-learning centers may also be run for live, in-person classes in any region where a church wishes to offer an opportunity to host a BTS professor to teach </w:t>
      </w:r>
      <w:r w:rsidRPr="2395233B" w:rsidR="2016D17E">
        <w:rPr>
          <w:rFonts w:ascii="Garamond" w:hAnsi="Garamond" w:eastAsia="Garamond" w:cs="Garamond"/>
          <w:color w:val="000000" w:themeColor="text1"/>
          <w:sz w:val="24"/>
          <w:szCs w:val="24"/>
        </w:rPr>
        <w:t>live</w:t>
      </w:r>
      <w:r w:rsidRPr="2395233B" w:rsidR="1A82495B">
        <w:rPr>
          <w:rFonts w:ascii="Garamond" w:hAnsi="Garamond" w:eastAsia="Garamond" w:cs="Garamond"/>
          <w:color w:val="000000" w:themeColor="text1"/>
          <w:sz w:val="24"/>
          <w:szCs w:val="24"/>
        </w:rPr>
        <w:t xml:space="preserve">, in-person classes. These are not campuses and are only functional </w:t>
      </w:r>
      <w:r w:rsidRPr="2395233B" w:rsidR="41EC7C51">
        <w:rPr>
          <w:rFonts w:ascii="Garamond" w:hAnsi="Garamond" w:eastAsia="Garamond" w:cs="Garamond"/>
          <w:color w:val="000000" w:themeColor="text1"/>
          <w:sz w:val="24"/>
          <w:szCs w:val="24"/>
        </w:rPr>
        <w:t>if</w:t>
      </w:r>
      <w:r w:rsidRPr="2395233B" w:rsidR="1A82495B">
        <w:rPr>
          <w:rFonts w:ascii="Garamond" w:hAnsi="Garamond" w:eastAsia="Garamond" w:cs="Garamond"/>
          <w:color w:val="000000" w:themeColor="text1"/>
          <w:sz w:val="24"/>
          <w:szCs w:val="24"/>
        </w:rPr>
        <w:t xml:space="preserve"> the host church wishes to promote the classes</w:t>
      </w:r>
      <w:r w:rsidRPr="2395233B" w:rsidR="6AB64918">
        <w:rPr>
          <w:rFonts w:ascii="Garamond" w:hAnsi="Garamond" w:eastAsia="Garamond" w:cs="Garamond"/>
          <w:color w:val="000000" w:themeColor="text1"/>
          <w:sz w:val="24"/>
          <w:szCs w:val="24"/>
        </w:rPr>
        <w:t xml:space="preserve"> </w:t>
      </w:r>
      <w:r w:rsidRPr="2395233B" w:rsidR="3308FE96">
        <w:rPr>
          <w:rFonts w:ascii="Garamond" w:hAnsi="Garamond" w:eastAsia="Garamond" w:cs="Garamond"/>
          <w:color w:val="000000" w:themeColor="text1"/>
          <w:sz w:val="24"/>
          <w:szCs w:val="24"/>
        </w:rPr>
        <w:t xml:space="preserve">and there are a minimum number of students to make the class financially viable. </w:t>
      </w:r>
    </w:p>
    <w:p w:rsidR="3308FE96" w:rsidP="2395233B" w:rsidRDefault="3308FE96" w14:paraId="73A807FC" w14:textId="631C381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All class locations and delivery modalities will be posted on the website with the schedule.</w:t>
      </w:r>
      <w:r w:rsidRPr="2395233B" w:rsidR="50775D76">
        <w:rPr>
          <w:rFonts w:ascii="Garamond" w:hAnsi="Garamond" w:eastAsia="Garamond" w:cs="Garamond"/>
          <w:color w:val="000000" w:themeColor="text1"/>
          <w:sz w:val="24"/>
          <w:szCs w:val="24"/>
        </w:rPr>
        <w:t xml:space="preserve"> </w:t>
      </w:r>
    </w:p>
    <w:p w:rsidR="53262780" w:rsidP="2395233B" w:rsidRDefault="53262780" w14:paraId="65A56AF0" w14:textId="53458B33">
      <w:pPr>
        <w:pStyle w:val="Heading3"/>
        <w:rPr>
          <w:rFonts w:ascii="Garamond" w:hAnsi="Garamond" w:eastAsia="Garamond" w:cs="Garamond"/>
          <w:color w:val="000000" w:themeColor="text1"/>
        </w:rPr>
      </w:pPr>
      <w:r w:rsidRPr="2395233B">
        <w:t>Instructional Delivery Modes</w:t>
      </w:r>
    </w:p>
    <w:p w:rsidR="53262780" w:rsidP="2395233B" w:rsidRDefault="53262780" w14:paraId="164F1538" w14:textId="6ACF2F7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offers three overlapping course delivery systems. These modalities can be combined for any degree program to provide flexible completion options. </w:t>
      </w:r>
    </w:p>
    <w:p w:rsidR="53262780" w:rsidRDefault="53262780" w14:paraId="2E1E09BE" w14:textId="1C97879F">
      <w:pPr>
        <w:pStyle w:val="ListParagraph"/>
        <w:numPr>
          <w:ilvl w:val="0"/>
          <w:numId w:val="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Live, in-person classes at our Birmingham campus or in </w:t>
      </w:r>
      <w:r w:rsidR="005565F8">
        <w:rPr>
          <w:rFonts w:ascii="Garamond" w:hAnsi="Garamond" w:eastAsia="Garamond" w:cs="Garamond"/>
          <w:color w:val="000000" w:themeColor="text1"/>
          <w:sz w:val="24"/>
          <w:szCs w:val="24"/>
        </w:rPr>
        <w:t>microlearning</w:t>
      </w:r>
      <w:r w:rsidRPr="2395233B">
        <w:rPr>
          <w:rFonts w:ascii="Garamond" w:hAnsi="Garamond" w:eastAsia="Garamond" w:cs="Garamond"/>
          <w:color w:val="000000" w:themeColor="text1"/>
          <w:sz w:val="24"/>
          <w:szCs w:val="24"/>
        </w:rPr>
        <w:t xml:space="preserve"> centers. </w:t>
      </w:r>
    </w:p>
    <w:p w:rsidR="53262780" w:rsidRDefault="53262780" w14:paraId="69B577D2" w14:textId="678B6692">
      <w:pPr>
        <w:pStyle w:val="ListParagraph"/>
        <w:numPr>
          <w:ilvl w:val="0"/>
          <w:numId w:val="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Live video conference classes (synchronous) [Asynchronous options are available with permission from the professor of record.]</w:t>
      </w:r>
    </w:p>
    <w:p w:rsidR="53262780" w:rsidRDefault="53262780" w14:paraId="2B1A2EA1" w14:textId="62BDA9EE">
      <w:pPr>
        <w:pStyle w:val="ListParagraph"/>
        <w:numPr>
          <w:ilvl w:val="0"/>
          <w:numId w:val="6"/>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Correspondence, distance education classes: these are self-paced classes that the student has three months to complete. </w:t>
      </w:r>
    </w:p>
    <w:p w:rsidR="60BD3985" w:rsidP="2395233B" w:rsidRDefault="60BD3985" w14:paraId="74A4E9D6" w14:textId="43186EDF">
      <w:pPr>
        <w:pStyle w:val="Heading2"/>
      </w:pPr>
      <w:r w:rsidRPr="2395233B">
        <w:t>Course Extension Requests and Retake Policy</w:t>
      </w:r>
    </w:p>
    <w:p w:rsidR="60BD3985" w:rsidP="2395233B" w:rsidRDefault="60BD3985" w14:paraId="2D0312E5" w14:textId="05B7F591">
      <w:p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 xml:space="preserve">Students may request from the professor up to one week extension without having to fill out an extension form (available on the website). Any request for longer than one week must be communicated to the Chief Academic Officer via the Extension Request Form (available online). The professor has discretion in providing up to one-week extension. The Chief Academic Officer has complete discretion over longer extensions. Reasons for potential extensions include but are not limited to: grave illness and/or hospitalizations, significant family issues, </w:t>
      </w:r>
      <w:r w:rsidRPr="78341CCC" w:rsidR="005565F8">
        <w:rPr>
          <w:rFonts w:ascii="Garamond" w:hAnsi="Garamond" w:eastAsia="Garamond" w:cs="Garamond"/>
          <w:color w:val="000000" w:themeColor="text1"/>
          <w:sz w:val="24"/>
          <w:szCs w:val="24"/>
        </w:rPr>
        <w:t>work-related</w:t>
      </w:r>
      <w:r w:rsidRPr="78341CCC">
        <w:rPr>
          <w:rFonts w:ascii="Garamond" w:hAnsi="Garamond" w:eastAsia="Garamond" w:cs="Garamond"/>
          <w:color w:val="000000" w:themeColor="text1"/>
          <w:sz w:val="24"/>
          <w:szCs w:val="24"/>
        </w:rPr>
        <w:t xml:space="preserve"> issues (for a short extension period), among others. Remember, extensions are an act of mercy and are not required of the Academic Teams. </w:t>
      </w:r>
    </w:p>
    <w:p w:rsidR="60BD3985" w:rsidP="2395233B" w:rsidRDefault="60BD3985" w14:paraId="7235B6BA" w14:textId="25B224D8">
      <w:pPr>
        <w:pStyle w:val="Heading3"/>
        <w:rPr>
          <w:rFonts w:ascii="Garamond" w:hAnsi="Garamond" w:eastAsia="Garamond" w:cs="Garamond"/>
          <w:color w:val="000000" w:themeColor="text1"/>
        </w:rPr>
      </w:pPr>
      <w:r w:rsidRPr="2395233B">
        <w:t>Retake Policy</w:t>
      </w:r>
    </w:p>
    <w:p w:rsidR="7D9431CB" w:rsidP="2395233B" w:rsidRDefault="7D9431CB" w14:paraId="628CDFCD" w14:textId="5B95F795">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Students may retake a class in which they earned a “D” or an “F” one time and upon satisfactory completion of the course, they will receive an average of the two class scores.</w:t>
      </w:r>
    </w:p>
    <w:p w:rsidR="5D8C558A" w:rsidP="2395233B" w:rsidRDefault="5D8C558A" w14:paraId="04208154" w14:textId="1001C052">
      <w:pPr>
        <w:pStyle w:val="Heading2"/>
        <w:rPr>
          <w:rFonts w:ascii="Garamond" w:hAnsi="Garamond" w:eastAsia="Garamond" w:cs="Garamond"/>
          <w:color w:val="000000" w:themeColor="text1"/>
          <w:sz w:val="24"/>
          <w:szCs w:val="24"/>
        </w:rPr>
      </w:pPr>
      <w:r w:rsidRPr="2395233B">
        <w:t xml:space="preserve">Auditing Policy </w:t>
      </w:r>
    </w:p>
    <w:p w:rsidR="38AA7F56" w:rsidP="2395233B" w:rsidRDefault="38AA7F56" w14:paraId="3596EF26" w14:textId="09914D2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welcomes audit students in classes, except in some specific instances where classes require a prerequisite or classes that are gender locked (i.e. Ministry of the Word 1 and Ministry of the Word 2). Audit students will pay a $100 fee to participate. It is important to note that, while audit students are welcome, professors’ primary responsibilities are to the </w:t>
      </w:r>
      <w:r w:rsidR="005565F8">
        <w:rPr>
          <w:rFonts w:ascii="Garamond" w:hAnsi="Garamond" w:eastAsia="Garamond" w:cs="Garamond"/>
          <w:color w:val="000000" w:themeColor="text1"/>
          <w:sz w:val="24"/>
          <w:szCs w:val="24"/>
        </w:rPr>
        <w:t>credit-seeking</w:t>
      </w:r>
      <w:r w:rsidRPr="2395233B">
        <w:rPr>
          <w:rFonts w:ascii="Garamond" w:hAnsi="Garamond" w:eastAsia="Garamond" w:cs="Garamond"/>
          <w:color w:val="000000" w:themeColor="text1"/>
          <w:sz w:val="24"/>
          <w:szCs w:val="24"/>
        </w:rPr>
        <w:t xml:space="preserve"> students and will, at times, need direct audit students to possibly curb questions or comments so they can focus on the credit students.</w:t>
      </w:r>
      <w:r w:rsidRPr="2395233B" w:rsidR="50775D76">
        <w:rPr>
          <w:rFonts w:ascii="Garamond" w:hAnsi="Garamond" w:eastAsia="Garamond" w:cs="Garamond"/>
          <w:color w:val="000000" w:themeColor="text1"/>
          <w:sz w:val="24"/>
          <w:szCs w:val="24"/>
        </w:rPr>
        <w:t xml:space="preserve"> </w:t>
      </w:r>
    </w:p>
    <w:p w:rsidR="5D8C558A" w:rsidP="2395233B" w:rsidRDefault="5D8C558A" w14:paraId="40D6217B" w14:textId="566E8349">
      <w:pPr>
        <w:pStyle w:val="Heading2"/>
      </w:pPr>
      <w:r w:rsidRPr="2395233B">
        <w:t>Plagiarism</w:t>
      </w:r>
    </w:p>
    <w:p w:rsidR="4B8CCB37" w:rsidP="2395233B" w:rsidRDefault="4B8CCB37" w14:paraId="08E505B3" w14:textId="787415A4">
      <w:r w:rsidRPr="2395233B">
        <w:rPr>
          <w:rFonts w:ascii="Garamond" w:hAnsi="Garamond" w:eastAsia="Garamond" w:cs="Garamond"/>
          <w:color w:val="000000" w:themeColor="text1"/>
          <w:sz w:val="24"/>
          <w:szCs w:val="24"/>
        </w:rPr>
        <w:t>Academic integrity is a cornerstone of scholarly work. Plagiarism, the act of presenting another’s work, ideas, or expressions as one’s own, is a serious violation of this principle. This policy outlines the expectations, procedures, and consequences related to plagiarism at BTS.</w:t>
      </w:r>
    </w:p>
    <w:p w:rsidR="4B8CCB37" w:rsidP="2395233B" w:rsidRDefault="4B8CCB37" w14:paraId="6325CEB0" w14:textId="4D718F30">
      <w:pPr>
        <w:pStyle w:val="Heading3"/>
      </w:pPr>
      <w:r w:rsidRPr="2395233B">
        <w:t>Definition of Plagiarism</w:t>
      </w:r>
    </w:p>
    <w:p w:rsidR="4B8CCB37" w:rsidP="2395233B" w:rsidRDefault="4B8CCB37" w14:paraId="3C114A85" w14:textId="3531230D">
      <w:r w:rsidRPr="2395233B">
        <w:rPr>
          <w:rFonts w:ascii="Garamond" w:hAnsi="Garamond" w:eastAsia="Garamond" w:cs="Garamond"/>
          <w:color w:val="000000" w:themeColor="text1"/>
          <w:sz w:val="24"/>
          <w:szCs w:val="24"/>
        </w:rPr>
        <w:t>Plagiarism includes, but is not limited to:</w:t>
      </w:r>
    </w:p>
    <w:p w:rsidR="4B8CCB37" w:rsidRDefault="4B8CCB37" w14:paraId="462CC7C0" w14:textId="15164547">
      <w:pPr>
        <w:pStyle w:val="ListParagraph"/>
        <w:numPr>
          <w:ilvl w:val="0"/>
          <w:numId w:val="11"/>
        </w:numPr>
      </w:pPr>
      <w:r w:rsidRPr="2395233B">
        <w:rPr>
          <w:rFonts w:ascii="Garamond" w:hAnsi="Garamond" w:eastAsia="Garamond" w:cs="Garamond"/>
          <w:b/>
          <w:bCs/>
          <w:color w:val="000000" w:themeColor="text1"/>
          <w:sz w:val="24"/>
          <w:szCs w:val="24"/>
        </w:rPr>
        <w:t>Direct Copying:</w:t>
      </w:r>
      <w:r w:rsidRPr="2395233B">
        <w:rPr>
          <w:rFonts w:ascii="Garamond" w:hAnsi="Garamond" w:eastAsia="Garamond" w:cs="Garamond"/>
          <w:color w:val="000000" w:themeColor="text1"/>
          <w:sz w:val="24"/>
          <w:szCs w:val="24"/>
        </w:rPr>
        <w:t xml:space="preserve"> Using exact phrases, sentences, or paragraphs from another source without proper citation.</w:t>
      </w:r>
    </w:p>
    <w:p w:rsidR="4B8CCB37" w:rsidRDefault="4B8CCB37" w14:paraId="60436CB5" w14:textId="2F41EA81">
      <w:pPr>
        <w:pStyle w:val="ListParagraph"/>
        <w:numPr>
          <w:ilvl w:val="0"/>
          <w:numId w:val="11"/>
        </w:numPr>
      </w:pPr>
      <w:r w:rsidRPr="2395233B">
        <w:rPr>
          <w:rFonts w:ascii="Garamond" w:hAnsi="Garamond" w:eastAsia="Garamond" w:cs="Garamond"/>
          <w:b/>
          <w:bCs/>
          <w:color w:val="000000" w:themeColor="text1"/>
          <w:sz w:val="24"/>
          <w:szCs w:val="24"/>
        </w:rPr>
        <w:t xml:space="preserve">Paraphrasing: </w:t>
      </w:r>
      <w:r w:rsidRPr="2395233B">
        <w:rPr>
          <w:rFonts w:ascii="Garamond" w:hAnsi="Garamond" w:eastAsia="Garamond" w:cs="Garamond"/>
          <w:color w:val="000000" w:themeColor="text1"/>
          <w:sz w:val="24"/>
          <w:szCs w:val="24"/>
        </w:rPr>
        <w:t>Rewording or rephrasing someone else’s ideas without giving proper credit.</w:t>
      </w:r>
    </w:p>
    <w:p w:rsidR="4B8CCB37" w:rsidRDefault="4B8CCB37" w14:paraId="73B29C71" w14:textId="7C423B0F">
      <w:pPr>
        <w:pStyle w:val="ListParagraph"/>
        <w:numPr>
          <w:ilvl w:val="0"/>
          <w:numId w:val="11"/>
        </w:numPr>
      </w:pPr>
      <w:r w:rsidRPr="2395233B">
        <w:rPr>
          <w:rFonts w:ascii="Garamond" w:hAnsi="Garamond" w:eastAsia="Garamond" w:cs="Garamond"/>
          <w:color w:val="000000" w:themeColor="text1"/>
          <w:sz w:val="24"/>
          <w:szCs w:val="24"/>
        </w:rPr>
        <w:t>Use of Unattributed Sources: Presenting information, data, or analysis from another work without appropriate acknowledgment.</w:t>
      </w:r>
    </w:p>
    <w:p w:rsidR="4B8CCB37" w:rsidRDefault="4B8CCB37" w14:paraId="10B6E489" w14:textId="2873B208">
      <w:pPr>
        <w:pStyle w:val="ListParagraph"/>
        <w:numPr>
          <w:ilvl w:val="0"/>
          <w:numId w:val="11"/>
        </w:numPr>
      </w:pPr>
      <w:r w:rsidRPr="2395233B">
        <w:rPr>
          <w:rFonts w:ascii="Garamond" w:hAnsi="Garamond" w:eastAsia="Garamond" w:cs="Garamond"/>
          <w:b/>
          <w:bCs/>
          <w:color w:val="000000" w:themeColor="text1"/>
          <w:sz w:val="24"/>
          <w:szCs w:val="24"/>
        </w:rPr>
        <w:t>Self-Plagiarism:</w:t>
      </w:r>
      <w:r w:rsidRPr="2395233B">
        <w:rPr>
          <w:rFonts w:ascii="Garamond" w:hAnsi="Garamond" w:eastAsia="Garamond" w:cs="Garamond"/>
          <w:color w:val="000000" w:themeColor="text1"/>
          <w:sz w:val="24"/>
          <w:szCs w:val="24"/>
        </w:rPr>
        <w:t xml:space="preserve"> Submitting one’s previous work, in whole or in part, without proper citation or approval, as new content.</w:t>
      </w:r>
      <w:r w:rsidRPr="2395233B" w:rsidR="2871BF16">
        <w:rPr>
          <w:rFonts w:ascii="Garamond" w:hAnsi="Garamond" w:eastAsia="Garamond" w:cs="Garamond"/>
          <w:color w:val="000000" w:themeColor="text1"/>
          <w:sz w:val="24"/>
          <w:szCs w:val="24"/>
        </w:rPr>
        <w:t xml:space="preserve"> (N.B. This does not include reusing papers written in doctoral classes for later use in dissertation construction. This topic is covered in the postgraduate Research and Design class.)</w:t>
      </w:r>
    </w:p>
    <w:p w:rsidR="4B8CCB37" w:rsidRDefault="4B8CCB37" w14:paraId="387FF9F0" w14:textId="303251F8">
      <w:pPr>
        <w:pStyle w:val="ListParagraph"/>
        <w:numPr>
          <w:ilvl w:val="0"/>
          <w:numId w:val="11"/>
        </w:numPr>
      </w:pPr>
      <w:r w:rsidRPr="2395233B">
        <w:rPr>
          <w:rFonts w:ascii="Garamond" w:hAnsi="Garamond" w:eastAsia="Garamond" w:cs="Garamond"/>
          <w:b/>
          <w:bCs/>
          <w:color w:val="000000" w:themeColor="text1"/>
          <w:sz w:val="24"/>
          <w:szCs w:val="24"/>
        </w:rPr>
        <w:t>Unauthorized Collaboration:</w:t>
      </w:r>
      <w:r w:rsidRPr="2395233B">
        <w:rPr>
          <w:rFonts w:ascii="Garamond" w:hAnsi="Garamond" w:eastAsia="Garamond" w:cs="Garamond"/>
          <w:color w:val="000000" w:themeColor="text1"/>
          <w:sz w:val="24"/>
          <w:szCs w:val="24"/>
        </w:rPr>
        <w:t xml:space="preserve"> Submitting collaborative work under a single author’s name without acknowledging the contributions of others.</w:t>
      </w:r>
    </w:p>
    <w:p w:rsidR="4B8CCB37" w:rsidRDefault="4B8CCB37" w14:paraId="5A334D7F" w14:textId="141A907E">
      <w:pPr>
        <w:pStyle w:val="ListParagraph"/>
        <w:numPr>
          <w:ilvl w:val="0"/>
          <w:numId w:val="11"/>
        </w:numPr>
      </w:pPr>
      <w:r w:rsidRPr="2395233B">
        <w:rPr>
          <w:rFonts w:ascii="Garamond" w:hAnsi="Garamond" w:eastAsia="Garamond" w:cs="Garamond"/>
          <w:color w:val="000000" w:themeColor="text1"/>
          <w:sz w:val="24"/>
          <w:szCs w:val="24"/>
        </w:rPr>
        <w:t>Improper Use of AI Tools: Utilizing generative AI tools to produce text, data, or other scholarly materials without appropriate disclosure or citation.</w:t>
      </w:r>
    </w:p>
    <w:p w:rsidR="4B8CCB37" w:rsidP="2395233B" w:rsidRDefault="4B8CCB37" w14:paraId="47AB0131" w14:textId="5EB5DE4D">
      <w:pPr>
        <w:pStyle w:val="Heading3"/>
      </w:pPr>
      <w:r w:rsidRPr="2395233B">
        <w:t>Scope</w:t>
      </w:r>
    </w:p>
    <w:p w:rsidR="4B8CCB37" w:rsidP="2395233B" w:rsidRDefault="4B8CCB37" w14:paraId="5E15DB1D" w14:textId="1883251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This policy applies to all graduate</w:t>
      </w:r>
      <w:r w:rsidRPr="2395233B" w:rsidR="2D7588BA">
        <w:rPr>
          <w:rFonts w:ascii="Garamond" w:hAnsi="Garamond" w:eastAsia="Garamond" w:cs="Garamond"/>
          <w:color w:val="000000" w:themeColor="text1"/>
          <w:sz w:val="24"/>
          <w:szCs w:val="24"/>
        </w:rPr>
        <w:t xml:space="preserve"> and postgraduate</w:t>
      </w:r>
      <w:r w:rsidRPr="2395233B">
        <w:rPr>
          <w:rFonts w:ascii="Garamond" w:hAnsi="Garamond" w:eastAsia="Garamond" w:cs="Garamond"/>
          <w:color w:val="000000" w:themeColor="text1"/>
          <w:sz w:val="24"/>
          <w:szCs w:val="24"/>
        </w:rPr>
        <w:t xml:space="preserve"> students across all programs, including coursework, research, theses, dissertations, publications, and any other academic work.</w:t>
      </w:r>
    </w:p>
    <w:p w:rsidR="4B8CCB37" w:rsidP="2395233B" w:rsidRDefault="4B8CCB37" w14:paraId="2E70A002" w14:textId="4F71834A">
      <w:pPr>
        <w:pStyle w:val="Heading3"/>
      </w:pPr>
      <w:r w:rsidRPr="2395233B">
        <w:t>Responsibilities</w:t>
      </w:r>
    </w:p>
    <w:p w:rsidR="4B8CCB37" w:rsidRDefault="4B8CCB37" w14:paraId="233DA257" w14:textId="52D96821">
      <w:pPr>
        <w:pStyle w:val="ListParagraph"/>
        <w:numPr>
          <w:ilvl w:val="0"/>
          <w:numId w:val="7"/>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Students:</w:t>
      </w:r>
      <w:r w:rsidRPr="2395233B">
        <w:rPr>
          <w:rFonts w:ascii="Garamond" w:hAnsi="Garamond" w:eastAsia="Garamond" w:cs="Garamond"/>
          <w:color w:val="000000" w:themeColor="text1"/>
          <w:sz w:val="24"/>
          <w:szCs w:val="24"/>
        </w:rPr>
        <w:t xml:space="preserve"> Graduate students are responsible for understanding what constitutes plagiarism and ensuring that their work adheres to the highest standards of academic integrity.</w:t>
      </w:r>
      <w:r w:rsidRPr="2395233B" w:rsidR="2AE05F47">
        <w:rPr>
          <w:rFonts w:ascii="Garamond" w:hAnsi="Garamond" w:eastAsia="Garamond" w:cs="Garamond"/>
          <w:color w:val="000000" w:themeColor="text1"/>
          <w:sz w:val="24"/>
          <w:szCs w:val="24"/>
        </w:rPr>
        <w:t xml:space="preserve"> Much of this information is taught in the Introduction to Theological Research and Writing class for graduate students and Research and Design for postgraduate students.</w:t>
      </w:r>
    </w:p>
    <w:p w:rsidR="4B8CCB37" w:rsidRDefault="4B8CCB37" w14:paraId="412E7007" w14:textId="4B0FB300">
      <w:pPr>
        <w:pStyle w:val="ListParagraph"/>
        <w:numPr>
          <w:ilvl w:val="0"/>
          <w:numId w:val="7"/>
        </w:numPr>
      </w:pPr>
      <w:r w:rsidRPr="2395233B">
        <w:rPr>
          <w:rFonts w:ascii="Garamond" w:hAnsi="Garamond" w:eastAsia="Garamond" w:cs="Garamond"/>
          <w:b/>
          <w:bCs/>
          <w:color w:val="000000" w:themeColor="text1"/>
          <w:sz w:val="24"/>
          <w:szCs w:val="24"/>
        </w:rPr>
        <w:t>Faculty:</w:t>
      </w:r>
      <w:r w:rsidRPr="2395233B">
        <w:rPr>
          <w:rFonts w:ascii="Garamond" w:hAnsi="Garamond" w:eastAsia="Garamond" w:cs="Garamond"/>
          <w:color w:val="000000" w:themeColor="text1"/>
          <w:sz w:val="24"/>
          <w:szCs w:val="24"/>
        </w:rPr>
        <w:t xml:space="preserve"> Faculty members are responsible for educating students about plagiarism, providing clear guidance on citation practices, and taking appropriate action if plagiarism is suspected.</w:t>
      </w:r>
    </w:p>
    <w:p w:rsidR="4B8CCB37" w:rsidP="2395233B" w:rsidRDefault="4B8CCB37" w14:paraId="427C8585" w14:textId="4C93D04A">
      <w:pPr>
        <w:pStyle w:val="Heading3"/>
      </w:pPr>
      <w:r w:rsidRPr="2395233B">
        <w:t>Procedures for Handling Plagiarism</w:t>
      </w:r>
    </w:p>
    <w:p w:rsidR="7A0CC915" w:rsidRDefault="7A0CC915" w14:paraId="2D5F0ACF" w14:textId="4290EE14">
      <w:pPr>
        <w:pStyle w:val="ListParagraph"/>
        <w:numPr>
          <w:ilvl w:val="0"/>
          <w:numId w:val="10"/>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 xml:space="preserve">Detection: </w:t>
      </w:r>
      <w:r w:rsidRPr="2395233B">
        <w:rPr>
          <w:rFonts w:ascii="Garamond" w:hAnsi="Garamond" w:eastAsia="Garamond" w:cs="Garamond"/>
          <w:color w:val="000000" w:themeColor="text1"/>
          <w:sz w:val="24"/>
          <w:szCs w:val="24"/>
        </w:rPr>
        <w:t>Plagiarism may be detected through various means, including faculty review, peer reporting, and plagiarism detection software.</w:t>
      </w:r>
    </w:p>
    <w:p w:rsidR="4B8CCB37" w:rsidRDefault="4B8CCB37" w14:paraId="5240A519" w14:textId="18912EFF">
      <w:pPr>
        <w:pStyle w:val="ListParagraph"/>
        <w:numPr>
          <w:ilvl w:val="0"/>
          <w:numId w:val="10"/>
        </w:numPr>
      </w:pPr>
      <w:r w:rsidRPr="2395233B">
        <w:rPr>
          <w:rFonts w:ascii="Garamond" w:hAnsi="Garamond" w:eastAsia="Garamond" w:cs="Garamond"/>
          <w:b/>
          <w:bCs/>
          <w:color w:val="000000" w:themeColor="text1"/>
          <w:sz w:val="24"/>
          <w:szCs w:val="24"/>
        </w:rPr>
        <w:t>Initial Review:</w:t>
      </w:r>
      <w:r w:rsidRPr="2395233B">
        <w:rPr>
          <w:rFonts w:ascii="Garamond" w:hAnsi="Garamond" w:eastAsia="Garamond" w:cs="Garamond"/>
          <w:color w:val="000000" w:themeColor="text1"/>
          <w:sz w:val="24"/>
          <w:szCs w:val="24"/>
        </w:rPr>
        <w:t xml:space="preserve"> When plagiarism is suspected, the faculty member should gather relevant evidence and discuss the case with the student to understand the circumstances.</w:t>
      </w:r>
    </w:p>
    <w:p w:rsidR="4B8CCB37" w:rsidRDefault="4B8CCB37" w14:paraId="66EB35E3" w14:textId="6CD7FB33">
      <w:pPr>
        <w:pStyle w:val="ListParagraph"/>
        <w:numPr>
          <w:ilvl w:val="0"/>
          <w:numId w:val="10"/>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Formal Investigation:</w:t>
      </w:r>
      <w:r w:rsidRPr="2395233B">
        <w:rPr>
          <w:rFonts w:ascii="Garamond" w:hAnsi="Garamond" w:eastAsia="Garamond" w:cs="Garamond"/>
          <w:color w:val="000000" w:themeColor="text1"/>
          <w:sz w:val="24"/>
          <w:szCs w:val="24"/>
        </w:rPr>
        <w:t xml:space="preserve"> If the issue is not resolved at the faculty level, the case should be referred to the </w:t>
      </w:r>
      <w:r w:rsidRPr="2395233B" w:rsidR="14AE3F77">
        <w:rPr>
          <w:rFonts w:ascii="Garamond" w:hAnsi="Garamond" w:eastAsia="Garamond" w:cs="Garamond"/>
          <w:color w:val="000000" w:themeColor="text1"/>
          <w:sz w:val="24"/>
          <w:szCs w:val="24"/>
        </w:rPr>
        <w:t>Academic Team</w:t>
      </w:r>
      <w:r w:rsidRPr="2395233B">
        <w:rPr>
          <w:rFonts w:ascii="Garamond" w:hAnsi="Garamond" w:eastAsia="Garamond" w:cs="Garamond"/>
          <w:color w:val="000000" w:themeColor="text1"/>
          <w:sz w:val="24"/>
          <w:szCs w:val="24"/>
        </w:rPr>
        <w:t xml:space="preserve">. The </w:t>
      </w:r>
      <w:r w:rsidRPr="2395233B" w:rsidR="2791B8B4">
        <w:rPr>
          <w:rFonts w:ascii="Garamond" w:hAnsi="Garamond" w:eastAsia="Garamond" w:cs="Garamond"/>
          <w:color w:val="000000" w:themeColor="text1"/>
          <w:sz w:val="24"/>
          <w:szCs w:val="24"/>
        </w:rPr>
        <w:t>Academic Team</w:t>
      </w:r>
      <w:r w:rsidRPr="2395233B">
        <w:rPr>
          <w:rFonts w:ascii="Garamond" w:hAnsi="Garamond" w:eastAsia="Garamond" w:cs="Garamond"/>
          <w:color w:val="000000" w:themeColor="text1"/>
          <w:sz w:val="24"/>
          <w:szCs w:val="24"/>
        </w:rPr>
        <w:t xml:space="preserve"> will conduct a formal investigation, including reviewing the evidence and allowing the student to present their case.</w:t>
      </w:r>
    </w:p>
    <w:p w:rsidR="4B8CCB37" w:rsidRDefault="4B8CCB37" w14:paraId="2C74CC91" w14:textId="7F0EA969">
      <w:pPr>
        <w:pStyle w:val="ListParagraph"/>
        <w:numPr>
          <w:ilvl w:val="0"/>
          <w:numId w:val="10"/>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Determination:</w:t>
      </w:r>
      <w:r w:rsidRPr="2395233B">
        <w:rPr>
          <w:rFonts w:ascii="Garamond" w:hAnsi="Garamond" w:eastAsia="Garamond" w:cs="Garamond"/>
          <w:color w:val="000000" w:themeColor="text1"/>
          <w:sz w:val="24"/>
          <w:szCs w:val="24"/>
        </w:rPr>
        <w:t xml:space="preserve"> The A</w:t>
      </w:r>
      <w:r w:rsidRPr="2395233B" w:rsidR="60A6CF43">
        <w:rPr>
          <w:rFonts w:ascii="Garamond" w:hAnsi="Garamond" w:eastAsia="Garamond" w:cs="Garamond"/>
          <w:color w:val="000000" w:themeColor="text1"/>
          <w:sz w:val="24"/>
          <w:szCs w:val="24"/>
        </w:rPr>
        <w:t>cademic Team</w:t>
      </w:r>
      <w:r w:rsidRPr="2395233B">
        <w:rPr>
          <w:rFonts w:ascii="Garamond" w:hAnsi="Garamond" w:eastAsia="Garamond" w:cs="Garamond"/>
          <w:color w:val="000000" w:themeColor="text1"/>
          <w:sz w:val="24"/>
          <w:szCs w:val="24"/>
        </w:rPr>
        <w:t xml:space="preserve"> will determine whether plagiarism has occurred and the appropriate sanction, considering factors such as the severity of the offense and whether it is a repeat violation.</w:t>
      </w:r>
      <w:r w:rsidRPr="2395233B" w:rsidR="70EB97A3">
        <w:rPr>
          <w:rFonts w:ascii="Garamond" w:hAnsi="Garamond" w:eastAsia="Garamond" w:cs="Garamond"/>
          <w:color w:val="000000" w:themeColor="text1"/>
          <w:sz w:val="24"/>
          <w:szCs w:val="24"/>
        </w:rPr>
        <w:t xml:space="preserve"> In addition, every time the Academic Team must take up plagiarism cases, it reports on them to </w:t>
      </w:r>
      <w:r w:rsidR="005565F8">
        <w:rPr>
          <w:rFonts w:ascii="Garamond" w:hAnsi="Garamond" w:eastAsia="Garamond" w:cs="Garamond"/>
          <w:color w:val="000000" w:themeColor="text1"/>
          <w:sz w:val="24"/>
          <w:szCs w:val="24"/>
        </w:rPr>
        <w:t xml:space="preserve">the </w:t>
      </w:r>
      <w:r w:rsidRPr="2395233B" w:rsidR="70EB97A3">
        <w:rPr>
          <w:rFonts w:ascii="Garamond" w:hAnsi="Garamond" w:eastAsia="Garamond" w:cs="Garamond"/>
          <w:color w:val="000000" w:themeColor="text1"/>
          <w:sz w:val="24"/>
          <w:szCs w:val="24"/>
        </w:rPr>
        <w:t>Academic Committee of the Board of Trustees, including the names of the students and faculty involved.</w:t>
      </w:r>
    </w:p>
    <w:p w:rsidR="4B8CCB37" w:rsidP="2395233B" w:rsidRDefault="4B8CCB37" w14:paraId="40F1BAFB" w14:textId="041376BB">
      <w:pPr>
        <w:pStyle w:val="Heading3"/>
      </w:pPr>
      <w:r w:rsidRPr="2395233B">
        <w:t>Sanctions</w:t>
      </w:r>
    </w:p>
    <w:p w:rsidR="4B8CCB37" w:rsidP="2395233B" w:rsidRDefault="4B8CCB37" w14:paraId="649C00EF" w14:textId="3688EA8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Sanctions for plagiarism may include, but are not limited to</w:t>
      </w:r>
      <w:r w:rsidRPr="2395233B" w:rsidR="44875150">
        <w:rPr>
          <w:rFonts w:ascii="Garamond" w:hAnsi="Garamond" w:eastAsia="Garamond" w:cs="Garamond"/>
          <w:color w:val="000000" w:themeColor="text1"/>
          <w:sz w:val="24"/>
          <w:szCs w:val="24"/>
        </w:rPr>
        <w:t xml:space="preserve"> (in the following order)</w:t>
      </w:r>
      <w:r w:rsidRPr="2395233B">
        <w:rPr>
          <w:rFonts w:ascii="Garamond" w:hAnsi="Garamond" w:eastAsia="Garamond" w:cs="Garamond"/>
          <w:color w:val="000000" w:themeColor="text1"/>
          <w:sz w:val="24"/>
          <w:szCs w:val="24"/>
        </w:rPr>
        <w:t>:</w:t>
      </w:r>
    </w:p>
    <w:p w:rsidR="4B8CCB37" w:rsidRDefault="4B8CCB37" w14:paraId="1640F7F8" w14:textId="3E9A2D4C">
      <w:pPr>
        <w:pStyle w:val="ListParagraph"/>
        <w:numPr>
          <w:ilvl w:val="0"/>
          <w:numId w:val="9"/>
        </w:numPr>
      </w:pPr>
      <w:r w:rsidRPr="2395233B">
        <w:rPr>
          <w:rFonts w:ascii="Garamond" w:hAnsi="Garamond" w:eastAsia="Garamond" w:cs="Garamond"/>
          <w:b/>
          <w:bCs/>
          <w:color w:val="000000" w:themeColor="text1"/>
          <w:sz w:val="24"/>
          <w:szCs w:val="24"/>
        </w:rPr>
        <w:t>Warning</w:t>
      </w:r>
      <w:r w:rsidRPr="2395233B">
        <w:rPr>
          <w:rFonts w:ascii="Garamond" w:hAnsi="Garamond" w:eastAsia="Garamond" w:cs="Garamond"/>
          <w:color w:val="000000" w:themeColor="text1"/>
          <w:sz w:val="24"/>
          <w:szCs w:val="24"/>
        </w:rPr>
        <w:t>: Issued for minor or first-time offenses with no significant impact on the student’s academic record.</w:t>
      </w:r>
    </w:p>
    <w:p w:rsidR="4B8CCB37" w:rsidRDefault="4B8CCB37" w14:paraId="044B09F5" w14:textId="1D90F75B">
      <w:pPr>
        <w:pStyle w:val="ListParagraph"/>
        <w:numPr>
          <w:ilvl w:val="0"/>
          <w:numId w:val="9"/>
        </w:numPr>
      </w:pPr>
      <w:r w:rsidRPr="2395233B">
        <w:rPr>
          <w:rFonts w:ascii="Garamond" w:hAnsi="Garamond" w:eastAsia="Garamond" w:cs="Garamond"/>
          <w:b/>
          <w:bCs/>
          <w:color w:val="000000" w:themeColor="text1"/>
          <w:sz w:val="24"/>
          <w:szCs w:val="24"/>
        </w:rPr>
        <w:t xml:space="preserve">Revision of Work: </w:t>
      </w:r>
      <w:r w:rsidRPr="2395233B">
        <w:rPr>
          <w:rFonts w:ascii="Garamond" w:hAnsi="Garamond" w:eastAsia="Garamond" w:cs="Garamond"/>
          <w:color w:val="000000" w:themeColor="text1"/>
          <w:sz w:val="24"/>
          <w:szCs w:val="24"/>
        </w:rPr>
        <w:t>Requiring the student to redo the assignment or complete a different assignment with a lower or capped grade.</w:t>
      </w:r>
    </w:p>
    <w:p w:rsidR="4B8CCB37" w:rsidRDefault="4B8CCB37" w14:paraId="1F2C6FF4" w14:textId="3C3451FB">
      <w:pPr>
        <w:pStyle w:val="ListParagraph"/>
        <w:numPr>
          <w:ilvl w:val="0"/>
          <w:numId w:val="9"/>
        </w:numPr>
      </w:pPr>
      <w:r w:rsidRPr="2395233B">
        <w:rPr>
          <w:rFonts w:ascii="Garamond" w:hAnsi="Garamond" w:eastAsia="Garamond" w:cs="Garamond"/>
          <w:b/>
          <w:bCs/>
          <w:color w:val="000000" w:themeColor="text1"/>
          <w:sz w:val="24"/>
          <w:szCs w:val="24"/>
        </w:rPr>
        <w:t>Grade Penalty:</w:t>
      </w:r>
      <w:r w:rsidRPr="2395233B">
        <w:rPr>
          <w:rFonts w:ascii="Garamond" w:hAnsi="Garamond" w:eastAsia="Garamond" w:cs="Garamond"/>
          <w:color w:val="000000" w:themeColor="text1"/>
          <w:sz w:val="24"/>
          <w:szCs w:val="24"/>
        </w:rPr>
        <w:t xml:space="preserve"> Assigning a failing grade for the specific assignment or course.</w:t>
      </w:r>
    </w:p>
    <w:p w:rsidR="4B8CCB37" w:rsidRDefault="4B8CCB37" w14:paraId="4673CB35" w14:textId="1DC86E04">
      <w:pPr>
        <w:pStyle w:val="ListParagraph"/>
        <w:numPr>
          <w:ilvl w:val="0"/>
          <w:numId w:val="9"/>
        </w:numPr>
      </w:pPr>
      <w:r w:rsidRPr="2395233B">
        <w:rPr>
          <w:rFonts w:ascii="Garamond" w:hAnsi="Garamond" w:eastAsia="Garamond" w:cs="Garamond"/>
          <w:b/>
          <w:bCs/>
          <w:color w:val="000000" w:themeColor="text1"/>
          <w:sz w:val="24"/>
          <w:szCs w:val="24"/>
        </w:rPr>
        <w:t xml:space="preserve">Academic Probation: </w:t>
      </w:r>
      <w:r w:rsidRPr="2395233B">
        <w:rPr>
          <w:rFonts w:ascii="Garamond" w:hAnsi="Garamond" w:eastAsia="Garamond" w:cs="Garamond"/>
          <w:color w:val="000000" w:themeColor="text1"/>
          <w:sz w:val="24"/>
          <w:szCs w:val="24"/>
        </w:rPr>
        <w:t>Placing the student on academic probation, with conditions for continued enrollment.</w:t>
      </w:r>
    </w:p>
    <w:p w:rsidR="4B8CCB37" w:rsidRDefault="4B8CCB37" w14:paraId="648BE4C8" w14:textId="38E70085">
      <w:pPr>
        <w:pStyle w:val="ListParagraph"/>
        <w:numPr>
          <w:ilvl w:val="0"/>
          <w:numId w:val="9"/>
        </w:numPr>
      </w:pPr>
      <w:r w:rsidRPr="2395233B">
        <w:rPr>
          <w:rFonts w:ascii="Garamond" w:hAnsi="Garamond" w:eastAsia="Garamond" w:cs="Garamond"/>
          <w:b/>
          <w:bCs/>
          <w:color w:val="000000" w:themeColor="text1"/>
          <w:sz w:val="24"/>
          <w:szCs w:val="24"/>
        </w:rPr>
        <w:t>Suspension:</w:t>
      </w:r>
      <w:r w:rsidRPr="2395233B">
        <w:rPr>
          <w:rFonts w:ascii="Garamond" w:hAnsi="Garamond" w:eastAsia="Garamond" w:cs="Garamond"/>
          <w:color w:val="000000" w:themeColor="text1"/>
          <w:sz w:val="24"/>
          <w:szCs w:val="24"/>
        </w:rPr>
        <w:t xml:space="preserve"> Temporarily suspending the student from </w:t>
      </w:r>
      <w:r w:rsidRPr="2395233B" w:rsidR="6051817E">
        <w:rPr>
          <w:rFonts w:ascii="Garamond" w:hAnsi="Garamond" w:eastAsia="Garamond" w:cs="Garamond"/>
          <w:color w:val="000000" w:themeColor="text1"/>
          <w:sz w:val="24"/>
          <w:szCs w:val="24"/>
        </w:rPr>
        <w:t>BTS</w:t>
      </w:r>
      <w:r w:rsidRPr="2395233B">
        <w:rPr>
          <w:rFonts w:ascii="Garamond" w:hAnsi="Garamond" w:eastAsia="Garamond" w:cs="Garamond"/>
          <w:color w:val="000000" w:themeColor="text1"/>
          <w:sz w:val="24"/>
          <w:szCs w:val="24"/>
        </w:rPr>
        <w:t>.</w:t>
      </w:r>
    </w:p>
    <w:p w:rsidR="4B8CCB37" w:rsidRDefault="4B8CCB37" w14:paraId="58E85A6C" w14:textId="34F1D87E">
      <w:pPr>
        <w:pStyle w:val="ListParagraph"/>
        <w:numPr>
          <w:ilvl w:val="0"/>
          <w:numId w:val="9"/>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Expulsion:</w:t>
      </w:r>
      <w:r w:rsidRPr="2395233B">
        <w:rPr>
          <w:rFonts w:ascii="Garamond" w:hAnsi="Garamond" w:eastAsia="Garamond" w:cs="Garamond"/>
          <w:color w:val="000000" w:themeColor="text1"/>
          <w:sz w:val="24"/>
          <w:szCs w:val="24"/>
        </w:rPr>
        <w:t xml:space="preserve"> Permanently dismissing the student from </w:t>
      </w:r>
      <w:r w:rsidRPr="2395233B" w:rsidR="6F11FAA6">
        <w:rPr>
          <w:rFonts w:ascii="Garamond" w:hAnsi="Garamond" w:eastAsia="Garamond" w:cs="Garamond"/>
          <w:color w:val="000000" w:themeColor="text1"/>
          <w:sz w:val="24"/>
          <w:szCs w:val="24"/>
        </w:rPr>
        <w:t>BTS</w:t>
      </w:r>
      <w:r w:rsidRPr="2395233B">
        <w:rPr>
          <w:rFonts w:ascii="Garamond" w:hAnsi="Garamond" w:eastAsia="Garamond" w:cs="Garamond"/>
          <w:color w:val="000000" w:themeColor="text1"/>
          <w:sz w:val="24"/>
          <w:szCs w:val="24"/>
        </w:rPr>
        <w:t>.</w:t>
      </w:r>
    </w:p>
    <w:p w:rsidR="4B8CCB37" w:rsidRDefault="4B8CCB37" w14:paraId="622777DD" w14:textId="7B19D915">
      <w:pPr>
        <w:pStyle w:val="ListParagraph"/>
        <w:numPr>
          <w:ilvl w:val="0"/>
          <w:numId w:val="9"/>
        </w:numPr>
      </w:pPr>
      <w:r w:rsidRPr="2395233B">
        <w:rPr>
          <w:rFonts w:ascii="Garamond" w:hAnsi="Garamond" w:eastAsia="Garamond" w:cs="Garamond"/>
          <w:b/>
          <w:bCs/>
          <w:color w:val="000000" w:themeColor="text1"/>
          <w:sz w:val="24"/>
          <w:szCs w:val="24"/>
        </w:rPr>
        <w:t>Revocation of Degree:</w:t>
      </w:r>
      <w:r w:rsidRPr="2395233B">
        <w:rPr>
          <w:rFonts w:ascii="Garamond" w:hAnsi="Garamond" w:eastAsia="Garamond" w:cs="Garamond"/>
          <w:color w:val="000000" w:themeColor="text1"/>
          <w:sz w:val="24"/>
          <w:szCs w:val="24"/>
        </w:rPr>
        <w:t xml:space="preserve"> In cases of extreme or egregious plagiarism discovered after graduation, the degree may be revoked.</w:t>
      </w:r>
    </w:p>
    <w:p w:rsidR="4B8CCB37" w:rsidP="2395233B" w:rsidRDefault="4B8CCB37" w14:paraId="703A9608" w14:textId="22CB8A7C">
      <w:pPr>
        <w:pStyle w:val="Heading3"/>
      </w:pPr>
      <w:r w:rsidRPr="2395233B">
        <w:t>Appeals</w:t>
      </w:r>
    </w:p>
    <w:p w:rsidR="4B8CCB37" w:rsidP="2395233B" w:rsidRDefault="4B8CCB37" w14:paraId="0C70EC17" w14:textId="633DC0A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have the right to </w:t>
      </w:r>
      <w:r w:rsidRPr="2395233B" w:rsidR="7171CFF2">
        <w:rPr>
          <w:rFonts w:ascii="Garamond" w:hAnsi="Garamond" w:eastAsia="Garamond" w:cs="Garamond"/>
          <w:color w:val="000000" w:themeColor="text1"/>
          <w:sz w:val="24"/>
          <w:szCs w:val="24"/>
        </w:rPr>
        <w:t>appeal t</w:t>
      </w:r>
      <w:r w:rsidRPr="2395233B" w:rsidR="49C22FA9">
        <w:rPr>
          <w:rFonts w:ascii="Garamond" w:hAnsi="Garamond" w:eastAsia="Garamond" w:cs="Garamond"/>
          <w:color w:val="000000" w:themeColor="text1"/>
          <w:sz w:val="24"/>
          <w:szCs w:val="24"/>
        </w:rPr>
        <w:t>he</w:t>
      </w:r>
      <w:r w:rsidRPr="2395233B">
        <w:rPr>
          <w:rFonts w:ascii="Garamond" w:hAnsi="Garamond" w:eastAsia="Garamond" w:cs="Garamond"/>
          <w:color w:val="000000" w:themeColor="text1"/>
          <w:sz w:val="24"/>
          <w:szCs w:val="24"/>
        </w:rPr>
        <w:t xml:space="preserve"> A</w:t>
      </w:r>
      <w:r w:rsidRPr="2395233B" w:rsidR="74E2A3F6">
        <w:rPr>
          <w:rFonts w:ascii="Garamond" w:hAnsi="Garamond" w:eastAsia="Garamond" w:cs="Garamond"/>
          <w:color w:val="000000" w:themeColor="text1"/>
          <w:sz w:val="24"/>
          <w:szCs w:val="24"/>
        </w:rPr>
        <w:t>cademic Team’s</w:t>
      </w:r>
      <w:r w:rsidRPr="2395233B">
        <w:rPr>
          <w:rFonts w:ascii="Garamond" w:hAnsi="Garamond" w:eastAsia="Garamond" w:cs="Garamond"/>
          <w:color w:val="000000" w:themeColor="text1"/>
          <w:sz w:val="24"/>
          <w:szCs w:val="24"/>
        </w:rPr>
        <w:t xml:space="preserve"> decision. Appeals must be submitted in writing to the </w:t>
      </w:r>
      <w:r w:rsidRPr="2395233B" w:rsidR="7E9D6A3A">
        <w:rPr>
          <w:rFonts w:ascii="Garamond" w:hAnsi="Garamond" w:eastAsia="Garamond" w:cs="Garamond"/>
          <w:color w:val="000000" w:themeColor="text1"/>
          <w:sz w:val="24"/>
          <w:szCs w:val="24"/>
        </w:rPr>
        <w:t>Chief Academic Officer</w:t>
      </w:r>
      <w:r w:rsidRPr="2395233B">
        <w:rPr>
          <w:rFonts w:ascii="Garamond" w:hAnsi="Garamond" w:eastAsia="Garamond" w:cs="Garamond"/>
          <w:color w:val="000000" w:themeColor="text1"/>
          <w:sz w:val="24"/>
          <w:szCs w:val="24"/>
        </w:rPr>
        <w:t xml:space="preserve"> within </w:t>
      </w:r>
      <w:r w:rsidRPr="2395233B" w:rsidR="0E3CB383">
        <w:rPr>
          <w:rFonts w:ascii="Garamond" w:hAnsi="Garamond" w:eastAsia="Garamond" w:cs="Garamond"/>
          <w:color w:val="000000" w:themeColor="text1"/>
          <w:sz w:val="24"/>
          <w:szCs w:val="24"/>
        </w:rPr>
        <w:t>14 days (about 2 weeks)</w:t>
      </w:r>
      <w:r w:rsidRPr="2395233B">
        <w:rPr>
          <w:rFonts w:ascii="Garamond" w:hAnsi="Garamond" w:eastAsia="Garamond" w:cs="Garamond"/>
          <w:color w:val="000000" w:themeColor="text1"/>
          <w:sz w:val="24"/>
          <w:szCs w:val="24"/>
        </w:rPr>
        <w:t xml:space="preserve"> of the decision, clearly stating the grounds for appeal. </w:t>
      </w:r>
      <w:r w:rsidRPr="2395233B" w:rsidR="4508366E">
        <w:rPr>
          <w:rFonts w:ascii="Garamond" w:hAnsi="Garamond" w:eastAsia="Garamond" w:cs="Garamond"/>
          <w:color w:val="000000" w:themeColor="text1"/>
          <w:sz w:val="24"/>
          <w:szCs w:val="24"/>
        </w:rPr>
        <w:t>The Chief Academic Officer will present the appeal to the board's Academic Committee, including the faculty member who first identified the plagiarism offense as a non-voting ex officio representative.</w:t>
      </w:r>
      <w:r w:rsidRPr="2395233B" w:rsidR="5D21E672">
        <w:rPr>
          <w:rFonts w:ascii="Garamond" w:hAnsi="Garamond" w:eastAsia="Garamond" w:cs="Garamond"/>
          <w:color w:val="000000" w:themeColor="text1"/>
          <w:sz w:val="24"/>
          <w:szCs w:val="24"/>
        </w:rPr>
        <w:t xml:space="preserve"> </w:t>
      </w:r>
      <w:r w:rsidRPr="2395233B" w:rsidR="478E66A9">
        <w:rPr>
          <w:rFonts w:ascii="Garamond" w:hAnsi="Garamond" w:eastAsia="Garamond" w:cs="Garamond"/>
          <w:color w:val="000000" w:themeColor="text1"/>
          <w:sz w:val="24"/>
          <w:szCs w:val="24"/>
        </w:rPr>
        <w:t>Their</w:t>
      </w:r>
      <w:r w:rsidRPr="2395233B" w:rsidR="5D21E672">
        <w:rPr>
          <w:rFonts w:ascii="Garamond" w:hAnsi="Garamond" w:eastAsia="Garamond" w:cs="Garamond"/>
          <w:color w:val="000000" w:themeColor="text1"/>
          <w:sz w:val="24"/>
          <w:szCs w:val="24"/>
        </w:rPr>
        <w:t xml:space="preserve"> decision will be considered final and unapp</w:t>
      </w:r>
      <w:r w:rsidRPr="2395233B" w:rsidR="7B2763E7">
        <w:rPr>
          <w:rFonts w:ascii="Garamond" w:hAnsi="Garamond" w:eastAsia="Garamond" w:cs="Garamond"/>
          <w:color w:val="000000" w:themeColor="text1"/>
          <w:sz w:val="24"/>
          <w:szCs w:val="24"/>
        </w:rPr>
        <w:t>ealable to the institution</w:t>
      </w:r>
      <w:r w:rsidRPr="2395233B">
        <w:rPr>
          <w:rFonts w:ascii="Garamond" w:hAnsi="Garamond" w:eastAsia="Garamond" w:cs="Garamond"/>
          <w:color w:val="000000" w:themeColor="text1"/>
          <w:sz w:val="24"/>
          <w:szCs w:val="24"/>
        </w:rPr>
        <w:t>.</w:t>
      </w:r>
    </w:p>
    <w:p w:rsidR="4B8CCB37" w:rsidP="2395233B" w:rsidRDefault="4B8CCB37" w14:paraId="5C736D29" w14:textId="2B5B28FB">
      <w:pPr>
        <w:pStyle w:val="Heading3"/>
      </w:pPr>
      <w:r w:rsidRPr="2395233B">
        <w:t>Prevention and Education</w:t>
      </w:r>
    </w:p>
    <w:p w:rsidR="45ADF7F9" w:rsidP="2395233B" w:rsidRDefault="45ADF7F9" w14:paraId="29F331C0" w14:textId="1888495F">
      <w:r w:rsidRPr="2395233B">
        <w:rPr>
          <w:rFonts w:ascii="Garamond" w:hAnsi="Garamond" w:eastAsia="Garamond" w:cs="Garamond"/>
          <w:color w:val="000000" w:themeColor="text1"/>
          <w:sz w:val="24"/>
          <w:szCs w:val="24"/>
        </w:rPr>
        <w:t>BTS</w:t>
      </w:r>
      <w:r w:rsidRPr="2395233B" w:rsidR="4B8CCB37">
        <w:rPr>
          <w:rFonts w:ascii="Garamond" w:hAnsi="Garamond" w:eastAsia="Garamond" w:cs="Garamond"/>
          <w:color w:val="000000" w:themeColor="text1"/>
          <w:sz w:val="24"/>
          <w:szCs w:val="24"/>
        </w:rPr>
        <w:t xml:space="preserve"> is committed to educating students about academic integrity and preventing plagiarism through:</w:t>
      </w:r>
    </w:p>
    <w:p w:rsidR="7132DDB6" w:rsidRDefault="7132DDB6" w14:paraId="04562003" w14:textId="749EB451">
      <w:pPr>
        <w:pStyle w:val="ListParagraph"/>
        <w:numPr>
          <w:ilvl w:val="0"/>
          <w:numId w:val="8"/>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The BTS Writing Center:</w:t>
      </w:r>
      <w:r w:rsidRPr="2395233B">
        <w:rPr>
          <w:rFonts w:ascii="Garamond" w:hAnsi="Garamond" w:eastAsia="Garamond" w:cs="Garamond"/>
          <w:color w:val="000000" w:themeColor="text1"/>
          <w:sz w:val="24"/>
          <w:szCs w:val="24"/>
        </w:rPr>
        <w:t xml:space="preserve"> Information and videos are available on the Writing Center webpage regarding plagiarism, style guides, citation information and practices, and other </w:t>
      </w:r>
      <w:r w:rsidRPr="2395233B" w:rsidR="04D2044E">
        <w:rPr>
          <w:rFonts w:ascii="Garamond" w:hAnsi="Garamond" w:eastAsia="Garamond" w:cs="Garamond"/>
          <w:color w:val="000000" w:themeColor="text1"/>
          <w:sz w:val="24"/>
          <w:szCs w:val="24"/>
        </w:rPr>
        <w:t>significant</w:t>
      </w:r>
      <w:r w:rsidRPr="2395233B">
        <w:rPr>
          <w:rFonts w:ascii="Garamond" w:hAnsi="Garamond" w:eastAsia="Garamond" w:cs="Garamond"/>
          <w:color w:val="000000" w:themeColor="text1"/>
          <w:sz w:val="24"/>
          <w:szCs w:val="24"/>
        </w:rPr>
        <w:t xml:space="preserve"> writing concerns.</w:t>
      </w:r>
    </w:p>
    <w:p w:rsidR="4B8CCB37" w:rsidRDefault="4B8CCB37" w14:paraId="7F32C950" w14:textId="7EC654FD">
      <w:pPr>
        <w:pStyle w:val="ListParagraph"/>
        <w:numPr>
          <w:ilvl w:val="0"/>
          <w:numId w:val="8"/>
        </w:numPr>
      </w:pPr>
      <w:r w:rsidRPr="2395233B">
        <w:rPr>
          <w:rFonts w:ascii="Garamond" w:hAnsi="Garamond" w:eastAsia="Garamond" w:cs="Garamond"/>
          <w:b/>
          <w:bCs/>
          <w:color w:val="000000" w:themeColor="text1"/>
          <w:sz w:val="24"/>
          <w:szCs w:val="24"/>
        </w:rPr>
        <w:t>Workshops and Seminars:</w:t>
      </w:r>
      <w:r w:rsidRPr="2395233B">
        <w:rPr>
          <w:rFonts w:ascii="Garamond" w:hAnsi="Garamond" w:eastAsia="Garamond" w:cs="Garamond"/>
          <w:color w:val="000000" w:themeColor="text1"/>
          <w:sz w:val="24"/>
          <w:szCs w:val="24"/>
        </w:rPr>
        <w:t xml:space="preserve"> Regularly scheduled sessions on citation practices, ethical research, and use of plagiarism detection tools.</w:t>
      </w:r>
    </w:p>
    <w:p w:rsidR="4B8CCB37" w:rsidRDefault="4B8CCB37" w14:paraId="55265F8B" w14:textId="763EFCD9">
      <w:pPr>
        <w:pStyle w:val="ListParagraph"/>
        <w:numPr>
          <w:ilvl w:val="0"/>
          <w:numId w:val="8"/>
        </w:numPr>
      </w:pPr>
      <w:r w:rsidRPr="2395233B">
        <w:rPr>
          <w:rFonts w:ascii="Garamond" w:hAnsi="Garamond" w:eastAsia="Garamond" w:cs="Garamond"/>
          <w:b/>
          <w:bCs/>
          <w:color w:val="000000" w:themeColor="text1"/>
          <w:sz w:val="24"/>
          <w:szCs w:val="24"/>
        </w:rPr>
        <w:t>Resources:</w:t>
      </w:r>
      <w:r w:rsidRPr="2395233B">
        <w:rPr>
          <w:rFonts w:ascii="Garamond" w:hAnsi="Garamond" w:eastAsia="Garamond" w:cs="Garamond"/>
          <w:color w:val="000000" w:themeColor="text1"/>
          <w:sz w:val="24"/>
          <w:szCs w:val="24"/>
        </w:rPr>
        <w:t xml:space="preserve"> Providing access to plagiarism detection software, style guides, and writing support services.</w:t>
      </w:r>
    </w:p>
    <w:p w:rsidR="4B8CCB37" w:rsidRDefault="4B8CCB37" w14:paraId="6150C99F" w14:textId="317A3879">
      <w:pPr>
        <w:pStyle w:val="ListParagraph"/>
        <w:numPr>
          <w:ilvl w:val="0"/>
          <w:numId w:val="8"/>
        </w:numPr>
      </w:pPr>
      <w:r w:rsidRPr="2395233B">
        <w:rPr>
          <w:rFonts w:ascii="Garamond" w:hAnsi="Garamond" w:eastAsia="Garamond" w:cs="Garamond"/>
          <w:b/>
          <w:bCs/>
          <w:color w:val="000000" w:themeColor="text1"/>
          <w:sz w:val="24"/>
          <w:szCs w:val="24"/>
        </w:rPr>
        <w:t xml:space="preserve">Mentorship: </w:t>
      </w:r>
      <w:r w:rsidRPr="2395233B">
        <w:rPr>
          <w:rFonts w:ascii="Garamond" w:hAnsi="Garamond" w:eastAsia="Garamond" w:cs="Garamond"/>
          <w:color w:val="000000" w:themeColor="text1"/>
          <w:sz w:val="24"/>
          <w:szCs w:val="24"/>
        </w:rPr>
        <w:t>Encouraging faculty mentorship to guide students in maintaining academic integrity.</w:t>
      </w:r>
    </w:p>
    <w:p w:rsidR="4B8CCB37" w:rsidP="2395233B" w:rsidRDefault="4B8CCB37" w14:paraId="566E3A3D" w14:textId="3BE55971">
      <w:pPr>
        <w:pStyle w:val="Heading3"/>
      </w:pPr>
      <w:r w:rsidRPr="2395233B">
        <w:t>Conclusion</w:t>
      </w:r>
    </w:p>
    <w:p w:rsidR="4B8CCB37" w:rsidP="2395233B" w:rsidRDefault="4B8CCB37" w14:paraId="0436753A" w14:textId="7CC4F99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Adherence to this plagiarism policy is essential for maintaining the academic reputation of </w:t>
      </w:r>
      <w:r w:rsidRPr="2395233B" w:rsidR="35CCEFA0">
        <w:rPr>
          <w:rFonts w:ascii="Garamond" w:hAnsi="Garamond" w:eastAsia="Garamond" w:cs="Garamond"/>
          <w:color w:val="000000" w:themeColor="text1"/>
          <w:sz w:val="24"/>
          <w:szCs w:val="24"/>
        </w:rPr>
        <w:t xml:space="preserve">BTS </w:t>
      </w:r>
      <w:r w:rsidRPr="2395233B">
        <w:rPr>
          <w:rFonts w:ascii="Garamond" w:hAnsi="Garamond" w:eastAsia="Garamond" w:cs="Garamond"/>
          <w:color w:val="000000" w:themeColor="text1"/>
          <w:sz w:val="24"/>
          <w:szCs w:val="24"/>
        </w:rPr>
        <w:t>and the value of its degrees. All members of the academic community are expected to uphold these standards in all scholarly endeavors</w:t>
      </w:r>
      <w:r w:rsidRPr="2395233B" w:rsidR="7AE5C2B1">
        <w:rPr>
          <w:rFonts w:ascii="Garamond" w:hAnsi="Garamond" w:eastAsia="Garamond" w:cs="Garamond"/>
          <w:color w:val="000000" w:themeColor="text1"/>
          <w:sz w:val="24"/>
          <w:szCs w:val="24"/>
        </w:rPr>
        <w:t xml:space="preserve">, thus upholding the reputation of every graduate of BTS. </w:t>
      </w:r>
    </w:p>
    <w:p w:rsidR="3655E46E" w:rsidP="2395233B" w:rsidRDefault="3655E46E" w14:paraId="32D4BB68" w14:textId="2DB42E95">
      <w:pPr>
        <w:pStyle w:val="Heading2"/>
      </w:pPr>
      <w:r w:rsidRPr="2395233B">
        <w:t xml:space="preserve">Generative AI </w:t>
      </w:r>
      <w:r w:rsidRPr="2395233B" w:rsidR="5A40C1BC">
        <w:t xml:space="preserve">(Artificial Intelligence) </w:t>
      </w:r>
      <w:r w:rsidRPr="2395233B">
        <w:t>policy</w:t>
      </w:r>
    </w:p>
    <w:p w:rsidR="441672BE" w:rsidP="2395233B" w:rsidRDefault="441672BE" w14:paraId="04146F79" w14:textId="0C554B2E">
      <w:r w:rsidRPr="2395233B">
        <w:rPr>
          <w:rFonts w:ascii="Garamond" w:hAnsi="Garamond" w:eastAsia="Garamond" w:cs="Garamond"/>
          <w:color w:val="000000" w:themeColor="text1"/>
          <w:sz w:val="24"/>
          <w:szCs w:val="24"/>
        </w:rPr>
        <w:t>In addition to the BTS plagiarism policy, BTS is implementing a new Generative AI policy. Unless clearly directed by the instructor, the students should submit their own work, independent of artificial intelligence tools. Use of generative AI to write papers or to write significant portions of assignments is considered an ethical violation of our Student Code of Conduct and to be a violation of general academic integrity, which could result in a zero on the assignment and/or a lowered letter grade for the course by the professor. If determined to be an egregious violation, it could lead to further sanctions administered through the Academic Committee, including expulsion from BTS.</w:t>
      </w:r>
    </w:p>
    <w:p w:rsidR="0ED79F05" w:rsidP="2395233B" w:rsidRDefault="0ED79F05" w14:paraId="7C68E3BF" w14:textId="11086D4A">
      <w:pPr>
        <w:pStyle w:val="Heading2"/>
        <w:rPr>
          <w:rFonts w:ascii="Garamond" w:hAnsi="Garamond" w:eastAsia="Garamond" w:cs="Garamond"/>
          <w:color w:val="000000" w:themeColor="text1"/>
          <w:sz w:val="24"/>
          <w:szCs w:val="24"/>
        </w:rPr>
      </w:pPr>
      <w:r w:rsidRPr="2395233B">
        <w:t>Grading and Grade Scales</w:t>
      </w:r>
    </w:p>
    <w:p w:rsidR="412BFBF4" w:rsidP="2395233B" w:rsidRDefault="412BFBF4" w14:paraId="53F46F43" w14:textId="7CE4548E">
      <w:pPr>
        <w:pStyle w:val="Heading3"/>
      </w:pPr>
      <w:r w:rsidRPr="2395233B">
        <w:t>Grading Scale and Quality Points Per Hour</w:t>
      </w:r>
    </w:p>
    <w:p w:rsidR="0A050F4E" w:rsidP="2395233B" w:rsidRDefault="0A050F4E" w14:paraId="65DD3D99" w14:textId="695AD7B3">
      <w:pPr>
        <w:rPr>
          <w:rFonts w:ascii="Garamond" w:hAnsi="Garamond" w:eastAsia="Garamond" w:cs="Garamond"/>
          <w:sz w:val="24"/>
          <w:szCs w:val="24"/>
        </w:rPr>
      </w:pPr>
      <w:r w:rsidRPr="2395233B">
        <w:rPr>
          <w:rFonts w:ascii="Garamond" w:hAnsi="Garamond" w:eastAsia="Garamond" w:cs="Garamond"/>
          <w:sz w:val="24"/>
          <w:szCs w:val="24"/>
        </w:rPr>
        <w:t xml:space="preserve">The seminary has adopted a four-point grading scale as follows: </w:t>
      </w:r>
    </w:p>
    <w:p w:rsidR="0A050F4E" w:rsidP="2395233B" w:rsidRDefault="0A050F4E" w14:paraId="0DDFE72C" w14:textId="2613D000">
      <w:pPr>
        <w:spacing w:after="0"/>
        <w:jc w:val="center"/>
        <w:rPr>
          <w:rFonts w:ascii="Garamond" w:hAnsi="Garamond" w:eastAsia="Garamond" w:cs="Garamond"/>
          <w:sz w:val="24"/>
          <w:szCs w:val="24"/>
        </w:rPr>
      </w:pPr>
      <w:r w:rsidRPr="2395233B">
        <w:rPr>
          <w:rFonts w:ascii="Garamond" w:hAnsi="Garamond" w:eastAsia="Garamond" w:cs="Garamond"/>
          <w:sz w:val="24"/>
          <w:szCs w:val="24"/>
        </w:rPr>
        <w:t>A</w:t>
      </w:r>
      <w:r>
        <w:tab/>
      </w:r>
      <w:r w:rsidRPr="2395233B">
        <w:rPr>
          <w:rFonts w:ascii="Garamond" w:hAnsi="Garamond" w:eastAsia="Garamond" w:cs="Garamond"/>
          <w:sz w:val="24"/>
          <w:szCs w:val="24"/>
        </w:rPr>
        <w:t>96-100</w:t>
      </w:r>
      <w:r>
        <w:tab/>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 xml:space="preserve">4.0 Quality Points </w:t>
      </w:r>
    </w:p>
    <w:p w:rsidR="0A050F4E" w:rsidP="2395233B" w:rsidRDefault="0A050F4E" w14:paraId="05A4EDA3" w14:textId="6821BB90">
      <w:pPr>
        <w:spacing w:after="0"/>
        <w:jc w:val="center"/>
        <w:rPr>
          <w:rFonts w:ascii="Garamond" w:hAnsi="Garamond" w:eastAsia="Garamond" w:cs="Garamond"/>
          <w:sz w:val="24"/>
          <w:szCs w:val="24"/>
        </w:rPr>
      </w:pPr>
      <w:r w:rsidRPr="2395233B">
        <w:rPr>
          <w:rFonts w:ascii="Garamond" w:hAnsi="Garamond" w:eastAsia="Garamond" w:cs="Garamond"/>
          <w:sz w:val="24"/>
          <w:szCs w:val="24"/>
        </w:rPr>
        <w:t>A-</w:t>
      </w:r>
      <w:r>
        <w:tab/>
      </w:r>
      <w:r w:rsidRPr="2395233B">
        <w:rPr>
          <w:rFonts w:ascii="Garamond" w:hAnsi="Garamond" w:eastAsia="Garamond" w:cs="Garamond"/>
          <w:sz w:val="24"/>
          <w:szCs w:val="24"/>
        </w:rPr>
        <w:t>90-95</w:t>
      </w:r>
      <w:r>
        <w:tab/>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 xml:space="preserve">3.5 Quality Points </w:t>
      </w:r>
    </w:p>
    <w:p w:rsidR="0A050F4E" w:rsidP="2395233B" w:rsidRDefault="0A050F4E" w14:paraId="17D35E9D" w14:textId="01DABAAE">
      <w:pPr>
        <w:spacing w:after="0"/>
        <w:jc w:val="center"/>
        <w:rPr>
          <w:rFonts w:ascii="Garamond" w:hAnsi="Garamond" w:eastAsia="Garamond" w:cs="Garamond"/>
          <w:sz w:val="24"/>
          <w:szCs w:val="24"/>
        </w:rPr>
      </w:pPr>
      <w:r w:rsidRPr="2395233B">
        <w:rPr>
          <w:rFonts w:ascii="Garamond" w:hAnsi="Garamond" w:eastAsia="Garamond" w:cs="Garamond"/>
          <w:sz w:val="24"/>
          <w:szCs w:val="24"/>
        </w:rPr>
        <w:t xml:space="preserve"> </w:t>
      </w:r>
    </w:p>
    <w:p w:rsidR="0A050F4E" w:rsidP="2395233B" w:rsidRDefault="0A050F4E" w14:paraId="66A0562F" w14:textId="6A4857A1">
      <w:pPr>
        <w:spacing w:after="0"/>
        <w:jc w:val="center"/>
        <w:rPr>
          <w:rFonts w:ascii="Garamond" w:hAnsi="Garamond" w:eastAsia="Garamond" w:cs="Garamond"/>
          <w:sz w:val="24"/>
          <w:szCs w:val="24"/>
        </w:rPr>
      </w:pPr>
      <w:r w:rsidRPr="2395233B">
        <w:rPr>
          <w:rFonts w:ascii="Garamond" w:hAnsi="Garamond" w:eastAsia="Garamond" w:cs="Garamond"/>
          <w:sz w:val="24"/>
          <w:szCs w:val="24"/>
        </w:rPr>
        <w:t>B</w:t>
      </w:r>
      <w:r>
        <w:tab/>
      </w:r>
      <w:r w:rsidRPr="2395233B">
        <w:rPr>
          <w:rFonts w:ascii="Garamond" w:hAnsi="Garamond" w:eastAsia="Garamond" w:cs="Garamond"/>
          <w:sz w:val="24"/>
          <w:szCs w:val="24"/>
        </w:rPr>
        <w:t>85-89</w:t>
      </w:r>
      <w:r>
        <w:tab/>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 xml:space="preserve">3.0 Quality Points </w:t>
      </w:r>
    </w:p>
    <w:p w:rsidR="0A050F4E" w:rsidP="2395233B" w:rsidRDefault="0A050F4E" w14:paraId="2C42B1D4" w14:textId="11BC6F5B">
      <w:pPr>
        <w:spacing w:after="0"/>
        <w:jc w:val="center"/>
        <w:rPr>
          <w:rFonts w:ascii="Garamond" w:hAnsi="Garamond" w:eastAsia="Garamond" w:cs="Garamond"/>
          <w:sz w:val="24"/>
          <w:szCs w:val="24"/>
        </w:rPr>
      </w:pPr>
      <w:r w:rsidRPr="2395233B">
        <w:rPr>
          <w:rFonts w:ascii="Garamond" w:hAnsi="Garamond" w:eastAsia="Garamond" w:cs="Garamond"/>
          <w:sz w:val="24"/>
          <w:szCs w:val="24"/>
        </w:rPr>
        <w:t>B-</w:t>
      </w:r>
      <w:r>
        <w:tab/>
      </w:r>
      <w:r w:rsidRPr="2395233B">
        <w:rPr>
          <w:rFonts w:ascii="Garamond" w:hAnsi="Garamond" w:eastAsia="Garamond" w:cs="Garamond"/>
          <w:sz w:val="24"/>
          <w:szCs w:val="24"/>
        </w:rPr>
        <w:t>80-84</w:t>
      </w:r>
      <w:r>
        <w:tab/>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 xml:space="preserve">2.5 Quality Points </w:t>
      </w:r>
    </w:p>
    <w:p w:rsidR="0A050F4E" w:rsidP="2395233B" w:rsidRDefault="0A050F4E" w14:paraId="69E5313B" w14:textId="33E78523">
      <w:pPr>
        <w:spacing w:after="0"/>
        <w:jc w:val="center"/>
        <w:rPr>
          <w:rFonts w:ascii="Garamond" w:hAnsi="Garamond" w:eastAsia="Garamond" w:cs="Garamond"/>
          <w:sz w:val="24"/>
          <w:szCs w:val="24"/>
        </w:rPr>
      </w:pPr>
      <w:r w:rsidRPr="2395233B">
        <w:rPr>
          <w:rFonts w:ascii="Garamond" w:hAnsi="Garamond" w:eastAsia="Garamond" w:cs="Garamond"/>
          <w:sz w:val="24"/>
          <w:szCs w:val="24"/>
        </w:rPr>
        <w:t xml:space="preserve"> </w:t>
      </w:r>
    </w:p>
    <w:p w:rsidR="0A050F4E" w:rsidP="2395233B" w:rsidRDefault="0A050F4E" w14:paraId="1142CFD8" w14:textId="52F73994">
      <w:pPr>
        <w:spacing w:after="0"/>
        <w:jc w:val="center"/>
        <w:rPr>
          <w:rFonts w:ascii="Garamond" w:hAnsi="Garamond" w:eastAsia="Garamond" w:cs="Garamond"/>
          <w:sz w:val="24"/>
          <w:szCs w:val="24"/>
        </w:rPr>
      </w:pPr>
      <w:r w:rsidRPr="2395233B">
        <w:rPr>
          <w:rFonts w:ascii="Garamond" w:hAnsi="Garamond" w:eastAsia="Garamond" w:cs="Garamond"/>
          <w:sz w:val="24"/>
          <w:szCs w:val="24"/>
        </w:rPr>
        <w:t>C</w:t>
      </w:r>
      <w:r>
        <w:tab/>
      </w:r>
      <w:r w:rsidRPr="2395233B">
        <w:rPr>
          <w:rFonts w:ascii="Garamond" w:hAnsi="Garamond" w:eastAsia="Garamond" w:cs="Garamond"/>
          <w:sz w:val="24"/>
          <w:szCs w:val="24"/>
        </w:rPr>
        <w:t>75-79</w:t>
      </w:r>
      <w:r>
        <w:tab/>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 xml:space="preserve">2.0 Quality Points </w:t>
      </w:r>
    </w:p>
    <w:p w:rsidR="0A050F4E" w:rsidP="2395233B" w:rsidRDefault="0A050F4E" w14:paraId="13369BBA" w14:textId="224F916D">
      <w:pPr>
        <w:spacing w:after="0"/>
        <w:jc w:val="center"/>
        <w:rPr>
          <w:rFonts w:ascii="Garamond" w:hAnsi="Garamond" w:eastAsia="Garamond" w:cs="Garamond"/>
          <w:sz w:val="24"/>
          <w:szCs w:val="24"/>
        </w:rPr>
      </w:pPr>
      <w:r w:rsidRPr="2395233B">
        <w:rPr>
          <w:rFonts w:ascii="Garamond" w:hAnsi="Garamond" w:eastAsia="Garamond" w:cs="Garamond"/>
          <w:sz w:val="24"/>
          <w:szCs w:val="24"/>
        </w:rPr>
        <w:t>C-</w:t>
      </w:r>
      <w:r>
        <w:tab/>
      </w:r>
      <w:r w:rsidRPr="2395233B">
        <w:rPr>
          <w:rFonts w:ascii="Garamond" w:hAnsi="Garamond" w:eastAsia="Garamond" w:cs="Garamond"/>
          <w:sz w:val="24"/>
          <w:szCs w:val="24"/>
        </w:rPr>
        <w:t>70-74</w:t>
      </w:r>
      <w:r>
        <w:tab/>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 xml:space="preserve">1.5 Quality Points </w:t>
      </w:r>
    </w:p>
    <w:p w:rsidR="0A050F4E" w:rsidP="2395233B" w:rsidRDefault="0A050F4E" w14:paraId="2BE588C1" w14:textId="5802C653">
      <w:pPr>
        <w:spacing w:after="0"/>
        <w:jc w:val="center"/>
        <w:rPr>
          <w:rFonts w:ascii="Garamond" w:hAnsi="Garamond" w:eastAsia="Garamond" w:cs="Garamond"/>
          <w:sz w:val="24"/>
          <w:szCs w:val="24"/>
        </w:rPr>
      </w:pPr>
      <w:r w:rsidRPr="2395233B">
        <w:rPr>
          <w:rFonts w:ascii="Garamond" w:hAnsi="Garamond" w:eastAsia="Garamond" w:cs="Garamond"/>
          <w:sz w:val="24"/>
          <w:szCs w:val="24"/>
        </w:rPr>
        <w:t xml:space="preserve"> </w:t>
      </w:r>
    </w:p>
    <w:p w:rsidR="0A050F4E" w:rsidP="2395233B" w:rsidRDefault="0A050F4E" w14:paraId="3658A909" w14:textId="11942D30">
      <w:pPr>
        <w:spacing w:after="0"/>
        <w:jc w:val="center"/>
        <w:rPr>
          <w:rFonts w:ascii="Garamond" w:hAnsi="Garamond" w:eastAsia="Garamond" w:cs="Garamond"/>
          <w:sz w:val="24"/>
          <w:szCs w:val="24"/>
        </w:rPr>
      </w:pPr>
      <w:r w:rsidRPr="2395233B">
        <w:rPr>
          <w:rFonts w:ascii="Garamond" w:hAnsi="Garamond" w:eastAsia="Garamond" w:cs="Garamond"/>
          <w:sz w:val="24"/>
          <w:szCs w:val="24"/>
        </w:rPr>
        <w:t>D</w:t>
      </w:r>
      <w:r>
        <w:tab/>
      </w:r>
      <w:r w:rsidRPr="2395233B">
        <w:rPr>
          <w:rFonts w:ascii="Garamond" w:hAnsi="Garamond" w:eastAsia="Garamond" w:cs="Garamond"/>
          <w:sz w:val="24"/>
          <w:szCs w:val="24"/>
        </w:rPr>
        <w:t>65-69</w:t>
      </w:r>
      <w:r>
        <w:tab/>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 xml:space="preserve">1.0 Quality Point </w:t>
      </w:r>
    </w:p>
    <w:p w:rsidR="0A050F4E" w:rsidP="2395233B" w:rsidRDefault="0A050F4E" w14:paraId="343AA653" w14:textId="290D5E4C">
      <w:pPr>
        <w:spacing w:after="0"/>
        <w:jc w:val="center"/>
        <w:rPr>
          <w:rFonts w:ascii="Garamond" w:hAnsi="Garamond" w:eastAsia="Garamond" w:cs="Garamond"/>
          <w:sz w:val="24"/>
          <w:szCs w:val="24"/>
        </w:rPr>
      </w:pPr>
      <w:r w:rsidRPr="2395233B">
        <w:rPr>
          <w:rFonts w:ascii="Garamond" w:hAnsi="Garamond" w:eastAsia="Garamond" w:cs="Garamond"/>
          <w:sz w:val="24"/>
          <w:szCs w:val="24"/>
        </w:rPr>
        <w:t>D-</w:t>
      </w:r>
      <w:r>
        <w:tab/>
      </w:r>
      <w:r w:rsidRPr="2395233B">
        <w:rPr>
          <w:rFonts w:ascii="Garamond" w:hAnsi="Garamond" w:eastAsia="Garamond" w:cs="Garamond"/>
          <w:sz w:val="24"/>
          <w:szCs w:val="24"/>
        </w:rPr>
        <w:t>60-64</w:t>
      </w:r>
      <w:r>
        <w:tab/>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 xml:space="preserve">0.5 Quality Point </w:t>
      </w:r>
    </w:p>
    <w:p w:rsidR="2395233B" w:rsidP="2395233B" w:rsidRDefault="2395233B" w14:paraId="729370E4" w14:textId="556C604B">
      <w:pPr>
        <w:spacing w:after="0"/>
        <w:jc w:val="center"/>
        <w:rPr>
          <w:rFonts w:ascii="Garamond" w:hAnsi="Garamond" w:eastAsia="Garamond" w:cs="Garamond"/>
          <w:sz w:val="24"/>
          <w:szCs w:val="24"/>
        </w:rPr>
      </w:pPr>
    </w:p>
    <w:p w:rsidR="0A050F4E" w:rsidP="2395233B" w:rsidRDefault="0A050F4E" w14:paraId="21159898" w14:textId="49F6320F">
      <w:pPr>
        <w:spacing w:after="0"/>
        <w:jc w:val="center"/>
        <w:rPr>
          <w:rFonts w:ascii="Garamond" w:hAnsi="Garamond" w:eastAsia="Garamond" w:cs="Garamond"/>
          <w:sz w:val="24"/>
          <w:szCs w:val="24"/>
        </w:rPr>
      </w:pPr>
      <w:r w:rsidRPr="2395233B">
        <w:rPr>
          <w:rFonts w:ascii="Garamond" w:hAnsi="Garamond" w:eastAsia="Garamond" w:cs="Garamond"/>
          <w:sz w:val="24"/>
          <w:szCs w:val="24"/>
        </w:rPr>
        <w:t>F</w:t>
      </w:r>
      <w:r>
        <w:tab/>
      </w:r>
      <w:r w:rsidRPr="2395233B">
        <w:rPr>
          <w:rFonts w:ascii="Garamond" w:hAnsi="Garamond" w:eastAsia="Garamond" w:cs="Garamond"/>
          <w:sz w:val="24"/>
          <w:szCs w:val="24"/>
        </w:rPr>
        <w:t>Below 60</w:t>
      </w:r>
      <w:r>
        <w:tab/>
      </w:r>
      <w:r w:rsidRPr="2395233B">
        <w:rPr>
          <w:rFonts w:ascii="Garamond" w:hAnsi="Garamond" w:eastAsia="Garamond" w:cs="Garamond"/>
          <w:sz w:val="24"/>
          <w:szCs w:val="24"/>
        </w:rPr>
        <w:t>=</w:t>
      </w:r>
      <w:r>
        <w:tab/>
      </w:r>
      <w:r w:rsidRPr="2395233B">
        <w:rPr>
          <w:rFonts w:ascii="Garamond" w:hAnsi="Garamond" w:eastAsia="Garamond" w:cs="Garamond"/>
          <w:sz w:val="24"/>
          <w:szCs w:val="24"/>
        </w:rPr>
        <w:t>0.0 Quality Points</w:t>
      </w:r>
    </w:p>
    <w:p w:rsidR="2395233B" w:rsidP="2395233B" w:rsidRDefault="2395233B" w14:paraId="4A3BDAB2" w14:textId="2E4C5517">
      <w:pPr>
        <w:spacing w:after="0"/>
        <w:rPr>
          <w:rFonts w:ascii="Garamond" w:hAnsi="Garamond" w:eastAsia="Garamond" w:cs="Garamond"/>
          <w:sz w:val="24"/>
          <w:szCs w:val="24"/>
        </w:rPr>
      </w:pPr>
    </w:p>
    <w:p w:rsidR="5219BE5A" w:rsidP="2395233B" w:rsidRDefault="5219BE5A" w14:paraId="4F46B098" w14:textId="7518BC0A">
      <w:pPr>
        <w:pStyle w:val="Heading3"/>
        <w:rPr>
          <w:rFonts w:ascii="Garamond" w:hAnsi="Garamond" w:eastAsia="Garamond" w:cs="Garamond"/>
        </w:rPr>
      </w:pPr>
      <w:r w:rsidRPr="2395233B">
        <w:t>General Grading Guidelines:</w:t>
      </w:r>
    </w:p>
    <w:p w:rsidR="23392E7A" w:rsidP="2395233B" w:rsidRDefault="23392E7A" w14:paraId="2457E1AB" w14:textId="55888BD8">
      <w:pPr>
        <w:spacing w:after="0"/>
        <w:rPr>
          <w:rFonts w:ascii="Garamond" w:hAnsi="Garamond" w:eastAsia="Garamond" w:cs="Garamond"/>
          <w:sz w:val="24"/>
          <w:szCs w:val="24"/>
        </w:rPr>
      </w:pPr>
      <w:r w:rsidRPr="2395233B">
        <w:rPr>
          <w:rFonts w:ascii="Garamond" w:hAnsi="Garamond" w:eastAsia="Garamond" w:cs="Garamond"/>
          <w:sz w:val="24"/>
          <w:szCs w:val="24"/>
        </w:rPr>
        <w:t>In addition to the students meeting due dates and using correct English, the following guide will serve as general criteria for grades.</w:t>
      </w:r>
      <w:r w:rsidRPr="2395233B" w:rsidR="50775D76">
        <w:rPr>
          <w:rFonts w:ascii="Garamond" w:hAnsi="Garamond" w:eastAsia="Garamond" w:cs="Garamond"/>
          <w:sz w:val="24"/>
          <w:szCs w:val="24"/>
        </w:rPr>
        <w:t xml:space="preserve"> </w:t>
      </w:r>
      <w:r w:rsidRPr="2395233B">
        <w:rPr>
          <w:rFonts w:ascii="Garamond" w:hAnsi="Garamond" w:eastAsia="Garamond" w:cs="Garamond"/>
          <w:sz w:val="24"/>
          <w:szCs w:val="24"/>
        </w:rPr>
        <w:t xml:space="preserve">Final grades for each course are given at the discretion of the member of faculty responsible for that course. </w:t>
      </w:r>
    </w:p>
    <w:p w:rsidR="2395233B" w:rsidP="2395233B" w:rsidRDefault="2395233B" w14:paraId="59E079EC" w14:textId="73E88017">
      <w:pPr>
        <w:spacing w:after="0"/>
        <w:rPr>
          <w:rFonts w:ascii="Garamond" w:hAnsi="Garamond" w:eastAsia="Garamond" w:cs="Garamond"/>
          <w:sz w:val="24"/>
          <w:szCs w:val="24"/>
        </w:rPr>
      </w:pPr>
    </w:p>
    <w:p w:rsidR="23392E7A" w:rsidP="2395233B" w:rsidRDefault="23392E7A" w14:paraId="1D8FCF32" w14:textId="7AE4162C">
      <w:pPr>
        <w:spacing w:after="0"/>
        <w:ind w:left="720"/>
        <w:rPr>
          <w:rFonts w:ascii="Garamond" w:hAnsi="Garamond" w:eastAsia="Garamond" w:cs="Garamond"/>
          <w:sz w:val="24"/>
          <w:szCs w:val="24"/>
        </w:rPr>
      </w:pPr>
      <w:r w:rsidRPr="2395233B">
        <w:rPr>
          <w:rFonts w:ascii="Garamond" w:hAnsi="Garamond" w:eastAsia="Garamond" w:cs="Garamond"/>
          <w:b/>
          <w:bCs/>
          <w:sz w:val="24"/>
          <w:szCs w:val="24"/>
        </w:rPr>
        <w:t>A</w:t>
      </w:r>
      <w:r w:rsidRPr="2395233B" w:rsidR="63F64379">
        <w:rPr>
          <w:rFonts w:ascii="Garamond" w:hAnsi="Garamond" w:eastAsia="Garamond" w:cs="Garamond"/>
          <w:b/>
          <w:bCs/>
          <w:sz w:val="24"/>
          <w:szCs w:val="24"/>
        </w:rPr>
        <w:t xml:space="preserve">: </w:t>
      </w:r>
      <w:r w:rsidRPr="2395233B">
        <w:rPr>
          <w:rFonts w:ascii="Garamond" w:hAnsi="Garamond" w:eastAsia="Garamond" w:cs="Garamond"/>
          <w:sz w:val="24"/>
          <w:szCs w:val="24"/>
        </w:rPr>
        <w:t xml:space="preserve">Represents a superior understanding of the subject matter, prompt and complete preparation of assignments, outstanding ability as manifested by such things as original thinking, extra reading or projects, and an interested attitude in and contribution to class discussions (4 grade points per semester hour). </w:t>
      </w:r>
    </w:p>
    <w:p w:rsidR="23392E7A" w:rsidP="2395233B" w:rsidRDefault="23392E7A" w14:paraId="54228CD0" w14:textId="36755100">
      <w:pPr>
        <w:spacing w:after="0"/>
        <w:ind w:left="720"/>
      </w:pPr>
      <w:r w:rsidRPr="2395233B">
        <w:rPr>
          <w:rFonts w:ascii="Garamond" w:hAnsi="Garamond" w:eastAsia="Garamond" w:cs="Garamond"/>
          <w:sz w:val="24"/>
          <w:szCs w:val="24"/>
        </w:rPr>
        <w:t xml:space="preserve"> </w:t>
      </w:r>
    </w:p>
    <w:p w:rsidR="23392E7A" w:rsidP="2395233B" w:rsidRDefault="23392E7A" w14:paraId="4DF61759" w14:textId="60F5C60E">
      <w:pPr>
        <w:spacing w:after="0"/>
        <w:ind w:left="720"/>
        <w:rPr>
          <w:rFonts w:ascii="Garamond" w:hAnsi="Garamond" w:eastAsia="Garamond" w:cs="Garamond"/>
          <w:sz w:val="24"/>
          <w:szCs w:val="24"/>
        </w:rPr>
      </w:pPr>
      <w:r w:rsidRPr="2395233B">
        <w:rPr>
          <w:rFonts w:ascii="Garamond" w:hAnsi="Garamond" w:eastAsia="Garamond" w:cs="Garamond"/>
          <w:b/>
          <w:bCs/>
          <w:sz w:val="24"/>
          <w:szCs w:val="24"/>
        </w:rPr>
        <w:t>B</w:t>
      </w:r>
      <w:r w:rsidRPr="2395233B" w:rsidR="2B1451CF">
        <w:rPr>
          <w:rFonts w:ascii="Garamond" w:hAnsi="Garamond" w:eastAsia="Garamond" w:cs="Garamond"/>
          <w:b/>
          <w:bCs/>
          <w:sz w:val="24"/>
          <w:szCs w:val="24"/>
        </w:rPr>
        <w:t xml:space="preserve">: </w:t>
      </w:r>
      <w:r w:rsidRPr="2395233B">
        <w:rPr>
          <w:rFonts w:ascii="Garamond" w:hAnsi="Garamond" w:eastAsia="Garamond" w:cs="Garamond"/>
          <w:sz w:val="24"/>
          <w:szCs w:val="24"/>
        </w:rPr>
        <w:t xml:space="preserve">Represents a good understanding of the subject matter, prompt and complete preparation of assignments, above average ability as manifested by reading comprehension, and an interested attitude in and contribution to class discussion (3 grade points per semester hour). </w:t>
      </w:r>
    </w:p>
    <w:p w:rsidR="23392E7A" w:rsidP="2395233B" w:rsidRDefault="23392E7A" w14:paraId="65A945AF" w14:textId="73DD4C63">
      <w:pPr>
        <w:spacing w:after="0"/>
        <w:ind w:left="720"/>
      </w:pPr>
      <w:r w:rsidRPr="2395233B">
        <w:rPr>
          <w:rFonts w:ascii="Garamond" w:hAnsi="Garamond" w:eastAsia="Garamond" w:cs="Garamond"/>
          <w:sz w:val="24"/>
          <w:szCs w:val="24"/>
        </w:rPr>
        <w:t xml:space="preserve"> </w:t>
      </w:r>
    </w:p>
    <w:p w:rsidR="23392E7A" w:rsidP="2395233B" w:rsidRDefault="23392E7A" w14:paraId="570D50DF" w14:textId="459CB5BC">
      <w:pPr>
        <w:spacing w:after="0"/>
        <w:ind w:left="720"/>
        <w:rPr>
          <w:rFonts w:ascii="Garamond" w:hAnsi="Garamond" w:eastAsia="Garamond" w:cs="Garamond"/>
          <w:sz w:val="24"/>
          <w:szCs w:val="24"/>
        </w:rPr>
      </w:pPr>
      <w:r w:rsidRPr="2395233B">
        <w:rPr>
          <w:rFonts w:ascii="Garamond" w:hAnsi="Garamond" w:eastAsia="Garamond" w:cs="Garamond"/>
          <w:b/>
          <w:bCs/>
          <w:sz w:val="24"/>
          <w:szCs w:val="24"/>
        </w:rPr>
        <w:t>C</w:t>
      </w:r>
      <w:r w:rsidRPr="2395233B" w:rsidR="51A65E35">
        <w:rPr>
          <w:rFonts w:ascii="Garamond" w:hAnsi="Garamond" w:eastAsia="Garamond" w:cs="Garamond"/>
          <w:b/>
          <w:bCs/>
          <w:sz w:val="24"/>
          <w:szCs w:val="24"/>
        </w:rPr>
        <w:t xml:space="preserve">: </w:t>
      </w:r>
      <w:r w:rsidRPr="2395233B">
        <w:rPr>
          <w:rFonts w:ascii="Garamond" w:hAnsi="Garamond" w:eastAsia="Garamond" w:cs="Garamond"/>
          <w:sz w:val="24"/>
          <w:szCs w:val="24"/>
        </w:rPr>
        <w:t xml:space="preserve">This </w:t>
      </w:r>
      <w:r w:rsidRPr="2395233B" w:rsidR="733191A5">
        <w:rPr>
          <w:rFonts w:ascii="Garamond" w:hAnsi="Garamond" w:eastAsia="Garamond" w:cs="Garamond"/>
          <w:sz w:val="24"/>
          <w:szCs w:val="24"/>
        </w:rPr>
        <w:t xml:space="preserve">student’s </w:t>
      </w:r>
      <w:r w:rsidRPr="2395233B">
        <w:rPr>
          <w:rFonts w:ascii="Garamond" w:hAnsi="Garamond" w:eastAsia="Garamond" w:cs="Garamond"/>
          <w:sz w:val="24"/>
          <w:szCs w:val="24"/>
        </w:rPr>
        <w:t>work</w:t>
      </w:r>
      <w:r w:rsidRPr="2395233B" w:rsidR="575BB476">
        <w:rPr>
          <w:rFonts w:ascii="Garamond" w:hAnsi="Garamond" w:eastAsia="Garamond" w:cs="Garamond"/>
          <w:sz w:val="24"/>
          <w:szCs w:val="24"/>
        </w:rPr>
        <w:t xml:space="preserve"> during the semester</w:t>
      </w:r>
      <w:r w:rsidRPr="2395233B">
        <w:rPr>
          <w:rFonts w:ascii="Garamond" w:hAnsi="Garamond" w:eastAsia="Garamond" w:cs="Garamond"/>
          <w:sz w:val="24"/>
          <w:szCs w:val="24"/>
        </w:rPr>
        <w:t xml:space="preserve"> is satisfactory but is lacking in significant area</w:t>
      </w:r>
      <w:r w:rsidRPr="2395233B" w:rsidR="3CB75357">
        <w:rPr>
          <w:rFonts w:ascii="Garamond" w:hAnsi="Garamond" w:eastAsia="Garamond" w:cs="Garamond"/>
          <w:sz w:val="24"/>
          <w:szCs w:val="24"/>
        </w:rPr>
        <w:t>s</w:t>
      </w:r>
      <w:r w:rsidRPr="2395233B">
        <w:rPr>
          <w:rFonts w:ascii="Garamond" w:hAnsi="Garamond" w:eastAsia="Garamond" w:cs="Garamond"/>
          <w:sz w:val="24"/>
          <w:szCs w:val="24"/>
        </w:rPr>
        <w:t xml:space="preserve"> and does not show a grasp of some basic principles</w:t>
      </w:r>
      <w:r w:rsidRPr="2395233B" w:rsidR="28093251">
        <w:rPr>
          <w:rFonts w:ascii="Garamond" w:hAnsi="Garamond" w:eastAsia="Garamond" w:cs="Garamond"/>
          <w:sz w:val="24"/>
          <w:szCs w:val="24"/>
        </w:rPr>
        <w:t xml:space="preserve"> </w:t>
      </w:r>
      <w:r w:rsidRPr="2395233B" w:rsidR="12C04C28">
        <w:rPr>
          <w:rFonts w:ascii="Garamond" w:hAnsi="Garamond" w:eastAsia="Garamond" w:cs="Garamond"/>
          <w:sz w:val="24"/>
          <w:szCs w:val="24"/>
        </w:rPr>
        <w:t xml:space="preserve">or does not meet several of the key objectives outlined in the course syllabus </w:t>
      </w:r>
      <w:r w:rsidRPr="2395233B" w:rsidR="28093251">
        <w:rPr>
          <w:rFonts w:ascii="Garamond" w:hAnsi="Garamond" w:eastAsia="Garamond" w:cs="Garamond"/>
          <w:sz w:val="24"/>
          <w:szCs w:val="24"/>
        </w:rPr>
        <w:t>(2 grade points per semester hour).</w:t>
      </w:r>
    </w:p>
    <w:p w:rsidR="23392E7A" w:rsidP="2395233B" w:rsidRDefault="23392E7A" w14:paraId="558D962B" w14:textId="1035E330">
      <w:pPr>
        <w:spacing w:after="0"/>
        <w:ind w:left="720"/>
      </w:pPr>
      <w:r w:rsidRPr="2395233B">
        <w:rPr>
          <w:rFonts w:ascii="Garamond" w:hAnsi="Garamond" w:eastAsia="Garamond" w:cs="Garamond"/>
          <w:sz w:val="24"/>
          <w:szCs w:val="24"/>
        </w:rPr>
        <w:t xml:space="preserve"> </w:t>
      </w:r>
    </w:p>
    <w:p w:rsidR="23392E7A" w:rsidP="2395233B" w:rsidRDefault="23392E7A" w14:paraId="58A132D9" w14:textId="4A220C04">
      <w:pPr>
        <w:spacing w:after="0"/>
        <w:ind w:left="720"/>
        <w:rPr>
          <w:rFonts w:ascii="Garamond" w:hAnsi="Garamond" w:eastAsia="Garamond" w:cs="Garamond"/>
          <w:sz w:val="24"/>
          <w:szCs w:val="24"/>
        </w:rPr>
      </w:pPr>
      <w:r w:rsidRPr="2395233B">
        <w:rPr>
          <w:rFonts w:ascii="Garamond" w:hAnsi="Garamond" w:eastAsia="Garamond" w:cs="Garamond"/>
          <w:b/>
          <w:bCs/>
          <w:sz w:val="24"/>
          <w:szCs w:val="24"/>
        </w:rPr>
        <w:t xml:space="preserve">D: </w:t>
      </w:r>
      <w:r w:rsidRPr="2395233B">
        <w:rPr>
          <w:rFonts w:ascii="Garamond" w:hAnsi="Garamond" w:eastAsia="Garamond" w:cs="Garamond"/>
          <w:sz w:val="24"/>
          <w:szCs w:val="24"/>
        </w:rPr>
        <w:t xml:space="preserve">There </w:t>
      </w:r>
      <w:r w:rsidRPr="2395233B" w:rsidR="4F3AAF03">
        <w:rPr>
          <w:rFonts w:ascii="Garamond" w:hAnsi="Garamond" w:eastAsia="Garamond" w:cs="Garamond"/>
          <w:sz w:val="24"/>
          <w:szCs w:val="24"/>
        </w:rPr>
        <w:t>are</w:t>
      </w:r>
      <w:r w:rsidRPr="2395233B">
        <w:rPr>
          <w:rFonts w:ascii="Garamond" w:hAnsi="Garamond" w:eastAsia="Garamond" w:cs="Garamond"/>
          <w:sz w:val="24"/>
          <w:szCs w:val="24"/>
        </w:rPr>
        <w:t xml:space="preserve"> serious problems with t</w:t>
      </w:r>
      <w:r w:rsidRPr="2395233B" w:rsidR="797966A0">
        <w:rPr>
          <w:rFonts w:ascii="Garamond" w:hAnsi="Garamond" w:eastAsia="Garamond" w:cs="Garamond"/>
          <w:sz w:val="24"/>
          <w:szCs w:val="24"/>
        </w:rPr>
        <w:t xml:space="preserve">he </w:t>
      </w:r>
      <w:r w:rsidR="005565F8">
        <w:rPr>
          <w:rFonts w:ascii="Garamond" w:hAnsi="Garamond" w:eastAsia="Garamond" w:cs="Garamond"/>
          <w:sz w:val="24"/>
          <w:szCs w:val="24"/>
        </w:rPr>
        <w:t>student’s</w:t>
      </w:r>
      <w:r w:rsidRPr="2395233B" w:rsidR="797966A0">
        <w:rPr>
          <w:rFonts w:ascii="Garamond" w:hAnsi="Garamond" w:eastAsia="Garamond" w:cs="Garamond"/>
          <w:sz w:val="24"/>
          <w:szCs w:val="24"/>
        </w:rPr>
        <w:t xml:space="preserve"> work this semester</w:t>
      </w:r>
      <w:r w:rsidRPr="2395233B">
        <w:rPr>
          <w:rFonts w:ascii="Garamond" w:hAnsi="Garamond" w:eastAsia="Garamond" w:cs="Garamond"/>
          <w:sz w:val="24"/>
          <w:szCs w:val="24"/>
        </w:rPr>
        <w:t>, though it is still passable.</w:t>
      </w:r>
      <w:r w:rsidRPr="2395233B" w:rsidR="50775D76">
        <w:rPr>
          <w:rFonts w:ascii="Garamond" w:hAnsi="Garamond" w:eastAsia="Garamond" w:cs="Garamond"/>
          <w:sz w:val="24"/>
          <w:szCs w:val="24"/>
        </w:rPr>
        <w:t xml:space="preserve"> </w:t>
      </w:r>
      <w:r w:rsidRPr="2395233B">
        <w:rPr>
          <w:rFonts w:ascii="Garamond" w:hAnsi="Garamond" w:eastAsia="Garamond" w:cs="Garamond"/>
          <w:sz w:val="24"/>
          <w:szCs w:val="24"/>
        </w:rPr>
        <w:t xml:space="preserve">It represents a poor performance in comprehending the course content, as seen through an inability to pass the course </w:t>
      </w:r>
      <w:r w:rsidRPr="2395233B" w:rsidR="0355330B">
        <w:rPr>
          <w:rFonts w:ascii="Garamond" w:hAnsi="Garamond" w:eastAsia="Garamond" w:cs="Garamond"/>
          <w:sz w:val="24"/>
          <w:szCs w:val="24"/>
        </w:rPr>
        <w:t>objective</w:t>
      </w:r>
      <w:r w:rsidRPr="2395233B">
        <w:rPr>
          <w:rFonts w:ascii="Garamond" w:hAnsi="Garamond" w:eastAsia="Garamond" w:cs="Garamond"/>
          <w:sz w:val="24"/>
          <w:szCs w:val="24"/>
        </w:rPr>
        <w:t xml:space="preserve"> and subjective assessments, lack of attendance, and lack of class participation and only meets the minimal standard of the professor</w:t>
      </w:r>
      <w:r w:rsidRPr="2395233B" w:rsidR="3198D669">
        <w:rPr>
          <w:rFonts w:ascii="Garamond" w:hAnsi="Garamond" w:eastAsia="Garamond" w:cs="Garamond"/>
          <w:sz w:val="24"/>
          <w:szCs w:val="24"/>
        </w:rPr>
        <w:t xml:space="preserve"> (1 grade point per semester hour).</w:t>
      </w:r>
    </w:p>
    <w:p w:rsidR="23392E7A" w:rsidP="2395233B" w:rsidRDefault="23392E7A" w14:paraId="1524B23E" w14:textId="14EEEBE1">
      <w:pPr>
        <w:spacing w:after="0"/>
        <w:ind w:left="720"/>
      </w:pPr>
      <w:r w:rsidRPr="2395233B">
        <w:rPr>
          <w:rFonts w:ascii="Garamond" w:hAnsi="Garamond" w:eastAsia="Garamond" w:cs="Garamond"/>
          <w:sz w:val="24"/>
          <w:szCs w:val="24"/>
        </w:rPr>
        <w:t xml:space="preserve"> </w:t>
      </w:r>
    </w:p>
    <w:p w:rsidR="23392E7A" w:rsidP="2395233B" w:rsidRDefault="23392E7A" w14:paraId="5056C803" w14:textId="4CEA6861">
      <w:pPr>
        <w:spacing w:after="0"/>
        <w:ind w:left="720"/>
        <w:rPr>
          <w:rFonts w:ascii="Garamond" w:hAnsi="Garamond" w:eastAsia="Garamond" w:cs="Garamond"/>
          <w:sz w:val="24"/>
          <w:szCs w:val="24"/>
        </w:rPr>
      </w:pPr>
      <w:r w:rsidRPr="2395233B">
        <w:rPr>
          <w:rFonts w:ascii="Garamond" w:hAnsi="Garamond" w:eastAsia="Garamond" w:cs="Garamond"/>
          <w:b/>
          <w:bCs/>
          <w:sz w:val="24"/>
          <w:szCs w:val="24"/>
        </w:rPr>
        <w:t xml:space="preserve">F: </w:t>
      </w:r>
      <w:r w:rsidRPr="2395233B">
        <w:rPr>
          <w:rFonts w:ascii="Garamond" w:hAnsi="Garamond" w:eastAsia="Garamond" w:cs="Garamond"/>
          <w:sz w:val="24"/>
          <w:szCs w:val="24"/>
        </w:rPr>
        <w:t xml:space="preserve">This work is unacceptable and fails to meet the requirements of the assignment. </w:t>
      </w:r>
    </w:p>
    <w:p w:rsidR="23392E7A" w:rsidP="2395233B" w:rsidRDefault="23392E7A" w14:paraId="6148BFBD" w14:textId="3C30322F">
      <w:pPr>
        <w:spacing w:after="0"/>
      </w:pPr>
      <w:r w:rsidRPr="2395233B">
        <w:rPr>
          <w:rFonts w:ascii="Garamond" w:hAnsi="Garamond" w:eastAsia="Garamond" w:cs="Garamond"/>
          <w:sz w:val="24"/>
          <w:szCs w:val="24"/>
        </w:rPr>
        <w:t xml:space="preserve"> </w:t>
      </w:r>
    </w:p>
    <w:p w:rsidR="23392E7A" w:rsidP="2395233B" w:rsidRDefault="23392E7A" w14:paraId="284C77B4" w14:textId="3D3EE921">
      <w:pPr>
        <w:spacing w:after="0"/>
        <w:rPr>
          <w:rFonts w:ascii="Garamond" w:hAnsi="Garamond" w:eastAsia="Garamond" w:cs="Garamond"/>
          <w:sz w:val="24"/>
          <w:szCs w:val="24"/>
        </w:rPr>
      </w:pPr>
      <w:r w:rsidRPr="545A3E59" w:rsidR="6222D257">
        <w:rPr>
          <w:rFonts w:ascii="Garamond" w:hAnsi="Garamond" w:eastAsia="Garamond" w:cs="Garamond"/>
          <w:sz w:val="24"/>
          <w:szCs w:val="24"/>
        </w:rPr>
        <w:t xml:space="preserve">In a course in which a failing grade has been received (including an Inc/F), a student who has </w:t>
      </w:r>
      <w:r w:rsidRPr="545A3E59" w:rsidR="6222D257">
        <w:rPr>
          <w:rFonts w:ascii="Garamond" w:hAnsi="Garamond" w:eastAsia="Garamond" w:cs="Garamond"/>
          <w:sz w:val="24"/>
          <w:szCs w:val="24"/>
        </w:rPr>
        <w:t>feasible</w:t>
      </w:r>
      <w:r w:rsidRPr="545A3E59" w:rsidR="6222D257">
        <w:rPr>
          <w:rFonts w:ascii="Garamond" w:hAnsi="Garamond" w:eastAsia="Garamond" w:cs="Garamond"/>
          <w:sz w:val="24"/>
          <w:szCs w:val="24"/>
        </w:rPr>
        <w:t xml:space="preserve"> reasons may ask the professor to grant permission to take a re-examination or complete a reassignment of sufficient quality to raise the grade to a</w:t>
      </w:r>
      <w:r w:rsidRPr="545A3E59" w:rsidR="32CF7449">
        <w:rPr>
          <w:rFonts w:ascii="Garamond" w:hAnsi="Garamond" w:eastAsia="Garamond" w:cs="Garamond"/>
          <w:sz w:val="24"/>
          <w:szCs w:val="24"/>
        </w:rPr>
        <w:t xml:space="preserve"> </w:t>
      </w:r>
      <w:r w:rsidRPr="545A3E59" w:rsidR="6222D257">
        <w:rPr>
          <w:rFonts w:ascii="Garamond" w:hAnsi="Garamond" w:eastAsia="Garamond" w:cs="Garamond"/>
          <w:sz w:val="24"/>
          <w:szCs w:val="24"/>
        </w:rPr>
        <w:t>D.</w:t>
      </w:r>
      <w:r w:rsidRPr="545A3E59" w:rsidR="3C8FD67B">
        <w:rPr>
          <w:rFonts w:ascii="Garamond" w:hAnsi="Garamond" w:eastAsia="Garamond" w:cs="Garamond"/>
          <w:sz w:val="24"/>
          <w:szCs w:val="24"/>
        </w:rPr>
        <w:t xml:space="preserve"> </w:t>
      </w:r>
      <w:r w:rsidRPr="545A3E59" w:rsidR="6222D257">
        <w:rPr>
          <w:rFonts w:ascii="Garamond" w:hAnsi="Garamond" w:eastAsia="Garamond" w:cs="Garamond"/>
          <w:sz w:val="24"/>
          <w:szCs w:val="24"/>
        </w:rPr>
        <w:t xml:space="preserve">Such work must be completed within </w:t>
      </w:r>
      <w:r w:rsidRPr="545A3E59" w:rsidR="6222D257">
        <w:rPr>
          <w:rFonts w:ascii="Garamond" w:hAnsi="Garamond" w:eastAsia="Garamond" w:cs="Garamond"/>
          <w:sz w:val="24"/>
          <w:szCs w:val="24"/>
        </w:rPr>
        <w:t>21 days</w:t>
      </w:r>
      <w:r w:rsidRPr="545A3E59" w:rsidR="6222D257">
        <w:rPr>
          <w:rFonts w:ascii="Garamond" w:hAnsi="Garamond" w:eastAsia="Garamond" w:cs="Garamond"/>
          <w:sz w:val="24"/>
          <w:szCs w:val="24"/>
        </w:rPr>
        <w:t xml:space="preserve"> after notification of the failing grade.</w:t>
      </w:r>
      <w:r w:rsidRPr="545A3E59" w:rsidR="3C8FD67B">
        <w:rPr>
          <w:rFonts w:ascii="Garamond" w:hAnsi="Garamond" w:eastAsia="Garamond" w:cs="Garamond"/>
          <w:sz w:val="24"/>
          <w:szCs w:val="24"/>
        </w:rPr>
        <w:t xml:space="preserve"> </w:t>
      </w:r>
      <w:r w:rsidRPr="545A3E59" w:rsidR="6222D257">
        <w:rPr>
          <w:rFonts w:ascii="Garamond" w:hAnsi="Garamond" w:eastAsia="Garamond" w:cs="Garamond"/>
          <w:sz w:val="24"/>
          <w:szCs w:val="24"/>
        </w:rPr>
        <w:t xml:space="preserve">If the grade is raised to </w:t>
      </w:r>
      <w:r w:rsidRPr="545A3E59" w:rsidR="6C0B2A8C">
        <w:rPr>
          <w:rFonts w:ascii="Garamond" w:hAnsi="Garamond" w:eastAsia="Garamond" w:cs="Garamond"/>
          <w:sz w:val="24"/>
          <w:szCs w:val="24"/>
        </w:rPr>
        <w:t>a</w:t>
      </w:r>
      <w:r w:rsidRPr="545A3E59" w:rsidR="6222D257">
        <w:rPr>
          <w:rFonts w:ascii="Garamond" w:hAnsi="Garamond" w:eastAsia="Garamond" w:cs="Garamond"/>
          <w:sz w:val="24"/>
          <w:szCs w:val="24"/>
        </w:rPr>
        <w:t xml:space="preserve"> D, the student receives credit for the course, but no quality points are counted in calculating the student’s general standing.</w:t>
      </w:r>
      <w:r w:rsidRPr="545A3E59" w:rsidR="3C8FD67B">
        <w:rPr>
          <w:rFonts w:ascii="Garamond" w:hAnsi="Garamond" w:eastAsia="Garamond" w:cs="Garamond"/>
          <w:sz w:val="24"/>
          <w:szCs w:val="24"/>
        </w:rPr>
        <w:t xml:space="preserve"> </w:t>
      </w:r>
      <w:r w:rsidRPr="545A3E59" w:rsidR="6222D257">
        <w:rPr>
          <w:rFonts w:ascii="Garamond" w:hAnsi="Garamond" w:eastAsia="Garamond" w:cs="Garamond"/>
          <w:sz w:val="24"/>
          <w:szCs w:val="24"/>
        </w:rPr>
        <w:t>When a student repeats a course where he or she has earned an F, the F</w:t>
      </w:r>
      <w:r w:rsidRPr="545A3E59" w:rsidR="7BEBFF8A">
        <w:rPr>
          <w:rFonts w:ascii="Garamond" w:hAnsi="Garamond" w:eastAsia="Garamond" w:cs="Garamond"/>
          <w:sz w:val="24"/>
          <w:szCs w:val="24"/>
        </w:rPr>
        <w:t xml:space="preserve"> will be replaced by the new grade (an average of the two classes)</w:t>
      </w:r>
      <w:r w:rsidRPr="545A3E59" w:rsidR="6222D257">
        <w:rPr>
          <w:rFonts w:ascii="Garamond" w:hAnsi="Garamond" w:eastAsia="Garamond" w:cs="Garamond"/>
          <w:sz w:val="24"/>
          <w:szCs w:val="24"/>
        </w:rPr>
        <w:t xml:space="preserve"> but the new grade will be used in calculating the grade point average (GPA). </w:t>
      </w:r>
    </w:p>
    <w:p w:rsidR="2395233B" w:rsidP="2395233B" w:rsidRDefault="2395233B" w14:paraId="4521027F" w14:textId="673BB357">
      <w:pPr>
        <w:spacing w:after="0"/>
        <w:rPr>
          <w:rFonts w:ascii="Garamond" w:hAnsi="Garamond" w:eastAsia="Garamond" w:cs="Garamond"/>
          <w:sz w:val="24"/>
          <w:szCs w:val="24"/>
        </w:rPr>
      </w:pPr>
    </w:p>
    <w:p w:rsidR="1526E7A7" w:rsidP="2395233B" w:rsidRDefault="1526E7A7" w14:paraId="4776647E" w14:textId="1AFB925F">
      <w:pPr>
        <w:pStyle w:val="Heading3"/>
      </w:pPr>
      <w:r w:rsidRPr="2395233B">
        <w:t>G</w:t>
      </w:r>
      <w:r w:rsidRPr="2395233B" w:rsidR="23392E7A">
        <w:t xml:space="preserve">rade </w:t>
      </w:r>
      <w:r w:rsidRPr="2395233B" w:rsidR="2FAC63F6">
        <w:t>P</w:t>
      </w:r>
      <w:r w:rsidRPr="2395233B" w:rsidR="23392E7A">
        <w:t xml:space="preserve">oint </w:t>
      </w:r>
      <w:r w:rsidRPr="2395233B" w:rsidR="7174650A">
        <w:t>A</w:t>
      </w:r>
      <w:r w:rsidRPr="2395233B" w:rsidR="23392E7A">
        <w:t xml:space="preserve">verages (GPA) </w:t>
      </w:r>
    </w:p>
    <w:p w:rsidR="23392E7A" w:rsidP="2395233B" w:rsidRDefault="23392E7A" w14:paraId="09A749CB" w14:textId="3568560F">
      <w:pPr>
        <w:spacing w:after="0"/>
      </w:pPr>
      <w:r w:rsidRPr="2395233B">
        <w:rPr>
          <w:rFonts w:ascii="Garamond" w:hAnsi="Garamond" w:eastAsia="Garamond" w:cs="Garamond"/>
          <w:sz w:val="24"/>
          <w:szCs w:val="24"/>
        </w:rPr>
        <w:t xml:space="preserve"> </w:t>
      </w:r>
    </w:p>
    <w:p w:rsidR="23392E7A" w:rsidP="2395233B" w:rsidRDefault="23392E7A" w14:paraId="35399562" w14:textId="5B845921">
      <w:pPr>
        <w:spacing w:after="0"/>
        <w:rPr>
          <w:rFonts w:ascii="Garamond" w:hAnsi="Garamond" w:eastAsia="Garamond" w:cs="Garamond"/>
          <w:sz w:val="24"/>
          <w:szCs w:val="24"/>
        </w:rPr>
      </w:pPr>
      <w:r w:rsidRPr="2395233B">
        <w:rPr>
          <w:rFonts w:ascii="Garamond" w:hAnsi="Garamond" w:eastAsia="Garamond" w:cs="Garamond"/>
          <w:sz w:val="24"/>
          <w:szCs w:val="24"/>
        </w:rPr>
        <w:t xml:space="preserve">Quality points will be computed for each course by multiplying the number of quality points designated for a grade by the number of course hours. For example, the student takes a two-hour course and receives a “B,” which equals 3 quality points for each hour. Since it was a 2 hour course, this equals 6 quality points. </w:t>
      </w:r>
    </w:p>
    <w:p w:rsidR="2395233B" w:rsidP="2395233B" w:rsidRDefault="2395233B" w14:paraId="0E303C27" w14:textId="3934B46D">
      <w:pPr>
        <w:spacing w:after="0"/>
        <w:rPr>
          <w:rFonts w:ascii="Garamond" w:hAnsi="Garamond" w:eastAsia="Garamond" w:cs="Garamond"/>
          <w:sz w:val="24"/>
          <w:szCs w:val="24"/>
        </w:rPr>
      </w:pPr>
    </w:p>
    <w:p w:rsidR="23392E7A" w:rsidP="2395233B" w:rsidRDefault="23392E7A" w14:paraId="5211444F" w14:textId="66660818">
      <w:pPr>
        <w:spacing w:after="0"/>
        <w:rPr>
          <w:rFonts w:ascii="Garamond" w:hAnsi="Garamond" w:eastAsia="Garamond" w:cs="Garamond"/>
          <w:sz w:val="24"/>
          <w:szCs w:val="24"/>
        </w:rPr>
      </w:pPr>
      <w:r w:rsidRPr="2395233B">
        <w:rPr>
          <w:rFonts w:ascii="Garamond" w:hAnsi="Garamond" w:eastAsia="Garamond" w:cs="Garamond"/>
          <w:sz w:val="24"/>
          <w:szCs w:val="24"/>
        </w:rPr>
        <w:t xml:space="preserve">In a given semester, if the student takes 4 two-hour courses and </w:t>
      </w:r>
      <w:r w:rsidRPr="2395233B" w:rsidR="684B8C43">
        <w:rPr>
          <w:rFonts w:ascii="Garamond" w:hAnsi="Garamond" w:eastAsia="Garamond" w:cs="Garamond"/>
          <w:sz w:val="24"/>
          <w:szCs w:val="24"/>
        </w:rPr>
        <w:t xml:space="preserve">earns </w:t>
      </w:r>
      <w:r w:rsidRPr="2395233B">
        <w:rPr>
          <w:rFonts w:ascii="Garamond" w:hAnsi="Garamond" w:eastAsia="Garamond" w:cs="Garamond"/>
          <w:sz w:val="24"/>
          <w:szCs w:val="24"/>
        </w:rPr>
        <w:t xml:space="preserve">an “A” grade </w:t>
      </w:r>
      <w:r w:rsidRPr="2395233B" w:rsidR="0EB24D47">
        <w:rPr>
          <w:rFonts w:ascii="Garamond" w:hAnsi="Garamond" w:eastAsia="Garamond" w:cs="Garamond"/>
          <w:sz w:val="24"/>
          <w:szCs w:val="24"/>
        </w:rPr>
        <w:t xml:space="preserve">in </w:t>
      </w:r>
      <w:r w:rsidRPr="2395233B">
        <w:rPr>
          <w:rFonts w:ascii="Garamond" w:hAnsi="Garamond" w:eastAsia="Garamond" w:cs="Garamond"/>
          <w:sz w:val="24"/>
          <w:szCs w:val="24"/>
        </w:rPr>
        <w:t xml:space="preserve">one, a “B” </w:t>
      </w:r>
      <w:r w:rsidRPr="2395233B" w:rsidR="657B7F88">
        <w:rPr>
          <w:rFonts w:ascii="Garamond" w:hAnsi="Garamond" w:eastAsia="Garamond" w:cs="Garamond"/>
          <w:sz w:val="24"/>
          <w:szCs w:val="24"/>
        </w:rPr>
        <w:t>i</w:t>
      </w:r>
      <w:r w:rsidRPr="2395233B">
        <w:rPr>
          <w:rFonts w:ascii="Garamond" w:hAnsi="Garamond" w:eastAsia="Garamond" w:cs="Garamond"/>
          <w:sz w:val="24"/>
          <w:szCs w:val="24"/>
        </w:rPr>
        <w:t xml:space="preserve">n the next, a “C” </w:t>
      </w:r>
      <w:r w:rsidRPr="2395233B" w:rsidR="238E066C">
        <w:rPr>
          <w:rFonts w:ascii="Garamond" w:hAnsi="Garamond" w:eastAsia="Garamond" w:cs="Garamond"/>
          <w:sz w:val="24"/>
          <w:szCs w:val="24"/>
        </w:rPr>
        <w:t>i</w:t>
      </w:r>
      <w:r w:rsidRPr="2395233B">
        <w:rPr>
          <w:rFonts w:ascii="Garamond" w:hAnsi="Garamond" w:eastAsia="Garamond" w:cs="Garamond"/>
          <w:sz w:val="24"/>
          <w:szCs w:val="24"/>
        </w:rPr>
        <w:t xml:space="preserve">n the third, and a “D” </w:t>
      </w:r>
      <w:r w:rsidRPr="2395233B" w:rsidR="39050DAE">
        <w:rPr>
          <w:rFonts w:ascii="Garamond" w:hAnsi="Garamond" w:eastAsia="Garamond" w:cs="Garamond"/>
          <w:sz w:val="24"/>
          <w:szCs w:val="24"/>
        </w:rPr>
        <w:t>i</w:t>
      </w:r>
      <w:r w:rsidRPr="2395233B">
        <w:rPr>
          <w:rFonts w:ascii="Garamond" w:hAnsi="Garamond" w:eastAsia="Garamond" w:cs="Garamond"/>
          <w:sz w:val="24"/>
          <w:szCs w:val="24"/>
        </w:rPr>
        <w:t>n the fourth, this would equate to 8 quality points on the first, 6 quality points on the second, 4 quality points on the third</w:t>
      </w:r>
      <w:r w:rsidRPr="2395233B" w:rsidR="2DD7E91B">
        <w:rPr>
          <w:rFonts w:ascii="Garamond" w:hAnsi="Garamond" w:eastAsia="Garamond" w:cs="Garamond"/>
          <w:sz w:val="24"/>
          <w:szCs w:val="24"/>
        </w:rPr>
        <w:t>,</w:t>
      </w:r>
      <w:r w:rsidRPr="2395233B">
        <w:rPr>
          <w:rFonts w:ascii="Garamond" w:hAnsi="Garamond" w:eastAsia="Garamond" w:cs="Garamond"/>
          <w:sz w:val="24"/>
          <w:szCs w:val="24"/>
        </w:rPr>
        <w:t xml:space="preserve"> and 2 quality points on the fourth. The hours taken total 8, the quality points total 20. Dividing the 20 quality points by </w:t>
      </w:r>
      <w:r w:rsidRPr="2395233B" w:rsidR="43C29C8E">
        <w:rPr>
          <w:rFonts w:ascii="Garamond" w:hAnsi="Garamond" w:eastAsia="Garamond" w:cs="Garamond"/>
          <w:sz w:val="24"/>
          <w:szCs w:val="24"/>
        </w:rPr>
        <w:t>8</w:t>
      </w:r>
      <w:r w:rsidRPr="2395233B">
        <w:rPr>
          <w:rFonts w:ascii="Garamond" w:hAnsi="Garamond" w:eastAsia="Garamond" w:cs="Garamond"/>
          <w:sz w:val="24"/>
          <w:szCs w:val="24"/>
        </w:rPr>
        <w:t xml:space="preserve"> hours, the average quality points for the semester is 2.5. </w:t>
      </w:r>
    </w:p>
    <w:p w:rsidR="2395233B" w:rsidP="2395233B" w:rsidRDefault="2395233B" w14:paraId="148876A2" w14:textId="106F8303">
      <w:pPr>
        <w:spacing w:after="0"/>
        <w:rPr>
          <w:rFonts w:ascii="Garamond" w:hAnsi="Garamond" w:eastAsia="Garamond" w:cs="Garamond"/>
          <w:sz w:val="24"/>
          <w:szCs w:val="24"/>
        </w:rPr>
      </w:pPr>
    </w:p>
    <w:p w:rsidR="58F35522" w:rsidP="2395233B" w:rsidRDefault="58F35522" w14:paraId="2FDA31A4" w14:textId="099ED090">
      <w:pPr>
        <w:spacing w:after="0"/>
        <w:rPr>
          <w:rFonts w:ascii="Garamond" w:hAnsi="Garamond" w:eastAsia="Garamond" w:cs="Garamond"/>
          <w:sz w:val="24"/>
          <w:szCs w:val="24"/>
        </w:rPr>
      </w:pPr>
      <w:r w:rsidRPr="2395233B">
        <w:rPr>
          <w:rFonts w:ascii="Garamond" w:hAnsi="Garamond" w:eastAsia="Garamond" w:cs="Garamond"/>
          <w:sz w:val="24"/>
          <w:szCs w:val="24"/>
        </w:rPr>
        <w:t>All Seminary students must maintain a cumulative grade point of 2.0.</w:t>
      </w:r>
      <w:r w:rsidRPr="2395233B" w:rsidR="50775D76">
        <w:rPr>
          <w:rFonts w:ascii="Garamond" w:hAnsi="Garamond" w:eastAsia="Garamond" w:cs="Garamond"/>
          <w:sz w:val="24"/>
          <w:szCs w:val="24"/>
        </w:rPr>
        <w:t xml:space="preserve"> </w:t>
      </w:r>
      <w:r w:rsidRPr="2395233B" w:rsidR="23392E7A">
        <w:rPr>
          <w:rFonts w:ascii="Garamond" w:hAnsi="Garamond" w:eastAsia="Garamond" w:cs="Garamond"/>
          <w:sz w:val="24"/>
          <w:szCs w:val="24"/>
        </w:rPr>
        <w:t xml:space="preserve">At the end of any semester, a student whose overall average is below “C” will be placed on academic probation. If, after the next semester, the student has not raised the average to at least “C,” the student will be dismissed for academic reasons. </w:t>
      </w:r>
    </w:p>
    <w:p w:rsidR="2395233B" w:rsidP="2395233B" w:rsidRDefault="2395233B" w14:paraId="6F2116A5" w14:textId="7D5C2556">
      <w:pPr>
        <w:spacing w:after="0"/>
        <w:rPr>
          <w:rFonts w:ascii="Garamond" w:hAnsi="Garamond" w:eastAsia="Garamond" w:cs="Garamond"/>
          <w:sz w:val="24"/>
          <w:szCs w:val="24"/>
        </w:rPr>
      </w:pPr>
    </w:p>
    <w:p w:rsidR="2E44C30B" w:rsidP="2395233B" w:rsidRDefault="2E44C30B" w14:paraId="253F16A7" w14:textId="2A7646EB">
      <w:pPr>
        <w:pStyle w:val="Heading3"/>
        <w:rPr>
          <w:rFonts w:ascii="Garamond" w:hAnsi="Garamond" w:eastAsia="Garamond" w:cs="Garamond"/>
          <w:color w:val="000000" w:themeColor="text1"/>
        </w:rPr>
      </w:pPr>
      <w:r w:rsidRPr="2395233B">
        <w:t>G</w:t>
      </w:r>
      <w:r w:rsidRPr="2395233B" w:rsidR="07590695">
        <w:t xml:space="preserve">rading </w:t>
      </w:r>
      <w:r w:rsidRPr="2395233B" w:rsidR="518C6775">
        <w:t>C</w:t>
      </w:r>
      <w:r w:rsidRPr="2395233B" w:rsidR="07590695">
        <w:t xml:space="preserve">riteria and </w:t>
      </w:r>
      <w:r w:rsidRPr="2395233B" w:rsidR="7E54C818">
        <w:t>A</w:t>
      </w:r>
      <w:r w:rsidRPr="2395233B" w:rsidR="07590695">
        <w:t xml:space="preserve">ssessment for </w:t>
      </w:r>
      <w:r w:rsidRPr="2395233B" w:rsidR="3AC3E0F5">
        <w:t>R</w:t>
      </w:r>
      <w:r w:rsidRPr="2395233B" w:rsidR="07590695">
        <w:t xml:space="preserve">esearch </w:t>
      </w:r>
      <w:r w:rsidRPr="2395233B" w:rsidR="1CEE49F2">
        <w:t>and Longform P</w:t>
      </w:r>
      <w:r w:rsidRPr="2395233B" w:rsidR="07590695">
        <w:t xml:space="preserve">apers </w:t>
      </w:r>
    </w:p>
    <w:p w:rsidR="2395233B" w:rsidP="2395233B" w:rsidRDefault="2395233B" w14:paraId="57DE62FF" w14:textId="64E4D475">
      <w:pPr>
        <w:rPr>
          <w:rFonts w:ascii="Garamond" w:hAnsi="Garamond" w:eastAsia="Garamond" w:cs="Garamond"/>
          <w:color w:val="000000" w:themeColor="text1"/>
          <w:sz w:val="24"/>
          <w:szCs w:val="24"/>
        </w:rPr>
      </w:pPr>
    </w:p>
    <w:p w:rsidR="07590695" w:rsidP="2395233B" w:rsidRDefault="07590695" w14:paraId="21AC552E" w14:textId="4535CA39">
      <w:pPr>
        <w:ind w:left="720"/>
      </w:pPr>
      <w:r w:rsidRPr="2395233B">
        <w:rPr>
          <w:rFonts w:ascii="Garamond" w:hAnsi="Garamond" w:eastAsia="Garamond" w:cs="Garamond"/>
          <w:color w:val="000000" w:themeColor="text1"/>
          <w:sz w:val="24"/>
          <w:szCs w:val="24"/>
        </w:rPr>
        <w:t>A</w:t>
      </w:r>
      <w:r w:rsidRPr="2395233B" w:rsidR="1CF9EA73">
        <w:rPr>
          <w:rFonts w:ascii="Garamond" w:hAnsi="Garamond" w:eastAsia="Garamond" w:cs="Garamond"/>
          <w:color w:val="000000" w:themeColor="text1"/>
          <w:sz w:val="24"/>
          <w:szCs w:val="24"/>
        </w:rPr>
        <w:t xml:space="preserve"> to </w:t>
      </w:r>
      <w:r w:rsidRPr="2395233B">
        <w:rPr>
          <w:rFonts w:ascii="Garamond" w:hAnsi="Garamond" w:eastAsia="Garamond" w:cs="Garamond"/>
          <w:color w:val="000000" w:themeColor="text1"/>
          <w:sz w:val="24"/>
          <w:szCs w:val="24"/>
        </w:rPr>
        <w:t xml:space="preserve">A- </w:t>
      </w:r>
    </w:p>
    <w:p w:rsidR="07590695" w:rsidP="2395233B" w:rsidRDefault="005565F8" w14:paraId="3ECD7395" w14:textId="26E597CB">
      <w:pPr>
        <w:ind w:left="720"/>
      </w:pPr>
      <w:r>
        <w:rPr>
          <w:rFonts w:ascii="Garamond" w:hAnsi="Garamond" w:eastAsia="Garamond" w:cs="Garamond"/>
          <w:color w:val="000000" w:themeColor="text1"/>
          <w:sz w:val="24"/>
          <w:szCs w:val="24"/>
        </w:rPr>
        <w:t>The thesis</w:t>
      </w:r>
      <w:r w:rsidRPr="2395233B" w:rsidR="07590695">
        <w:rPr>
          <w:rFonts w:ascii="Garamond" w:hAnsi="Garamond" w:eastAsia="Garamond" w:cs="Garamond"/>
          <w:color w:val="000000" w:themeColor="text1"/>
          <w:sz w:val="24"/>
          <w:szCs w:val="24"/>
        </w:rPr>
        <w:t xml:space="preserve"> sentence/statement is clear/comprehensive. Punctuation, spelling, and grammar are accurate and correct. Writing is even, creative</w:t>
      </w:r>
      <w:r>
        <w:rPr>
          <w:rFonts w:ascii="Garamond" w:hAnsi="Garamond" w:eastAsia="Garamond" w:cs="Garamond"/>
          <w:color w:val="000000" w:themeColor="text1"/>
          <w:sz w:val="24"/>
          <w:szCs w:val="24"/>
        </w:rPr>
        <w:t>,</w:t>
      </w:r>
      <w:r w:rsidRPr="2395233B" w:rsidR="07590695">
        <w:rPr>
          <w:rFonts w:ascii="Garamond" w:hAnsi="Garamond" w:eastAsia="Garamond" w:cs="Garamond"/>
          <w:color w:val="000000" w:themeColor="text1"/>
          <w:sz w:val="24"/>
          <w:szCs w:val="24"/>
        </w:rPr>
        <w:t xml:space="preserve"> and guides the reader effectively through the paper. Paragraphs are well organized and coherent; </w:t>
      </w:r>
      <w:r>
        <w:rPr>
          <w:rFonts w:ascii="Garamond" w:hAnsi="Garamond" w:eastAsia="Garamond" w:cs="Garamond"/>
          <w:color w:val="000000" w:themeColor="text1"/>
          <w:sz w:val="24"/>
          <w:szCs w:val="24"/>
        </w:rPr>
        <w:t xml:space="preserve">the </w:t>
      </w:r>
      <w:r w:rsidRPr="2395233B" w:rsidR="07590695">
        <w:rPr>
          <w:rFonts w:ascii="Garamond" w:hAnsi="Garamond" w:eastAsia="Garamond" w:cs="Garamond"/>
          <w:color w:val="000000" w:themeColor="text1"/>
          <w:sz w:val="24"/>
          <w:szCs w:val="24"/>
        </w:rPr>
        <w:t xml:space="preserve">paper flows smoothly. </w:t>
      </w:r>
      <w:r>
        <w:rPr>
          <w:rFonts w:ascii="Garamond" w:hAnsi="Garamond" w:eastAsia="Garamond" w:cs="Garamond"/>
          <w:color w:val="000000" w:themeColor="text1"/>
          <w:sz w:val="24"/>
          <w:szCs w:val="24"/>
        </w:rPr>
        <w:t>The person</w:t>
      </w:r>
      <w:r w:rsidRPr="2395233B" w:rsidR="07590695">
        <w:rPr>
          <w:rFonts w:ascii="Garamond" w:hAnsi="Garamond" w:eastAsia="Garamond" w:cs="Garamond"/>
          <w:color w:val="000000" w:themeColor="text1"/>
          <w:sz w:val="24"/>
          <w:szCs w:val="24"/>
        </w:rPr>
        <w:t xml:space="preserve"> and format are appropriate for the assignment. Quotes, Scriptures, paraphrases</w:t>
      </w:r>
      <w:r>
        <w:rPr>
          <w:rFonts w:ascii="Garamond" w:hAnsi="Garamond" w:eastAsia="Garamond" w:cs="Garamond"/>
          <w:color w:val="000000" w:themeColor="text1"/>
          <w:sz w:val="24"/>
          <w:szCs w:val="24"/>
        </w:rPr>
        <w:t>,</w:t>
      </w:r>
      <w:r w:rsidRPr="2395233B" w:rsidR="07590695">
        <w:rPr>
          <w:rFonts w:ascii="Garamond" w:hAnsi="Garamond" w:eastAsia="Garamond" w:cs="Garamond"/>
          <w:color w:val="000000" w:themeColor="text1"/>
          <w:sz w:val="24"/>
          <w:szCs w:val="24"/>
        </w:rPr>
        <w:t xml:space="preserve"> and summaries are used &amp; cited appropriately and with excellence. Research reveals sources (primary and secondary) </w:t>
      </w:r>
      <w:r>
        <w:rPr>
          <w:rFonts w:ascii="Garamond" w:hAnsi="Garamond" w:eastAsia="Garamond" w:cs="Garamond"/>
          <w:color w:val="000000" w:themeColor="text1"/>
          <w:sz w:val="24"/>
          <w:szCs w:val="24"/>
        </w:rPr>
        <w:t>that</w:t>
      </w:r>
      <w:r w:rsidRPr="2395233B" w:rsidR="07590695">
        <w:rPr>
          <w:rFonts w:ascii="Garamond" w:hAnsi="Garamond" w:eastAsia="Garamond" w:cs="Garamond"/>
          <w:color w:val="000000" w:themeColor="text1"/>
          <w:sz w:val="24"/>
          <w:szCs w:val="24"/>
        </w:rPr>
        <w:t xml:space="preserve"> clearly support </w:t>
      </w:r>
      <w:r>
        <w:rPr>
          <w:rFonts w:ascii="Garamond" w:hAnsi="Garamond" w:eastAsia="Garamond" w:cs="Garamond"/>
          <w:color w:val="000000" w:themeColor="text1"/>
          <w:sz w:val="24"/>
          <w:szCs w:val="24"/>
        </w:rPr>
        <w:t xml:space="preserve">the </w:t>
      </w:r>
      <w:r w:rsidRPr="2395233B" w:rsidR="07590695">
        <w:rPr>
          <w:rFonts w:ascii="Garamond" w:hAnsi="Garamond" w:eastAsia="Garamond" w:cs="Garamond"/>
          <w:color w:val="000000" w:themeColor="text1"/>
          <w:sz w:val="24"/>
          <w:szCs w:val="24"/>
        </w:rPr>
        <w:t>main arguments (Scholarly, Academic</w:t>
      </w:r>
      <w:r>
        <w:rPr>
          <w:rFonts w:ascii="Garamond" w:hAnsi="Garamond" w:eastAsia="Garamond" w:cs="Garamond"/>
          <w:color w:val="000000" w:themeColor="text1"/>
          <w:sz w:val="24"/>
          <w:szCs w:val="24"/>
        </w:rPr>
        <w:t>,</w:t>
      </w:r>
      <w:r w:rsidRPr="2395233B" w:rsidR="07590695">
        <w:rPr>
          <w:rFonts w:ascii="Garamond" w:hAnsi="Garamond" w:eastAsia="Garamond" w:cs="Garamond"/>
          <w:color w:val="000000" w:themeColor="text1"/>
          <w:sz w:val="24"/>
          <w:szCs w:val="24"/>
        </w:rPr>
        <w:t xml:space="preserve"> and Theological). Turabian’s Manual for Writers is understood and adhered to. </w:t>
      </w:r>
    </w:p>
    <w:p w:rsidR="07590695" w:rsidP="2395233B" w:rsidRDefault="07590695" w14:paraId="23F4DB2F" w14:textId="5F28D055">
      <w:pPr>
        <w:ind w:left="720"/>
      </w:pPr>
      <w:r w:rsidRPr="2395233B">
        <w:rPr>
          <w:rFonts w:ascii="Garamond" w:hAnsi="Garamond" w:eastAsia="Garamond" w:cs="Garamond"/>
          <w:color w:val="000000" w:themeColor="text1"/>
          <w:sz w:val="24"/>
          <w:szCs w:val="24"/>
        </w:rPr>
        <w:t>B</w:t>
      </w:r>
      <w:r w:rsidRPr="2395233B" w:rsidR="18BBCE1B">
        <w:rPr>
          <w:rFonts w:ascii="Garamond" w:hAnsi="Garamond" w:eastAsia="Garamond" w:cs="Garamond"/>
          <w:color w:val="000000" w:themeColor="text1"/>
          <w:sz w:val="24"/>
          <w:szCs w:val="24"/>
        </w:rPr>
        <w:t xml:space="preserve"> to </w:t>
      </w:r>
      <w:r w:rsidRPr="2395233B">
        <w:rPr>
          <w:rFonts w:ascii="Garamond" w:hAnsi="Garamond" w:eastAsia="Garamond" w:cs="Garamond"/>
          <w:color w:val="000000" w:themeColor="text1"/>
          <w:sz w:val="24"/>
          <w:szCs w:val="24"/>
        </w:rPr>
        <w:t xml:space="preserve">B- </w:t>
      </w:r>
    </w:p>
    <w:p w:rsidR="07590695" w:rsidP="2395233B" w:rsidRDefault="005565F8" w14:paraId="009E3B50" w14:textId="0BE5064A">
      <w:pPr>
        <w:ind w:left="720"/>
      </w:pPr>
      <w:r w:rsidRPr="78341CCC">
        <w:rPr>
          <w:rFonts w:ascii="Garamond" w:hAnsi="Garamond" w:eastAsia="Garamond" w:cs="Garamond"/>
          <w:color w:val="000000" w:themeColor="text1"/>
          <w:sz w:val="24"/>
          <w:szCs w:val="24"/>
        </w:rPr>
        <w:t>The thesis</w:t>
      </w:r>
      <w:r w:rsidRPr="78341CCC" w:rsidR="07590695">
        <w:rPr>
          <w:rFonts w:ascii="Garamond" w:hAnsi="Garamond" w:eastAsia="Garamond" w:cs="Garamond"/>
          <w:color w:val="000000" w:themeColor="text1"/>
          <w:sz w:val="24"/>
          <w:szCs w:val="24"/>
        </w:rPr>
        <w:t xml:space="preserve"> sentence/statement lacks specificity and clarity. Opportunity for significant improvement exists. Minor misspellings and grammar/punctuation mistakes exist that disrupt flow but do not hinder understanding. </w:t>
      </w:r>
      <w:r w:rsidRPr="78341CCC">
        <w:rPr>
          <w:rFonts w:ascii="Garamond" w:hAnsi="Garamond" w:eastAsia="Garamond" w:cs="Garamond"/>
          <w:color w:val="000000" w:themeColor="text1"/>
          <w:sz w:val="24"/>
          <w:szCs w:val="24"/>
        </w:rPr>
        <w:t>The paragraph</w:t>
      </w:r>
      <w:r w:rsidRPr="78341CCC" w:rsidR="07590695">
        <w:rPr>
          <w:rFonts w:ascii="Garamond" w:hAnsi="Garamond" w:eastAsia="Garamond" w:cs="Garamond"/>
          <w:color w:val="000000" w:themeColor="text1"/>
          <w:sz w:val="24"/>
          <w:szCs w:val="24"/>
        </w:rPr>
        <w:t xml:space="preserve"> structure is acceptable but not as organized and coherent. </w:t>
      </w:r>
      <w:r w:rsidRPr="78341CCC" w:rsidR="6A83BB0A">
        <w:rPr>
          <w:rFonts w:ascii="Garamond" w:hAnsi="Garamond" w:eastAsia="Garamond" w:cs="Garamond"/>
          <w:color w:val="000000" w:themeColor="text1"/>
          <w:sz w:val="24"/>
          <w:szCs w:val="24"/>
        </w:rPr>
        <w:t>Person and format do not work in this assignment.</w:t>
      </w:r>
      <w:r w:rsidRPr="78341CCC" w:rsidR="07590695">
        <w:rPr>
          <w:rFonts w:ascii="Garamond" w:hAnsi="Garamond" w:eastAsia="Garamond" w:cs="Garamond"/>
          <w:color w:val="000000" w:themeColor="text1"/>
          <w:sz w:val="24"/>
          <w:szCs w:val="24"/>
        </w:rPr>
        <w:t xml:space="preserve"> Sources adequately support </w:t>
      </w:r>
      <w:r w:rsidRPr="78341CCC">
        <w:rPr>
          <w:rFonts w:ascii="Garamond" w:hAnsi="Garamond" w:eastAsia="Garamond" w:cs="Garamond"/>
          <w:color w:val="000000" w:themeColor="text1"/>
          <w:sz w:val="24"/>
          <w:szCs w:val="24"/>
        </w:rPr>
        <w:t xml:space="preserve">the </w:t>
      </w:r>
      <w:r w:rsidRPr="78341CCC" w:rsidR="07590695">
        <w:rPr>
          <w:rFonts w:ascii="Garamond" w:hAnsi="Garamond" w:eastAsia="Garamond" w:cs="Garamond"/>
          <w:color w:val="000000" w:themeColor="text1"/>
          <w:sz w:val="24"/>
          <w:szCs w:val="24"/>
        </w:rPr>
        <w:t xml:space="preserve">main </w:t>
      </w:r>
      <w:r w:rsidRPr="78341CCC" w:rsidR="01552704">
        <w:rPr>
          <w:rFonts w:ascii="Garamond" w:hAnsi="Garamond" w:eastAsia="Garamond" w:cs="Garamond"/>
          <w:color w:val="000000" w:themeColor="text1"/>
          <w:sz w:val="24"/>
          <w:szCs w:val="24"/>
        </w:rPr>
        <w:t>points but</w:t>
      </w:r>
      <w:r w:rsidRPr="78341CCC" w:rsidR="07590695">
        <w:rPr>
          <w:rFonts w:ascii="Garamond" w:hAnsi="Garamond" w:eastAsia="Garamond" w:cs="Garamond"/>
          <w:color w:val="000000" w:themeColor="text1"/>
          <w:sz w:val="24"/>
          <w:szCs w:val="24"/>
        </w:rPr>
        <w:t xml:space="preserve"> using greater variety and depth of primary and secondary sources and more critical thinking would have made a more compelling argument. Some minor errors occur but </w:t>
      </w:r>
      <w:r w:rsidRPr="78341CCC">
        <w:rPr>
          <w:rFonts w:ascii="Garamond" w:hAnsi="Garamond" w:eastAsia="Garamond" w:cs="Garamond"/>
          <w:color w:val="000000" w:themeColor="text1"/>
          <w:sz w:val="24"/>
          <w:szCs w:val="24"/>
        </w:rPr>
        <w:t xml:space="preserve">the </w:t>
      </w:r>
      <w:r w:rsidRPr="78341CCC" w:rsidR="07590695">
        <w:rPr>
          <w:rFonts w:ascii="Garamond" w:hAnsi="Garamond" w:eastAsia="Garamond" w:cs="Garamond"/>
          <w:color w:val="000000" w:themeColor="text1"/>
          <w:sz w:val="24"/>
          <w:szCs w:val="24"/>
        </w:rPr>
        <w:t xml:space="preserve">paper generally conforms to Turabian’s Manual for Writers. </w:t>
      </w:r>
    </w:p>
    <w:p w:rsidR="07590695" w:rsidP="2395233B" w:rsidRDefault="07590695" w14:paraId="64075DA1" w14:textId="5EC12192">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w:t>
      </w:r>
      <w:r w:rsidRPr="2395233B" w:rsidR="080533EA">
        <w:rPr>
          <w:rFonts w:ascii="Garamond" w:hAnsi="Garamond" w:eastAsia="Garamond" w:cs="Garamond"/>
          <w:color w:val="000000" w:themeColor="text1"/>
          <w:sz w:val="24"/>
          <w:szCs w:val="24"/>
        </w:rPr>
        <w:t xml:space="preserve"> to </w:t>
      </w:r>
      <w:r w:rsidRPr="2395233B">
        <w:rPr>
          <w:rFonts w:ascii="Garamond" w:hAnsi="Garamond" w:eastAsia="Garamond" w:cs="Garamond"/>
          <w:color w:val="000000" w:themeColor="text1"/>
          <w:sz w:val="24"/>
          <w:szCs w:val="24"/>
        </w:rPr>
        <w:t xml:space="preserve">C- </w:t>
      </w:r>
    </w:p>
    <w:p w:rsidR="07590695" w:rsidP="2395233B" w:rsidRDefault="005565F8" w14:paraId="797CA0A4" w14:textId="208CA94C">
      <w:pPr>
        <w:ind w:left="720"/>
      </w:pPr>
      <w:r>
        <w:rPr>
          <w:rFonts w:ascii="Garamond" w:hAnsi="Garamond" w:eastAsia="Garamond" w:cs="Garamond"/>
          <w:color w:val="000000" w:themeColor="text1"/>
          <w:sz w:val="24"/>
          <w:szCs w:val="24"/>
        </w:rPr>
        <w:t>The thesis</w:t>
      </w:r>
      <w:r w:rsidRPr="2395233B" w:rsidR="07590695">
        <w:rPr>
          <w:rFonts w:ascii="Garamond" w:hAnsi="Garamond" w:eastAsia="Garamond" w:cs="Garamond"/>
          <w:color w:val="000000" w:themeColor="text1"/>
          <w:sz w:val="24"/>
          <w:szCs w:val="24"/>
        </w:rPr>
        <w:t xml:space="preserve"> sentence/statement is unclear and vague. Numerous misspellings, punctuation</w:t>
      </w:r>
      <w:r>
        <w:rPr>
          <w:rFonts w:ascii="Garamond" w:hAnsi="Garamond" w:eastAsia="Garamond" w:cs="Garamond"/>
          <w:color w:val="000000" w:themeColor="text1"/>
          <w:sz w:val="24"/>
          <w:szCs w:val="24"/>
        </w:rPr>
        <w:t>,</w:t>
      </w:r>
      <w:r w:rsidRPr="2395233B" w:rsidR="07590695">
        <w:rPr>
          <w:rFonts w:ascii="Garamond" w:hAnsi="Garamond" w:eastAsia="Garamond" w:cs="Garamond"/>
          <w:color w:val="000000" w:themeColor="text1"/>
          <w:sz w:val="24"/>
          <w:szCs w:val="24"/>
        </w:rPr>
        <w:t xml:space="preserve"> and grammar mistakes, </w:t>
      </w:r>
      <w:r>
        <w:rPr>
          <w:rFonts w:ascii="Garamond" w:hAnsi="Garamond" w:eastAsia="Garamond" w:cs="Garamond"/>
          <w:color w:val="000000" w:themeColor="text1"/>
          <w:sz w:val="24"/>
          <w:szCs w:val="24"/>
        </w:rPr>
        <w:t>difficult-to-follow</w:t>
      </w:r>
      <w:r w:rsidRPr="2395233B" w:rsidR="07590695">
        <w:rPr>
          <w:rFonts w:ascii="Garamond" w:hAnsi="Garamond" w:eastAsia="Garamond" w:cs="Garamond"/>
          <w:color w:val="000000" w:themeColor="text1"/>
          <w:sz w:val="24"/>
          <w:szCs w:val="24"/>
        </w:rPr>
        <w:t xml:space="preserve"> reasoning, and flow of reading is disrupted. Paragraph structure is often confusing and inconsistent. </w:t>
      </w:r>
      <w:r>
        <w:rPr>
          <w:rFonts w:ascii="Garamond" w:hAnsi="Garamond" w:eastAsia="Garamond" w:cs="Garamond"/>
          <w:color w:val="000000" w:themeColor="text1"/>
          <w:sz w:val="24"/>
          <w:szCs w:val="24"/>
        </w:rPr>
        <w:t>The person</w:t>
      </w:r>
      <w:r w:rsidRPr="2395233B" w:rsidR="07590695">
        <w:rPr>
          <w:rFonts w:ascii="Garamond" w:hAnsi="Garamond" w:eastAsia="Garamond" w:cs="Garamond"/>
          <w:color w:val="000000" w:themeColor="text1"/>
          <w:sz w:val="24"/>
          <w:szCs w:val="24"/>
        </w:rPr>
        <w:t xml:space="preserve"> and format are inappropriate for this assignment. Sources are inadequate and shallow; do not reflect an understanding of the project. Serious research, study</w:t>
      </w:r>
      <w:r>
        <w:rPr>
          <w:rFonts w:ascii="Garamond" w:hAnsi="Garamond" w:eastAsia="Garamond" w:cs="Garamond"/>
          <w:color w:val="000000" w:themeColor="text1"/>
          <w:sz w:val="24"/>
          <w:szCs w:val="24"/>
        </w:rPr>
        <w:t>,</w:t>
      </w:r>
      <w:r w:rsidRPr="2395233B" w:rsidR="07590695">
        <w:rPr>
          <w:rFonts w:ascii="Garamond" w:hAnsi="Garamond" w:eastAsia="Garamond" w:cs="Garamond"/>
          <w:color w:val="000000" w:themeColor="text1"/>
          <w:sz w:val="24"/>
          <w:szCs w:val="24"/>
        </w:rPr>
        <w:t xml:space="preserve"> and preparation are not evidenced. Ideas presented do not reflect mastery or insight but more manipulation of terms and concepts. </w:t>
      </w:r>
      <w:r>
        <w:rPr>
          <w:rFonts w:ascii="Garamond" w:hAnsi="Garamond" w:eastAsia="Garamond" w:cs="Garamond"/>
          <w:color w:val="000000" w:themeColor="text1"/>
          <w:sz w:val="24"/>
          <w:szCs w:val="24"/>
        </w:rPr>
        <w:t>The paper</w:t>
      </w:r>
      <w:r w:rsidRPr="2395233B" w:rsidR="07590695">
        <w:rPr>
          <w:rFonts w:ascii="Garamond" w:hAnsi="Garamond" w:eastAsia="Garamond" w:cs="Garamond"/>
          <w:color w:val="000000" w:themeColor="text1"/>
          <w:sz w:val="24"/>
          <w:szCs w:val="24"/>
        </w:rPr>
        <w:t xml:space="preserve"> does not reflect an adequate understanding or usage of Turabian’s Manual for Writers. </w:t>
      </w:r>
    </w:p>
    <w:p w:rsidR="07590695" w:rsidP="2395233B" w:rsidRDefault="07590695" w14:paraId="274164D6" w14:textId="551F3B0A">
      <w:pPr>
        <w:ind w:left="720"/>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w:t>
      </w:r>
      <w:r w:rsidRPr="2395233B" w:rsidR="4DAFF3FA">
        <w:rPr>
          <w:rFonts w:ascii="Garamond" w:hAnsi="Garamond" w:eastAsia="Garamond" w:cs="Garamond"/>
          <w:color w:val="000000" w:themeColor="text1"/>
          <w:sz w:val="24"/>
          <w:szCs w:val="24"/>
        </w:rPr>
        <w:t xml:space="preserve"> to </w:t>
      </w:r>
      <w:r w:rsidRPr="2395233B">
        <w:rPr>
          <w:rFonts w:ascii="Garamond" w:hAnsi="Garamond" w:eastAsia="Garamond" w:cs="Garamond"/>
          <w:color w:val="000000" w:themeColor="text1"/>
          <w:sz w:val="24"/>
          <w:szCs w:val="24"/>
        </w:rPr>
        <w:t xml:space="preserve">D- </w:t>
      </w:r>
    </w:p>
    <w:p w:rsidR="07590695" w:rsidP="2395233B" w:rsidRDefault="005565F8" w14:paraId="52311ADB" w14:textId="7C427FC8">
      <w:pPr>
        <w:ind w:left="720"/>
      </w:pPr>
      <w:r>
        <w:rPr>
          <w:rFonts w:ascii="Garamond" w:hAnsi="Garamond" w:eastAsia="Garamond" w:cs="Garamond"/>
          <w:color w:val="000000" w:themeColor="text1"/>
          <w:sz w:val="24"/>
          <w:szCs w:val="24"/>
        </w:rPr>
        <w:t>The thesis</w:t>
      </w:r>
      <w:r w:rsidRPr="2395233B" w:rsidR="07590695">
        <w:rPr>
          <w:rFonts w:ascii="Garamond" w:hAnsi="Garamond" w:eastAsia="Garamond" w:cs="Garamond"/>
          <w:color w:val="000000" w:themeColor="text1"/>
          <w:sz w:val="24"/>
          <w:szCs w:val="24"/>
        </w:rPr>
        <w:t xml:space="preserve"> sentence/statement is non-existent. Spelling, punctuation</w:t>
      </w:r>
      <w:r>
        <w:rPr>
          <w:rFonts w:ascii="Garamond" w:hAnsi="Garamond" w:eastAsia="Garamond" w:cs="Garamond"/>
          <w:color w:val="000000" w:themeColor="text1"/>
          <w:sz w:val="24"/>
          <w:szCs w:val="24"/>
        </w:rPr>
        <w:t>,</w:t>
      </w:r>
      <w:r w:rsidRPr="2395233B" w:rsidR="07590695">
        <w:rPr>
          <w:rFonts w:ascii="Garamond" w:hAnsi="Garamond" w:eastAsia="Garamond" w:cs="Garamond"/>
          <w:color w:val="000000" w:themeColor="text1"/>
          <w:sz w:val="24"/>
          <w:szCs w:val="24"/>
        </w:rPr>
        <w:t xml:space="preserve"> and grammar make it nearly impossible to follow the line of reasoning from sentence to sentence. Paragraphs lack focus, </w:t>
      </w:r>
      <w:r>
        <w:rPr>
          <w:rFonts w:ascii="Garamond" w:hAnsi="Garamond" w:eastAsia="Garamond" w:cs="Garamond"/>
          <w:color w:val="000000" w:themeColor="text1"/>
          <w:sz w:val="24"/>
          <w:szCs w:val="24"/>
        </w:rPr>
        <w:t xml:space="preserve">and </w:t>
      </w:r>
      <w:r w:rsidRPr="2395233B" w:rsidR="07590695">
        <w:rPr>
          <w:rFonts w:ascii="Garamond" w:hAnsi="Garamond" w:eastAsia="Garamond" w:cs="Garamond"/>
          <w:color w:val="000000" w:themeColor="text1"/>
          <w:sz w:val="24"/>
          <w:szCs w:val="24"/>
        </w:rPr>
        <w:t xml:space="preserve">clarity, and are incoherent and without structure or form. </w:t>
      </w:r>
      <w:r>
        <w:rPr>
          <w:rFonts w:ascii="Garamond" w:hAnsi="Garamond" w:eastAsia="Garamond" w:cs="Garamond"/>
          <w:color w:val="000000" w:themeColor="text1"/>
          <w:sz w:val="24"/>
          <w:szCs w:val="24"/>
        </w:rPr>
        <w:t>The person</w:t>
      </w:r>
      <w:r w:rsidRPr="2395233B" w:rsidR="07590695">
        <w:rPr>
          <w:rFonts w:ascii="Garamond" w:hAnsi="Garamond" w:eastAsia="Garamond" w:cs="Garamond"/>
          <w:color w:val="000000" w:themeColor="text1"/>
          <w:sz w:val="24"/>
          <w:szCs w:val="24"/>
        </w:rPr>
        <w:t xml:space="preserve"> and format are confusing and totally inappropriate for this assignment. Insufficient numbers of quotes or quotes are overly used; paraphrases, quotes, summaries, Scripture and sources are improperly used and cited in error. </w:t>
      </w:r>
      <w:r>
        <w:rPr>
          <w:rFonts w:ascii="Garamond" w:hAnsi="Garamond" w:eastAsia="Garamond" w:cs="Garamond"/>
          <w:color w:val="000000" w:themeColor="text1"/>
          <w:sz w:val="24"/>
          <w:szCs w:val="24"/>
        </w:rPr>
        <w:t>The paper</w:t>
      </w:r>
      <w:r w:rsidRPr="2395233B" w:rsidR="07590695">
        <w:rPr>
          <w:rFonts w:ascii="Garamond" w:hAnsi="Garamond" w:eastAsia="Garamond" w:cs="Garamond"/>
          <w:color w:val="000000" w:themeColor="text1"/>
          <w:sz w:val="24"/>
          <w:szCs w:val="24"/>
        </w:rPr>
        <w:t xml:space="preserve"> does not conform to Turabian’s Manual for Writers.</w:t>
      </w:r>
    </w:p>
    <w:p w:rsidR="691D106B" w:rsidP="2395233B" w:rsidRDefault="691D106B" w14:paraId="6FD5476B" w14:textId="6ED88070">
      <w:pPr>
        <w:pStyle w:val="Heading3"/>
        <w:rPr>
          <w:rFonts w:ascii="Garamond" w:hAnsi="Garamond" w:eastAsia="Garamond" w:cs="Garamond"/>
          <w:color w:val="000000" w:themeColor="text1"/>
        </w:rPr>
      </w:pPr>
      <w:r w:rsidRPr="2395233B">
        <w:t xml:space="preserve">Incomplete Grades </w:t>
      </w:r>
    </w:p>
    <w:p w:rsidR="691D106B" w:rsidP="2395233B" w:rsidRDefault="691D106B" w14:paraId="17498085" w14:textId="7915027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Incomplete assignments and grades should always be the exception and not the rule. Should a student find it impossible to complete work on time, the professor should be the first to know. The professor is required to report a grade of an “I” (Incomplete) to the seminary office within two weeks of the end of the semester. The student has six weeks from the semester’s end to have the professor change the incomplete grade to a final grade. If no final grade is received in the seminary office by the six-week deadline, a failing grade will be posted to the official transcript.  It is the student’s responsibility to ensure course work is turned in to the professor in time to submit a grade within the six-week period.</w:t>
      </w:r>
    </w:p>
    <w:p w:rsidR="691D106B" w:rsidP="2395233B" w:rsidRDefault="691D106B" w14:paraId="488A32E8" w14:textId="1685C4F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All course materials must be submitted to the respective professors at the end of the semester (last day of classes). </w:t>
      </w:r>
      <w:r w:rsidRPr="2395233B" w:rsidR="2BAA8072">
        <w:rPr>
          <w:rFonts w:ascii="Garamond" w:hAnsi="Garamond" w:eastAsia="Garamond" w:cs="Garamond"/>
          <w:color w:val="000000" w:themeColor="text1"/>
          <w:sz w:val="24"/>
          <w:szCs w:val="24"/>
        </w:rPr>
        <w:t>Thereafter, course materials may be submitted for up to six (6) weeks after the semester ends directly to the offices of the Registrar with the professor's permission.</w:t>
      </w:r>
      <w:r w:rsidRPr="2395233B">
        <w:rPr>
          <w:rFonts w:ascii="Garamond" w:hAnsi="Garamond" w:eastAsia="Garamond" w:cs="Garamond"/>
          <w:color w:val="000000" w:themeColor="text1"/>
          <w:sz w:val="24"/>
          <w:szCs w:val="24"/>
        </w:rPr>
        <w:t xml:space="preserve"> If a student submits course materials after the end of the semester but within the six (6) weeks period, the student’s final course grade will be lowered by one letter grade. The course materials will not be accepted after the six (6) week period and a failing grade will be posted </w:t>
      </w:r>
      <w:r w:rsidRPr="2395233B" w:rsidR="27B9CA08">
        <w:rPr>
          <w:rFonts w:ascii="Garamond" w:hAnsi="Garamond" w:eastAsia="Garamond" w:cs="Garamond"/>
          <w:color w:val="000000" w:themeColor="text1"/>
          <w:sz w:val="24"/>
          <w:szCs w:val="24"/>
        </w:rPr>
        <w:t>on</w:t>
      </w:r>
      <w:r w:rsidRPr="2395233B">
        <w:rPr>
          <w:rFonts w:ascii="Garamond" w:hAnsi="Garamond" w:eastAsia="Garamond" w:cs="Garamond"/>
          <w:color w:val="000000" w:themeColor="text1"/>
          <w:sz w:val="24"/>
          <w:szCs w:val="24"/>
        </w:rPr>
        <w:t xml:space="preserve"> the student’s transcript. </w:t>
      </w:r>
    </w:p>
    <w:p w:rsidR="443DA32C" w:rsidP="2395233B" w:rsidRDefault="443DA32C" w14:paraId="5E25B1D2" w14:textId="34812F67">
      <w:p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 xml:space="preserve">The primary difference between the student turning in incomplete work versus requesting an extension is that the extension allows the student to keep the </w:t>
      </w:r>
      <w:r w:rsidRPr="78341CCC" w:rsidR="40850365">
        <w:rPr>
          <w:rFonts w:ascii="Garamond" w:hAnsi="Garamond" w:eastAsia="Garamond" w:cs="Garamond"/>
          <w:color w:val="000000" w:themeColor="text1"/>
          <w:sz w:val="24"/>
          <w:szCs w:val="24"/>
        </w:rPr>
        <w:t>highest-grade</w:t>
      </w:r>
      <w:r w:rsidRPr="78341CCC">
        <w:rPr>
          <w:rFonts w:ascii="Garamond" w:hAnsi="Garamond" w:eastAsia="Garamond" w:cs="Garamond"/>
          <w:color w:val="000000" w:themeColor="text1"/>
          <w:sz w:val="24"/>
          <w:szCs w:val="24"/>
        </w:rPr>
        <w:t xml:space="preserve"> form attained and the incomplete by definition means a minimum of one letter grade lowered from the </w:t>
      </w:r>
      <w:r w:rsidRPr="78341CCC" w:rsidR="22F2F568">
        <w:rPr>
          <w:rFonts w:ascii="Garamond" w:hAnsi="Garamond" w:eastAsia="Garamond" w:cs="Garamond"/>
          <w:color w:val="000000" w:themeColor="text1"/>
          <w:sz w:val="24"/>
          <w:szCs w:val="24"/>
        </w:rPr>
        <w:t xml:space="preserve">original grade. </w:t>
      </w:r>
      <w:r w:rsidRPr="78341CCC" w:rsidR="691D106B">
        <w:rPr>
          <w:rFonts w:ascii="Garamond" w:hAnsi="Garamond" w:eastAsia="Garamond" w:cs="Garamond"/>
          <w:color w:val="000000" w:themeColor="text1"/>
          <w:sz w:val="24"/>
          <w:szCs w:val="24"/>
        </w:rPr>
        <w:t xml:space="preserve"> </w:t>
      </w:r>
    </w:p>
    <w:p w:rsidR="462F5130" w:rsidP="2395233B" w:rsidRDefault="462F5130" w14:paraId="00C01496" w14:textId="6B80C1A7">
      <w:pPr>
        <w:pStyle w:val="Heading3"/>
        <w:rPr>
          <w:rFonts w:ascii="Garamond" w:hAnsi="Garamond" w:eastAsia="Garamond" w:cs="Garamond"/>
          <w:color w:val="000000" w:themeColor="text1"/>
        </w:rPr>
      </w:pPr>
      <w:r w:rsidRPr="2395233B">
        <w:t>Student Access to Grades</w:t>
      </w:r>
    </w:p>
    <w:p w:rsidR="462F5130" w:rsidP="2395233B" w:rsidRDefault="462F5130" w14:paraId="0F2C682F" w14:textId="53B6F0A1">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 grades are accessible in their Student Portal in Blackbaud. Grades are only visible after all the semester’s tuition fees are paid. </w:t>
      </w:r>
    </w:p>
    <w:p w:rsidR="447D9B63" w:rsidP="2395233B" w:rsidRDefault="447D9B63" w14:paraId="1A539A4E" w14:textId="4EA6D185">
      <w:pPr>
        <w:pStyle w:val="Heading3"/>
        <w:rPr>
          <w:rFonts w:ascii="Garamond" w:hAnsi="Garamond" w:eastAsia="Garamond" w:cs="Garamond"/>
          <w:color w:val="000000" w:themeColor="text1"/>
        </w:rPr>
      </w:pPr>
      <w:r w:rsidRPr="2395233B">
        <w:t xml:space="preserve">Grade </w:t>
      </w:r>
      <w:r w:rsidRPr="2395233B" w:rsidR="5D652A66">
        <w:t>Grievance Procedure</w:t>
      </w:r>
      <w:r w:rsidRPr="2395233B" w:rsidR="50775D76">
        <w:t xml:space="preserve"> </w:t>
      </w:r>
    </w:p>
    <w:p w:rsidR="2E996696" w:rsidP="2395233B" w:rsidRDefault="2E996696" w14:paraId="027B984C" w14:textId="403A35E0">
      <w:pPr>
        <w:pStyle w:val="Heading4"/>
        <w:rPr>
          <w:rFonts w:ascii="Garamond" w:hAnsi="Garamond" w:eastAsia="Garamond" w:cs="Garamond"/>
          <w:i w:val="0"/>
          <w:iCs w:val="0"/>
          <w:color w:val="000000" w:themeColor="text1"/>
          <w:sz w:val="24"/>
          <w:szCs w:val="24"/>
        </w:rPr>
      </w:pPr>
      <w:r w:rsidRPr="2395233B">
        <w:t>Student Grievance Procedure</w:t>
      </w:r>
    </w:p>
    <w:p w:rsidR="5D652A66" w:rsidP="2395233B" w:rsidRDefault="5D652A66" w14:paraId="2200AD9E" w14:textId="41763B0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Students who are dissatisfied with a submission grade or comments received from an evaluator or faculty member are asked to contact the faculty member of record and discuss the grievance with the faculty member. It is recommended that in these cases, the students should contact the faculty member through the Chief Academic Officer’s offi</w:t>
      </w:r>
      <w:r w:rsidRPr="2395233B" w:rsidR="385E3BCC">
        <w:rPr>
          <w:rFonts w:ascii="Garamond" w:hAnsi="Garamond" w:eastAsia="Garamond" w:cs="Garamond"/>
          <w:color w:val="000000" w:themeColor="text1"/>
          <w:sz w:val="24"/>
          <w:szCs w:val="24"/>
        </w:rPr>
        <w:t>ce.</w:t>
      </w:r>
      <w:r w:rsidRPr="2395233B" w:rsidR="50775D76">
        <w:rPr>
          <w:rFonts w:ascii="Garamond" w:hAnsi="Garamond" w:eastAsia="Garamond" w:cs="Garamond"/>
          <w:color w:val="000000" w:themeColor="text1"/>
          <w:sz w:val="24"/>
          <w:szCs w:val="24"/>
        </w:rPr>
        <w:t xml:space="preserve"> </w:t>
      </w:r>
      <w:r w:rsidRPr="2395233B" w:rsidR="0DB8A40B">
        <w:rPr>
          <w:rFonts w:ascii="Garamond" w:hAnsi="Garamond" w:eastAsia="Garamond" w:cs="Garamond"/>
          <w:color w:val="000000" w:themeColor="text1"/>
          <w:sz w:val="24"/>
          <w:szCs w:val="24"/>
        </w:rPr>
        <w:t xml:space="preserve">If the </w:t>
      </w:r>
      <w:r w:rsidRPr="2395233B" w:rsidR="637FEA26">
        <w:rPr>
          <w:rFonts w:ascii="Garamond" w:hAnsi="Garamond" w:eastAsia="Garamond" w:cs="Garamond"/>
          <w:color w:val="000000" w:themeColor="text1"/>
          <w:sz w:val="24"/>
          <w:szCs w:val="24"/>
        </w:rPr>
        <w:t>grievance</w:t>
      </w:r>
      <w:r w:rsidRPr="2395233B" w:rsidR="0DB8A40B">
        <w:rPr>
          <w:rFonts w:ascii="Garamond" w:hAnsi="Garamond" w:eastAsia="Garamond" w:cs="Garamond"/>
          <w:color w:val="000000" w:themeColor="text1"/>
          <w:sz w:val="24"/>
          <w:szCs w:val="24"/>
        </w:rPr>
        <w:t xml:space="preserve"> is sustained by the faculty member or evaluator, t</w:t>
      </w:r>
      <w:r w:rsidRPr="2395233B">
        <w:rPr>
          <w:rFonts w:ascii="Garamond" w:hAnsi="Garamond" w:eastAsia="Garamond" w:cs="Garamond"/>
          <w:color w:val="000000" w:themeColor="text1"/>
          <w:sz w:val="24"/>
          <w:szCs w:val="24"/>
        </w:rPr>
        <w:t xml:space="preserve">he faculty member can modify the evaluation by contacting the </w:t>
      </w:r>
      <w:r w:rsidRPr="2395233B" w:rsidR="4E3084C7">
        <w:rPr>
          <w:rFonts w:ascii="Garamond" w:hAnsi="Garamond" w:eastAsia="Garamond" w:cs="Garamond"/>
          <w:color w:val="000000" w:themeColor="text1"/>
          <w:sz w:val="24"/>
          <w:szCs w:val="24"/>
        </w:rPr>
        <w:t>Chief Academic Officer or</w:t>
      </w:r>
      <w:r w:rsidRPr="2395233B">
        <w:rPr>
          <w:rFonts w:ascii="Garamond" w:hAnsi="Garamond" w:eastAsia="Garamond" w:cs="Garamond"/>
          <w:color w:val="000000" w:themeColor="text1"/>
          <w:sz w:val="24"/>
          <w:szCs w:val="24"/>
        </w:rPr>
        <w:t xml:space="preserve"> requesting that the student resubmit the lesson directly to the faculty member for reconsideration. </w:t>
      </w:r>
    </w:p>
    <w:p w:rsidR="5D652A66" w:rsidP="2395233B" w:rsidRDefault="5D652A66" w14:paraId="7E03BDD1" w14:textId="58DD03B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If the student still believes a lesson submission was unfairly evaluated, he/she may resubmit the original graded copy along with an unmarked copy of the original submission to the </w:t>
      </w:r>
      <w:r w:rsidRPr="2395233B" w:rsidR="11FB28A8">
        <w:rPr>
          <w:rFonts w:ascii="Garamond" w:hAnsi="Garamond" w:eastAsia="Garamond" w:cs="Garamond"/>
          <w:color w:val="000000" w:themeColor="text1"/>
          <w:sz w:val="24"/>
          <w:szCs w:val="24"/>
        </w:rPr>
        <w:t xml:space="preserve">Department Chair (if available) or the Chief Academic Officer if the Department Chair is unavailable. Then, the submission will be reevaluated. </w:t>
      </w:r>
      <w:r w:rsidRPr="2395233B">
        <w:rPr>
          <w:rFonts w:ascii="Garamond" w:hAnsi="Garamond" w:eastAsia="Garamond" w:cs="Garamond"/>
          <w:color w:val="000000" w:themeColor="text1"/>
          <w:sz w:val="24"/>
          <w:szCs w:val="24"/>
        </w:rPr>
        <w:t xml:space="preserve">The second grade becomes the grade of record, even if it reflects a lower score. If this resolution is unsatisfactory, then the parties involved may appeal the decision to </w:t>
      </w:r>
      <w:r w:rsidRPr="2395233B" w:rsidR="0DE51274">
        <w:rPr>
          <w:rFonts w:ascii="Garamond" w:hAnsi="Garamond" w:eastAsia="Garamond" w:cs="Garamond"/>
          <w:color w:val="000000" w:themeColor="text1"/>
          <w:sz w:val="24"/>
          <w:szCs w:val="24"/>
        </w:rPr>
        <w:t>the Academic Committee of the board</w:t>
      </w:r>
      <w:r w:rsidRPr="2395233B">
        <w:rPr>
          <w:rFonts w:ascii="Garamond" w:hAnsi="Garamond" w:eastAsia="Garamond" w:cs="Garamond"/>
          <w:color w:val="000000" w:themeColor="text1"/>
          <w:sz w:val="24"/>
          <w:szCs w:val="24"/>
        </w:rPr>
        <w:t xml:space="preserve">. The decision of this </w:t>
      </w:r>
      <w:r w:rsidRPr="2395233B" w:rsidR="53B0C449">
        <w:rPr>
          <w:rFonts w:ascii="Garamond" w:hAnsi="Garamond" w:eastAsia="Garamond" w:cs="Garamond"/>
          <w:color w:val="000000" w:themeColor="text1"/>
          <w:sz w:val="24"/>
          <w:szCs w:val="24"/>
        </w:rPr>
        <w:t>Committee</w:t>
      </w:r>
      <w:r w:rsidRPr="2395233B">
        <w:rPr>
          <w:rFonts w:ascii="Garamond" w:hAnsi="Garamond" w:eastAsia="Garamond" w:cs="Garamond"/>
          <w:color w:val="000000" w:themeColor="text1"/>
          <w:sz w:val="24"/>
          <w:szCs w:val="24"/>
        </w:rPr>
        <w:t xml:space="preserve"> is final. </w:t>
      </w:r>
    </w:p>
    <w:p w:rsidR="5D652A66" w:rsidP="2395233B" w:rsidRDefault="5D652A66" w14:paraId="2DE6548F" w14:textId="7FF524E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Students may</w:t>
      </w:r>
      <w:r w:rsidRPr="2395233B" w:rsidR="158D223B">
        <w:rPr>
          <w:rFonts w:ascii="Garamond" w:hAnsi="Garamond" w:eastAsia="Garamond" w:cs="Garamond"/>
          <w:color w:val="000000" w:themeColor="text1"/>
          <w:sz w:val="24"/>
          <w:szCs w:val="24"/>
        </w:rPr>
        <w:t xml:space="preserve"> also</w:t>
      </w:r>
      <w:r w:rsidRPr="2395233B">
        <w:rPr>
          <w:rFonts w:ascii="Garamond" w:hAnsi="Garamond" w:eastAsia="Garamond" w:cs="Garamond"/>
          <w:color w:val="000000" w:themeColor="text1"/>
          <w:sz w:val="24"/>
          <w:szCs w:val="24"/>
        </w:rPr>
        <w:t xml:space="preserve"> request to be assigned to another evaluator by sending a written request stating their grievance with the assigned faculty member to the </w:t>
      </w:r>
      <w:r w:rsidRPr="2395233B" w:rsidR="175A8706">
        <w:rPr>
          <w:rFonts w:ascii="Garamond" w:hAnsi="Garamond" w:eastAsia="Garamond" w:cs="Garamond"/>
          <w:color w:val="000000" w:themeColor="text1"/>
          <w:sz w:val="24"/>
          <w:szCs w:val="24"/>
        </w:rPr>
        <w:t>Chief Academic Officer</w:t>
      </w:r>
      <w:r w:rsidRPr="2395233B">
        <w:rPr>
          <w:rFonts w:ascii="Garamond" w:hAnsi="Garamond" w:eastAsia="Garamond" w:cs="Garamond"/>
          <w:color w:val="000000" w:themeColor="text1"/>
          <w:sz w:val="24"/>
          <w:szCs w:val="24"/>
        </w:rPr>
        <w:t>.</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The </w:t>
      </w:r>
      <w:r w:rsidRPr="2395233B" w:rsidR="51AF0A39">
        <w:rPr>
          <w:rFonts w:ascii="Garamond" w:hAnsi="Garamond" w:eastAsia="Garamond" w:cs="Garamond"/>
          <w:color w:val="000000" w:themeColor="text1"/>
          <w:sz w:val="24"/>
          <w:szCs w:val="24"/>
        </w:rPr>
        <w:t xml:space="preserve">Chief Academic Officer </w:t>
      </w:r>
      <w:r w:rsidRPr="2395233B">
        <w:rPr>
          <w:rFonts w:ascii="Garamond" w:hAnsi="Garamond" w:eastAsia="Garamond" w:cs="Garamond"/>
          <w:color w:val="000000" w:themeColor="text1"/>
          <w:sz w:val="24"/>
          <w:szCs w:val="24"/>
        </w:rPr>
        <w:t xml:space="preserve">will contact the student with a decision regarding the request. </w:t>
      </w:r>
    </w:p>
    <w:p w:rsidR="5BE90E72" w:rsidP="2395233B" w:rsidRDefault="5BE90E72" w14:paraId="1BE9FC99" w14:textId="73FAFA25">
      <w:pPr>
        <w:pStyle w:val="Heading4"/>
        <w:rPr>
          <w:rFonts w:ascii="Garamond" w:hAnsi="Garamond" w:eastAsia="Garamond" w:cs="Garamond"/>
          <w:i w:val="0"/>
          <w:iCs w:val="0"/>
          <w:color w:val="000000" w:themeColor="text1"/>
          <w:sz w:val="24"/>
          <w:szCs w:val="24"/>
        </w:rPr>
      </w:pPr>
      <w:r w:rsidRPr="2395233B">
        <w:t>Faculty Grievance Procedure</w:t>
      </w:r>
    </w:p>
    <w:p w:rsidR="5BE90E72" w:rsidP="2395233B" w:rsidRDefault="5BE90E72" w14:paraId="4475CDC1" w14:textId="03A8BAB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Faculty are responsible for evaluating all work sent to them.</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Faculty cannot return work if deemed unacceptable without first evaluating and making comments on the evaluation form.</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 In some instances, individual faculty members may at their discretion allow papers to be reworked as needed if deemed unacceptable to the faculty receiving the lesson</w:t>
      </w:r>
      <w:r w:rsidRPr="2395233B" w:rsidR="50775D76">
        <w:rPr>
          <w:rFonts w:ascii="Garamond" w:hAnsi="Garamond" w:eastAsia="Garamond" w:cs="Garamond"/>
          <w:color w:val="000000" w:themeColor="text1"/>
          <w:sz w:val="24"/>
          <w:szCs w:val="24"/>
        </w:rPr>
        <w:t xml:space="preserve"> </w:t>
      </w:r>
    </w:p>
    <w:p w:rsidR="5BE90E72" w:rsidP="2395233B" w:rsidRDefault="5BE90E72" w14:paraId="55CA12AC" w14:textId="7AB392BF">
      <w:r w:rsidRPr="78341CCC">
        <w:rPr>
          <w:rFonts w:ascii="Garamond" w:hAnsi="Garamond" w:eastAsia="Garamond" w:cs="Garamond"/>
          <w:color w:val="000000" w:themeColor="text1"/>
          <w:sz w:val="24"/>
          <w:szCs w:val="24"/>
        </w:rPr>
        <w:t>The faculty member would attach a brief letter to the evaluation form outlining the rationale for why he/she wished to have the student resubmit (should the student take advantage of this option). Students wishing to exercise the option provided by the faculty must then attach the letter from the faculty giving them permission to resubmit along with the original evaluation form when they resubmit their second attempt.</w:t>
      </w:r>
      <w:r w:rsidRPr="78341CCC" w:rsidR="50775D76">
        <w:rPr>
          <w:rFonts w:ascii="Garamond" w:hAnsi="Garamond" w:eastAsia="Garamond" w:cs="Garamond"/>
          <w:color w:val="000000" w:themeColor="text1"/>
          <w:sz w:val="24"/>
          <w:szCs w:val="24"/>
        </w:rPr>
        <w:t xml:space="preserve"> </w:t>
      </w:r>
      <w:r w:rsidRPr="78341CCC">
        <w:rPr>
          <w:rFonts w:ascii="Garamond" w:hAnsi="Garamond" w:eastAsia="Garamond" w:cs="Garamond"/>
          <w:color w:val="000000" w:themeColor="text1"/>
          <w:sz w:val="24"/>
          <w:szCs w:val="24"/>
        </w:rPr>
        <w:t>It is up to the faculty as to how he/she will handle the lesson upon resubmission viz., how/if they will adjust the grade.</w:t>
      </w:r>
      <w:r w:rsidRPr="78341CCC" w:rsidR="50775D76">
        <w:rPr>
          <w:rFonts w:ascii="Garamond" w:hAnsi="Garamond" w:eastAsia="Garamond" w:cs="Garamond"/>
          <w:color w:val="000000" w:themeColor="text1"/>
          <w:sz w:val="24"/>
          <w:szCs w:val="24"/>
        </w:rPr>
        <w:t xml:space="preserve"> </w:t>
      </w:r>
      <w:r w:rsidRPr="78341CCC">
        <w:rPr>
          <w:rFonts w:ascii="Garamond" w:hAnsi="Garamond" w:eastAsia="Garamond" w:cs="Garamond"/>
          <w:color w:val="000000" w:themeColor="text1"/>
          <w:sz w:val="24"/>
          <w:szCs w:val="24"/>
        </w:rPr>
        <w:t>A student who does not wish to exercise the original granted by the faculty member to resubmit would then be assigned the grade according to the original evaluation form.</w:t>
      </w:r>
      <w:r w:rsidRPr="78341CCC" w:rsidR="50775D76">
        <w:rPr>
          <w:rFonts w:ascii="Garamond" w:hAnsi="Garamond" w:eastAsia="Garamond" w:cs="Garamond"/>
          <w:color w:val="000000" w:themeColor="text1"/>
          <w:sz w:val="24"/>
          <w:szCs w:val="24"/>
        </w:rPr>
        <w:t xml:space="preserve"> </w:t>
      </w:r>
      <w:r w:rsidRPr="78341CCC">
        <w:rPr>
          <w:rFonts w:ascii="Garamond" w:hAnsi="Garamond" w:eastAsia="Garamond" w:cs="Garamond"/>
          <w:color w:val="000000" w:themeColor="text1"/>
          <w:sz w:val="24"/>
          <w:szCs w:val="24"/>
        </w:rPr>
        <w:t xml:space="preserve">If the student is dissatisfied with the grade received and the faculty option, the student may proceed with aforementioned student grievance procedures. </w:t>
      </w:r>
    </w:p>
    <w:p w:rsidR="5BE90E72" w:rsidP="2395233B" w:rsidRDefault="5BE90E72" w14:paraId="5ECDA9E3" w14:textId="115BE8E0">
      <w:pPr>
        <w:pStyle w:val="Heading4"/>
        <w:rPr>
          <w:rFonts w:ascii="Garamond" w:hAnsi="Garamond" w:eastAsia="Garamond" w:cs="Garamond"/>
          <w:i w:val="0"/>
          <w:iCs w:val="0"/>
          <w:color w:val="000000" w:themeColor="text1"/>
          <w:sz w:val="24"/>
          <w:szCs w:val="24"/>
        </w:rPr>
      </w:pPr>
      <w:r w:rsidRPr="2395233B">
        <w:t xml:space="preserve">Other Potential Grievance Issues </w:t>
      </w:r>
    </w:p>
    <w:p w:rsidR="5BE90E72" w:rsidP="2395233B" w:rsidRDefault="5BE90E72" w14:paraId="1520C8E2" w14:textId="1C3117AF">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Grievance relating to other issues, whether academic or non-academic may be submitted in written form to the Chief Academic Officer. However, students are encouraged to first approach the person with whom they have a grievance (Matt. 18:15) and then consult with the appropriate individuals working in the department relevant to the grievance before filing a grievance. The Chief Academic Officer will make appropriate inquiries and provide a written response to the grievance.</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If the Chief Academic Officer’s response is not satisfactory, then the person who filed the grievance may appeal the decision to </w:t>
      </w:r>
      <w:r w:rsidRPr="2395233B" w:rsidR="63BD4032">
        <w:rPr>
          <w:rFonts w:ascii="Garamond" w:hAnsi="Garamond" w:eastAsia="Garamond" w:cs="Garamond"/>
          <w:color w:val="000000" w:themeColor="text1"/>
          <w:sz w:val="24"/>
          <w:szCs w:val="24"/>
        </w:rPr>
        <w:t xml:space="preserve">the Academic Committee of the board. </w:t>
      </w:r>
      <w:r w:rsidRPr="2395233B">
        <w:rPr>
          <w:rFonts w:ascii="Garamond" w:hAnsi="Garamond" w:eastAsia="Garamond" w:cs="Garamond"/>
          <w:color w:val="000000" w:themeColor="text1"/>
          <w:sz w:val="24"/>
          <w:szCs w:val="24"/>
        </w:rPr>
        <w:t>The decision of this Commi</w:t>
      </w:r>
      <w:r w:rsidRPr="2395233B" w:rsidR="37A6AFA8">
        <w:rPr>
          <w:rFonts w:ascii="Garamond" w:hAnsi="Garamond" w:eastAsia="Garamond" w:cs="Garamond"/>
          <w:color w:val="000000" w:themeColor="text1"/>
          <w:sz w:val="24"/>
          <w:szCs w:val="24"/>
        </w:rPr>
        <w:t xml:space="preserve">ttee </w:t>
      </w:r>
      <w:r w:rsidRPr="2395233B">
        <w:rPr>
          <w:rFonts w:ascii="Garamond" w:hAnsi="Garamond" w:eastAsia="Garamond" w:cs="Garamond"/>
          <w:color w:val="000000" w:themeColor="text1"/>
          <w:sz w:val="24"/>
          <w:szCs w:val="24"/>
        </w:rPr>
        <w:t>is final.</w:t>
      </w:r>
    </w:p>
    <w:p w:rsidR="21CA6F4A" w:rsidP="2395233B" w:rsidRDefault="21CA6F4A" w14:paraId="3EE55687" w14:textId="7908CEB5">
      <w:pPr>
        <w:pStyle w:val="Heading2"/>
      </w:pPr>
      <w:r w:rsidRPr="2395233B">
        <w:t xml:space="preserve">Academic </w:t>
      </w:r>
      <w:r w:rsidRPr="2395233B" w:rsidR="79D0627C">
        <w:t>Probation</w:t>
      </w:r>
      <w:r w:rsidRPr="2395233B" w:rsidR="477B86D6">
        <w:t xml:space="preserve"> and Dismissal</w:t>
      </w:r>
    </w:p>
    <w:p w:rsidR="5171BAB3" w:rsidP="2395233B" w:rsidRDefault="5171BAB3" w14:paraId="0ACED02A" w14:textId="684A466C">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Chief Academic Officer can place a student on probation based on poor academic performance and/or academic violation of BTS policies and/or relevant student improprieties. The terms and conditions of the probation will be documented in writing to the student. The period of probation will be delineated in the </w:t>
      </w:r>
      <w:r w:rsidRPr="2395233B" w:rsidR="60475F4A">
        <w:rPr>
          <w:rFonts w:ascii="Garamond" w:hAnsi="Garamond" w:eastAsia="Garamond" w:cs="Garamond"/>
          <w:color w:val="000000" w:themeColor="text1"/>
          <w:sz w:val="24"/>
          <w:szCs w:val="24"/>
        </w:rPr>
        <w:t>initial</w:t>
      </w:r>
      <w:r w:rsidRPr="2395233B">
        <w:rPr>
          <w:rFonts w:ascii="Garamond" w:hAnsi="Garamond" w:eastAsia="Garamond" w:cs="Garamond"/>
          <w:color w:val="000000" w:themeColor="text1"/>
          <w:sz w:val="24"/>
          <w:szCs w:val="24"/>
        </w:rPr>
        <w:t xml:space="preserve"> report on the student's probation. </w:t>
      </w:r>
    </w:p>
    <w:p w:rsidR="5D8C558A" w:rsidP="2395233B" w:rsidRDefault="5D8C558A" w14:paraId="352E19C8" w14:textId="664C3435">
      <w:pPr>
        <w:pStyle w:val="Heading2"/>
      </w:pPr>
      <w:r w:rsidRPr="2395233B">
        <w:t xml:space="preserve">BTS Learning Management System (LMS) </w:t>
      </w:r>
    </w:p>
    <w:p w:rsidR="41C42783" w:rsidP="2395233B" w:rsidRDefault="41C42783" w14:paraId="3C4E82E6" w14:textId="32B6571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utilizes Blackbaud as our primary learning </w:t>
      </w:r>
      <w:r w:rsidRPr="2395233B" w:rsidR="76A63CB5">
        <w:rPr>
          <w:rFonts w:ascii="Garamond" w:hAnsi="Garamond" w:eastAsia="Garamond" w:cs="Garamond"/>
          <w:color w:val="000000" w:themeColor="text1"/>
          <w:sz w:val="24"/>
          <w:szCs w:val="24"/>
        </w:rPr>
        <w:t>management</w:t>
      </w:r>
      <w:r w:rsidRPr="2395233B">
        <w:rPr>
          <w:rFonts w:ascii="Garamond" w:hAnsi="Garamond" w:eastAsia="Garamond" w:cs="Garamond"/>
          <w:color w:val="000000" w:themeColor="text1"/>
          <w:sz w:val="24"/>
          <w:szCs w:val="24"/>
        </w:rPr>
        <w:t xml:space="preserve"> system. All students are given a Blackbaud login when they go through the application process. Basics of Blackbaud are reviewed in New Student Orientation every Fall and Spring Semester. BTS uses LearnDash as</w:t>
      </w:r>
      <w:r w:rsidRPr="2395233B" w:rsidR="5C4032BF">
        <w:rPr>
          <w:rFonts w:ascii="Garamond" w:hAnsi="Garamond" w:eastAsia="Garamond" w:cs="Garamond"/>
          <w:color w:val="000000" w:themeColor="text1"/>
          <w:sz w:val="24"/>
          <w:szCs w:val="24"/>
        </w:rPr>
        <w:t xml:space="preserve"> our primary learning management tool for Distance Education classes.</w:t>
      </w:r>
    </w:p>
    <w:p w:rsidR="5D8C558A" w:rsidP="2395233B" w:rsidRDefault="5D8C558A" w14:paraId="5E2A0E6A" w14:textId="53D47CCD">
      <w:pPr>
        <w:pStyle w:val="Heading2"/>
      </w:pPr>
      <w:r w:rsidRPr="2395233B">
        <w:t>Graduation</w:t>
      </w:r>
    </w:p>
    <w:p w:rsidR="681AB178" w:rsidP="2395233B" w:rsidRDefault="681AB178" w14:paraId="5735863D" w14:textId="1E0E75C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Graduation always occurs on the third Friday of the month of May. </w:t>
      </w:r>
      <w:r w:rsidRPr="2395233B" w:rsidR="065D8E84">
        <w:rPr>
          <w:rFonts w:ascii="Garamond" w:hAnsi="Garamond" w:eastAsia="Garamond" w:cs="Garamond"/>
          <w:color w:val="000000" w:themeColor="text1"/>
          <w:sz w:val="24"/>
          <w:szCs w:val="24"/>
        </w:rPr>
        <w:t>Each student must understand all graduation requirements.</w:t>
      </w:r>
    </w:p>
    <w:p w:rsidR="681AB178" w:rsidP="2395233B" w:rsidRDefault="681AB178" w14:paraId="4E40A5FE" w14:textId="733062B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 responsibility for meeting the requirements for a degree rests with the individual student. If all requirements are not completed by the end of the school year, a degree will not be awarded. Students may have one or at most two classes remaining to complete in the Summer semester and request permission to wal</w:t>
      </w:r>
      <w:r w:rsidRPr="2395233B" w:rsidR="28B27EB6">
        <w:rPr>
          <w:rFonts w:ascii="Garamond" w:hAnsi="Garamond" w:eastAsia="Garamond" w:cs="Garamond"/>
          <w:color w:val="000000" w:themeColor="text1"/>
          <w:sz w:val="24"/>
          <w:szCs w:val="24"/>
        </w:rPr>
        <w:t xml:space="preserve">k at graduation. </w:t>
      </w:r>
      <w:r w:rsidRPr="2395233B" w:rsidR="225F9079">
        <w:rPr>
          <w:rFonts w:ascii="Garamond" w:hAnsi="Garamond" w:eastAsia="Garamond" w:cs="Garamond"/>
          <w:color w:val="000000" w:themeColor="text1"/>
          <w:sz w:val="24"/>
          <w:szCs w:val="24"/>
        </w:rPr>
        <w:t xml:space="preserve">Approved students may do so, but only if they have submitted a completion plan to be done by the end of the Summer semester. </w:t>
      </w:r>
    </w:p>
    <w:p w:rsidR="681AB178" w:rsidP="2395233B" w:rsidRDefault="681AB178" w14:paraId="0B453B92" w14:textId="5C5556B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must notify the Seminary office of their intention to apply for graduation at least one year before graduation. </w:t>
      </w:r>
      <w:r w:rsidRPr="2395233B" w:rsidR="7C80AF6B">
        <w:rPr>
          <w:rFonts w:ascii="Garamond" w:hAnsi="Garamond" w:eastAsia="Garamond" w:cs="Garamond"/>
          <w:color w:val="000000" w:themeColor="text1"/>
          <w:sz w:val="24"/>
          <w:szCs w:val="24"/>
        </w:rPr>
        <w:t>Each graduate must pay a graduation fee ($200) before graduation, whether the student participates in the graduation ceremony or not.</w:t>
      </w:r>
      <w:r w:rsidRPr="2395233B">
        <w:rPr>
          <w:rFonts w:ascii="Garamond" w:hAnsi="Garamond" w:eastAsia="Garamond" w:cs="Garamond"/>
          <w:color w:val="000000" w:themeColor="text1"/>
          <w:sz w:val="24"/>
          <w:szCs w:val="24"/>
        </w:rPr>
        <w:t xml:space="preserve"> </w:t>
      </w:r>
      <w:r w:rsidRPr="2395233B" w:rsidR="06BB8BB4">
        <w:rPr>
          <w:rFonts w:ascii="Garamond" w:hAnsi="Garamond" w:eastAsia="Garamond" w:cs="Garamond"/>
          <w:color w:val="000000" w:themeColor="text1"/>
          <w:sz w:val="24"/>
          <w:szCs w:val="24"/>
        </w:rPr>
        <w:t>This fee covers the administrative costs of processing graduation, which also includes diplomas, printing, shipping or mailing, and general graduation costs.</w:t>
      </w:r>
      <w:r w:rsidRPr="2395233B">
        <w:rPr>
          <w:rFonts w:ascii="Garamond" w:hAnsi="Garamond" w:eastAsia="Garamond" w:cs="Garamond"/>
          <w:color w:val="000000" w:themeColor="text1"/>
          <w:sz w:val="24"/>
          <w:szCs w:val="24"/>
        </w:rPr>
        <w:t xml:space="preserve"> </w:t>
      </w:r>
      <w:r w:rsidRPr="2395233B" w:rsidR="18B29DC3">
        <w:rPr>
          <w:rFonts w:ascii="Garamond" w:hAnsi="Garamond" w:eastAsia="Garamond" w:cs="Garamond"/>
          <w:color w:val="000000" w:themeColor="text1"/>
          <w:sz w:val="24"/>
          <w:szCs w:val="24"/>
        </w:rPr>
        <w:t xml:space="preserve">The potential graduate will be informed of their capability to graduate either at the beginning of the school year (Fall) or the beginning of the calendar year (Winter/Spring). </w:t>
      </w:r>
    </w:p>
    <w:p w:rsidR="08E235AC" w:rsidP="2395233B" w:rsidRDefault="08E235AC" w14:paraId="6BAC8616" w14:textId="6B484D02">
      <w:pPr>
        <w:pStyle w:val="Heading1"/>
        <w:rPr>
          <w:rFonts w:ascii="Garamond" w:hAnsi="Garamond" w:eastAsia="Garamond" w:cs="Garamond"/>
          <w:color w:val="000000" w:themeColor="text1"/>
          <w:sz w:val="24"/>
          <w:szCs w:val="24"/>
        </w:rPr>
      </w:pPr>
      <w:bookmarkStart w:name="_Spiritual_Life_and" w:id="23"/>
      <w:r w:rsidRPr="2395233B">
        <w:t>Spiritual Life and Conduct Expectations:</w:t>
      </w:r>
      <w:bookmarkEnd w:id="23"/>
      <w:r w:rsidRPr="2395233B">
        <w:t xml:space="preserve"> </w:t>
      </w:r>
    </w:p>
    <w:p w:rsidR="08E235AC" w:rsidP="2395233B" w:rsidRDefault="08E235AC" w14:paraId="7478431D" w14:textId="288AC076">
      <w:pPr>
        <w:pStyle w:val="Heading2"/>
      </w:pPr>
      <w:r w:rsidRPr="2395233B">
        <w:t xml:space="preserve">BTS Community Standards </w:t>
      </w:r>
    </w:p>
    <w:p w:rsidR="08E235AC" w:rsidP="2395233B" w:rsidRDefault="08E235AC" w14:paraId="376CB3DA" w14:textId="22461D27">
      <w:pPr>
        <w:pStyle w:val="Heading3"/>
        <w:rPr>
          <w:rFonts w:ascii="Garamond" w:hAnsi="Garamond" w:eastAsia="Garamond" w:cs="Garamond"/>
          <w:color w:val="000000" w:themeColor="text1"/>
        </w:rPr>
      </w:pPr>
      <w:r w:rsidRPr="2395233B">
        <w:t xml:space="preserve">Student Lifestyles </w:t>
      </w:r>
    </w:p>
    <w:p w:rsidR="08E235AC" w:rsidP="2395233B" w:rsidRDefault="08E235AC" w14:paraId="0D94C188" w14:textId="104ACB33">
      <w:r w:rsidRPr="2395233B">
        <w:rPr>
          <w:rFonts w:ascii="Garamond" w:hAnsi="Garamond" w:eastAsia="Garamond" w:cs="Garamond"/>
          <w:color w:val="000000" w:themeColor="text1"/>
          <w:sz w:val="24"/>
          <w:szCs w:val="24"/>
        </w:rPr>
        <w:t>BTS is a religious, non-profit Seminary representing Jesus Christ to Birmingham and the world.</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The policies of BTS have been and continue to be in submission to the Word of God.</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BTS expects its students to conduct themselves in a manner that will not raise questions regarding their Christian testimonies. A Christian lifestyle should reflect the Biblical perspective of integrity and appropriate personal and family relationships, business conduct</w:t>
      </w:r>
      <w:r w:rsidR="003503B5">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and moral behavior (1 Corinthians 10:31, Colossians 3:17).</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Students should be aware that this includes how they utilize such technology as the internet, texting, social networking, and blogging. </w:t>
      </w:r>
    </w:p>
    <w:p w:rsidR="08E235AC" w:rsidP="2395233B" w:rsidRDefault="08E235AC" w14:paraId="07CAD9E7" w14:textId="3DA2DB11">
      <w:pPr>
        <w:pStyle w:val="Heading3"/>
        <w:rPr>
          <w:rFonts w:ascii="Garamond" w:hAnsi="Garamond" w:eastAsia="Garamond" w:cs="Garamond"/>
          <w:color w:val="000000" w:themeColor="text1"/>
        </w:rPr>
      </w:pPr>
      <w:r w:rsidRPr="2395233B">
        <w:t>Sex, Gender, and Sexuality</w:t>
      </w:r>
    </w:p>
    <w:p w:rsidR="08E235AC" w:rsidP="2395233B" w:rsidRDefault="08E235AC" w14:paraId="15C63D7F" w14:textId="3FE35BF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 embraces, affirms</w:t>
      </w:r>
      <w:r w:rsidR="003503B5">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and teaches the gift of sexuality, divinely designed as an act of intimacy to be embraced only within the bounds of a heterosexual, monogamous, covenantal, conjugal marital relationship. Sexual activity outside of those bounds or advocacy of </w:t>
      </w:r>
      <w:r w:rsidR="003503B5">
        <w:rPr>
          <w:rFonts w:ascii="Garamond" w:hAnsi="Garamond" w:eastAsia="Garamond" w:cs="Garamond"/>
          <w:color w:val="000000" w:themeColor="text1"/>
          <w:sz w:val="24"/>
          <w:szCs w:val="24"/>
        </w:rPr>
        <w:t xml:space="preserve">the </w:t>
      </w:r>
      <w:r w:rsidRPr="2395233B">
        <w:rPr>
          <w:rFonts w:ascii="Garamond" w:hAnsi="Garamond" w:eastAsia="Garamond" w:cs="Garamond"/>
          <w:color w:val="000000" w:themeColor="text1"/>
          <w:sz w:val="24"/>
          <w:szCs w:val="24"/>
        </w:rPr>
        <w:t>same is not consistent with the Christian lifestyle BTS expects of students.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BTS students are expected to demonstrate a teachable spirit, an ability to share love for others, a willingness to live contentedly under authority</w:t>
      </w:r>
      <w:r w:rsidR="003503B5">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and a commitment to follow </w:t>
      </w:r>
      <w:r w:rsidR="003503B5">
        <w:rPr>
          <w:rFonts w:ascii="Garamond" w:hAnsi="Garamond" w:eastAsia="Garamond" w:cs="Garamond"/>
          <w:color w:val="000000" w:themeColor="text1"/>
          <w:sz w:val="24"/>
          <w:szCs w:val="24"/>
        </w:rPr>
        <w:t xml:space="preserve">the </w:t>
      </w:r>
      <w:r w:rsidRPr="2395233B">
        <w:rPr>
          <w:rFonts w:ascii="Garamond" w:hAnsi="Garamond" w:eastAsia="Garamond" w:cs="Garamond"/>
          <w:color w:val="000000" w:themeColor="text1"/>
          <w:sz w:val="24"/>
          <w:szCs w:val="24"/>
        </w:rPr>
        <w:t>Matthew 18 principle when an issue arises with fellow students.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The BTS Statement of Faith expects all students to maintain a lifestyle based on Biblical standards of moral conduct in which Christ has pre-eminence (Colossians 1:18). More information on the BTS position regarding gender and sexuality can be found in accordance with the PCA position paper on Gender and Sexuality, and the Briarwood Statement on Gender and Sexuality (available at request from the office or in the Appendices of the Faculty Handbook).</w:t>
      </w:r>
    </w:p>
    <w:p w:rsidR="08E235AC" w:rsidP="2395233B" w:rsidRDefault="08E235AC" w14:paraId="28BDB06E" w14:textId="224817D9">
      <w:pPr>
        <w:pStyle w:val="Heading3"/>
        <w:rPr>
          <w:rFonts w:ascii="Garamond" w:hAnsi="Garamond" w:eastAsia="Garamond" w:cs="Garamond"/>
          <w:color w:val="000000" w:themeColor="text1"/>
        </w:rPr>
      </w:pPr>
      <w:r w:rsidRPr="2395233B">
        <w:t>Firearms</w:t>
      </w:r>
    </w:p>
    <w:p w:rsidR="08E235AC" w:rsidP="2395233B" w:rsidRDefault="08E235AC" w14:paraId="7771DA0A" w14:textId="2234906D">
      <w:r w:rsidRPr="2395233B">
        <w:rPr>
          <w:rFonts w:ascii="Garamond" w:hAnsi="Garamond" w:eastAsia="Garamond" w:cs="Garamond"/>
          <w:color w:val="000000" w:themeColor="text1"/>
          <w:sz w:val="24"/>
          <w:szCs w:val="24"/>
        </w:rPr>
        <w:t>BTS students are not allowed to bring firearms, weapons, explosives, or other dangerous materials on campus unless certified by the State of Alabama as a Law Enforcement/Peace Officer.</w:t>
      </w:r>
    </w:p>
    <w:p w:rsidR="08E235AC" w:rsidP="2395233B" w:rsidRDefault="08E235AC" w14:paraId="35DD1ADC" w14:textId="2A258F5D">
      <w:pPr>
        <w:pStyle w:val="Heading2"/>
      </w:pPr>
      <w:r w:rsidRPr="2395233B">
        <w:t xml:space="preserve">The Lord’s Day </w:t>
      </w:r>
    </w:p>
    <w:p w:rsidR="08E235AC" w:rsidP="2395233B" w:rsidRDefault="08E235AC" w14:paraId="24934ADC" w14:textId="46D879B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As believers, students are expected to observe the Lord’s Day as a day of Sabbath rest. BTS </w:t>
      </w:r>
      <w:r w:rsidRPr="2395233B" w:rsidR="5AF96AE5">
        <w:rPr>
          <w:rFonts w:ascii="Garamond" w:hAnsi="Garamond" w:eastAsia="Garamond" w:cs="Garamond"/>
          <w:color w:val="000000" w:themeColor="text1"/>
          <w:sz w:val="24"/>
          <w:szCs w:val="24"/>
        </w:rPr>
        <w:t>administration</w:t>
      </w:r>
      <w:r w:rsidRPr="2395233B">
        <w:rPr>
          <w:rFonts w:ascii="Garamond" w:hAnsi="Garamond" w:eastAsia="Garamond" w:cs="Garamond"/>
          <w:color w:val="000000" w:themeColor="text1"/>
          <w:sz w:val="24"/>
          <w:szCs w:val="24"/>
        </w:rPr>
        <w:t xml:space="preserve"> and faculty are clearly instructed not to email students on the Lord’s Day, except in the case of extreme or inclement weather commun</w:t>
      </w:r>
      <w:r w:rsidRPr="2395233B" w:rsidR="57F6F05E">
        <w:rPr>
          <w:rFonts w:ascii="Garamond" w:hAnsi="Garamond" w:eastAsia="Garamond" w:cs="Garamond"/>
          <w:color w:val="000000" w:themeColor="text1"/>
          <w:sz w:val="24"/>
          <w:szCs w:val="24"/>
        </w:rPr>
        <w:t xml:space="preserve">ications for Monday morning classes. </w:t>
      </w:r>
      <w:r w:rsidRPr="2395233B" w:rsidR="367AE244">
        <w:rPr>
          <w:rFonts w:ascii="Garamond" w:hAnsi="Garamond" w:eastAsia="Garamond" w:cs="Garamond"/>
          <w:color w:val="000000" w:themeColor="text1"/>
          <w:sz w:val="24"/>
          <w:szCs w:val="24"/>
        </w:rPr>
        <w:t>While we do not control what staff or students can do on the Lord’s Day, we strongly encourage students and staff to avoid seminary work on Sundays to the best of their ability. BTS encourages professors to avoid Mondays as due dates, except where necessary (Monday classes)</w:t>
      </w:r>
      <w:r w:rsidRPr="2395233B" w:rsidR="152D440D">
        <w:rPr>
          <w:rFonts w:ascii="Garamond" w:hAnsi="Garamond" w:eastAsia="Garamond" w:cs="Garamond"/>
          <w:color w:val="000000" w:themeColor="text1"/>
          <w:sz w:val="24"/>
          <w:szCs w:val="24"/>
        </w:rPr>
        <w:t xml:space="preserve">. </w:t>
      </w:r>
    </w:p>
    <w:p w:rsidR="08E235AC" w:rsidP="2395233B" w:rsidRDefault="08E235AC" w14:paraId="623F2404" w14:textId="30D865AA">
      <w:pPr>
        <w:pStyle w:val="Heading2"/>
      </w:pPr>
      <w:r w:rsidRPr="2395233B">
        <w:t xml:space="preserve">Academic Discipleship </w:t>
      </w:r>
    </w:p>
    <w:p w:rsidR="092030B3" w:rsidP="2395233B" w:rsidRDefault="092030B3" w14:paraId="7FEA57BA" w14:textId="5109A01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views education as a specific activity of discipleship. As such, we expect the classroom to be academic in nature, but to also deeply resonate with practical ministry application, personal spiritual formation, and even spiritual renewal. </w:t>
      </w:r>
      <w:r w:rsidRPr="2395233B" w:rsidR="47B45E51">
        <w:rPr>
          <w:rFonts w:ascii="Garamond" w:hAnsi="Garamond" w:eastAsia="Garamond" w:cs="Garamond"/>
          <w:color w:val="000000" w:themeColor="text1"/>
          <w:sz w:val="24"/>
          <w:szCs w:val="24"/>
        </w:rPr>
        <w:t xml:space="preserve">The eight BTS student outcomes found in the Mission/Vision statement represent this discipleship-oriented approach to graduate and postgraduate education. </w:t>
      </w:r>
    </w:p>
    <w:p w:rsidR="7E11B2CB" w:rsidP="2395233B" w:rsidRDefault="7E11B2CB" w14:paraId="0B87C7AB" w14:textId="1DA299C7">
      <w:pPr>
        <w:pStyle w:val="Heading2"/>
        <w:rPr>
          <w:rFonts w:ascii="Garamond" w:hAnsi="Garamond" w:eastAsia="Garamond" w:cs="Garamond"/>
          <w:color w:val="000000" w:themeColor="text1"/>
          <w:sz w:val="24"/>
          <w:szCs w:val="24"/>
        </w:rPr>
      </w:pPr>
      <w:r w:rsidRPr="2395233B">
        <w:t xml:space="preserve">Academic Standards and Code of Ethics </w:t>
      </w:r>
    </w:p>
    <w:p w:rsidR="7E11B2CB" w:rsidP="2395233B" w:rsidRDefault="7E11B2CB" w14:paraId="04424281" w14:textId="6F0C28F6">
      <w:pPr>
        <w:pStyle w:val="Heading3"/>
      </w:pPr>
      <w:r w:rsidRPr="2395233B">
        <w:t xml:space="preserve">Academic Integrity </w:t>
      </w:r>
    </w:p>
    <w:p w:rsidR="7E11B2CB" w:rsidP="2395233B" w:rsidRDefault="7E11B2CB" w14:paraId="0FE41914" w14:textId="2C6BA308">
      <w:r w:rsidRPr="2395233B">
        <w:rPr>
          <w:rFonts w:ascii="Garamond" w:hAnsi="Garamond" w:eastAsia="Garamond" w:cs="Garamond"/>
          <w:color w:val="000000" w:themeColor="text1"/>
          <w:sz w:val="24"/>
          <w:szCs w:val="24"/>
        </w:rPr>
        <w:t xml:space="preserve">BTS assumes that all of its students desire to pursue all academic work with honesty and scholarly integrity.  Breaches of academic honesty and integrity are infringements of the mutual faith and trust essential to the academic enterprise. </w:t>
      </w:r>
    </w:p>
    <w:p w:rsidR="7E11B2CB" w:rsidP="2395233B" w:rsidRDefault="7E11B2CB" w14:paraId="5F4D65E1" w14:textId="38E3141E">
      <w:r w:rsidRPr="2395233B">
        <w:rPr>
          <w:rFonts w:ascii="Garamond" w:hAnsi="Garamond" w:eastAsia="Garamond" w:cs="Garamond"/>
          <w:color w:val="000000" w:themeColor="text1"/>
          <w:sz w:val="24"/>
          <w:szCs w:val="24"/>
        </w:rPr>
        <w:t xml:space="preserve">Activities that have the effect or intention of interfering with education, pursuit of knowledge, or fair evaluation of a student’s performance are prohibited.  Examples of activities include, but are not limited to, the following definitions: </w:t>
      </w:r>
    </w:p>
    <w:p w:rsidR="7E11B2CB" w:rsidP="2395233B" w:rsidRDefault="7E11B2CB" w14:paraId="4435461E" w14:textId="5F729BA6">
      <w:pPr>
        <w:pStyle w:val="ListParagraph"/>
        <w:numPr>
          <w:ilvl w:val="0"/>
          <w:numId w:val="4"/>
        </w:numPr>
      </w:pPr>
      <w:r w:rsidRPr="2395233B">
        <w:rPr>
          <w:rFonts w:ascii="Garamond" w:hAnsi="Garamond" w:eastAsia="Garamond" w:cs="Garamond"/>
          <w:b/>
          <w:bCs/>
          <w:color w:val="000000" w:themeColor="text1"/>
          <w:sz w:val="24"/>
          <w:szCs w:val="24"/>
        </w:rPr>
        <w:t>Cheating:</w:t>
      </w:r>
      <w:r w:rsidRPr="2395233B" w:rsidR="075B9960">
        <w:rPr>
          <w:rFonts w:ascii="Garamond" w:hAnsi="Garamond" w:eastAsia="Garamond" w:cs="Garamond"/>
          <w:b/>
          <w:bCs/>
          <w:color w:val="000000" w:themeColor="text1"/>
          <w:sz w:val="24"/>
          <w:szCs w:val="24"/>
        </w:rPr>
        <w:t xml:space="preserve"> </w:t>
      </w:r>
      <w:r w:rsidRPr="2395233B">
        <w:rPr>
          <w:rFonts w:ascii="Garamond" w:hAnsi="Garamond" w:eastAsia="Garamond" w:cs="Garamond"/>
          <w:color w:val="000000" w:themeColor="text1"/>
          <w:sz w:val="24"/>
          <w:szCs w:val="24"/>
        </w:rPr>
        <w:t>Using or attempting to use unauthorized assistance, material, or study aids in examinations or other academic work, or preventing or attempting to prevent another from using authorized assistance, material, or study aids.</w:t>
      </w:r>
      <w:r w:rsidRPr="2395233B" w:rsidR="344612C0">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Examples: using a cheat sheet in an exam; altering a graded exam and resubmitting it for a better grade, and so on.</w:t>
      </w:r>
      <w:r w:rsidRPr="2395233B" w:rsidR="3C439CAC">
        <w:rPr>
          <w:rFonts w:ascii="Garamond" w:hAnsi="Garamond" w:eastAsia="Garamond" w:cs="Garamond"/>
          <w:color w:val="000000" w:themeColor="text1"/>
          <w:sz w:val="24"/>
          <w:szCs w:val="24"/>
        </w:rPr>
        <w:t>]</w:t>
      </w:r>
    </w:p>
    <w:p w:rsidR="7E11B2CB" w:rsidP="2395233B" w:rsidRDefault="7E11B2CB" w14:paraId="4AE8A4FF" w14:textId="4799BB6D">
      <w:pPr>
        <w:pStyle w:val="ListParagraph"/>
        <w:numPr>
          <w:ilvl w:val="0"/>
          <w:numId w:val="4"/>
        </w:numPr>
      </w:pPr>
      <w:r w:rsidRPr="2395233B">
        <w:rPr>
          <w:rFonts w:ascii="Garamond" w:hAnsi="Garamond" w:eastAsia="Garamond" w:cs="Garamond"/>
          <w:b/>
          <w:bCs/>
          <w:color w:val="000000" w:themeColor="text1"/>
          <w:sz w:val="24"/>
          <w:szCs w:val="24"/>
        </w:rPr>
        <w:t>Plagiarism</w:t>
      </w:r>
      <w:r w:rsidRPr="2395233B" w:rsidR="6D0C930A">
        <w:rPr>
          <w:rFonts w:ascii="Garamond" w:hAnsi="Garamond" w:eastAsia="Garamond" w:cs="Garamond"/>
          <w:b/>
          <w:bCs/>
          <w:color w:val="000000" w:themeColor="text1"/>
          <w:sz w:val="24"/>
          <w:szCs w:val="24"/>
        </w:rPr>
        <w:t>:</w:t>
      </w:r>
      <w:r w:rsidRPr="2395233B" w:rsidR="6D0C930A">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Using the ideas, data, or language of another without specific and proper </w:t>
      </w:r>
      <w:r w:rsidR="003503B5">
        <w:rPr>
          <w:rFonts w:ascii="Garamond" w:hAnsi="Garamond" w:eastAsia="Garamond" w:cs="Garamond"/>
          <w:color w:val="000000" w:themeColor="text1"/>
          <w:sz w:val="24"/>
          <w:szCs w:val="24"/>
        </w:rPr>
        <w:t>acknowledgment</w:t>
      </w:r>
      <w:r w:rsidRPr="2395233B">
        <w:rPr>
          <w:rFonts w:ascii="Garamond" w:hAnsi="Garamond" w:eastAsia="Garamond" w:cs="Garamond"/>
          <w:color w:val="000000" w:themeColor="text1"/>
          <w:sz w:val="24"/>
          <w:szCs w:val="24"/>
        </w:rPr>
        <w:t xml:space="preserve">. </w:t>
      </w:r>
      <w:r w:rsidRPr="2395233B" w:rsidR="03601F24">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Examples:  misrepresenting another’s work (paper, report, article, or computer work) as one’s own original creation and submitting it for an assignment; using someone else’s ideas without attribution; failing to cite a reference or to use quotation marks where appropriate, and so on.</w:t>
      </w:r>
      <w:r w:rsidRPr="2395233B" w:rsidR="4071FBBF">
        <w:rPr>
          <w:rFonts w:ascii="Garamond" w:hAnsi="Garamond" w:eastAsia="Garamond" w:cs="Garamond"/>
          <w:color w:val="000000" w:themeColor="text1"/>
          <w:sz w:val="24"/>
          <w:szCs w:val="24"/>
        </w:rPr>
        <w:t>]</w:t>
      </w:r>
    </w:p>
    <w:p w:rsidR="7E11B2CB" w:rsidP="2395233B" w:rsidRDefault="7E11B2CB" w14:paraId="12425283" w14:textId="78470B8D">
      <w:pPr>
        <w:pStyle w:val="ListParagraph"/>
        <w:numPr>
          <w:ilvl w:val="0"/>
          <w:numId w:val="4"/>
        </w:numPr>
      </w:pPr>
      <w:r w:rsidRPr="2395233B">
        <w:rPr>
          <w:rFonts w:ascii="Garamond" w:hAnsi="Garamond" w:eastAsia="Garamond" w:cs="Garamond"/>
          <w:b/>
          <w:bCs/>
          <w:color w:val="000000" w:themeColor="text1"/>
          <w:sz w:val="24"/>
          <w:szCs w:val="24"/>
        </w:rPr>
        <w:t>Fabrication</w:t>
      </w:r>
      <w:r w:rsidRPr="2395233B" w:rsidR="5C65D1B3">
        <w:rPr>
          <w:rFonts w:ascii="Garamond" w:hAnsi="Garamond" w:eastAsia="Garamond" w:cs="Garamond"/>
          <w:b/>
          <w:bCs/>
          <w:color w:val="000000" w:themeColor="text1"/>
          <w:sz w:val="24"/>
          <w:szCs w:val="24"/>
        </w:rPr>
        <w:t>:</w:t>
      </w:r>
      <w:r w:rsidRPr="2395233B" w:rsidR="5C65D1B3">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Submitting contrived or altered information in any academic exercise. </w:t>
      </w:r>
      <w:r w:rsidRPr="2395233B" w:rsidR="12D45475">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Examples: making up data, misrepresenting data; citing nonexistent or irrelevant articles, and so on.</w:t>
      </w:r>
      <w:r w:rsidRPr="2395233B" w:rsidR="27D3EFFF">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w:t>
      </w:r>
    </w:p>
    <w:p w:rsidR="7E11B2CB" w:rsidP="2395233B" w:rsidRDefault="7E11B2CB" w14:paraId="6DC2B6A3" w14:textId="030FC2BA">
      <w:pPr>
        <w:pStyle w:val="ListParagraph"/>
        <w:numPr>
          <w:ilvl w:val="0"/>
          <w:numId w:val="4"/>
        </w:numPr>
      </w:pPr>
      <w:r w:rsidRPr="2395233B">
        <w:rPr>
          <w:rFonts w:ascii="Garamond" w:hAnsi="Garamond" w:eastAsia="Garamond" w:cs="Garamond"/>
          <w:b/>
          <w:bCs/>
          <w:color w:val="000000" w:themeColor="text1"/>
          <w:sz w:val="24"/>
          <w:szCs w:val="24"/>
        </w:rPr>
        <w:t>Multiple Submissions</w:t>
      </w:r>
      <w:r w:rsidRPr="2395233B" w:rsidR="6ED9ECC3">
        <w:rPr>
          <w:rFonts w:ascii="Garamond" w:hAnsi="Garamond" w:eastAsia="Garamond" w:cs="Garamond"/>
          <w:b/>
          <w:bCs/>
          <w:color w:val="000000" w:themeColor="text1"/>
          <w:sz w:val="24"/>
          <w:szCs w:val="24"/>
        </w:rPr>
        <w:t>:</w:t>
      </w:r>
      <w:r w:rsidRPr="2395233B" w:rsidR="6ED9ECC3">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Submitting, without prior permission, any work submitted to fulfill another academic requirement. </w:t>
      </w:r>
      <w:r w:rsidRPr="2395233B" w:rsidR="77704085">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Example</w:t>
      </w:r>
      <w:r w:rsidRPr="2395233B" w:rsidR="3F9B1B7C">
        <w:rPr>
          <w:rFonts w:ascii="Garamond" w:hAnsi="Garamond" w:eastAsia="Garamond" w:cs="Garamond"/>
          <w:color w:val="000000" w:themeColor="text1"/>
          <w:sz w:val="24"/>
          <w:szCs w:val="24"/>
        </w:rPr>
        <w:t>s</w:t>
      </w:r>
      <w:r w:rsidRPr="2395233B" w:rsidR="2E1502E8">
        <w:rPr>
          <w:rFonts w:ascii="Garamond" w:hAnsi="Garamond" w:eastAsia="Garamond" w:cs="Garamond"/>
          <w:color w:val="000000" w:themeColor="text1"/>
          <w:sz w:val="24"/>
          <w:szCs w:val="24"/>
        </w:rPr>
        <w:t>: submitting</w:t>
      </w:r>
      <w:r w:rsidRPr="2395233B">
        <w:rPr>
          <w:rFonts w:ascii="Garamond" w:hAnsi="Garamond" w:eastAsia="Garamond" w:cs="Garamond"/>
          <w:color w:val="000000" w:themeColor="text1"/>
          <w:sz w:val="24"/>
          <w:szCs w:val="24"/>
        </w:rPr>
        <w:t xml:space="preserve"> the same paper for two different classes without the instructors’ express prior approval.</w:t>
      </w:r>
      <w:r w:rsidRPr="2395233B" w:rsidR="5A20AB37">
        <w:rPr>
          <w:rFonts w:ascii="Garamond" w:hAnsi="Garamond" w:eastAsia="Garamond" w:cs="Garamond"/>
          <w:color w:val="000000" w:themeColor="text1"/>
          <w:sz w:val="24"/>
          <w:szCs w:val="24"/>
        </w:rPr>
        <w:t>]</w:t>
      </w:r>
    </w:p>
    <w:p w:rsidR="7E11B2CB" w:rsidP="2395233B" w:rsidRDefault="7E11B2CB" w14:paraId="262A0D74" w14:textId="4BF5CE0B">
      <w:pPr>
        <w:pStyle w:val="ListParagraph"/>
        <w:numPr>
          <w:ilvl w:val="0"/>
          <w:numId w:val="4"/>
        </w:numPr>
        <w:rPr>
          <w:rFonts w:ascii="Garamond" w:hAnsi="Garamond" w:eastAsia="Garamond" w:cs="Garamond"/>
          <w:color w:val="000000" w:themeColor="text1"/>
          <w:sz w:val="24"/>
          <w:szCs w:val="24"/>
        </w:rPr>
      </w:pPr>
      <w:r w:rsidRPr="2395233B">
        <w:rPr>
          <w:rFonts w:ascii="Garamond" w:hAnsi="Garamond" w:eastAsia="Garamond" w:cs="Garamond"/>
          <w:b/>
          <w:bCs/>
          <w:color w:val="000000" w:themeColor="text1"/>
          <w:sz w:val="24"/>
          <w:szCs w:val="24"/>
        </w:rPr>
        <w:t>Misrepresentation of Academic Records</w:t>
      </w:r>
      <w:r w:rsidRPr="2395233B" w:rsidR="2402656A">
        <w:rPr>
          <w:rFonts w:ascii="Garamond" w:hAnsi="Garamond" w:eastAsia="Garamond" w:cs="Garamond"/>
          <w:b/>
          <w:bCs/>
          <w:color w:val="000000" w:themeColor="text1"/>
          <w:sz w:val="24"/>
          <w:szCs w:val="24"/>
        </w:rPr>
        <w:t>:</w:t>
      </w:r>
      <w:r w:rsidRPr="2395233B" w:rsidR="2402656A">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Misrepresenting or tampering with or attempting to tamper with any portion of a student’s transcripts or academic record, either before or after coming to BTS.  </w:t>
      </w:r>
      <w:r w:rsidRPr="2395233B" w:rsidR="484F4E14">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Examples: forging a Registration Form or a grade report; tampering with computer records, and so on</w:t>
      </w:r>
      <w:r w:rsidRPr="2395233B" w:rsidR="4DC0D624">
        <w:rPr>
          <w:rFonts w:ascii="Garamond" w:hAnsi="Garamond" w:eastAsia="Garamond" w:cs="Garamond"/>
          <w:color w:val="000000" w:themeColor="text1"/>
          <w:sz w:val="24"/>
          <w:szCs w:val="24"/>
        </w:rPr>
        <w:t>.]</w:t>
      </w:r>
    </w:p>
    <w:p w:rsidR="7E11B2CB" w:rsidP="2395233B" w:rsidRDefault="7E11B2CB" w14:paraId="38834754" w14:textId="682208A7">
      <w:pPr>
        <w:pStyle w:val="ListParagraph"/>
        <w:numPr>
          <w:ilvl w:val="0"/>
          <w:numId w:val="4"/>
        </w:numPr>
      </w:pPr>
      <w:r w:rsidRPr="2395233B">
        <w:rPr>
          <w:rFonts w:ascii="Garamond" w:hAnsi="Garamond" w:eastAsia="Garamond" w:cs="Garamond"/>
          <w:b/>
          <w:bCs/>
          <w:color w:val="000000" w:themeColor="text1"/>
          <w:sz w:val="24"/>
          <w:szCs w:val="24"/>
        </w:rPr>
        <w:t>Facilitating Academic Dishonest</w:t>
      </w:r>
      <w:r w:rsidRPr="2395233B" w:rsidR="67C72C77">
        <w:rPr>
          <w:rFonts w:ascii="Garamond" w:hAnsi="Garamond" w:eastAsia="Garamond" w:cs="Garamond"/>
          <w:b/>
          <w:bCs/>
          <w:color w:val="000000" w:themeColor="text1"/>
          <w:sz w:val="24"/>
          <w:szCs w:val="24"/>
        </w:rPr>
        <w:t>y:</w:t>
      </w:r>
      <w:r w:rsidRPr="2395233B" w:rsidR="67C72C77">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Knowingly helping or attempting to help another</w:t>
      </w:r>
      <w:r w:rsidRPr="2395233B" w:rsidR="6C644C80">
        <w:rPr>
          <w:rFonts w:ascii="Garamond" w:hAnsi="Garamond" w:eastAsia="Garamond" w:cs="Garamond"/>
          <w:color w:val="000000" w:themeColor="text1"/>
          <w:sz w:val="24"/>
          <w:szCs w:val="24"/>
        </w:rPr>
        <w:t xml:space="preserve"> student without the permission of the faculty member</w:t>
      </w:r>
      <w:r w:rsidRPr="2395233B">
        <w:rPr>
          <w:rFonts w:ascii="Garamond" w:hAnsi="Garamond" w:eastAsia="Garamond" w:cs="Garamond"/>
          <w:color w:val="000000" w:themeColor="text1"/>
          <w:sz w:val="24"/>
          <w:szCs w:val="24"/>
        </w:rPr>
        <w:t xml:space="preserve"> </w:t>
      </w:r>
      <w:r w:rsidRPr="2395233B" w:rsidR="455A7D29">
        <w:rPr>
          <w:rFonts w:ascii="Garamond" w:hAnsi="Garamond" w:eastAsia="Garamond" w:cs="Garamond"/>
          <w:color w:val="000000" w:themeColor="text1"/>
          <w:sz w:val="24"/>
          <w:szCs w:val="24"/>
        </w:rPr>
        <w:t>violates</w:t>
      </w:r>
      <w:r w:rsidRPr="2395233B">
        <w:rPr>
          <w:rFonts w:ascii="Garamond" w:hAnsi="Garamond" w:eastAsia="Garamond" w:cs="Garamond"/>
          <w:color w:val="000000" w:themeColor="text1"/>
          <w:sz w:val="24"/>
          <w:szCs w:val="24"/>
        </w:rPr>
        <w:t xml:space="preserve"> any provision of this code.</w:t>
      </w:r>
      <w:r w:rsidRPr="2395233B" w:rsidR="15F81468">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Example: working together on an exam or others’ assignments </w:t>
      </w:r>
      <w:r w:rsidRPr="2395233B" w:rsidR="7001F9EB">
        <w:rPr>
          <w:rFonts w:ascii="Garamond" w:hAnsi="Garamond" w:eastAsia="Garamond" w:cs="Garamond"/>
          <w:color w:val="000000" w:themeColor="text1"/>
          <w:sz w:val="24"/>
          <w:szCs w:val="24"/>
        </w:rPr>
        <w:t xml:space="preserve">that are </w:t>
      </w:r>
      <w:r w:rsidRPr="2395233B">
        <w:rPr>
          <w:rFonts w:ascii="Garamond" w:hAnsi="Garamond" w:eastAsia="Garamond" w:cs="Garamond"/>
          <w:color w:val="000000" w:themeColor="text1"/>
          <w:sz w:val="24"/>
          <w:szCs w:val="24"/>
        </w:rPr>
        <w:t>intended to be</w:t>
      </w:r>
      <w:r w:rsidRPr="2395233B" w:rsidR="107958E4">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individual project</w:t>
      </w:r>
      <w:r w:rsidRPr="2395233B" w:rsidR="545CE167">
        <w:rPr>
          <w:rFonts w:ascii="Garamond" w:hAnsi="Garamond" w:eastAsia="Garamond" w:cs="Garamond"/>
          <w:color w:val="000000" w:themeColor="text1"/>
          <w:sz w:val="24"/>
          <w:szCs w:val="24"/>
        </w:rPr>
        <w:t>s</w:t>
      </w:r>
      <w:r w:rsidRPr="2395233B">
        <w:rPr>
          <w:rFonts w:ascii="Garamond" w:hAnsi="Garamond" w:eastAsia="Garamond" w:cs="Garamond"/>
          <w:color w:val="000000" w:themeColor="text1"/>
          <w:sz w:val="24"/>
          <w:szCs w:val="24"/>
        </w:rPr>
        <w:t xml:space="preserve"> without the instructor’s express or prior approval.</w:t>
      </w:r>
      <w:r w:rsidRPr="2395233B" w:rsidR="548B90DE">
        <w:rPr>
          <w:rFonts w:ascii="Garamond" w:hAnsi="Garamond" w:eastAsia="Garamond" w:cs="Garamond"/>
          <w:color w:val="000000" w:themeColor="text1"/>
          <w:sz w:val="24"/>
          <w:szCs w:val="24"/>
        </w:rPr>
        <w:t>]</w:t>
      </w:r>
    </w:p>
    <w:p w:rsidR="7E11B2CB" w:rsidP="2395233B" w:rsidRDefault="7E11B2CB" w14:paraId="5FA31201" w14:textId="6DF52827">
      <w:pPr>
        <w:pStyle w:val="ListParagraph"/>
        <w:numPr>
          <w:ilvl w:val="0"/>
          <w:numId w:val="4"/>
        </w:numPr>
      </w:pPr>
      <w:r w:rsidRPr="2395233B">
        <w:rPr>
          <w:rFonts w:ascii="Garamond" w:hAnsi="Garamond" w:eastAsia="Garamond" w:cs="Garamond"/>
          <w:b/>
          <w:bCs/>
          <w:color w:val="000000" w:themeColor="text1"/>
          <w:sz w:val="24"/>
          <w:szCs w:val="24"/>
        </w:rPr>
        <w:t>Unfair Advantag</w:t>
      </w:r>
      <w:r w:rsidRPr="2395233B" w:rsidR="6F5CFA19">
        <w:rPr>
          <w:rFonts w:ascii="Garamond" w:hAnsi="Garamond" w:eastAsia="Garamond" w:cs="Garamond"/>
          <w:b/>
          <w:bCs/>
          <w:color w:val="000000" w:themeColor="text1"/>
          <w:sz w:val="24"/>
          <w:szCs w:val="24"/>
        </w:rPr>
        <w:t>e:</w:t>
      </w:r>
      <w:r w:rsidRPr="2395233B" w:rsidR="6F5CFA19">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Attempting to gain unauthorized advantage over fellow students in an academic exercise. </w:t>
      </w:r>
      <w:r w:rsidRPr="2395233B" w:rsidR="605A1BFC">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Examples: gaining or providing unauthorized access to examination materials (either past or present); obstructing or interfering with another student’s efforts in an academic exercise; lying about a need for an extension for an exam or paper; continuing to write even when time is up during an exam</w:t>
      </w:r>
      <w:r w:rsidRPr="2395233B" w:rsidR="397A9309">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etc.</w:t>
      </w:r>
      <w:r w:rsidRPr="2395233B" w:rsidR="45DF69BD">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w:t>
      </w:r>
    </w:p>
    <w:p w:rsidR="7E11B2CB" w:rsidP="2395233B" w:rsidRDefault="7E11B2CB" w14:paraId="0CB45D1C" w14:textId="4A2A1F00">
      <w:pPr>
        <w:pStyle w:val="ListParagraph"/>
        <w:numPr>
          <w:ilvl w:val="0"/>
          <w:numId w:val="4"/>
        </w:numPr>
      </w:pPr>
      <w:r w:rsidRPr="2395233B">
        <w:rPr>
          <w:rFonts w:ascii="Garamond" w:hAnsi="Garamond" w:eastAsia="Garamond" w:cs="Garamond"/>
          <w:b/>
          <w:bCs/>
          <w:color w:val="000000" w:themeColor="text1"/>
          <w:sz w:val="24"/>
          <w:szCs w:val="24"/>
        </w:rPr>
        <w:t>Computer Crimes</w:t>
      </w:r>
      <w:r w:rsidRPr="2395233B" w:rsidR="50E3CA65">
        <w:rPr>
          <w:rFonts w:ascii="Garamond" w:hAnsi="Garamond" w:eastAsia="Garamond" w:cs="Garamond"/>
          <w:b/>
          <w:bCs/>
          <w:color w:val="000000" w:themeColor="text1"/>
          <w:sz w:val="24"/>
          <w:szCs w:val="24"/>
        </w:rPr>
        <w:t>:</w:t>
      </w:r>
      <w:r w:rsidRPr="2395233B" w:rsidR="50E3CA65">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Damaging or modifying computer programs without permission.  </w:t>
      </w:r>
      <w:r w:rsidRPr="2395233B" w:rsidR="4D9CC250">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Examples: piracy of copyright protected software; hacking; constructing viruses; knowingly introducing viruses into a system; copying programs and data belonging to others, and so on.</w:t>
      </w:r>
      <w:r w:rsidRPr="2395233B" w:rsidR="35FC8A97">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w:t>
      </w:r>
    </w:p>
    <w:p w:rsidR="7E11B2CB" w:rsidP="2395233B" w:rsidRDefault="7E11B2CB" w14:paraId="061C6E95" w14:textId="3DD5C2E7">
      <w:r w:rsidRPr="2395233B">
        <w:rPr>
          <w:rFonts w:ascii="Garamond" w:hAnsi="Garamond" w:eastAsia="Garamond" w:cs="Garamond"/>
          <w:color w:val="000000" w:themeColor="text1"/>
          <w:sz w:val="24"/>
          <w:szCs w:val="24"/>
        </w:rPr>
        <w:t xml:space="preserve"> </w:t>
      </w:r>
    </w:p>
    <w:p w:rsidR="7E11B2CB" w:rsidP="2395233B" w:rsidRDefault="7E11B2CB" w14:paraId="3409A3A1" w14:textId="074E24FC">
      <w:r w:rsidRPr="2395233B">
        <w:rPr>
          <w:rFonts w:ascii="Garamond" w:hAnsi="Garamond" w:eastAsia="Garamond" w:cs="Garamond"/>
          <w:color w:val="000000" w:themeColor="text1"/>
          <w:sz w:val="24"/>
          <w:szCs w:val="24"/>
        </w:rPr>
        <w:t xml:space="preserve">Those students whose work definitively can be shown to breach academic honesty or scholarly integrity will face academic investigation.  Sanctions will be imposed, ranging from grade reduction </w:t>
      </w:r>
      <w:r w:rsidRPr="2395233B" w:rsidR="003503B5">
        <w:rPr>
          <w:rFonts w:ascii="Garamond" w:hAnsi="Garamond" w:eastAsia="Garamond" w:cs="Garamond"/>
          <w:color w:val="000000" w:themeColor="text1"/>
          <w:sz w:val="24"/>
          <w:szCs w:val="24"/>
        </w:rPr>
        <w:t>to</w:t>
      </w:r>
      <w:r w:rsidRPr="2395233B">
        <w:rPr>
          <w:rFonts w:ascii="Garamond" w:hAnsi="Garamond" w:eastAsia="Garamond" w:cs="Garamond"/>
          <w:color w:val="000000" w:themeColor="text1"/>
          <w:sz w:val="24"/>
          <w:szCs w:val="24"/>
        </w:rPr>
        <w:t xml:space="preserve"> course failure to dismissal from the school. </w:t>
      </w:r>
    </w:p>
    <w:p w:rsidR="04C5A6F0" w:rsidP="2395233B" w:rsidRDefault="04C5A6F0" w14:paraId="166BEDAE" w14:textId="6FC59FC3">
      <w:pPr>
        <w:rPr>
          <w:rFonts w:ascii="Garamond" w:hAnsi="Garamond" w:eastAsia="Garamond" w:cs="Garamond"/>
          <w:color w:val="000000" w:themeColor="text1"/>
          <w:sz w:val="24"/>
          <w:szCs w:val="24"/>
        </w:rPr>
      </w:pPr>
      <w:r w:rsidRPr="2395233B">
        <w:rPr>
          <w:rStyle w:val="Heading2Char"/>
        </w:rPr>
        <w:t>Counseling Services</w:t>
      </w:r>
      <w:r w:rsidRPr="2395233B">
        <w:rPr>
          <w:rFonts w:ascii="Garamond" w:hAnsi="Garamond" w:eastAsia="Garamond" w:cs="Garamond"/>
          <w:color w:val="000000" w:themeColor="text1"/>
          <w:sz w:val="24"/>
          <w:szCs w:val="24"/>
        </w:rPr>
        <w:t xml:space="preserve"> </w:t>
      </w:r>
    </w:p>
    <w:p w:rsidR="04C5A6F0" w:rsidP="2395233B" w:rsidRDefault="04C5A6F0" w14:paraId="0147C772" w14:textId="1EFEBB3E">
      <w:r w:rsidRPr="2395233B">
        <w:rPr>
          <w:rFonts w:ascii="Garamond" w:hAnsi="Garamond" w:eastAsia="Garamond" w:cs="Garamond"/>
          <w:color w:val="000000" w:themeColor="text1"/>
          <w:sz w:val="24"/>
          <w:szCs w:val="24"/>
        </w:rPr>
        <w:t xml:space="preserve">Students are encouraged to discuss any personal matters and seek desired guidance from any faculty or staff </w:t>
      </w:r>
      <w:r w:rsidRPr="2395233B" w:rsidR="0999D4B5">
        <w:rPr>
          <w:rFonts w:ascii="Garamond" w:hAnsi="Garamond" w:eastAsia="Garamond" w:cs="Garamond"/>
          <w:color w:val="000000" w:themeColor="text1"/>
          <w:sz w:val="24"/>
          <w:szCs w:val="24"/>
        </w:rPr>
        <w:t>member;</w:t>
      </w:r>
      <w:r w:rsidRPr="2395233B">
        <w:rPr>
          <w:rFonts w:ascii="Garamond" w:hAnsi="Garamond" w:eastAsia="Garamond" w:cs="Garamond"/>
          <w:color w:val="000000" w:themeColor="text1"/>
          <w:sz w:val="24"/>
          <w:szCs w:val="24"/>
        </w:rPr>
        <w:t xml:space="preserve"> </w:t>
      </w:r>
      <w:r w:rsidRPr="2395233B" w:rsidR="49733C2C">
        <w:rPr>
          <w:rFonts w:ascii="Garamond" w:hAnsi="Garamond" w:eastAsia="Garamond" w:cs="Garamond"/>
          <w:color w:val="000000" w:themeColor="text1"/>
          <w:sz w:val="24"/>
          <w:szCs w:val="24"/>
        </w:rPr>
        <w:t>however,</w:t>
      </w:r>
      <w:r w:rsidRPr="2395233B">
        <w:rPr>
          <w:rFonts w:ascii="Garamond" w:hAnsi="Garamond" w:eastAsia="Garamond" w:cs="Garamond"/>
          <w:color w:val="000000" w:themeColor="text1"/>
          <w:sz w:val="24"/>
          <w:szCs w:val="24"/>
        </w:rPr>
        <w:t xml:space="preserve"> we encourage students to remember that most of our professors are not trained counselors. </w:t>
      </w:r>
    </w:p>
    <w:p w:rsidR="04C5A6F0" w:rsidP="2395233B" w:rsidRDefault="04C5A6F0" w14:paraId="5EA1705C" w14:textId="4A4EF4F3">
      <w:r w:rsidRPr="2395233B">
        <w:rPr>
          <w:rFonts w:ascii="Garamond" w:hAnsi="Garamond" w:eastAsia="Garamond" w:cs="Garamond"/>
          <w:color w:val="000000" w:themeColor="text1"/>
          <w:sz w:val="24"/>
          <w:szCs w:val="24"/>
        </w:rPr>
        <w:t xml:space="preserve">The seminary staff will make every effort to assist students’ needs (physical, personal, psychological, emotional, spiritual, practical, or relational), but does not offer counseling services. We recommend contacting The </w:t>
      </w:r>
      <w:r w:rsidRPr="2395233B" w:rsidR="33C33A28">
        <w:rPr>
          <w:rFonts w:ascii="Garamond" w:hAnsi="Garamond" w:eastAsia="Garamond" w:cs="Garamond"/>
          <w:color w:val="000000" w:themeColor="text1"/>
          <w:sz w:val="24"/>
          <w:szCs w:val="24"/>
        </w:rPr>
        <w:t>Altadena</w:t>
      </w:r>
      <w:r w:rsidRPr="2395233B">
        <w:rPr>
          <w:rFonts w:ascii="Garamond" w:hAnsi="Garamond" w:eastAsia="Garamond" w:cs="Garamond"/>
          <w:color w:val="000000" w:themeColor="text1"/>
          <w:sz w:val="24"/>
          <w:szCs w:val="24"/>
        </w:rPr>
        <w:t xml:space="preserve"> House at Briarwood Presbyterian Church for </w:t>
      </w:r>
      <w:r w:rsidRPr="2395233B" w:rsidR="7EDCE8C9">
        <w:rPr>
          <w:rFonts w:ascii="Garamond" w:hAnsi="Garamond" w:eastAsia="Garamond" w:cs="Garamond"/>
          <w:color w:val="000000" w:themeColor="text1"/>
          <w:sz w:val="24"/>
          <w:szCs w:val="24"/>
        </w:rPr>
        <w:t>counseling</w:t>
      </w:r>
      <w:r w:rsidRPr="2395233B">
        <w:rPr>
          <w:rFonts w:ascii="Garamond" w:hAnsi="Garamond" w:eastAsia="Garamond" w:cs="Garamond"/>
          <w:color w:val="000000" w:themeColor="text1"/>
          <w:sz w:val="24"/>
          <w:szCs w:val="24"/>
        </w:rPr>
        <w:t xml:space="preserve"> options. </w:t>
      </w:r>
    </w:p>
    <w:p w:rsidR="08E235AC" w:rsidP="2395233B" w:rsidRDefault="08E235AC" w14:paraId="6B58862D" w14:textId="132CE3EF">
      <w:pPr>
        <w:pStyle w:val="Heading2"/>
      </w:pPr>
      <w:r w:rsidRPr="2395233B">
        <w:t>Technology Policy</w:t>
      </w:r>
    </w:p>
    <w:p w:rsidR="3875213B" w:rsidP="2395233B" w:rsidRDefault="3875213B" w14:paraId="4155CA21" w14:textId="2DF6B3C5">
      <w:p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 xml:space="preserve">Understanding that technology is only as useful as those who utilize it, BTS recommends an adoptive stance towards technology for information dispersal and a cautious stance towards technology for information processing. In other words, BTS is committed to utilizing technology for </w:t>
      </w:r>
      <w:r w:rsidRPr="78341CCC" w:rsidR="47AE06EC">
        <w:rPr>
          <w:rFonts w:ascii="Garamond" w:hAnsi="Garamond" w:eastAsia="Garamond" w:cs="Garamond"/>
          <w:color w:val="000000" w:themeColor="text1"/>
          <w:sz w:val="24"/>
          <w:szCs w:val="24"/>
        </w:rPr>
        <w:t xml:space="preserve">the dissemination of information to expedite and make accessible to students world-class professors from around the world. However, while we expect students to be able to use telecommunications technology, we also highly recommend students </w:t>
      </w:r>
      <w:r w:rsidRPr="78341CCC" w:rsidR="70559C85">
        <w:rPr>
          <w:rFonts w:ascii="Garamond" w:hAnsi="Garamond" w:eastAsia="Garamond" w:cs="Garamond"/>
          <w:color w:val="000000" w:themeColor="text1"/>
          <w:sz w:val="24"/>
          <w:szCs w:val="24"/>
        </w:rPr>
        <w:t>utilize</w:t>
      </w:r>
      <w:r w:rsidRPr="78341CCC" w:rsidR="47AE06EC">
        <w:rPr>
          <w:rFonts w:ascii="Garamond" w:hAnsi="Garamond" w:eastAsia="Garamond" w:cs="Garamond"/>
          <w:color w:val="000000" w:themeColor="text1"/>
          <w:sz w:val="24"/>
          <w:szCs w:val="24"/>
        </w:rPr>
        <w:t xml:space="preserve"> </w:t>
      </w:r>
      <w:r w:rsidRPr="78341CCC" w:rsidR="538BE8CC">
        <w:rPr>
          <w:rFonts w:ascii="Garamond" w:hAnsi="Garamond" w:eastAsia="Garamond" w:cs="Garamond"/>
          <w:color w:val="000000" w:themeColor="text1"/>
          <w:sz w:val="24"/>
          <w:szCs w:val="24"/>
        </w:rPr>
        <w:t xml:space="preserve">analog means of classroom study—keep handwritten notes, </w:t>
      </w:r>
      <w:r w:rsidRPr="78341CCC" w:rsidR="43FA25A6">
        <w:rPr>
          <w:rFonts w:ascii="Garamond" w:hAnsi="Garamond" w:eastAsia="Garamond" w:cs="Garamond"/>
          <w:color w:val="000000" w:themeColor="text1"/>
          <w:sz w:val="24"/>
          <w:szCs w:val="24"/>
        </w:rPr>
        <w:t xml:space="preserve">read in physical books, draft and outline ideas by hand, etc. The kinetic aspect of information acquisition and principial learning should not be underestimated in this technological age. </w:t>
      </w:r>
    </w:p>
    <w:p w:rsidR="126D2527" w:rsidP="2395233B" w:rsidRDefault="126D2527" w14:paraId="7A5FB2D3" w14:textId="7B1808E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in the doctoral program are required to have technology and internet access that can facilitate video </w:t>
      </w:r>
      <w:r w:rsidRPr="2395233B" w:rsidR="742D54DA">
        <w:rPr>
          <w:rFonts w:ascii="Garamond" w:hAnsi="Garamond" w:eastAsia="Garamond" w:cs="Garamond"/>
          <w:color w:val="000000" w:themeColor="text1"/>
          <w:sz w:val="24"/>
          <w:szCs w:val="24"/>
        </w:rPr>
        <w:t>conference-based</w:t>
      </w:r>
      <w:r w:rsidRPr="2395233B">
        <w:rPr>
          <w:rFonts w:ascii="Garamond" w:hAnsi="Garamond" w:eastAsia="Garamond" w:cs="Garamond"/>
          <w:color w:val="000000" w:themeColor="text1"/>
          <w:sz w:val="24"/>
          <w:szCs w:val="24"/>
        </w:rPr>
        <w:t xml:space="preserve"> classes. </w:t>
      </w:r>
    </w:p>
    <w:p w:rsidR="62802C4D" w:rsidP="2395233B" w:rsidRDefault="62802C4D" w14:paraId="08799E97" w14:textId="07918B2F">
      <w:pPr>
        <w:pStyle w:val="Heading2"/>
        <w:rPr>
          <w:rFonts w:ascii="Garamond" w:hAnsi="Garamond" w:eastAsia="Garamond" w:cs="Garamond"/>
          <w:color w:val="000000" w:themeColor="text1"/>
          <w:sz w:val="24"/>
          <w:szCs w:val="24"/>
        </w:rPr>
      </w:pPr>
      <w:r w:rsidRPr="2395233B">
        <w:t xml:space="preserve">Student Expectation </w:t>
      </w:r>
      <w:r w:rsidR="003503B5">
        <w:t>of</w:t>
      </w:r>
      <w:r w:rsidRPr="2395233B">
        <w:t xml:space="preserve"> Privacy</w:t>
      </w:r>
    </w:p>
    <w:p w:rsidR="62802C4D" w:rsidP="2395233B" w:rsidRDefault="62802C4D" w14:paraId="32DE27C9" w14:textId="3ADCEF4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Due to current privacy concerns, students have the right to review educational records relating to themselves and the right to request, by informal amendment or by formal hearing, changes in those records if it is believed that the records are inaccurate, misleading or violate the students’ rights.</w:t>
      </w:r>
      <w:r w:rsidRPr="2395233B" w:rsidR="50775D76">
        <w:rPr>
          <w:rFonts w:ascii="Garamond" w:hAnsi="Garamond" w:eastAsia="Garamond" w:cs="Garamond"/>
          <w:color w:val="000000" w:themeColor="text1"/>
          <w:sz w:val="24"/>
          <w:szCs w:val="24"/>
        </w:rPr>
        <w:t xml:space="preserve"> </w:t>
      </w:r>
    </w:p>
    <w:p w:rsidR="62802C4D" w:rsidP="2395233B" w:rsidRDefault="62802C4D" w14:paraId="678C8AA8" w14:textId="04672699">
      <w:r w:rsidRPr="2395233B">
        <w:rPr>
          <w:rFonts w:ascii="Garamond" w:hAnsi="Garamond" w:eastAsia="Garamond" w:cs="Garamond"/>
          <w:color w:val="000000" w:themeColor="text1"/>
          <w:sz w:val="24"/>
          <w:szCs w:val="24"/>
        </w:rPr>
        <w:t>Information about students’ records will not be released to third parties without the express written consent of the student (including transcripts and financial records).</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 xml:space="preserve"> However, BTS reserves the right to release such records to its contractors and government agencies as necessary to conduct the ordinary operations of BTS, including tax reporting, compliance with federal and state law and court orders, and financial compilations or audits. BTS will request that such third parties maintain the confidentiality of student records.</w:t>
      </w:r>
    </w:p>
    <w:p w:rsidR="39A4B282" w:rsidP="2395233B" w:rsidRDefault="39A4B282" w14:paraId="57DB7CBC" w14:textId="215B374A">
      <w:pPr>
        <w:rPr>
          <w:rFonts w:ascii="Garamond" w:hAnsi="Garamond" w:eastAsia="Garamond" w:cs="Garamond"/>
          <w:color w:val="000000" w:themeColor="text1"/>
          <w:sz w:val="24"/>
          <w:szCs w:val="24"/>
        </w:rPr>
      </w:pPr>
      <w:r w:rsidRPr="2395233B">
        <w:rPr>
          <w:rStyle w:val="Heading2Char"/>
        </w:rPr>
        <w:t>Student Contact Information</w:t>
      </w:r>
      <w:r w:rsidRPr="2395233B">
        <w:rPr>
          <w:rFonts w:ascii="Garamond" w:hAnsi="Garamond" w:eastAsia="Garamond" w:cs="Garamond"/>
          <w:color w:val="000000" w:themeColor="text1"/>
          <w:sz w:val="24"/>
          <w:szCs w:val="24"/>
        </w:rPr>
        <w:t xml:space="preserve"> </w:t>
      </w:r>
    </w:p>
    <w:p w:rsidR="39A4B282" w:rsidP="2395233B" w:rsidRDefault="39A4B282" w14:paraId="39A21809" w14:textId="0A999069">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Current student contact information is necessary for the staff and faculty at BTS to communicate with the students.</w:t>
      </w:r>
      <w:r w:rsidRPr="2395233B" w:rsidR="50775D76">
        <w:rPr>
          <w:rFonts w:ascii="Garamond" w:hAnsi="Garamond" w:eastAsia="Garamond" w:cs="Garamond"/>
          <w:color w:val="000000" w:themeColor="text1"/>
          <w:sz w:val="24"/>
          <w:szCs w:val="24"/>
        </w:rPr>
        <w:t xml:space="preserve"> </w:t>
      </w:r>
      <w:r w:rsidRPr="2395233B" w:rsidR="2B971251">
        <w:rPr>
          <w:rFonts w:ascii="Garamond" w:hAnsi="Garamond" w:eastAsia="Garamond" w:cs="Garamond"/>
          <w:color w:val="000000" w:themeColor="text1"/>
          <w:sz w:val="24"/>
          <w:szCs w:val="24"/>
        </w:rPr>
        <w:t>Every student is responsible for ensuring that BTS has accurate postal address information, telephone information, and a current email address.</w:t>
      </w:r>
      <w:r w:rsidRPr="2395233B">
        <w:rPr>
          <w:rFonts w:ascii="Garamond" w:hAnsi="Garamond" w:eastAsia="Garamond" w:cs="Garamond"/>
          <w:color w:val="000000" w:themeColor="text1"/>
          <w:sz w:val="24"/>
          <w:szCs w:val="24"/>
        </w:rPr>
        <w:t xml:space="preserve"> These are normally reported in the application process, but we also request that, if </w:t>
      </w:r>
      <w:r w:rsidRPr="2395233B" w:rsidR="0B46D13D">
        <w:rPr>
          <w:rFonts w:ascii="Garamond" w:hAnsi="Garamond" w:eastAsia="Garamond" w:cs="Garamond"/>
          <w:color w:val="000000" w:themeColor="text1"/>
          <w:sz w:val="24"/>
          <w:szCs w:val="24"/>
        </w:rPr>
        <w:t>the contact</w:t>
      </w:r>
      <w:r w:rsidRPr="2395233B">
        <w:rPr>
          <w:rFonts w:ascii="Garamond" w:hAnsi="Garamond" w:eastAsia="Garamond" w:cs="Garamond"/>
          <w:color w:val="000000" w:themeColor="text1"/>
          <w:sz w:val="24"/>
          <w:szCs w:val="24"/>
        </w:rPr>
        <w:t xml:space="preserve"> information changes, students should notify the Seminary Office via email at </w:t>
      </w:r>
      <w:hyperlink r:id="rId33">
        <w:r w:rsidRPr="2395233B" w:rsidR="6068EBFD">
          <w:rPr>
            <w:rStyle w:val="Hyperlink"/>
            <w:rFonts w:ascii="Garamond" w:hAnsi="Garamond" w:eastAsia="Garamond" w:cs="Garamond"/>
            <w:sz w:val="24"/>
            <w:szCs w:val="24"/>
          </w:rPr>
          <w:t>registrar@bts.education</w:t>
        </w:r>
      </w:hyperlink>
      <w:r w:rsidRPr="2395233B" w:rsidR="0742D52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or telephone at 205-776-5650.</w:t>
      </w:r>
    </w:p>
    <w:p w:rsidR="641963DC" w:rsidP="2395233B" w:rsidRDefault="641963DC" w14:paraId="47C74C4F" w14:textId="6F185D61">
      <w:pPr>
        <w:pStyle w:val="Heading3"/>
        <w:rPr>
          <w:rFonts w:ascii="Garamond" w:hAnsi="Garamond" w:eastAsia="Garamond" w:cs="Garamond"/>
          <w:color w:val="000000" w:themeColor="text1"/>
        </w:rPr>
      </w:pPr>
      <w:r w:rsidRPr="2395233B">
        <w:t xml:space="preserve">Claims and Disputes </w:t>
      </w:r>
    </w:p>
    <w:p w:rsidR="641963DC" w:rsidP="2395233B" w:rsidRDefault="641963DC" w14:paraId="074C5D5A" w14:textId="6591D600">
      <w:r w:rsidRPr="2395233B">
        <w:rPr>
          <w:rFonts w:ascii="Garamond" w:hAnsi="Garamond" w:eastAsia="Garamond" w:cs="Garamond"/>
          <w:color w:val="000000" w:themeColor="text1"/>
          <w:sz w:val="24"/>
          <w:szCs w:val="24"/>
        </w:rPr>
        <w:t>Any formal claim or dispute arising from or related to the student’s relationship to BTS shall be settled by mediation and, if necessary, legally binding arbitration in accordance with the Rules of Procedure for Christian Conciliation of the Institute for Christian Conciliation, a division of Peacemaker® Ministries (complete text of the Rules is available at www.Peacemaker.net).</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Judgment upon an arbitration decision may be entered in any court otherwise having jurisdiction.</w:t>
      </w:r>
      <w:r w:rsidRPr="2395233B" w:rsidR="50775D76">
        <w:rPr>
          <w:rFonts w:ascii="Garamond" w:hAnsi="Garamond" w:eastAsia="Garamond" w:cs="Garamond"/>
          <w:color w:val="000000" w:themeColor="text1"/>
          <w:sz w:val="24"/>
          <w:szCs w:val="24"/>
        </w:rPr>
        <w:t xml:space="preserve"> </w:t>
      </w:r>
      <w:r w:rsidRPr="2395233B">
        <w:rPr>
          <w:rFonts w:ascii="Garamond" w:hAnsi="Garamond" w:eastAsia="Garamond" w:cs="Garamond"/>
          <w:color w:val="000000" w:themeColor="text1"/>
          <w:sz w:val="24"/>
          <w:szCs w:val="24"/>
        </w:rPr>
        <w:t>The parties understand that these methods shall be the sole remedy for any controversy or claim arising out of this agreement and expressly waive their right to file a lawsuit in any civil court against one another for such disputes, except to enforce an arbitration decision.</w:t>
      </w:r>
    </w:p>
    <w:p w:rsidR="17E9D47E" w:rsidP="2395233B" w:rsidRDefault="17E9D47E" w14:paraId="6B259033" w14:textId="1F0267B4">
      <w:pPr>
        <w:pStyle w:val="Heading1"/>
        <w:rPr>
          <w:rFonts w:ascii="Garamond" w:hAnsi="Garamond" w:eastAsia="Garamond" w:cs="Garamond"/>
          <w:color w:val="000000" w:themeColor="text1"/>
          <w:sz w:val="24"/>
          <w:szCs w:val="24"/>
        </w:rPr>
      </w:pPr>
      <w:bookmarkStart w:name="_Student_Services_and" w:id="24"/>
      <w:r>
        <w:t>Student Services and Information:</w:t>
      </w:r>
      <w:bookmarkEnd w:id="24"/>
      <w:r>
        <w:t xml:space="preserve"> </w:t>
      </w:r>
    </w:p>
    <w:p w:rsidR="17E9D47E" w:rsidP="2395233B" w:rsidRDefault="17E9D47E" w14:paraId="147976EA" w14:textId="0A2ED9F2">
      <w:pPr>
        <w:pStyle w:val="Heading2"/>
      </w:pPr>
      <w:r w:rsidRPr="2395233B">
        <w:t xml:space="preserve">Distance Education </w:t>
      </w:r>
    </w:p>
    <w:p w:rsidR="7E5836E0" w:rsidP="2395233B" w:rsidRDefault="7E5836E0" w14:paraId="62097622" w14:textId="020CB860">
      <w:pPr>
        <w:pStyle w:val="Heading3"/>
        <w:rPr>
          <w:rFonts w:ascii="Garamond" w:hAnsi="Garamond" w:eastAsia="Garamond" w:cs="Garamond"/>
          <w:color w:val="000000" w:themeColor="text1"/>
        </w:rPr>
      </w:pPr>
      <w:r w:rsidRPr="2395233B">
        <w:t>Traditional Correspondence DE</w:t>
      </w:r>
    </w:p>
    <w:p w:rsidR="616CBFFC" w:rsidP="2395233B" w:rsidRDefault="616CBFFC" w14:paraId="6BC86179" w14:textId="4F270ABE">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BTS Master of Biblical Studies and multiple certificate programs are fully available to students via correspondence classes in a self-paced program. This means that the student can start </w:t>
      </w:r>
      <w:r w:rsidRPr="2395233B" w:rsidR="5DF85CAD">
        <w:rPr>
          <w:rFonts w:ascii="Garamond" w:hAnsi="Garamond" w:eastAsia="Garamond" w:cs="Garamond"/>
          <w:color w:val="000000" w:themeColor="text1"/>
          <w:sz w:val="24"/>
          <w:szCs w:val="24"/>
        </w:rPr>
        <w:t>classes (</w:t>
      </w:r>
      <w:r w:rsidRPr="2395233B">
        <w:rPr>
          <w:rFonts w:ascii="Garamond" w:hAnsi="Garamond" w:eastAsia="Garamond" w:cs="Garamond"/>
          <w:color w:val="000000" w:themeColor="text1"/>
          <w:sz w:val="24"/>
          <w:szCs w:val="24"/>
        </w:rPr>
        <w:t xml:space="preserve">within our class maintenance scheduling, of course) on the first or the fifteenth of the month and will have three months to complete their course work. While the student receives email reminders, the class is up to them to build their own schedule and execute it for the program. Currently BTS has over 30 courses available via our distance learning platform. </w:t>
      </w:r>
    </w:p>
    <w:p w:rsidR="4634CA0B" w:rsidP="2395233B" w:rsidRDefault="4634CA0B" w14:paraId="08B796C4" w14:textId="176E16CB">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may enroll in a Distance Education (DE) course at any time, one course at a time. There is a separate form to be completed to enroll in a DE course, available online. Students are responsible for purchasing textbook(s). Three months is the maximum time allowed for completion of a DE course. </w:t>
      </w:r>
    </w:p>
    <w:p w:rsidR="4634CA0B" w:rsidP="2395233B" w:rsidRDefault="4634CA0B" w14:paraId="07FA9E73" w14:textId="578E5D3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student is expected to spend the same amount of time that he/she would if they were taking a scheduled class.  If a student exceeds the </w:t>
      </w:r>
      <w:r w:rsidRPr="2395233B" w:rsidR="5895D69C">
        <w:rPr>
          <w:rFonts w:ascii="Garamond" w:hAnsi="Garamond" w:eastAsia="Garamond" w:cs="Garamond"/>
          <w:color w:val="000000" w:themeColor="text1"/>
          <w:sz w:val="24"/>
          <w:szCs w:val="24"/>
        </w:rPr>
        <w:t>three-month</w:t>
      </w:r>
      <w:r w:rsidRPr="2395233B">
        <w:rPr>
          <w:rFonts w:ascii="Garamond" w:hAnsi="Garamond" w:eastAsia="Garamond" w:cs="Garamond"/>
          <w:color w:val="000000" w:themeColor="text1"/>
          <w:sz w:val="24"/>
          <w:szCs w:val="24"/>
        </w:rPr>
        <w:t xml:space="preserve"> allotted time frame, a request for a one-time extension must be applied for</w:t>
      </w:r>
      <w:r w:rsidRPr="2395233B" w:rsidR="28338CC7">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The extension is for </w:t>
      </w:r>
      <w:r w:rsidRPr="2395233B" w:rsidR="4F21F015">
        <w:rPr>
          <w:rFonts w:ascii="Garamond" w:hAnsi="Garamond" w:eastAsia="Garamond" w:cs="Garamond"/>
          <w:color w:val="000000" w:themeColor="text1"/>
          <w:sz w:val="24"/>
          <w:szCs w:val="24"/>
        </w:rPr>
        <w:t>two weeks</w:t>
      </w:r>
      <w:r w:rsidRPr="2395233B">
        <w:rPr>
          <w:rFonts w:ascii="Garamond" w:hAnsi="Garamond" w:eastAsia="Garamond" w:cs="Garamond"/>
          <w:color w:val="000000" w:themeColor="text1"/>
          <w:sz w:val="24"/>
          <w:szCs w:val="24"/>
        </w:rPr>
        <w:t>. The required extension forms are available on the BTS website</w:t>
      </w:r>
      <w:r w:rsidRPr="2395233B" w:rsidR="64FA91CF">
        <w:rPr>
          <w:rFonts w:ascii="Garamond" w:hAnsi="Garamond" w:eastAsia="Garamond" w:cs="Garamond"/>
          <w:color w:val="000000" w:themeColor="text1"/>
          <w:sz w:val="24"/>
          <w:szCs w:val="24"/>
        </w:rPr>
        <w:t>.</w:t>
      </w:r>
      <w:r w:rsidRPr="2395233B">
        <w:rPr>
          <w:rFonts w:ascii="Garamond" w:hAnsi="Garamond" w:eastAsia="Garamond" w:cs="Garamond"/>
          <w:color w:val="000000" w:themeColor="text1"/>
          <w:sz w:val="24"/>
          <w:szCs w:val="24"/>
        </w:rPr>
        <w:t xml:space="preserve"> If the course is not completed in this time frame it will result in a failing grade, the student must then re-enroll and re-pay the course tuition. </w:t>
      </w:r>
    </w:p>
    <w:p w:rsidR="4341E882" w:rsidP="2395233B" w:rsidRDefault="4341E882" w14:paraId="49ED1007" w14:textId="02322569">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DE exams are now taken on the honor system. Some courses allow for open book or open note </w:t>
      </w:r>
      <w:r w:rsidRPr="2395233B" w:rsidR="1709D589">
        <w:rPr>
          <w:rFonts w:ascii="Garamond" w:hAnsi="Garamond" w:eastAsia="Garamond" w:cs="Garamond"/>
          <w:color w:val="000000" w:themeColor="text1"/>
          <w:sz w:val="24"/>
          <w:szCs w:val="24"/>
        </w:rPr>
        <w:t>exams,</w:t>
      </w:r>
      <w:r w:rsidRPr="2395233B">
        <w:rPr>
          <w:rFonts w:ascii="Garamond" w:hAnsi="Garamond" w:eastAsia="Garamond" w:cs="Garamond"/>
          <w:color w:val="000000" w:themeColor="text1"/>
          <w:sz w:val="24"/>
          <w:szCs w:val="24"/>
        </w:rPr>
        <w:t xml:space="preserve"> and some require the exams to be done from memory. We no longer require a proctor for these exams, but students are required to sign an honor statement saying that they observed the appropriate </w:t>
      </w:r>
      <w:r w:rsidRPr="2395233B" w:rsidR="1D4944B6">
        <w:rPr>
          <w:rFonts w:ascii="Garamond" w:hAnsi="Garamond" w:eastAsia="Garamond" w:cs="Garamond"/>
          <w:color w:val="000000" w:themeColor="text1"/>
          <w:sz w:val="24"/>
          <w:szCs w:val="24"/>
        </w:rPr>
        <w:t>protocols</w:t>
      </w:r>
      <w:r w:rsidRPr="2395233B">
        <w:rPr>
          <w:rFonts w:ascii="Garamond" w:hAnsi="Garamond" w:eastAsia="Garamond" w:cs="Garamond"/>
          <w:color w:val="000000" w:themeColor="text1"/>
          <w:sz w:val="24"/>
          <w:szCs w:val="24"/>
        </w:rPr>
        <w:t xml:space="preserve"> given in the exam pa</w:t>
      </w:r>
      <w:r w:rsidRPr="2395233B" w:rsidR="5FC295E5">
        <w:rPr>
          <w:rFonts w:ascii="Garamond" w:hAnsi="Garamond" w:eastAsia="Garamond" w:cs="Garamond"/>
          <w:color w:val="000000" w:themeColor="text1"/>
          <w:sz w:val="24"/>
          <w:szCs w:val="24"/>
        </w:rPr>
        <w:t xml:space="preserve">cket (whether it is </w:t>
      </w:r>
      <w:r w:rsidRPr="2395233B" w:rsidR="083EA619">
        <w:rPr>
          <w:rFonts w:ascii="Garamond" w:hAnsi="Garamond" w:eastAsia="Garamond" w:cs="Garamond"/>
          <w:color w:val="000000" w:themeColor="text1"/>
          <w:sz w:val="24"/>
          <w:szCs w:val="24"/>
        </w:rPr>
        <w:t>disseminated</w:t>
      </w:r>
      <w:r w:rsidRPr="2395233B" w:rsidR="5FC295E5">
        <w:rPr>
          <w:rFonts w:ascii="Garamond" w:hAnsi="Garamond" w:eastAsia="Garamond" w:cs="Garamond"/>
          <w:color w:val="000000" w:themeColor="text1"/>
          <w:sz w:val="24"/>
          <w:szCs w:val="24"/>
        </w:rPr>
        <w:t xml:space="preserve"> via mail or online).</w:t>
      </w:r>
    </w:p>
    <w:p w:rsidR="46F144F2" w:rsidP="2395233B" w:rsidRDefault="46F144F2" w14:paraId="67D2A91F" w14:textId="1088936F">
      <w:pPr>
        <w:rPr>
          <w:rFonts w:ascii="Garamond" w:hAnsi="Garamond" w:eastAsia="Garamond" w:cs="Garamond"/>
          <w:color w:val="000000" w:themeColor="text1"/>
          <w:sz w:val="24"/>
          <w:szCs w:val="24"/>
        </w:rPr>
      </w:pPr>
      <w:r w:rsidRPr="2395233B">
        <w:rPr>
          <w:rStyle w:val="Heading3Char"/>
        </w:rPr>
        <w:t>C</w:t>
      </w:r>
      <w:r w:rsidRPr="2395233B" w:rsidR="4634CA0B">
        <w:rPr>
          <w:rStyle w:val="Heading3Char"/>
        </w:rPr>
        <w:t xml:space="preserve">ertificate in </w:t>
      </w:r>
      <w:r w:rsidRPr="2395233B" w:rsidR="0444A50B">
        <w:rPr>
          <w:rStyle w:val="Heading3Char"/>
        </w:rPr>
        <w:t>Christian</w:t>
      </w:r>
      <w:r w:rsidRPr="2395233B" w:rsidR="4634CA0B">
        <w:rPr>
          <w:rStyle w:val="Heading3Char"/>
        </w:rPr>
        <w:t xml:space="preserve"> </w:t>
      </w:r>
      <w:r w:rsidRPr="2395233B" w:rsidR="6F366041">
        <w:rPr>
          <w:rStyle w:val="Heading3Char"/>
        </w:rPr>
        <w:t>M</w:t>
      </w:r>
      <w:r w:rsidRPr="2395233B" w:rsidR="4634CA0B">
        <w:rPr>
          <w:rStyle w:val="Heading3Char"/>
        </w:rPr>
        <w:t>inistry (</w:t>
      </w:r>
      <w:r w:rsidRPr="2395233B" w:rsidR="4FD71767">
        <w:rPr>
          <w:rStyle w:val="Heading3Char"/>
        </w:rPr>
        <w:t>CCM</w:t>
      </w:r>
      <w:r w:rsidRPr="2395233B" w:rsidR="4634CA0B">
        <w:rPr>
          <w:rStyle w:val="Heading3Char"/>
        </w:rPr>
        <w:t xml:space="preserve">) via </w:t>
      </w:r>
      <w:r w:rsidRPr="2395233B" w:rsidR="5D724224">
        <w:rPr>
          <w:rStyle w:val="Heading3Char"/>
        </w:rPr>
        <w:t>D</w:t>
      </w:r>
      <w:r w:rsidRPr="2395233B" w:rsidR="4634CA0B">
        <w:rPr>
          <w:rStyle w:val="Heading3Char"/>
        </w:rPr>
        <w:t xml:space="preserve">istance </w:t>
      </w:r>
      <w:r w:rsidRPr="2395233B" w:rsidR="7EE2E5BD">
        <w:rPr>
          <w:rStyle w:val="Heading3Char"/>
        </w:rPr>
        <w:t>E</w:t>
      </w:r>
      <w:r w:rsidRPr="2395233B" w:rsidR="4634CA0B">
        <w:rPr>
          <w:rStyle w:val="Heading3Char"/>
        </w:rPr>
        <w:t>ducation</w:t>
      </w:r>
      <w:r w:rsidRPr="2395233B" w:rsidR="4634CA0B">
        <w:rPr>
          <w:rFonts w:ascii="Garamond" w:hAnsi="Garamond" w:eastAsia="Garamond" w:cs="Garamond"/>
          <w:color w:val="000000" w:themeColor="text1"/>
          <w:sz w:val="24"/>
          <w:szCs w:val="24"/>
        </w:rPr>
        <w:t xml:space="preserve"> </w:t>
      </w:r>
    </w:p>
    <w:p w:rsidR="410855B2" w:rsidP="2395233B" w:rsidRDefault="410855B2" w14:paraId="08BD793B" w14:textId="74457D1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BTS</w:t>
      </w:r>
      <w:r w:rsidRPr="2395233B" w:rsidR="4634CA0B">
        <w:rPr>
          <w:rFonts w:ascii="Garamond" w:hAnsi="Garamond" w:eastAsia="Garamond" w:cs="Garamond"/>
          <w:color w:val="000000" w:themeColor="text1"/>
          <w:sz w:val="24"/>
          <w:szCs w:val="24"/>
        </w:rPr>
        <w:t xml:space="preserve"> offers an online Certificate in Christian Ministry (CCM) to non-US residents only via the internet. Non-US residents may take courses in the Certificate Ministry curriculum for academic credit and will, upon satisfactory completion of all required courses, earn a Certificate in Christian Ministry from BTS. The specific requirements for this program and for each course are set forth in the CCM website and may differ in certain respects from the information contained in this Handbook. Students must earn at least a 75 on each exam in the CCM to pass that exam and must have a 75 or better average to pass each course.  </w:t>
      </w:r>
    </w:p>
    <w:p w:rsidR="4634CA0B" w:rsidP="2395233B" w:rsidRDefault="4634CA0B" w14:paraId="73D11F89" w14:textId="423DC466">
      <w:r w:rsidRPr="2395233B">
        <w:rPr>
          <w:rFonts w:ascii="Garamond" w:hAnsi="Garamond" w:eastAsia="Garamond" w:cs="Garamond"/>
          <w:color w:val="000000" w:themeColor="text1"/>
          <w:sz w:val="24"/>
          <w:szCs w:val="24"/>
        </w:rPr>
        <w:t>Academic credits earned in this Certificate in Ministry program may not be transferred to or applied to any other certificate or degree offered by BTS. BTS does not charge any fees or tuition for this certificate program.  US residents (regardless of citizenship or immigration status) may not take the CCM courses for academic credit or earn the BTS Certificate in Christian Ministry. However, US residents may and are encouraged to view the courses, download the readings and take the quizzes and exams for their own edification.</w:t>
      </w:r>
    </w:p>
    <w:p w:rsidR="17E9D47E" w:rsidP="2395233B" w:rsidRDefault="17E9D47E" w14:paraId="15E689CF" w14:textId="316EEC5B">
      <w:pPr>
        <w:pStyle w:val="Heading2"/>
        <w:rPr>
          <w:rFonts w:ascii="Garamond" w:hAnsi="Garamond" w:eastAsia="Garamond" w:cs="Garamond"/>
          <w:color w:val="000000" w:themeColor="text1"/>
          <w:sz w:val="24"/>
          <w:szCs w:val="24"/>
        </w:rPr>
      </w:pPr>
      <w:r w:rsidRPr="2395233B">
        <w:t xml:space="preserve">Directed Studies </w:t>
      </w:r>
    </w:p>
    <w:p w:rsidR="7E8C4FCB" w:rsidP="2395233B" w:rsidRDefault="7E8C4FCB" w14:paraId="6D5D3CD6" w14:textId="25A06BD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Directed Studies classes must be approved by the Chief Academic Officer.  </w:t>
      </w:r>
    </w:p>
    <w:p w:rsidR="7E8C4FCB" w:rsidP="2395233B" w:rsidRDefault="7E8C4FCB" w14:paraId="77CAE05D" w14:textId="6D713E41">
      <w:pPr>
        <w:pStyle w:val="Heading3"/>
        <w:rPr>
          <w:rFonts w:ascii="Garamond" w:hAnsi="Garamond" w:eastAsia="Garamond" w:cs="Garamond"/>
          <w:color w:val="000000" w:themeColor="text1"/>
        </w:rPr>
      </w:pPr>
      <w:r w:rsidRPr="2395233B">
        <w:t xml:space="preserve">Description </w:t>
      </w:r>
    </w:p>
    <w:p w:rsidR="7E8C4FCB" w:rsidP="2395233B" w:rsidRDefault="7E8C4FCB" w14:paraId="701AA9CB" w14:textId="0619EC5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Directed studies are course credits obtained by working directly with a professor in a group of 2-4 students or individually.  These arrangements are permitted only for students who cannot schedule a necessary course before their planned graduation.  </w:t>
      </w:r>
      <w:r w:rsidRPr="2395233B" w:rsidR="25F56DB7">
        <w:rPr>
          <w:rFonts w:ascii="Garamond" w:hAnsi="Garamond" w:eastAsia="Garamond" w:cs="Garamond"/>
          <w:color w:val="000000" w:themeColor="text1"/>
          <w:sz w:val="24"/>
          <w:szCs w:val="24"/>
        </w:rPr>
        <w:t>Otherwise,</w:t>
      </w:r>
      <w:r w:rsidRPr="2395233B">
        <w:rPr>
          <w:rFonts w:ascii="Garamond" w:hAnsi="Garamond" w:eastAsia="Garamond" w:cs="Garamond"/>
          <w:color w:val="000000" w:themeColor="text1"/>
          <w:sz w:val="24"/>
          <w:szCs w:val="24"/>
        </w:rPr>
        <w:t xml:space="preserve"> students are expected to enroll and attend class as scheduled.  The course must be completed within a </w:t>
      </w:r>
      <w:r w:rsidRPr="2395233B" w:rsidR="4917BEFA">
        <w:rPr>
          <w:rFonts w:ascii="Garamond" w:hAnsi="Garamond" w:eastAsia="Garamond" w:cs="Garamond"/>
          <w:color w:val="000000" w:themeColor="text1"/>
          <w:sz w:val="24"/>
          <w:szCs w:val="24"/>
        </w:rPr>
        <w:t>three-month</w:t>
      </w:r>
      <w:r w:rsidRPr="2395233B">
        <w:rPr>
          <w:rFonts w:ascii="Garamond" w:hAnsi="Garamond" w:eastAsia="Garamond" w:cs="Garamond"/>
          <w:color w:val="000000" w:themeColor="text1"/>
          <w:sz w:val="24"/>
          <w:szCs w:val="24"/>
        </w:rPr>
        <w:t xml:space="preserve"> time frame. </w:t>
      </w:r>
    </w:p>
    <w:p w:rsidR="3A354030" w:rsidP="2395233B" w:rsidRDefault="3A354030" w14:paraId="65DB704E" w14:textId="28A287CA">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It is the student’s responsibility to obtain the professor’s and the seminary’s approval for the directed study.</w:t>
      </w:r>
      <w:r w:rsidRPr="2395233B" w:rsidR="7E8C4FCB">
        <w:rPr>
          <w:rFonts w:ascii="Garamond" w:hAnsi="Garamond" w:eastAsia="Garamond" w:cs="Garamond"/>
          <w:color w:val="000000" w:themeColor="text1"/>
          <w:sz w:val="24"/>
          <w:szCs w:val="24"/>
        </w:rPr>
        <w:t xml:space="preserve">   </w:t>
      </w:r>
    </w:p>
    <w:p w:rsidR="7E8C4FCB" w:rsidP="2395233B" w:rsidRDefault="7E8C4FCB" w14:paraId="06C7F163" w14:textId="4ABDD2DE">
      <w:pPr>
        <w:pStyle w:val="Heading3"/>
      </w:pPr>
      <w:r w:rsidRPr="2395233B">
        <w:t xml:space="preserve">Guidelines </w:t>
      </w:r>
    </w:p>
    <w:p w:rsidR="7E8C4FCB" w:rsidP="2395233B" w:rsidRDefault="7E8C4FCB" w14:paraId="51894AA7" w14:textId="0F4300F7">
      <w:pPr>
        <w:pStyle w:val="ListParagraph"/>
        <w:numPr>
          <w:ilvl w:val="0"/>
          <w:numId w:val="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Minimum of two book critiques – the combined readings should be 600-1000 pages; each report is to be a minimum of three (3) to five (5) typed pages per instructions given in number three below.  </w:t>
      </w:r>
    </w:p>
    <w:p w:rsidR="7E8C4FCB" w:rsidP="2395233B" w:rsidRDefault="7E8C4FCB" w14:paraId="196EE5D3" w14:textId="5C5BA2AB">
      <w:pPr>
        <w:pStyle w:val="ListParagraph"/>
        <w:numPr>
          <w:ilvl w:val="0"/>
          <w:numId w:val="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book critique must reflect that the student has read and comprehended the materials. </w:t>
      </w:r>
    </w:p>
    <w:p w:rsidR="7E8C4FCB" w:rsidP="2395233B" w:rsidRDefault="7E8C4FCB" w14:paraId="56562BB1" w14:textId="0126276D">
      <w:pPr>
        <w:pStyle w:val="ListParagraph"/>
        <w:numPr>
          <w:ilvl w:val="0"/>
          <w:numId w:val="1"/>
        </w:numPr>
        <w:rPr>
          <w:rFonts w:ascii="Garamond" w:hAnsi="Garamond" w:eastAsia="Garamond" w:cs="Garamond"/>
          <w:color w:val="000000" w:themeColor="text1"/>
          <w:sz w:val="24"/>
          <w:szCs w:val="24"/>
        </w:rPr>
      </w:pPr>
      <w:r w:rsidRPr="78341CCC">
        <w:rPr>
          <w:rFonts w:ascii="Garamond" w:hAnsi="Garamond" w:eastAsia="Garamond" w:cs="Garamond"/>
          <w:color w:val="000000" w:themeColor="text1"/>
          <w:sz w:val="24"/>
          <w:szCs w:val="24"/>
        </w:rPr>
        <w:t>The critique should demonstrate critical thinking and analysis of thoughts, interaction of student and author, and show application/affect to his/her personal life and or ministry.</w:t>
      </w:r>
    </w:p>
    <w:p w:rsidR="73D133AF" w:rsidP="2395233B" w:rsidRDefault="73D133AF" w14:paraId="17C8CD57" w14:textId="4AE5C09F">
      <w:pPr>
        <w:pStyle w:val="ListParagraph"/>
        <w:numPr>
          <w:ilvl w:val="0"/>
          <w:numId w:val="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At least two exams are recommended based on course directions of the respective professor.</w:t>
      </w:r>
      <w:r w:rsidRPr="2395233B" w:rsidR="7E8C4FCB">
        <w:rPr>
          <w:rFonts w:ascii="Garamond" w:hAnsi="Garamond" w:eastAsia="Garamond" w:cs="Garamond"/>
          <w:color w:val="000000" w:themeColor="text1"/>
          <w:sz w:val="24"/>
          <w:szCs w:val="24"/>
        </w:rPr>
        <w:t xml:space="preserve"> (Type of exams at professor’s discretion) </w:t>
      </w:r>
    </w:p>
    <w:p w:rsidR="0BACC11A" w:rsidP="2395233B" w:rsidRDefault="0BACC11A" w14:paraId="3DD88ACB" w14:textId="05877E9B">
      <w:pPr>
        <w:pStyle w:val="ListParagraph"/>
        <w:numPr>
          <w:ilvl w:val="0"/>
          <w:numId w:val="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There will be one course project based on the course's nature, twelve (12) to fifteen (15) pages in length.</w:t>
      </w:r>
      <w:r w:rsidRPr="2395233B" w:rsidR="7E8C4FCB">
        <w:rPr>
          <w:rFonts w:ascii="Garamond" w:hAnsi="Garamond" w:eastAsia="Garamond" w:cs="Garamond"/>
          <w:color w:val="000000" w:themeColor="text1"/>
          <w:sz w:val="24"/>
          <w:szCs w:val="24"/>
        </w:rPr>
        <w:t xml:space="preserve"> (Guidelines to be set by the professor.)  The course project is to have an average of two (2) footnotes per page, demonstrating acceptable academic standards. In addition, a bibliography of five (5) to seven (7) books. Journals or periodicals are also to be consulted.   </w:t>
      </w:r>
    </w:p>
    <w:p w:rsidR="7E8C4FCB" w:rsidP="2395233B" w:rsidRDefault="7E8C4FCB" w14:paraId="724FB02F" w14:textId="50F5B721">
      <w:pPr>
        <w:pStyle w:val="ListParagraph"/>
        <w:numPr>
          <w:ilvl w:val="0"/>
          <w:numId w:val="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All research papers must be formatted in accordance with Turabian Chicago standards including the title page.  Papers are to include #12 Times New Roman Script font and be double spaced.  </w:t>
      </w:r>
    </w:p>
    <w:p w:rsidR="7E8C4FCB" w:rsidP="2395233B" w:rsidRDefault="7E8C4FCB" w14:paraId="72037320" w14:textId="5C6C77C9">
      <w:pPr>
        <w:pStyle w:val="ListParagraph"/>
        <w:numPr>
          <w:ilvl w:val="0"/>
          <w:numId w:val="1"/>
        </w:num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Students will have four months to complete the course.  The student is expected to spend the same amount of time that he/she would if taking a scheduled class.  If students exceed the </w:t>
      </w:r>
      <w:r w:rsidRPr="2395233B" w:rsidR="0201ADEE">
        <w:rPr>
          <w:rFonts w:ascii="Garamond" w:hAnsi="Garamond" w:eastAsia="Garamond" w:cs="Garamond"/>
          <w:color w:val="000000" w:themeColor="text1"/>
          <w:sz w:val="24"/>
          <w:szCs w:val="24"/>
        </w:rPr>
        <w:t>four-month</w:t>
      </w:r>
      <w:r w:rsidRPr="2395233B">
        <w:rPr>
          <w:rFonts w:ascii="Garamond" w:hAnsi="Garamond" w:eastAsia="Garamond" w:cs="Garamond"/>
          <w:color w:val="000000" w:themeColor="text1"/>
          <w:sz w:val="24"/>
          <w:szCs w:val="24"/>
        </w:rPr>
        <w:t xml:space="preserve"> allotted time frame a request for a one-month extension must be applied for with a fee of $50.00.  Incomplete work at the end of the extension period will result in a failing grade and the course must be retaken to receive credit. </w:t>
      </w:r>
    </w:p>
    <w:p w:rsidR="7E8C4FCB" w:rsidP="2395233B" w:rsidRDefault="7E8C4FCB" w14:paraId="0AD13D75" w14:textId="49EED4E2">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professor will set scheduled meeting times with </w:t>
      </w:r>
      <w:r w:rsidRPr="2395233B" w:rsidR="55092978">
        <w:rPr>
          <w:rFonts w:ascii="Garamond" w:hAnsi="Garamond" w:eastAsia="Garamond" w:cs="Garamond"/>
          <w:color w:val="000000" w:themeColor="text1"/>
          <w:sz w:val="24"/>
          <w:szCs w:val="24"/>
        </w:rPr>
        <w:t>students</w:t>
      </w:r>
      <w:r w:rsidRPr="2395233B">
        <w:rPr>
          <w:rFonts w:ascii="Garamond" w:hAnsi="Garamond" w:eastAsia="Garamond" w:cs="Garamond"/>
          <w:color w:val="000000" w:themeColor="text1"/>
          <w:sz w:val="24"/>
          <w:szCs w:val="24"/>
        </w:rPr>
        <w:t xml:space="preserve"> for guidance, verification, counseling and mentoring. </w:t>
      </w:r>
    </w:p>
    <w:p w:rsidR="17E9D47E" w:rsidP="2395233B" w:rsidRDefault="17E9D47E" w14:paraId="2139EE45" w14:textId="6ABEA32D">
      <w:pPr>
        <w:pStyle w:val="Heading2"/>
      </w:pPr>
      <w:r w:rsidRPr="2395233B">
        <w:t xml:space="preserve">Student ID Badges </w:t>
      </w:r>
    </w:p>
    <w:p w:rsidR="5FEB45B5" w:rsidP="2395233B" w:rsidRDefault="5FEB45B5" w14:paraId="24AE682D" w14:textId="7D946CB4">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requires </w:t>
      </w:r>
      <w:r w:rsidRPr="2395233B" w:rsidR="7FA490D7">
        <w:rPr>
          <w:rFonts w:ascii="Garamond" w:hAnsi="Garamond" w:eastAsia="Garamond" w:cs="Garamond"/>
          <w:color w:val="000000" w:themeColor="text1"/>
          <w:sz w:val="24"/>
          <w:szCs w:val="24"/>
        </w:rPr>
        <w:t>an identification</w:t>
      </w:r>
      <w:r w:rsidRPr="2395233B">
        <w:rPr>
          <w:rFonts w:ascii="Garamond" w:hAnsi="Garamond" w:eastAsia="Garamond" w:cs="Garamond"/>
          <w:color w:val="000000" w:themeColor="text1"/>
          <w:sz w:val="24"/>
          <w:szCs w:val="24"/>
        </w:rPr>
        <w:t xml:space="preserve"> badge and card for each student. Badges must be worn to all classes, as they help identify students at the various seminary locations and are useful for security purposes.  The ID cards may also be used to secure </w:t>
      </w:r>
      <w:r w:rsidRPr="2395233B" w:rsidR="1F464CB4">
        <w:rPr>
          <w:rFonts w:ascii="Garamond" w:hAnsi="Garamond" w:eastAsia="Garamond" w:cs="Garamond"/>
          <w:color w:val="000000" w:themeColor="text1"/>
          <w:sz w:val="24"/>
          <w:szCs w:val="24"/>
        </w:rPr>
        <w:t>students'</w:t>
      </w:r>
      <w:r w:rsidRPr="2395233B">
        <w:rPr>
          <w:rFonts w:ascii="Garamond" w:hAnsi="Garamond" w:eastAsia="Garamond" w:cs="Garamond"/>
          <w:color w:val="000000" w:themeColor="text1"/>
          <w:sz w:val="24"/>
          <w:szCs w:val="24"/>
        </w:rPr>
        <w:t xml:space="preserve"> discounts </w:t>
      </w:r>
      <w:r w:rsidRPr="2395233B" w:rsidR="085583D1">
        <w:rPr>
          <w:rFonts w:ascii="Garamond" w:hAnsi="Garamond" w:eastAsia="Garamond" w:cs="Garamond"/>
          <w:color w:val="000000" w:themeColor="text1"/>
          <w:sz w:val="24"/>
          <w:szCs w:val="24"/>
        </w:rPr>
        <w:t>at</w:t>
      </w:r>
      <w:r w:rsidRPr="2395233B">
        <w:rPr>
          <w:rFonts w:ascii="Garamond" w:hAnsi="Garamond" w:eastAsia="Garamond" w:cs="Garamond"/>
          <w:color w:val="000000" w:themeColor="text1"/>
          <w:sz w:val="24"/>
          <w:szCs w:val="24"/>
        </w:rPr>
        <w:t xml:space="preserve"> certain stores and may also allow entrance to certain libraries.  All badges and cards </w:t>
      </w:r>
      <w:r w:rsidRPr="2395233B" w:rsidR="4E338DF7">
        <w:rPr>
          <w:rFonts w:ascii="Garamond" w:hAnsi="Garamond" w:eastAsia="Garamond" w:cs="Garamond"/>
          <w:color w:val="000000" w:themeColor="text1"/>
          <w:sz w:val="24"/>
          <w:szCs w:val="24"/>
        </w:rPr>
        <w:t xml:space="preserve">remain active unless the student becomes inactive, at which point, the student must apply for a new ID card and badge. </w:t>
      </w:r>
      <w:r w:rsidRPr="2395233B">
        <w:rPr>
          <w:rFonts w:ascii="Garamond" w:hAnsi="Garamond" w:eastAsia="Garamond" w:cs="Garamond"/>
          <w:color w:val="000000" w:themeColor="text1"/>
          <w:sz w:val="24"/>
          <w:szCs w:val="24"/>
        </w:rPr>
        <w:t xml:space="preserve"> </w:t>
      </w:r>
    </w:p>
    <w:p w:rsidR="17E9D47E" w:rsidP="2395233B" w:rsidRDefault="17E9D47E" w14:paraId="1913AF47" w14:textId="505129AF">
      <w:pPr>
        <w:pStyle w:val="Heading2"/>
      </w:pPr>
      <w:r w:rsidRPr="2395233B">
        <w:t xml:space="preserve">Writing Center and Standards </w:t>
      </w:r>
    </w:p>
    <w:p w:rsidR="56C20D7D" w:rsidP="2395233B" w:rsidRDefault="56C20D7D" w14:paraId="1080D863" w14:textId="26A69BA9">
      <w:pPr>
        <w:pStyle w:val="Heading3"/>
        <w:rPr>
          <w:rFonts w:ascii="Garamond" w:hAnsi="Garamond" w:eastAsia="Garamond" w:cs="Garamond"/>
          <w:color w:val="000000" w:themeColor="text1"/>
        </w:rPr>
      </w:pPr>
      <w:r w:rsidRPr="2395233B">
        <w:t>Writing Center</w:t>
      </w:r>
    </w:p>
    <w:p w:rsidR="56C20D7D" w:rsidP="2395233B" w:rsidRDefault="56C20D7D" w14:paraId="2E11F3AC" w14:textId="50D01D5C">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operates its own Writing Center and Writing Workshops. Information can be found at the BTS Writing Center website: </w:t>
      </w:r>
      <w:hyperlink r:id="rId34">
        <w:r w:rsidRPr="2395233B">
          <w:rPr>
            <w:rStyle w:val="Hyperlink"/>
            <w:rFonts w:ascii="Garamond" w:hAnsi="Garamond" w:eastAsia="Garamond" w:cs="Garamond"/>
            <w:sz w:val="24"/>
            <w:szCs w:val="24"/>
          </w:rPr>
          <w:t>https://www.btswritingcenter.net/</w:t>
        </w:r>
      </w:hyperlink>
      <w:r w:rsidRPr="2395233B">
        <w:rPr>
          <w:rFonts w:ascii="Garamond" w:hAnsi="Garamond" w:eastAsia="Garamond" w:cs="Garamond"/>
          <w:color w:val="000000" w:themeColor="text1"/>
          <w:sz w:val="24"/>
          <w:szCs w:val="24"/>
        </w:rPr>
        <w:t xml:space="preserve"> The BTS Research and Writing C</w:t>
      </w:r>
      <w:r w:rsidRPr="2395233B" w:rsidR="01EC3CA1">
        <w:rPr>
          <w:rFonts w:ascii="Garamond" w:hAnsi="Garamond" w:eastAsia="Garamond" w:cs="Garamond"/>
          <w:color w:val="000000" w:themeColor="text1"/>
          <w:sz w:val="24"/>
          <w:szCs w:val="24"/>
        </w:rPr>
        <w:t xml:space="preserve">enter exists to support our students with research and writing aids from writing workshops to online resources. The Research and Writing Center is directed by Dr. Pat Sanders, the Research and Writing Center Department Director. </w:t>
      </w:r>
    </w:p>
    <w:p w:rsidR="31486122" w:rsidP="2395233B" w:rsidRDefault="31486122" w14:paraId="3569DF8F" w14:textId="4E9403A1">
      <w:pPr>
        <w:pStyle w:val="Heading3"/>
        <w:rPr>
          <w:rFonts w:ascii="Garamond" w:hAnsi="Garamond" w:eastAsia="Garamond" w:cs="Garamond"/>
          <w:color w:val="000000" w:themeColor="text1"/>
        </w:rPr>
      </w:pPr>
      <w:r w:rsidRPr="2395233B">
        <w:t>Research and Writing Standards</w:t>
      </w:r>
    </w:p>
    <w:p w:rsidR="31486122" w:rsidP="2395233B" w:rsidRDefault="31486122" w14:paraId="5B1BF8D0" w14:textId="20ADB670">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BTS has made the decision to adopt the Turabian style of writing format for all research papers, clinicals, and dissertations (DMin), consistent with other theological schools. All papers are to be doubled-spaced, 12 point, Times New Roman font.  This will bring consistency and less confusion for both students and professors.  In this technological age, information is readily available; make sure that you understand about giving reference sources the proper recognition.  </w:t>
      </w:r>
    </w:p>
    <w:p w:rsidR="31486122" w:rsidP="2395233B" w:rsidRDefault="31486122" w14:paraId="7C1ADD88" w14:textId="7646A46C">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Please refer to </w:t>
      </w:r>
      <w:r w:rsidRPr="2395233B">
        <w:rPr>
          <w:rFonts w:ascii="Garamond" w:hAnsi="Garamond" w:eastAsia="Garamond" w:cs="Garamond"/>
          <w:i/>
          <w:iCs/>
          <w:color w:val="000000" w:themeColor="text1"/>
          <w:sz w:val="24"/>
          <w:szCs w:val="24"/>
        </w:rPr>
        <w:t>A Manual for Writer’s of Research Papers, Theses and Dissertations</w:t>
      </w:r>
      <w:r w:rsidRPr="2395233B">
        <w:rPr>
          <w:rFonts w:ascii="Garamond" w:hAnsi="Garamond" w:eastAsia="Garamond" w:cs="Garamond"/>
          <w:color w:val="000000" w:themeColor="text1"/>
          <w:sz w:val="24"/>
          <w:szCs w:val="24"/>
        </w:rPr>
        <w:t xml:space="preserve"> by Kate Turabian and </w:t>
      </w:r>
      <w:r w:rsidRPr="2395233B">
        <w:rPr>
          <w:rFonts w:ascii="Garamond" w:hAnsi="Garamond" w:eastAsia="Garamond" w:cs="Garamond"/>
          <w:i/>
          <w:iCs/>
          <w:color w:val="000000" w:themeColor="text1"/>
          <w:sz w:val="24"/>
          <w:szCs w:val="24"/>
        </w:rPr>
        <w:t>Quality Research Papers for Students of Religion and Theology</w:t>
      </w:r>
      <w:r w:rsidRPr="2395233B">
        <w:rPr>
          <w:rFonts w:ascii="Garamond" w:hAnsi="Garamond" w:eastAsia="Garamond" w:cs="Garamond"/>
          <w:color w:val="000000" w:themeColor="text1"/>
          <w:sz w:val="24"/>
          <w:szCs w:val="24"/>
        </w:rPr>
        <w:t xml:space="preserve"> by Nancy Vyhmeister. In addition, BTS publishes a Turabian Style Guide, available online at the BTS Research and </w:t>
      </w:r>
      <w:r w:rsidRPr="2395233B" w:rsidR="13DD619F">
        <w:rPr>
          <w:rFonts w:ascii="Garamond" w:hAnsi="Garamond" w:eastAsia="Garamond" w:cs="Garamond"/>
          <w:color w:val="000000" w:themeColor="text1"/>
          <w:sz w:val="24"/>
          <w:szCs w:val="24"/>
        </w:rPr>
        <w:t xml:space="preserve">Writing Center website. </w:t>
      </w:r>
    </w:p>
    <w:p w:rsidR="4EBCF8EA" w:rsidP="2395233B" w:rsidRDefault="4EBCF8EA" w14:paraId="65DA2461" w14:textId="1DCF8A67">
      <w:pPr>
        <w:pStyle w:val="Heading3"/>
      </w:pPr>
      <w:r w:rsidRPr="2395233B">
        <w:t xml:space="preserve">Library </w:t>
      </w:r>
    </w:p>
    <w:p w:rsidR="4EBCF8EA" w:rsidP="2395233B" w:rsidRDefault="4EBCF8EA" w14:paraId="61B92201" w14:textId="5791255D">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The BTS Library is located in the Briarwood Presbyterian Church facility. Students are welcome to check out books as long as they adhere to the rules of the library.  BTS also has library privileges at Samford University on Lakeshore Drive.  Student ID badges must be presented.  Any fees incurred are the responsibility of the student. For distance education students, we recommend that students find the local community college or university library and use their BTS student identification badge to purchase a library card for that local library. In addition, all BTS students have access to the Logos Remote Library. </w:t>
      </w:r>
    </w:p>
    <w:p w:rsidR="17E9D47E" w:rsidP="2395233B" w:rsidRDefault="17E9D47E" w14:paraId="1AD2CE8F" w14:textId="396B5602">
      <w:pPr>
        <w:pStyle w:val="Heading3"/>
      </w:pPr>
      <w:r w:rsidRPr="2395233B">
        <w:t xml:space="preserve">Birmingham Theological Journal </w:t>
      </w:r>
    </w:p>
    <w:p w:rsidR="26102563" w:rsidP="2395233B" w:rsidRDefault="26102563" w14:paraId="3E841BED" w14:textId="2214F581">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Beginning in 2023, BTS began publishing the Birmingham Theological Journal to showcase the work of BTS students, faculty, alumni, and guest contributors. The BTJ is currently an internally blind reviewed journal with plans to make it a peer-reviewed, blind copy journal by 2028</w:t>
      </w:r>
      <w:r w:rsidRPr="2395233B" w:rsidR="359C8A3C">
        <w:rPr>
          <w:rFonts w:ascii="Garamond" w:hAnsi="Garamond" w:eastAsia="Garamond" w:cs="Garamond"/>
          <w:color w:val="000000" w:themeColor="text1"/>
          <w:sz w:val="24"/>
          <w:szCs w:val="24"/>
        </w:rPr>
        <w:t xml:space="preserve">. Copies are available in the seminary office or online at: </w:t>
      </w:r>
      <w:hyperlink r:id="rId35">
        <w:r w:rsidRPr="2395233B" w:rsidR="359C8A3C">
          <w:rPr>
            <w:rStyle w:val="Hyperlink"/>
            <w:rFonts w:ascii="Garamond" w:hAnsi="Garamond" w:eastAsia="Garamond" w:cs="Garamond"/>
            <w:sz w:val="24"/>
            <w:szCs w:val="24"/>
          </w:rPr>
          <w:t>https://www.btswritingcenter.net/btj</w:t>
        </w:r>
      </w:hyperlink>
      <w:r w:rsidRPr="2395233B" w:rsidR="359C8A3C">
        <w:rPr>
          <w:rFonts w:ascii="Garamond" w:hAnsi="Garamond" w:eastAsia="Garamond" w:cs="Garamond"/>
          <w:color w:val="000000" w:themeColor="text1"/>
          <w:sz w:val="24"/>
          <w:szCs w:val="24"/>
        </w:rPr>
        <w:t xml:space="preserve"> </w:t>
      </w:r>
    </w:p>
    <w:p w:rsidR="17E9D47E" w:rsidP="2395233B" w:rsidRDefault="17E9D47E" w14:paraId="7BF714AD" w14:textId="5138A3B6">
      <w:pPr>
        <w:pStyle w:val="Heading3"/>
      </w:pPr>
      <w:r w:rsidRPr="2395233B">
        <w:t>Logos Bible Software</w:t>
      </w:r>
    </w:p>
    <w:p w:rsidR="16EA3A94" w:rsidP="2395233B" w:rsidRDefault="16EA3A94" w14:paraId="5EE63198" w14:textId="3846DDA9">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All BTS students have access to the Logos Remote Library Software, which contains up to 3,000 reference volumes and the Galaxie Research Journal Library, containing the majority of reformed theological academic journals. </w:t>
      </w:r>
      <w:r w:rsidRPr="2395233B" w:rsidR="3806CB0C">
        <w:rPr>
          <w:rFonts w:ascii="Garamond" w:hAnsi="Garamond" w:eastAsia="Garamond" w:cs="Garamond"/>
          <w:color w:val="000000" w:themeColor="text1"/>
          <w:sz w:val="24"/>
          <w:szCs w:val="24"/>
        </w:rPr>
        <w:t>Access is granted if the student stays in good standing academically and fiscally at the seminary.</w:t>
      </w:r>
      <w:r w:rsidRPr="2395233B" w:rsidR="4B6C4D1E">
        <w:rPr>
          <w:rFonts w:ascii="Garamond" w:hAnsi="Garamond" w:eastAsia="Garamond" w:cs="Garamond"/>
          <w:color w:val="000000" w:themeColor="text1"/>
          <w:sz w:val="24"/>
          <w:szCs w:val="24"/>
        </w:rPr>
        <w:t xml:space="preserve"> After being accepted into BTS, students should contact the Registrar for information on getting access to the software for download. BTS runs a Logos training lab one Saturday each </w:t>
      </w:r>
      <w:r w:rsidRPr="2395233B" w:rsidR="29B9DEC0">
        <w:rPr>
          <w:rFonts w:ascii="Garamond" w:hAnsi="Garamond" w:eastAsia="Garamond" w:cs="Garamond"/>
          <w:color w:val="000000" w:themeColor="text1"/>
          <w:sz w:val="24"/>
          <w:szCs w:val="24"/>
        </w:rPr>
        <w:t xml:space="preserve">Fall and Spring semester. </w:t>
      </w:r>
      <w:r w:rsidRPr="2395233B" w:rsidR="17E9D47E">
        <w:rPr>
          <w:rFonts w:ascii="Garamond" w:hAnsi="Garamond" w:eastAsia="Garamond" w:cs="Garamond"/>
          <w:color w:val="000000" w:themeColor="text1"/>
          <w:sz w:val="24"/>
          <w:szCs w:val="24"/>
        </w:rPr>
        <w:t xml:space="preserve"> </w:t>
      </w:r>
    </w:p>
    <w:p w:rsidR="26746DC2" w:rsidP="2395233B" w:rsidRDefault="26746DC2" w14:paraId="6B2CFD45" w14:textId="00938610">
      <w:pPr>
        <w:pStyle w:val="Heading2"/>
      </w:pPr>
      <w:r w:rsidRPr="2395233B">
        <w:t xml:space="preserve">Class Recordings </w:t>
      </w:r>
    </w:p>
    <w:p w:rsidR="26746DC2" w:rsidP="2395233B" w:rsidRDefault="26746DC2" w14:paraId="0E3E2EFD" w14:textId="0270E8C7">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In the age of hybrid in-person and video conference classes, BTS policy is that all classes on video conference will be recorded and those recordings will be made available to all students in the class. </w:t>
      </w:r>
      <w:r w:rsidRPr="2395233B" w:rsidR="013F72DE">
        <w:rPr>
          <w:rFonts w:ascii="Garamond" w:hAnsi="Garamond" w:eastAsia="Garamond" w:cs="Garamond"/>
          <w:color w:val="000000" w:themeColor="text1"/>
          <w:sz w:val="24"/>
          <w:szCs w:val="24"/>
        </w:rPr>
        <w:t>However, if the class is not on video conference, if the student wishes to record it, it is their responsibility.</w:t>
      </w:r>
    </w:p>
    <w:p w:rsidR="17E9D47E" w:rsidP="2395233B" w:rsidRDefault="17E9D47E" w14:paraId="4B8C562E" w14:textId="13CA9AD5">
      <w:pPr>
        <w:pStyle w:val="Heading2"/>
      </w:pPr>
      <w:r w:rsidRPr="2395233B">
        <w:t>Evaluations</w:t>
      </w:r>
    </w:p>
    <w:p w:rsidR="5DAB2814" w:rsidP="2395233B" w:rsidRDefault="5DAB2814" w14:paraId="197C2153" w14:textId="1609202C">
      <w:pPr>
        <w:rPr>
          <w:rFonts w:ascii="Garamond" w:hAnsi="Garamond" w:eastAsia="Garamond" w:cs="Garamond"/>
          <w:color w:val="000000" w:themeColor="text1"/>
          <w:sz w:val="24"/>
          <w:szCs w:val="24"/>
        </w:rPr>
      </w:pPr>
      <w:r w:rsidRPr="2395233B">
        <w:rPr>
          <w:rFonts w:ascii="Garamond" w:hAnsi="Garamond" w:eastAsia="Garamond" w:cs="Garamond"/>
          <w:color w:val="000000" w:themeColor="text1"/>
          <w:sz w:val="24"/>
          <w:szCs w:val="24"/>
        </w:rPr>
        <w:t xml:space="preserve">Each semester, students are asked to complete an electronic course evaluation for each class. Students will receive an e-mail containing a link to the course evaluation for each course they register for. Participation is strongly encouraged. </w:t>
      </w:r>
      <w:r w:rsidRPr="2395233B" w:rsidR="67CCF57A">
        <w:rPr>
          <w:rFonts w:ascii="Garamond" w:hAnsi="Garamond" w:eastAsia="Garamond" w:cs="Garamond"/>
          <w:color w:val="000000" w:themeColor="text1"/>
          <w:sz w:val="24"/>
          <w:szCs w:val="24"/>
        </w:rPr>
        <w:t xml:space="preserve">These evaluations are essential in our work in helping professors know how to be better teachers and </w:t>
      </w:r>
      <w:r w:rsidRPr="2395233B" w:rsidR="0E198C3C">
        <w:rPr>
          <w:rFonts w:ascii="Garamond" w:hAnsi="Garamond" w:eastAsia="Garamond" w:cs="Garamond"/>
          <w:color w:val="000000" w:themeColor="text1"/>
          <w:sz w:val="24"/>
          <w:szCs w:val="24"/>
        </w:rPr>
        <w:t>helping</w:t>
      </w:r>
      <w:r w:rsidRPr="2395233B" w:rsidR="67CCF57A">
        <w:rPr>
          <w:rFonts w:ascii="Garamond" w:hAnsi="Garamond" w:eastAsia="Garamond" w:cs="Garamond"/>
          <w:color w:val="000000" w:themeColor="text1"/>
          <w:sz w:val="24"/>
          <w:szCs w:val="24"/>
        </w:rPr>
        <w:t xml:space="preserve"> </w:t>
      </w:r>
      <w:r w:rsidRPr="2395233B" w:rsidR="78E00997">
        <w:rPr>
          <w:rFonts w:ascii="Garamond" w:hAnsi="Garamond" w:eastAsia="Garamond" w:cs="Garamond"/>
          <w:color w:val="000000" w:themeColor="text1"/>
          <w:sz w:val="24"/>
          <w:szCs w:val="24"/>
        </w:rPr>
        <w:t>students</w:t>
      </w:r>
      <w:r w:rsidRPr="2395233B" w:rsidR="67CCF57A">
        <w:rPr>
          <w:rFonts w:ascii="Garamond" w:hAnsi="Garamond" w:eastAsia="Garamond" w:cs="Garamond"/>
          <w:color w:val="000000" w:themeColor="text1"/>
          <w:sz w:val="24"/>
          <w:szCs w:val="24"/>
        </w:rPr>
        <w:t xml:space="preserve"> </w:t>
      </w:r>
      <w:r w:rsidRPr="2395233B" w:rsidR="714F0504">
        <w:rPr>
          <w:rFonts w:ascii="Garamond" w:hAnsi="Garamond" w:eastAsia="Garamond" w:cs="Garamond"/>
          <w:color w:val="000000" w:themeColor="text1"/>
          <w:sz w:val="24"/>
          <w:szCs w:val="24"/>
        </w:rPr>
        <w:t xml:space="preserve">effectively evaluate their educational climate and processes. </w:t>
      </w:r>
    </w:p>
    <w:sectPr w:rsidR="5DAB2814" w:rsidSect="003503B5">
      <w:headerReference w:type="default" r:id="rId36"/>
      <w:footerReference w:type="default" r:id="rId37"/>
      <w:pgSz w:w="12240" w:h="15840" w:orient="portrait"/>
      <w:pgMar w:top="1440" w:right="1440" w:bottom="1440" w:left="1440" w:header="720" w:footer="720" w:gutter="0"/>
      <w:pgNumType w:start="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rsidR="00EC54E4" w:rsidRDefault="00EC54E4" w14:paraId="7359CEC4" w14:textId="77777777">
      <w:pPr>
        <w:spacing w:after="0" w:line="240" w:lineRule="auto"/>
      </w:pPr>
      <w:r>
        <w:separator/>
      </w:r>
    </w:p>
  </w:endnote>
  <w:endnote w:type="continuationSeparator" w:id="0">
    <w:p w:rsidR="00EC54E4" w:rsidRDefault="00EC54E4" w14:paraId="5300164A"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2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Helvetica">
    <w:panose1 w:val="020B0604020202020204"/>
    <w:charset w:val="00"/>
    <w:family w:val="swiss"/>
    <w:pitch w:val="variable"/>
    <w:sig w:usb0="00000003" w:usb1="00000000" w:usb2="00000000" w:usb3="00000000" w:csb0="00000001" w:csb1="00000000"/>
  </w:font>
  <w:font w:name="ヒラギノ角ゴ Pro W3">
    <w:panose1 w:val="00000000000000000000"/>
    <w:charset w:val="80"/>
    <w:family w:val="roman"/>
    <w:notTrueType/>
    <w:pitch w:val="default"/>
  </w:font>
  <w:font w:name="Garamond">
    <w:panose1 w:val="02020404030301010803"/>
    <w:charset w:val="00"/>
    <w:family w:val="roman"/>
    <w:pitch w:val="variable"/>
    <w:sig w:usb0="00000287" w:usb1="00000000" w:usb2="00000000" w:usb3="00000000" w:csb0="0000009F" w:csb1="00000000"/>
  </w:font>
  <w:font w:name="MS Mincho">
    <w:altName w:val="ＭＳ 明朝"/>
    <w:panose1 w:val="020206090402050803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1002863704"/>
      <w:docPartObj>
        <w:docPartGallery w:val="Page Numbers (Bottom of Page)"/>
        <w:docPartUnique/>
      </w:docPartObj>
    </w:sdtPr>
    <w:sdtEndPr>
      <w:rPr>
        <w:noProof/>
      </w:rPr>
    </w:sdtEndPr>
    <w:sdtContent>
      <w:p w:rsidR="003503B5" w:rsidRDefault="003503B5" w14:paraId="63AE92DB" w14:textId="4EE4F935">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rsidR="2395233B" w:rsidP="2395233B" w:rsidRDefault="2395233B" w14:paraId="32ADBD4D" w14:textId="60373DE5">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rsidR="00EC54E4" w:rsidRDefault="00EC54E4" w14:paraId="7C9CD4F1" w14:textId="77777777">
      <w:pPr>
        <w:spacing w:after="0" w:line="240" w:lineRule="auto"/>
      </w:pPr>
      <w:r>
        <w:separator/>
      </w:r>
    </w:p>
  </w:footnote>
  <w:footnote w:type="continuationSeparator" w:id="0">
    <w:p w:rsidR="00EC54E4" w:rsidRDefault="00EC54E4" w14:paraId="13A7C769" w14:textId="7777777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0" w:type="auto"/>
      <w:tblLayout w:type="fixed"/>
      <w:tblLook w:val="06A0" w:firstRow="1" w:lastRow="0" w:firstColumn="1" w:lastColumn="0" w:noHBand="1" w:noVBand="1"/>
    </w:tblPr>
    <w:tblGrid>
      <w:gridCol w:w="3120"/>
      <w:gridCol w:w="3120"/>
      <w:gridCol w:w="3120"/>
    </w:tblGrid>
    <w:tr w:rsidR="2395233B" w:rsidTr="2395233B" w14:paraId="129C76DC" w14:textId="77777777">
      <w:trPr>
        <w:trHeight w:val="300"/>
      </w:trPr>
      <w:tc>
        <w:tcPr>
          <w:tcW w:w="3120" w:type="dxa"/>
        </w:tcPr>
        <w:p w:rsidR="2395233B" w:rsidP="2395233B" w:rsidRDefault="2395233B" w14:paraId="38C3D254" w14:textId="40CEFCD5">
          <w:pPr>
            <w:pStyle w:val="Header"/>
            <w:ind w:left="-115"/>
          </w:pPr>
        </w:p>
      </w:tc>
      <w:tc>
        <w:tcPr>
          <w:tcW w:w="3120" w:type="dxa"/>
        </w:tcPr>
        <w:p w:rsidR="2395233B" w:rsidP="2395233B" w:rsidRDefault="2395233B" w14:paraId="560C7C3A" w14:textId="1ABF268F">
          <w:pPr>
            <w:pStyle w:val="Header"/>
            <w:jc w:val="center"/>
          </w:pPr>
        </w:p>
      </w:tc>
      <w:tc>
        <w:tcPr>
          <w:tcW w:w="3120" w:type="dxa"/>
        </w:tcPr>
        <w:p w:rsidR="2395233B" w:rsidP="2395233B" w:rsidRDefault="2395233B" w14:paraId="5C4BD4FF" w14:textId="50C9FD6B">
          <w:pPr>
            <w:pStyle w:val="Header"/>
            <w:ind w:right="-115"/>
            <w:jc w:val="right"/>
          </w:pPr>
        </w:p>
      </w:tc>
    </w:tr>
  </w:tbl>
  <w:p w:rsidR="2395233B" w:rsidP="2395233B" w:rsidRDefault="2395233B" w14:paraId="5FC42D9F" w14:textId="551E0195">
    <w:pPr>
      <w:pStyle w:val="Header"/>
    </w:pPr>
  </w:p>
</w:hdr>
</file>

<file path=word/intelligence2.xml><?xml version="1.0" encoding="utf-8"?>
<int2:intelligence xmlns:int2="http://schemas.microsoft.com/office/intelligence/2020/intelligence" xmlns:oel="http://schemas.microsoft.com/office/2019/extlst">
  <int2:observations>
    <int2:textHash int2:hashCode="gXt5sK8tsR2pUj" int2:id="hLruTmNn">
      <int2:state int2:value="Rejected" int2:type="AugLoop_Text_Critique"/>
    </int2:textHash>
    <int2:textHash int2:hashCode="S0QYZW8t1BZYPM" int2:id="fT0Az1bG">
      <int2:state int2:value="Rejected" int2:type="LegacyProofing"/>
    </int2:textHash>
    <int2:textHash int2:hashCode="ym4nbF963C39qH" int2:id="l5cKvqnG">
      <int2:state int2:value="Rejected" int2:type="AugLoop_Text_Critique"/>
    </int2:textHash>
    <int2:textHash int2:hashCode="h7rzq9W3j+JXRA" int2:id="pldZhdHd">
      <int2:state int2:value="Rejected" int2:type="LegacyProofing"/>
    </int2:textHash>
    <int2:textHash int2:hashCode="7cQHRg05Koz593" int2:id="lph480nW">
      <int2:state int2:value="Rejected" int2:type="LegacyProofing"/>
    </int2:textHash>
    <int2:textHash int2:hashCode="v81SfqdIP/GkkK" int2:id="9NPCyaeN">
      <int2:state int2:value="Rejected" int2:type="LegacyProofing"/>
    </int2:textHash>
    <int2:textHash int2:hashCode="1UeG+ORa9Ya4QF" int2:id="pKkKds4m">
      <int2:state int2:value="Rejected" int2:type="LegacyProofing"/>
    </int2:textHash>
    <int2:bookmark int2:bookmarkName="_Int_iYGZzu4M" int2:invalidationBookmarkName="" int2:hashCode="7VvmXMVm5k1EpJ" int2:id="yhbvfFwK">
      <int2:state int2:value="Rejected" int2:type="AugLoop_Text_Critique"/>
    </int2:bookmark>
    <int2:bookmark int2:bookmarkName="_Int_byOv3LME" int2:invalidationBookmarkName="" int2:hashCode="kMzWSXQAtVdq7K" int2:id="rXkLUbiS">
      <int2:state int2:value="Rejected" int2:type="AugLoop_Text_Critique"/>
    </int2:bookmark>
  </int2:observations>
  <int2:intelligenceSettings/>
  <int2:onDemandWorkflows/>
</int2:intelligence>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0783A28"/>
    <w:multiLevelType w:val="hybridMultilevel"/>
    <w:tmpl w:val="C0622516"/>
    <w:lvl w:ilvl="0" w:tplc="06FC65EC">
      <w:start w:val="1"/>
      <w:numFmt w:val="bullet"/>
      <w:lvlText w:val=""/>
      <w:lvlJc w:val="left"/>
      <w:pPr>
        <w:ind w:left="720" w:hanging="360"/>
      </w:pPr>
      <w:rPr>
        <w:rFonts w:hint="default" w:ascii="Symbol" w:hAnsi="Symbol"/>
      </w:rPr>
    </w:lvl>
    <w:lvl w:ilvl="1" w:tplc="67940278">
      <w:start w:val="1"/>
      <w:numFmt w:val="bullet"/>
      <w:lvlText w:val="o"/>
      <w:lvlJc w:val="left"/>
      <w:pPr>
        <w:ind w:left="1440" w:hanging="360"/>
      </w:pPr>
      <w:rPr>
        <w:rFonts w:hint="default" w:ascii="Courier New" w:hAnsi="Courier New"/>
      </w:rPr>
    </w:lvl>
    <w:lvl w:ilvl="2" w:tplc="04B271B8">
      <w:start w:val="1"/>
      <w:numFmt w:val="bullet"/>
      <w:lvlText w:val=""/>
      <w:lvlJc w:val="left"/>
      <w:pPr>
        <w:ind w:left="2160" w:hanging="360"/>
      </w:pPr>
      <w:rPr>
        <w:rFonts w:hint="default" w:ascii="Wingdings" w:hAnsi="Wingdings"/>
      </w:rPr>
    </w:lvl>
    <w:lvl w:ilvl="3" w:tplc="1E8E90FC">
      <w:start w:val="1"/>
      <w:numFmt w:val="bullet"/>
      <w:lvlText w:val=""/>
      <w:lvlJc w:val="left"/>
      <w:pPr>
        <w:ind w:left="2880" w:hanging="360"/>
      </w:pPr>
      <w:rPr>
        <w:rFonts w:hint="default" w:ascii="Symbol" w:hAnsi="Symbol"/>
      </w:rPr>
    </w:lvl>
    <w:lvl w:ilvl="4" w:tplc="ACB2A6CA">
      <w:start w:val="1"/>
      <w:numFmt w:val="bullet"/>
      <w:lvlText w:val="o"/>
      <w:lvlJc w:val="left"/>
      <w:pPr>
        <w:ind w:left="3600" w:hanging="360"/>
      </w:pPr>
      <w:rPr>
        <w:rFonts w:hint="default" w:ascii="Courier New" w:hAnsi="Courier New"/>
      </w:rPr>
    </w:lvl>
    <w:lvl w:ilvl="5" w:tplc="08B20D20">
      <w:start w:val="1"/>
      <w:numFmt w:val="bullet"/>
      <w:lvlText w:val=""/>
      <w:lvlJc w:val="left"/>
      <w:pPr>
        <w:ind w:left="4320" w:hanging="360"/>
      </w:pPr>
      <w:rPr>
        <w:rFonts w:hint="default" w:ascii="Wingdings" w:hAnsi="Wingdings"/>
      </w:rPr>
    </w:lvl>
    <w:lvl w:ilvl="6" w:tplc="FB4EA990">
      <w:start w:val="1"/>
      <w:numFmt w:val="bullet"/>
      <w:lvlText w:val=""/>
      <w:lvlJc w:val="left"/>
      <w:pPr>
        <w:ind w:left="5040" w:hanging="360"/>
      </w:pPr>
      <w:rPr>
        <w:rFonts w:hint="default" w:ascii="Symbol" w:hAnsi="Symbol"/>
      </w:rPr>
    </w:lvl>
    <w:lvl w:ilvl="7" w:tplc="65607C18">
      <w:start w:val="1"/>
      <w:numFmt w:val="bullet"/>
      <w:lvlText w:val="o"/>
      <w:lvlJc w:val="left"/>
      <w:pPr>
        <w:ind w:left="5760" w:hanging="360"/>
      </w:pPr>
      <w:rPr>
        <w:rFonts w:hint="default" w:ascii="Courier New" w:hAnsi="Courier New"/>
      </w:rPr>
    </w:lvl>
    <w:lvl w:ilvl="8" w:tplc="2A4850DC">
      <w:start w:val="1"/>
      <w:numFmt w:val="bullet"/>
      <w:lvlText w:val=""/>
      <w:lvlJc w:val="left"/>
      <w:pPr>
        <w:ind w:left="6480" w:hanging="360"/>
      </w:pPr>
      <w:rPr>
        <w:rFonts w:hint="default" w:ascii="Wingdings" w:hAnsi="Wingdings"/>
      </w:rPr>
    </w:lvl>
  </w:abstractNum>
  <w:abstractNum w:abstractNumId="1" w15:restartNumberingAfterBreak="0">
    <w:nsid w:val="138EC26B"/>
    <w:multiLevelType w:val="hybridMultilevel"/>
    <w:tmpl w:val="A886A49E"/>
    <w:lvl w:ilvl="0" w:tplc="F15268AC">
      <w:start w:val="1"/>
      <w:numFmt w:val="bullet"/>
      <w:lvlText w:val=""/>
      <w:lvlJc w:val="left"/>
      <w:pPr>
        <w:ind w:left="720" w:hanging="360"/>
      </w:pPr>
      <w:rPr>
        <w:rFonts w:hint="default" w:ascii="Symbol" w:hAnsi="Symbol"/>
      </w:rPr>
    </w:lvl>
    <w:lvl w:ilvl="1" w:tplc="2C648764">
      <w:start w:val="1"/>
      <w:numFmt w:val="bullet"/>
      <w:lvlText w:val="o"/>
      <w:lvlJc w:val="left"/>
      <w:pPr>
        <w:ind w:left="1440" w:hanging="360"/>
      </w:pPr>
      <w:rPr>
        <w:rFonts w:hint="default" w:ascii="Courier New" w:hAnsi="Courier New"/>
      </w:rPr>
    </w:lvl>
    <w:lvl w:ilvl="2" w:tplc="A210C7A4">
      <w:start w:val="1"/>
      <w:numFmt w:val="bullet"/>
      <w:lvlText w:val=""/>
      <w:lvlJc w:val="left"/>
      <w:pPr>
        <w:ind w:left="2160" w:hanging="360"/>
      </w:pPr>
      <w:rPr>
        <w:rFonts w:hint="default" w:ascii="Wingdings" w:hAnsi="Wingdings"/>
      </w:rPr>
    </w:lvl>
    <w:lvl w:ilvl="3" w:tplc="5FC2FE5A">
      <w:start w:val="1"/>
      <w:numFmt w:val="bullet"/>
      <w:lvlText w:val=""/>
      <w:lvlJc w:val="left"/>
      <w:pPr>
        <w:ind w:left="2880" w:hanging="360"/>
      </w:pPr>
      <w:rPr>
        <w:rFonts w:hint="default" w:ascii="Symbol" w:hAnsi="Symbol"/>
      </w:rPr>
    </w:lvl>
    <w:lvl w:ilvl="4" w:tplc="51742B98">
      <w:start w:val="1"/>
      <w:numFmt w:val="bullet"/>
      <w:lvlText w:val="o"/>
      <w:lvlJc w:val="left"/>
      <w:pPr>
        <w:ind w:left="3600" w:hanging="360"/>
      </w:pPr>
      <w:rPr>
        <w:rFonts w:hint="default" w:ascii="Courier New" w:hAnsi="Courier New"/>
      </w:rPr>
    </w:lvl>
    <w:lvl w:ilvl="5" w:tplc="BB6EDABE">
      <w:start w:val="1"/>
      <w:numFmt w:val="bullet"/>
      <w:lvlText w:val=""/>
      <w:lvlJc w:val="left"/>
      <w:pPr>
        <w:ind w:left="4320" w:hanging="360"/>
      </w:pPr>
      <w:rPr>
        <w:rFonts w:hint="default" w:ascii="Wingdings" w:hAnsi="Wingdings"/>
      </w:rPr>
    </w:lvl>
    <w:lvl w:ilvl="6" w:tplc="69707244">
      <w:start w:val="1"/>
      <w:numFmt w:val="bullet"/>
      <w:lvlText w:val=""/>
      <w:lvlJc w:val="left"/>
      <w:pPr>
        <w:ind w:left="5040" w:hanging="360"/>
      </w:pPr>
      <w:rPr>
        <w:rFonts w:hint="default" w:ascii="Symbol" w:hAnsi="Symbol"/>
      </w:rPr>
    </w:lvl>
    <w:lvl w:ilvl="7" w:tplc="0EB2269C">
      <w:start w:val="1"/>
      <w:numFmt w:val="bullet"/>
      <w:lvlText w:val="o"/>
      <w:lvlJc w:val="left"/>
      <w:pPr>
        <w:ind w:left="5760" w:hanging="360"/>
      </w:pPr>
      <w:rPr>
        <w:rFonts w:hint="default" w:ascii="Courier New" w:hAnsi="Courier New"/>
      </w:rPr>
    </w:lvl>
    <w:lvl w:ilvl="8" w:tplc="A7A4ABC4">
      <w:start w:val="1"/>
      <w:numFmt w:val="bullet"/>
      <w:lvlText w:val=""/>
      <w:lvlJc w:val="left"/>
      <w:pPr>
        <w:ind w:left="6480" w:hanging="360"/>
      </w:pPr>
      <w:rPr>
        <w:rFonts w:hint="default" w:ascii="Wingdings" w:hAnsi="Wingdings"/>
      </w:rPr>
    </w:lvl>
  </w:abstractNum>
  <w:abstractNum w:abstractNumId="2" w15:restartNumberingAfterBreak="0">
    <w:nsid w:val="1D66A302"/>
    <w:multiLevelType w:val="hybridMultilevel"/>
    <w:tmpl w:val="C9D6BF66"/>
    <w:lvl w:ilvl="0" w:tplc="56403052">
      <w:start w:val="1"/>
      <w:numFmt w:val="bullet"/>
      <w:lvlText w:val=""/>
      <w:lvlJc w:val="left"/>
      <w:pPr>
        <w:ind w:left="1440" w:hanging="360"/>
      </w:pPr>
      <w:rPr>
        <w:rFonts w:hint="default" w:ascii="Symbol" w:hAnsi="Symbol"/>
      </w:rPr>
    </w:lvl>
    <w:lvl w:ilvl="1" w:tplc="32506D2E">
      <w:start w:val="1"/>
      <w:numFmt w:val="bullet"/>
      <w:lvlText w:val="o"/>
      <w:lvlJc w:val="left"/>
      <w:pPr>
        <w:ind w:left="1440" w:hanging="360"/>
      </w:pPr>
      <w:rPr>
        <w:rFonts w:hint="default" w:ascii="Courier New" w:hAnsi="Courier New"/>
      </w:rPr>
    </w:lvl>
    <w:lvl w:ilvl="2" w:tplc="FDDCA94A">
      <w:start w:val="1"/>
      <w:numFmt w:val="bullet"/>
      <w:lvlText w:val=""/>
      <w:lvlJc w:val="left"/>
      <w:pPr>
        <w:ind w:left="2160" w:hanging="360"/>
      </w:pPr>
      <w:rPr>
        <w:rFonts w:hint="default" w:ascii="Wingdings" w:hAnsi="Wingdings"/>
      </w:rPr>
    </w:lvl>
    <w:lvl w:ilvl="3" w:tplc="0F1CFC8E">
      <w:start w:val="1"/>
      <w:numFmt w:val="bullet"/>
      <w:lvlText w:val=""/>
      <w:lvlJc w:val="left"/>
      <w:pPr>
        <w:ind w:left="2880" w:hanging="360"/>
      </w:pPr>
      <w:rPr>
        <w:rFonts w:hint="default" w:ascii="Symbol" w:hAnsi="Symbol"/>
      </w:rPr>
    </w:lvl>
    <w:lvl w:ilvl="4" w:tplc="7CC073F8">
      <w:start w:val="1"/>
      <w:numFmt w:val="bullet"/>
      <w:lvlText w:val="o"/>
      <w:lvlJc w:val="left"/>
      <w:pPr>
        <w:ind w:left="3600" w:hanging="360"/>
      </w:pPr>
      <w:rPr>
        <w:rFonts w:hint="default" w:ascii="Courier New" w:hAnsi="Courier New"/>
      </w:rPr>
    </w:lvl>
    <w:lvl w:ilvl="5" w:tplc="71C28664">
      <w:start w:val="1"/>
      <w:numFmt w:val="bullet"/>
      <w:lvlText w:val=""/>
      <w:lvlJc w:val="left"/>
      <w:pPr>
        <w:ind w:left="4320" w:hanging="360"/>
      </w:pPr>
      <w:rPr>
        <w:rFonts w:hint="default" w:ascii="Wingdings" w:hAnsi="Wingdings"/>
      </w:rPr>
    </w:lvl>
    <w:lvl w:ilvl="6" w:tplc="2C6A3220">
      <w:start w:val="1"/>
      <w:numFmt w:val="bullet"/>
      <w:lvlText w:val=""/>
      <w:lvlJc w:val="left"/>
      <w:pPr>
        <w:ind w:left="5040" w:hanging="360"/>
      </w:pPr>
      <w:rPr>
        <w:rFonts w:hint="default" w:ascii="Symbol" w:hAnsi="Symbol"/>
      </w:rPr>
    </w:lvl>
    <w:lvl w:ilvl="7" w:tplc="7BC4A458">
      <w:start w:val="1"/>
      <w:numFmt w:val="bullet"/>
      <w:lvlText w:val="o"/>
      <w:lvlJc w:val="left"/>
      <w:pPr>
        <w:ind w:left="5760" w:hanging="360"/>
      </w:pPr>
      <w:rPr>
        <w:rFonts w:hint="default" w:ascii="Courier New" w:hAnsi="Courier New"/>
      </w:rPr>
    </w:lvl>
    <w:lvl w:ilvl="8" w:tplc="6D8C31E2">
      <w:start w:val="1"/>
      <w:numFmt w:val="bullet"/>
      <w:lvlText w:val=""/>
      <w:lvlJc w:val="left"/>
      <w:pPr>
        <w:ind w:left="6480" w:hanging="360"/>
      </w:pPr>
      <w:rPr>
        <w:rFonts w:hint="default" w:ascii="Wingdings" w:hAnsi="Wingdings"/>
      </w:rPr>
    </w:lvl>
  </w:abstractNum>
  <w:abstractNum w:abstractNumId="3" w15:restartNumberingAfterBreak="0">
    <w:nsid w:val="1F19F2CB"/>
    <w:multiLevelType w:val="hybridMultilevel"/>
    <w:tmpl w:val="87368E7E"/>
    <w:lvl w:ilvl="0" w:tplc="E42C3134">
      <w:start w:val="1"/>
      <w:numFmt w:val="bullet"/>
      <w:lvlText w:val=""/>
      <w:lvlJc w:val="left"/>
      <w:pPr>
        <w:ind w:left="720" w:hanging="360"/>
      </w:pPr>
      <w:rPr>
        <w:rFonts w:hint="default" w:ascii="Symbol" w:hAnsi="Symbol"/>
      </w:rPr>
    </w:lvl>
    <w:lvl w:ilvl="1" w:tplc="0F441DD2">
      <w:start w:val="1"/>
      <w:numFmt w:val="bullet"/>
      <w:lvlText w:val="o"/>
      <w:lvlJc w:val="left"/>
      <w:pPr>
        <w:ind w:left="1440" w:hanging="360"/>
      </w:pPr>
      <w:rPr>
        <w:rFonts w:hint="default" w:ascii="Courier New" w:hAnsi="Courier New"/>
      </w:rPr>
    </w:lvl>
    <w:lvl w:ilvl="2" w:tplc="42460BB8">
      <w:start w:val="1"/>
      <w:numFmt w:val="bullet"/>
      <w:lvlText w:val=""/>
      <w:lvlJc w:val="left"/>
      <w:pPr>
        <w:ind w:left="2160" w:hanging="360"/>
      </w:pPr>
      <w:rPr>
        <w:rFonts w:hint="default" w:ascii="Wingdings" w:hAnsi="Wingdings"/>
      </w:rPr>
    </w:lvl>
    <w:lvl w:ilvl="3" w:tplc="FC4CBC1C">
      <w:start w:val="1"/>
      <w:numFmt w:val="bullet"/>
      <w:lvlText w:val=""/>
      <w:lvlJc w:val="left"/>
      <w:pPr>
        <w:ind w:left="2880" w:hanging="360"/>
      </w:pPr>
      <w:rPr>
        <w:rFonts w:hint="default" w:ascii="Symbol" w:hAnsi="Symbol"/>
      </w:rPr>
    </w:lvl>
    <w:lvl w:ilvl="4" w:tplc="2DDCB658">
      <w:start w:val="1"/>
      <w:numFmt w:val="bullet"/>
      <w:lvlText w:val="o"/>
      <w:lvlJc w:val="left"/>
      <w:pPr>
        <w:ind w:left="3600" w:hanging="360"/>
      </w:pPr>
      <w:rPr>
        <w:rFonts w:hint="default" w:ascii="Courier New" w:hAnsi="Courier New"/>
      </w:rPr>
    </w:lvl>
    <w:lvl w:ilvl="5" w:tplc="C7D261BA">
      <w:start w:val="1"/>
      <w:numFmt w:val="bullet"/>
      <w:lvlText w:val=""/>
      <w:lvlJc w:val="left"/>
      <w:pPr>
        <w:ind w:left="4320" w:hanging="360"/>
      </w:pPr>
      <w:rPr>
        <w:rFonts w:hint="default" w:ascii="Wingdings" w:hAnsi="Wingdings"/>
      </w:rPr>
    </w:lvl>
    <w:lvl w:ilvl="6" w:tplc="AD8685B6">
      <w:start w:val="1"/>
      <w:numFmt w:val="bullet"/>
      <w:lvlText w:val=""/>
      <w:lvlJc w:val="left"/>
      <w:pPr>
        <w:ind w:left="5040" w:hanging="360"/>
      </w:pPr>
      <w:rPr>
        <w:rFonts w:hint="default" w:ascii="Symbol" w:hAnsi="Symbol"/>
      </w:rPr>
    </w:lvl>
    <w:lvl w:ilvl="7" w:tplc="31BC85BA">
      <w:start w:val="1"/>
      <w:numFmt w:val="bullet"/>
      <w:lvlText w:val="o"/>
      <w:lvlJc w:val="left"/>
      <w:pPr>
        <w:ind w:left="5760" w:hanging="360"/>
      </w:pPr>
      <w:rPr>
        <w:rFonts w:hint="default" w:ascii="Courier New" w:hAnsi="Courier New"/>
      </w:rPr>
    </w:lvl>
    <w:lvl w:ilvl="8" w:tplc="C7B864FE">
      <w:start w:val="1"/>
      <w:numFmt w:val="bullet"/>
      <w:lvlText w:val=""/>
      <w:lvlJc w:val="left"/>
      <w:pPr>
        <w:ind w:left="6480" w:hanging="360"/>
      </w:pPr>
      <w:rPr>
        <w:rFonts w:hint="default" w:ascii="Wingdings" w:hAnsi="Wingdings"/>
      </w:rPr>
    </w:lvl>
  </w:abstractNum>
  <w:abstractNum w:abstractNumId="4" w15:restartNumberingAfterBreak="0">
    <w:nsid w:val="2B41AE0A"/>
    <w:multiLevelType w:val="hybridMultilevel"/>
    <w:tmpl w:val="17F6834E"/>
    <w:lvl w:ilvl="0" w:tplc="AE3EF2E0">
      <w:start w:val="1"/>
      <w:numFmt w:val="decimal"/>
      <w:lvlText w:val="%1."/>
      <w:lvlJc w:val="left"/>
      <w:pPr>
        <w:ind w:left="720" w:hanging="360"/>
      </w:pPr>
    </w:lvl>
    <w:lvl w:ilvl="1" w:tplc="05140E86">
      <w:start w:val="1"/>
      <w:numFmt w:val="lowerLetter"/>
      <w:lvlText w:val="%2."/>
      <w:lvlJc w:val="left"/>
      <w:pPr>
        <w:ind w:left="1440" w:hanging="360"/>
      </w:pPr>
    </w:lvl>
    <w:lvl w:ilvl="2" w:tplc="81A63B16">
      <w:start w:val="1"/>
      <w:numFmt w:val="lowerRoman"/>
      <w:lvlText w:val="%3."/>
      <w:lvlJc w:val="right"/>
      <w:pPr>
        <w:ind w:left="2160" w:hanging="180"/>
      </w:pPr>
    </w:lvl>
    <w:lvl w:ilvl="3" w:tplc="13D66F44">
      <w:start w:val="1"/>
      <w:numFmt w:val="decimal"/>
      <w:lvlText w:val="%4."/>
      <w:lvlJc w:val="left"/>
      <w:pPr>
        <w:ind w:left="2880" w:hanging="360"/>
      </w:pPr>
    </w:lvl>
    <w:lvl w:ilvl="4" w:tplc="EC9E1570">
      <w:start w:val="1"/>
      <w:numFmt w:val="lowerLetter"/>
      <w:lvlText w:val="%5."/>
      <w:lvlJc w:val="left"/>
      <w:pPr>
        <w:ind w:left="3600" w:hanging="360"/>
      </w:pPr>
    </w:lvl>
    <w:lvl w:ilvl="5" w:tplc="DFF076D2">
      <w:start w:val="1"/>
      <w:numFmt w:val="lowerRoman"/>
      <w:lvlText w:val="%6."/>
      <w:lvlJc w:val="right"/>
      <w:pPr>
        <w:ind w:left="4320" w:hanging="180"/>
      </w:pPr>
    </w:lvl>
    <w:lvl w:ilvl="6" w:tplc="F6269844">
      <w:start w:val="1"/>
      <w:numFmt w:val="decimal"/>
      <w:lvlText w:val="%7."/>
      <w:lvlJc w:val="left"/>
      <w:pPr>
        <w:ind w:left="5040" w:hanging="360"/>
      </w:pPr>
    </w:lvl>
    <w:lvl w:ilvl="7" w:tplc="E890699A">
      <w:start w:val="1"/>
      <w:numFmt w:val="lowerLetter"/>
      <w:lvlText w:val="%8."/>
      <w:lvlJc w:val="left"/>
      <w:pPr>
        <w:ind w:left="5760" w:hanging="360"/>
      </w:pPr>
    </w:lvl>
    <w:lvl w:ilvl="8" w:tplc="BE0AFD38">
      <w:start w:val="1"/>
      <w:numFmt w:val="lowerRoman"/>
      <w:lvlText w:val="%9."/>
      <w:lvlJc w:val="right"/>
      <w:pPr>
        <w:ind w:left="6480" w:hanging="180"/>
      </w:pPr>
    </w:lvl>
  </w:abstractNum>
  <w:abstractNum w:abstractNumId="5" w15:restartNumberingAfterBreak="0">
    <w:nsid w:val="2CC48836"/>
    <w:multiLevelType w:val="hybridMultilevel"/>
    <w:tmpl w:val="44004880"/>
    <w:lvl w:ilvl="0" w:tplc="B2F057B6">
      <w:start w:val="1"/>
      <w:numFmt w:val="decimal"/>
      <w:lvlText w:val="%1."/>
      <w:lvlJc w:val="left"/>
      <w:pPr>
        <w:ind w:left="720" w:hanging="360"/>
      </w:pPr>
    </w:lvl>
    <w:lvl w:ilvl="1" w:tplc="3EB883BE">
      <w:start w:val="1"/>
      <w:numFmt w:val="lowerLetter"/>
      <w:lvlText w:val="%2."/>
      <w:lvlJc w:val="left"/>
      <w:pPr>
        <w:ind w:left="1440" w:hanging="360"/>
      </w:pPr>
    </w:lvl>
    <w:lvl w:ilvl="2" w:tplc="82F2E186">
      <w:start w:val="1"/>
      <w:numFmt w:val="lowerRoman"/>
      <w:lvlText w:val="%3."/>
      <w:lvlJc w:val="right"/>
      <w:pPr>
        <w:ind w:left="2160" w:hanging="180"/>
      </w:pPr>
    </w:lvl>
    <w:lvl w:ilvl="3" w:tplc="78360ED6">
      <w:start w:val="1"/>
      <w:numFmt w:val="decimal"/>
      <w:lvlText w:val="%4."/>
      <w:lvlJc w:val="left"/>
      <w:pPr>
        <w:ind w:left="2880" w:hanging="360"/>
      </w:pPr>
    </w:lvl>
    <w:lvl w:ilvl="4" w:tplc="7BBA137A">
      <w:start w:val="1"/>
      <w:numFmt w:val="lowerLetter"/>
      <w:lvlText w:val="%5."/>
      <w:lvlJc w:val="left"/>
      <w:pPr>
        <w:ind w:left="3600" w:hanging="360"/>
      </w:pPr>
    </w:lvl>
    <w:lvl w:ilvl="5" w:tplc="8E4EE256">
      <w:start w:val="1"/>
      <w:numFmt w:val="lowerRoman"/>
      <w:lvlText w:val="%6."/>
      <w:lvlJc w:val="right"/>
      <w:pPr>
        <w:ind w:left="4320" w:hanging="180"/>
      </w:pPr>
    </w:lvl>
    <w:lvl w:ilvl="6" w:tplc="AB2C4DC4">
      <w:start w:val="1"/>
      <w:numFmt w:val="decimal"/>
      <w:lvlText w:val="%7."/>
      <w:lvlJc w:val="left"/>
      <w:pPr>
        <w:ind w:left="5040" w:hanging="360"/>
      </w:pPr>
    </w:lvl>
    <w:lvl w:ilvl="7" w:tplc="EDFEC0AA">
      <w:start w:val="1"/>
      <w:numFmt w:val="lowerLetter"/>
      <w:lvlText w:val="%8."/>
      <w:lvlJc w:val="left"/>
      <w:pPr>
        <w:ind w:left="5760" w:hanging="360"/>
      </w:pPr>
    </w:lvl>
    <w:lvl w:ilvl="8" w:tplc="C1103C9C">
      <w:start w:val="1"/>
      <w:numFmt w:val="lowerRoman"/>
      <w:lvlText w:val="%9."/>
      <w:lvlJc w:val="right"/>
      <w:pPr>
        <w:ind w:left="6480" w:hanging="180"/>
      </w:pPr>
    </w:lvl>
  </w:abstractNum>
  <w:abstractNum w:abstractNumId="6" w15:restartNumberingAfterBreak="0">
    <w:nsid w:val="2D7E3613"/>
    <w:multiLevelType w:val="hybridMultilevel"/>
    <w:tmpl w:val="A36254BC"/>
    <w:lvl w:ilvl="0" w:tplc="1160FA56">
      <w:start w:val="1"/>
      <w:numFmt w:val="bullet"/>
      <w:lvlText w:val=""/>
      <w:lvlJc w:val="left"/>
      <w:pPr>
        <w:ind w:left="720" w:hanging="360"/>
      </w:pPr>
      <w:rPr>
        <w:rFonts w:hint="default" w:ascii="Symbol" w:hAnsi="Symbol"/>
      </w:rPr>
    </w:lvl>
    <w:lvl w:ilvl="1" w:tplc="706C452C">
      <w:start w:val="1"/>
      <w:numFmt w:val="bullet"/>
      <w:lvlText w:val="o"/>
      <w:lvlJc w:val="left"/>
      <w:pPr>
        <w:ind w:left="1440" w:hanging="360"/>
      </w:pPr>
      <w:rPr>
        <w:rFonts w:hint="default" w:ascii="Courier New" w:hAnsi="Courier New"/>
      </w:rPr>
    </w:lvl>
    <w:lvl w:ilvl="2" w:tplc="1378388A">
      <w:start w:val="1"/>
      <w:numFmt w:val="bullet"/>
      <w:lvlText w:val=""/>
      <w:lvlJc w:val="left"/>
      <w:pPr>
        <w:ind w:left="2160" w:hanging="360"/>
      </w:pPr>
      <w:rPr>
        <w:rFonts w:hint="default" w:ascii="Wingdings" w:hAnsi="Wingdings"/>
      </w:rPr>
    </w:lvl>
    <w:lvl w:ilvl="3" w:tplc="86DE645C">
      <w:start w:val="1"/>
      <w:numFmt w:val="bullet"/>
      <w:lvlText w:val=""/>
      <w:lvlJc w:val="left"/>
      <w:pPr>
        <w:ind w:left="2880" w:hanging="360"/>
      </w:pPr>
      <w:rPr>
        <w:rFonts w:hint="default" w:ascii="Symbol" w:hAnsi="Symbol"/>
      </w:rPr>
    </w:lvl>
    <w:lvl w:ilvl="4" w:tplc="77161A94">
      <w:start w:val="1"/>
      <w:numFmt w:val="bullet"/>
      <w:lvlText w:val="o"/>
      <w:lvlJc w:val="left"/>
      <w:pPr>
        <w:ind w:left="3600" w:hanging="360"/>
      </w:pPr>
      <w:rPr>
        <w:rFonts w:hint="default" w:ascii="Courier New" w:hAnsi="Courier New"/>
      </w:rPr>
    </w:lvl>
    <w:lvl w:ilvl="5" w:tplc="E1B0CCC6">
      <w:start w:val="1"/>
      <w:numFmt w:val="bullet"/>
      <w:lvlText w:val=""/>
      <w:lvlJc w:val="left"/>
      <w:pPr>
        <w:ind w:left="4320" w:hanging="360"/>
      </w:pPr>
      <w:rPr>
        <w:rFonts w:hint="default" w:ascii="Wingdings" w:hAnsi="Wingdings"/>
      </w:rPr>
    </w:lvl>
    <w:lvl w:ilvl="6" w:tplc="765AC64C">
      <w:start w:val="1"/>
      <w:numFmt w:val="bullet"/>
      <w:lvlText w:val=""/>
      <w:lvlJc w:val="left"/>
      <w:pPr>
        <w:ind w:left="5040" w:hanging="360"/>
      </w:pPr>
      <w:rPr>
        <w:rFonts w:hint="default" w:ascii="Symbol" w:hAnsi="Symbol"/>
      </w:rPr>
    </w:lvl>
    <w:lvl w:ilvl="7" w:tplc="DC820DAA">
      <w:start w:val="1"/>
      <w:numFmt w:val="bullet"/>
      <w:lvlText w:val="o"/>
      <w:lvlJc w:val="left"/>
      <w:pPr>
        <w:ind w:left="5760" w:hanging="360"/>
      </w:pPr>
      <w:rPr>
        <w:rFonts w:hint="default" w:ascii="Courier New" w:hAnsi="Courier New"/>
      </w:rPr>
    </w:lvl>
    <w:lvl w:ilvl="8" w:tplc="9962F262">
      <w:start w:val="1"/>
      <w:numFmt w:val="bullet"/>
      <w:lvlText w:val=""/>
      <w:lvlJc w:val="left"/>
      <w:pPr>
        <w:ind w:left="6480" w:hanging="360"/>
      </w:pPr>
      <w:rPr>
        <w:rFonts w:hint="default" w:ascii="Wingdings" w:hAnsi="Wingdings"/>
      </w:rPr>
    </w:lvl>
  </w:abstractNum>
  <w:abstractNum w:abstractNumId="7" w15:restartNumberingAfterBreak="0">
    <w:nsid w:val="31FBFF68"/>
    <w:multiLevelType w:val="hybridMultilevel"/>
    <w:tmpl w:val="BB902406"/>
    <w:lvl w:ilvl="0" w:tplc="48323D86">
      <w:start w:val="1"/>
      <w:numFmt w:val="bullet"/>
      <w:lvlText w:val=""/>
      <w:lvlJc w:val="left"/>
      <w:pPr>
        <w:ind w:left="720" w:hanging="360"/>
      </w:pPr>
      <w:rPr>
        <w:rFonts w:hint="default" w:ascii="Symbol" w:hAnsi="Symbol"/>
      </w:rPr>
    </w:lvl>
    <w:lvl w:ilvl="1" w:tplc="92B8162A">
      <w:start w:val="1"/>
      <w:numFmt w:val="bullet"/>
      <w:lvlText w:val="o"/>
      <w:lvlJc w:val="left"/>
      <w:pPr>
        <w:ind w:left="1440" w:hanging="360"/>
      </w:pPr>
      <w:rPr>
        <w:rFonts w:hint="default" w:ascii="Courier New" w:hAnsi="Courier New"/>
      </w:rPr>
    </w:lvl>
    <w:lvl w:ilvl="2" w:tplc="8B92092C">
      <w:start w:val="1"/>
      <w:numFmt w:val="bullet"/>
      <w:lvlText w:val=""/>
      <w:lvlJc w:val="left"/>
      <w:pPr>
        <w:ind w:left="2160" w:hanging="360"/>
      </w:pPr>
      <w:rPr>
        <w:rFonts w:hint="default" w:ascii="Wingdings" w:hAnsi="Wingdings"/>
      </w:rPr>
    </w:lvl>
    <w:lvl w:ilvl="3" w:tplc="16807DE8">
      <w:start w:val="1"/>
      <w:numFmt w:val="bullet"/>
      <w:lvlText w:val=""/>
      <w:lvlJc w:val="left"/>
      <w:pPr>
        <w:ind w:left="2880" w:hanging="360"/>
      </w:pPr>
      <w:rPr>
        <w:rFonts w:hint="default" w:ascii="Symbol" w:hAnsi="Symbol"/>
      </w:rPr>
    </w:lvl>
    <w:lvl w:ilvl="4" w:tplc="C26658CC">
      <w:start w:val="1"/>
      <w:numFmt w:val="bullet"/>
      <w:lvlText w:val="o"/>
      <w:lvlJc w:val="left"/>
      <w:pPr>
        <w:ind w:left="3600" w:hanging="360"/>
      </w:pPr>
      <w:rPr>
        <w:rFonts w:hint="default" w:ascii="Courier New" w:hAnsi="Courier New"/>
      </w:rPr>
    </w:lvl>
    <w:lvl w:ilvl="5" w:tplc="18EA40E8">
      <w:start w:val="1"/>
      <w:numFmt w:val="bullet"/>
      <w:lvlText w:val=""/>
      <w:lvlJc w:val="left"/>
      <w:pPr>
        <w:ind w:left="4320" w:hanging="360"/>
      </w:pPr>
      <w:rPr>
        <w:rFonts w:hint="default" w:ascii="Wingdings" w:hAnsi="Wingdings"/>
      </w:rPr>
    </w:lvl>
    <w:lvl w:ilvl="6" w:tplc="950C65E0">
      <w:start w:val="1"/>
      <w:numFmt w:val="bullet"/>
      <w:lvlText w:val=""/>
      <w:lvlJc w:val="left"/>
      <w:pPr>
        <w:ind w:left="5040" w:hanging="360"/>
      </w:pPr>
      <w:rPr>
        <w:rFonts w:hint="default" w:ascii="Symbol" w:hAnsi="Symbol"/>
      </w:rPr>
    </w:lvl>
    <w:lvl w:ilvl="7" w:tplc="ADA64436">
      <w:start w:val="1"/>
      <w:numFmt w:val="bullet"/>
      <w:lvlText w:val="o"/>
      <w:lvlJc w:val="left"/>
      <w:pPr>
        <w:ind w:left="5760" w:hanging="360"/>
      </w:pPr>
      <w:rPr>
        <w:rFonts w:hint="default" w:ascii="Courier New" w:hAnsi="Courier New"/>
      </w:rPr>
    </w:lvl>
    <w:lvl w:ilvl="8" w:tplc="54A4A938">
      <w:start w:val="1"/>
      <w:numFmt w:val="bullet"/>
      <w:lvlText w:val=""/>
      <w:lvlJc w:val="left"/>
      <w:pPr>
        <w:ind w:left="6480" w:hanging="360"/>
      </w:pPr>
      <w:rPr>
        <w:rFonts w:hint="default" w:ascii="Wingdings" w:hAnsi="Wingdings"/>
      </w:rPr>
    </w:lvl>
  </w:abstractNum>
  <w:abstractNum w:abstractNumId="8" w15:restartNumberingAfterBreak="0">
    <w:nsid w:val="34AD5259"/>
    <w:multiLevelType w:val="hybridMultilevel"/>
    <w:tmpl w:val="7BBEA060"/>
    <w:lvl w:ilvl="0" w:tplc="1384EF78">
      <w:start w:val="1"/>
      <w:numFmt w:val="bullet"/>
      <w:lvlText w:val=""/>
      <w:lvlJc w:val="left"/>
      <w:pPr>
        <w:ind w:left="720" w:hanging="360"/>
      </w:pPr>
      <w:rPr>
        <w:rFonts w:hint="default" w:ascii="Symbol" w:hAnsi="Symbol"/>
      </w:rPr>
    </w:lvl>
    <w:lvl w:ilvl="1" w:tplc="7374B51E">
      <w:start w:val="1"/>
      <w:numFmt w:val="bullet"/>
      <w:lvlText w:val="o"/>
      <w:lvlJc w:val="left"/>
      <w:pPr>
        <w:ind w:left="1440" w:hanging="360"/>
      </w:pPr>
      <w:rPr>
        <w:rFonts w:hint="default" w:ascii="Courier New" w:hAnsi="Courier New"/>
      </w:rPr>
    </w:lvl>
    <w:lvl w:ilvl="2" w:tplc="F24E2AA8">
      <w:start w:val="1"/>
      <w:numFmt w:val="bullet"/>
      <w:lvlText w:val=""/>
      <w:lvlJc w:val="left"/>
      <w:pPr>
        <w:ind w:left="2160" w:hanging="360"/>
      </w:pPr>
      <w:rPr>
        <w:rFonts w:hint="default" w:ascii="Wingdings" w:hAnsi="Wingdings"/>
      </w:rPr>
    </w:lvl>
    <w:lvl w:ilvl="3" w:tplc="C392585A">
      <w:start w:val="1"/>
      <w:numFmt w:val="bullet"/>
      <w:lvlText w:val=""/>
      <w:lvlJc w:val="left"/>
      <w:pPr>
        <w:ind w:left="2880" w:hanging="360"/>
      </w:pPr>
      <w:rPr>
        <w:rFonts w:hint="default" w:ascii="Symbol" w:hAnsi="Symbol"/>
      </w:rPr>
    </w:lvl>
    <w:lvl w:ilvl="4" w:tplc="D0D4E928">
      <w:start w:val="1"/>
      <w:numFmt w:val="bullet"/>
      <w:lvlText w:val="o"/>
      <w:lvlJc w:val="left"/>
      <w:pPr>
        <w:ind w:left="3600" w:hanging="360"/>
      </w:pPr>
      <w:rPr>
        <w:rFonts w:hint="default" w:ascii="Courier New" w:hAnsi="Courier New"/>
      </w:rPr>
    </w:lvl>
    <w:lvl w:ilvl="5" w:tplc="67B86C66">
      <w:start w:val="1"/>
      <w:numFmt w:val="bullet"/>
      <w:lvlText w:val=""/>
      <w:lvlJc w:val="left"/>
      <w:pPr>
        <w:ind w:left="4320" w:hanging="360"/>
      </w:pPr>
      <w:rPr>
        <w:rFonts w:hint="default" w:ascii="Wingdings" w:hAnsi="Wingdings"/>
      </w:rPr>
    </w:lvl>
    <w:lvl w:ilvl="6" w:tplc="01742DF6">
      <w:start w:val="1"/>
      <w:numFmt w:val="bullet"/>
      <w:lvlText w:val=""/>
      <w:lvlJc w:val="left"/>
      <w:pPr>
        <w:ind w:left="5040" w:hanging="360"/>
      </w:pPr>
      <w:rPr>
        <w:rFonts w:hint="default" w:ascii="Symbol" w:hAnsi="Symbol"/>
      </w:rPr>
    </w:lvl>
    <w:lvl w:ilvl="7" w:tplc="7C460EA6">
      <w:start w:val="1"/>
      <w:numFmt w:val="bullet"/>
      <w:lvlText w:val="o"/>
      <w:lvlJc w:val="left"/>
      <w:pPr>
        <w:ind w:left="5760" w:hanging="360"/>
      </w:pPr>
      <w:rPr>
        <w:rFonts w:hint="default" w:ascii="Courier New" w:hAnsi="Courier New"/>
      </w:rPr>
    </w:lvl>
    <w:lvl w:ilvl="8" w:tplc="44887030">
      <w:start w:val="1"/>
      <w:numFmt w:val="bullet"/>
      <w:lvlText w:val=""/>
      <w:lvlJc w:val="left"/>
      <w:pPr>
        <w:ind w:left="6480" w:hanging="360"/>
      </w:pPr>
      <w:rPr>
        <w:rFonts w:hint="default" w:ascii="Wingdings" w:hAnsi="Wingdings"/>
      </w:rPr>
    </w:lvl>
  </w:abstractNum>
  <w:abstractNum w:abstractNumId="9" w15:restartNumberingAfterBreak="0">
    <w:nsid w:val="3935C00E"/>
    <w:multiLevelType w:val="hybridMultilevel"/>
    <w:tmpl w:val="DCB828CA"/>
    <w:lvl w:ilvl="0" w:tplc="5BDC9874">
      <w:start w:val="1"/>
      <w:numFmt w:val="bullet"/>
      <w:lvlText w:val=""/>
      <w:lvlJc w:val="left"/>
      <w:pPr>
        <w:ind w:left="720" w:hanging="360"/>
      </w:pPr>
      <w:rPr>
        <w:rFonts w:hint="default" w:ascii="Symbol" w:hAnsi="Symbol"/>
      </w:rPr>
    </w:lvl>
    <w:lvl w:ilvl="1" w:tplc="FE0A65F0">
      <w:start w:val="1"/>
      <w:numFmt w:val="bullet"/>
      <w:lvlText w:val="o"/>
      <w:lvlJc w:val="left"/>
      <w:pPr>
        <w:ind w:left="1440" w:hanging="360"/>
      </w:pPr>
      <w:rPr>
        <w:rFonts w:hint="default" w:ascii="Courier New" w:hAnsi="Courier New"/>
      </w:rPr>
    </w:lvl>
    <w:lvl w:ilvl="2" w:tplc="132A716A">
      <w:start w:val="1"/>
      <w:numFmt w:val="bullet"/>
      <w:lvlText w:val=""/>
      <w:lvlJc w:val="left"/>
      <w:pPr>
        <w:ind w:left="2160" w:hanging="360"/>
      </w:pPr>
      <w:rPr>
        <w:rFonts w:hint="default" w:ascii="Wingdings" w:hAnsi="Wingdings"/>
      </w:rPr>
    </w:lvl>
    <w:lvl w:ilvl="3" w:tplc="6890F660">
      <w:start w:val="1"/>
      <w:numFmt w:val="bullet"/>
      <w:lvlText w:val=""/>
      <w:lvlJc w:val="left"/>
      <w:pPr>
        <w:ind w:left="2880" w:hanging="360"/>
      </w:pPr>
      <w:rPr>
        <w:rFonts w:hint="default" w:ascii="Symbol" w:hAnsi="Symbol"/>
      </w:rPr>
    </w:lvl>
    <w:lvl w:ilvl="4" w:tplc="5D560E78">
      <w:start w:val="1"/>
      <w:numFmt w:val="bullet"/>
      <w:lvlText w:val="o"/>
      <w:lvlJc w:val="left"/>
      <w:pPr>
        <w:ind w:left="3600" w:hanging="360"/>
      </w:pPr>
      <w:rPr>
        <w:rFonts w:hint="default" w:ascii="Courier New" w:hAnsi="Courier New"/>
      </w:rPr>
    </w:lvl>
    <w:lvl w:ilvl="5" w:tplc="51A81A54">
      <w:start w:val="1"/>
      <w:numFmt w:val="bullet"/>
      <w:lvlText w:val=""/>
      <w:lvlJc w:val="left"/>
      <w:pPr>
        <w:ind w:left="4320" w:hanging="360"/>
      </w:pPr>
      <w:rPr>
        <w:rFonts w:hint="default" w:ascii="Wingdings" w:hAnsi="Wingdings"/>
      </w:rPr>
    </w:lvl>
    <w:lvl w:ilvl="6" w:tplc="858E1A9A">
      <w:start w:val="1"/>
      <w:numFmt w:val="bullet"/>
      <w:lvlText w:val=""/>
      <w:lvlJc w:val="left"/>
      <w:pPr>
        <w:ind w:left="5040" w:hanging="360"/>
      </w:pPr>
      <w:rPr>
        <w:rFonts w:hint="default" w:ascii="Symbol" w:hAnsi="Symbol"/>
      </w:rPr>
    </w:lvl>
    <w:lvl w:ilvl="7" w:tplc="CEA89502">
      <w:start w:val="1"/>
      <w:numFmt w:val="bullet"/>
      <w:lvlText w:val="o"/>
      <w:lvlJc w:val="left"/>
      <w:pPr>
        <w:ind w:left="5760" w:hanging="360"/>
      </w:pPr>
      <w:rPr>
        <w:rFonts w:hint="default" w:ascii="Courier New" w:hAnsi="Courier New"/>
      </w:rPr>
    </w:lvl>
    <w:lvl w:ilvl="8" w:tplc="0B680A64">
      <w:start w:val="1"/>
      <w:numFmt w:val="bullet"/>
      <w:lvlText w:val=""/>
      <w:lvlJc w:val="left"/>
      <w:pPr>
        <w:ind w:left="6480" w:hanging="360"/>
      </w:pPr>
      <w:rPr>
        <w:rFonts w:hint="default" w:ascii="Wingdings" w:hAnsi="Wingdings"/>
      </w:rPr>
    </w:lvl>
  </w:abstractNum>
  <w:abstractNum w:abstractNumId="10" w15:restartNumberingAfterBreak="0">
    <w:nsid w:val="3D0B3617"/>
    <w:multiLevelType w:val="hybridMultilevel"/>
    <w:tmpl w:val="33E8C6EA"/>
    <w:lvl w:ilvl="0" w:tplc="80526496">
      <w:start w:val="1"/>
      <w:numFmt w:val="bullet"/>
      <w:lvlText w:val=""/>
      <w:lvlJc w:val="left"/>
      <w:pPr>
        <w:ind w:left="1440" w:hanging="360"/>
      </w:pPr>
      <w:rPr>
        <w:rFonts w:hint="default" w:ascii="Symbol" w:hAnsi="Symbol"/>
      </w:rPr>
    </w:lvl>
    <w:lvl w:ilvl="1" w:tplc="2FFE956E">
      <w:start w:val="1"/>
      <w:numFmt w:val="bullet"/>
      <w:lvlText w:val="o"/>
      <w:lvlJc w:val="left"/>
      <w:pPr>
        <w:ind w:left="1440" w:hanging="360"/>
      </w:pPr>
      <w:rPr>
        <w:rFonts w:hint="default" w:ascii="Courier New" w:hAnsi="Courier New"/>
      </w:rPr>
    </w:lvl>
    <w:lvl w:ilvl="2" w:tplc="44D28EB6">
      <w:start w:val="1"/>
      <w:numFmt w:val="bullet"/>
      <w:lvlText w:val=""/>
      <w:lvlJc w:val="left"/>
      <w:pPr>
        <w:ind w:left="2160" w:hanging="360"/>
      </w:pPr>
      <w:rPr>
        <w:rFonts w:hint="default" w:ascii="Wingdings" w:hAnsi="Wingdings"/>
      </w:rPr>
    </w:lvl>
    <w:lvl w:ilvl="3" w:tplc="73E0CF44">
      <w:start w:val="1"/>
      <w:numFmt w:val="bullet"/>
      <w:lvlText w:val=""/>
      <w:lvlJc w:val="left"/>
      <w:pPr>
        <w:ind w:left="2880" w:hanging="360"/>
      </w:pPr>
      <w:rPr>
        <w:rFonts w:hint="default" w:ascii="Symbol" w:hAnsi="Symbol"/>
      </w:rPr>
    </w:lvl>
    <w:lvl w:ilvl="4" w:tplc="DA28C574">
      <w:start w:val="1"/>
      <w:numFmt w:val="bullet"/>
      <w:lvlText w:val="o"/>
      <w:lvlJc w:val="left"/>
      <w:pPr>
        <w:ind w:left="3600" w:hanging="360"/>
      </w:pPr>
      <w:rPr>
        <w:rFonts w:hint="default" w:ascii="Courier New" w:hAnsi="Courier New"/>
      </w:rPr>
    </w:lvl>
    <w:lvl w:ilvl="5" w:tplc="6904563C">
      <w:start w:val="1"/>
      <w:numFmt w:val="bullet"/>
      <w:lvlText w:val=""/>
      <w:lvlJc w:val="left"/>
      <w:pPr>
        <w:ind w:left="4320" w:hanging="360"/>
      </w:pPr>
      <w:rPr>
        <w:rFonts w:hint="default" w:ascii="Wingdings" w:hAnsi="Wingdings"/>
      </w:rPr>
    </w:lvl>
    <w:lvl w:ilvl="6" w:tplc="C77C71AC">
      <w:start w:val="1"/>
      <w:numFmt w:val="bullet"/>
      <w:lvlText w:val=""/>
      <w:lvlJc w:val="left"/>
      <w:pPr>
        <w:ind w:left="5040" w:hanging="360"/>
      </w:pPr>
      <w:rPr>
        <w:rFonts w:hint="default" w:ascii="Symbol" w:hAnsi="Symbol"/>
      </w:rPr>
    </w:lvl>
    <w:lvl w:ilvl="7" w:tplc="583C86AE">
      <w:start w:val="1"/>
      <w:numFmt w:val="bullet"/>
      <w:lvlText w:val="o"/>
      <w:lvlJc w:val="left"/>
      <w:pPr>
        <w:ind w:left="5760" w:hanging="360"/>
      </w:pPr>
      <w:rPr>
        <w:rFonts w:hint="default" w:ascii="Courier New" w:hAnsi="Courier New"/>
      </w:rPr>
    </w:lvl>
    <w:lvl w:ilvl="8" w:tplc="68866920">
      <w:start w:val="1"/>
      <w:numFmt w:val="bullet"/>
      <w:lvlText w:val=""/>
      <w:lvlJc w:val="left"/>
      <w:pPr>
        <w:ind w:left="6480" w:hanging="360"/>
      </w:pPr>
      <w:rPr>
        <w:rFonts w:hint="default" w:ascii="Wingdings" w:hAnsi="Wingdings"/>
      </w:rPr>
    </w:lvl>
  </w:abstractNum>
  <w:abstractNum w:abstractNumId="11" w15:restartNumberingAfterBreak="0">
    <w:nsid w:val="406C0A83"/>
    <w:multiLevelType w:val="hybridMultilevel"/>
    <w:tmpl w:val="8AC63B16"/>
    <w:lvl w:ilvl="0" w:tplc="4E6022CA">
      <w:start w:val="1"/>
      <w:numFmt w:val="decimal"/>
      <w:lvlText w:val="%1."/>
      <w:lvlJc w:val="left"/>
      <w:pPr>
        <w:ind w:left="720" w:hanging="360"/>
      </w:pPr>
    </w:lvl>
    <w:lvl w:ilvl="1" w:tplc="1D767CC0">
      <w:start w:val="1"/>
      <w:numFmt w:val="decimal"/>
      <w:lvlText w:val="(%2)"/>
      <w:lvlJc w:val="left"/>
      <w:pPr>
        <w:ind w:left="1440" w:hanging="360"/>
      </w:pPr>
    </w:lvl>
    <w:lvl w:ilvl="2" w:tplc="6C624974">
      <w:start w:val="1"/>
      <w:numFmt w:val="lowerRoman"/>
      <w:lvlText w:val="%3."/>
      <w:lvlJc w:val="right"/>
      <w:pPr>
        <w:ind w:left="2160" w:hanging="180"/>
      </w:pPr>
    </w:lvl>
    <w:lvl w:ilvl="3" w:tplc="68E0B974">
      <w:start w:val="1"/>
      <w:numFmt w:val="decimal"/>
      <w:lvlText w:val="%4."/>
      <w:lvlJc w:val="left"/>
      <w:pPr>
        <w:ind w:left="2880" w:hanging="360"/>
      </w:pPr>
    </w:lvl>
    <w:lvl w:ilvl="4" w:tplc="3B2A1FB6">
      <w:start w:val="1"/>
      <w:numFmt w:val="lowerLetter"/>
      <w:lvlText w:val="%5."/>
      <w:lvlJc w:val="left"/>
      <w:pPr>
        <w:ind w:left="3600" w:hanging="360"/>
      </w:pPr>
    </w:lvl>
    <w:lvl w:ilvl="5" w:tplc="F280AAC8">
      <w:start w:val="1"/>
      <w:numFmt w:val="lowerRoman"/>
      <w:lvlText w:val="%6."/>
      <w:lvlJc w:val="right"/>
      <w:pPr>
        <w:ind w:left="4320" w:hanging="180"/>
      </w:pPr>
    </w:lvl>
    <w:lvl w:ilvl="6" w:tplc="28D4D632">
      <w:start w:val="1"/>
      <w:numFmt w:val="decimal"/>
      <w:lvlText w:val="%7."/>
      <w:lvlJc w:val="left"/>
      <w:pPr>
        <w:ind w:left="5040" w:hanging="360"/>
      </w:pPr>
    </w:lvl>
    <w:lvl w:ilvl="7" w:tplc="E74AB458">
      <w:start w:val="1"/>
      <w:numFmt w:val="lowerLetter"/>
      <w:lvlText w:val="%8."/>
      <w:lvlJc w:val="left"/>
      <w:pPr>
        <w:ind w:left="5760" w:hanging="360"/>
      </w:pPr>
    </w:lvl>
    <w:lvl w:ilvl="8" w:tplc="20E43BBE">
      <w:start w:val="1"/>
      <w:numFmt w:val="lowerRoman"/>
      <w:lvlText w:val="%9."/>
      <w:lvlJc w:val="right"/>
      <w:pPr>
        <w:ind w:left="6480" w:hanging="180"/>
      </w:pPr>
    </w:lvl>
  </w:abstractNum>
  <w:abstractNum w:abstractNumId="12" w15:restartNumberingAfterBreak="0">
    <w:nsid w:val="4BEDA34A"/>
    <w:multiLevelType w:val="hybridMultilevel"/>
    <w:tmpl w:val="25020D7E"/>
    <w:lvl w:ilvl="0" w:tplc="1F986C3A">
      <w:start w:val="1"/>
      <w:numFmt w:val="bullet"/>
      <w:lvlText w:val=""/>
      <w:lvlJc w:val="left"/>
      <w:pPr>
        <w:ind w:left="720" w:hanging="360"/>
      </w:pPr>
      <w:rPr>
        <w:rFonts w:hint="default" w:ascii="Symbol" w:hAnsi="Symbol"/>
      </w:rPr>
    </w:lvl>
    <w:lvl w:ilvl="1" w:tplc="82C8A1C8">
      <w:start w:val="1"/>
      <w:numFmt w:val="bullet"/>
      <w:lvlText w:val="o"/>
      <w:lvlJc w:val="left"/>
      <w:pPr>
        <w:ind w:left="1440" w:hanging="360"/>
      </w:pPr>
      <w:rPr>
        <w:rFonts w:hint="default" w:ascii="Courier New" w:hAnsi="Courier New"/>
      </w:rPr>
    </w:lvl>
    <w:lvl w:ilvl="2" w:tplc="00180C42">
      <w:start w:val="1"/>
      <w:numFmt w:val="bullet"/>
      <w:lvlText w:val=""/>
      <w:lvlJc w:val="left"/>
      <w:pPr>
        <w:ind w:left="2160" w:hanging="360"/>
      </w:pPr>
      <w:rPr>
        <w:rFonts w:hint="default" w:ascii="Wingdings" w:hAnsi="Wingdings"/>
      </w:rPr>
    </w:lvl>
    <w:lvl w:ilvl="3" w:tplc="91CCA616">
      <w:start w:val="1"/>
      <w:numFmt w:val="bullet"/>
      <w:lvlText w:val=""/>
      <w:lvlJc w:val="left"/>
      <w:pPr>
        <w:ind w:left="2880" w:hanging="360"/>
      </w:pPr>
      <w:rPr>
        <w:rFonts w:hint="default" w:ascii="Symbol" w:hAnsi="Symbol"/>
      </w:rPr>
    </w:lvl>
    <w:lvl w:ilvl="4" w:tplc="0882A1D2">
      <w:start w:val="1"/>
      <w:numFmt w:val="bullet"/>
      <w:lvlText w:val="o"/>
      <w:lvlJc w:val="left"/>
      <w:pPr>
        <w:ind w:left="3600" w:hanging="360"/>
      </w:pPr>
      <w:rPr>
        <w:rFonts w:hint="default" w:ascii="Courier New" w:hAnsi="Courier New"/>
      </w:rPr>
    </w:lvl>
    <w:lvl w:ilvl="5" w:tplc="826E2570">
      <w:start w:val="1"/>
      <w:numFmt w:val="bullet"/>
      <w:lvlText w:val=""/>
      <w:lvlJc w:val="left"/>
      <w:pPr>
        <w:ind w:left="4320" w:hanging="360"/>
      </w:pPr>
      <w:rPr>
        <w:rFonts w:hint="default" w:ascii="Wingdings" w:hAnsi="Wingdings"/>
      </w:rPr>
    </w:lvl>
    <w:lvl w:ilvl="6" w:tplc="B38CA1BE">
      <w:start w:val="1"/>
      <w:numFmt w:val="bullet"/>
      <w:lvlText w:val=""/>
      <w:lvlJc w:val="left"/>
      <w:pPr>
        <w:ind w:left="5040" w:hanging="360"/>
      </w:pPr>
      <w:rPr>
        <w:rFonts w:hint="default" w:ascii="Symbol" w:hAnsi="Symbol"/>
      </w:rPr>
    </w:lvl>
    <w:lvl w:ilvl="7" w:tplc="8FEA91AC">
      <w:start w:val="1"/>
      <w:numFmt w:val="bullet"/>
      <w:lvlText w:val="o"/>
      <w:lvlJc w:val="left"/>
      <w:pPr>
        <w:ind w:left="5760" w:hanging="360"/>
      </w:pPr>
      <w:rPr>
        <w:rFonts w:hint="default" w:ascii="Courier New" w:hAnsi="Courier New"/>
      </w:rPr>
    </w:lvl>
    <w:lvl w:ilvl="8" w:tplc="ED14CC1A">
      <w:start w:val="1"/>
      <w:numFmt w:val="bullet"/>
      <w:lvlText w:val=""/>
      <w:lvlJc w:val="left"/>
      <w:pPr>
        <w:ind w:left="6480" w:hanging="360"/>
      </w:pPr>
      <w:rPr>
        <w:rFonts w:hint="default" w:ascii="Wingdings" w:hAnsi="Wingdings"/>
      </w:rPr>
    </w:lvl>
  </w:abstractNum>
  <w:abstractNum w:abstractNumId="13" w15:restartNumberingAfterBreak="0">
    <w:nsid w:val="4E27033F"/>
    <w:multiLevelType w:val="hybridMultilevel"/>
    <w:tmpl w:val="82F09A88"/>
    <w:lvl w:ilvl="0" w:tplc="E8E0559C">
      <w:start w:val="1"/>
      <w:numFmt w:val="decimal"/>
      <w:lvlText w:val="%1."/>
      <w:lvlJc w:val="left"/>
      <w:pPr>
        <w:ind w:left="720" w:hanging="360"/>
      </w:pPr>
      <w:rPr>
        <w:rFonts w:hint="default" w:ascii="Calibri" w:hAnsi="Calibri"/>
      </w:rPr>
    </w:lvl>
    <w:lvl w:ilvl="1" w:tplc="AC583BDE">
      <w:start w:val="1"/>
      <w:numFmt w:val="lowerLetter"/>
      <w:lvlText w:val="%2."/>
      <w:lvlJc w:val="left"/>
      <w:pPr>
        <w:ind w:left="1440" w:hanging="360"/>
      </w:pPr>
    </w:lvl>
    <w:lvl w:ilvl="2" w:tplc="2C842B98">
      <w:start w:val="1"/>
      <w:numFmt w:val="lowerRoman"/>
      <w:lvlText w:val="%3."/>
      <w:lvlJc w:val="right"/>
      <w:pPr>
        <w:ind w:left="2160" w:hanging="180"/>
      </w:pPr>
    </w:lvl>
    <w:lvl w:ilvl="3" w:tplc="BA6C5918">
      <w:start w:val="1"/>
      <w:numFmt w:val="decimal"/>
      <w:lvlText w:val="%4."/>
      <w:lvlJc w:val="left"/>
      <w:pPr>
        <w:ind w:left="2880" w:hanging="360"/>
      </w:pPr>
    </w:lvl>
    <w:lvl w:ilvl="4" w:tplc="7C541B28">
      <w:start w:val="1"/>
      <w:numFmt w:val="lowerLetter"/>
      <w:lvlText w:val="%5."/>
      <w:lvlJc w:val="left"/>
      <w:pPr>
        <w:ind w:left="3600" w:hanging="360"/>
      </w:pPr>
    </w:lvl>
    <w:lvl w:ilvl="5" w:tplc="55563B60">
      <w:start w:val="1"/>
      <w:numFmt w:val="lowerRoman"/>
      <w:lvlText w:val="%6."/>
      <w:lvlJc w:val="right"/>
      <w:pPr>
        <w:ind w:left="4320" w:hanging="180"/>
      </w:pPr>
    </w:lvl>
    <w:lvl w:ilvl="6" w:tplc="63563686">
      <w:start w:val="1"/>
      <w:numFmt w:val="decimal"/>
      <w:lvlText w:val="%7."/>
      <w:lvlJc w:val="left"/>
      <w:pPr>
        <w:ind w:left="5040" w:hanging="360"/>
      </w:pPr>
    </w:lvl>
    <w:lvl w:ilvl="7" w:tplc="F9409CBC">
      <w:start w:val="1"/>
      <w:numFmt w:val="lowerLetter"/>
      <w:lvlText w:val="%8."/>
      <w:lvlJc w:val="left"/>
      <w:pPr>
        <w:ind w:left="5760" w:hanging="360"/>
      </w:pPr>
    </w:lvl>
    <w:lvl w:ilvl="8" w:tplc="6908E6F8">
      <w:start w:val="1"/>
      <w:numFmt w:val="lowerRoman"/>
      <w:lvlText w:val="%9."/>
      <w:lvlJc w:val="right"/>
      <w:pPr>
        <w:ind w:left="6480" w:hanging="180"/>
      </w:pPr>
    </w:lvl>
  </w:abstractNum>
  <w:abstractNum w:abstractNumId="14" w15:restartNumberingAfterBreak="0">
    <w:nsid w:val="50E564FB"/>
    <w:multiLevelType w:val="hybridMultilevel"/>
    <w:tmpl w:val="90605782"/>
    <w:lvl w:ilvl="0" w:tplc="ABCE90A0">
      <w:start w:val="1"/>
      <w:numFmt w:val="bullet"/>
      <w:lvlText w:val=""/>
      <w:lvlJc w:val="left"/>
      <w:pPr>
        <w:ind w:left="720" w:hanging="360"/>
      </w:pPr>
      <w:rPr>
        <w:rFonts w:hint="default" w:ascii="Symbol" w:hAnsi="Symbol"/>
      </w:rPr>
    </w:lvl>
    <w:lvl w:ilvl="1" w:tplc="EAC67472">
      <w:start w:val="1"/>
      <w:numFmt w:val="bullet"/>
      <w:lvlText w:val="o"/>
      <w:lvlJc w:val="left"/>
      <w:pPr>
        <w:ind w:left="1440" w:hanging="360"/>
      </w:pPr>
      <w:rPr>
        <w:rFonts w:hint="default" w:ascii="Courier New" w:hAnsi="Courier New"/>
      </w:rPr>
    </w:lvl>
    <w:lvl w:ilvl="2" w:tplc="CEA4F226">
      <w:start w:val="1"/>
      <w:numFmt w:val="bullet"/>
      <w:lvlText w:val=""/>
      <w:lvlJc w:val="left"/>
      <w:pPr>
        <w:ind w:left="2160" w:hanging="360"/>
      </w:pPr>
      <w:rPr>
        <w:rFonts w:hint="default" w:ascii="Wingdings" w:hAnsi="Wingdings"/>
      </w:rPr>
    </w:lvl>
    <w:lvl w:ilvl="3" w:tplc="47F26986">
      <w:start w:val="1"/>
      <w:numFmt w:val="bullet"/>
      <w:lvlText w:val=""/>
      <w:lvlJc w:val="left"/>
      <w:pPr>
        <w:ind w:left="2880" w:hanging="360"/>
      </w:pPr>
      <w:rPr>
        <w:rFonts w:hint="default" w:ascii="Symbol" w:hAnsi="Symbol"/>
      </w:rPr>
    </w:lvl>
    <w:lvl w:ilvl="4" w:tplc="BADAC786">
      <w:start w:val="1"/>
      <w:numFmt w:val="bullet"/>
      <w:lvlText w:val="o"/>
      <w:lvlJc w:val="left"/>
      <w:pPr>
        <w:ind w:left="3600" w:hanging="360"/>
      </w:pPr>
      <w:rPr>
        <w:rFonts w:hint="default" w:ascii="Courier New" w:hAnsi="Courier New"/>
      </w:rPr>
    </w:lvl>
    <w:lvl w:ilvl="5" w:tplc="E2CE9C3A">
      <w:start w:val="1"/>
      <w:numFmt w:val="bullet"/>
      <w:lvlText w:val=""/>
      <w:lvlJc w:val="left"/>
      <w:pPr>
        <w:ind w:left="4320" w:hanging="360"/>
      </w:pPr>
      <w:rPr>
        <w:rFonts w:hint="default" w:ascii="Wingdings" w:hAnsi="Wingdings"/>
      </w:rPr>
    </w:lvl>
    <w:lvl w:ilvl="6" w:tplc="C83679C8">
      <w:start w:val="1"/>
      <w:numFmt w:val="bullet"/>
      <w:lvlText w:val=""/>
      <w:lvlJc w:val="left"/>
      <w:pPr>
        <w:ind w:left="5040" w:hanging="360"/>
      </w:pPr>
      <w:rPr>
        <w:rFonts w:hint="default" w:ascii="Symbol" w:hAnsi="Symbol"/>
      </w:rPr>
    </w:lvl>
    <w:lvl w:ilvl="7" w:tplc="528AE4BE">
      <w:start w:val="1"/>
      <w:numFmt w:val="bullet"/>
      <w:lvlText w:val="o"/>
      <w:lvlJc w:val="left"/>
      <w:pPr>
        <w:ind w:left="5760" w:hanging="360"/>
      </w:pPr>
      <w:rPr>
        <w:rFonts w:hint="default" w:ascii="Courier New" w:hAnsi="Courier New"/>
      </w:rPr>
    </w:lvl>
    <w:lvl w:ilvl="8" w:tplc="FFE81CD8">
      <w:start w:val="1"/>
      <w:numFmt w:val="bullet"/>
      <w:lvlText w:val=""/>
      <w:lvlJc w:val="left"/>
      <w:pPr>
        <w:ind w:left="6480" w:hanging="360"/>
      </w:pPr>
      <w:rPr>
        <w:rFonts w:hint="default" w:ascii="Wingdings" w:hAnsi="Wingdings"/>
      </w:rPr>
    </w:lvl>
  </w:abstractNum>
  <w:abstractNum w:abstractNumId="15" w15:restartNumberingAfterBreak="0">
    <w:nsid w:val="5643AAB1"/>
    <w:multiLevelType w:val="hybridMultilevel"/>
    <w:tmpl w:val="6A8CFAC8"/>
    <w:lvl w:ilvl="0" w:tplc="4C4A2954">
      <w:start w:val="1"/>
      <w:numFmt w:val="decimal"/>
      <w:lvlText w:val="%1."/>
      <w:lvlJc w:val="left"/>
      <w:pPr>
        <w:ind w:left="720" w:hanging="360"/>
      </w:pPr>
    </w:lvl>
    <w:lvl w:ilvl="1" w:tplc="F438A37C">
      <w:start w:val="1"/>
      <w:numFmt w:val="lowerLetter"/>
      <w:lvlText w:val="%2."/>
      <w:lvlJc w:val="left"/>
      <w:pPr>
        <w:ind w:left="1440" w:hanging="360"/>
      </w:pPr>
    </w:lvl>
    <w:lvl w:ilvl="2" w:tplc="6A14158E">
      <w:start w:val="1"/>
      <w:numFmt w:val="lowerRoman"/>
      <w:lvlText w:val="%3."/>
      <w:lvlJc w:val="right"/>
      <w:pPr>
        <w:ind w:left="2160" w:hanging="180"/>
      </w:pPr>
    </w:lvl>
    <w:lvl w:ilvl="3" w:tplc="37E00184">
      <w:start w:val="1"/>
      <w:numFmt w:val="decimal"/>
      <w:lvlText w:val="%4."/>
      <w:lvlJc w:val="left"/>
      <w:pPr>
        <w:ind w:left="2880" w:hanging="360"/>
      </w:pPr>
    </w:lvl>
    <w:lvl w:ilvl="4" w:tplc="61A42F9A">
      <w:start w:val="1"/>
      <w:numFmt w:val="lowerLetter"/>
      <w:lvlText w:val="%5."/>
      <w:lvlJc w:val="left"/>
      <w:pPr>
        <w:ind w:left="3600" w:hanging="360"/>
      </w:pPr>
    </w:lvl>
    <w:lvl w:ilvl="5" w:tplc="A440BAEA">
      <w:start w:val="1"/>
      <w:numFmt w:val="lowerRoman"/>
      <w:lvlText w:val="%6."/>
      <w:lvlJc w:val="right"/>
      <w:pPr>
        <w:ind w:left="4320" w:hanging="180"/>
      </w:pPr>
    </w:lvl>
    <w:lvl w:ilvl="6" w:tplc="34586BA2">
      <w:start w:val="1"/>
      <w:numFmt w:val="decimal"/>
      <w:lvlText w:val="%7."/>
      <w:lvlJc w:val="left"/>
      <w:pPr>
        <w:ind w:left="5040" w:hanging="360"/>
      </w:pPr>
    </w:lvl>
    <w:lvl w:ilvl="7" w:tplc="9A0C6E72">
      <w:start w:val="1"/>
      <w:numFmt w:val="lowerLetter"/>
      <w:lvlText w:val="%8."/>
      <w:lvlJc w:val="left"/>
      <w:pPr>
        <w:ind w:left="5760" w:hanging="360"/>
      </w:pPr>
    </w:lvl>
    <w:lvl w:ilvl="8" w:tplc="6A664E0C">
      <w:start w:val="1"/>
      <w:numFmt w:val="lowerRoman"/>
      <w:lvlText w:val="%9."/>
      <w:lvlJc w:val="right"/>
      <w:pPr>
        <w:ind w:left="6480" w:hanging="180"/>
      </w:pPr>
    </w:lvl>
  </w:abstractNum>
  <w:abstractNum w:abstractNumId="16" w15:restartNumberingAfterBreak="0">
    <w:nsid w:val="6350E70F"/>
    <w:multiLevelType w:val="hybridMultilevel"/>
    <w:tmpl w:val="EBCCB696"/>
    <w:lvl w:ilvl="0" w:tplc="50CC05B0">
      <w:start w:val="1"/>
      <w:numFmt w:val="bullet"/>
      <w:lvlText w:val=""/>
      <w:lvlJc w:val="left"/>
      <w:pPr>
        <w:ind w:left="720" w:hanging="360"/>
      </w:pPr>
      <w:rPr>
        <w:rFonts w:hint="default" w:ascii="Symbol" w:hAnsi="Symbol"/>
      </w:rPr>
    </w:lvl>
    <w:lvl w:ilvl="1" w:tplc="990AC508">
      <w:start w:val="1"/>
      <w:numFmt w:val="bullet"/>
      <w:lvlText w:val="o"/>
      <w:lvlJc w:val="left"/>
      <w:pPr>
        <w:ind w:left="1440" w:hanging="360"/>
      </w:pPr>
      <w:rPr>
        <w:rFonts w:hint="default" w:ascii="Courier New" w:hAnsi="Courier New"/>
      </w:rPr>
    </w:lvl>
    <w:lvl w:ilvl="2" w:tplc="7F9E470C">
      <w:start w:val="1"/>
      <w:numFmt w:val="bullet"/>
      <w:lvlText w:val=""/>
      <w:lvlJc w:val="left"/>
      <w:pPr>
        <w:ind w:left="2160" w:hanging="360"/>
      </w:pPr>
      <w:rPr>
        <w:rFonts w:hint="default" w:ascii="Wingdings" w:hAnsi="Wingdings"/>
      </w:rPr>
    </w:lvl>
    <w:lvl w:ilvl="3" w:tplc="0BE6E8DE">
      <w:start w:val="1"/>
      <w:numFmt w:val="bullet"/>
      <w:lvlText w:val=""/>
      <w:lvlJc w:val="left"/>
      <w:pPr>
        <w:ind w:left="2880" w:hanging="360"/>
      </w:pPr>
      <w:rPr>
        <w:rFonts w:hint="default" w:ascii="Symbol" w:hAnsi="Symbol"/>
      </w:rPr>
    </w:lvl>
    <w:lvl w:ilvl="4" w:tplc="3432B06C">
      <w:start w:val="1"/>
      <w:numFmt w:val="bullet"/>
      <w:lvlText w:val="o"/>
      <w:lvlJc w:val="left"/>
      <w:pPr>
        <w:ind w:left="3600" w:hanging="360"/>
      </w:pPr>
      <w:rPr>
        <w:rFonts w:hint="default" w:ascii="Courier New" w:hAnsi="Courier New"/>
      </w:rPr>
    </w:lvl>
    <w:lvl w:ilvl="5" w:tplc="A35A3CAC">
      <w:start w:val="1"/>
      <w:numFmt w:val="bullet"/>
      <w:lvlText w:val=""/>
      <w:lvlJc w:val="left"/>
      <w:pPr>
        <w:ind w:left="4320" w:hanging="360"/>
      </w:pPr>
      <w:rPr>
        <w:rFonts w:hint="default" w:ascii="Wingdings" w:hAnsi="Wingdings"/>
      </w:rPr>
    </w:lvl>
    <w:lvl w:ilvl="6" w:tplc="F5681950">
      <w:start w:val="1"/>
      <w:numFmt w:val="bullet"/>
      <w:lvlText w:val=""/>
      <w:lvlJc w:val="left"/>
      <w:pPr>
        <w:ind w:left="5040" w:hanging="360"/>
      </w:pPr>
      <w:rPr>
        <w:rFonts w:hint="default" w:ascii="Symbol" w:hAnsi="Symbol"/>
      </w:rPr>
    </w:lvl>
    <w:lvl w:ilvl="7" w:tplc="5A10B182">
      <w:start w:val="1"/>
      <w:numFmt w:val="bullet"/>
      <w:lvlText w:val="o"/>
      <w:lvlJc w:val="left"/>
      <w:pPr>
        <w:ind w:left="5760" w:hanging="360"/>
      </w:pPr>
      <w:rPr>
        <w:rFonts w:hint="default" w:ascii="Courier New" w:hAnsi="Courier New"/>
      </w:rPr>
    </w:lvl>
    <w:lvl w:ilvl="8" w:tplc="540605AE">
      <w:start w:val="1"/>
      <w:numFmt w:val="bullet"/>
      <w:lvlText w:val=""/>
      <w:lvlJc w:val="left"/>
      <w:pPr>
        <w:ind w:left="6480" w:hanging="360"/>
      </w:pPr>
      <w:rPr>
        <w:rFonts w:hint="default" w:ascii="Wingdings" w:hAnsi="Wingdings"/>
      </w:rPr>
    </w:lvl>
  </w:abstractNum>
  <w:abstractNum w:abstractNumId="17" w15:restartNumberingAfterBreak="0">
    <w:nsid w:val="63D3A98F"/>
    <w:multiLevelType w:val="hybridMultilevel"/>
    <w:tmpl w:val="19344D9C"/>
    <w:lvl w:ilvl="0" w:tplc="E7346B5E">
      <w:start w:val="1"/>
      <w:numFmt w:val="decimal"/>
      <w:lvlText w:val="%1."/>
      <w:lvlJc w:val="left"/>
      <w:pPr>
        <w:ind w:left="720" w:hanging="360"/>
      </w:pPr>
    </w:lvl>
    <w:lvl w:ilvl="1" w:tplc="5BE0247E">
      <w:start w:val="1"/>
      <w:numFmt w:val="lowerLetter"/>
      <w:lvlText w:val="%2."/>
      <w:lvlJc w:val="left"/>
      <w:pPr>
        <w:ind w:left="1440" w:hanging="360"/>
      </w:pPr>
    </w:lvl>
    <w:lvl w:ilvl="2" w:tplc="400C8EC6">
      <w:start w:val="1"/>
      <w:numFmt w:val="lowerRoman"/>
      <w:lvlText w:val="%3."/>
      <w:lvlJc w:val="right"/>
      <w:pPr>
        <w:ind w:left="2160" w:hanging="180"/>
      </w:pPr>
    </w:lvl>
    <w:lvl w:ilvl="3" w:tplc="CE6CB01A">
      <w:start w:val="1"/>
      <w:numFmt w:val="decimal"/>
      <w:lvlText w:val="%4."/>
      <w:lvlJc w:val="left"/>
      <w:pPr>
        <w:ind w:left="2880" w:hanging="360"/>
      </w:pPr>
    </w:lvl>
    <w:lvl w:ilvl="4" w:tplc="793E9F5E">
      <w:start w:val="1"/>
      <w:numFmt w:val="lowerLetter"/>
      <w:lvlText w:val="%5."/>
      <w:lvlJc w:val="left"/>
      <w:pPr>
        <w:ind w:left="3600" w:hanging="360"/>
      </w:pPr>
    </w:lvl>
    <w:lvl w:ilvl="5" w:tplc="6D1C6B66">
      <w:start w:val="1"/>
      <w:numFmt w:val="lowerRoman"/>
      <w:lvlText w:val="%6."/>
      <w:lvlJc w:val="right"/>
      <w:pPr>
        <w:ind w:left="4320" w:hanging="180"/>
      </w:pPr>
    </w:lvl>
    <w:lvl w:ilvl="6" w:tplc="B3E61F30">
      <w:start w:val="1"/>
      <w:numFmt w:val="decimal"/>
      <w:lvlText w:val="%7."/>
      <w:lvlJc w:val="left"/>
      <w:pPr>
        <w:ind w:left="5040" w:hanging="360"/>
      </w:pPr>
    </w:lvl>
    <w:lvl w:ilvl="7" w:tplc="B768959C">
      <w:start w:val="1"/>
      <w:numFmt w:val="lowerLetter"/>
      <w:lvlText w:val="%8."/>
      <w:lvlJc w:val="left"/>
      <w:pPr>
        <w:ind w:left="5760" w:hanging="360"/>
      </w:pPr>
    </w:lvl>
    <w:lvl w:ilvl="8" w:tplc="E7E86F7C">
      <w:start w:val="1"/>
      <w:numFmt w:val="lowerRoman"/>
      <w:lvlText w:val="%9."/>
      <w:lvlJc w:val="right"/>
      <w:pPr>
        <w:ind w:left="6480" w:hanging="180"/>
      </w:pPr>
    </w:lvl>
  </w:abstractNum>
  <w:abstractNum w:abstractNumId="18" w15:restartNumberingAfterBreak="0">
    <w:nsid w:val="645B358E"/>
    <w:multiLevelType w:val="hybridMultilevel"/>
    <w:tmpl w:val="2488B9C2"/>
    <w:lvl w:ilvl="0" w:tplc="B7F84B1C">
      <w:start w:val="1"/>
      <w:numFmt w:val="bullet"/>
      <w:lvlText w:val=""/>
      <w:lvlJc w:val="left"/>
      <w:pPr>
        <w:ind w:left="720" w:hanging="360"/>
      </w:pPr>
      <w:rPr>
        <w:rFonts w:hint="default" w:ascii="Symbol" w:hAnsi="Symbol"/>
      </w:rPr>
    </w:lvl>
    <w:lvl w:ilvl="1" w:tplc="CE1C898C">
      <w:start w:val="1"/>
      <w:numFmt w:val="bullet"/>
      <w:lvlText w:val="o"/>
      <w:lvlJc w:val="left"/>
      <w:pPr>
        <w:ind w:left="1440" w:hanging="360"/>
      </w:pPr>
      <w:rPr>
        <w:rFonts w:hint="default" w:ascii="Courier New" w:hAnsi="Courier New"/>
      </w:rPr>
    </w:lvl>
    <w:lvl w:ilvl="2" w:tplc="559C9442">
      <w:start w:val="1"/>
      <w:numFmt w:val="bullet"/>
      <w:lvlText w:val=""/>
      <w:lvlJc w:val="left"/>
      <w:pPr>
        <w:ind w:left="2160" w:hanging="360"/>
      </w:pPr>
      <w:rPr>
        <w:rFonts w:hint="default" w:ascii="Wingdings" w:hAnsi="Wingdings"/>
      </w:rPr>
    </w:lvl>
    <w:lvl w:ilvl="3" w:tplc="0CFC6546">
      <w:start w:val="1"/>
      <w:numFmt w:val="bullet"/>
      <w:lvlText w:val=""/>
      <w:lvlJc w:val="left"/>
      <w:pPr>
        <w:ind w:left="2880" w:hanging="360"/>
      </w:pPr>
      <w:rPr>
        <w:rFonts w:hint="default" w:ascii="Symbol" w:hAnsi="Symbol"/>
      </w:rPr>
    </w:lvl>
    <w:lvl w:ilvl="4" w:tplc="BBA2BB90">
      <w:start w:val="1"/>
      <w:numFmt w:val="bullet"/>
      <w:lvlText w:val="o"/>
      <w:lvlJc w:val="left"/>
      <w:pPr>
        <w:ind w:left="3600" w:hanging="360"/>
      </w:pPr>
      <w:rPr>
        <w:rFonts w:hint="default" w:ascii="Courier New" w:hAnsi="Courier New"/>
      </w:rPr>
    </w:lvl>
    <w:lvl w:ilvl="5" w:tplc="157CA78E">
      <w:start w:val="1"/>
      <w:numFmt w:val="bullet"/>
      <w:lvlText w:val=""/>
      <w:lvlJc w:val="left"/>
      <w:pPr>
        <w:ind w:left="4320" w:hanging="360"/>
      </w:pPr>
      <w:rPr>
        <w:rFonts w:hint="default" w:ascii="Wingdings" w:hAnsi="Wingdings"/>
      </w:rPr>
    </w:lvl>
    <w:lvl w:ilvl="6" w:tplc="5C36FBB8">
      <w:start w:val="1"/>
      <w:numFmt w:val="bullet"/>
      <w:lvlText w:val=""/>
      <w:lvlJc w:val="left"/>
      <w:pPr>
        <w:ind w:left="5040" w:hanging="360"/>
      </w:pPr>
      <w:rPr>
        <w:rFonts w:hint="default" w:ascii="Symbol" w:hAnsi="Symbol"/>
      </w:rPr>
    </w:lvl>
    <w:lvl w:ilvl="7" w:tplc="5328A6A0">
      <w:start w:val="1"/>
      <w:numFmt w:val="bullet"/>
      <w:lvlText w:val="o"/>
      <w:lvlJc w:val="left"/>
      <w:pPr>
        <w:ind w:left="5760" w:hanging="360"/>
      </w:pPr>
      <w:rPr>
        <w:rFonts w:hint="default" w:ascii="Courier New" w:hAnsi="Courier New"/>
      </w:rPr>
    </w:lvl>
    <w:lvl w:ilvl="8" w:tplc="B2748422">
      <w:start w:val="1"/>
      <w:numFmt w:val="bullet"/>
      <w:lvlText w:val=""/>
      <w:lvlJc w:val="left"/>
      <w:pPr>
        <w:ind w:left="6480" w:hanging="360"/>
      </w:pPr>
      <w:rPr>
        <w:rFonts w:hint="default" w:ascii="Wingdings" w:hAnsi="Wingdings"/>
      </w:rPr>
    </w:lvl>
  </w:abstractNum>
  <w:abstractNum w:abstractNumId="19" w15:restartNumberingAfterBreak="0">
    <w:nsid w:val="67D0B785"/>
    <w:multiLevelType w:val="hybridMultilevel"/>
    <w:tmpl w:val="E8545A7A"/>
    <w:lvl w:ilvl="0" w:tplc="5C660708">
      <w:start w:val="1"/>
      <w:numFmt w:val="bullet"/>
      <w:lvlText w:val=""/>
      <w:lvlJc w:val="left"/>
      <w:pPr>
        <w:ind w:left="720" w:hanging="360"/>
      </w:pPr>
      <w:rPr>
        <w:rFonts w:hint="default" w:ascii="Symbol" w:hAnsi="Symbol"/>
      </w:rPr>
    </w:lvl>
    <w:lvl w:ilvl="1" w:tplc="FC4C94F2">
      <w:start w:val="1"/>
      <w:numFmt w:val="bullet"/>
      <w:lvlText w:val="o"/>
      <w:lvlJc w:val="left"/>
      <w:pPr>
        <w:ind w:left="1440" w:hanging="360"/>
      </w:pPr>
      <w:rPr>
        <w:rFonts w:hint="default" w:ascii="Courier New" w:hAnsi="Courier New"/>
      </w:rPr>
    </w:lvl>
    <w:lvl w:ilvl="2" w:tplc="A4024E46">
      <w:start w:val="1"/>
      <w:numFmt w:val="bullet"/>
      <w:lvlText w:val=""/>
      <w:lvlJc w:val="left"/>
      <w:pPr>
        <w:ind w:left="2160" w:hanging="360"/>
      </w:pPr>
      <w:rPr>
        <w:rFonts w:hint="default" w:ascii="Wingdings" w:hAnsi="Wingdings"/>
      </w:rPr>
    </w:lvl>
    <w:lvl w:ilvl="3" w:tplc="2FA2DC0C">
      <w:start w:val="1"/>
      <w:numFmt w:val="bullet"/>
      <w:lvlText w:val=""/>
      <w:lvlJc w:val="left"/>
      <w:pPr>
        <w:ind w:left="2880" w:hanging="360"/>
      </w:pPr>
      <w:rPr>
        <w:rFonts w:hint="default" w:ascii="Symbol" w:hAnsi="Symbol"/>
      </w:rPr>
    </w:lvl>
    <w:lvl w:ilvl="4" w:tplc="3904DA30">
      <w:start w:val="1"/>
      <w:numFmt w:val="bullet"/>
      <w:lvlText w:val="o"/>
      <w:lvlJc w:val="left"/>
      <w:pPr>
        <w:ind w:left="3600" w:hanging="360"/>
      </w:pPr>
      <w:rPr>
        <w:rFonts w:hint="default" w:ascii="Courier New" w:hAnsi="Courier New"/>
      </w:rPr>
    </w:lvl>
    <w:lvl w:ilvl="5" w:tplc="E7484990">
      <w:start w:val="1"/>
      <w:numFmt w:val="bullet"/>
      <w:lvlText w:val=""/>
      <w:lvlJc w:val="left"/>
      <w:pPr>
        <w:ind w:left="4320" w:hanging="360"/>
      </w:pPr>
      <w:rPr>
        <w:rFonts w:hint="default" w:ascii="Wingdings" w:hAnsi="Wingdings"/>
      </w:rPr>
    </w:lvl>
    <w:lvl w:ilvl="6" w:tplc="87FEB900">
      <w:start w:val="1"/>
      <w:numFmt w:val="bullet"/>
      <w:lvlText w:val=""/>
      <w:lvlJc w:val="left"/>
      <w:pPr>
        <w:ind w:left="5040" w:hanging="360"/>
      </w:pPr>
      <w:rPr>
        <w:rFonts w:hint="default" w:ascii="Symbol" w:hAnsi="Symbol"/>
      </w:rPr>
    </w:lvl>
    <w:lvl w:ilvl="7" w:tplc="E7A68E1C">
      <w:start w:val="1"/>
      <w:numFmt w:val="bullet"/>
      <w:lvlText w:val="o"/>
      <w:lvlJc w:val="left"/>
      <w:pPr>
        <w:ind w:left="5760" w:hanging="360"/>
      </w:pPr>
      <w:rPr>
        <w:rFonts w:hint="default" w:ascii="Courier New" w:hAnsi="Courier New"/>
      </w:rPr>
    </w:lvl>
    <w:lvl w:ilvl="8" w:tplc="682A6A5A">
      <w:start w:val="1"/>
      <w:numFmt w:val="bullet"/>
      <w:lvlText w:val=""/>
      <w:lvlJc w:val="left"/>
      <w:pPr>
        <w:ind w:left="6480" w:hanging="360"/>
      </w:pPr>
      <w:rPr>
        <w:rFonts w:hint="default" w:ascii="Wingdings" w:hAnsi="Wingdings"/>
      </w:rPr>
    </w:lvl>
  </w:abstractNum>
  <w:abstractNum w:abstractNumId="20" w15:restartNumberingAfterBreak="0">
    <w:nsid w:val="68EF7B09"/>
    <w:multiLevelType w:val="hybridMultilevel"/>
    <w:tmpl w:val="4D96F7D6"/>
    <w:lvl w:ilvl="0" w:tplc="96F23664">
      <w:start w:val="1"/>
      <w:numFmt w:val="bullet"/>
      <w:lvlText w:val=""/>
      <w:lvlJc w:val="left"/>
      <w:pPr>
        <w:ind w:left="720" w:hanging="360"/>
      </w:pPr>
      <w:rPr>
        <w:rFonts w:hint="default" w:ascii="Symbol" w:hAnsi="Symbol"/>
      </w:rPr>
    </w:lvl>
    <w:lvl w:ilvl="1" w:tplc="1E6EBF4E">
      <w:start w:val="1"/>
      <w:numFmt w:val="bullet"/>
      <w:lvlText w:val="o"/>
      <w:lvlJc w:val="left"/>
      <w:pPr>
        <w:ind w:left="1440" w:hanging="360"/>
      </w:pPr>
      <w:rPr>
        <w:rFonts w:hint="default" w:ascii="Courier New" w:hAnsi="Courier New"/>
      </w:rPr>
    </w:lvl>
    <w:lvl w:ilvl="2" w:tplc="9784208C">
      <w:start w:val="1"/>
      <w:numFmt w:val="bullet"/>
      <w:lvlText w:val=""/>
      <w:lvlJc w:val="left"/>
      <w:pPr>
        <w:ind w:left="2160" w:hanging="360"/>
      </w:pPr>
      <w:rPr>
        <w:rFonts w:hint="default" w:ascii="Wingdings" w:hAnsi="Wingdings"/>
      </w:rPr>
    </w:lvl>
    <w:lvl w:ilvl="3" w:tplc="0CFC636A">
      <w:start w:val="1"/>
      <w:numFmt w:val="bullet"/>
      <w:lvlText w:val=""/>
      <w:lvlJc w:val="left"/>
      <w:pPr>
        <w:ind w:left="2880" w:hanging="360"/>
      </w:pPr>
      <w:rPr>
        <w:rFonts w:hint="default" w:ascii="Symbol" w:hAnsi="Symbol"/>
      </w:rPr>
    </w:lvl>
    <w:lvl w:ilvl="4" w:tplc="3E1C1D4E">
      <w:start w:val="1"/>
      <w:numFmt w:val="bullet"/>
      <w:lvlText w:val="o"/>
      <w:lvlJc w:val="left"/>
      <w:pPr>
        <w:ind w:left="3600" w:hanging="360"/>
      </w:pPr>
      <w:rPr>
        <w:rFonts w:hint="default" w:ascii="Courier New" w:hAnsi="Courier New"/>
      </w:rPr>
    </w:lvl>
    <w:lvl w:ilvl="5" w:tplc="86E43C74">
      <w:start w:val="1"/>
      <w:numFmt w:val="bullet"/>
      <w:lvlText w:val=""/>
      <w:lvlJc w:val="left"/>
      <w:pPr>
        <w:ind w:left="4320" w:hanging="360"/>
      </w:pPr>
      <w:rPr>
        <w:rFonts w:hint="default" w:ascii="Wingdings" w:hAnsi="Wingdings"/>
      </w:rPr>
    </w:lvl>
    <w:lvl w:ilvl="6" w:tplc="9FC23D62">
      <w:start w:val="1"/>
      <w:numFmt w:val="bullet"/>
      <w:lvlText w:val=""/>
      <w:lvlJc w:val="left"/>
      <w:pPr>
        <w:ind w:left="5040" w:hanging="360"/>
      </w:pPr>
      <w:rPr>
        <w:rFonts w:hint="default" w:ascii="Symbol" w:hAnsi="Symbol"/>
      </w:rPr>
    </w:lvl>
    <w:lvl w:ilvl="7" w:tplc="6D746BA4">
      <w:start w:val="1"/>
      <w:numFmt w:val="bullet"/>
      <w:lvlText w:val="o"/>
      <w:lvlJc w:val="left"/>
      <w:pPr>
        <w:ind w:left="5760" w:hanging="360"/>
      </w:pPr>
      <w:rPr>
        <w:rFonts w:hint="default" w:ascii="Courier New" w:hAnsi="Courier New"/>
      </w:rPr>
    </w:lvl>
    <w:lvl w:ilvl="8" w:tplc="D318C9B8">
      <w:start w:val="1"/>
      <w:numFmt w:val="bullet"/>
      <w:lvlText w:val=""/>
      <w:lvlJc w:val="left"/>
      <w:pPr>
        <w:ind w:left="6480" w:hanging="360"/>
      </w:pPr>
      <w:rPr>
        <w:rFonts w:hint="default" w:ascii="Wingdings" w:hAnsi="Wingdings"/>
      </w:rPr>
    </w:lvl>
  </w:abstractNum>
  <w:abstractNum w:abstractNumId="21" w15:restartNumberingAfterBreak="0">
    <w:nsid w:val="6E76AC2D"/>
    <w:multiLevelType w:val="hybridMultilevel"/>
    <w:tmpl w:val="5936D996"/>
    <w:lvl w:ilvl="0" w:tplc="E54E7AC0">
      <w:start w:val="1"/>
      <w:numFmt w:val="bullet"/>
      <w:lvlText w:val=""/>
      <w:lvlJc w:val="left"/>
      <w:pPr>
        <w:ind w:left="720" w:hanging="360"/>
      </w:pPr>
      <w:rPr>
        <w:rFonts w:hint="default" w:ascii="Symbol" w:hAnsi="Symbol"/>
      </w:rPr>
    </w:lvl>
    <w:lvl w:ilvl="1" w:tplc="B45006D8">
      <w:start w:val="1"/>
      <w:numFmt w:val="bullet"/>
      <w:lvlText w:val="o"/>
      <w:lvlJc w:val="left"/>
      <w:pPr>
        <w:ind w:left="1440" w:hanging="360"/>
      </w:pPr>
      <w:rPr>
        <w:rFonts w:hint="default" w:ascii="Courier New" w:hAnsi="Courier New"/>
      </w:rPr>
    </w:lvl>
    <w:lvl w:ilvl="2" w:tplc="CFC2E23A">
      <w:start w:val="1"/>
      <w:numFmt w:val="bullet"/>
      <w:lvlText w:val=""/>
      <w:lvlJc w:val="left"/>
      <w:pPr>
        <w:ind w:left="2160" w:hanging="360"/>
      </w:pPr>
      <w:rPr>
        <w:rFonts w:hint="default" w:ascii="Wingdings" w:hAnsi="Wingdings"/>
      </w:rPr>
    </w:lvl>
    <w:lvl w:ilvl="3" w:tplc="5388FA8A">
      <w:start w:val="1"/>
      <w:numFmt w:val="bullet"/>
      <w:lvlText w:val=""/>
      <w:lvlJc w:val="left"/>
      <w:pPr>
        <w:ind w:left="2880" w:hanging="360"/>
      </w:pPr>
      <w:rPr>
        <w:rFonts w:hint="default" w:ascii="Symbol" w:hAnsi="Symbol"/>
      </w:rPr>
    </w:lvl>
    <w:lvl w:ilvl="4" w:tplc="41DCEB8A">
      <w:start w:val="1"/>
      <w:numFmt w:val="bullet"/>
      <w:lvlText w:val="o"/>
      <w:lvlJc w:val="left"/>
      <w:pPr>
        <w:ind w:left="3600" w:hanging="360"/>
      </w:pPr>
      <w:rPr>
        <w:rFonts w:hint="default" w:ascii="Courier New" w:hAnsi="Courier New"/>
      </w:rPr>
    </w:lvl>
    <w:lvl w:ilvl="5" w:tplc="9160A6D4">
      <w:start w:val="1"/>
      <w:numFmt w:val="bullet"/>
      <w:lvlText w:val=""/>
      <w:lvlJc w:val="left"/>
      <w:pPr>
        <w:ind w:left="4320" w:hanging="360"/>
      </w:pPr>
      <w:rPr>
        <w:rFonts w:hint="default" w:ascii="Wingdings" w:hAnsi="Wingdings"/>
      </w:rPr>
    </w:lvl>
    <w:lvl w:ilvl="6" w:tplc="7B54BA78">
      <w:start w:val="1"/>
      <w:numFmt w:val="bullet"/>
      <w:lvlText w:val=""/>
      <w:lvlJc w:val="left"/>
      <w:pPr>
        <w:ind w:left="5040" w:hanging="360"/>
      </w:pPr>
      <w:rPr>
        <w:rFonts w:hint="default" w:ascii="Symbol" w:hAnsi="Symbol"/>
      </w:rPr>
    </w:lvl>
    <w:lvl w:ilvl="7" w:tplc="2B6AFC70">
      <w:start w:val="1"/>
      <w:numFmt w:val="bullet"/>
      <w:lvlText w:val="o"/>
      <w:lvlJc w:val="left"/>
      <w:pPr>
        <w:ind w:left="5760" w:hanging="360"/>
      </w:pPr>
      <w:rPr>
        <w:rFonts w:hint="default" w:ascii="Courier New" w:hAnsi="Courier New"/>
      </w:rPr>
    </w:lvl>
    <w:lvl w:ilvl="8" w:tplc="07802C1A">
      <w:start w:val="1"/>
      <w:numFmt w:val="bullet"/>
      <w:lvlText w:val=""/>
      <w:lvlJc w:val="left"/>
      <w:pPr>
        <w:ind w:left="6480" w:hanging="360"/>
      </w:pPr>
      <w:rPr>
        <w:rFonts w:hint="default" w:ascii="Wingdings" w:hAnsi="Wingdings"/>
      </w:rPr>
    </w:lvl>
  </w:abstractNum>
  <w:abstractNum w:abstractNumId="22" w15:restartNumberingAfterBreak="0">
    <w:nsid w:val="6EA73AA0"/>
    <w:multiLevelType w:val="multilevel"/>
    <w:tmpl w:val="A4807524"/>
    <w:lvl w:ilvl="0">
      <w:start w:val="1"/>
      <w:numFmt w:val="decimal"/>
      <w:lvlText w:val="%1."/>
      <w:lvlJc w:val="left"/>
      <w:pPr>
        <w:ind w:left="720" w:hanging="360"/>
      </w:pPr>
    </w:lvl>
    <w:lvl w:ilvl="1">
      <w:start w:val="1"/>
      <w:numFmt w:val="decimal"/>
      <w:lvlText w:val="%1.%2."/>
      <w:lvlJc w:val="left"/>
      <w:pPr>
        <w:ind w:left="1440" w:hanging="360"/>
      </w:pPr>
    </w:lvl>
    <w:lvl w:ilvl="2">
      <w:start w:val="1"/>
      <w:numFmt w:val="decimal"/>
      <w:lvlText w:val="%1.%2.%3."/>
      <w:lvlJc w:val="left"/>
      <w:pPr>
        <w:ind w:left="2160" w:hanging="180"/>
      </w:pPr>
    </w:lvl>
    <w:lvl w:ilvl="3">
      <w:start w:val="1"/>
      <w:numFmt w:val="decimal"/>
      <w:lvlText w:val="%1.%2.%3.%4."/>
      <w:lvlJc w:val="left"/>
      <w:pPr>
        <w:ind w:left="2880" w:hanging="360"/>
      </w:pPr>
    </w:lvl>
    <w:lvl w:ilvl="4">
      <w:start w:val="1"/>
      <w:numFmt w:val="decimal"/>
      <w:lvlText w:val="%1.%2.%3.%4.%5."/>
      <w:lvlJc w:val="left"/>
      <w:pPr>
        <w:ind w:left="3600" w:hanging="360"/>
      </w:pPr>
    </w:lvl>
    <w:lvl w:ilvl="5">
      <w:start w:val="1"/>
      <w:numFmt w:val="decimal"/>
      <w:lvlText w:val="%1.%2.%3.%4.%5.%6."/>
      <w:lvlJc w:val="left"/>
      <w:pPr>
        <w:ind w:left="4320" w:hanging="180"/>
      </w:pPr>
    </w:lvl>
    <w:lvl w:ilvl="6">
      <w:start w:val="1"/>
      <w:numFmt w:val="decimal"/>
      <w:lvlText w:val="%1.%2.%3.%4.%5.%6.%7."/>
      <w:lvlJc w:val="left"/>
      <w:pPr>
        <w:ind w:left="5040" w:hanging="360"/>
      </w:pPr>
    </w:lvl>
    <w:lvl w:ilvl="7">
      <w:start w:val="1"/>
      <w:numFmt w:val="decimal"/>
      <w:lvlText w:val="%1.%2.%3.%4.%5.%6.%7.%8."/>
      <w:lvlJc w:val="left"/>
      <w:pPr>
        <w:ind w:left="5760" w:hanging="360"/>
      </w:pPr>
    </w:lvl>
    <w:lvl w:ilvl="8">
      <w:start w:val="1"/>
      <w:numFmt w:val="decimal"/>
      <w:lvlText w:val="%1.%2.%3.%4.%5.%6.%7.%8.%9."/>
      <w:lvlJc w:val="left"/>
      <w:pPr>
        <w:ind w:left="6480" w:hanging="180"/>
      </w:pPr>
    </w:lvl>
  </w:abstractNum>
  <w:abstractNum w:abstractNumId="23" w15:restartNumberingAfterBreak="0">
    <w:nsid w:val="6EDAEB18"/>
    <w:multiLevelType w:val="hybridMultilevel"/>
    <w:tmpl w:val="019ADF2A"/>
    <w:lvl w:ilvl="0" w:tplc="D3FE3E2C">
      <w:start w:val="1"/>
      <w:numFmt w:val="decimal"/>
      <w:lvlText w:val="%1."/>
      <w:lvlJc w:val="left"/>
      <w:pPr>
        <w:ind w:left="720" w:hanging="360"/>
      </w:pPr>
    </w:lvl>
    <w:lvl w:ilvl="1" w:tplc="95C8BA7E">
      <w:start w:val="1"/>
      <w:numFmt w:val="lowerLetter"/>
      <w:lvlText w:val="%2."/>
      <w:lvlJc w:val="left"/>
      <w:pPr>
        <w:ind w:left="1440" w:hanging="360"/>
      </w:pPr>
    </w:lvl>
    <w:lvl w:ilvl="2" w:tplc="1882A8B2">
      <w:start w:val="1"/>
      <w:numFmt w:val="lowerRoman"/>
      <w:lvlText w:val="%3."/>
      <w:lvlJc w:val="right"/>
      <w:pPr>
        <w:ind w:left="2160" w:hanging="180"/>
      </w:pPr>
    </w:lvl>
    <w:lvl w:ilvl="3" w:tplc="4A18F76C">
      <w:start w:val="1"/>
      <w:numFmt w:val="decimal"/>
      <w:lvlText w:val="%4."/>
      <w:lvlJc w:val="left"/>
      <w:pPr>
        <w:ind w:left="2880" w:hanging="360"/>
      </w:pPr>
    </w:lvl>
    <w:lvl w:ilvl="4" w:tplc="714011D0">
      <w:start w:val="1"/>
      <w:numFmt w:val="lowerLetter"/>
      <w:lvlText w:val="%5."/>
      <w:lvlJc w:val="left"/>
      <w:pPr>
        <w:ind w:left="3600" w:hanging="360"/>
      </w:pPr>
    </w:lvl>
    <w:lvl w:ilvl="5" w:tplc="BD3407FA">
      <w:start w:val="1"/>
      <w:numFmt w:val="lowerRoman"/>
      <w:lvlText w:val="%6."/>
      <w:lvlJc w:val="right"/>
      <w:pPr>
        <w:ind w:left="4320" w:hanging="180"/>
      </w:pPr>
    </w:lvl>
    <w:lvl w:ilvl="6" w:tplc="7AA0B338">
      <w:start w:val="1"/>
      <w:numFmt w:val="decimal"/>
      <w:lvlText w:val="%7."/>
      <w:lvlJc w:val="left"/>
      <w:pPr>
        <w:ind w:left="5040" w:hanging="360"/>
      </w:pPr>
    </w:lvl>
    <w:lvl w:ilvl="7" w:tplc="E1B45BC8">
      <w:start w:val="1"/>
      <w:numFmt w:val="lowerLetter"/>
      <w:lvlText w:val="%8."/>
      <w:lvlJc w:val="left"/>
      <w:pPr>
        <w:ind w:left="5760" w:hanging="360"/>
      </w:pPr>
    </w:lvl>
    <w:lvl w:ilvl="8" w:tplc="5E3219F2">
      <w:start w:val="1"/>
      <w:numFmt w:val="lowerRoman"/>
      <w:lvlText w:val="%9."/>
      <w:lvlJc w:val="right"/>
      <w:pPr>
        <w:ind w:left="6480" w:hanging="180"/>
      </w:pPr>
    </w:lvl>
  </w:abstractNum>
  <w:abstractNum w:abstractNumId="24" w15:restartNumberingAfterBreak="0">
    <w:nsid w:val="6F13BC88"/>
    <w:multiLevelType w:val="hybridMultilevel"/>
    <w:tmpl w:val="68CCD346"/>
    <w:lvl w:ilvl="0" w:tplc="B43296FE">
      <w:start w:val="1"/>
      <w:numFmt w:val="decimal"/>
      <w:lvlText w:val="%1."/>
      <w:lvlJc w:val="left"/>
      <w:pPr>
        <w:ind w:left="1080" w:hanging="360"/>
      </w:pPr>
      <w:rPr>
        <w:rFonts w:hint="default" w:ascii="Calibri" w:hAnsi="Calibri"/>
      </w:rPr>
    </w:lvl>
    <w:lvl w:ilvl="1" w:tplc="1BBC803A">
      <w:start w:val="1"/>
      <w:numFmt w:val="lowerLetter"/>
      <w:lvlText w:val="%2."/>
      <w:lvlJc w:val="left"/>
      <w:pPr>
        <w:ind w:left="1440" w:hanging="360"/>
      </w:pPr>
    </w:lvl>
    <w:lvl w:ilvl="2" w:tplc="BE3C7BFE">
      <w:start w:val="1"/>
      <w:numFmt w:val="lowerRoman"/>
      <w:lvlText w:val="%3."/>
      <w:lvlJc w:val="right"/>
      <w:pPr>
        <w:ind w:left="2160" w:hanging="180"/>
      </w:pPr>
    </w:lvl>
    <w:lvl w:ilvl="3" w:tplc="2F9E2700">
      <w:start w:val="1"/>
      <w:numFmt w:val="decimal"/>
      <w:lvlText w:val="%4."/>
      <w:lvlJc w:val="left"/>
      <w:pPr>
        <w:ind w:left="2880" w:hanging="360"/>
      </w:pPr>
    </w:lvl>
    <w:lvl w:ilvl="4" w:tplc="B59EDCB4">
      <w:start w:val="1"/>
      <w:numFmt w:val="lowerLetter"/>
      <w:lvlText w:val="%5."/>
      <w:lvlJc w:val="left"/>
      <w:pPr>
        <w:ind w:left="3600" w:hanging="360"/>
      </w:pPr>
    </w:lvl>
    <w:lvl w:ilvl="5" w:tplc="7430B64A">
      <w:start w:val="1"/>
      <w:numFmt w:val="lowerRoman"/>
      <w:lvlText w:val="%6."/>
      <w:lvlJc w:val="right"/>
      <w:pPr>
        <w:ind w:left="4320" w:hanging="180"/>
      </w:pPr>
    </w:lvl>
    <w:lvl w:ilvl="6" w:tplc="A874F35E">
      <w:start w:val="1"/>
      <w:numFmt w:val="decimal"/>
      <w:lvlText w:val="%7."/>
      <w:lvlJc w:val="left"/>
      <w:pPr>
        <w:ind w:left="5040" w:hanging="360"/>
      </w:pPr>
    </w:lvl>
    <w:lvl w:ilvl="7" w:tplc="187C9848">
      <w:start w:val="1"/>
      <w:numFmt w:val="lowerLetter"/>
      <w:lvlText w:val="%8."/>
      <w:lvlJc w:val="left"/>
      <w:pPr>
        <w:ind w:left="5760" w:hanging="360"/>
      </w:pPr>
    </w:lvl>
    <w:lvl w:ilvl="8" w:tplc="7C66EC04">
      <w:start w:val="1"/>
      <w:numFmt w:val="lowerRoman"/>
      <w:lvlText w:val="%9."/>
      <w:lvlJc w:val="right"/>
      <w:pPr>
        <w:ind w:left="6480" w:hanging="180"/>
      </w:pPr>
    </w:lvl>
  </w:abstractNum>
  <w:abstractNum w:abstractNumId="25" w15:restartNumberingAfterBreak="0">
    <w:nsid w:val="70A49E1C"/>
    <w:multiLevelType w:val="hybridMultilevel"/>
    <w:tmpl w:val="CABE7CE2"/>
    <w:lvl w:ilvl="0" w:tplc="55503210">
      <w:start w:val="1"/>
      <w:numFmt w:val="bullet"/>
      <w:lvlText w:val=""/>
      <w:lvlJc w:val="left"/>
      <w:pPr>
        <w:ind w:left="720" w:hanging="360"/>
      </w:pPr>
      <w:rPr>
        <w:rFonts w:hint="default" w:ascii="Symbol" w:hAnsi="Symbol"/>
      </w:rPr>
    </w:lvl>
    <w:lvl w:ilvl="1" w:tplc="E29CFA46">
      <w:start w:val="1"/>
      <w:numFmt w:val="bullet"/>
      <w:lvlText w:val="o"/>
      <w:lvlJc w:val="left"/>
      <w:pPr>
        <w:ind w:left="1440" w:hanging="360"/>
      </w:pPr>
      <w:rPr>
        <w:rFonts w:hint="default" w:ascii="Courier New" w:hAnsi="Courier New"/>
      </w:rPr>
    </w:lvl>
    <w:lvl w:ilvl="2" w:tplc="15A6D0E8">
      <w:start w:val="1"/>
      <w:numFmt w:val="bullet"/>
      <w:lvlText w:val=""/>
      <w:lvlJc w:val="left"/>
      <w:pPr>
        <w:ind w:left="2160" w:hanging="360"/>
      </w:pPr>
      <w:rPr>
        <w:rFonts w:hint="default" w:ascii="Wingdings" w:hAnsi="Wingdings"/>
      </w:rPr>
    </w:lvl>
    <w:lvl w:ilvl="3" w:tplc="056C6BC0">
      <w:start w:val="1"/>
      <w:numFmt w:val="bullet"/>
      <w:lvlText w:val=""/>
      <w:lvlJc w:val="left"/>
      <w:pPr>
        <w:ind w:left="2880" w:hanging="360"/>
      </w:pPr>
      <w:rPr>
        <w:rFonts w:hint="default" w:ascii="Symbol" w:hAnsi="Symbol"/>
      </w:rPr>
    </w:lvl>
    <w:lvl w:ilvl="4" w:tplc="1AFCA842">
      <w:start w:val="1"/>
      <w:numFmt w:val="bullet"/>
      <w:lvlText w:val="o"/>
      <w:lvlJc w:val="left"/>
      <w:pPr>
        <w:ind w:left="3600" w:hanging="360"/>
      </w:pPr>
      <w:rPr>
        <w:rFonts w:hint="default" w:ascii="Courier New" w:hAnsi="Courier New"/>
      </w:rPr>
    </w:lvl>
    <w:lvl w:ilvl="5" w:tplc="96944914">
      <w:start w:val="1"/>
      <w:numFmt w:val="bullet"/>
      <w:lvlText w:val=""/>
      <w:lvlJc w:val="left"/>
      <w:pPr>
        <w:ind w:left="4320" w:hanging="360"/>
      </w:pPr>
      <w:rPr>
        <w:rFonts w:hint="default" w:ascii="Wingdings" w:hAnsi="Wingdings"/>
      </w:rPr>
    </w:lvl>
    <w:lvl w:ilvl="6" w:tplc="0700CBD2">
      <w:start w:val="1"/>
      <w:numFmt w:val="bullet"/>
      <w:lvlText w:val=""/>
      <w:lvlJc w:val="left"/>
      <w:pPr>
        <w:ind w:left="5040" w:hanging="360"/>
      </w:pPr>
      <w:rPr>
        <w:rFonts w:hint="default" w:ascii="Symbol" w:hAnsi="Symbol"/>
      </w:rPr>
    </w:lvl>
    <w:lvl w:ilvl="7" w:tplc="E6E09D8A">
      <w:start w:val="1"/>
      <w:numFmt w:val="bullet"/>
      <w:lvlText w:val="o"/>
      <w:lvlJc w:val="left"/>
      <w:pPr>
        <w:ind w:left="5760" w:hanging="360"/>
      </w:pPr>
      <w:rPr>
        <w:rFonts w:hint="default" w:ascii="Courier New" w:hAnsi="Courier New"/>
      </w:rPr>
    </w:lvl>
    <w:lvl w:ilvl="8" w:tplc="3B10639C">
      <w:start w:val="1"/>
      <w:numFmt w:val="bullet"/>
      <w:lvlText w:val=""/>
      <w:lvlJc w:val="left"/>
      <w:pPr>
        <w:ind w:left="6480" w:hanging="360"/>
      </w:pPr>
      <w:rPr>
        <w:rFonts w:hint="default" w:ascii="Wingdings" w:hAnsi="Wingdings"/>
      </w:rPr>
    </w:lvl>
  </w:abstractNum>
  <w:abstractNum w:abstractNumId="26" w15:restartNumberingAfterBreak="0">
    <w:nsid w:val="730A79A8"/>
    <w:multiLevelType w:val="hybridMultilevel"/>
    <w:tmpl w:val="AF863566"/>
    <w:lvl w:ilvl="0" w:tplc="1A00B5DA">
      <w:start w:val="1"/>
      <w:numFmt w:val="bullet"/>
      <w:lvlText w:val=""/>
      <w:lvlJc w:val="left"/>
      <w:pPr>
        <w:ind w:left="720" w:hanging="360"/>
      </w:pPr>
      <w:rPr>
        <w:rFonts w:hint="default" w:ascii="Symbol" w:hAnsi="Symbol"/>
      </w:rPr>
    </w:lvl>
    <w:lvl w:ilvl="1" w:tplc="F73EA148">
      <w:start w:val="1"/>
      <w:numFmt w:val="bullet"/>
      <w:lvlText w:val="o"/>
      <w:lvlJc w:val="left"/>
      <w:pPr>
        <w:ind w:left="1440" w:hanging="360"/>
      </w:pPr>
      <w:rPr>
        <w:rFonts w:hint="default" w:ascii="Courier New" w:hAnsi="Courier New"/>
      </w:rPr>
    </w:lvl>
    <w:lvl w:ilvl="2" w:tplc="D0060A4C">
      <w:start w:val="1"/>
      <w:numFmt w:val="bullet"/>
      <w:lvlText w:val=""/>
      <w:lvlJc w:val="left"/>
      <w:pPr>
        <w:ind w:left="2160" w:hanging="360"/>
      </w:pPr>
      <w:rPr>
        <w:rFonts w:hint="default" w:ascii="Wingdings" w:hAnsi="Wingdings"/>
      </w:rPr>
    </w:lvl>
    <w:lvl w:ilvl="3" w:tplc="52FE63B8">
      <w:start w:val="1"/>
      <w:numFmt w:val="bullet"/>
      <w:lvlText w:val=""/>
      <w:lvlJc w:val="left"/>
      <w:pPr>
        <w:ind w:left="2880" w:hanging="360"/>
      </w:pPr>
      <w:rPr>
        <w:rFonts w:hint="default" w:ascii="Symbol" w:hAnsi="Symbol"/>
      </w:rPr>
    </w:lvl>
    <w:lvl w:ilvl="4" w:tplc="0E58938E">
      <w:start w:val="1"/>
      <w:numFmt w:val="bullet"/>
      <w:lvlText w:val="o"/>
      <w:lvlJc w:val="left"/>
      <w:pPr>
        <w:ind w:left="3600" w:hanging="360"/>
      </w:pPr>
      <w:rPr>
        <w:rFonts w:hint="default" w:ascii="Courier New" w:hAnsi="Courier New"/>
      </w:rPr>
    </w:lvl>
    <w:lvl w:ilvl="5" w:tplc="42668F3C">
      <w:start w:val="1"/>
      <w:numFmt w:val="bullet"/>
      <w:lvlText w:val=""/>
      <w:lvlJc w:val="left"/>
      <w:pPr>
        <w:ind w:left="4320" w:hanging="360"/>
      </w:pPr>
      <w:rPr>
        <w:rFonts w:hint="default" w:ascii="Wingdings" w:hAnsi="Wingdings"/>
      </w:rPr>
    </w:lvl>
    <w:lvl w:ilvl="6" w:tplc="77A0B8A2">
      <w:start w:val="1"/>
      <w:numFmt w:val="bullet"/>
      <w:lvlText w:val=""/>
      <w:lvlJc w:val="left"/>
      <w:pPr>
        <w:ind w:left="5040" w:hanging="360"/>
      </w:pPr>
      <w:rPr>
        <w:rFonts w:hint="default" w:ascii="Symbol" w:hAnsi="Symbol"/>
      </w:rPr>
    </w:lvl>
    <w:lvl w:ilvl="7" w:tplc="AE160A44">
      <w:start w:val="1"/>
      <w:numFmt w:val="bullet"/>
      <w:lvlText w:val="o"/>
      <w:lvlJc w:val="left"/>
      <w:pPr>
        <w:ind w:left="5760" w:hanging="360"/>
      </w:pPr>
      <w:rPr>
        <w:rFonts w:hint="default" w:ascii="Courier New" w:hAnsi="Courier New"/>
      </w:rPr>
    </w:lvl>
    <w:lvl w:ilvl="8" w:tplc="396C5D7E">
      <w:start w:val="1"/>
      <w:numFmt w:val="bullet"/>
      <w:lvlText w:val=""/>
      <w:lvlJc w:val="left"/>
      <w:pPr>
        <w:ind w:left="6480" w:hanging="360"/>
      </w:pPr>
      <w:rPr>
        <w:rFonts w:hint="default" w:ascii="Wingdings" w:hAnsi="Wingdings"/>
      </w:rPr>
    </w:lvl>
  </w:abstractNum>
  <w:abstractNum w:abstractNumId="27" w15:restartNumberingAfterBreak="0">
    <w:nsid w:val="73C8627C"/>
    <w:multiLevelType w:val="hybridMultilevel"/>
    <w:tmpl w:val="007E30E0"/>
    <w:lvl w:ilvl="0" w:tplc="90CA3852">
      <w:start w:val="1"/>
      <w:numFmt w:val="bullet"/>
      <w:lvlText w:val=""/>
      <w:lvlJc w:val="left"/>
      <w:pPr>
        <w:ind w:left="1440" w:hanging="360"/>
      </w:pPr>
      <w:rPr>
        <w:rFonts w:hint="default" w:ascii="Symbol" w:hAnsi="Symbol"/>
      </w:rPr>
    </w:lvl>
    <w:lvl w:ilvl="1" w:tplc="EC6208B0">
      <w:start w:val="1"/>
      <w:numFmt w:val="bullet"/>
      <w:lvlText w:val="o"/>
      <w:lvlJc w:val="left"/>
      <w:pPr>
        <w:ind w:left="1440" w:hanging="360"/>
      </w:pPr>
      <w:rPr>
        <w:rFonts w:hint="default" w:ascii="Courier New" w:hAnsi="Courier New"/>
      </w:rPr>
    </w:lvl>
    <w:lvl w:ilvl="2" w:tplc="920423D4">
      <w:start w:val="1"/>
      <w:numFmt w:val="bullet"/>
      <w:lvlText w:val=""/>
      <w:lvlJc w:val="left"/>
      <w:pPr>
        <w:ind w:left="2160" w:hanging="360"/>
      </w:pPr>
      <w:rPr>
        <w:rFonts w:hint="default" w:ascii="Wingdings" w:hAnsi="Wingdings"/>
      </w:rPr>
    </w:lvl>
    <w:lvl w:ilvl="3" w:tplc="DDFEEC74">
      <w:start w:val="1"/>
      <w:numFmt w:val="bullet"/>
      <w:lvlText w:val=""/>
      <w:lvlJc w:val="left"/>
      <w:pPr>
        <w:ind w:left="2880" w:hanging="360"/>
      </w:pPr>
      <w:rPr>
        <w:rFonts w:hint="default" w:ascii="Symbol" w:hAnsi="Symbol"/>
      </w:rPr>
    </w:lvl>
    <w:lvl w:ilvl="4" w:tplc="A7089012">
      <w:start w:val="1"/>
      <w:numFmt w:val="bullet"/>
      <w:lvlText w:val="o"/>
      <w:lvlJc w:val="left"/>
      <w:pPr>
        <w:ind w:left="3600" w:hanging="360"/>
      </w:pPr>
      <w:rPr>
        <w:rFonts w:hint="default" w:ascii="Courier New" w:hAnsi="Courier New"/>
      </w:rPr>
    </w:lvl>
    <w:lvl w:ilvl="5" w:tplc="8182E7EC">
      <w:start w:val="1"/>
      <w:numFmt w:val="bullet"/>
      <w:lvlText w:val=""/>
      <w:lvlJc w:val="left"/>
      <w:pPr>
        <w:ind w:left="4320" w:hanging="360"/>
      </w:pPr>
      <w:rPr>
        <w:rFonts w:hint="default" w:ascii="Wingdings" w:hAnsi="Wingdings"/>
      </w:rPr>
    </w:lvl>
    <w:lvl w:ilvl="6" w:tplc="0DD621F6">
      <w:start w:val="1"/>
      <w:numFmt w:val="bullet"/>
      <w:lvlText w:val=""/>
      <w:lvlJc w:val="left"/>
      <w:pPr>
        <w:ind w:left="5040" w:hanging="360"/>
      </w:pPr>
      <w:rPr>
        <w:rFonts w:hint="default" w:ascii="Symbol" w:hAnsi="Symbol"/>
      </w:rPr>
    </w:lvl>
    <w:lvl w:ilvl="7" w:tplc="40624F30">
      <w:start w:val="1"/>
      <w:numFmt w:val="bullet"/>
      <w:lvlText w:val="o"/>
      <w:lvlJc w:val="left"/>
      <w:pPr>
        <w:ind w:left="5760" w:hanging="360"/>
      </w:pPr>
      <w:rPr>
        <w:rFonts w:hint="default" w:ascii="Courier New" w:hAnsi="Courier New"/>
      </w:rPr>
    </w:lvl>
    <w:lvl w:ilvl="8" w:tplc="7C60D50E">
      <w:start w:val="1"/>
      <w:numFmt w:val="bullet"/>
      <w:lvlText w:val=""/>
      <w:lvlJc w:val="left"/>
      <w:pPr>
        <w:ind w:left="6480" w:hanging="360"/>
      </w:pPr>
      <w:rPr>
        <w:rFonts w:hint="default" w:ascii="Wingdings" w:hAnsi="Wingdings"/>
      </w:rPr>
    </w:lvl>
  </w:abstractNum>
  <w:abstractNum w:abstractNumId="28" w15:restartNumberingAfterBreak="0">
    <w:nsid w:val="76C20B2C"/>
    <w:multiLevelType w:val="hybridMultilevel"/>
    <w:tmpl w:val="F714542E"/>
    <w:lvl w:ilvl="0" w:tplc="D07E093A">
      <w:start w:val="1"/>
      <w:numFmt w:val="bullet"/>
      <w:lvlText w:val=""/>
      <w:lvlJc w:val="left"/>
      <w:pPr>
        <w:ind w:left="720" w:hanging="360"/>
      </w:pPr>
      <w:rPr>
        <w:rFonts w:hint="default" w:ascii="Symbol" w:hAnsi="Symbol"/>
      </w:rPr>
    </w:lvl>
    <w:lvl w:ilvl="1" w:tplc="317004B0">
      <w:start w:val="1"/>
      <w:numFmt w:val="bullet"/>
      <w:lvlText w:val="o"/>
      <w:lvlJc w:val="left"/>
      <w:pPr>
        <w:ind w:left="1440" w:hanging="360"/>
      </w:pPr>
      <w:rPr>
        <w:rFonts w:hint="default" w:ascii="Courier New" w:hAnsi="Courier New"/>
      </w:rPr>
    </w:lvl>
    <w:lvl w:ilvl="2" w:tplc="57ACE97A">
      <w:start w:val="1"/>
      <w:numFmt w:val="bullet"/>
      <w:lvlText w:val=""/>
      <w:lvlJc w:val="left"/>
      <w:pPr>
        <w:ind w:left="2160" w:hanging="360"/>
      </w:pPr>
      <w:rPr>
        <w:rFonts w:hint="default" w:ascii="Wingdings" w:hAnsi="Wingdings"/>
      </w:rPr>
    </w:lvl>
    <w:lvl w:ilvl="3" w:tplc="878C8442">
      <w:start w:val="1"/>
      <w:numFmt w:val="bullet"/>
      <w:lvlText w:val=""/>
      <w:lvlJc w:val="left"/>
      <w:pPr>
        <w:ind w:left="2880" w:hanging="360"/>
      </w:pPr>
      <w:rPr>
        <w:rFonts w:hint="default" w:ascii="Symbol" w:hAnsi="Symbol"/>
      </w:rPr>
    </w:lvl>
    <w:lvl w:ilvl="4" w:tplc="4814A60C">
      <w:start w:val="1"/>
      <w:numFmt w:val="bullet"/>
      <w:lvlText w:val="o"/>
      <w:lvlJc w:val="left"/>
      <w:pPr>
        <w:ind w:left="3600" w:hanging="360"/>
      </w:pPr>
      <w:rPr>
        <w:rFonts w:hint="default" w:ascii="Courier New" w:hAnsi="Courier New"/>
      </w:rPr>
    </w:lvl>
    <w:lvl w:ilvl="5" w:tplc="8EE0AC0E">
      <w:start w:val="1"/>
      <w:numFmt w:val="bullet"/>
      <w:lvlText w:val=""/>
      <w:lvlJc w:val="left"/>
      <w:pPr>
        <w:ind w:left="4320" w:hanging="360"/>
      </w:pPr>
      <w:rPr>
        <w:rFonts w:hint="default" w:ascii="Wingdings" w:hAnsi="Wingdings"/>
      </w:rPr>
    </w:lvl>
    <w:lvl w:ilvl="6" w:tplc="2A963816">
      <w:start w:val="1"/>
      <w:numFmt w:val="bullet"/>
      <w:lvlText w:val=""/>
      <w:lvlJc w:val="left"/>
      <w:pPr>
        <w:ind w:left="5040" w:hanging="360"/>
      </w:pPr>
      <w:rPr>
        <w:rFonts w:hint="default" w:ascii="Symbol" w:hAnsi="Symbol"/>
      </w:rPr>
    </w:lvl>
    <w:lvl w:ilvl="7" w:tplc="2A52DB2E">
      <w:start w:val="1"/>
      <w:numFmt w:val="bullet"/>
      <w:lvlText w:val="o"/>
      <w:lvlJc w:val="left"/>
      <w:pPr>
        <w:ind w:left="5760" w:hanging="360"/>
      </w:pPr>
      <w:rPr>
        <w:rFonts w:hint="default" w:ascii="Courier New" w:hAnsi="Courier New"/>
      </w:rPr>
    </w:lvl>
    <w:lvl w:ilvl="8" w:tplc="2A28AAB4">
      <w:start w:val="1"/>
      <w:numFmt w:val="bullet"/>
      <w:lvlText w:val=""/>
      <w:lvlJc w:val="left"/>
      <w:pPr>
        <w:ind w:left="6480" w:hanging="360"/>
      </w:pPr>
      <w:rPr>
        <w:rFonts w:hint="default" w:ascii="Wingdings" w:hAnsi="Wingdings"/>
      </w:rPr>
    </w:lvl>
  </w:abstractNum>
  <w:abstractNum w:abstractNumId="29" w15:restartNumberingAfterBreak="0">
    <w:nsid w:val="7CBCD12A"/>
    <w:multiLevelType w:val="hybridMultilevel"/>
    <w:tmpl w:val="E1E258C8"/>
    <w:lvl w:ilvl="0" w:tplc="6BA87344">
      <w:start w:val="1"/>
      <w:numFmt w:val="bullet"/>
      <w:lvlText w:val=""/>
      <w:lvlJc w:val="left"/>
      <w:pPr>
        <w:ind w:left="720" w:hanging="360"/>
      </w:pPr>
      <w:rPr>
        <w:rFonts w:hint="default" w:ascii="Symbol" w:hAnsi="Symbol"/>
      </w:rPr>
    </w:lvl>
    <w:lvl w:ilvl="1" w:tplc="770EC7FA">
      <w:start w:val="1"/>
      <w:numFmt w:val="bullet"/>
      <w:lvlText w:val="o"/>
      <w:lvlJc w:val="left"/>
      <w:pPr>
        <w:ind w:left="1440" w:hanging="360"/>
      </w:pPr>
      <w:rPr>
        <w:rFonts w:hint="default" w:ascii="Courier New" w:hAnsi="Courier New"/>
      </w:rPr>
    </w:lvl>
    <w:lvl w:ilvl="2" w:tplc="47C476EA">
      <w:start w:val="1"/>
      <w:numFmt w:val="bullet"/>
      <w:lvlText w:val=""/>
      <w:lvlJc w:val="left"/>
      <w:pPr>
        <w:ind w:left="2160" w:hanging="360"/>
      </w:pPr>
      <w:rPr>
        <w:rFonts w:hint="default" w:ascii="Wingdings" w:hAnsi="Wingdings"/>
      </w:rPr>
    </w:lvl>
    <w:lvl w:ilvl="3" w:tplc="6C9C2714">
      <w:start w:val="1"/>
      <w:numFmt w:val="bullet"/>
      <w:lvlText w:val=""/>
      <w:lvlJc w:val="left"/>
      <w:pPr>
        <w:ind w:left="2880" w:hanging="360"/>
      </w:pPr>
      <w:rPr>
        <w:rFonts w:hint="default" w:ascii="Symbol" w:hAnsi="Symbol"/>
      </w:rPr>
    </w:lvl>
    <w:lvl w:ilvl="4" w:tplc="92C89014">
      <w:start w:val="1"/>
      <w:numFmt w:val="bullet"/>
      <w:lvlText w:val="o"/>
      <w:lvlJc w:val="left"/>
      <w:pPr>
        <w:ind w:left="3600" w:hanging="360"/>
      </w:pPr>
      <w:rPr>
        <w:rFonts w:hint="default" w:ascii="Courier New" w:hAnsi="Courier New"/>
      </w:rPr>
    </w:lvl>
    <w:lvl w:ilvl="5" w:tplc="C2CA6160">
      <w:start w:val="1"/>
      <w:numFmt w:val="bullet"/>
      <w:lvlText w:val=""/>
      <w:lvlJc w:val="left"/>
      <w:pPr>
        <w:ind w:left="4320" w:hanging="360"/>
      </w:pPr>
      <w:rPr>
        <w:rFonts w:hint="default" w:ascii="Wingdings" w:hAnsi="Wingdings"/>
      </w:rPr>
    </w:lvl>
    <w:lvl w:ilvl="6" w:tplc="2F02E1C0">
      <w:start w:val="1"/>
      <w:numFmt w:val="bullet"/>
      <w:lvlText w:val=""/>
      <w:lvlJc w:val="left"/>
      <w:pPr>
        <w:ind w:left="5040" w:hanging="360"/>
      </w:pPr>
      <w:rPr>
        <w:rFonts w:hint="default" w:ascii="Symbol" w:hAnsi="Symbol"/>
      </w:rPr>
    </w:lvl>
    <w:lvl w:ilvl="7" w:tplc="02ACF826">
      <w:start w:val="1"/>
      <w:numFmt w:val="bullet"/>
      <w:lvlText w:val="o"/>
      <w:lvlJc w:val="left"/>
      <w:pPr>
        <w:ind w:left="5760" w:hanging="360"/>
      </w:pPr>
      <w:rPr>
        <w:rFonts w:hint="default" w:ascii="Courier New" w:hAnsi="Courier New"/>
      </w:rPr>
    </w:lvl>
    <w:lvl w:ilvl="8" w:tplc="6FCA31B2">
      <w:start w:val="1"/>
      <w:numFmt w:val="bullet"/>
      <w:lvlText w:val=""/>
      <w:lvlJc w:val="left"/>
      <w:pPr>
        <w:ind w:left="6480" w:hanging="360"/>
      </w:pPr>
      <w:rPr>
        <w:rFonts w:hint="default" w:ascii="Wingdings" w:hAnsi="Wingdings"/>
      </w:rPr>
    </w:lvl>
  </w:abstractNum>
  <w:abstractNum w:abstractNumId="30" w15:restartNumberingAfterBreak="0">
    <w:nsid w:val="7CED126A"/>
    <w:multiLevelType w:val="hybridMultilevel"/>
    <w:tmpl w:val="7B2E1CB0"/>
    <w:lvl w:ilvl="0" w:tplc="CB0ACF06">
      <w:start w:val="1"/>
      <w:numFmt w:val="bullet"/>
      <w:lvlText w:val=""/>
      <w:lvlJc w:val="left"/>
      <w:pPr>
        <w:ind w:left="720" w:hanging="360"/>
      </w:pPr>
      <w:rPr>
        <w:rFonts w:hint="default" w:ascii="Symbol" w:hAnsi="Symbol"/>
      </w:rPr>
    </w:lvl>
    <w:lvl w:ilvl="1" w:tplc="C1349884">
      <w:start w:val="1"/>
      <w:numFmt w:val="bullet"/>
      <w:lvlText w:val="o"/>
      <w:lvlJc w:val="left"/>
      <w:pPr>
        <w:ind w:left="1440" w:hanging="360"/>
      </w:pPr>
      <w:rPr>
        <w:rFonts w:hint="default" w:ascii="Courier New" w:hAnsi="Courier New"/>
      </w:rPr>
    </w:lvl>
    <w:lvl w:ilvl="2" w:tplc="A0E86AE6">
      <w:start w:val="1"/>
      <w:numFmt w:val="bullet"/>
      <w:lvlText w:val=""/>
      <w:lvlJc w:val="left"/>
      <w:pPr>
        <w:ind w:left="2160" w:hanging="360"/>
      </w:pPr>
      <w:rPr>
        <w:rFonts w:hint="default" w:ascii="Wingdings" w:hAnsi="Wingdings"/>
      </w:rPr>
    </w:lvl>
    <w:lvl w:ilvl="3" w:tplc="85161C9C">
      <w:start w:val="1"/>
      <w:numFmt w:val="bullet"/>
      <w:lvlText w:val=""/>
      <w:lvlJc w:val="left"/>
      <w:pPr>
        <w:ind w:left="2880" w:hanging="360"/>
      </w:pPr>
      <w:rPr>
        <w:rFonts w:hint="default" w:ascii="Symbol" w:hAnsi="Symbol"/>
      </w:rPr>
    </w:lvl>
    <w:lvl w:ilvl="4" w:tplc="F87C75F2">
      <w:start w:val="1"/>
      <w:numFmt w:val="bullet"/>
      <w:lvlText w:val="o"/>
      <w:lvlJc w:val="left"/>
      <w:pPr>
        <w:ind w:left="3600" w:hanging="360"/>
      </w:pPr>
      <w:rPr>
        <w:rFonts w:hint="default" w:ascii="Courier New" w:hAnsi="Courier New"/>
      </w:rPr>
    </w:lvl>
    <w:lvl w:ilvl="5" w:tplc="6206ED68">
      <w:start w:val="1"/>
      <w:numFmt w:val="bullet"/>
      <w:lvlText w:val=""/>
      <w:lvlJc w:val="left"/>
      <w:pPr>
        <w:ind w:left="4320" w:hanging="360"/>
      </w:pPr>
      <w:rPr>
        <w:rFonts w:hint="default" w:ascii="Wingdings" w:hAnsi="Wingdings"/>
      </w:rPr>
    </w:lvl>
    <w:lvl w:ilvl="6" w:tplc="3B268AA2">
      <w:start w:val="1"/>
      <w:numFmt w:val="bullet"/>
      <w:lvlText w:val=""/>
      <w:lvlJc w:val="left"/>
      <w:pPr>
        <w:ind w:left="5040" w:hanging="360"/>
      </w:pPr>
      <w:rPr>
        <w:rFonts w:hint="default" w:ascii="Symbol" w:hAnsi="Symbol"/>
      </w:rPr>
    </w:lvl>
    <w:lvl w:ilvl="7" w:tplc="D930C1DA">
      <w:start w:val="1"/>
      <w:numFmt w:val="bullet"/>
      <w:lvlText w:val="o"/>
      <w:lvlJc w:val="left"/>
      <w:pPr>
        <w:ind w:left="5760" w:hanging="360"/>
      </w:pPr>
      <w:rPr>
        <w:rFonts w:hint="default" w:ascii="Courier New" w:hAnsi="Courier New"/>
      </w:rPr>
    </w:lvl>
    <w:lvl w:ilvl="8" w:tplc="44DC1340">
      <w:start w:val="1"/>
      <w:numFmt w:val="bullet"/>
      <w:lvlText w:val=""/>
      <w:lvlJc w:val="left"/>
      <w:pPr>
        <w:ind w:left="6480" w:hanging="360"/>
      </w:pPr>
      <w:rPr>
        <w:rFonts w:hint="default" w:ascii="Wingdings" w:hAnsi="Wingdings"/>
      </w:rPr>
    </w:lvl>
  </w:abstractNum>
  <w:abstractNum w:abstractNumId="31" w15:restartNumberingAfterBreak="0">
    <w:nsid w:val="7ED4476C"/>
    <w:multiLevelType w:val="hybridMultilevel"/>
    <w:tmpl w:val="C52A8EFC"/>
    <w:lvl w:ilvl="0" w:tplc="F28EFC2A">
      <w:start w:val="1"/>
      <w:numFmt w:val="bullet"/>
      <w:lvlText w:val=""/>
      <w:lvlJc w:val="left"/>
      <w:pPr>
        <w:ind w:left="1440" w:hanging="360"/>
      </w:pPr>
      <w:rPr>
        <w:rFonts w:hint="default" w:ascii="Symbol" w:hAnsi="Symbol"/>
      </w:rPr>
    </w:lvl>
    <w:lvl w:ilvl="1" w:tplc="A0CE8B9E">
      <w:start w:val="1"/>
      <w:numFmt w:val="bullet"/>
      <w:lvlText w:val="o"/>
      <w:lvlJc w:val="left"/>
      <w:pPr>
        <w:ind w:left="1440" w:hanging="360"/>
      </w:pPr>
      <w:rPr>
        <w:rFonts w:hint="default" w:ascii="Courier New" w:hAnsi="Courier New"/>
      </w:rPr>
    </w:lvl>
    <w:lvl w:ilvl="2" w:tplc="D20227D6">
      <w:start w:val="1"/>
      <w:numFmt w:val="bullet"/>
      <w:lvlText w:val=""/>
      <w:lvlJc w:val="left"/>
      <w:pPr>
        <w:ind w:left="2160" w:hanging="360"/>
      </w:pPr>
      <w:rPr>
        <w:rFonts w:hint="default" w:ascii="Wingdings" w:hAnsi="Wingdings"/>
      </w:rPr>
    </w:lvl>
    <w:lvl w:ilvl="3" w:tplc="C41C08D8">
      <w:start w:val="1"/>
      <w:numFmt w:val="bullet"/>
      <w:lvlText w:val=""/>
      <w:lvlJc w:val="left"/>
      <w:pPr>
        <w:ind w:left="2880" w:hanging="360"/>
      </w:pPr>
      <w:rPr>
        <w:rFonts w:hint="default" w:ascii="Symbol" w:hAnsi="Symbol"/>
      </w:rPr>
    </w:lvl>
    <w:lvl w:ilvl="4" w:tplc="B580A61C">
      <w:start w:val="1"/>
      <w:numFmt w:val="bullet"/>
      <w:lvlText w:val="o"/>
      <w:lvlJc w:val="left"/>
      <w:pPr>
        <w:ind w:left="3600" w:hanging="360"/>
      </w:pPr>
      <w:rPr>
        <w:rFonts w:hint="default" w:ascii="Courier New" w:hAnsi="Courier New"/>
      </w:rPr>
    </w:lvl>
    <w:lvl w:ilvl="5" w:tplc="2AD0BE12">
      <w:start w:val="1"/>
      <w:numFmt w:val="bullet"/>
      <w:lvlText w:val=""/>
      <w:lvlJc w:val="left"/>
      <w:pPr>
        <w:ind w:left="4320" w:hanging="360"/>
      </w:pPr>
      <w:rPr>
        <w:rFonts w:hint="default" w:ascii="Wingdings" w:hAnsi="Wingdings"/>
      </w:rPr>
    </w:lvl>
    <w:lvl w:ilvl="6" w:tplc="4C5CCCA6">
      <w:start w:val="1"/>
      <w:numFmt w:val="bullet"/>
      <w:lvlText w:val=""/>
      <w:lvlJc w:val="left"/>
      <w:pPr>
        <w:ind w:left="5040" w:hanging="360"/>
      </w:pPr>
      <w:rPr>
        <w:rFonts w:hint="default" w:ascii="Symbol" w:hAnsi="Symbol"/>
      </w:rPr>
    </w:lvl>
    <w:lvl w:ilvl="7" w:tplc="863E9B6E">
      <w:start w:val="1"/>
      <w:numFmt w:val="bullet"/>
      <w:lvlText w:val="o"/>
      <w:lvlJc w:val="left"/>
      <w:pPr>
        <w:ind w:left="5760" w:hanging="360"/>
      </w:pPr>
      <w:rPr>
        <w:rFonts w:hint="default" w:ascii="Courier New" w:hAnsi="Courier New"/>
      </w:rPr>
    </w:lvl>
    <w:lvl w:ilvl="8" w:tplc="44EA2CF4">
      <w:start w:val="1"/>
      <w:numFmt w:val="bullet"/>
      <w:lvlText w:val=""/>
      <w:lvlJc w:val="left"/>
      <w:pPr>
        <w:ind w:left="6480" w:hanging="360"/>
      </w:pPr>
      <w:rPr>
        <w:rFonts w:hint="default" w:ascii="Wingdings" w:hAnsi="Wingdings"/>
      </w:rPr>
    </w:lvl>
  </w:abstractNum>
  <w:num w:numId="1" w16cid:durableId="599339631">
    <w:abstractNumId w:val="12"/>
  </w:num>
  <w:num w:numId="2" w16cid:durableId="1431270747">
    <w:abstractNumId w:val="1"/>
  </w:num>
  <w:num w:numId="3" w16cid:durableId="417672305">
    <w:abstractNumId w:val="18"/>
  </w:num>
  <w:num w:numId="4" w16cid:durableId="1960526141">
    <w:abstractNumId w:val="19"/>
  </w:num>
  <w:num w:numId="5" w16cid:durableId="66617306">
    <w:abstractNumId w:val="25"/>
  </w:num>
  <w:num w:numId="6" w16cid:durableId="1500997867">
    <w:abstractNumId w:val="3"/>
  </w:num>
  <w:num w:numId="7" w16cid:durableId="833254477">
    <w:abstractNumId w:val="30"/>
  </w:num>
  <w:num w:numId="8" w16cid:durableId="427503259">
    <w:abstractNumId w:val="26"/>
  </w:num>
  <w:num w:numId="9" w16cid:durableId="1737779685">
    <w:abstractNumId w:val="9"/>
  </w:num>
  <w:num w:numId="10" w16cid:durableId="1540045183">
    <w:abstractNumId w:val="4"/>
  </w:num>
  <w:num w:numId="11" w16cid:durableId="500195318">
    <w:abstractNumId w:val="16"/>
  </w:num>
  <w:num w:numId="12" w16cid:durableId="1696030129">
    <w:abstractNumId w:val="23"/>
  </w:num>
  <w:num w:numId="13" w16cid:durableId="16784646">
    <w:abstractNumId w:val="7"/>
  </w:num>
  <w:num w:numId="14" w16cid:durableId="773867605">
    <w:abstractNumId w:val="15"/>
  </w:num>
  <w:num w:numId="15" w16cid:durableId="95058753">
    <w:abstractNumId w:val="13"/>
  </w:num>
  <w:num w:numId="16" w16cid:durableId="2092581358">
    <w:abstractNumId w:val="21"/>
  </w:num>
  <w:num w:numId="17" w16cid:durableId="1930459823">
    <w:abstractNumId w:val="0"/>
  </w:num>
  <w:num w:numId="18" w16cid:durableId="1127625766">
    <w:abstractNumId w:val="6"/>
  </w:num>
  <w:num w:numId="19" w16cid:durableId="1070075855">
    <w:abstractNumId w:val="28"/>
  </w:num>
  <w:num w:numId="20" w16cid:durableId="1602227786">
    <w:abstractNumId w:val="8"/>
  </w:num>
  <w:num w:numId="21" w16cid:durableId="647636636">
    <w:abstractNumId w:val="22"/>
  </w:num>
  <w:num w:numId="22" w16cid:durableId="284312356">
    <w:abstractNumId w:val="24"/>
  </w:num>
  <w:num w:numId="23" w16cid:durableId="382871844">
    <w:abstractNumId w:val="11"/>
  </w:num>
  <w:num w:numId="24" w16cid:durableId="1856071256">
    <w:abstractNumId w:val="14"/>
  </w:num>
  <w:num w:numId="25" w16cid:durableId="505176651">
    <w:abstractNumId w:val="2"/>
  </w:num>
  <w:num w:numId="26" w16cid:durableId="1030839340">
    <w:abstractNumId w:val="10"/>
  </w:num>
  <w:num w:numId="27" w16cid:durableId="1809586763">
    <w:abstractNumId w:val="31"/>
  </w:num>
  <w:num w:numId="28" w16cid:durableId="1418330562">
    <w:abstractNumId w:val="27"/>
  </w:num>
  <w:num w:numId="29" w16cid:durableId="499346913">
    <w:abstractNumId w:val="17"/>
  </w:num>
  <w:num w:numId="30" w16cid:durableId="378357160">
    <w:abstractNumId w:val="20"/>
  </w:num>
  <w:num w:numId="31" w16cid:durableId="1043792422">
    <w:abstractNumId w:val="29"/>
  </w:num>
  <w:num w:numId="32" w16cid:durableId="224221731">
    <w:abstractNumId w:val="5"/>
  </w:num>
  <w:numIdMacAtCleanup w:val="32"/>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trackRevisions w:val="fals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77F67A95"/>
    <w:rsid w:val="003503B5"/>
    <w:rsid w:val="005565F8"/>
    <w:rsid w:val="00566E37"/>
    <w:rsid w:val="008912AC"/>
    <w:rsid w:val="008ED9EE"/>
    <w:rsid w:val="0091E476"/>
    <w:rsid w:val="00955847"/>
    <w:rsid w:val="009C29BD"/>
    <w:rsid w:val="00AC3022"/>
    <w:rsid w:val="00B21ACF"/>
    <w:rsid w:val="00BCA33D"/>
    <w:rsid w:val="00E67941"/>
    <w:rsid w:val="00E993AC"/>
    <w:rsid w:val="00EC54E4"/>
    <w:rsid w:val="01031743"/>
    <w:rsid w:val="0118CD6F"/>
    <w:rsid w:val="0121F70D"/>
    <w:rsid w:val="0137BC62"/>
    <w:rsid w:val="013F72DE"/>
    <w:rsid w:val="01539443"/>
    <w:rsid w:val="01552704"/>
    <w:rsid w:val="01621020"/>
    <w:rsid w:val="01853BF9"/>
    <w:rsid w:val="01B76673"/>
    <w:rsid w:val="01CF3563"/>
    <w:rsid w:val="01EC3CA1"/>
    <w:rsid w:val="01F8B38F"/>
    <w:rsid w:val="02015277"/>
    <w:rsid w:val="0201ADEE"/>
    <w:rsid w:val="020F4DF9"/>
    <w:rsid w:val="02224799"/>
    <w:rsid w:val="022EEC30"/>
    <w:rsid w:val="0246C70C"/>
    <w:rsid w:val="02555DDD"/>
    <w:rsid w:val="02AB5C14"/>
    <w:rsid w:val="02BF228F"/>
    <w:rsid w:val="02D1424B"/>
    <w:rsid w:val="02EDFE32"/>
    <w:rsid w:val="030B7ADB"/>
    <w:rsid w:val="031179AF"/>
    <w:rsid w:val="03356C95"/>
    <w:rsid w:val="03392BE7"/>
    <w:rsid w:val="03427211"/>
    <w:rsid w:val="0355330B"/>
    <w:rsid w:val="03601F24"/>
    <w:rsid w:val="0387AADF"/>
    <w:rsid w:val="039863A1"/>
    <w:rsid w:val="03A52764"/>
    <w:rsid w:val="0444A50B"/>
    <w:rsid w:val="0449E0E7"/>
    <w:rsid w:val="047397ED"/>
    <w:rsid w:val="0478F64C"/>
    <w:rsid w:val="04A5DAEC"/>
    <w:rsid w:val="04B0550A"/>
    <w:rsid w:val="04C34A10"/>
    <w:rsid w:val="04C5A6F0"/>
    <w:rsid w:val="04D2044E"/>
    <w:rsid w:val="04DE4272"/>
    <w:rsid w:val="050A5EE1"/>
    <w:rsid w:val="050DB5DD"/>
    <w:rsid w:val="050DD4F7"/>
    <w:rsid w:val="051FF096"/>
    <w:rsid w:val="052126D9"/>
    <w:rsid w:val="05237B40"/>
    <w:rsid w:val="053349C1"/>
    <w:rsid w:val="054C721E"/>
    <w:rsid w:val="05655599"/>
    <w:rsid w:val="05758B9B"/>
    <w:rsid w:val="058569E7"/>
    <w:rsid w:val="05AC9905"/>
    <w:rsid w:val="05C5E856"/>
    <w:rsid w:val="05CCD334"/>
    <w:rsid w:val="05DC80C8"/>
    <w:rsid w:val="06330A4B"/>
    <w:rsid w:val="064E993E"/>
    <w:rsid w:val="065D8E84"/>
    <w:rsid w:val="067D37FC"/>
    <w:rsid w:val="06BB8BB4"/>
    <w:rsid w:val="070125FA"/>
    <w:rsid w:val="0709DCCE"/>
    <w:rsid w:val="071AE39B"/>
    <w:rsid w:val="07295A2E"/>
    <w:rsid w:val="0742D526"/>
    <w:rsid w:val="07590695"/>
    <w:rsid w:val="0759E3CD"/>
    <w:rsid w:val="075B9960"/>
    <w:rsid w:val="07988A11"/>
    <w:rsid w:val="07A1A5FE"/>
    <w:rsid w:val="07A9A12A"/>
    <w:rsid w:val="07AA7DDC"/>
    <w:rsid w:val="07CDB7BA"/>
    <w:rsid w:val="07DB38A7"/>
    <w:rsid w:val="07DBF37D"/>
    <w:rsid w:val="080533EA"/>
    <w:rsid w:val="083EA619"/>
    <w:rsid w:val="085583D1"/>
    <w:rsid w:val="088C7FCA"/>
    <w:rsid w:val="08A32FFB"/>
    <w:rsid w:val="08A5AD2F"/>
    <w:rsid w:val="08A8DFDA"/>
    <w:rsid w:val="08BB7378"/>
    <w:rsid w:val="08DCCC38"/>
    <w:rsid w:val="08E235AC"/>
    <w:rsid w:val="08E7E460"/>
    <w:rsid w:val="090B3DC3"/>
    <w:rsid w:val="092030B3"/>
    <w:rsid w:val="09461A4A"/>
    <w:rsid w:val="096474C7"/>
    <w:rsid w:val="097AC7E3"/>
    <w:rsid w:val="0999D4B5"/>
    <w:rsid w:val="09A858AC"/>
    <w:rsid w:val="09B4D8BE"/>
    <w:rsid w:val="0A050F4E"/>
    <w:rsid w:val="0A64D3B2"/>
    <w:rsid w:val="0A9620DC"/>
    <w:rsid w:val="0A9E27F4"/>
    <w:rsid w:val="0ACB1407"/>
    <w:rsid w:val="0AD2B2BC"/>
    <w:rsid w:val="0AF27D33"/>
    <w:rsid w:val="0B29F067"/>
    <w:rsid w:val="0B351644"/>
    <w:rsid w:val="0B3534DC"/>
    <w:rsid w:val="0B46D13D"/>
    <w:rsid w:val="0B4D83F6"/>
    <w:rsid w:val="0B50A91F"/>
    <w:rsid w:val="0B5E8C9C"/>
    <w:rsid w:val="0B70F67C"/>
    <w:rsid w:val="0B76047F"/>
    <w:rsid w:val="0B8145FC"/>
    <w:rsid w:val="0B8177A5"/>
    <w:rsid w:val="0B8D2029"/>
    <w:rsid w:val="0BACC11A"/>
    <w:rsid w:val="0BD4971D"/>
    <w:rsid w:val="0C1B1B6A"/>
    <w:rsid w:val="0C3A871A"/>
    <w:rsid w:val="0C3E09A9"/>
    <w:rsid w:val="0C40F355"/>
    <w:rsid w:val="0C468AD6"/>
    <w:rsid w:val="0C47C023"/>
    <w:rsid w:val="0C5B4812"/>
    <w:rsid w:val="0C8F8723"/>
    <w:rsid w:val="0CAE246C"/>
    <w:rsid w:val="0CBF6411"/>
    <w:rsid w:val="0CCCF9B7"/>
    <w:rsid w:val="0D0882EC"/>
    <w:rsid w:val="0D19706D"/>
    <w:rsid w:val="0D3CE02D"/>
    <w:rsid w:val="0D56F614"/>
    <w:rsid w:val="0D6293B0"/>
    <w:rsid w:val="0D69A6CD"/>
    <w:rsid w:val="0DAA9EB1"/>
    <w:rsid w:val="0DB04324"/>
    <w:rsid w:val="0DB8A40B"/>
    <w:rsid w:val="0DBEDE6D"/>
    <w:rsid w:val="0DBEE5CE"/>
    <w:rsid w:val="0DC0AC89"/>
    <w:rsid w:val="0DD95431"/>
    <w:rsid w:val="0DDCC3B6"/>
    <w:rsid w:val="0DE1E2B5"/>
    <w:rsid w:val="0DE51274"/>
    <w:rsid w:val="0E083C62"/>
    <w:rsid w:val="0E198C3C"/>
    <w:rsid w:val="0E3CB383"/>
    <w:rsid w:val="0E4C5297"/>
    <w:rsid w:val="0E735768"/>
    <w:rsid w:val="0EB24D47"/>
    <w:rsid w:val="0EC60768"/>
    <w:rsid w:val="0ED08DD7"/>
    <w:rsid w:val="0ED79F05"/>
    <w:rsid w:val="0F4F8BAF"/>
    <w:rsid w:val="0F536F12"/>
    <w:rsid w:val="0FA353B9"/>
    <w:rsid w:val="0FA55A58"/>
    <w:rsid w:val="0FBB72EC"/>
    <w:rsid w:val="0FCCE770"/>
    <w:rsid w:val="0FE2728B"/>
    <w:rsid w:val="1005F578"/>
    <w:rsid w:val="100C9142"/>
    <w:rsid w:val="1040C401"/>
    <w:rsid w:val="1051BF0F"/>
    <w:rsid w:val="10715DDD"/>
    <w:rsid w:val="107958E4"/>
    <w:rsid w:val="107EFC76"/>
    <w:rsid w:val="10B22D1C"/>
    <w:rsid w:val="10E2DAFA"/>
    <w:rsid w:val="10F0F077"/>
    <w:rsid w:val="10F87A00"/>
    <w:rsid w:val="1122DCDD"/>
    <w:rsid w:val="11540798"/>
    <w:rsid w:val="11745B1D"/>
    <w:rsid w:val="117E42EC"/>
    <w:rsid w:val="119041F2"/>
    <w:rsid w:val="11C4F923"/>
    <w:rsid w:val="11D85B5D"/>
    <w:rsid w:val="11DDF241"/>
    <w:rsid w:val="11E26256"/>
    <w:rsid w:val="11FB28A8"/>
    <w:rsid w:val="1259B78B"/>
    <w:rsid w:val="126D2527"/>
    <w:rsid w:val="128CC0D8"/>
    <w:rsid w:val="12AD7C87"/>
    <w:rsid w:val="12C04C28"/>
    <w:rsid w:val="12D45475"/>
    <w:rsid w:val="12E0F1EE"/>
    <w:rsid w:val="12E97951"/>
    <w:rsid w:val="131176C4"/>
    <w:rsid w:val="13206F3D"/>
    <w:rsid w:val="1323B794"/>
    <w:rsid w:val="1323D619"/>
    <w:rsid w:val="133E6F69"/>
    <w:rsid w:val="135C1AD4"/>
    <w:rsid w:val="13736E75"/>
    <w:rsid w:val="137E1B67"/>
    <w:rsid w:val="13A1C867"/>
    <w:rsid w:val="13A4143B"/>
    <w:rsid w:val="13B33553"/>
    <w:rsid w:val="13DD619F"/>
    <w:rsid w:val="140E3308"/>
    <w:rsid w:val="14127990"/>
    <w:rsid w:val="1412ED26"/>
    <w:rsid w:val="144C959B"/>
    <w:rsid w:val="146EFCE3"/>
    <w:rsid w:val="1476FE8A"/>
    <w:rsid w:val="1492FEB8"/>
    <w:rsid w:val="14939772"/>
    <w:rsid w:val="14AE3F77"/>
    <w:rsid w:val="14B3DDA3"/>
    <w:rsid w:val="14C7EF90"/>
    <w:rsid w:val="14D73791"/>
    <w:rsid w:val="1509DA1C"/>
    <w:rsid w:val="150F496E"/>
    <w:rsid w:val="1526E7A7"/>
    <w:rsid w:val="152C80F1"/>
    <w:rsid w:val="152D440D"/>
    <w:rsid w:val="1556711A"/>
    <w:rsid w:val="1558B5DF"/>
    <w:rsid w:val="155AED2F"/>
    <w:rsid w:val="158D04D6"/>
    <w:rsid w:val="158D223B"/>
    <w:rsid w:val="15A99779"/>
    <w:rsid w:val="15C84103"/>
    <w:rsid w:val="15DEC447"/>
    <w:rsid w:val="15E5D464"/>
    <w:rsid w:val="15F81468"/>
    <w:rsid w:val="1651A234"/>
    <w:rsid w:val="16543683"/>
    <w:rsid w:val="167C5D20"/>
    <w:rsid w:val="16982423"/>
    <w:rsid w:val="16BA7CC7"/>
    <w:rsid w:val="16DEDF3C"/>
    <w:rsid w:val="16EA3A94"/>
    <w:rsid w:val="1709D589"/>
    <w:rsid w:val="17283AF1"/>
    <w:rsid w:val="17362920"/>
    <w:rsid w:val="1747C923"/>
    <w:rsid w:val="175A8706"/>
    <w:rsid w:val="179A7053"/>
    <w:rsid w:val="17C9325E"/>
    <w:rsid w:val="17CF3313"/>
    <w:rsid w:val="17D7FC2E"/>
    <w:rsid w:val="17E90CC6"/>
    <w:rsid w:val="17E9D47E"/>
    <w:rsid w:val="17EA7E11"/>
    <w:rsid w:val="17FBB110"/>
    <w:rsid w:val="18094860"/>
    <w:rsid w:val="183D8DA4"/>
    <w:rsid w:val="18A12C0C"/>
    <w:rsid w:val="18AD1887"/>
    <w:rsid w:val="18B0DC68"/>
    <w:rsid w:val="18B29DC3"/>
    <w:rsid w:val="18BBCE1B"/>
    <w:rsid w:val="1974D140"/>
    <w:rsid w:val="198E73D3"/>
    <w:rsid w:val="199A8B72"/>
    <w:rsid w:val="19A6C6F0"/>
    <w:rsid w:val="19C2948C"/>
    <w:rsid w:val="19DC5BED"/>
    <w:rsid w:val="19E40F8B"/>
    <w:rsid w:val="19EF2FBB"/>
    <w:rsid w:val="1A004700"/>
    <w:rsid w:val="1A3B9059"/>
    <w:rsid w:val="1A47E394"/>
    <w:rsid w:val="1A5DF47A"/>
    <w:rsid w:val="1A82495B"/>
    <w:rsid w:val="1A8C99B0"/>
    <w:rsid w:val="1ABD2DD7"/>
    <w:rsid w:val="1AD8438A"/>
    <w:rsid w:val="1AD9A139"/>
    <w:rsid w:val="1B02D8F6"/>
    <w:rsid w:val="1B16DD4E"/>
    <w:rsid w:val="1B1EB0D1"/>
    <w:rsid w:val="1B2BC639"/>
    <w:rsid w:val="1B2EAD4B"/>
    <w:rsid w:val="1B5FD604"/>
    <w:rsid w:val="1B63CBE5"/>
    <w:rsid w:val="1B895000"/>
    <w:rsid w:val="1BA0C337"/>
    <w:rsid w:val="1BA7BEE9"/>
    <w:rsid w:val="1BE4FBF8"/>
    <w:rsid w:val="1C35AF08"/>
    <w:rsid w:val="1CB249B8"/>
    <w:rsid w:val="1CE0BEF7"/>
    <w:rsid w:val="1CEE49F2"/>
    <w:rsid w:val="1CF9EA73"/>
    <w:rsid w:val="1CFADCE4"/>
    <w:rsid w:val="1CFBA1DE"/>
    <w:rsid w:val="1D05922A"/>
    <w:rsid w:val="1D1401A5"/>
    <w:rsid w:val="1D21227C"/>
    <w:rsid w:val="1D236802"/>
    <w:rsid w:val="1D3D5DE1"/>
    <w:rsid w:val="1D3E72E9"/>
    <w:rsid w:val="1D4944B6"/>
    <w:rsid w:val="1D652A5A"/>
    <w:rsid w:val="1DBA3DB1"/>
    <w:rsid w:val="1DF0268B"/>
    <w:rsid w:val="1E06C54F"/>
    <w:rsid w:val="1E0E3029"/>
    <w:rsid w:val="1E1ED3EE"/>
    <w:rsid w:val="1E3CBA41"/>
    <w:rsid w:val="1E4338A1"/>
    <w:rsid w:val="1E490175"/>
    <w:rsid w:val="1E567F5B"/>
    <w:rsid w:val="1E618D00"/>
    <w:rsid w:val="1E65E791"/>
    <w:rsid w:val="1E768C7D"/>
    <w:rsid w:val="1E7A3813"/>
    <w:rsid w:val="1E9B337A"/>
    <w:rsid w:val="1ED0E246"/>
    <w:rsid w:val="1EDDD1AB"/>
    <w:rsid w:val="1F076689"/>
    <w:rsid w:val="1F2A492F"/>
    <w:rsid w:val="1F342F3F"/>
    <w:rsid w:val="1F464CB4"/>
    <w:rsid w:val="1F6352D2"/>
    <w:rsid w:val="1F9B26E0"/>
    <w:rsid w:val="1F9D1B6C"/>
    <w:rsid w:val="1FCBF887"/>
    <w:rsid w:val="1FD4A877"/>
    <w:rsid w:val="1FF94A9F"/>
    <w:rsid w:val="2016D17E"/>
    <w:rsid w:val="203D2491"/>
    <w:rsid w:val="20437D3E"/>
    <w:rsid w:val="205DC851"/>
    <w:rsid w:val="209F9219"/>
    <w:rsid w:val="20AB54E8"/>
    <w:rsid w:val="20AC3BF0"/>
    <w:rsid w:val="20B7111E"/>
    <w:rsid w:val="20CE5006"/>
    <w:rsid w:val="20E3CBF8"/>
    <w:rsid w:val="20FF59ED"/>
    <w:rsid w:val="210942B3"/>
    <w:rsid w:val="21233D56"/>
    <w:rsid w:val="2138A8D3"/>
    <w:rsid w:val="2156EC47"/>
    <w:rsid w:val="21737E00"/>
    <w:rsid w:val="21762C75"/>
    <w:rsid w:val="218717E3"/>
    <w:rsid w:val="218FBB6B"/>
    <w:rsid w:val="21A2EF4F"/>
    <w:rsid w:val="21CA6F4A"/>
    <w:rsid w:val="21D49981"/>
    <w:rsid w:val="21DC2165"/>
    <w:rsid w:val="21FBED61"/>
    <w:rsid w:val="225F9079"/>
    <w:rsid w:val="227E2CF0"/>
    <w:rsid w:val="228749EC"/>
    <w:rsid w:val="22B9EE2E"/>
    <w:rsid w:val="22BA3E19"/>
    <w:rsid w:val="22BBA224"/>
    <w:rsid w:val="22C9D025"/>
    <w:rsid w:val="22E33D70"/>
    <w:rsid w:val="22ECC30B"/>
    <w:rsid w:val="22F2F568"/>
    <w:rsid w:val="22F8DD9E"/>
    <w:rsid w:val="23136199"/>
    <w:rsid w:val="23159930"/>
    <w:rsid w:val="23171E62"/>
    <w:rsid w:val="231A5041"/>
    <w:rsid w:val="23392E7A"/>
    <w:rsid w:val="23747010"/>
    <w:rsid w:val="2388EE00"/>
    <w:rsid w:val="23890D85"/>
    <w:rsid w:val="238E066C"/>
    <w:rsid w:val="2395233B"/>
    <w:rsid w:val="23D03C55"/>
    <w:rsid w:val="23D825B1"/>
    <w:rsid w:val="23DB4252"/>
    <w:rsid w:val="23E40815"/>
    <w:rsid w:val="23FD05DA"/>
    <w:rsid w:val="2402656A"/>
    <w:rsid w:val="240EFEA5"/>
    <w:rsid w:val="240F7679"/>
    <w:rsid w:val="24116B63"/>
    <w:rsid w:val="2417021C"/>
    <w:rsid w:val="2421CC76"/>
    <w:rsid w:val="244DE2BB"/>
    <w:rsid w:val="24598864"/>
    <w:rsid w:val="246A168A"/>
    <w:rsid w:val="246D2B94"/>
    <w:rsid w:val="2476A19A"/>
    <w:rsid w:val="24994A3D"/>
    <w:rsid w:val="24BA453B"/>
    <w:rsid w:val="250B1EF4"/>
    <w:rsid w:val="2513CF23"/>
    <w:rsid w:val="254F167C"/>
    <w:rsid w:val="255086D3"/>
    <w:rsid w:val="25557562"/>
    <w:rsid w:val="2566B019"/>
    <w:rsid w:val="25781642"/>
    <w:rsid w:val="259D675F"/>
    <w:rsid w:val="25AE5CC9"/>
    <w:rsid w:val="25B0D5BF"/>
    <w:rsid w:val="25D7DB66"/>
    <w:rsid w:val="25E63E16"/>
    <w:rsid w:val="25E7E829"/>
    <w:rsid w:val="25F56DB7"/>
    <w:rsid w:val="2600777B"/>
    <w:rsid w:val="260F448A"/>
    <w:rsid w:val="26102563"/>
    <w:rsid w:val="261FF261"/>
    <w:rsid w:val="262A5D6A"/>
    <w:rsid w:val="264953B2"/>
    <w:rsid w:val="26746DC2"/>
    <w:rsid w:val="269A87C5"/>
    <w:rsid w:val="26A09916"/>
    <w:rsid w:val="26A641CB"/>
    <w:rsid w:val="26C3CB0E"/>
    <w:rsid w:val="26C7C15D"/>
    <w:rsid w:val="26DDD8CA"/>
    <w:rsid w:val="26E23D4C"/>
    <w:rsid w:val="26FC26A5"/>
    <w:rsid w:val="26FE226E"/>
    <w:rsid w:val="271BD8A8"/>
    <w:rsid w:val="2732175F"/>
    <w:rsid w:val="27379E34"/>
    <w:rsid w:val="2742726F"/>
    <w:rsid w:val="2745FD25"/>
    <w:rsid w:val="2755266B"/>
    <w:rsid w:val="275FDD48"/>
    <w:rsid w:val="27773024"/>
    <w:rsid w:val="27825804"/>
    <w:rsid w:val="2791B8B4"/>
    <w:rsid w:val="27A1B74C"/>
    <w:rsid w:val="27B9CA08"/>
    <w:rsid w:val="27CE1B51"/>
    <w:rsid w:val="27D3EFFF"/>
    <w:rsid w:val="27E9B847"/>
    <w:rsid w:val="27EDAE47"/>
    <w:rsid w:val="28053683"/>
    <w:rsid w:val="28093251"/>
    <w:rsid w:val="2815F78F"/>
    <w:rsid w:val="2817DA99"/>
    <w:rsid w:val="281AE423"/>
    <w:rsid w:val="28338CC7"/>
    <w:rsid w:val="2834151A"/>
    <w:rsid w:val="284431EC"/>
    <w:rsid w:val="28691B23"/>
    <w:rsid w:val="28692BA8"/>
    <w:rsid w:val="2869F4F2"/>
    <w:rsid w:val="2871BF16"/>
    <w:rsid w:val="28A540B6"/>
    <w:rsid w:val="28A9B15B"/>
    <w:rsid w:val="28B27EB6"/>
    <w:rsid w:val="28B6FA60"/>
    <w:rsid w:val="28B86B88"/>
    <w:rsid w:val="28C8CFA1"/>
    <w:rsid w:val="28F05A25"/>
    <w:rsid w:val="28F29B2C"/>
    <w:rsid w:val="2904706A"/>
    <w:rsid w:val="2969EBB2"/>
    <w:rsid w:val="2979FE7E"/>
    <w:rsid w:val="299BA83A"/>
    <w:rsid w:val="29B9DEC0"/>
    <w:rsid w:val="2A5C4240"/>
    <w:rsid w:val="2A6B5F2D"/>
    <w:rsid w:val="2A799DF5"/>
    <w:rsid w:val="2AA3E3E4"/>
    <w:rsid w:val="2AA8379B"/>
    <w:rsid w:val="2ABBF166"/>
    <w:rsid w:val="2AC49642"/>
    <w:rsid w:val="2ACE902F"/>
    <w:rsid w:val="2AE05F47"/>
    <w:rsid w:val="2AF57877"/>
    <w:rsid w:val="2AF9786F"/>
    <w:rsid w:val="2B096D66"/>
    <w:rsid w:val="2B1451CF"/>
    <w:rsid w:val="2B4D9851"/>
    <w:rsid w:val="2B617CF6"/>
    <w:rsid w:val="2B971251"/>
    <w:rsid w:val="2BAA8072"/>
    <w:rsid w:val="2BC5F0A3"/>
    <w:rsid w:val="2BC65454"/>
    <w:rsid w:val="2BE2C243"/>
    <w:rsid w:val="2C013AA1"/>
    <w:rsid w:val="2C0794CB"/>
    <w:rsid w:val="2C5B27F4"/>
    <w:rsid w:val="2C69EDA3"/>
    <w:rsid w:val="2C895A40"/>
    <w:rsid w:val="2CA86F81"/>
    <w:rsid w:val="2CB1C4D5"/>
    <w:rsid w:val="2CC733E8"/>
    <w:rsid w:val="2CC8EEC0"/>
    <w:rsid w:val="2CD0B774"/>
    <w:rsid w:val="2CE05C45"/>
    <w:rsid w:val="2D02197E"/>
    <w:rsid w:val="2D71C1FE"/>
    <w:rsid w:val="2D7588BA"/>
    <w:rsid w:val="2D8408A6"/>
    <w:rsid w:val="2D853FEA"/>
    <w:rsid w:val="2DA86D7F"/>
    <w:rsid w:val="2DA99912"/>
    <w:rsid w:val="2DBCB3BC"/>
    <w:rsid w:val="2DBD5E0B"/>
    <w:rsid w:val="2DD45CB6"/>
    <w:rsid w:val="2DD7E91B"/>
    <w:rsid w:val="2DE0A79F"/>
    <w:rsid w:val="2DF82407"/>
    <w:rsid w:val="2E034017"/>
    <w:rsid w:val="2E1502E8"/>
    <w:rsid w:val="2E44C30B"/>
    <w:rsid w:val="2E5D4363"/>
    <w:rsid w:val="2E5DA963"/>
    <w:rsid w:val="2E7FB97D"/>
    <w:rsid w:val="2E8EDAD2"/>
    <w:rsid w:val="2E996696"/>
    <w:rsid w:val="2EB1297E"/>
    <w:rsid w:val="2F39121E"/>
    <w:rsid w:val="2F40A193"/>
    <w:rsid w:val="2FAC63F6"/>
    <w:rsid w:val="2FD76389"/>
    <w:rsid w:val="2FE12C8C"/>
    <w:rsid w:val="2FFD0577"/>
    <w:rsid w:val="2FFE870A"/>
    <w:rsid w:val="2FFED4AA"/>
    <w:rsid w:val="3001DF32"/>
    <w:rsid w:val="30060491"/>
    <w:rsid w:val="303C813D"/>
    <w:rsid w:val="3081D07D"/>
    <w:rsid w:val="308B0F05"/>
    <w:rsid w:val="30A39A11"/>
    <w:rsid w:val="30A962C0"/>
    <w:rsid w:val="30E38A13"/>
    <w:rsid w:val="30E5C87D"/>
    <w:rsid w:val="31029B67"/>
    <w:rsid w:val="311FEF31"/>
    <w:rsid w:val="312572FD"/>
    <w:rsid w:val="31486122"/>
    <w:rsid w:val="316E8A02"/>
    <w:rsid w:val="3184634C"/>
    <w:rsid w:val="3184CC18"/>
    <w:rsid w:val="3198D669"/>
    <w:rsid w:val="319DAF93"/>
    <w:rsid w:val="31AED6BC"/>
    <w:rsid w:val="31F8287D"/>
    <w:rsid w:val="3225BE8E"/>
    <w:rsid w:val="322D151B"/>
    <w:rsid w:val="327A3303"/>
    <w:rsid w:val="328CE2AE"/>
    <w:rsid w:val="329D76CD"/>
    <w:rsid w:val="32A7A408"/>
    <w:rsid w:val="32ABACFE"/>
    <w:rsid w:val="32B7EB88"/>
    <w:rsid w:val="32C29B25"/>
    <w:rsid w:val="32CEFE29"/>
    <w:rsid w:val="32CF7449"/>
    <w:rsid w:val="32E34B95"/>
    <w:rsid w:val="3308FE96"/>
    <w:rsid w:val="3319C37C"/>
    <w:rsid w:val="3327EA1D"/>
    <w:rsid w:val="3336756C"/>
    <w:rsid w:val="3338804F"/>
    <w:rsid w:val="33397FF4"/>
    <w:rsid w:val="337DE656"/>
    <w:rsid w:val="3386509D"/>
    <w:rsid w:val="33A77025"/>
    <w:rsid w:val="33AA303E"/>
    <w:rsid w:val="33ADE4F7"/>
    <w:rsid w:val="33B500E1"/>
    <w:rsid w:val="33C33A28"/>
    <w:rsid w:val="33C64210"/>
    <w:rsid w:val="33CB3663"/>
    <w:rsid w:val="33D11CAC"/>
    <w:rsid w:val="33DBA89A"/>
    <w:rsid w:val="34051D74"/>
    <w:rsid w:val="340C71E6"/>
    <w:rsid w:val="34148CC4"/>
    <w:rsid w:val="3427E605"/>
    <w:rsid w:val="342A7741"/>
    <w:rsid w:val="344612C0"/>
    <w:rsid w:val="3467865C"/>
    <w:rsid w:val="34AC9E59"/>
    <w:rsid w:val="34B48D44"/>
    <w:rsid w:val="34BDE512"/>
    <w:rsid w:val="34E4EACA"/>
    <w:rsid w:val="34E8CFEE"/>
    <w:rsid w:val="34EC2874"/>
    <w:rsid w:val="34EFC628"/>
    <w:rsid w:val="34F41C10"/>
    <w:rsid w:val="34FE34BE"/>
    <w:rsid w:val="3502C766"/>
    <w:rsid w:val="3505A737"/>
    <w:rsid w:val="350C004A"/>
    <w:rsid w:val="354D69EA"/>
    <w:rsid w:val="35656AA5"/>
    <w:rsid w:val="357CD3E3"/>
    <w:rsid w:val="359A799C"/>
    <w:rsid w:val="359C8A3C"/>
    <w:rsid w:val="35CCEFA0"/>
    <w:rsid w:val="35E9642E"/>
    <w:rsid w:val="35EA0D8F"/>
    <w:rsid w:val="35F17AA1"/>
    <w:rsid w:val="35FC8A97"/>
    <w:rsid w:val="35FF6573"/>
    <w:rsid w:val="361EE57F"/>
    <w:rsid w:val="36330D7D"/>
    <w:rsid w:val="3655E46E"/>
    <w:rsid w:val="367AE244"/>
    <w:rsid w:val="368A4913"/>
    <w:rsid w:val="369936CB"/>
    <w:rsid w:val="36AB1E5F"/>
    <w:rsid w:val="36AE657D"/>
    <w:rsid w:val="36E1C223"/>
    <w:rsid w:val="36E1E1B7"/>
    <w:rsid w:val="370FE9CC"/>
    <w:rsid w:val="3718A444"/>
    <w:rsid w:val="37278018"/>
    <w:rsid w:val="3786637F"/>
    <w:rsid w:val="379F064D"/>
    <w:rsid w:val="37A6AFA8"/>
    <w:rsid w:val="37ABA6D3"/>
    <w:rsid w:val="37ACA1AD"/>
    <w:rsid w:val="37B1618D"/>
    <w:rsid w:val="37F9E93D"/>
    <w:rsid w:val="3806CB0C"/>
    <w:rsid w:val="380CF117"/>
    <w:rsid w:val="381603F7"/>
    <w:rsid w:val="3839CA85"/>
    <w:rsid w:val="385E3BCC"/>
    <w:rsid w:val="3875213B"/>
    <w:rsid w:val="38A40F1D"/>
    <w:rsid w:val="38AA7F56"/>
    <w:rsid w:val="38BC622B"/>
    <w:rsid w:val="38D578C1"/>
    <w:rsid w:val="38DFE309"/>
    <w:rsid w:val="38F44C97"/>
    <w:rsid w:val="39050DAE"/>
    <w:rsid w:val="390A913B"/>
    <w:rsid w:val="3914CE6B"/>
    <w:rsid w:val="391AE491"/>
    <w:rsid w:val="391B7FF7"/>
    <w:rsid w:val="3930518A"/>
    <w:rsid w:val="39349965"/>
    <w:rsid w:val="3950F764"/>
    <w:rsid w:val="395687DE"/>
    <w:rsid w:val="395A3E08"/>
    <w:rsid w:val="3960738A"/>
    <w:rsid w:val="39740DFD"/>
    <w:rsid w:val="397A9309"/>
    <w:rsid w:val="397AA616"/>
    <w:rsid w:val="398E3268"/>
    <w:rsid w:val="39A4B282"/>
    <w:rsid w:val="39C1ABC4"/>
    <w:rsid w:val="39C89CF5"/>
    <w:rsid w:val="39C98812"/>
    <w:rsid w:val="3A01EE83"/>
    <w:rsid w:val="3A05449A"/>
    <w:rsid w:val="3A24DC62"/>
    <w:rsid w:val="3A354030"/>
    <w:rsid w:val="3A3A63BA"/>
    <w:rsid w:val="3A4647E8"/>
    <w:rsid w:val="3A47B611"/>
    <w:rsid w:val="3A718ABA"/>
    <w:rsid w:val="3A76807E"/>
    <w:rsid w:val="3A7A924D"/>
    <w:rsid w:val="3AADA91A"/>
    <w:rsid w:val="3AC3E0F5"/>
    <w:rsid w:val="3AD2BD37"/>
    <w:rsid w:val="3AE103BA"/>
    <w:rsid w:val="3AF86302"/>
    <w:rsid w:val="3AFE6162"/>
    <w:rsid w:val="3B15D575"/>
    <w:rsid w:val="3B21E129"/>
    <w:rsid w:val="3B4491D9"/>
    <w:rsid w:val="3BA24643"/>
    <w:rsid w:val="3BA62637"/>
    <w:rsid w:val="3BA6FC87"/>
    <w:rsid w:val="3BA9A79A"/>
    <w:rsid w:val="3BBF1BA8"/>
    <w:rsid w:val="3BCE0EE6"/>
    <w:rsid w:val="3BF092C3"/>
    <w:rsid w:val="3C14FF1F"/>
    <w:rsid w:val="3C1825EB"/>
    <w:rsid w:val="3C439CAC"/>
    <w:rsid w:val="3C4A7C37"/>
    <w:rsid w:val="3C8D2AB7"/>
    <w:rsid w:val="3C8FD67B"/>
    <w:rsid w:val="3CB75357"/>
    <w:rsid w:val="3CE0623A"/>
    <w:rsid w:val="3CEDEFCB"/>
    <w:rsid w:val="3CEE244A"/>
    <w:rsid w:val="3D29E8D5"/>
    <w:rsid w:val="3D3B2B02"/>
    <w:rsid w:val="3D4272CE"/>
    <w:rsid w:val="3D8C6324"/>
    <w:rsid w:val="3DAC35DC"/>
    <w:rsid w:val="3DB27153"/>
    <w:rsid w:val="3DF8449D"/>
    <w:rsid w:val="3DFCBFB3"/>
    <w:rsid w:val="3E1C14C4"/>
    <w:rsid w:val="3E1CB589"/>
    <w:rsid w:val="3E23ABB8"/>
    <w:rsid w:val="3E2A0D40"/>
    <w:rsid w:val="3E33E4AD"/>
    <w:rsid w:val="3E360224"/>
    <w:rsid w:val="3E663775"/>
    <w:rsid w:val="3E94C211"/>
    <w:rsid w:val="3EBA27F6"/>
    <w:rsid w:val="3EBEE59A"/>
    <w:rsid w:val="3EC2818D"/>
    <w:rsid w:val="3EC8FDFD"/>
    <w:rsid w:val="3ECA4036"/>
    <w:rsid w:val="3EE22298"/>
    <w:rsid w:val="3F0F43D1"/>
    <w:rsid w:val="3F66C0E5"/>
    <w:rsid w:val="3F82D5AC"/>
    <w:rsid w:val="3F9B1B7C"/>
    <w:rsid w:val="3FB8DAA4"/>
    <w:rsid w:val="3FB972B3"/>
    <w:rsid w:val="3FDAA461"/>
    <w:rsid w:val="40253E06"/>
    <w:rsid w:val="40366C85"/>
    <w:rsid w:val="40392D89"/>
    <w:rsid w:val="403FC3A7"/>
    <w:rsid w:val="404686EE"/>
    <w:rsid w:val="4071FBBF"/>
    <w:rsid w:val="40850365"/>
    <w:rsid w:val="408F3D37"/>
    <w:rsid w:val="409CA5AF"/>
    <w:rsid w:val="40A21C8A"/>
    <w:rsid w:val="40F95F08"/>
    <w:rsid w:val="40FA18EB"/>
    <w:rsid w:val="410855B2"/>
    <w:rsid w:val="412BFBF4"/>
    <w:rsid w:val="4169C866"/>
    <w:rsid w:val="416B856F"/>
    <w:rsid w:val="416DA2E6"/>
    <w:rsid w:val="417A88AE"/>
    <w:rsid w:val="4194CD12"/>
    <w:rsid w:val="41A0EFA0"/>
    <w:rsid w:val="41A7766C"/>
    <w:rsid w:val="41C42783"/>
    <w:rsid w:val="41C4B86D"/>
    <w:rsid w:val="41C58F84"/>
    <w:rsid w:val="41DB799E"/>
    <w:rsid w:val="41DDA3F6"/>
    <w:rsid w:val="41EC7C51"/>
    <w:rsid w:val="41F11D75"/>
    <w:rsid w:val="41F758E1"/>
    <w:rsid w:val="4215E3F1"/>
    <w:rsid w:val="42208329"/>
    <w:rsid w:val="423D48D2"/>
    <w:rsid w:val="4251F1C0"/>
    <w:rsid w:val="42C6D18D"/>
    <w:rsid w:val="42C96C82"/>
    <w:rsid w:val="42CFB681"/>
    <w:rsid w:val="42D46FBE"/>
    <w:rsid w:val="42D969AA"/>
    <w:rsid w:val="4303AFD6"/>
    <w:rsid w:val="4307D9C6"/>
    <w:rsid w:val="430EA06A"/>
    <w:rsid w:val="433A2968"/>
    <w:rsid w:val="4341E882"/>
    <w:rsid w:val="435486BC"/>
    <w:rsid w:val="43579144"/>
    <w:rsid w:val="436FF163"/>
    <w:rsid w:val="437AE2E4"/>
    <w:rsid w:val="43841869"/>
    <w:rsid w:val="43B33298"/>
    <w:rsid w:val="43C29C8E"/>
    <w:rsid w:val="43C34404"/>
    <w:rsid w:val="43FA25A6"/>
    <w:rsid w:val="4402D614"/>
    <w:rsid w:val="441672BE"/>
    <w:rsid w:val="443DA32C"/>
    <w:rsid w:val="44572C01"/>
    <w:rsid w:val="4470401F"/>
    <w:rsid w:val="447D9B63"/>
    <w:rsid w:val="44873670"/>
    <w:rsid w:val="44875150"/>
    <w:rsid w:val="44A6B753"/>
    <w:rsid w:val="44FD8047"/>
    <w:rsid w:val="4508366E"/>
    <w:rsid w:val="450ABD1D"/>
    <w:rsid w:val="4534D9BF"/>
    <w:rsid w:val="455A7D29"/>
    <w:rsid w:val="4560D3EF"/>
    <w:rsid w:val="45697777"/>
    <w:rsid w:val="4580BF7E"/>
    <w:rsid w:val="45AB5C99"/>
    <w:rsid w:val="45ADF7F9"/>
    <w:rsid w:val="45D462C7"/>
    <w:rsid w:val="45DF69BD"/>
    <w:rsid w:val="45E7864A"/>
    <w:rsid w:val="45FFFEC6"/>
    <w:rsid w:val="462F5130"/>
    <w:rsid w:val="4634CA0B"/>
    <w:rsid w:val="46437C54"/>
    <w:rsid w:val="46468B2F"/>
    <w:rsid w:val="465EEC17"/>
    <w:rsid w:val="4696D406"/>
    <w:rsid w:val="469E3156"/>
    <w:rsid w:val="46D10B99"/>
    <w:rsid w:val="46ED347D"/>
    <w:rsid w:val="46F144F2"/>
    <w:rsid w:val="46F59156"/>
    <w:rsid w:val="46FED357"/>
    <w:rsid w:val="4704BAF7"/>
    <w:rsid w:val="4711B5F4"/>
    <w:rsid w:val="47392D1A"/>
    <w:rsid w:val="47404997"/>
    <w:rsid w:val="4755B69E"/>
    <w:rsid w:val="477B86D6"/>
    <w:rsid w:val="478E66A9"/>
    <w:rsid w:val="478EB884"/>
    <w:rsid w:val="4799B150"/>
    <w:rsid w:val="479BE883"/>
    <w:rsid w:val="47A7E0E1"/>
    <w:rsid w:val="47AE06EC"/>
    <w:rsid w:val="47B45E51"/>
    <w:rsid w:val="47EDCF40"/>
    <w:rsid w:val="47F28055"/>
    <w:rsid w:val="47FFFA88"/>
    <w:rsid w:val="48290B72"/>
    <w:rsid w:val="484F4E14"/>
    <w:rsid w:val="486672B7"/>
    <w:rsid w:val="4874B81A"/>
    <w:rsid w:val="4880DEBC"/>
    <w:rsid w:val="48A19E95"/>
    <w:rsid w:val="48A713DF"/>
    <w:rsid w:val="48AAD89F"/>
    <w:rsid w:val="48D285F5"/>
    <w:rsid w:val="48EC6524"/>
    <w:rsid w:val="4904870E"/>
    <w:rsid w:val="490A8CFE"/>
    <w:rsid w:val="491134B6"/>
    <w:rsid w:val="4917BEFA"/>
    <w:rsid w:val="492C606B"/>
    <w:rsid w:val="493C2190"/>
    <w:rsid w:val="494DC7B7"/>
    <w:rsid w:val="49719077"/>
    <w:rsid w:val="49733C2C"/>
    <w:rsid w:val="498C6432"/>
    <w:rsid w:val="498E1E1E"/>
    <w:rsid w:val="499C43DE"/>
    <w:rsid w:val="49C22FA9"/>
    <w:rsid w:val="49CDA893"/>
    <w:rsid w:val="49D20D1D"/>
    <w:rsid w:val="49DBEFDD"/>
    <w:rsid w:val="49F4DAA3"/>
    <w:rsid w:val="4A3F737F"/>
    <w:rsid w:val="4A550332"/>
    <w:rsid w:val="4A57A57F"/>
    <w:rsid w:val="4A5F5A73"/>
    <w:rsid w:val="4A78AFF0"/>
    <w:rsid w:val="4A9F81BD"/>
    <w:rsid w:val="4AA58A2D"/>
    <w:rsid w:val="4AA7D3EA"/>
    <w:rsid w:val="4AC10E11"/>
    <w:rsid w:val="4ACBBA6A"/>
    <w:rsid w:val="4B0D4DB7"/>
    <w:rsid w:val="4B116A8B"/>
    <w:rsid w:val="4B12A2F6"/>
    <w:rsid w:val="4B137A77"/>
    <w:rsid w:val="4B6C4D1E"/>
    <w:rsid w:val="4B6DA816"/>
    <w:rsid w:val="4B8CCB37"/>
    <w:rsid w:val="4BAA4AF5"/>
    <w:rsid w:val="4BAE9E4C"/>
    <w:rsid w:val="4BBEAF9D"/>
    <w:rsid w:val="4C03639C"/>
    <w:rsid w:val="4C13FBE9"/>
    <w:rsid w:val="4C215144"/>
    <w:rsid w:val="4C32AD49"/>
    <w:rsid w:val="4C572F6A"/>
    <w:rsid w:val="4C867E33"/>
    <w:rsid w:val="4C947355"/>
    <w:rsid w:val="4CB6C159"/>
    <w:rsid w:val="4CE2CAD6"/>
    <w:rsid w:val="4D17E743"/>
    <w:rsid w:val="4D2F1BB2"/>
    <w:rsid w:val="4D3EFA94"/>
    <w:rsid w:val="4D9CC250"/>
    <w:rsid w:val="4D9EC890"/>
    <w:rsid w:val="4DA080C2"/>
    <w:rsid w:val="4DAFF3FA"/>
    <w:rsid w:val="4DC0D624"/>
    <w:rsid w:val="4DD626F7"/>
    <w:rsid w:val="4DFC2130"/>
    <w:rsid w:val="4DFF8D42"/>
    <w:rsid w:val="4E2F78D3"/>
    <w:rsid w:val="4E3084C7"/>
    <w:rsid w:val="4E338DF7"/>
    <w:rsid w:val="4E6174CB"/>
    <w:rsid w:val="4E85B441"/>
    <w:rsid w:val="4E881FF0"/>
    <w:rsid w:val="4E934E6C"/>
    <w:rsid w:val="4E941D0A"/>
    <w:rsid w:val="4EAADAA9"/>
    <w:rsid w:val="4EBCF8EA"/>
    <w:rsid w:val="4ED95CE0"/>
    <w:rsid w:val="4F11C7E9"/>
    <w:rsid w:val="4F1A83CD"/>
    <w:rsid w:val="4F1C7855"/>
    <w:rsid w:val="4F21F015"/>
    <w:rsid w:val="4F23E1A7"/>
    <w:rsid w:val="4F3AAF03"/>
    <w:rsid w:val="4F4644D5"/>
    <w:rsid w:val="4F4C83B2"/>
    <w:rsid w:val="4F625D48"/>
    <w:rsid w:val="4F829324"/>
    <w:rsid w:val="4F8E1CE0"/>
    <w:rsid w:val="4F90798B"/>
    <w:rsid w:val="4F910BBC"/>
    <w:rsid w:val="4F949EAE"/>
    <w:rsid w:val="4FB2DD28"/>
    <w:rsid w:val="4FC1F6D1"/>
    <w:rsid w:val="4FD30E8D"/>
    <w:rsid w:val="4FD71767"/>
    <w:rsid w:val="5003CB12"/>
    <w:rsid w:val="501C620F"/>
    <w:rsid w:val="50204546"/>
    <w:rsid w:val="502FF56D"/>
    <w:rsid w:val="503498D1"/>
    <w:rsid w:val="50424C52"/>
    <w:rsid w:val="504387EB"/>
    <w:rsid w:val="50475FAC"/>
    <w:rsid w:val="5053971A"/>
    <w:rsid w:val="50663B02"/>
    <w:rsid w:val="50732EF6"/>
    <w:rsid w:val="50775D76"/>
    <w:rsid w:val="50844D3A"/>
    <w:rsid w:val="5087259B"/>
    <w:rsid w:val="50C6E703"/>
    <w:rsid w:val="50E3CA65"/>
    <w:rsid w:val="50EFDDE1"/>
    <w:rsid w:val="50F978AB"/>
    <w:rsid w:val="5127E226"/>
    <w:rsid w:val="5136F214"/>
    <w:rsid w:val="5163294A"/>
    <w:rsid w:val="5165447E"/>
    <w:rsid w:val="51664321"/>
    <w:rsid w:val="516AFD6F"/>
    <w:rsid w:val="5171BAB3"/>
    <w:rsid w:val="518C6775"/>
    <w:rsid w:val="519A1A5B"/>
    <w:rsid w:val="519EA6AB"/>
    <w:rsid w:val="51A65E35"/>
    <w:rsid w:val="51AF0A39"/>
    <w:rsid w:val="51C2A997"/>
    <w:rsid w:val="51D65190"/>
    <w:rsid w:val="52142A6E"/>
    <w:rsid w:val="52166B29"/>
    <w:rsid w:val="5219BE5A"/>
    <w:rsid w:val="526BB136"/>
    <w:rsid w:val="52726E46"/>
    <w:rsid w:val="5272B3EC"/>
    <w:rsid w:val="5275B3D0"/>
    <w:rsid w:val="5279732B"/>
    <w:rsid w:val="527BDFC1"/>
    <w:rsid w:val="52CD77B7"/>
    <w:rsid w:val="52D357EC"/>
    <w:rsid w:val="530A7D77"/>
    <w:rsid w:val="5316D082"/>
    <w:rsid w:val="531F52A9"/>
    <w:rsid w:val="53262780"/>
    <w:rsid w:val="5342BCA2"/>
    <w:rsid w:val="53462DD6"/>
    <w:rsid w:val="535A8CAD"/>
    <w:rsid w:val="5376BCF9"/>
    <w:rsid w:val="538BE8CC"/>
    <w:rsid w:val="5393F4C6"/>
    <w:rsid w:val="53B0C449"/>
    <w:rsid w:val="53E45BC3"/>
    <w:rsid w:val="53FE87C5"/>
    <w:rsid w:val="54134B1D"/>
    <w:rsid w:val="541745E3"/>
    <w:rsid w:val="541B872B"/>
    <w:rsid w:val="542A19B8"/>
    <w:rsid w:val="542E6EF7"/>
    <w:rsid w:val="545A3E59"/>
    <w:rsid w:val="545CE167"/>
    <w:rsid w:val="545E17DC"/>
    <w:rsid w:val="548B90DE"/>
    <w:rsid w:val="54A703D6"/>
    <w:rsid w:val="54B171DB"/>
    <w:rsid w:val="54D7341F"/>
    <w:rsid w:val="54DA7058"/>
    <w:rsid w:val="54DF1456"/>
    <w:rsid w:val="54EFD332"/>
    <w:rsid w:val="55092978"/>
    <w:rsid w:val="554D81D4"/>
    <w:rsid w:val="5555A7F9"/>
    <w:rsid w:val="5567FB2A"/>
    <w:rsid w:val="5585A7C4"/>
    <w:rsid w:val="55929747"/>
    <w:rsid w:val="559F1BC3"/>
    <w:rsid w:val="55CF27BC"/>
    <w:rsid w:val="55F01934"/>
    <w:rsid w:val="55F3E250"/>
    <w:rsid w:val="5611D1BE"/>
    <w:rsid w:val="562367B6"/>
    <w:rsid w:val="5693AC57"/>
    <w:rsid w:val="569C4353"/>
    <w:rsid w:val="56A10ED5"/>
    <w:rsid w:val="56A35735"/>
    <w:rsid w:val="56AC842C"/>
    <w:rsid w:val="56C20D7D"/>
    <w:rsid w:val="56E48739"/>
    <w:rsid w:val="56F3AD31"/>
    <w:rsid w:val="5707FAC0"/>
    <w:rsid w:val="574AFAC6"/>
    <w:rsid w:val="574E64B0"/>
    <w:rsid w:val="57599E90"/>
    <w:rsid w:val="575BB476"/>
    <w:rsid w:val="57617A33"/>
    <w:rsid w:val="576B65C7"/>
    <w:rsid w:val="576FD90B"/>
    <w:rsid w:val="57B1A031"/>
    <w:rsid w:val="57B8FD5E"/>
    <w:rsid w:val="57C7A6AA"/>
    <w:rsid w:val="57CFC03F"/>
    <w:rsid w:val="57E6E0CF"/>
    <w:rsid w:val="57F6F05E"/>
    <w:rsid w:val="5801ABA1"/>
    <w:rsid w:val="582773F4"/>
    <w:rsid w:val="584E23F2"/>
    <w:rsid w:val="5871D19A"/>
    <w:rsid w:val="5873F3DD"/>
    <w:rsid w:val="589083C7"/>
    <w:rsid w:val="5895D69C"/>
    <w:rsid w:val="58B1D669"/>
    <w:rsid w:val="58C161EE"/>
    <w:rsid w:val="58D904AA"/>
    <w:rsid w:val="58DF3637"/>
    <w:rsid w:val="58EADE2D"/>
    <w:rsid w:val="58F35522"/>
    <w:rsid w:val="58F567FA"/>
    <w:rsid w:val="58FF82BF"/>
    <w:rsid w:val="59099341"/>
    <w:rsid w:val="59179F40"/>
    <w:rsid w:val="59737414"/>
    <w:rsid w:val="5982D697"/>
    <w:rsid w:val="59958279"/>
    <w:rsid w:val="59A0F829"/>
    <w:rsid w:val="59B2CE10"/>
    <w:rsid w:val="59C34455"/>
    <w:rsid w:val="59D32B5D"/>
    <w:rsid w:val="59F4AB0B"/>
    <w:rsid w:val="5A20AB37"/>
    <w:rsid w:val="5A40C1BC"/>
    <w:rsid w:val="5A51A265"/>
    <w:rsid w:val="5A8D51BB"/>
    <w:rsid w:val="5ABB8D31"/>
    <w:rsid w:val="5AD5C6E4"/>
    <w:rsid w:val="5AF96AE5"/>
    <w:rsid w:val="5B09CCA7"/>
    <w:rsid w:val="5B0C1C11"/>
    <w:rsid w:val="5B8F3A47"/>
    <w:rsid w:val="5BA36695"/>
    <w:rsid w:val="5BD73F0F"/>
    <w:rsid w:val="5BE90E72"/>
    <w:rsid w:val="5BEA6978"/>
    <w:rsid w:val="5BFB58B8"/>
    <w:rsid w:val="5C4032BF"/>
    <w:rsid w:val="5C4495C8"/>
    <w:rsid w:val="5C4694C6"/>
    <w:rsid w:val="5C5211D9"/>
    <w:rsid w:val="5C65D1B3"/>
    <w:rsid w:val="5C992164"/>
    <w:rsid w:val="5CB525CF"/>
    <w:rsid w:val="5CBC2C0D"/>
    <w:rsid w:val="5CD5DBC9"/>
    <w:rsid w:val="5CEDDFB1"/>
    <w:rsid w:val="5D015CAE"/>
    <w:rsid w:val="5D21E672"/>
    <w:rsid w:val="5D223896"/>
    <w:rsid w:val="5D354AE0"/>
    <w:rsid w:val="5D365F62"/>
    <w:rsid w:val="5D652A66"/>
    <w:rsid w:val="5D708530"/>
    <w:rsid w:val="5D724224"/>
    <w:rsid w:val="5D866A46"/>
    <w:rsid w:val="5D8C558A"/>
    <w:rsid w:val="5D9B0850"/>
    <w:rsid w:val="5DAB2814"/>
    <w:rsid w:val="5DC09C2B"/>
    <w:rsid w:val="5DC6ACF9"/>
    <w:rsid w:val="5DF85CAD"/>
    <w:rsid w:val="5E0E86A0"/>
    <w:rsid w:val="5E7CE9FF"/>
    <w:rsid w:val="5E8E0ABA"/>
    <w:rsid w:val="5E8FFDF3"/>
    <w:rsid w:val="5EC5F7BB"/>
    <w:rsid w:val="5ED8CE9C"/>
    <w:rsid w:val="5EE6AF3E"/>
    <w:rsid w:val="5F1D6B5C"/>
    <w:rsid w:val="5F2038F1"/>
    <w:rsid w:val="5F31F1B0"/>
    <w:rsid w:val="5F36138F"/>
    <w:rsid w:val="5F4F2540"/>
    <w:rsid w:val="5F628B0A"/>
    <w:rsid w:val="5F668E1C"/>
    <w:rsid w:val="5F675DA1"/>
    <w:rsid w:val="5F7527E2"/>
    <w:rsid w:val="5F87F7C3"/>
    <w:rsid w:val="5F9E2C15"/>
    <w:rsid w:val="5FAD6CD9"/>
    <w:rsid w:val="5FC295E5"/>
    <w:rsid w:val="5FD0FCC1"/>
    <w:rsid w:val="5FDB1A8B"/>
    <w:rsid w:val="5FE6FB89"/>
    <w:rsid w:val="5FEB45B5"/>
    <w:rsid w:val="5FF57C52"/>
    <w:rsid w:val="602AF87D"/>
    <w:rsid w:val="603285D9"/>
    <w:rsid w:val="6037C61C"/>
    <w:rsid w:val="603F5762"/>
    <w:rsid w:val="60475F4A"/>
    <w:rsid w:val="6051817E"/>
    <w:rsid w:val="605A1BFC"/>
    <w:rsid w:val="6068EBFD"/>
    <w:rsid w:val="608942ED"/>
    <w:rsid w:val="609FBF85"/>
    <w:rsid w:val="60A686C6"/>
    <w:rsid w:val="60A6CF43"/>
    <w:rsid w:val="60BC0B77"/>
    <w:rsid w:val="60BD3985"/>
    <w:rsid w:val="60F4AD3B"/>
    <w:rsid w:val="60F54AF1"/>
    <w:rsid w:val="60FB29ED"/>
    <w:rsid w:val="612A511A"/>
    <w:rsid w:val="61304322"/>
    <w:rsid w:val="614BECB3"/>
    <w:rsid w:val="616CBFFC"/>
    <w:rsid w:val="61727698"/>
    <w:rsid w:val="6189ED7C"/>
    <w:rsid w:val="61927A3A"/>
    <w:rsid w:val="61C23FA0"/>
    <w:rsid w:val="61FAED10"/>
    <w:rsid w:val="61FF9394"/>
    <w:rsid w:val="620D5034"/>
    <w:rsid w:val="6222D257"/>
    <w:rsid w:val="622AA4B2"/>
    <w:rsid w:val="625237E9"/>
    <w:rsid w:val="62802C4D"/>
    <w:rsid w:val="6290677C"/>
    <w:rsid w:val="62A82B00"/>
    <w:rsid w:val="62A9E4E7"/>
    <w:rsid w:val="62BF9885"/>
    <w:rsid w:val="62DC941E"/>
    <w:rsid w:val="6360CF41"/>
    <w:rsid w:val="636967B2"/>
    <w:rsid w:val="636C7B17"/>
    <w:rsid w:val="636CFE69"/>
    <w:rsid w:val="636EE6EF"/>
    <w:rsid w:val="637C531A"/>
    <w:rsid w:val="637FEA26"/>
    <w:rsid w:val="63AA6222"/>
    <w:rsid w:val="63BD4032"/>
    <w:rsid w:val="63BE51EE"/>
    <w:rsid w:val="63C6E0CF"/>
    <w:rsid w:val="63C7F1EC"/>
    <w:rsid w:val="63C9723A"/>
    <w:rsid w:val="63DB9EF5"/>
    <w:rsid w:val="63E69BBB"/>
    <w:rsid w:val="63F64379"/>
    <w:rsid w:val="641963DC"/>
    <w:rsid w:val="6420B8B4"/>
    <w:rsid w:val="6443FB61"/>
    <w:rsid w:val="64542787"/>
    <w:rsid w:val="6465FD31"/>
    <w:rsid w:val="64900F44"/>
    <w:rsid w:val="64B12DD6"/>
    <w:rsid w:val="64C644DE"/>
    <w:rsid w:val="64C6C76C"/>
    <w:rsid w:val="64D03E67"/>
    <w:rsid w:val="64DCBCAB"/>
    <w:rsid w:val="64E04201"/>
    <w:rsid w:val="64E0581E"/>
    <w:rsid w:val="64FA91CF"/>
    <w:rsid w:val="65068814"/>
    <w:rsid w:val="650A7458"/>
    <w:rsid w:val="65486E85"/>
    <w:rsid w:val="656E39EF"/>
    <w:rsid w:val="657B7F88"/>
    <w:rsid w:val="65A10BD6"/>
    <w:rsid w:val="65B287D5"/>
    <w:rsid w:val="65C4F479"/>
    <w:rsid w:val="65C594A6"/>
    <w:rsid w:val="65D17B9F"/>
    <w:rsid w:val="65D1F13E"/>
    <w:rsid w:val="65E9083C"/>
    <w:rsid w:val="66083126"/>
    <w:rsid w:val="661704DE"/>
    <w:rsid w:val="6631D0C0"/>
    <w:rsid w:val="66845A5E"/>
    <w:rsid w:val="668FA11E"/>
    <w:rsid w:val="66C0A9AE"/>
    <w:rsid w:val="66E529DD"/>
    <w:rsid w:val="66E60314"/>
    <w:rsid w:val="66EBF65A"/>
    <w:rsid w:val="66FF2B71"/>
    <w:rsid w:val="67018496"/>
    <w:rsid w:val="67088C80"/>
    <w:rsid w:val="672939CE"/>
    <w:rsid w:val="674FE3B9"/>
    <w:rsid w:val="675E5670"/>
    <w:rsid w:val="67AB7B88"/>
    <w:rsid w:val="67C72C77"/>
    <w:rsid w:val="67CCF57A"/>
    <w:rsid w:val="680F2077"/>
    <w:rsid w:val="68111A92"/>
    <w:rsid w:val="681AB178"/>
    <w:rsid w:val="6830894A"/>
    <w:rsid w:val="683538CE"/>
    <w:rsid w:val="6836349A"/>
    <w:rsid w:val="68485ADD"/>
    <w:rsid w:val="684B8C43"/>
    <w:rsid w:val="684CF7DB"/>
    <w:rsid w:val="684EE5AF"/>
    <w:rsid w:val="6862A5B0"/>
    <w:rsid w:val="68696459"/>
    <w:rsid w:val="688CF9D4"/>
    <w:rsid w:val="689352D1"/>
    <w:rsid w:val="68C9F0CA"/>
    <w:rsid w:val="68D6E100"/>
    <w:rsid w:val="691D106B"/>
    <w:rsid w:val="692D5A0D"/>
    <w:rsid w:val="694AE70A"/>
    <w:rsid w:val="697AD113"/>
    <w:rsid w:val="698D36A4"/>
    <w:rsid w:val="69A49994"/>
    <w:rsid w:val="69BD574B"/>
    <w:rsid w:val="69D48B01"/>
    <w:rsid w:val="69E70CAB"/>
    <w:rsid w:val="69F7131C"/>
    <w:rsid w:val="6A6DAE0D"/>
    <w:rsid w:val="6A83BB0A"/>
    <w:rsid w:val="6A87847B"/>
    <w:rsid w:val="6AAD52C5"/>
    <w:rsid w:val="6AB64918"/>
    <w:rsid w:val="6ACAAA6A"/>
    <w:rsid w:val="6AD58613"/>
    <w:rsid w:val="6ADF3D75"/>
    <w:rsid w:val="6AFA9969"/>
    <w:rsid w:val="6B0609EB"/>
    <w:rsid w:val="6B0EF915"/>
    <w:rsid w:val="6B2E301B"/>
    <w:rsid w:val="6B342E26"/>
    <w:rsid w:val="6B774D9C"/>
    <w:rsid w:val="6BD29C94"/>
    <w:rsid w:val="6BD37C82"/>
    <w:rsid w:val="6BDB8F01"/>
    <w:rsid w:val="6BEAD41B"/>
    <w:rsid w:val="6C0B2A8C"/>
    <w:rsid w:val="6C164C0E"/>
    <w:rsid w:val="6C22949D"/>
    <w:rsid w:val="6C644C80"/>
    <w:rsid w:val="6C735EA5"/>
    <w:rsid w:val="6C76A350"/>
    <w:rsid w:val="6C8EB1DF"/>
    <w:rsid w:val="6C985784"/>
    <w:rsid w:val="6CB50648"/>
    <w:rsid w:val="6CC450F4"/>
    <w:rsid w:val="6D0C930A"/>
    <w:rsid w:val="6D27AD9E"/>
    <w:rsid w:val="6D690BD1"/>
    <w:rsid w:val="6D6C40B0"/>
    <w:rsid w:val="6D842C0A"/>
    <w:rsid w:val="6DAC85EB"/>
    <w:rsid w:val="6DBF253D"/>
    <w:rsid w:val="6DBF352E"/>
    <w:rsid w:val="6E2D04B9"/>
    <w:rsid w:val="6E2FEAA5"/>
    <w:rsid w:val="6E385C69"/>
    <w:rsid w:val="6E3D5F5D"/>
    <w:rsid w:val="6E4B505E"/>
    <w:rsid w:val="6E5C38F7"/>
    <w:rsid w:val="6E7110BB"/>
    <w:rsid w:val="6E850586"/>
    <w:rsid w:val="6E944639"/>
    <w:rsid w:val="6EBF1F49"/>
    <w:rsid w:val="6ED55131"/>
    <w:rsid w:val="6ED9ECC3"/>
    <w:rsid w:val="6EE31C18"/>
    <w:rsid w:val="6F09A106"/>
    <w:rsid w:val="6F11FAA6"/>
    <w:rsid w:val="6F1671D2"/>
    <w:rsid w:val="6F366041"/>
    <w:rsid w:val="6F3CD351"/>
    <w:rsid w:val="6F4535D1"/>
    <w:rsid w:val="6F586810"/>
    <w:rsid w:val="6F5CFA19"/>
    <w:rsid w:val="6F9A118C"/>
    <w:rsid w:val="6FA74243"/>
    <w:rsid w:val="7001F9EB"/>
    <w:rsid w:val="70071612"/>
    <w:rsid w:val="7028973E"/>
    <w:rsid w:val="7043240D"/>
    <w:rsid w:val="70559C85"/>
    <w:rsid w:val="70C7C93D"/>
    <w:rsid w:val="70EB97A3"/>
    <w:rsid w:val="70F6C5FF"/>
    <w:rsid w:val="7132DDB6"/>
    <w:rsid w:val="71419F13"/>
    <w:rsid w:val="714F0504"/>
    <w:rsid w:val="7171CFF2"/>
    <w:rsid w:val="7174650A"/>
    <w:rsid w:val="719F070A"/>
    <w:rsid w:val="71C7A89F"/>
    <w:rsid w:val="71EB264E"/>
    <w:rsid w:val="71F0665B"/>
    <w:rsid w:val="71FDB9C3"/>
    <w:rsid w:val="72244BD9"/>
    <w:rsid w:val="727169E4"/>
    <w:rsid w:val="72808DCB"/>
    <w:rsid w:val="7281AB5C"/>
    <w:rsid w:val="7285C9BB"/>
    <w:rsid w:val="728F6C67"/>
    <w:rsid w:val="72929660"/>
    <w:rsid w:val="7295D6F4"/>
    <w:rsid w:val="72BB55E7"/>
    <w:rsid w:val="72C85545"/>
    <w:rsid w:val="72DD1BD5"/>
    <w:rsid w:val="72F5C27B"/>
    <w:rsid w:val="730C97C2"/>
    <w:rsid w:val="7317B54D"/>
    <w:rsid w:val="73303FE7"/>
    <w:rsid w:val="733191A5"/>
    <w:rsid w:val="733EEF13"/>
    <w:rsid w:val="7369EDD3"/>
    <w:rsid w:val="736DCFDF"/>
    <w:rsid w:val="7387060D"/>
    <w:rsid w:val="738A6A7F"/>
    <w:rsid w:val="739362A7"/>
    <w:rsid w:val="73C0ACCF"/>
    <w:rsid w:val="73C9CD9A"/>
    <w:rsid w:val="73D133AF"/>
    <w:rsid w:val="73D84579"/>
    <w:rsid w:val="7408EC57"/>
    <w:rsid w:val="74096224"/>
    <w:rsid w:val="741320ED"/>
    <w:rsid w:val="741EF919"/>
    <w:rsid w:val="74234934"/>
    <w:rsid w:val="742D54DA"/>
    <w:rsid w:val="742E66C1"/>
    <w:rsid w:val="74675B3B"/>
    <w:rsid w:val="7467FB7E"/>
    <w:rsid w:val="7488414F"/>
    <w:rsid w:val="74B595AF"/>
    <w:rsid w:val="74B8DDC2"/>
    <w:rsid w:val="74C0326F"/>
    <w:rsid w:val="74C0C8CB"/>
    <w:rsid w:val="74CD5CF9"/>
    <w:rsid w:val="74E2A3F6"/>
    <w:rsid w:val="74F01248"/>
    <w:rsid w:val="74FF0322"/>
    <w:rsid w:val="75364E53"/>
    <w:rsid w:val="7542268A"/>
    <w:rsid w:val="7544A22B"/>
    <w:rsid w:val="756FF7F3"/>
    <w:rsid w:val="75B759B0"/>
    <w:rsid w:val="75F98224"/>
    <w:rsid w:val="76777AFB"/>
    <w:rsid w:val="76839B00"/>
    <w:rsid w:val="76A63CB5"/>
    <w:rsid w:val="76A9421F"/>
    <w:rsid w:val="76C062F8"/>
    <w:rsid w:val="76FB52F8"/>
    <w:rsid w:val="770DB456"/>
    <w:rsid w:val="770F16D2"/>
    <w:rsid w:val="773EE951"/>
    <w:rsid w:val="77704085"/>
    <w:rsid w:val="77874AF8"/>
    <w:rsid w:val="779E2C36"/>
    <w:rsid w:val="77AA63FA"/>
    <w:rsid w:val="77AC1690"/>
    <w:rsid w:val="77C1B12C"/>
    <w:rsid w:val="77C6E7E1"/>
    <w:rsid w:val="77E55CB3"/>
    <w:rsid w:val="77EECCF4"/>
    <w:rsid w:val="77F67A95"/>
    <w:rsid w:val="77FB0C18"/>
    <w:rsid w:val="77FBC1F3"/>
    <w:rsid w:val="78189432"/>
    <w:rsid w:val="78341CCC"/>
    <w:rsid w:val="783C36DE"/>
    <w:rsid w:val="785184DE"/>
    <w:rsid w:val="78B3ABFE"/>
    <w:rsid w:val="78E00997"/>
    <w:rsid w:val="78EED31B"/>
    <w:rsid w:val="78FA2499"/>
    <w:rsid w:val="7969D069"/>
    <w:rsid w:val="797966A0"/>
    <w:rsid w:val="798853EA"/>
    <w:rsid w:val="79A2DA94"/>
    <w:rsid w:val="79A55D3A"/>
    <w:rsid w:val="79A7A274"/>
    <w:rsid w:val="79ABC108"/>
    <w:rsid w:val="79D0627C"/>
    <w:rsid w:val="79D1AD19"/>
    <w:rsid w:val="79D6A863"/>
    <w:rsid w:val="7A0CC915"/>
    <w:rsid w:val="7A3D341D"/>
    <w:rsid w:val="7A77A8C7"/>
    <w:rsid w:val="7AAB63FE"/>
    <w:rsid w:val="7ACB21FD"/>
    <w:rsid w:val="7AD1C149"/>
    <w:rsid w:val="7AE1F2DC"/>
    <w:rsid w:val="7AE5C2B1"/>
    <w:rsid w:val="7AFC0F5A"/>
    <w:rsid w:val="7B0B6DD6"/>
    <w:rsid w:val="7B2763E7"/>
    <w:rsid w:val="7B3CDF12"/>
    <w:rsid w:val="7B508888"/>
    <w:rsid w:val="7B60F54B"/>
    <w:rsid w:val="7B6A3FB5"/>
    <w:rsid w:val="7BA58FD7"/>
    <w:rsid w:val="7BC47537"/>
    <w:rsid w:val="7BCB48FE"/>
    <w:rsid w:val="7BEBFF8A"/>
    <w:rsid w:val="7C39938D"/>
    <w:rsid w:val="7C3CC7AE"/>
    <w:rsid w:val="7C6A743C"/>
    <w:rsid w:val="7C80AF6B"/>
    <w:rsid w:val="7C9FA9EF"/>
    <w:rsid w:val="7CD3C8AF"/>
    <w:rsid w:val="7CEC58E9"/>
    <w:rsid w:val="7D18695A"/>
    <w:rsid w:val="7D193F45"/>
    <w:rsid w:val="7D2B5C36"/>
    <w:rsid w:val="7D3BCF14"/>
    <w:rsid w:val="7D3FDBEE"/>
    <w:rsid w:val="7D41A570"/>
    <w:rsid w:val="7D4A0675"/>
    <w:rsid w:val="7D57392B"/>
    <w:rsid w:val="7D5A43B3"/>
    <w:rsid w:val="7D7355E8"/>
    <w:rsid w:val="7D9100E9"/>
    <w:rsid w:val="7D9431CB"/>
    <w:rsid w:val="7D9C8EB5"/>
    <w:rsid w:val="7D9E3E89"/>
    <w:rsid w:val="7DA7C644"/>
    <w:rsid w:val="7DA7E381"/>
    <w:rsid w:val="7DDAECC7"/>
    <w:rsid w:val="7E0DC0B8"/>
    <w:rsid w:val="7E11B2CB"/>
    <w:rsid w:val="7E2354DE"/>
    <w:rsid w:val="7E44DD56"/>
    <w:rsid w:val="7E49F2F1"/>
    <w:rsid w:val="7E54C818"/>
    <w:rsid w:val="7E5836E0"/>
    <w:rsid w:val="7E6F00ED"/>
    <w:rsid w:val="7E8C4FCB"/>
    <w:rsid w:val="7E8DD52E"/>
    <w:rsid w:val="7E9D6A3A"/>
    <w:rsid w:val="7EC62EF8"/>
    <w:rsid w:val="7ECD915B"/>
    <w:rsid w:val="7EDCE8C9"/>
    <w:rsid w:val="7EE2E5BD"/>
    <w:rsid w:val="7EFFB5B5"/>
    <w:rsid w:val="7F0A09C7"/>
    <w:rsid w:val="7F0F2649"/>
    <w:rsid w:val="7F17F345"/>
    <w:rsid w:val="7F1F34D8"/>
    <w:rsid w:val="7F326DAE"/>
    <w:rsid w:val="7F447A43"/>
    <w:rsid w:val="7FA490D7"/>
    <w:rsid w:val="7FF8CF5B"/>
    <w:rsid w:val="7FFC46D0"/>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77F67A95"/>
  <w15:chartTrackingRefBased/>
  <w15:docId w15:val="{90B4E49D-3CD5-4425-9B34-014A4C4055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hAnsiTheme="minorHAnsi" w:eastAsia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styleId="Normal" w:default="1">
    <w:name w:val="Normal"/>
    <w:qFormat/>
  </w:style>
  <w:style w:type="paragraph" w:styleId="Heading1">
    <w:name w:val="heading 1"/>
    <w:basedOn w:val="Normal"/>
    <w:next w:val="Normal"/>
    <w:link w:val="Heading1Char"/>
    <w:uiPriority w:val="9"/>
    <w:qFormat/>
    <w:pPr>
      <w:keepNext/>
      <w:keepLines/>
      <w:spacing w:before="240" w:after="0"/>
      <w:outlineLvl w:val="0"/>
    </w:pPr>
    <w:rPr>
      <w:rFonts w:asciiTheme="majorHAnsi" w:hAnsiTheme="majorHAnsi" w:eastAsiaTheme="majorEastAsia" w:cstheme="majorBidi"/>
      <w:color w:val="2F5496" w:themeColor="accent1" w:themeShade="BF"/>
      <w:sz w:val="32"/>
      <w:szCs w:val="32"/>
    </w:rPr>
  </w:style>
  <w:style w:type="paragraph" w:styleId="Heading2">
    <w:name w:val="heading 2"/>
    <w:basedOn w:val="Normal"/>
    <w:next w:val="Normal"/>
    <w:link w:val="Heading2Char"/>
    <w:uiPriority w:val="9"/>
    <w:unhideWhenUsed/>
    <w:qFormat/>
    <w:pPr>
      <w:keepNext/>
      <w:keepLines/>
      <w:spacing w:before="40" w:after="0"/>
      <w:outlineLvl w:val="1"/>
    </w:pPr>
    <w:rPr>
      <w:rFonts w:asciiTheme="majorHAnsi" w:hAnsiTheme="majorHAnsi" w:eastAsiaTheme="majorEastAsia" w:cstheme="majorBidi"/>
      <w:color w:val="2F5496" w:themeColor="accent1" w:themeShade="BF"/>
      <w:sz w:val="26"/>
      <w:szCs w:val="26"/>
    </w:rPr>
  </w:style>
  <w:style w:type="paragraph" w:styleId="Heading3">
    <w:name w:val="heading 3"/>
    <w:basedOn w:val="Normal"/>
    <w:next w:val="Normal"/>
    <w:link w:val="Heading3Char"/>
    <w:uiPriority w:val="9"/>
    <w:unhideWhenUsed/>
    <w:qFormat/>
    <w:pPr>
      <w:keepNext/>
      <w:keepLines/>
      <w:spacing w:before="40" w:after="0"/>
      <w:outlineLvl w:val="2"/>
    </w:pPr>
    <w:rPr>
      <w:rFonts w:asciiTheme="majorHAnsi" w:hAnsiTheme="majorHAnsi" w:eastAsiaTheme="majorEastAsia" w:cstheme="majorBidi"/>
      <w:color w:val="1F3763" w:themeColor="accent1" w:themeShade="7F"/>
      <w:sz w:val="24"/>
      <w:szCs w:val="24"/>
    </w:rPr>
  </w:style>
  <w:style w:type="paragraph" w:styleId="Heading4">
    <w:name w:val="heading 4"/>
    <w:basedOn w:val="Normal"/>
    <w:next w:val="Normal"/>
    <w:link w:val="Heading4Char"/>
    <w:uiPriority w:val="9"/>
    <w:unhideWhenUsed/>
    <w:qFormat/>
    <w:pPr>
      <w:keepNext/>
      <w:keepLines/>
      <w:spacing w:before="40" w:after="0"/>
      <w:outlineLvl w:val="3"/>
    </w:pPr>
    <w:rPr>
      <w:rFonts w:asciiTheme="majorHAnsi" w:hAnsiTheme="majorHAnsi" w:eastAsiaTheme="majorEastAsia" w:cstheme="majorBidi"/>
      <w:i/>
      <w:iCs/>
      <w:color w:val="2F5496" w:themeColor="accent1" w:themeShade="BF"/>
    </w:rPr>
  </w:style>
  <w:style w:type="character" w:styleId="DefaultParagraphFont" w:default="1">
    <w:name w:val="Default Paragraph Font"/>
    <w:uiPriority w:val="1"/>
    <w:semiHidden/>
    <w:unhideWhenUsed/>
  </w:style>
  <w:style w:type="table" w:styleId="TableNormal" w:default="1">
    <w:name w:val="Normal Table"/>
    <w:uiPriority w:val="99"/>
    <w:semiHidden/>
    <w:unhideWhenUsed/>
    <w:tblPr>
      <w:tblInd w:w="0" w:type="dxa"/>
      <w:tblCellMar>
        <w:top w:w="0" w:type="dxa"/>
        <w:left w:w="108" w:type="dxa"/>
        <w:bottom w:w="0" w:type="dxa"/>
        <w:right w:w="108" w:type="dxa"/>
      </w:tblCellMar>
    </w:tblPr>
  </w:style>
  <w:style w:type="numbering" w:styleId="NoList" w:default="1">
    <w:name w:val="No List"/>
    <w:uiPriority w:val="99"/>
    <w:semiHidden/>
    <w:unhideWhenUsed/>
  </w:style>
  <w:style w:type="character" w:styleId="Hyperlink">
    <w:name w:val="Hyperlink"/>
    <w:basedOn w:val="DefaultParagraphFont"/>
    <w:uiPriority w:val="99"/>
    <w:unhideWhenUsed/>
    <w:rPr>
      <w:color w:val="0563C1" w:themeColor="hyperlink"/>
      <w:u w:val="single"/>
    </w:rPr>
  </w:style>
  <w:style w:type="paragraph" w:styleId="ListParagraph">
    <w:name w:val="List Paragraph"/>
    <w:basedOn w:val="Normal"/>
    <w:uiPriority w:val="34"/>
    <w:qFormat/>
    <w:pPr>
      <w:ind w:left="720"/>
      <w:contextualSpacing/>
    </w:pPr>
  </w:style>
  <w:style w:type="paragraph" w:styleId="Body" w:customStyle="1">
    <w:name w:val="Body"/>
    <w:basedOn w:val="Normal"/>
    <w:uiPriority w:val="1"/>
    <w:rsid w:val="76FB52F8"/>
    <w:pPr>
      <w:spacing w:after="0"/>
    </w:pPr>
    <w:rPr>
      <w:rFonts w:ascii="Helvetica" w:hAnsi="Helvetica" w:eastAsia="ヒラギノ角ゴ Pro W3" w:cs="Times New Roman"/>
      <w:color w:val="000000" w:themeColor="text1"/>
      <w:sz w:val="24"/>
      <w:szCs w:val="24"/>
    </w:rPr>
  </w:style>
  <w:style w:type="character" w:styleId="TitleChar" w:customStyle="1">
    <w:name w:val="Title Char"/>
    <w:basedOn w:val="DefaultParagraphFont"/>
    <w:link w:val="Title"/>
    <w:uiPriority w:val="10"/>
    <w:rPr>
      <w:rFonts w:asciiTheme="majorHAnsi" w:hAnsiTheme="majorHAnsi" w:eastAsiaTheme="majorEastAsia" w:cstheme="majorBidi"/>
      <w:spacing w:val="-10"/>
      <w:kern w:val="28"/>
      <w:sz w:val="56"/>
      <w:szCs w:val="56"/>
    </w:rPr>
  </w:style>
  <w:style w:type="paragraph" w:styleId="Title">
    <w:name w:val="Title"/>
    <w:basedOn w:val="Normal"/>
    <w:next w:val="Normal"/>
    <w:link w:val="TitleChar"/>
    <w:uiPriority w:val="10"/>
    <w:qFormat/>
    <w:pPr>
      <w:spacing w:after="0" w:line="240" w:lineRule="auto"/>
      <w:contextualSpacing/>
    </w:pPr>
    <w:rPr>
      <w:rFonts w:asciiTheme="majorHAnsi" w:hAnsiTheme="majorHAnsi" w:eastAsiaTheme="majorEastAsia" w:cstheme="majorBidi"/>
      <w:spacing w:val="-10"/>
      <w:kern w:val="28"/>
      <w:sz w:val="56"/>
      <w:szCs w:val="56"/>
    </w:rPr>
  </w:style>
  <w:style w:type="character" w:styleId="Heading1Char" w:customStyle="1">
    <w:name w:val="Heading 1 Char"/>
    <w:basedOn w:val="DefaultParagraphFont"/>
    <w:link w:val="Heading1"/>
    <w:uiPriority w:val="9"/>
    <w:rPr>
      <w:rFonts w:asciiTheme="majorHAnsi" w:hAnsiTheme="majorHAnsi" w:eastAsiaTheme="majorEastAsia" w:cstheme="majorBidi"/>
      <w:color w:val="2F5496" w:themeColor="accent1" w:themeShade="BF"/>
      <w:sz w:val="32"/>
      <w:szCs w:val="32"/>
    </w:rPr>
  </w:style>
  <w:style w:type="character" w:styleId="Heading2Char" w:customStyle="1">
    <w:name w:val="Heading 2 Char"/>
    <w:basedOn w:val="DefaultParagraphFont"/>
    <w:link w:val="Heading2"/>
    <w:uiPriority w:val="9"/>
    <w:rPr>
      <w:rFonts w:asciiTheme="majorHAnsi" w:hAnsiTheme="majorHAnsi" w:eastAsiaTheme="majorEastAsia" w:cstheme="majorBidi"/>
      <w:color w:val="2F5496" w:themeColor="accent1" w:themeShade="BF"/>
      <w:sz w:val="26"/>
      <w:szCs w:val="26"/>
    </w:rPr>
  </w:style>
  <w:style w:type="character" w:styleId="Heading3Char" w:customStyle="1">
    <w:name w:val="Heading 3 Char"/>
    <w:basedOn w:val="DefaultParagraphFont"/>
    <w:link w:val="Heading3"/>
    <w:uiPriority w:val="9"/>
    <w:rPr>
      <w:rFonts w:asciiTheme="majorHAnsi" w:hAnsiTheme="majorHAnsi" w:eastAsiaTheme="majorEastAsia" w:cstheme="majorBidi"/>
      <w:color w:val="1F3763" w:themeColor="accent1" w:themeShade="7F"/>
      <w:sz w:val="24"/>
      <w:szCs w:val="24"/>
    </w:rPr>
  </w:style>
  <w:style w:type="table" w:styleId="TableGrid">
    <w:name w:val="Table Grid"/>
    <w:basedOn w:val="TableNormal"/>
    <w:uiPriority w:val="59"/>
    <w:rsid w:val="00FB4123"/>
    <w:pPr>
      <w:spacing w:after="0" w:line="240" w:lineRule="auto"/>
    </w:pPr>
    <w:tblPr>
      <w:tblBorders>
        <w:top w:val="single" w:color="000000" w:themeColor="text1" w:sz="4" w:space="0"/>
        <w:left w:val="single" w:color="000000" w:themeColor="text1" w:sz="4" w:space="0"/>
        <w:bottom w:val="single" w:color="000000" w:themeColor="text1" w:sz="4" w:space="0"/>
        <w:right w:val="single" w:color="000000" w:themeColor="text1" w:sz="4" w:space="0"/>
        <w:insideH w:val="single" w:color="000000" w:themeColor="text1" w:sz="4" w:space="0"/>
        <w:insideV w:val="single" w:color="000000" w:themeColor="text1" w:sz="4" w:space="0"/>
      </w:tblBorders>
    </w:tblPr>
  </w:style>
  <w:style w:type="character" w:styleId="Heading4Char" w:customStyle="1">
    <w:name w:val="Heading 4 Char"/>
    <w:basedOn w:val="DefaultParagraphFont"/>
    <w:link w:val="Heading4"/>
    <w:uiPriority w:val="9"/>
    <w:rPr>
      <w:rFonts w:asciiTheme="majorHAnsi" w:hAnsiTheme="majorHAnsi" w:eastAsiaTheme="majorEastAsia" w:cstheme="majorBidi"/>
      <w:i/>
      <w:iCs/>
      <w:color w:val="2F5496" w:themeColor="accent1" w:themeShade="BF"/>
    </w:rPr>
  </w:style>
  <w:style w:type="character" w:styleId="HeaderChar" w:customStyle="1">
    <w:name w:val="Header Char"/>
    <w:basedOn w:val="DefaultParagraphFont"/>
    <w:link w:val="Header"/>
    <w:uiPriority w:val="99"/>
  </w:style>
  <w:style w:type="paragraph" w:styleId="Header">
    <w:name w:val="header"/>
    <w:basedOn w:val="Normal"/>
    <w:link w:val="HeaderChar"/>
    <w:uiPriority w:val="99"/>
    <w:unhideWhenUsed/>
    <w:pPr>
      <w:tabs>
        <w:tab w:val="center" w:pos="4680"/>
        <w:tab w:val="right" w:pos="9360"/>
      </w:tabs>
      <w:spacing w:after="0" w:line="240" w:lineRule="auto"/>
    </w:pPr>
  </w:style>
  <w:style w:type="character" w:styleId="FooterChar" w:customStyle="1">
    <w:name w:val="Footer Char"/>
    <w:basedOn w:val="DefaultParagraphFont"/>
    <w:link w:val="Footer"/>
    <w:uiPriority w:val="99"/>
  </w:style>
  <w:style w:type="paragraph" w:styleId="Footer">
    <w:name w:val="footer"/>
    <w:basedOn w:val="Normal"/>
    <w:link w:val="FooterChar"/>
    <w:uiPriority w:val="99"/>
    <w:unhideWhenUsed/>
    <w:pPr>
      <w:tabs>
        <w:tab w:val="center" w:pos="4680"/>
        <w:tab w:val="right" w:pos="9360"/>
      </w:tabs>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relyOnVML/>
  <w:allowPNG/>
</w:webSettings>
</file>

<file path=word/_rels/document.xml.rels>&#65279;<?xml version="1.0" encoding="utf-8"?><Relationships xmlns="http://schemas.openxmlformats.org/package/2006/relationships"><Relationship Type="http://schemas.openxmlformats.org/officeDocument/2006/relationships/hyperlink" Target="mailto:David@bts.education" TargetMode="External" Id="rId13" /><Relationship Type="http://schemas.openxmlformats.org/officeDocument/2006/relationships/hyperlink" Target="mailto:Finance@bts.education" TargetMode="External" Id="rId18" /><Relationship Type="http://schemas.openxmlformats.org/officeDocument/2006/relationships/hyperlink" Target="mailto:dfilson@christpres.org" TargetMode="External" Id="rId26" /><Relationship Type="http://schemas.openxmlformats.org/officeDocument/2006/relationships/theme" Target="theme/theme1.xml" Id="rId39" /><Relationship Type="http://schemas.openxmlformats.org/officeDocument/2006/relationships/hyperlink" Target="mailto:cdavis7463@bryan.edu" TargetMode="External" Id="rId21" /><Relationship Type="http://schemas.openxmlformats.org/officeDocument/2006/relationships/hyperlink" Target="https://www.btswritingcenter.net/" TargetMode="External" Id="rId34" /><Relationship Type="http://schemas.openxmlformats.org/officeDocument/2006/relationships/endnotes" Target="endnotes.xml" Id="rId7" /><Relationship Type="http://schemas.openxmlformats.org/officeDocument/2006/relationships/hyperlink" Target="mailto:Jay@bts.education" TargetMode="External" Id="rId12" /><Relationship Type="http://schemas.openxmlformats.org/officeDocument/2006/relationships/hyperlink" Target="mailto:Brandon@bts.education" TargetMode="External" Id="rId17" /><Relationship Type="http://schemas.openxmlformats.org/officeDocument/2006/relationships/hyperlink" Target="mailto:earkie1@bellsouth.net" TargetMode="External" Id="rId25" /><Relationship Type="http://schemas.openxmlformats.org/officeDocument/2006/relationships/hyperlink" Target="mailto:registrar@bts.education" TargetMode="External" Id="rId33" /><Relationship Type="http://schemas.openxmlformats.org/officeDocument/2006/relationships/fontTable" Target="fontTable.xml" Id="rId38" /><Relationship Type="http://schemas.openxmlformats.org/officeDocument/2006/relationships/numbering" Target="numbering.xml" Id="rId2" /><Relationship Type="http://schemas.openxmlformats.org/officeDocument/2006/relationships/hyperlink" Target="mailto:Admin@bts.education" TargetMode="External" Id="rId16" /><Relationship Type="http://schemas.openxmlformats.org/officeDocument/2006/relationships/hyperlink" Target="mailto:earkie1@bellsouth.net" TargetMode="External" Id="rId20" /><Relationship Type="http://schemas.openxmlformats.org/officeDocument/2006/relationships/hyperlink" Target="http://www.bts.education" TargetMode="External" Id="rId29" /><Relationship Type="http://schemas.openxmlformats.org/officeDocument/2006/relationships/customXml" Target="../customXml/item1.xml" Id="rId1" /><Relationship Type="http://schemas.openxmlformats.org/officeDocument/2006/relationships/footnotes" Target="footnotes.xml" Id="rId6" /><Relationship Type="http://schemas.openxmlformats.org/officeDocument/2006/relationships/hyperlink" Target="mailto:Justin@bts.education" TargetMode="External" Id="rId11" /><Relationship Type="http://schemas.openxmlformats.org/officeDocument/2006/relationships/hyperlink" Target="mailto:roy.e.mcdaniel@gmail.com" TargetMode="External" Id="rId24" /><Relationship Type="http://schemas.openxmlformats.org/officeDocument/2006/relationships/hyperlink" Target="mailto:registrar@bts.education" TargetMode="External" Id="rId32" /><Relationship Type="http://schemas.openxmlformats.org/officeDocument/2006/relationships/footer" Target="footer1.xml" Id="rId37" /><Relationship Type="http://schemas.microsoft.com/office/2020/10/relationships/intelligence" Target="intelligence2.xml" Id="rId40" /><Relationship Type="http://schemas.openxmlformats.org/officeDocument/2006/relationships/webSettings" Target="webSettings.xml" Id="rId5" /><Relationship Type="http://schemas.openxmlformats.org/officeDocument/2006/relationships/hyperlink" Target="mailto:Registrar@bts.education" TargetMode="External" Id="rId15" /><Relationship Type="http://schemas.openxmlformats.org/officeDocument/2006/relationships/hyperlink" Target="mailto:pat.sanders@bts.education" TargetMode="External" Id="rId23" /><Relationship Type="http://schemas.openxmlformats.org/officeDocument/2006/relationships/hyperlink" Target="mailto:Sniffin@bts.education" TargetMode="External" Id="rId28" /><Relationship Type="http://schemas.openxmlformats.org/officeDocument/2006/relationships/header" Target="header1.xml" Id="rId36" /><Relationship Type="http://schemas.openxmlformats.org/officeDocument/2006/relationships/hyperlink" Target="mailto:Ike@bts.education" TargetMode="External" Id="rId10" /><Relationship Type="http://schemas.openxmlformats.org/officeDocument/2006/relationships/hyperlink" Target="mailto:Deb@bts.education" TargetMode="External" Id="rId19" /><Relationship Type="http://schemas.openxmlformats.org/officeDocument/2006/relationships/hyperlink" Target="mailto:registrar@bts.education" TargetMode="External" Id="rId31" /><Relationship Type="http://schemas.openxmlformats.org/officeDocument/2006/relationships/settings" Target="settings.xml" Id="rId4" /><Relationship Type="http://schemas.openxmlformats.org/officeDocument/2006/relationships/hyperlink" Target="mailto:Admin@bts.education" TargetMode="External" Id="rId9" /><Relationship Type="http://schemas.openxmlformats.org/officeDocument/2006/relationships/hyperlink" Target="mailto:Thad@bts.education" TargetMode="External" Id="rId14" /><Relationship Type="http://schemas.openxmlformats.org/officeDocument/2006/relationships/hyperlink" Target="mailto:roy.e.mcdaniel@gmail.com" TargetMode="External" Id="rId22" /><Relationship Type="http://schemas.openxmlformats.org/officeDocument/2006/relationships/hyperlink" Target="mailto:tomhawkes.th@gmail.com" TargetMode="External" Id="rId27" /><Relationship Type="http://schemas.openxmlformats.org/officeDocument/2006/relationships/hyperlink" Target="mailto:Thad@bts.education" TargetMode="External" Id="rId30" /><Relationship Type="http://schemas.openxmlformats.org/officeDocument/2006/relationships/hyperlink" Target="https://www.btswritingcenter.net/btj" TargetMode="External" Id="rId35" /><Relationship Type="http://schemas.openxmlformats.org/officeDocument/2006/relationships/image" Target="media/image1.png" Id="rId8" /><Relationship Type="http://schemas.openxmlformats.org/officeDocument/2006/relationships/styles" Target="styles.xml" Id="rId3"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2BADAB-4905-4079-9558-693A4EBFB176}">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Normal.dotm</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Ike Reeder</dc:creator>
  <keywords/>
  <dc:description/>
  <lastModifiedBy>Justin Richardson</lastModifiedBy>
  <revision>6</revision>
  <dcterms:created xsi:type="dcterms:W3CDTF">2024-09-30T14:29:00.0000000Z</dcterms:created>
  <dcterms:modified xsi:type="dcterms:W3CDTF">2025-02-04T16:47:30.5573957Z</dcterms:modified>
</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210033480dded607c6b545d2aa72cc175d72db3968a5a880723aab5e1f33e917</vt:lpwstr>
  </property>
</Properties>
</file>