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Workplace stress risk assessment</w:t>
      </w:r>
    </w:p>
    <w:p>
      <w:pPr>
        <w:pStyle w:val="Subtitle"/>
      </w:pPr>
      <w:r>
        <w:t>Editable action plan and review template</w:t>
      </w:r>
    </w:p>
    <w:p>
      <w:r>
        <w:t>Use this plan with managers, teams and employee representatives to identify pressures in the work, agree changes and review whether those changes help. Completing the form does not certify that risks are controlled.</w:t>
      </w:r>
    </w:p>
    <w:p>
      <w:r>
        <w:t>This original template uses the six HSE Management Standards areas. HSE guidance covers Great Britain; check HSENI guidance for Northern Ireland.</w:t>
      </w:r>
    </w:p>
    <w:tbl>
      <w:tblPr>
        <w:tblW w:type="auto" w:w="0"/>
        <w:jc w:val="center"/>
        <w:tblLayout w:type="fixed"/>
        <w:tblLook w:firstColumn="1" w:firstRow="1" w:lastColumn="0" w:lastRow="0" w:noHBand="0" w:noVBand="1" w:val="04A0"/>
      </w:tblPr>
      <w:tblGrid>
        <w:gridCol w:w="3240"/>
        <w:gridCol w:w="7272"/>
      </w:tblGrid>
      <w:tr>
        <w:trPr>
          <w:trHeight w:val="800" w:hRule="atLeast"/>
          <w:cantSplit/>
        </w:trPr>
        <w:tc>
          <w:tcPr>
            <w:tcW w:type="dxa" w:w="3240"/>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AF4F7"/>
          </w:tcPr>
          <w:p>
            <w:pPr>
              <w:spacing w:after="60" w:line="240" w:lineRule="auto"/>
            </w:pPr>
            <w:r>
              <w:rPr>
                <w:b/>
                <w:sz w:val="20"/>
              </w:rPr>
              <w:t>Organisation and team or activity</w:t>
            </w:r>
          </w:p>
        </w:tc>
        <w:tc>
          <w:tcPr>
            <w:tcW w:type="dxa" w:w="7272"/>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60" w:line="240" w:lineRule="auto"/>
            </w:pPr>
            <w:r>
              <w:rPr>
                <w:b w:val="0"/>
                <w:sz w:val="20"/>
              </w:rPr>
              <w:t>[Type here]</w:t>
            </w:r>
          </w:p>
        </w:tc>
      </w:tr>
      <w:tr>
        <w:trPr>
          <w:trHeight w:val="640" w:hRule="atLeast"/>
          <w:cantSplit/>
        </w:trPr>
        <w:tc>
          <w:tcPr>
            <w:tcW w:type="dxa" w:w="3240"/>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AF4F7"/>
          </w:tcPr>
          <w:p>
            <w:pPr>
              <w:spacing w:after="60" w:line="240" w:lineRule="auto"/>
            </w:pPr>
            <w:r>
              <w:rPr>
                <w:b/>
                <w:sz w:val="20"/>
              </w:rPr>
              <w:t>Assessor or assessment lead</w:t>
            </w:r>
          </w:p>
        </w:tc>
        <w:tc>
          <w:tcPr>
            <w:tcW w:type="dxa" w:w="7272"/>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60" w:line="240" w:lineRule="auto"/>
            </w:pPr>
            <w:r>
              <w:rPr>
                <w:b w:val="0"/>
                <w:sz w:val="20"/>
              </w:rPr>
              <w:t>[Type here]</w:t>
            </w:r>
          </w:p>
        </w:tc>
      </w:tr>
      <w:tr>
        <w:trPr>
          <w:trHeight w:val="640" w:hRule="atLeast"/>
          <w:cantSplit/>
        </w:trPr>
        <w:tc>
          <w:tcPr>
            <w:tcW w:type="dxa" w:w="3240"/>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AF4F7"/>
          </w:tcPr>
          <w:p>
            <w:pPr>
              <w:spacing w:after="60" w:line="240" w:lineRule="auto"/>
            </w:pPr>
            <w:r>
              <w:rPr>
                <w:b/>
                <w:sz w:val="20"/>
              </w:rPr>
              <w:t>Assessment date and reference</w:t>
            </w:r>
          </w:p>
        </w:tc>
        <w:tc>
          <w:tcPr>
            <w:tcW w:type="dxa" w:w="7272"/>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60" w:line="240" w:lineRule="auto"/>
            </w:pPr>
            <w:r>
              <w:rPr>
                <w:b w:val="0"/>
                <w:sz w:val="20"/>
              </w:rPr>
              <w:t>[Type here]</w:t>
            </w:r>
          </w:p>
        </w:tc>
      </w:tr>
      <w:tr>
        <w:trPr>
          <w:trHeight w:val="640" w:hRule="atLeast"/>
          <w:cantSplit/>
        </w:trPr>
        <w:tc>
          <w:tcPr>
            <w:tcW w:type="dxa" w:w="3240"/>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AF4F7"/>
          </w:tcPr>
          <w:p>
            <w:pPr>
              <w:spacing w:after="60" w:line="240" w:lineRule="auto"/>
            </w:pPr>
            <w:r>
              <w:rPr>
                <w:b/>
                <w:sz w:val="20"/>
              </w:rPr>
              <w:t>Planned review date</w:t>
            </w:r>
          </w:p>
        </w:tc>
        <w:tc>
          <w:tcPr>
            <w:tcW w:type="dxa" w:w="7272"/>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60" w:line="240" w:lineRule="auto"/>
            </w:pPr>
            <w:r>
              <w:rPr>
                <w:b w:val="0"/>
                <w:sz w:val="20"/>
              </w:rPr>
              <w:t>[Type here]</w:t>
            </w:r>
          </w:p>
        </w:tc>
      </w:tr>
      <w:tr>
        <w:trPr>
          <w:trHeight w:val="1860" w:hRule="atLeast"/>
          <w:cantSplit/>
        </w:trPr>
        <w:tc>
          <w:tcPr>
            <w:tcW w:type="dxa" w:w="3240"/>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AF4F7"/>
          </w:tcPr>
          <w:p>
            <w:pPr>
              <w:spacing w:after="60" w:line="240" w:lineRule="auto"/>
            </w:pPr>
            <w:r>
              <w:rPr>
                <w:b/>
                <w:sz w:val="20"/>
              </w:rPr>
              <w:t>Consultation summary and evidence</w:t>
            </w:r>
          </w:p>
        </w:tc>
        <w:tc>
          <w:tcPr>
            <w:tcW w:type="dxa" w:w="7272"/>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60" w:line="240" w:lineRule="auto"/>
            </w:pPr>
            <w:r>
              <w:rPr>
                <w:b w:val="0"/>
                <w:sz w:val="20"/>
              </w:rPr>
              <w:t>[Type here]</w:t>
            </w:r>
          </w:p>
        </w:tc>
      </w:tr>
    </w:tbl>
    <w:p>
      <w:pPr>
        <w:spacing w:after="20"/>
      </w:pPr>
    </w:p>
    <w:p>
      <w:r>
        <w:t>Use roles or groups where possible. Keep individual health histories, diagnoses and identifiable survey responses out of this shared plan.</w:t>
      </w:r>
    </w:p>
    <w:p>
      <w:pPr>
        <w:pStyle w:val="Heading2"/>
      </w:pPr>
      <w:r>
        <w:t>How to use this plan</w:t>
      </w:r>
    </w:p>
    <w:p>
      <w:pPr>
        <w:pStyle w:val="ListBullet"/>
      </w:pPr>
      <w:r>
        <w:t>Discuss all six areas on page 2 with the people affected.</w:t>
      </w:r>
    </w:p>
    <w:p>
      <w:pPr>
        <w:pStyle w:val="ListBullet"/>
      </w:pPr>
      <w:r>
        <w:t>Use page 3 for each distinct pressure or hazard and duplicate it as needed.</w:t>
      </w:r>
    </w:p>
    <w:p>
      <w:pPr>
        <w:pStyle w:val="ListBullet"/>
      </w:pPr>
      <w:r>
        <w:t>Agree actions, owners and dates, prioritising changes to the work itself.</w:t>
      </w:r>
    </w:p>
    <w:p>
      <w:pPr>
        <w:pStyle w:val="ListBullet"/>
      </w:pPr>
      <w:r>
        <w:t>Use page 4 to review progress and the remaining risk.</w:t>
      </w:r>
    </w:p>
    <w:p>
      <w:r>
        <w:br w:type="page"/>
      </w:r>
    </w:p>
    <w:p>
      <w:pPr>
        <w:pStyle w:val="Heading1"/>
      </w:pPr>
      <w:r>
        <w:t>Review the six areas</w:t>
      </w:r>
    </w:p>
    <w:p>
      <w:r>
        <w:t>Record evidence and what employees told you. Transfer actions to a risk record.</w:t>
      </w:r>
    </w:p>
    <w:p>
      <w:r>
        <w:t>Status options: not reviewed / discussed / action recorded / no additional action identified.</w:t>
      </w:r>
    </w:p>
    <w:tbl>
      <w:tblPr>
        <w:tblW w:type="auto" w:w="0"/>
        <w:jc w:val="center"/>
        <w:tblLayout w:type="fixed"/>
        <w:tblLook w:firstColumn="1" w:firstRow="1" w:lastColumn="0" w:lastRow="0" w:noHBand="0" w:noVBand="1" w:val="04A0"/>
      </w:tblPr>
      <w:tblGrid>
        <w:gridCol w:w="3600"/>
        <w:gridCol w:w="6912"/>
      </w:tblGrid>
      <w:tr>
        <w:trPr>
          <w:trHeight w:val="1540" w:hRule="atLeast"/>
          <w:cantSplit/>
        </w:trPr>
        <w:tc>
          <w:tcPr>
            <w:tcW w:type="dxa" w:w="3600"/>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AF4F7"/>
          </w:tcPr>
          <w:p>
            <w:pPr>
              <w:spacing w:after="60" w:line="240" w:lineRule="auto"/>
            </w:pPr>
            <w:r>
              <w:rPr>
                <w:b/>
                <w:sz w:val="20"/>
              </w:rPr>
              <w:t>Demands</w:t>
              <w:br/>
              <w:t>Workload, work patterns and the working environment.</w:t>
            </w:r>
          </w:p>
        </w:tc>
        <w:tc>
          <w:tcPr>
            <w:tcW w:type="dxa" w:w="6912"/>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60" w:line="240" w:lineRule="auto"/>
            </w:pPr>
            <w:r>
              <w:rPr>
                <w:b w:val="0"/>
                <w:sz w:val="20"/>
              </w:rPr>
              <w:t>Status: [Type here]</w:t>
              <w:br/>
              <w:br/>
              <w:t>Evidence and consultation notes: [Type here]</w:t>
            </w:r>
          </w:p>
        </w:tc>
      </w:tr>
      <w:tr>
        <w:trPr>
          <w:trHeight w:val="1540" w:hRule="atLeast"/>
          <w:cantSplit/>
        </w:trPr>
        <w:tc>
          <w:tcPr>
            <w:tcW w:type="dxa" w:w="3600"/>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AF4F7"/>
          </w:tcPr>
          <w:p>
            <w:pPr>
              <w:spacing w:after="60" w:line="240" w:lineRule="auto"/>
            </w:pPr>
            <w:r>
              <w:rPr>
                <w:b/>
                <w:sz w:val="20"/>
              </w:rPr>
              <w:t>Control</w:t>
              <w:br/>
              <w:t>How much say people have in the way they do their work.</w:t>
            </w:r>
          </w:p>
        </w:tc>
        <w:tc>
          <w:tcPr>
            <w:tcW w:type="dxa" w:w="6912"/>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60" w:line="240" w:lineRule="auto"/>
            </w:pPr>
            <w:r>
              <w:rPr>
                <w:b w:val="0"/>
                <w:sz w:val="20"/>
              </w:rPr>
              <w:t>Status: [Type here]</w:t>
              <w:br/>
              <w:br/>
              <w:t>Evidence and consultation notes: [Type here]</w:t>
            </w:r>
          </w:p>
        </w:tc>
      </w:tr>
      <w:tr>
        <w:trPr>
          <w:trHeight w:val="1540" w:hRule="atLeast"/>
          <w:cantSplit/>
        </w:trPr>
        <w:tc>
          <w:tcPr>
            <w:tcW w:type="dxa" w:w="3600"/>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AF4F7"/>
          </w:tcPr>
          <w:p>
            <w:pPr>
              <w:spacing w:after="60" w:line="240" w:lineRule="auto"/>
            </w:pPr>
            <w:r>
              <w:rPr>
                <w:b/>
                <w:sz w:val="20"/>
              </w:rPr>
              <w:t>Support</w:t>
              <w:br/>
              <w:t>Encouragement, resources and help from managers and colleagues.</w:t>
            </w:r>
          </w:p>
        </w:tc>
        <w:tc>
          <w:tcPr>
            <w:tcW w:type="dxa" w:w="6912"/>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60" w:line="240" w:lineRule="auto"/>
            </w:pPr>
            <w:r>
              <w:rPr>
                <w:b w:val="0"/>
                <w:sz w:val="20"/>
              </w:rPr>
              <w:t>Status: [Type here]</w:t>
              <w:br/>
              <w:br/>
              <w:t>Evidence and consultation notes: [Type here]</w:t>
            </w:r>
          </w:p>
        </w:tc>
      </w:tr>
      <w:tr>
        <w:trPr>
          <w:trHeight w:val="1540" w:hRule="atLeast"/>
          <w:cantSplit/>
        </w:trPr>
        <w:tc>
          <w:tcPr>
            <w:tcW w:type="dxa" w:w="3600"/>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AF4F7"/>
          </w:tcPr>
          <w:p>
            <w:pPr>
              <w:spacing w:after="60" w:line="240" w:lineRule="auto"/>
            </w:pPr>
            <w:r>
              <w:rPr>
                <w:b/>
                <w:sz w:val="20"/>
              </w:rPr>
              <w:t>Relationships</w:t>
              <w:br/>
              <w:t>Working together, handling conflict and unacceptable behaviour.</w:t>
            </w:r>
          </w:p>
        </w:tc>
        <w:tc>
          <w:tcPr>
            <w:tcW w:type="dxa" w:w="6912"/>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60" w:line="240" w:lineRule="auto"/>
            </w:pPr>
            <w:r>
              <w:rPr>
                <w:b w:val="0"/>
                <w:sz w:val="20"/>
              </w:rPr>
              <w:t>Status: [Type here]</w:t>
              <w:br/>
              <w:br/>
              <w:t>Evidence and consultation notes: [Type here]</w:t>
            </w:r>
          </w:p>
        </w:tc>
      </w:tr>
      <w:tr>
        <w:trPr>
          <w:trHeight w:val="1540" w:hRule="atLeast"/>
          <w:cantSplit/>
        </w:trPr>
        <w:tc>
          <w:tcPr>
            <w:tcW w:type="dxa" w:w="3600"/>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AF4F7"/>
          </w:tcPr>
          <w:p>
            <w:pPr>
              <w:spacing w:after="60" w:line="240" w:lineRule="auto"/>
            </w:pPr>
            <w:r>
              <w:rPr>
                <w:b/>
                <w:sz w:val="20"/>
              </w:rPr>
              <w:t>Role</w:t>
              <w:br/>
              <w:t>Clear responsibilities and any conflicting expectations.</w:t>
            </w:r>
          </w:p>
        </w:tc>
        <w:tc>
          <w:tcPr>
            <w:tcW w:type="dxa" w:w="6912"/>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60" w:line="240" w:lineRule="auto"/>
            </w:pPr>
            <w:r>
              <w:rPr>
                <w:b w:val="0"/>
                <w:sz w:val="20"/>
              </w:rPr>
              <w:t>Status: [Type here]</w:t>
              <w:br/>
              <w:br/>
              <w:t>Evidence and consultation notes: [Type here]</w:t>
            </w:r>
          </w:p>
        </w:tc>
      </w:tr>
      <w:tr>
        <w:trPr>
          <w:trHeight w:val="1540" w:hRule="atLeast"/>
          <w:cantSplit/>
        </w:trPr>
        <w:tc>
          <w:tcPr>
            <w:tcW w:type="dxa" w:w="3600"/>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AF4F7"/>
          </w:tcPr>
          <w:p>
            <w:pPr>
              <w:spacing w:after="60" w:line="240" w:lineRule="auto"/>
            </w:pPr>
            <w:r>
              <w:rPr>
                <w:b/>
                <w:sz w:val="20"/>
              </w:rPr>
              <w:t>Change</w:t>
              <w:br/>
              <w:t>How organisational change is managed and communicated.</w:t>
            </w:r>
          </w:p>
        </w:tc>
        <w:tc>
          <w:tcPr>
            <w:tcW w:type="dxa" w:w="6912"/>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60" w:line="240" w:lineRule="auto"/>
            </w:pPr>
            <w:r>
              <w:rPr>
                <w:b w:val="0"/>
                <w:sz w:val="20"/>
              </w:rPr>
              <w:t>Status: [Type here]</w:t>
              <w:br/>
              <w:br/>
              <w:t>Evidence and consultation notes: [Type here]</w:t>
            </w:r>
          </w:p>
        </w:tc>
      </w:tr>
    </w:tbl>
    <w:p>
      <w:pPr>
        <w:spacing w:after="20"/>
      </w:pPr>
    </w:p>
    <w:p>
      <w:r>
        <w:t>Blank notes or an unreviewed area mean more work is needed. A completed checklist is not a risk score.</w:t>
      </w:r>
    </w:p>
    <w:p>
      <w:r>
        <w:br w:type="page"/>
      </w:r>
    </w:p>
    <w:p>
      <w:pPr>
        <w:pStyle w:val="Heading1"/>
      </w:pPr>
      <w:r>
        <w:t>Risk and action record</w:t>
      </w:r>
    </w:p>
    <w:p>
      <w:r>
        <w:t>Use one record per pressure or hazard. Copy this page for additional records; fields and tables remain editable.</w:t>
      </w:r>
    </w:p>
    <w:tbl>
      <w:tblPr>
        <w:tblW w:type="auto" w:w="0"/>
        <w:jc w:val="center"/>
        <w:tblLayout w:type="fixed"/>
        <w:tblLook w:firstColumn="1" w:firstRow="1" w:lastColumn="0" w:lastRow="0" w:noHBand="0" w:noVBand="1" w:val="04A0"/>
      </w:tblPr>
      <w:tblGrid>
        <w:gridCol w:w="3456"/>
        <w:gridCol w:w="7056"/>
      </w:tblGrid>
      <w:tr>
        <w:trPr>
          <w:trHeight w:val="680" w:hRule="atLeast"/>
          <w:cantSplit/>
        </w:trPr>
        <w:tc>
          <w:tcPr>
            <w:tcW w:type="dxa" w:w="3456"/>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AF4F7"/>
          </w:tcPr>
          <w:p>
            <w:pPr>
              <w:spacing w:after="60" w:line="240" w:lineRule="auto"/>
            </w:pPr>
            <w:r>
              <w:rPr>
                <w:b/>
                <w:sz w:val="20"/>
              </w:rPr>
              <w:t>Risk reference and relevant HSE area</w:t>
            </w:r>
          </w:p>
        </w:tc>
        <w:tc>
          <w:tcPr>
            <w:tcW w:type="dxa" w:w="7056"/>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60" w:line="240" w:lineRule="auto"/>
            </w:pPr>
            <w:r>
              <w:rPr>
                <w:b w:val="0"/>
                <w:sz w:val="20"/>
              </w:rPr>
              <w:t>[Type here]</w:t>
            </w:r>
          </w:p>
        </w:tc>
      </w:tr>
      <w:tr>
        <w:trPr>
          <w:trHeight w:val="1000" w:hRule="atLeast"/>
          <w:cantSplit/>
        </w:trPr>
        <w:tc>
          <w:tcPr>
            <w:tcW w:type="dxa" w:w="3456"/>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AF4F7"/>
          </w:tcPr>
          <w:p>
            <w:pPr>
              <w:spacing w:after="60" w:line="240" w:lineRule="auto"/>
            </w:pPr>
            <w:r>
              <w:rPr>
                <w:b/>
                <w:sz w:val="20"/>
              </w:rPr>
              <w:t>Pressure or hazard in the work</w:t>
            </w:r>
          </w:p>
        </w:tc>
        <w:tc>
          <w:tcPr>
            <w:tcW w:type="dxa" w:w="7056"/>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60" w:line="240" w:lineRule="auto"/>
            </w:pPr>
            <w:r>
              <w:rPr>
                <w:b w:val="0"/>
                <w:sz w:val="20"/>
              </w:rPr>
              <w:t>[Type here]</w:t>
            </w:r>
          </w:p>
        </w:tc>
      </w:tr>
      <w:tr>
        <w:trPr>
          <w:trHeight w:val="1000" w:hRule="atLeast"/>
          <w:cantSplit/>
        </w:trPr>
        <w:tc>
          <w:tcPr>
            <w:tcW w:type="dxa" w:w="3456"/>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AF4F7"/>
          </w:tcPr>
          <w:p>
            <w:pPr>
              <w:spacing w:after="60" w:line="240" w:lineRule="auto"/>
            </w:pPr>
            <w:r>
              <w:rPr>
                <w:b/>
                <w:sz w:val="20"/>
              </w:rPr>
              <w:t>Who might be harmed and how</w:t>
            </w:r>
          </w:p>
        </w:tc>
        <w:tc>
          <w:tcPr>
            <w:tcW w:type="dxa" w:w="7056"/>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60" w:line="240" w:lineRule="auto"/>
            </w:pPr>
            <w:r>
              <w:rPr>
                <w:b w:val="0"/>
                <w:sz w:val="20"/>
              </w:rPr>
              <w:t>[Type here]</w:t>
            </w:r>
          </w:p>
        </w:tc>
      </w:tr>
      <w:tr>
        <w:trPr>
          <w:trHeight w:val="1000" w:hRule="atLeast"/>
          <w:cantSplit/>
        </w:trPr>
        <w:tc>
          <w:tcPr>
            <w:tcW w:type="dxa" w:w="3456"/>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AF4F7"/>
          </w:tcPr>
          <w:p>
            <w:pPr>
              <w:spacing w:after="60" w:line="240" w:lineRule="auto"/>
            </w:pPr>
            <w:r>
              <w:rPr>
                <w:b/>
                <w:sz w:val="20"/>
              </w:rPr>
              <w:t>Current controls and how well they work</w:t>
            </w:r>
          </w:p>
        </w:tc>
        <w:tc>
          <w:tcPr>
            <w:tcW w:type="dxa" w:w="7056"/>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60" w:line="240" w:lineRule="auto"/>
            </w:pPr>
            <w:r>
              <w:rPr>
                <w:b w:val="0"/>
                <w:sz w:val="20"/>
              </w:rPr>
              <w:t>[Type here]</w:t>
            </w:r>
          </w:p>
        </w:tc>
      </w:tr>
      <w:tr>
        <w:trPr>
          <w:trHeight w:val="1300" w:hRule="atLeast"/>
          <w:cantSplit/>
        </w:trPr>
        <w:tc>
          <w:tcPr>
            <w:tcW w:type="dxa" w:w="3456"/>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AF4F7"/>
          </w:tcPr>
          <w:p>
            <w:pPr>
              <w:spacing w:after="60" w:line="240" w:lineRule="auto"/>
            </w:pPr>
            <w:r>
              <w:rPr>
                <w:b/>
                <w:sz w:val="20"/>
              </w:rPr>
              <w:t>Risk evaluation</w:t>
              <w:br/>
              <w:t>Likelihood, possible seriousness and whether controls are sufficient</w:t>
            </w:r>
          </w:p>
        </w:tc>
        <w:tc>
          <w:tcPr>
            <w:tcW w:type="dxa" w:w="7056"/>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60" w:line="240" w:lineRule="auto"/>
            </w:pPr>
            <w:r>
              <w:rPr>
                <w:b w:val="0"/>
                <w:sz w:val="20"/>
              </w:rPr>
              <w:t>[Type here]</w:t>
            </w:r>
          </w:p>
        </w:tc>
      </w:tr>
      <w:tr>
        <w:trPr>
          <w:trHeight w:val="1300" w:hRule="atLeast"/>
          <w:cantSplit/>
        </w:trPr>
        <w:tc>
          <w:tcPr>
            <w:tcW w:type="dxa" w:w="3456"/>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AF4F7"/>
          </w:tcPr>
          <w:p>
            <w:pPr>
              <w:spacing w:after="60" w:line="240" w:lineRule="auto"/>
            </w:pPr>
            <w:r>
              <w:rPr>
                <w:b/>
                <w:sz w:val="20"/>
              </w:rPr>
              <w:t>Additional action and resources needed</w:t>
            </w:r>
          </w:p>
        </w:tc>
        <w:tc>
          <w:tcPr>
            <w:tcW w:type="dxa" w:w="7056"/>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60" w:line="240" w:lineRule="auto"/>
            </w:pPr>
            <w:r>
              <w:rPr>
                <w:b w:val="0"/>
                <w:sz w:val="20"/>
              </w:rPr>
              <w:t>[Type here]</w:t>
            </w:r>
          </w:p>
        </w:tc>
      </w:tr>
      <w:tr>
        <w:trPr>
          <w:trHeight w:val="680" w:hRule="atLeast"/>
          <w:cantSplit/>
        </w:trPr>
        <w:tc>
          <w:tcPr>
            <w:tcW w:type="dxa" w:w="3456"/>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AF4F7"/>
          </w:tcPr>
          <w:p>
            <w:pPr>
              <w:spacing w:after="60" w:line="240" w:lineRule="auto"/>
            </w:pPr>
            <w:r>
              <w:rPr>
                <w:b/>
                <w:sz w:val="20"/>
              </w:rPr>
              <w:t>Action owner and target date</w:t>
            </w:r>
          </w:p>
        </w:tc>
        <w:tc>
          <w:tcPr>
            <w:tcW w:type="dxa" w:w="7056"/>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60" w:line="240" w:lineRule="auto"/>
            </w:pPr>
            <w:r>
              <w:rPr>
                <w:b w:val="0"/>
                <w:sz w:val="20"/>
              </w:rPr>
              <w:t>[Type here]</w:t>
            </w:r>
          </w:p>
        </w:tc>
      </w:tr>
      <w:tr>
        <w:trPr>
          <w:trHeight w:val="680" w:hRule="atLeast"/>
          <w:cantSplit/>
        </w:trPr>
        <w:tc>
          <w:tcPr>
            <w:tcW w:type="dxa" w:w="3456"/>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AF4F7"/>
          </w:tcPr>
          <w:p>
            <w:pPr>
              <w:spacing w:after="60" w:line="240" w:lineRule="auto"/>
            </w:pPr>
            <w:r>
              <w:rPr>
                <w:b/>
                <w:sz w:val="20"/>
              </w:rPr>
              <w:t>Priority and status</w:t>
            </w:r>
          </w:p>
        </w:tc>
        <w:tc>
          <w:tcPr>
            <w:tcW w:type="dxa" w:w="7056"/>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60" w:line="240" w:lineRule="auto"/>
            </w:pPr>
            <w:r>
              <w:rPr>
                <w:b w:val="0"/>
                <w:sz w:val="20"/>
              </w:rPr>
              <w:t>[Type here]</w:t>
            </w:r>
          </w:p>
        </w:tc>
      </w:tr>
    </w:tbl>
    <w:p>
      <w:pPr>
        <w:spacing w:after="20"/>
      </w:pPr>
    </w:p>
    <w:p>
      <w:r>
        <w:t>Priority: routine / soon / urgent. Status: planned / in progress / done / review needed. Choose priorities using your assessment; this template does not calculate a score.</w:t>
      </w:r>
    </w:p>
    <w:p>
      <w:r>
        <w:br w:type="page"/>
      </w:r>
    </w:p>
    <w:p>
      <w:pPr>
        <w:pStyle w:val="Heading1"/>
      </w:pPr>
      <w:r>
        <w:t>Review the action and remaining risk</w:t>
      </w:r>
    </w:p>
    <w:p>
      <w:r>
        <w:t>Check whether the action happened and whether it improved conditions for the people affected.</w:t>
      </w:r>
    </w:p>
    <w:tbl>
      <w:tblPr>
        <w:tblW w:type="auto" w:w="0"/>
        <w:jc w:val="center"/>
        <w:tblLayout w:type="fixed"/>
        <w:tblLook w:firstColumn="1" w:firstRow="1" w:lastColumn="0" w:lastRow="0" w:noHBand="0" w:noVBand="1" w:val="04A0"/>
      </w:tblPr>
      <w:tblGrid>
        <w:gridCol w:w="3456"/>
        <w:gridCol w:w="7056"/>
      </w:tblGrid>
      <w:tr>
        <w:trPr>
          <w:trHeight w:val="660" w:hRule="atLeast"/>
          <w:cantSplit/>
        </w:trPr>
        <w:tc>
          <w:tcPr>
            <w:tcW w:type="dxa" w:w="3456"/>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AF4F7"/>
          </w:tcPr>
          <w:p>
            <w:pPr>
              <w:spacing w:after="60" w:line="240" w:lineRule="auto"/>
            </w:pPr>
            <w:r>
              <w:rPr>
                <w:b/>
                <w:sz w:val="20"/>
              </w:rPr>
              <w:t>Risk record reference and review date</w:t>
            </w:r>
          </w:p>
        </w:tc>
        <w:tc>
          <w:tcPr>
            <w:tcW w:type="dxa" w:w="7056"/>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60" w:line="240" w:lineRule="auto"/>
            </w:pPr>
            <w:r>
              <w:rPr>
                <w:b w:val="0"/>
                <w:sz w:val="20"/>
              </w:rPr>
              <w:t>[Type here]</w:t>
            </w:r>
          </w:p>
        </w:tc>
      </w:tr>
      <w:tr>
        <w:trPr>
          <w:trHeight w:val="1400" w:hRule="atLeast"/>
          <w:cantSplit/>
        </w:trPr>
        <w:tc>
          <w:tcPr>
            <w:tcW w:type="dxa" w:w="3456"/>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AF4F7"/>
          </w:tcPr>
          <w:p>
            <w:pPr>
              <w:spacing w:after="60" w:line="240" w:lineRule="auto"/>
            </w:pPr>
            <w:r>
              <w:rPr>
                <w:b/>
                <w:sz w:val="20"/>
              </w:rPr>
              <w:t>Review findings and employee feedback</w:t>
            </w:r>
          </w:p>
        </w:tc>
        <w:tc>
          <w:tcPr>
            <w:tcW w:type="dxa" w:w="7056"/>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60" w:line="240" w:lineRule="auto"/>
            </w:pPr>
            <w:r>
              <w:rPr>
                <w:b w:val="0"/>
                <w:sz w:val="20"/>
              </w:rPr>
              <w:t>[Type here]</w:t>
            </w:r>
          </w:p>
        </w:tc>
      </w:tr>
      <w:tr>
        <w:trPr>
          <w:trHeight w:val="1300" w:hRule="atLeast"/>
          <w:cantSplit/>
        </w:trPr>
        <w:tc>
          <w:tcPr>
            <w:tcW w:type="dxa" w:w="3456"/>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AF4F7"/>
          </w:tcPr>
          <w:p>
            <w:pPr>
              <w:spacing w:after="60" w:line="240" w:lineRule="auto"/>
            </w:pPr>
            <w:r>
              <w:rPr>
                <w:b/>
                <w:sz w:val="20"/>
              </w:rPr>
              <w:t>Are controls sufficient and what risk remains</w:t>
            </w:r>
          </w:p>
        </w:tc>
        <w:tc>
          <w:tcPr>
            <w:tcW w:type="dxa" w:w="7056"/>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60" w:line="240" w:lineRule="auto"/>
            </w:pPr>
            <w:r>
              <w:rPr>
                <w:b w:val="0"/>
                <w:sz w:val="20"/>
              </w:rPr>
              <w:t>[Type here]</w:t>
            </w:r>
          </w:p>
        </w:tc>
      </w:tr>
      <w:tr>
        <w:trPr>
          <w:trHeight w:val="1100" w:hRule="atLeast"/>
          <w:cantSplit/>
        </w:trPr>
        <w:tc>
          <w:tcPr>
            <w:tcW w:type="dxa" w:w="3456"/>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AF4F7"/>
          </w:tcPr>
          <w:p>
            <w:pPr>
              <w:spacing w:after="60" w:line="240" w:lineRule="auto"/>
            </w:pPr>
            <w:r>
              <w:rPr>
                <w:b/>
                <w:sz w:val="20"/>
              </w:rPr>
              <w:t>Further action or changes needed</w:t>
            </w:r>
          </w:p>
        </w:tc>
        <w:tc>
          <w:tcPr>
            <w:tcW w:type="dxa" w:w="7056"/>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60" w:line="240" w:lineRule="auto"/>
            </w:pPr>
            <w:r>
              <w:rPr>
                <w:b w:val="0"/>
                <w:sz w:val="20"/>
              </w:rPr>
              <w:t>[Type here]</w:t>
            </w:r>
          </w:p>
        </w:tc>
      </w:tr>
      <w:tr>
        <w:trPr>
          <w:trHeight w:val="720" w:hRule="atLeast"/>
          <w:cantSplit/>
        </w:trPr>
        <w:tc>
          <w:tcPr>
            <w:tcW w:type="dxa" w:w="3456"/>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AF4F7"/>
          </w:tcPr>
          <w:p>
            <w:pPr>
              <w:spacing w:after="60" w:line="240" w:lineRule="auto"/>
            </w:pPr>
            <w:r>
              <w:rPr>
                <w:b/>
                <w:sz w:val="20"/>
              </w:rPr>
              <w:t>Follow-up owner and next review or action date</w:t>
            </w:r>
          </w:p>
        </w:tc>
        <w:tc>
          <w:tcPr>
            <w:tcW w:type="dxa" w:w="7056"/>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60" w:line="240" w:lineRule="auto"/>
            </w:pPr>
            <w:r>
              <w:rPr>
                <w:b w:val="0"/>
                <w:sz w:val="20"/>
              </w:rPr>
              <w:t>[Type here]</w:t>
            </w:r>
          </w:p>
        </w:tc>
      </w:tr>
    </w:tbl>
    <w:p>
      <w:pPr>
        <w:spacing w:after="20"/>
      </w:pPr>
    </w:p>
    <w:p>
      <w:pPr>
        <w:pStyle w:val="Heading2"/>
      </w:pPr>
      <w:r>
        <w:t>Explore our mental health first aid training</w:t>
      </w:r>
    </w:p>
    <w:p>
      <w:hyperlink r:id="rId11">
        <w:r>
          <w:rPr>
            <w:color w:val="187E84"/>
            <w:sz w:val="18"/>
            <w:b/>
          </w:rPr>
          <w:t>mentalhealthfirstaidcourse.co.uk/courses</w:t>
        </w:r>
      </w:hyperlink>
    </w:p>
    <w:p>
      <w:pPr>
        <w:pStyle w:val="Heading2"/>
      </w:pPr>
      <w:r>
        <w:t>Sources and guidance</w:t>
      </w:r>
    </w:p>
    <w:p>
      <w:pPr>
        <w:spacing w:after="120"/>
      </w:pPr>
      <w:r>
        <w:rPr>
          <w:sz w:val="18"/>
        </w:rPr>
        <w:t>HSE - Stress risk assessment</w:t>
        <w:br/>
        <w:t>https://www.hse.gov.uk/stress/risk-assessment.htm</w:t>
      </w:r>
    </w:p>
    <w:p>
      <w:pPr>
        <w:spacing w:after="120"/>
      </w:pPr>
      <w:r>
        <w:rPr>
          <w:sz w:val="18"/>
        </w:rPr>
        <w:t>HSE - Management Standards overview</w:t>
        <w:br/>
        <w:t>https://www.hse.gov.uk/stress/standards/overview.htm</w:t>
      </w:r>
    </w:p>
    <w:p>
      <w:pPr>
        <w:spacing w:after="120"/>
      </w:pPr>
      <w:r>
        <w:rPr>
          <w:sz w:val="18"/>
        </w:rPr>
        <w:t>HSE - Steps needed to manage risk</w:t>
        <w:br/>
        <w:t>https://www.hse.gov.uk/simple-health-safety/risk/steps-needed-to-manage-risk.htm</w:t>
      </w:r>
    </w:p>
    <w:sectPr w:rsidR="00FC693F" w:rsidRPr="0006063C" w:rsidSect="00034616">
      <w:headerReference w:type="default" r:id="rId9"/>
      <w:footerReference w:type="default" r:id="rId10"/>
      <w:pgSz w:w="12240" w:h="15840"/>
      <w:pgMar w:top="792" w:right="864" w:bottom="936" w:left="864" w:header="288"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hyperlink r:id="rId1">
      <w:r>
        <w:rPr>
          <w:color w:val="187E84"/>
          <w:sz w:val="18"/>
          <w:b/>
        </w:rPr>
        <w:t>Explore our mental health first aid training</w:t>
      </w:r>
    </w:hyperlink>
    <w:r>
      <w:rPr>
        <w:sz w:val="16"/>
      </w:rPr>
      <w:t xml:space="preserve">  |  mentalhealthfirstaidcourse.co.uk/courses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187E84"/>
        <w:sz w:val="16"/>
      </w:rPr>
      <w:t>MENTAL HEALTH FIRST AID COURSE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7"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4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00" w:line="240" w:lineRule="auto"/>
      <w:contextualSpacing/>
    </w:pPr>
    <w:rPr>
      <w:rFonts w:asciiTheme="majorHAnsi" w:eastAsiaTheme="majorEastAsia" w:hAnsiTheme="majorHAnsi" w:cstheme="majorBidi" w:ascii="Arial" w:hAnsi="Arial"/>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mentalhealthfirstaidcourse.co.uk/courses"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mentalhealthfirstaidcourse.co.uk/cours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Workplace stress risk assessment and action plan</dc:title>
  <dc:subject>Editable workplace stress risk assessment, action and review template</dc:subject>
  <dc:creator>Mental Health First Aid Course</dc:creator>
  <cp:keywords/>
  <dc:description>generated by python-docx</dc:description>
  <cp:lastModifiedBy/>
  <cp:revision>1</cp:revision>
  <dcterms:created xsi:type="dcterms:W3CDTF">2013-12-23T23:15:00Z</dcterms:created>
  <dcterms:modified xsi:type="dcterms:W3CDTF">2013-12-23T23:15:00Z</dcterms:modified>
  <cp:category/>
</cp:coreProperties>
</file>