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F37CA" w:rsidP="112C2D58" w:rsidRDefault="00C428E6" w14:paraId="532680A8" w14:textId="77777777">
      <w:pPr>
        <w:jc w:val="center"/>
        <w:rPr>
          <w:rFonts w:ascii="Arial Narrow" w:hAnsi="Arial Narrow" w:cs="Arial"/>
          <w:b w:val="1"/>
          <w:bCs w:val="1"/>
          <w:sz w:val="18"/>
          <w:szCs w:val="18"/>
          <w:lang w:val="en-GB"/>
        </w:rPr>
      </w:pPr>
      <w:r>
        <w:rPr>
          <w:noProof/>
        </w:rPr>
        <w:drawing>
          <wp:anchor distT="0" distB="0" distL="114300" distR="114300" simplePos="0" relativeHeight="251658240" behindDoc="1" locked="0" layoutInCell="1" allowOverlap="1" wp14:anchorId="11821AA1" wp14:editId="07777777">
            <wp:simplePos x="0" y="0"/>
            <wp:positionH relativeFrom="margin">
              <wp:posOffset>7082790</wp:posOffset>
            </wp:positionH>
            <wp:positionV relativeFrom="paragraph">
              <wp:posOffset>79375</wp:posOffset>
            </wp:positionV>
            <wp:extent cx="2531110" cy="988060"/>
            <wp:effectExtent l="0" t="0" r="0" b="0"/>
            <wp:wrapNone/>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31110" cy="988060"/>
                    </a:xfrm>
                    <a:prstGeom prst="rect">
                      <a:avLst/>
                    </a:prstGeom>
                    <a:noFill/>
                    <a:ln>
                      <a:noFill/>
                    </a:ln>
                  </pic:spPr>
                </pic:pic>
              </a:graphicData>
            </a:graphic>
            <wp14:sizeRelH relativeFrom="page">
              <wp14:pctWidth>0</wp14:pctWidth>
            </wp14:sizeRelH>
            <wp14:sizeRelV relativeFrom="page">
              <wp14:pctHeight>0</wp14:pctHeight>
            </wp14:sizeRelV>
          </wp:anchor>
        </w:drawing>
      </w:r>
      <w:r w:rsidRPr="112C2D58" w:rsidR="589C3BEF">
        <w:rPr>
          <w:rFonts w:ascii="Arial Narrow" w:hAnsi="Arial Narrow" w:cs="Arial"/>
          <w:b w:val="1"/>
          <w:bCs w:val="1"/>
          <w:sz w:val="18"/>
          <w:szCs w:val="18"/>
          <w:lang w:val="en-GB"/>
        </w:rPr>
        <w:t>`</w:t>
      </w:r>
    </w:p>
    <w:p w:rsidR="005A6132" w:rsidP="004F37CA" w:rsidRDefault="0058390C" w14:paraId="672A6659" w14:textId="62A0FD2A">
      <w:pPr>
        <w:jc w:val="center"/>
        <w:rPr>
          <w:rFonts w:ascii="Arial Narrow" w:hAnsi="Arial Narrow" w:cs="Arial"/>
          <w:b/>
          <w:sz w:val="18"/>
          <w:szCs w:val="18"/>
          <w:lang w:val="en-GB"/>
        </w:rPr>
      </w:pPr>
      <w:r>
        <w:rPr>
          <w:noProof/>
        </w:rPr>
        <w:drawing>
          <wp:anchor distT="0" distB="0" distL="114300" distR="114300" simplePos="0" relativeHeight="251658241" behindDoc="0" locked="0" layoutInCell="1" allowOverlap="1" wp14:anchorId="219516A6" wp14:editId="7DE5921A">
            <wp:simplePos x="0" y="0"/>
            <wp:positionH relativeFrom="column">
              <wp:posOffset>475615</wp:posOffset>
            </wp:positionH>
            <wp:positionV relativeFrom="paragraph">
              <wp:posOffset>3175</wp:posOffset>
            </wp:positionV>
            <wp:extent cx="1562100" cy="1575803"/>
            <wp:effectExtent l="0" t="0" r="0" b="5715"/>
            <wp:wrapNone/>
            <wp:docPr id="1543967617" name="Picture 1" descr="A logo with colorful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967617" name="Picture 1" descr="A logo with colorful people in a circle&#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2100" cy="157580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A6132" w:rsidP="00F7652F" w:rsidRDefault="00F7652F" w14:paraId="623D75CB" w14:textId="65C57186">
      <w:pPr>
        <w:tabs>
          <w:tab w:val="left" w:pos="1416"/>
          <w:tab w:val="right" w:pos="15137"/>
        </w:tabs>
        <w:rPr>
          <w:rFonts w:ascii="Arial Narrow" w:hAnsi="Arial Narrow" w:cs="Arial"/>
          <w:b/>
          <w:sz w:val="18"/>
          <w:szCs w:val="18"/>
          <w:lang w:val="en-GB"/>
        </w:rPr>
      </w:pPr>
      <w:r>
        <w:rPr>
          <w:rFonts w:ascii="Arial Narrow" w:hAnsi="Arial Narrow" w:cs="Arial"/>
          <w:b/>
          <w:sz w:val="18"/>
          <w:szCs w:val="18"/>
          <w:lang w:val="en-GB"/>
        </w:rPr>
        <w:tab/>
      </w:r>
      <w:r>
        <w:rPr>
          <w:rFonts w:ascii="Arial Narrow" w:hAnsi="Arial Narrow" w:cs="Arial"/>
          <w:b/>
          <w:sz w:val="18"/>
          <w:szCs w:val="18"/>
          <w:lang w:val="en-GB"/>
        </w:rPr>
        <w:tab/>
      </w:r>
    </w:p>
    <w:p w:rsidR="004F37CA" w:rsidP="004F37CA" w:rsidRDefault="004F37CA" w14:paraId="0A37501D" w14:textId="77777777">
      <w:pPr>
        <w:jc w:val="center"/>
        <w:rPr>
          <w:rFonts w:ascii="Arial Narrow" w:hAnsi="Arial Narrow" w:cs="Arial"/>
          <w:b/>
          <w:sz w:val="18"/>
          <w:szCs w:val="18"/>
          <w:lang w:val="en-GB"/>
        </w:rPr>
      </w:pPr>
    </w:p>
    <w:p w:rsidR="002F2D78" w:rsidP="004F37CA" w:rsidRDefault="002F2D78" w14:paraId="5DAB6C7B" w14:textId="77777777">
      <w:pPr>
        <w:jc w:val="center"/>
        <w:rPr>
          <w:rFonts w:ascii="Arial Narrow" w:hAnsi="Arial Narrow" w:cs="Arial"/>
          <w:b/>
          <w:sz w:val="18"/>
          <w:szCs w:val="18"/>
          <w:lang w:val="en-GB"/>
        </w:rPr>
      </w:pPr>
    </w:p>
    <w:p w:rsidR="002F2D78" w:rsidP="004F37CA" w:rsidRDefault="002F2D78" w14:paraId="02EB378F" w14:textId="77777777">
      <w:pPr>
        <w:jc w:val="center"/>
        <w:rPr>
          <w:rFonts w:ascii="Arial Narrow" w:hAnsi="Arial Narrow" w:cs="Arial"/>
          <w:b/>
          <w:sz w:val="18"/>
          <w:szCs w:val="18"/>
          <w:lang w:val="en-GB"/>
        </w:rPr>
      </w:pPr>
    </w:p>
    <w:p w:rsidR="002F2D78" w:rsidP="004F37CA" w:rsidRDefault="002F2D78" w14:paraId="6A05A809" w14:textId="77777777">
      <w:pPr>
        <w:jc w:val="center"/>
        <w:rPr>
          <w:rFonts w:ascii="Arial Narrow" w:hAnsi="Arial Narrow" w:cs="Arial"/>
          <w:b/>
          <w:sz w:val="18"/>
          <w:szCs w:val="18"/>
          <w:lang w:val="en-GB"/>
        </w:rPr>
      </w:pPr>
    </w:p>
    <w:p w:rsidR="002F2D78" w:rsidP="004F37CA" w:rsidRDefault="002F2D78" w14:paraId="5A39BBE3" w14:textId="77777777">
      <w:pPr>
        <w:jc w:val="center"/>
        <w:rPr>
          <w:rFonts w:ascii="Arial Narrow" w:hAnsi="Arial Narrow" w:cs="Arial"/>
          <w:b/>
          <w:sz w:val="18"/>
          <w:szCs w:val="18"/>
          <w:lang w:val="en-GB"/>
        </w:rPr>
      </w:pPr>
    </w:p>
    <w:p w:rsidR="002F2D78" w:rsidP="004F37CA" w:rsidRDefault="002F2D78" w14:paraId="41C8F396" w14:textId="77777777">
      <w:pPr>
        <w:jc w:val="center"/>
        <w:rPr>
          <w:rFonts w:ascii="Arial Narrow" w:hAnsi="Arial Narrow" w:cs="Arial"/>
          <w:b/>
          <w:sz w:val="18"/>
          <w:szCs w:val="18"/>
          <w:lang w:val="en-GB"/>
        </w:rPr>
      </w:pPr>
    </w:p>
    <w:p w:rsidR="00EF0B97" w:rsidP="002F2D78" w:rsidRDefault="00EF0B97" w14:paraId="72A3D3EC" w14:textId="77777777">
      <w:pPr>
        <w:jc w:val="center"/>
        <w:rPr>
          <w:rFonts w:ascii="Comic Sans MS" w:hAnsi="Comic Sans MS" w:cs="Arial"/>
          <w:b/>
          <w:sz w:val="56"/>
          <w:szCs w:val="44"/>
          <w:lang w:val="en-GB"/>
        </w:rPr>
      </w:pPr>
    </w:p>
    <w:p w:rsidRPr="002146CE" w:rsidR="002F2D78" w:rsidP="002F2D78" w:rsidRDefault="0058390C" w14:paraId="0826046C" w14:textId="614CBB3E">
      <w:pPr>
        <w:jc w:val="center"/>
        <w:rPr>
          <w:rFonts w:ascii="Calibri" w:hAnsi="Calibri" w:cs="Calibri"/>
          <w:b/>
          <w:sz w:val="56"/>
          <w:szCs w:val="44"/>
          <w:lang w:val="en-GB"/>
        </w:rPr>
      </w:pPr>
      <w:r>
        <w:rPr>
          <w:rFonts w:ascii="Calibri" w:hAnsi="Calibri" w:cs="Calibri"/>
          <w:b/>
          <w:sz w:val="56"/>
          <w:szCs w:val="44"/>
          <w:lang w:val="en-GB"/>
        </w:rPr>
        <w:t>Thornbury</w:t>
      </w:r>
      <w:r w:rsidRPr="002146CE" w:rsidR="00A567CF">
        <w:rPr>
          <w:rFonts w:ascii="Calibri" w:hAnsi="Calibri" w:cs="Calibri"/>
          <w:b/>
          <w:sz w:val="56"/>
          <w:szCs w:val="44"/>
          <w:lang w:val="en-GB"/>
        </w:rPr>
        <w:t xml:space="preserve"> </w:t>
      </w:r>
      <w:r w:rsidRPr="002146CE" w:rsidR="002F2D78">
        <w:rPr>
          <w:rFonts w:ascii="Calibri" w:hAnsi="Calibri" w:cs="Calibri"/>
          <w:b/>
          <w:sz w:val="56"/>
          <w:szCs w:val="44"/>
          <w:lang w:val="en-GB"/>
        </w:rPr>
        <w:t>Primary School</w:t>
      </w:r>
      <w:r w:rsidRPr="002146CE" w:rsidR="00EF0B97">
        <w:rPr>
          <w:rFonts w:ascii="Calibri" w:hAnsi="Calibri" w:cs="Calibri"/>
          <w:b/>
          <w:sz w:val="56"/>
          <w:szCs w:val="44"/>
          <w:lang w:val="en-GB"/>
        </w:rPr>
        <w:t xml:space="preserve"> </w:t>
      </w:r>
    </w:p>
    <w:p w:rsidRPr="002146CE" w:rsidR="002F2D78" w:rsidP="002F2D78" w:rsidRDefault="002F2D78" w14:paraId="07573E49" w14:textId="77777777">
      <w:pPr>
        <w:jc w:val="center"/>
        <w:rPr>
          <w:rFonts w:ascii="Calibri" w:hAnsi="Calibri" w:cs="Calibri"/>
          <w:b/>
          <w:sz w:val="56"/>
          <w:szCs w:val="44"/>
          <w:lang w:val="en-GB"/>
        </w:rPr>
      </w:pPr>
      <w:r w:rsidRPr="002146CE">
        <w:rPr>
          <w:rFonts w:ascii="Calibri" w:hAnsi="Calibri" w:cs="Calibri"/>
          <w:b/>
          <w:sz w:val="56"/>
          <w:szCs w:val="44"/>
          <w:lang w:val="en-GB"/>
        </w:rPr>
        <w:t>Improvement Plan</w:t>
      </w:r>
    </w:p>
    <w:p w:rsidRPr="00A567CF" w:rsidR="002F2D78" w:rsidP="7FB9A150" w:rsidRDefault="006F0EC4" w14:paraId="2E948C0A" w14:textId="2FCAE9AD">
      <w:pPr>
        <w:jc w:val="center"/>
        <w:rPr>
          <w:rFonts w:ascii="Calibri" w:hAnsi="Calibri" w:cs="Calibri"/>
          <w:b/>
          <w:bCs/>
          <w:sz w:val="56"/>
          <w:szCs w:val="56"/>
          <w:lang w:val="en-GB"/>
        </w:rPr>
      </w:pPr>
      <w:r w:rsidRPr="7FB9A150">
        <w:rPr>
          <w:rFonts w:ascii="Calibri" w:hAnsi="Calibri" w:cs="Calibri"/>
          <w:b/>
          <w:bCs/>
          <w:sz w:val="56"/>
          <w:szCs w:val="56"/>
          <w:lang w:val="en-GB"/>
        </w:rPr>
        <w:t>20</w:t>
      </w:r>
      <w:r w:rsidRPr="7FB9A150" w:rsidR="00320D82">
        <w:rPr>
          <w:rFonts w:ascii="Calibri" w:hAnsi="Calibri" w:cs="Calibri"/>
          <w:b/>
          <w:bCs/>
          <w:sz w:val="56"/>
          <w:szCs w:val="56"/>
          <w:lang w:val="en-GB"/>
        </w:rPr>
        <w:t>2</w:t>
      </w:r>
      <w:r w:rsidR="0058390C">
        <w:rPr>
          <w:rFonts w:ascii="Calibri" w:hAnsi="Calibri" w:cs="Calibri"/>
          <w:b/>
          <w:bCs/>
          <w:sz w:val="56"/>
          <w:szCs w:val="56"/>
          <w:lang w:val="en-GB"/>
        </w:rPr>
        <w:t>5</w:t>
      </w:r>
      <w:r w:rsidRPr="7FB9A150">
        <w:rPr>
          <w:rFonts w:ascii="Calibri" w:hAnsi="Calibri" w:cs="Calibri"/>
          <w:b/>
          <w:bCs/>
          <w:sz w:val="56"/>
          <w:szCs w:val="56"/>
          <w:lang w:val="en-GB"/>
        </w:rPr>
        <w:t xml:space="preserve"> – 202</w:t>
      </w:r>
      <w:r w:rsidR="0058390C">
        <w:rPr>
          <w:rFonts w:ascii="Calibri" w:hAnsi="Calibri" w:cs="Calibri"/>
          <w:b/>
          <w:bCs/>
          <w:sz w:val="56"/>
          <w:szCs w:val="56"/>
          <w:lang w:val="en-GB"/>
        </w:rPr>
        <w:t>6</w:t>
      </w:r>
    </w:p>
    <w:p w:rsidR="004F37CA" w:rsidP="004F37CA" w:rsidRDefault="004F37CA" w14:paraId="0D0B940D" w14:textId="77777777">
      <w:pPr>
        <w:jc w:val="center"/>
        <w:rPr>
          <w:rFonts w:ascii="Arial Narrow" w:hAnsi="Arial Narrow" w:cs="Arial"/>
          <w:b/>
          <w:sz w:val="18"/>
          <w:szCs w:val="18"/>
          <w:lang w:val="en-GB"/>
        </w:rPr>
      </w:pPr>
    </w:p>
    <w:p w:rsidR="000D7ECC" w:rsidP="004F37CA" w:rsidRDefault="00C428E6" w14:paraId="0E27B00A" w14:textId="77777777">
      <w:pPr>
        <w:jc w:val="center"/>
        <w:rPr>
          <w:rFonts w:ascii="Arial Narrow" w:hAnsi="Arial Narrow" w:cs="Arial"/>
          <w:b/>
          <w:sz w:val="18"/>
          <w:szCs w:val="18"/>
          <w:lang w:val="en-GB"/>
        </w:rPr>
      </w:pPr>
      <w:r>
        <w:rPr>
          <w:noProof/>
        </w:rPr>
        <w:drawing>
          <wp:inline distT="0" distB="0" distL="0" distR="0" wp14:anchorId="02CF6B47" wp14:editId="5EEAAC55">
            <wp:extent cx="5857876" cy="3301404"/>
            <wp:effectExtent l="0" t="0" r="0" b="0"/>
            <wp:docPr id="1" name="Picture 1"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857876" cy="3301404"/>
                    </a:xfrm>
                    <a:prstGeom prst="rect">
                      <a:avLst/>
                    </a:prstGeom>
                  </pic:spPr>
                </pic:pic>
              </a:graphicData>
            </a:graphic>
          </wp:inline>
        </w:drawing>
      </w:r>
    </w:p>
    <w:tbl>
      <w:tblPr>
        <w:tblW w:w="1567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48"/>
        <w:gridCol w:w="1389"/>
        <w:gridCol w:w="9355"/>
        <w:gridCol w:w="1782"/>
      </w:tblGrid>
      <w:tr w:rsidRPr="00A567CF" w:rsidR="000820FF" w:rsidTr="237733F7" w14:paraId="41F17298" w14:textId="77777777">
        <w:trPr>
          <w:trHeight w:val="836"/>
        </w:trPr>
        <w:tc>
          <w:tcPr>
            <w:tcW w:w="15674" w:type="dxa"/>
            <w:gridSpan w:val="4"/>
            <w:shd w:val="clear" w:color="auto" w:fill="9CC2E5" w:themeFill="accent5" w:themeFillTint="99"/>
          </w:tcPr>
          <w:p w:rsidRPr="002146CE" w:rsidR="00D803A7" w:rsidP="00283A1C" w:rsidRDefault="00262496" w14:paraId="094FCC74" w14:textId="3D0F3DB6">
            <w:pPr>
              <w:jc w:val="center"/>
              <w:rPr>
                <w:rFonts w:ascii="Calibri" w:hAnsi="Calibri" w:cs="Calibri"/>
                <w:b/>
                <w:lang w:val="en-GB"/>
              </w:rPr>
            </w:pPr>
            <w:r>
              <w:rPr>
                <w:rFonts w:ascii="Calibri" w:hAnsi="Calibri" w:cs="Calibri"/>
                <w:b/>
                <w:lang w:val="en-GB"/>
              </w:rPr>
              <w:t xml:space="preserve">Thornbury </w:t>
            </w:r>
            <w:r w:rsidRPr="002146CE" w:rsidR="00D803A7">
              <w:rPr>
                <w:rFonts w:ascii="Calibri" w:hAnsi="Calibri" w:cs="Calibri"/>
                <w:b/>
                <w:lang w:val="en-GB"/>
              </w:rPr>
              <w:t xml:space="preserve">Primary </w:t>
            </w:r>
            <w:r w:rsidRPr="002146CE" w:rsidR="004F37CA">
              <w:rPr>
                <w:rFonts w:ascii="Calibri" w:hAnsi="Calibri" w:cs="Calibri"/>
                <w:b/>
                <w:lang w:val="en-GB"/>
              </w:rPr>
              <w:t xml:space="preserve">School </w:t>
            </w:r>
          </w:p>
          <w:p w:rsidRPr="002146CE" w:rsidR="004F37CA" w:rsidP="7FB9A150" w:rsidRDefault="004F37CA" w14:paraId="71D385B3" w14:textId="266EF188">
            <w:pPr>
              <w:jc w:val="center"/>
              <w:rPr>
                <w:rFonts w:ascii="Calibri" w:hAnsi="Calibri" w:cs="Calibri"/>
                <w:b/>
                <w:bCs/>
                <w:lang w:val="en-GB"/>
              </w:rPr>
            </w:pPr>
            <w:r w:rsidRPr="7FB9A150">
              <w:rPr>
                <w:rFonts w:ascii="Calibri" w:hAnsi="Calibri" w:cs="Calibri"/>
                <w:b/>
                <w:bCs/>
                <w:lang w:val="en-GB"/>
              </w:rPr>
              <w:t>Improve</w:t>
            </w:r>
            <w:r w:rsidRPr="7FB9A150" w:rsidR="00CE2F56">
              <w:rPr>
                <w:rFonts w:ascii="Calibri" w:hAnsi="Calibri" w:cs="Calibri"/>
                <w:b/>
                <w:bCs/>
                <w:lang w:val="en-GB"/>
              </w:rPr>
              <w:t xml:space="preserve">ment Plan </w:t>
            </w:r>
            <w:r w:rsidRPr="7FB9A150" w:rsidR="00D803A7">
              <w:rPr>
                <w:rFonts w:ascii="Calibri" w:hAnsi="Calibri" w:cs="Calibri"/>
                <w:b/>
                <w:bCs/>
                <w:lang w:val="en-GB"/>
              </w:rPr>
              <w:t xml:space="preserve">Summary </w:t>
            </w:r>
            <w:r w:rsidRPr="7FB9A150" w:rsidR="006F0EC4">
              <w:rPr>
                <w:rFonts w:ascii="Calibri" w:hAnsi="Calibri" w:cs="Calibri"/>
                <w:b/>
                <w:bCs/>
                <w:lang w:val="en-GB"/>
              </w:rPr>
              <w:t>20</w:t>
            </w:r>
            <w:r w:rsidRPr="7FB9A150" w:rsidR="00320D82">
              <w:rPr>
                <w:rFonts w:ascii="Calibri" w:hAnsi="Calibri" w:cs="Calibri"/>
                <w:b/>
                <w:bCs/>
                <w:lang w:val="en-GB"/>
              </w:rPr>
              <w:t>2</w:t>
            </w:r>
            <w:r w:rsidR="00262496">
              <w:rPr>
                <w:rFonts w:ascii="Calibri" w:hAnsi="Calibri" w:cs="Calibri"/>
                <w:b/>
                <w:bCs/>
                <w:lang w:val="en-GB"/>
              </w:rPr>
              <w:t>5</w:t>
            </w:r>
            <w:r w:rsidRPr="7FB9A150" w:rsidR="006F0EC4">
              <w:rPr>
                <w:rFonts w:ascii="Calibri" w:hAnsi="Calibri" w:cs="Calibri"/>
                <w:b/>
                <w:bCs/>
                <w:lang w:val="en-GB"/>
              </w:rPr>
              <w:t xml:space="preserve"> – 202</w:t>
            </w:r>
            <w:r w:rsidR="00262496">
              <w:rPr>
                <w:rFonts w:ascii="Calibri" w:hAnsi="Calibri" w:cs="Calibri"/>
                <w:b/>
                <w:bCs/>
                <w:lang w:val="en-GB"/>
              </w:rPr>
              <w:t>6</w:t>
            </w:r>
          </w:p>
        </w:tc>
      </w:tr>
      <w:tr w:rsidRPr="00A567CF" w:rsidR="00AD2586" w:rsidTr="237733F7" w14:paraId="72AA0D76" w14:textId="77777777">
        <w:trPr>
          <w:trHeight w:val="298"/>
        </w:trPr>
        <w:tc>
          <w:tcPr>
            <w:tcW w:w="4537" w:type="dxa"/>
            <w:gridSpan w:val="2"/>
          </w:tcPr>
          <w:p w:rsidRPr="002146CE" w:rsidR="004F37CA" w:rsidP="00353EEA" w:rsidRDefault="006F0EC4" w14:paraId="513567CE" w14:textId="77777777">
            <w:pPr>
              <w:jc w:val="center"/>
              <w:rPr>
                <w:rFonts w:ascii="Calibri" w:hAnsi="Calibri" w:cs="Calibri"/>
                <w:b/>
                <w:lang w:val="en-GB"/>
              </w:rPr>
            </w:pPr>
            <w:r w:rsidRPr="002146CE">
              <w:rPr>
                <w:rFonts w:ascii="Calibri" w:hAnsi="Calibri" w:cs="Calibri"/>
                <w:b/>
                <w:lang w:val="en-GB"/>
              </w:rPr>
              <w:t>Values</w:t>
            </w:r>
          </w:p>
        </w:tc>
        <w:tc>
          <w:tcPr>
            <w:tcW w:w="11137" w:type="dxa"/>
            <w:gridSpan w:val="2"/>
          </w:tcPr>
          <w:p w:rsidRPr="002146CE" w:rsidR="004F37CA" w:rsidP="17D245F6" w:rsidRDefault="1B7D4CEB" w14:paraId="71CA0BB3" w14:textId="3A475D03">
            <w:pPr>
              <w:pStyle w:val="NoSpacing"/>
              <w:jc w:val="center"/>
              <w:rPr>
                <w:rFonts w:ascii="Calibri" w:hAnsi="Calibri" w:cs="Calibri"/>
                <w:b/>
                <w:bCs/>
                <w:lang w:val="en-GB"/>
              </w:rPr>
            </w:pPr>
            <w:r w:rsidRPr="17D245F6">
              <w:rPr>
                <w:rFonts w:ascii="Calibri" w:hAnsi="Calibri" w:cs="Calibri"/>
                <w:b/>
                <w:bCs/>
                <w:lang w:val="en-GB"/>
              </w:rPr>
              <w:t xml:space="preserve">Trust and </w:t>
            </w:r>
            <w:r w:rsidRPr="17D245F6" w:rsidR="00320D82">
              <w:rPr>
                <w:rFonts w:ascii="Calibri" w:hAnsi="Calibri" w:cs="Calibri"/>
                <w:b/>
                <w:bCs/>
                <w:lang w:val="en-GB"/>
              </w:rPr>
              <w:t>School Context</w:t>
            </w:r>
          </w:p>
        </w:tc>
      </w:tr>
      <w:tr w:rsidRPr="00A567CF" w:rsidR="00AD2586" w:rsidTr="237733F7" w14:paraId="60061E4C" w14:textId="77777777">
        <w:trPr>
          <w:trHeight w:val="2177"/>
        </w:trPr>
        <w:tc>
          <w:tcPr>
            <w:tcW w:w="4537" w:type="dxa"/>
            <w:gridSpan w:val="2"/>
          </w:tcPr>
          <w:p w:rsidRPr="006A4BA6" w:rsidR="00A567CF" w:rsidP="00A567CF" w:rsidRDefault="00AA6419" w14:paraId="6CD908A5" w14:textId="60DE697C">
            <w:pPr>
              <w:rPr>
                <w:rFonts w:ascii="Calibri" w:hAnsi="Calibri" w:cs="Calibri"/>
                <w:b/>
                <w:sz w:val="16"/>
                <w:szCs w:val="16"/>
                <w:lang w:val="en-GB"/>
              </w:rPr>
            </w:pPr>
            <w:r w:rsidRPr="006A4BA6">
              <w:rPr>
                <w:rFonts w:ascii="Calibri" w:hAnsi="Calibri" w:cs="Calibri"/>
                <w:b/>
                <w:sz w:val="16"/>
                <w:szCs w:val="16"/>
                <w:lang w:val="en-GB"/>
              </w:rPr>
              <w:t>New values,</w:t>
            </w:r>
            <w:r w:rsidRPr="006A4BA6" w:rsidR="00FA16FF">
              <w:rPr>
                <w:rFonts w:ascii="Calibri" w:hAnsi="Calibri" w:cs="Calibri"/>
                <w:b/>
                <w:sz w:val="16"/>
                <w:szCs w:val="16"/>
                <w:lang w:val="en-GB"/>
              </w:rPr>
              <w:t xml:space="preserve"> ‘RAISE’</w:t>
            </w:r>
            <w:r w:rsidRPr="006A4BA6">
              <w:rPr>
                <w:rFonts w:ascii="Calibri" w:hAnsi="Calibri" w:cs="Calibri"/>
                <w:b/>
                <w:sz w:val="16"/>
                <w:szCs w:val="16"/>
                <w:lang w:val="en-GB"/>
              </w:rPr>
              <w:t xml:space="preserve"> </w:t>
            </w:r>
          </w:p>
          <w:p w:rsidRPr="006A4BA6" w:rsidR="00D1183B" w:rsidP="00D1183B" w:rsidRDefault="00D1183B" w14:paraId="19D82FDF" w14:textId="4B8286FE">
            <w:pPr>
              <w:pStyle w:val="ListParagraph"/>
              <w:numPr>
                <w:ilvl w:val="0"/>
                <w:numId w:val="2"/>
              </w:numPr>
              <w:rPr>
                <w:rFonts w:ascii="Calibri" w:hAnsi="Calibri" w:cs="Calibri"/>
                <w:b/>
                <w:sz w:val="16"/>
                <w:szCs w:val="16"/>
                <w:lang w:val="en-GB"/>
              </w:rPr>
            </w:pPr>
            <w:r w:rsidRPr="006A4BA6">
              <w:rPr>
                <w:rFonts w:ascii="Calibri" w:hAnsi="Calibri" w:cs="Calibri"/>
                <w:b/>
                <w:sz w:val="16"/>
                <w:szCs w:val="16"/>
                <w:lang w:val="en-GB"/>
              </w:rPr>
              <w:t>Res</w:t>
            </w:r>
            <w:r w:rsidRPr="006A4BA6" w:rsidR="00613644">
              <w:rPr>
                <w:rFonts w:ascii="Calibri" w:hAnsi="Calibri" w:cs="Calibri"/>
                <w:b/>
                <w:sz w:val="16"/>
                <w:szCs w:val="16"/>
                <w:lang w:val="en-GB"/>
              </w:rPr>
              <w:t>pect</w:t>
            </w:r>
          </w:p>
          <w:p w:rsidRPr="006A4BA6" w:rsidR="00613644" w:rsidP="00D1183B" w:rsidRDefault="00C16961" w14:paraId="611E2375" w14:textId="77777777">
            <w:pPr>
              <w:pStyle w:val="ListParagraph"/>
              <w:numPr>
                <w:ilvl w:val="0"/>
                <w:numId w:val="2"/>
              </w:numPr>
              <w:rPr>
                <w:rFonts w:ascii="Calibri" w:hAnsi="Calibri" w:cs="Calibri"/>
                <w:b/>
                <w:sz w:val="16"/>
                <w:szCs w:val="16"/>
                <w:lang w:val="en-GB"/>
              </w:rPr>
            </w:pPr>
            <w:r w:rsidRPr="006A4BA6">
              <w:rPr>
                <w:rFonts w:ascii="Calibri" w:hAnsi="Calibri" w:cs="Calibri"/>
                <w:b/>
                <w:sz w:val="16"/>
                <w:szCs w:val="16"/>
                <w:lang w:val="en-GB"/>
              </w:rPr>
              <w:t>Aspiration</w:t>
            </w:r>
          </w:p>
          <w:p w:rsidRPr="006A4BA6" w:rsidR="00C16961" w:rsidP="00D1183B" w:rsidRDefault="00C16961" w14:paraId="0EE20C21" w14:textId="77777777">
            <w:pPr>
              <w:pStyle w:val="ListParagraph"/>
              <w:numPr>
                <w:ilvl w:val="0"/>
                <w:numId w:val="2"/>
              </w:numPr>
              <w:rPr>
                <w:rFonts w:ascii="Calibri" w:hAnsi="Calibri" w:cs="Calibri"/>
                <w:b/>
                <w:sz w:val="16"/>
                <w:szCs w:val="16"/>
                <w:lang w:val="en-GB"/>
              </w:rPr>
            </w:pPr>
            <w:r w:rsidRPr="006A4BA6">
              <w:rPr>
                <w:rFonts w:ascii="Calibri" w:hAnsi="Calibri" w:cs="Calibri"/>
                <w:b/>
                <w:sz w:val="16"/>
                <w:szCs w:val="16"/>
                <w:lang w:val="en-GB"/>
              </w:rPr>
              <w:t>Integrity</w:t>
            </w:r>
          </w:p>
          <w:p w:rsidRPr="006A4BA6" w:rsidR="00C16961" w:rsidP="00D1183B" w:rsidRDefault="00C16961" w14:paraId="4B966BE5" w14:textId="77777777">
            <w:pPr>
              <w:pStyle w:val="ListParagraph"/>
              <w:numPr>
                <w:ilvl w:val="0"/>
                <w:numId w:val="2"/>
              </w:numPr>
              <w:rPr>
                <w:rFonts w:ascii="Calibri" w:hAnsi="Calibri" w:cs="Calibri"/>
                <w:b/>
                <w:sz w:val="16"/>
                <w:szCs w:val="16"/>
                <w:lang w:val="en-GB"/>
              </w:rPr>
            </w:pPr>
            <w:r w:rsidRPr="006A4BA6">
              <w:rPr>
                <w:rFonts w:ascii="Calibri" w:hAnsi="Calibri" w:cs="Calibri"/>
                <w:b/>
                <w:sz w:val="16"/>
                <w:szCs w:val="16"/>
                <w:lang w:val="en-GB"/>
              </w:rPr>
              <w:t>Self-belief</w:t>
            </w:r>
          </w:p>
          <w:p w:rsidRPr="006A4BA6" w:rsidR="00C16961" w:rsidP="00D1183B" w:rsidRDefault="00C16961" w14:paraId="44EAFD9C" w14:textId="5A109FE9">
            <w:pPr>
              <w:pStyle w:val="ListParagraph"/>
              <w:numPr>
                <w:ilvl w:val="0"/>
                <w:numId w:val="2"/>
              </w:numPr>
              <w:rPr>
                <w:rFonts w:ascii="Calibri" w:hAnsi="Calibri" w:cs="Calibri"/>
                <w:b/>
                <w:sz w:val="16"/>
                <w:szCs w:val="16"/>
                <w:lang w:val="en-GB"/>
              </w:rPr>
            </w:pPr>
            <w:r w:rsidRPr="006A4BA6">
              <w:rPr>
                <w:rFonts w:ascii="Calibri" w:hAnsi="Calibri" w:cs="Calibri"/>
                <w:b/>
                <w:sz w:val="16"/>
                <w:szCs w:val="16"/>
                <w:lang w:val="en-GB"/>
              </w:rPr>
              <w:t>Excellence</w:t>
            </w:r>
          </w:p>
        </w:tc>
        <w:tc>
          <w:tcPr>
            <w:tcW w:w="11137" w:type="dxa"/>
            <w:gridSpan w:val="2"/>
          </w:tcPr>
          <w:p w:rsidRPr="006A4BA6" w:rsidR="007E552C" w:rsidP="00A567CF" w:rsidRDefault="00FA16FF" w14:paraId="41F4369F" w14:textId="77777777">
            <w:pPr>
              <w:pStyle w:val="NoSpacing"/>
              <w:rPr>
                <w:rFonts w:ascii="Calibri" w:hAnsi="Calibri" w:cs="Calibri"/>
                <w:sz w:val="16"/>
                <w:szCs w:val="16"/>
                <w:lang w:val="en-GB"/>
              </w:rPr>
            </w:pPr>
            <w:r w:rsidRPr="006A4BA6">
              <w:rPr>
                <w:rFonts w:ascii="Calibri" w:hAnsi="Calibri" w:cs="Calibri"/>
                <w:sz w:val="16"/>
                <w:szCs w:val="16"/>
                <w:lang w:val="en-GB"/>
              </w:rPr>
              <w:t>Ofsted inspection in 2024 –</w:t>
            </w:r>
            <w:r w:rsidRPr="006A4BA6" w:rsidR="007E552C">
              <w:rPr>
                <w:rFonts w:ascii="Calibri" w:hAnsi="Calibri" w:cs="Calibri"/>
                <w:sz w:val="16"/>
                <w:szCs w:val="16"/>
                <w:lang w:val="en-GB"/>
              </w:rPr>
              <w:t xml:space="preserve"> Good for L and M, </w:t>
            </w:r>
            <w:r w:rsidRPr="006A4BA6" w:rsidR="001D225C">
              <w:rPr>
                <w:rFonts w:ascii="Calibri" w:hAnsi="Calibri" w:cs="Calibri"/>
                <w:sz w:val="16"/>
                <w:szCs w:val="16"/>
                <w:lang w:val="en-GB"/>
              </w:rPr>
              <w:t>PD, B and A, EYFS</w:t>
            </w:r>
            <w:r w:rsidRPr="006A4BA6" w:rsidR="00F948DC">
              <w:rPr>
                <w:rFonts w:ascii="Calibri" w:hAnsi="Calibri" w:cs="Calibri"/>
                <w:sz w:val="16"/>
                <w:szCs w:val="16"/>
                <w:lang w:val="en-GB"/>
              </w:rPr>
              <w:t xml:space="preserve"> Requires Improvement – Q of E</w:t>
            </w:r>
          </w:p>
          <w:p w:rsidRPr="006A4BA6" w:rsidR="00F948DC" w:rsidP="00A567CF" w:rsidRDefault="00F948DC" w14:paraId="1A031798" w14:textId="3E6729BE">
            <w:pPr>
              <w:pStyle w:val="NoSpacing"/>
              <w:rPr>
                <w:rFonts w:ascii="Calibri" w:hAnsi="Calibri" w:cs="Calibri"/>
                <w:sz w:val="16"/>
                <w:szCs w:val="16"/>
                <w:lang w:val="en-GB"/>
              </w:rPr>
            </w:pPr>
            <w:r w:rsidRPr="006A4BA6">
              <w:rPr>
                <w:rFonts w:ascii="Calibri" w:hAnsi="Calibri" w:cs="Calibri"/>
                <w:sz w:val="16"/>
                <w:szCs w:val="16"/>
                <w:lang w:val="en-GB"/>
              </w:rPr>
              <w:t>AfI’s – Subject knowledge</w:t>
            </w:r>
            <w:r w:rsidRPr="006A4BA6" w:rsidR="005A7C51">
              <w:rPr>
                <w:rFonts w:ascii="Calibri" w:hAnsi="Calibri" w:cs="Calibri"/>
                <w:sz w:val="16"/>
                <w:szCs w:val="16"/>
                <w:lang w:val="en-GB"/>
              </w:rPr>
              <w:t xml:space="preserve"> and expectations</w:t>
            </w:r>
            <w:r w:rsidRPr="006A4BA6">
              <w:rPr>
                <w:rFonts w:ascii="Calibri" w:hAnsi="Calibri" w:cs="Calibri"/>
                <w:sz w:val="16"/>
                <w:szCs w:val="16"/>
                <w:lang w:val="en-GB"/>
              </w:rPr>
              <w:t xml:space="preserve">, </w:t>
            </w:r>
            <w:r w:rsidRPr="006A4BA6" w:rsidR="005A7C51">
              <w:rPr>
                <w:rFonts w:ascii="Calibri" w:hAnsi="Calibri" w:cs="Calibri"/>
                <w:sz w:val="16"/>
                <w:szCs w:val="16"/>
                <w:lang w:val="en-GB"/>
              </w:rPr>
              <w:t>assessment and monitoring.</w:t>
            </w:r>
          </w:p>
          <w:p w:rsidRPr="006A4BA6" w:rsidR="00F948DC" w:rsidP="00A567CF" w:rsidRDefault="00F948DC" w14:paraId="31C93192" w14:textId="3FE189E7">
            <w:pPr>
              <w:pStyle w:val="NoSpacing"/>
              <w:rPr>
                <w:rFonts w:ascii="Calibri" w:hAnsi="Calibri" w:cs="Calibri"/>
                <w:sz w:val="16"/>
                <w:szCs w:val="16"/>
                <w:lang w:val="en-GB"/>
              </w:rPr>
            </w:pPr>
            <w:r w:rsidRPr="006A4BA6">
              <w:rPr>
                <w:rFonts w:ascii="Calibri" w:hAnsi="Calibri" w:cs="Calibri"/>
                <w:sz w:val="16"/>
                <w:szCs w:val="16"/>
                <w:lang w:val="en-GB"/>
              </w:rPr>
              <w:t>New Leadership Team</w:t>
            </w:r>
            <w:r w:rsidRPr="006A4BA6" w:rsidR="005A7C51">
              <w:rPr>
                <w:rFonts w:ascii="Calibri" w:hAnsi="Calibri" w:cs="Calibri"/>
                <w:sz w:val="16"/>
                <w:szCs w:val="16"/>
                <w:lang w:val="en-GB"/>
              </w:rPr>
              <w:t xml:space="preserve"> – new Headteacher appointed in January 2025, new Assistant Head starting in September</w:t>
            </w:r>
            <w:r w:rsidRPr="006A4BA6" w:rsidR="00CE7759">
              <w:rPr>
                <w:rFonts w:ascii="Calibri" w:hAnsi="Calibri" w:cs="Calibri"/>
                <w:sz w:val="16"/>
                <w:szCs w:val="16"/>
                <w:lang w:val="en-GB"/>
              </w:rPr>
              <w:t>.</w:t>
            </w:r>
            <w:r w:rsidRPr="006A4BA6" w:rsidR="0015292B">
              <w:rPr>
                <w:rFonts w:ascii="Calibri" w:hAnsi="Calibri" w:cs="Calibri"/>
                <w:sz w:val="16"/>
                <w:szCs w:val="16"/>
                <w:lang w:val="en-GB"/>
              </w:rPr>
              <w:t xml:space="preserve"> Fresh approach.</w:t>
            </w:r>
          </w:p>
          <w:p w:rsidRPr="006A4BA6" w:rsidR="00CE7759" w:rsidP="00A567CF" w:rsidRDefault="00CE7759" w14:paraId="41B171E7" w14:textId="77777777">
            <w:pPr>
              <w:pStyle w:val="NoSpacing"/>
              <w:rPr>
                <w:rFonts w:ascii="Calibri" w:hAnsi="Calibri" w:cs="Calibri"/>
                <w:sz w:val="16"/>
                <w:szCs w:val="16"/>
                <w:lang w:val="en-GB"/>
              </w:rPr>
            </w:pPr>
            <w:r w:rsidRPr="006A4BA6">
              <w:rPr>
                <w:rFonts w:ascii="Calibri" w:hAnsi="Calibri" w:cs="Calibri"/>
                <w:sz w:val="16"/>
                <w:szCs w:val="16"/>
                <w:lang w:val="en-GB"/>
              </w:rPr>
              <w:t xml:space="preserve">Due to falling roll, </w:t>
            </w:r>
            <w:r w:rsidRPr="006A4BA6" w:rsidR="006B4C4D">
              <w:rPr>
                <w:rFonts w:ascii="Calibri" w:hAnsi="Calibri" w:cs="Calibri"/>
                <w:sz w:val="16"/>
                <w:szCs w:val="16"/>
                <w:lang w:val="en-GB"/>
              </w:rPr>
              <w:t>move to mixed age classes for KS1 and KS2.</w:t>
            </w:r>
          </w:p>
          <w:p w:rsidRPr="006A4BA6" w:rsidR="006B4C4D" w:rsidP="00A567CF" w:rsidRDefault="00790D6D" w14:paraId="3E330F75" w14:textId="77777777">
            <w:pPr>
              <w:pStyle w:val="NoSpacing"/>
              <w:rPr>
                <w:rFonts w:ascii="Calibri" w:hAnsi="Calibri" w:cs="Calibri"/>
                <w:sz w:val="16"/>
                <w:szCs w:val="16"/>
                <w:lang w:val="en-GB"/>
              </w:rPr>
            </w:pPr>
            <w:r w:rsidRPr="006A4BA6">
              <w:rPr>
                <w:rFonts w:ascii="Calibri" w:hAnsi="Calibri" w:cs="Calibri"/>
                <w:sz w:val="16"/>
                <w:szCs w:val="16"/>
                <w:lang w:val="en-GB"/>
              </w:rPr>
              <w:t>LSC continuing but being taught separately in the mornings for core curriculum areas. Main stream class in the afternoon.</w:t>
            </w:r>
          </w:p>
          <w:p w:rsidRPr="006A4BA6" w:rsidR="00790D6D" w:rsidP="00A567CF" w:rsidRDefault="00790D6D" w14:paraId="358A4EF6" w14:textId="77777777">
            <w:pPr>
              <w:pStyle w:val="NoSpacing"/>
              <w:rPr>
                <w:rFonts w:ascii="Calibri" w:hAnsi="Calibri" w:cs="Calibri"/>
                <w:sz w:val="16"/>
                <w:szCs w:val="16"/>
                <w:lang w:val="en-GB"/>
              </w:rPr>
            </w:pPr>
            <w:r w:rsidRPr="006A4BA6">
              <w:rPr>
                <w:rFonts w:ascii="Calibri" w:hAnsi="Calibri" w:cs="Calibri"/>
                <w:sz w:val="16"/>
                <w:szCs w:val="16"/>
                <w:lang w:val="en-GB"/>
              </w:rPr>
              <w:t xml:space="preserve">Successful </w:t>
            </w:r>
            <w:r w:rsidRPr="006A4BA6" w:rsidR="00114E0D">
              <w:rPr>
                <w:rFonts w:ascii="Calibri" w:hAnsi="Calibri" w:cs="Calibri"/>
                <w:sz w:val="16"/>
                <w:szCs w:val="16"/>
                <w:lang w:val="en-GB"/>
              </w:rPr>
              <w:t>bid for TF3 funding – alternative provision ‘Zen Den’ in the afternoons for 10 Year 5/6 pupils with ASC or ADHD.</w:t>
            </w:r>
          </w:p>
          <w:p w:rsidRPr="006A4BA6" w:rsidR="00114E0D" w:rsidP="00A567CF" w:rsidRDefault="0015292B" w14:paraId="4F494169" w14:textId="77777777">
            <w:pPr>
              <w:pStyle w:val="NoSpacing"/>
              <w:rPr>
                <w:rFonts w:ascii="Calibri" w:hAnsi="Calibri" w:cs="Calibri"/>
                <w:sz w:val="16"/>
                <w:szCs w:val="16"/>
                <w:lang w:val="en-GB"/>
              </w:rPr>
            </w:pPr>
            <w:r w:rsidRPr="006A4BA6">
              <w:rPr>
                <w:rFonts w:ascii="Calibri" w:hAnsi="Calibri" w:cs="Calibri"/>
                <w:sz w:val="16"/>
                <w:szCs w:val="16"/>
                <w:lang w:val="en-GB"/>
              </w:rPr>
              <w:t>Data continues to be a weakness.</w:t>
            </w:r>
          </w:p>
          <w:p w:rsidRPr="006A4BA6" w:rsidR="0015292B" w:rsidP="00A567CF" w:rsidRDefault="0015292B" w14:paraId="54721562" w14:textId="77777777">
            <w:pPr>
              <w:pStyle w:val="NoSpacing"/>
              <w:rPr>
                <w:rFonts w:ascii="Calibri" w:hAnsi="Calibri" w:cs="Calibri"/>
                <w:sz w:val="16"/>
                <w:szCs w:val="16"/>
                <w:lang w:val="en-GB"/>
              </w:rPr>
            </w:pPr>
            <w:r w:rsidRPr="006A4BA6">
              <w:rPr>
                <w:rFonts w:ascii="Calibri" w:hAnsi="Calibri" w:cs="Calibri"/>
                <w:sz w:val="16"/>
                <w:szCs w:val="16"/>
                <w:lang w:val="en-GB"/>
              </w:rPr>
              <w:t>Writing is particularly poor across the school.</w:t>
            </w:r>
          </w:p>
          <w:p w:rsidRPr="006A4BA6" w:rsidR="00E6048F" w:rsidP="00A567CF" w:rsidRDefault="00E6048F" w14:paraId="330F181E" w14:textId="77777777">
            <w:pPr>
              <w:pStyle w:val="NoSpacing"/>
              <w:rPr>
                <w:rFonts w:ascii="Calibri" w:hAnsi="Calibri" w:cs="Calibri"/>
                <w:sz w:val="16"/>
                <w:szCs w:val="16"/>
                <w:lang w:val="en-GB"/>
              </w:rPr>
            </w:pPr>
            <w:r w:rsidRPr="006A4BA6">
              <w:rPr>
                <w:rFonts w:ascii="Calibri" w:hAnsi="Calibri" w:cs="Calibri"/>
                <w:sz w:val="16"/>
                <w:szCs w:val="16"/>
                <w:lang w:val="en-GB"/>
              </w:rPr>
              <w:t>Year 4 MTC outcomes are well below national</w:t>
            </w:r>
          </w:p>
          <w:p w:rsidRPr="006A4BA6" w:rsidR="00E6048F" w:rsidP="00A567CF" w:rsidRDefault="00E6048F" w14:paraId="4B94D5A5" w14:textId="7BAA8273">
            <w:pPr>
              <w:pStyle w:val="NoSpacing"/>
              <w:rPr>
                <w:rFonts w:ascii="Calibri" w:hAnsi="Calibri" w:cs="Calibri"/>
                <w:sz w:val="16"/>
                <w:szCs w:val="16"/>
                <w:lang w:val="en-GB"/>
              </w:rPr>
            </w:pPr>
            <w:r w:rsidRPr="006A4BA6">
              <w:rPr>
                <w:rFonts w:ascii="Calibri" w:hAnsi="Calibri" w:cs="Calibri"/>
                <w:sz w:val="16"/>
                <w:szCs w:val="16"/>
                <w:lang w:val="en-GB"/>
              </w:rPr>
              <w:t>GLD below national</w:t>
            </w:r>
          </w:p>
        </w:tc>
      </w:tr>
      <w:tr w:rsidRPr="00A567CF" w:rsidR="000820FF" w:rsidTr="237733F7" w14:paraId="640ECF84" w14:textId="77777777">
        <w:tc>
          <w:tcPr>
            <w:tcW w:w="15674" w:type="dxa"/>
            <w:gridSpan w:val="4"/>
            <w:shd w:val="clear" w:color="auto" w:fill="9CC2E5" w:themeFill="accent5" w:themeFillTint="99"/>
          </w:tcPr>
          <w:p w:rsidRPr="002146CE" w:rsidR="004F37CA" w:rsidP="00283A1C" w:rsidRDefault="004F37CA" w14:paraId="33B35A30" w14:textId="77777777">
            <w:pPr>
              <w:jc w:val="center"/>
              <w:rPr>
                <w:rFonts w:ascii="Calibri" w:hAnsi="Calibri" w:cs="Calibri"/>
                <w:b/>
                <w:shd w:val="clear" w:color="auto" w:fill="9CC2E5"/>
                <w:lang w:val="en-GB"/>
              </w:rPr>
            </w:pPr>
            <w:r w:rsidRPr="002146CE">
              <w:rPr>
                <w:rFonts w:ascii="Calibri" w:hAnsi="Calibri" w:cs="Calibri"/>
                <w:b/>
                <w:shd w:val="clear" w:color="auto" w:fill="9CC2E5"/>
                <w:lang w:val="en-GB"/>
              </w:rPr>
              <w:t>Priority Goals</w:t>
            </w:r>
          </w:p>
          <w:p w:rsidRPr="002146CE" w:rsidR="00F7652F" w:rsidP="00283A1C" w:rsidRDefault="00F7652F" w14:paraId="3DEEC669" w14:textId="77777777">
            <w:pPr>
              <w:jc w:val="center"/>
              <w:rPr>
                <w:rFonts w:ascii="Calibri" w:hAnsi="Calibri" w:cs="Calibri"/>
                <w:b/>
                <w:lang w:val="en-GB"/>
              </w:rPr>
            </w:pPr>
          </w:p>
        </w:tc>
      </w:tr>
      <w:tr w:rsidRPr="00A567CF" w:rsidR="00AD2586" w:rsidTr="237733F7" w14:paraId="10718383" w14:textId="77777777">
        <w:tc>
          <w:tcPr>
            <w:tcW w:w="3148" w:type="dxa"/>
          </w:tcPr>
          <w:p w:rsidRPr="002146CE" w:rsidR="00320D82" w:rsidP="00283A1C" w:rsidRDefault="00320D82" w14:paraId="3656B9AB" w14:textId="77777777">
            <w:pPr>
              <w:pStyle w:val="NoSpacing"/>
              <w:jc w:val="center"/>
              <w:rPr>
                <w:rFonts w:ascii="Calibri" w:hAnsi="Calibri" w:cs="Calibri"/>
                <w:b/>
                <w:lang w:val="en-GB"/>
              </w:rPr>
            </w:pPr>
          </w:p>
          <w:p w:rsidRPr="002146CE" w:rsidR="00320D82" w:rsidP="00283A1C" w:rsidRDefault="00320D82" w14:paraId="4ECEE9D3" w14:textId="77777777">
            <w:pPr>
              <w:pStyle w:val="NoSpacing"/>
              <w:jc w:val="center"/>
              <w:rPr>
                <w:rFonts w:ascii="Calibri" w:hAnsi="Calibri" w:cs="Calibri"/>
                <w:b/>
                <w:lang w:val="en-GB"/>
              </w:rPr>
            </w:pPr>
            <w:r w:rsidRPr="002146CE">
              <w:rPr>
                <w:rFonts w:ascii="Calibri" w:hAnsi="Calibri" w:cs="Calibri"/>
                <w:b/>
                <w:lang w:val="en-GB"/>
              </w:rPr>
              <w:t>Priority Area</w:t>
            </w:r>
          </w:p>
        </w:tc>
        <w:tc>
          <w:tcPr>
            <w:tcW w:w="10744" w:type="dxa"/>
            <w:gridSpan w:val="2"/>
          </w:tcPr>
          <w:p w:rsidRPr="002146CE" w:rsidR="00320D82" w:rsidP="00283A1C" w:rsidRDefault="00320D82" w14:paraId="45FB0818" w14:textId="77777777">
            <w:pPr>
              <w:pStyle w:val="NoSpacing"/>
              <w:jc w:val="center"/>
              <w:rPr>
                <w:rFonts w:ascii="Calibri" w:hAnsi="Calibri" w:cs="Calibri"/>
                <w:b/>
                <w:lang w:val="en-GB"/>
              </w:rPr>
            </w:pPr>
          </w:p>
          <w:p w:rsidRPr="002146CE" w:rsidR="00320D82" w:rsidP="7FB9A150" w:rsidRDefault="00320D82" w14:paraId="05156EEC" w14:textId="3FA95E58">
            <w:pPr>
              <w:pStyle w:val="NoSpacing"/>
              <w:jc w:val="center"/>
              <w:rPr>
                <w:rFonts w:ascii="Calibri" w:hAnsi="Calibri" w:cs="Calibri"/>
                <w:b/>
                <w:bCs/>
                <w:lang w:val="en-GB"/>
              </w:rPr>
            </w:pPr>
            <w:r w:rsidRPr="7FB9A150">
              <w:rPr>
                <w:rFonts w:ascii="Calibri" w:hAnsi="Calibri" w:cs="Calibri"/>
                <w:b/>
                <w:bCs/>
                <w:lang w:val="en-GB"/>
              </w:rPr>
              <w:t>202</w:t>
            </w:r>
            <w:r w:rsidR="00262496">
              <w:rPr>
                <w:rFonts w:ascii="Calibri" w:hAnsi="Calibri" w:cs="Calibri"/>
                <w:b/>
                <w:bCs/>
                <w:lang w:val="en-GB"/>
              </w:rPr>
              <w:t>5</w:t>
            </w:r>
            <w:r w:rsidRPr="7FB9A150" w:rsidR="00D9614D">
              <w:rPr>
                <w:rFonts w:ascii="Calibri" w:hAnsi="Calibri" w:cs="Calibri"/>
                <w:b/>
                <w:bCs/>
                <w:lang w:val="en-GB"/>
              </w:rPr>
              <w:t>-202</w:t>
            </w:r>
            <w:r w:rsidR="00262496">
              <w:rPr>
                <w:rFonts w:ascii="Calibri" w:hAnsi="Calibri" w:cs="Calibri"/>
                <w:b/>
                <w:bCs/>
                <w:lang w:val="en-GB"/>
              </w:rPr>
              <w:t>6</w:t>
            </w:r>
          </w:p>
        </w:tc>
        <w:tc>
          <w:tcPr>
            <w:tcW w:w="1782" w:type="dxa"/>
          </w:tcPr>
          <w:p w:rsidRPr="002146CE" w:rsidR="00320D82" w:rsidP="00250BCD" w:rsidRDefault="00320D82" w14:paraId="2D6AC7BB" w14:textId="77777777">
            <w:pPr>
              <w:pStyle w:val="NoSpacing"/>
              <w:rPr>
                <w:rFonts w:ascii="Calibri" w:hAnsi="Calibri" w:cs="Calibri"/>
                <w:b/>
                <w:lang w:val="en-GB"/>
              </w:rPr>
            </w:pPr>
            <w:r w:rsidRPr="002146CE">
              <w:rPr>
                <w:rFonts w:ascii="Calibri" w:hAnsi="Calibri" w:cs="Calibri"/>
                <w:b/>
                <w:lang w:val="en-GB"/>
              </w:rPr>
              <w:t>Longer Term Considerations</w:t>
            </w:r>
          </w:p>
        </w:tc>
      </w:tr>
      <w:tr w:rsidRPr="00A567CF" w:rsidR="00F41114" w:rsidTr="237733F7" w14:paraId="049F31CB" w14:textId="77777777">
        <w:trPr>
          <w:trHeight w:val="460"/>
        </w:trPr>
        <w:tc>
          <w:tcPr>
            <w:tcW w:w="3148" w:type="dxa"/>
            <w:shd w:val="clear" w:color="auto" w:fill="FFE599" w:themeFill="accent4" w:themeFillTint="66"/>
          </w:tcPr>
          <w:p w:rsidRPr="005062E3" w:rsidR="00320D82" w:rsidP="00B70BA8" w:rsidRDefault="00B70BA8" w14:paraId="6CF4ADDE" w14:textId="0501DB9F">
            <w:pPr>
              <w:pStyle w:val="NoSpacing"/>
              <w:rPr>
                <w:rFonts w:ascii="Calibri" w:hAnsi="Calibri" w:cs="Calibri"/>
                <w:b/>
                <w:bCs/>
                <w:sz w:val="16"/>
                <w:szCs w:val="16"/>
                <w:lang w:val="en-GB"/>
              </w:rPr>
            </w:pPr>
            <w:r w:rsidRPr="005062E3">
              <w:rPr>
                <w:rFonts w:ascii="Calibri" w:hAnsi="Calibri" w:cs="Calibri"/>
                <w:b/>
                <w:bCs/>
                <w:sz w:val="16"/>
                <w:szCs w:val="16"/>
                <w:lang w:val="en-GB"/>
              </w:rPr>
              <w:t xml:space="preserve">1. </w:t>
            </w:r>
            <w:r w:rsidRPr="005062E3" w:rsidR="007F39E7">
              <w:rPr>
                <w:rFonts w:ascii="Calibri" w:hAnsi="Calibri" w:cs="Calibri"/>
                <w:b/>
                <w:bCs/>
                <w:sz w:val="16"/>
                <w:szCs w:val="16"/>
                <w:lang w:val="en-GB"/>
              </w:rPr>
              <w:t>Raising the quality of teaching and learning</w:t>
            </w:r>
            <w:r w:rsidRPr="005062E3" w:rsidR="003B70B8">
              <w:rPr>
                <w:rFonts w:ascii="Calibri" w:hAnsi="Calibri" w:cs="Calibri"/>
                <w:b/>
                <w:bCs/>
                <w:sz w:val="16"/>
                <w:szCs w:val="16"/>
                <w:lang w:val="en-GB"/>
              </w:rPr>
              <w:t>, especially in core areas.</w:t>
            </w:r>
          </w:p>
          <w:p w:rsidRPr="005062E3" w:rsidR="00FA3E06" w:rsidP="00FA3E06" w:rsidRDefault="3E666310" w14:paraId="53128261" w14:textId="068E2100">
            <w:pPr>
              <w:pStyle w:val="NoSpacing"/>
              <w:rPr>
                <w:rFonts w:ascii="Calibri" w:hAnsi="Calibri" w:cs="Calibri"/>
                <w:sz w:val="16"/>
                <w:szCs w:val="16"/>
                <w:lang w:val="en-GB"/>
              </w:rPr>
            </w:pPr>
            <w:r w:rsidRPr="237733F7">
              <w:rPr>
                <w:rFonts w:ascii="Calibri" w:hAnsi="Calibri" w:cs="Calibri"/>
                <w:sz w:val="16"/>
                <w:szCs w:val="16"/>
                <w:lang w:val="en-GB"/>
              </w:rPr>
              <w:t>Through the development of a n</w:t>
            </w:r>
            <w:r w:rsidRPr="237733F7" w:rsidR="00918652">
              <w:rPr>
                <w:rFonts w:ascii="Calibri" w:hAnsi="Calibri" w:cs="Calibri"/>
                <w:sz w:val="16"/>
                <w:szCs w:val="16"/>
                <w:lang w:val="en-GB"/>
              </w:rPr>
              <w:t>ew</w:t>
            </w:r>
            <w:r w:rsidRPr="237733F7">
              <w:rPr>
                <w:rFonts w:ascii="Calibri" w:hAnsi="Calibri" w:cs="Calibri"/>
                <w:sz w:val="16"/>
                <w:szCs w:val="16"/>
                <w:lang w:val="en-GB"/>
              </w:rPr>
              <w:t xml:space="preserve"> teaching and learning policy,</w:t>
            </w:r>
            <w:r w:rsidRPr="237733F7" w:rsidR="6992DA6D">
              <w:rPr>
                <w:rFonts w:ascii="Calibri" w:hAnsi="Calibri" w:cs="Calibri"/>
                <w:sz w:val="16"/>
                <w:szCs w:val="16"/>
                <w:lang w:val="en-GB"/>
              </w:rPr>
              <w:t xml:space="preserve"> alongside a new marking and feedback policy,</w:t>
            </w:r>
            <w:r w:rsidRPr="237733F7">
              <w:rPr>
                <w:rFonts w:ascii="Calibri" w:hAnsi="Calibri" w:cs="Calibri"/>
                <w:sz w:val="16"/>
                <w:szCs w:val="16"/>
                <w:lang w:val="en-GB"/>
              </w:rPr>
              <w:t xml:space="preserve"> </w:t>
            </w:r>
            <w:r w:rsidRPr="237733F7" w:rsidR="5A364BC2">
              <w:rPr>
                <w:rFonts w:ascii="Calibri" w:hAnsi="Calibri" w:cs="Calibri"/>
                <w:sz w:val="16"/>
                <w:szCs w:val="16"/>
                <w:lang w:val="en-GB"/>
              </w:rPr>
              <w:t xml:space="preserve">pupil outcomes </w:t>
            </w:r>
            <w:r w:rsidRPr="237733F7" w:rsidR="1F9E8B9A">
              <w:rPr>
                <w:rFonts w:ascii="Calibri" w:hAnsi="Calibri" w:cs="Calibri"/>
                <w:sz w:val="16"/>
                <w:szCs w:val="16"/>
                <w:lang w:val="en-GB"/>
              </w:rPr>
              <w:t>in reading, writing and maths</w:t>
            </w:r>
            <w:r w:rsidRPr="237733F7" w:rsidR="39461B6B">
              <w:rPr>
                <w:rFonts w:ascii="Calibri" w:hAnsi="Calibri" w:cs="Calibri"/>
                <w:sz w:val="16"/>
                <w:szCs w:val="16"/>
                <w:lang w:val="en-GB"/>
              </w:rPr>
              <w:t xml:space="preserve"> will improve</w:t>
            </w:r>
            <w:r w:rsidRPr="237733F7" w:rsidR="1F9E8B9A">
              <w:rPr>
                <w:rFonts w:ascii="Calibri" w:hAnsi="Calibri" w:cs="Calibri"/>
                <w:sz w:val="16"/>
                <w:szCs w:val="16"/>
                <w:lang w:val="en-GB"/>
              </w:rPr>
              <w:t>.</w:t>
            </w:r>
          </w:p>
        </w:tc>
        <w:tc>
          <w:tcPr>
            <w:tcW w:w="10744" w:type="dxa"/>
            <w:gridSpan w:val="2"/>
          </w:tcPr>
          <w:p w:rsidRPr="005062E3" w:rsidR="00AB5899" w:rsidP="237733F7" w:rsidRDefault="19121D89" w14:paraId="4B99056E" w14:textId="6B778E98">
            <w:pPr>
              <w:pStyle w:val="NoSpacing"/>
              <w:rPr>
                <w:rFonts w:ascii="Calibri" w:hAnsi="Calibri" w:cs="Calibri"/>
                <w:sz w:val="16"/>
                <w:szCs w:val="16"/>
                <w:lang w:val="en-GB"/>
              </w:rPr>
            </w:pPr>
            <w:r w:rsidRPr="237733F7">
              <w:rPr>
                <w:rFonts w:ascii="Calibri" w:hAnsi="Calibri" w:cs="Calibri"/>
                <w:sz w:val="16"/>
                <w:szCs w:val="16"/>
                <w:lang w:val="en-GB"/>
              </w:rPr>
              <w:t>Through the development of a new teaching and learning policy, alongside a new marking and feedback policy, pupil outcomes in reading, writing and maths will improve. The use of i</w:t>
            </w:r>
            <w:r w:rsidRPr="237733F7" w:rsidR="45FF3F1C">
              <w:rPr>
                <w:rFonts w:ascii="Calibri" w:hAnsi="Calibri" w:cs="Calibri"/>
                <w:sz w:val="16"/>
                <w:szCs w:val="16"/>
                <w:lang w:val="en-GB"/>
              </w:rPr>
              <w:t>nterventions</w:t>
            </w:r>
            <w:r w:rsidRPr="237733F7" w:rsidR="3D15557B">
              <w:rPr>
                <w:rFonts w:ascii="Calibri" w:hAnsi="Calibri" w:cs="Calibri"/>
                <w:sz w:val="16"/>
                <w:szCs w:val="16"/>
                <w:lang w:val="en-GB"/>
              </w:rPr>
              <w:t xml:space="preserve"> and effective assessment will ensure that</w:t>
            </w:r>
            <w:r w:rsidRPr="237733F7" w:rsidR="45FF3F1C">
              <w:rPr>
                <w:rFonts w:ascii="Calibri" w:hAnsi="Calibri" w:cs="Calibri"/>
                <w:sz w:val="16"/>
                <w:szCs w:val="16"/>
                <w:lang w:val="en-GB"/>
              </w:rPr>
              <w:t xml:space="preserve"> progress</w:t>
            </w:r>
            <w:r w:rsidRPr="237733F7" w:rsidR="21D1F0BF">
              <w:rPr>
                <w:rFonts w:ascii="Calibri" w:hAnsi="Calibri" w:cs="Calibri"/>
                <w:sz w:val="16"/>
                <w:szCs w:val="16"/>
                <w:lang w:val="en-GB"/>
              </w:rPr>
              <w:t xml:space="preserve"> </w:t>
            </w:r>
            <w:r w:rsidRPr="237733F7" w:rsidR="5E42F5EC">
              <w:rPr>
                <w:rFonts w:ascii="Calibri" w:hAnsi="Calibri" w:cs="Calibri"/>
                <w:sz w:val="16"/>
                <w:szCs w:val="16"/>
                <w:lang w:val="en-GB"/>
              </w:rPr>
              <w:t>accelerates,</w:t>
            </w:r>
            <w:r w:rsidRPr="237733F7" w:rsidR="45FF3F1C">
              <w:rPr>
                <w:rFonts w:ascii="Calibri" w:hAnsi="Calibri" w:cs="Calibri"/>
                <w:sz w:val="16"/>
                <w:szCs w:val="16"/>
                <w:lang w:val="en-GB"/>
              </w:rPr>
              <w:t xml:space="preserve"> and gaps</w:t>
            </w:r>
            <w:r w:rsidRPr="237733F7" w:rsidR="57332EFE">
              <w:rPr>
                <w:rFonts w:ascii="Calibri" w:hAnsi="Calibri" w:cs="Calibri"/>
                <w:sz w:val="16"/>
                <w:szCs w:val="16"/>
                <w:lang w:val="en-GB"/>
              </w:rPr>
              <w:t xml:space="preserve"> are closed</w:t>
            </w:r>
            <w:r w:rsidRPr="237733F7" w:rsidR="76875743">
              <w:rPr>
                <w:rFonts w:ascii="Calibri" w:hAnsi="Calibri" w:cs="Calibri"/>
                <w:sz w:val="16"/>
                <w:szCs w:val="16"/>
                <w:lang w:val="en-GB"/>
              </w:rPr>
              <w:t xml:space="preserve">. High quality outcomes in books will be expected for all children and rigorous monitoring will ensure that this is consistent. </w:t>
            </w:r>
            <w:r w:rsidRPr="237733F7" w:rsidR="63BE00D8">
              <w:rPr>
                <w:rFonts w:ascii="Calibri" w:hAnsi="Calibri" w:cs="Calibri"/>
                <w:sz w:val="16"/>
                <w:szCs w:val="16"/>
                <w:lang w:val="en-GB"/>
              </w:rPr>
              <w:t>Ultimately</w:t>
            </w:r>
            <w:r w:rsidRPr="237733F7" w:rsidR="76875743">
              <w:rPr>
                <w:rFonts w:ascii="Calibri" w:hAnsi="Calibri" w:cs="Calibri"/>
                <w:sz w:val="16"/>
                <w:szCs w:val="16"/>
                <w:lang w:val="en-GB"/>
              </w:rPr>
              <w:t>, the q</w:t>
            </w:r>
            <w:r w:rsidRPr="237733F7" w:rsidR="1BECF39D">
              <w:rPr>
                <w:rFonts w:ascii="Calibri" w:hAnsi="Calibri" w:cs="Calibri"/>
                <w:sz w:val="16"/>
                <w:szCs w:val="16"/>
                <w:lang w:val="en-GB"/>
              </w:rPr>
              <w:t xml:space="preserve">uality of teaching and learning will be with high </w:t>
            </w:r>
            <w:r w:rsidRPr="237733F7" w:rsidR="2ABE3AD2">
              <w:rPr>
                <w:rFonts w:ascii="Calibri" w:hAnsi="Calibri" w:cs="Calibri"/>
                <w:sz w:val="16"/>
                <w:szCs w:val="16"/>
                <w:lang w:val="en-GB"/>
              </w:rPr>
              <w:t>expectations</w:t>
            </w:r>
            <w:r w:rsidRPr="237733F7" w:rsidR="1BECF39D">
              <w:rPr>
                <w:rFonts w:ascii="Calibri" w:hAnsi="Calibri" w:cs="Calibri"/>
                <w:sz w:val="16"/>
                <w:szCs w:val="16"/>
                <w:lang w:val="en-GB"/>
              </w:rPr>
              <w:t xml:space="preserve">, </w:t>
            </w:r>
            <w:r w:rsidRPr="237733F7" w:rsidR="71C4AACA">
              <w:rPr>
                <w:rFonts w:ascii="Calibri" w:hAnsi="Calibri" w:cs="Calibri"/>
                <w:sz w:val="16"/>
                <w:szCs w:val="16"/>
                <w:lang w:val="en-GB"/>
              </w:rPr>
              <w:t>consistency across the school</w:t>
            </w:r>
            <w:r w:rsidRPr="237733F7" w:rsidR="09C3DB9E">
              <w:rPr>
                <w:rFonts w:ascii="Calibri" w:hAnsi="Calibri" w:cs="Calibri"/>
                <w:sz w:val="16"/>
                <w:szCs w:val="16"/>
                <w:lang w:val="en-GB"/>
              </w:rPr>
              <w:t xml:space="preserve"> and all staff being clear about what is expected of them and their children</w:t>
            </w:r>
            <w:r w:rsidRPr="237733F7" w:rsidR="71C4AACA">
              <w:rPr>
                <w:rFonts w:ascii="Calibri" w:hAnsi="Calibri" w:cs="Calibri"/>
                <w:sz w:val="16"/>
                <w:szCs w:val="16"/>
                <w:lang w:val="en-GB"/>
              </w:rPr>
              <w:t>.</w:t>
            </w:r>
          </w:p>
        </w:tc>
        <w:tc>
          <w:tcPr>
            <w:tcW w:w="1782" w:type="dxa"/>
            <w:vMerge w:val="restart"/>
          </w:tcPr>
          <w:p w:rsidRPr="002146CE" w:rsidR="00353EEA" w:rsidP="00EF0B97" w:rsidRDefault="00353EEA" w14:paraId="1299C43A" w14:textId="77777777">
            <w:pPr>
              <w:pStyle w:val="NoSpacing"/>
              <w:rPr>
                <w:rFonts w:ascii="Calibri" w:hAnsi="Calibri" w:cs="Calibri"/>
                <w:lang w:val="en-GB"/>
              </w:rPr>
            </w:pPr>
          </w:p>
        </w:tc>
      </w:tr>
      <w:tr w:rsidRPr="00A567CF" w:rsidR="00F41114" w:rsidTr="237733F7" w14:paraId="4DDBEF00" w14:textId="77777777">
        <w:trPr>
          <w:trHeight w:val="416"/>
        </w:trPr>
        <w:tc>
          <w:tcPr>
            <w:tcW w:w="3148" w:type="dxa"/>
            <w:shd w:val="clear" w:color="auto" w:fill="B4C6E7" w:themeFill="accent1" w:themeFillTint="66"/>
          </w:tcPr>
          <w:p w:rsidRPr="005062E3" w:rsidR="00320D82" w:rsidP="007159D5" w:rsidRDefault="00E63A65" w14:paraId="5A40823C" w14:textId="77777777">
            <w:pPr>
              <w:pStyle w:val="NoSpacing"/>
              <w:numPr>
                <w:ilvl w:val="0"/>
                <w:numId w:val="20"/>
              </w:numPr>
              <w:ind w:left="357" w:hanging="357"/>
              <w:rPr>
                <w:rFonts w:ascii="Calibri" w:hAnsi="Calibri" w:cs="Calibri"/>
                <w:b/>
                <w:bCs/>
                <w:sz w:val="16"/>
                <w:szCs w:val="16"/>
                <w:lang w:val="en-GB"/>
              </w:rPr>
            </w:pPr>
            <w:r w:rsidRPr="005062E3">
              <w:rPr>
                <w:rFonts w:ascii="Calibri" w:hAnsi="Calibri" w:cs="Calibri"/>
                <w:b/>
                <w:bCs/>
                <w:sz w:val="16"/>
                <w:szCs w:val="16"/>
                <w:lang w:val="en-GB"/>
              </w:rPr>
              <w:t>Curriculum</w:t>
            </w:r>
          </w:p>
          <w:p w:rsidRPr="005062E3" w:rsidR="0091758B" w:rsidP="007159D5" w:rsidRDefault="4069E59F" w14:paraId="3461D779" w14:textId="665EBDB8">
            <w:pPr>
              <w:pStyle w:val="NoSpacing"/>
              <w:rPr>
                <w:rFonts w:ascii="Calibri" w:hAnsi="Calibri" w:cs="Calibri"/>
                <w:sz w:val="16"/>
                <w:szCs w:val="16"/>
                <w:lang w:val="en-GB"/>
              </w:rPr>
            </w:pPr>
            <w:r w:rsidRPr="237733F7">
              <w:rPr>
                <w:rFonts w:ascii="Calibri" w:hAnsi="Calibri" w:cs="Calibri"/>
                <w:sz w:val="16"/>
                <w:szCs w:val="16"/>
                <w:lang w:val="en-GB"/>
              </w:rPr>
              <w:t>T</w:t>
            </w:r>
            <w:r w:rsidRPr="237733F7" w:rsidR="0EEE3246">
              <w:rPr>
                <w:rFonts w:ascii="Calibri" w:hAnsi="Calibri" w:cs="Calibri"/>
                <w:sz w:val="16"/>
                <w:szCs w:val="16"/>
                <w:lang w:val="en-GB"/>
              </w:rPr>
              <w:t>he new rolling programme</w:t>
            </w:r>
            <w:r w:rsidRPr="237733F7" w:rsidR="4DECA7C8">
              <w:rPr>
                <w:rFonts w:ascii="Calibri" w:hAnsi="Calibri" w:cs="Calibri"/>
                <w:sz w:val="16"/>
                <w:szCs w:val="16"/>
                <w:lang w:val="en-GB"/>
              </w:rPr>
              <w:t xml:space="preserve"> for the wider curriculum</w:t>
            </w:r>
            <w:r w:rsidRPr="237733F7" w:rsidR="0FD077EF">
              <w:rPr>
                <w:rFonts w:ascii="Calibri" w:hAnsi="Calibri" w:cs="Calibri"/>
                <w:sz w:val="16"/>
                <w:szCs w:val="16"/>
                <w:lang w:val="en-GB"/>
              </w:rPr>
              <w:t xml:space="preserve"> will be embedded, with high expectations of teaching, learning and presentation in books. Assessment will also be used effectively in all curriculum areas. </w:t>
            </w:r>
          </w:p>
        </w:tc>
        <w:tc>
          <w:tcPr>
            <w:tcW w:w="10744" w:type="dxa"/>
            <w:gridSpan w:val="2"/>
          </w:tcPr>
          <w:p w:rsidRPr="005062E3" w:rsidR="00EF0B97" w:rsidP="237733F7" w:rsidRDefault="4F03CB1B" w14:paraId="1FC39945" w14:textId="0AD3FC1A">
            <w:pPr>
              <w:pStyle w:val="NoSpacing"/>
              <w:rPr>
                <w:rFonts w:asciiTheme="minorHAnsi" w:hAnsiTheme="minorHAnsi" w:cstheme="minorBidi"/>
                <w:sz w:val="16"/>
                <w:szCs w:val="16"/>
                <w:lang w:val="en-GB"/>
              </w:rPr>
            </w:pPr>
            <w:r w:rsidRPr="237733F7">
              <w:rPr>
                <w:rFonts w:asciiTheme="minorHAnsi" w:hAnsiTheme="minorHAnsi" w:cstheme="minorBidi"/>
                <w:sz w:val="16"/>
                <w:szCs w:val="16"/>
                <w:lang w:val="en-GB"/>
              </w:rPr>
              <w:t xml:space="preserve">The </w:t>
            </w:r>
            <w:r w:rsidRPr="237733F7" w:rsidR="1359CC39">
              <w:rPr>
                <w:rFonts w:asciiTheme="minorHAnsi" w:hAnsiTheme="minorHAnsi" w:cstheme="minorBidi"/>
                <w:sz w:val="16"/>
                <w:szCs w:val="16"/>
                <w:lang w:val="en-GB"/>
              </w:rPr>
              <w:t xml:space="preserve">new </w:t>
            </w:r>
            <w:r w:rsidRPr="237733F7">
              <w:rPr>
                <w:rFonts w:asciiTheme="minorHAnsi" w:hAnsiTheme="minorHAnsi" w:cstheme="minorBidi"/>
                <w:sz w:val="16"/>
                <w:szCs w:val="16"/>
                <w:lang w:val="en-GB"/>
              </w:rPr>
              <w:t xml:space="preserve">rolling programme </w:t>
            </w:r>
            <w:r w:rsidRPr="237733F7" w:rsidR="251D2B06">
              <w:rPr>
                <w:rFonts w:asciiTheme="minorHAnsi" w:hAnsiTheme="minorHAnsi" w:cstheme="minorBidi"/>
                <w:sz w:val="16"/>
                <w:szCs w:val="16"/>
                <w:lang w:val="en-GB"/>
              </w:rPr>
              <w:t xml:space="preserve">will be embedded, and </w:t>
            </w:r>
            <w:r w:rsidRPr="237733F7" w:rsidR="251D2B06">
              <w:rPr>
                <w:rFonts w:ascii="Calibri" w:hAnsi="Calibri" w:cs="Calibri"/>
                <w:sz w:val="16"/>
                <w:szCs w:val="16"/>
                <w:lang w:val="en-GB"/>
              </w:rPr>
              <w:t>all staff will be clear about what is expected of them and their children in all subjects.</w:t>
            </w:r>
            <w:r w:rsidRPr="237733F7" w:rsidR="5D75726C">
              <w:rPr>
                <w:rFonts w:ascii="Calibri" w:hAnsi="Calibri" w:cs="Calibri"/>
                <w:sz w:val="16"/>
                <w:szCs w:val="16"/>
                <w:lang w:val="en-GB"/>
              </w:rPr>
              <w:t xml:space="preserve"> The staff INSET cycle will ensure that staff subject knowledge is strengthened therefore </w:t>
            </w:r>
            <w:r w:rsidRPr="237733F7" w:rsidR="377EFDC5">
              <w:rPr>
                <w:rFonts w:ascii="Calibri" w:hAnsi="Calibri" w:cs="Calibri"/>
                <w:sz w:val="16"/>
                <w:szCs w:val="16"/>
                <w:lang w:val="en-GB"/>
              </w:rPr>
              <w:t>ensuring quality outcomes. High quality outcomes in books will be expected for all children and rigorous monitoring will ensure that this is consistent.</w:t>
            </w:r>
            <w:r w:rsidRPr="237733F7" w:rsidR="2E355F3E">
              <w:rPr>
                <w:rFonts w:ascii="Calibri" w:hAnsi="Calibri" w:cs="Calibri"/>
                <w:sz w:val="16"/>
                <w:szCs w:val="16"/>
                <w:lang w:val="en-GB"/>
              </w:rPr>
              <w:t xml:space="preserve"> </w:t>
            </w:r>
            <w:r w:rsidRPr="237733F7" w:rsidR="3A1B89E4">
              <w:rPr>
                <w:rFonts w:asciiTheme="minorHAnsi" w:hAnsiTheme="minorHAnsi" w:cstheme="minorBidi"/>
                <w:sz w:val="16"/>
                <w:szCs w:val="16"/>
                <w:lang w:val="en-GB"/>
              </w:rPr>
              <w:t>Pupils</w:t>
            </w:r>
            <w:r w:rsidRPr="237733F7" w:rsidR="790BB207">
              <w:rPr>
                <w:rFonts w:asciiTheme="minorHAnsi" w:hAnsiTheme="minorHAnsi" w:cstheme="minorBidi"/>
                <w:sz w:val="16"/>
                <w:szCs w:val="16"/>
                <w:lang w:val="en-GB"/>
              </w:rPr>
              <w:t xml:space="preserve"> will</w:t>
            </w:r>
            <w:r w:rsidRPr="237733F7" w:rsidR="3A1B89E4">
              <w:rPr>
                <w:rFonts w:asciiTheme="minorHAnsi" w:hAnsiTheme="minorHAnsi" w:cstheme="minorBidi"/>
                <w:sz w:val="16"/>
                <w:szCs w:val="16"/>
                <w:lang w:val="en-GB"/>
              </w:rPr>
              <w:t xml:space="preserve"> answer the ‘Big Idea’ at the end of each unit </w:t>
            </w:r>
            <w:r w:rsidRPr="237733F7" w:rsidR="044D5A30">
              <w:rPr>
                <w:rFonts w:asciiTheme="minorHAnsi" w:hAnsiTheme="minorHAnsi" w:cstheme="minorBidi"/>
                <w:sz w:val="16"/>
                <w:szCs w:val="16"/>
                <w:lang w:val="en-GB"/>
              </w:rPr>
              <w:t>to ensure effective assessment.</w:t>
            </w:r>
          </w:p>
        </w:tc>
        <w:tc>
          <w:tcPr>
            <w:tcW w:w="1782" w:type="dxa"/>
            <w:vMerge/>
          </w:tcPr>
          <w:p w:rsidRPr="00EF0B97" w:rsidR="00320D82" w:rsidP="00283A1C" w:rsidRDefault="00320D82" w14:paraId="0562CB0E" w14:textId="77777777">
            <w:pPr>
              <w:pStyle w:val="NoSpacing"/>
              <w:rPr>
                <w:rFonts w:ascii="Comic Sans MS" w:hAnsi="Comic Sans MS" w:cs="Arial"/>
                <w:lang w:val="en-GB"/>
              </w:rPr>
            </w:pPr>
          </w:p>
        </w:tc>
      </w:tr>
      <w:tr w:rsidRPr="00A567CF" w:rsidR="00532765" w:rsidTr="237733F7" w14:paraId="34CE0A41" w14:textId="77777777">
        <w:tc>
          <w:tcPr>
            <w:tcW w:w="3148" w:type="dxa"/>
            <w:shd w:val="clear" w:color="auto" w:fill="C5E0B3" w:themeFill="accent6" w:themeFillTint="66"/>
          </w:tcPr>
          <w:p w:rsidRPr="005062E3" w:rsidR="00532765" w:rsidP="00532765" w:rsidRDefault="00532765" w14:paraId="7AF603D3" w14:textId="0DCBF5D0">
            <w:pPr>
              <w:pStyle w:val="NoSpacing"/>
              <w:numPr>
                <w:ilvl w:val="0"/>
                <w:numId w:val="20"/>
              </w:numPr>
              <w:ind w:left="357" w:hanging="357"/>
              <w:rPr>
                <w:rFonts w:ascii="Calibri" w:hAnsi="Calibri" w:cs="Calibri"/>
                <w:b/>
                <w:bCs/>
                <w:sz w:val="16"/>
                <w:szCs w:val="16"/>
                <w:lang w:val="en-GB"/>
              </w:rPr>
            </w:pPr>
            <w:r w:rsidRPr="005062E3">
              <w:rPr>
                <w:rFonts w:ascii="Calibri" w:hAnsi="Calibri" w:cs="Calibri"/>
                <w:b/>
                <w:bCs/>
                <w:sz w:val="16"/>
                <w:szCs w:val="16"/>
                <w:lang w:val="en-GB"/>
              </w:rPr>
              <w:t>Leadership</w:t>
            </w:r>
          </w:p>
          <w:p w:rsidRPr="005062E3" w:rsidR="006C76BF" w:rsidP="00532765" w:rsidRDefault="60112E3C" w14:paraId="62EBF3C5" w14:textId="77CC9001">
            <w:pPr>
              <w:pStyle w:val="NoSpacing"/>
              <w:rPr>
                <w:rFonts w:ascii="Calibri" w:hAnsi="Calibri" w:cs="Calibri"/>
                <w:sz w:val="16"/>
                <w:szCs w:val="16"/>
                <w:lang w:val="en-GB"/>
              </w:rPr>
            </w:pPr>
            <w:r w:rsidRPr="237733F7">
              <w:rPr>
                <w:rFonts w:ascii="Calibri" w:hAnsi="Calibri" w:cs="Calibri"/>
                <w:sz w:val="16"/>
                <w:szCs w:val="16"/>
                <w:lang w:val="en-GB"/>
              </w:rPr>
              <w:t>The new leadership team will be established with clear roles and responsibilities. Governa</w:t>
            </w:r>
            <w:r w:rsidRPr="237733F7" w:rsidR="0D2FDCD0">
              <w:rPr>
                <w:rFonts w:ascii="Calibri" w:hAnsi="Calibri" w:cs="Calibri"/>
                <w:sz w:val="16"/>
                <w:szCs w:val="16"/>
                <w:lang w:val="en-GB"/>
              </w:rPr>
              <w:t xml:space="preserve">nce will also be considered through this strand. </w:t>
            </w:r>
          </w:p>
        </w:tc>
        <w:tc>
          <w:tcPr>
            <w:tcW w:w="10744" w:type="dxa"/>
            <w:gridSpan w:val="2"/>
          </w:tcPr>
          <w:p w:rsidRPr="005062E3" w:rsidR="00E8112D" w:rsidP="237733F7" w:rsidRDefault="6A4F5297" w14:paraId="5997CC1D" w14:textId="74768A7C">
            <w:pPr>
              <w:pStyle w:val="NoSpacing"/>
              <w:rPr>
                <w:rFonts w:asciiTheme="minorHAnsi" w:hAnsiTheme="minorHAnsi" w:cstheme="minorBidi"/>
                <w:sz w:val="16"/>
                <w:szCs w:val="16"/>
                <w:lang w:val="en-GB"/>
              </w:rPr>
            </w:pPr>
            <w:r w:rsidRPr="237733F7">
              <w:rPr>
                <w:rFonts w:asciiTheme="minorHAnsi" w:hAnsiTheme="minorHAnsi" w:cstheme="minorBidi"/>
                <w:sz w:val="16"/>
                <w:szCs w:val="16"/>
                <w:lang w:val="en-GB"/>
              </w:rPr>
              <w:t>Through regular monitoring, interventions and booster groups with pivotal pupils in Year 5 and 6</w:t>
            </w:r>
            <w:r w:rsidRPr="237733F7" w:rsidR="41379D47">
              <w:rPr>
                <w:rFonts w:asciiTheme="minorHAnsi" w:hAnsiTheme="minorHAnsi" w:cstheme="minorBidi"/>
                <w:sz w:val="16"/>
                <w:szCs w:val="16"/>
                <w:lang w:val="en-GB"/>
              </w:rPr>
              <w:t>,</w:t>
            </w:r>
            <w:r w:rsidRPr="237733F7">
              <w:rPr>
                <w:rFonts w:asciiTheme="minorHAnsi" w:hAnsiTheme="minorHAnsi" w:cstheme="minorBidi"/>
                <w:sz w:val="16"/>
                <w:szCs w:val="16"/>
                <w:lang w:val="en-GB"/>
              </w:rPr>
              <w:t xml:space="preserve"> standa</w:t>
            </w:r>
            <w:r w:rsidRPr="237733F7" w:rsidR="45AF57CC">
              <w:rPr>
                <w:rFonts w:asciiTheme="minorHAnsi" w:hAnsiTheme="minorHAnsi" w:cstheme="minorBidi"/>
                <w:sz w:val="16"/>
                <w:szCs w:val="16"/>
                <w:lang w:val="en-GB"/>
              </w:rPr>
              <w:t>rds</w:t>
            </w:r>
            <w:r w:rsidRPr="237733F7" w:rsidR="4B164BF8">
              <w:rPr>
                <w:rFonts w:asciiTheme="minorHAnsi" w:hAnsiTheme="minorHAnsi" w:cstheme="minorBidi"/>
                <w:sz w:val="16"/>
                <w:szCs w:val="16"/>
                <w:lang w:val="en-GB"/>
              </w:rPr>
              <w:t xml:space="preserve"> in core curriculum areas will be raised.</w:t>
            </w:r>
            <w:r w:rsidRPr="237733F7" w:rsidR="20F11A60">
              <w:rPr>
                <w:rFonts w:asciiTheme="minorHAnsi" w:hAnsiTheme="minorHAnsi" w:cstheme="minorBidi"/>
                <w:sz w:val="16"/>
                <w:szCs w:val="16"/>
                <w:lang w:val="en-GB"/>
              </w:rPr>
              <w:t xml:space="preserve"> </w:t>
            </w:r>
            <w:r w:rsidRPr="237733F7" w:rsidR="08932D9F">
              <w:rPr>
                <w:rFonts w:asciiTheme="minorHAnsi" w:hAnsiTheme="minorHAnsi" w:cstheme="minorBidi"/>
                <w:sz w:val="16"/>
                <w:szCs w:val="16"/>
                <w:lang w:val="en-GB"/>
              </w:rPr>
              <w:t>A coaching and mentoring cycle will strengthen and develop consistent teaching across the school. This will be reviewed regularly during leadership meetings.</w:t>
            </w:r>
            <w:r w:rsidRPr="237733F7" w:rsidR="24A56341">
              <w:rPr>
                <w:rFonts w:asciiTheme="minorHAnsi" w:hAnsiTheme="minorHAnsi" w:cstheme="minorBidi"/>
                <w:sz w:val="16"/>
                <w:szCs w:val="16"/>
                <w:lang w:val="en-GB"/>
              </w:rPr>
              <w:t xml:space="preserve"> Governors will each have roles and responsibilities and will spend time in school to monitor thei</w:t>
            </w:r>
            <w:r w:rsidRPr="237733F7" w:rsidR="741EC94A">
              <w:rPr>
                <w:rFonts w:asciiTheme="minorHAnsi" w:hAnsiTheme="minorHAnsi" w:cstheme="minorBidi"/>
                <w:sz w:val="16"/>
                <w:szCs w:val="16"/>
                <w:lang w:val="en-GB"/>
              </w:rPr>
              <w:t>r areas. P</w:t>
            </w:r>
            <w:r w:rsidRPr="237733F7" w:rsidR="340536D5">
              <w:rPr>
                <w:rFonts w:asciiTheme="minorHAnsi" w:hAnsiTheme="minorHAnsi" w:cstheme="minorBidi"/>
                <w:sz w:val="16"/>
                <w:szCs w:val="16"/>
                <w:lang w:val="en-GB"/>
              </w:rPr>
              <w:t xml:space="preserve">upil outcomes </w:t>
            </w:r>
            <w:r w:rsidRPr="237733F7" w:rsidR="10472C5B">
              <w:rPr>
                <w:rFonts w:asciiTheme="minorHAnsi" w:hAnsiTheme="minorHAnsi" w:cstheme="minorBidi"/>
                <w:sz w:val="16"/>
                <w:szCs w:val="16"/>
                <w:lang w:val="en-GB"/>
              </w:rPr>
              <w:t xml:space="preserve">will be shared </w:t>
            </w:r>
            <w:r w:rsidRPr="237733F7" w:rsidR="340536D5">
              <w:rPr>
                <w:rFonts w:asciiTheme="minorHAnsi" w:hAnsiTheme="minorHAnsi" w:cstheme="minorBidi"/>
                <w:sz w:val="16"/>
                <w:szCs w:val="16"/>
                <w:lang w:val="en-GB"/>
              </w:rPr>
              <w:t>with Governors</w:t>
            </w:r>
            <w:r w:rsidRPr="237733F7" w:rsidR="7C72518B">
              <w:rPr>
                <w:rFonts w:asciiTheme="minorHAnsi" w:hAnsiTheme="minorHAnsi" w:cstheme="minorBidi"/>
                <w:sz w:val="16"/>
                <w:szCs w:val="16"/>
                <w:lang w:val="en-GB"/>
              </w:rPr>
              <w:t xml:space="preserve"> regularly</w:t>
            </w:r>
            <w:r w:rsidRPr="237733F7" w:rsidR="340536D5">
              <w:rPr>
                <w:rFonts w:asciiTheme="minorHAnsi" w:hAnsiTheme="minorHAnsi" w:cstheme="minorBidi"/>
                <w:sz w:val="16"/>
                <w:szCs w:val="16"/>
                <w:lang w:val="en-GB"/>
              </w:rPr>
              <w:t>.</w:t>
            </w:r>
          </w:p>
        </w:tc>
        <w:tc>
          <w:tcPr>
            <w:tcW w:w="1782" w:type="dxa"/>
            <w:vMerge/>
          </w:tcPr>
          <w:p w:rsidRPr="00EF0B97" w:rsidR="00532765" w:rsidP="00532765" w:rsidRDefault="00532765" w14:paraId="110FFD37" w14:textId="77777777">
            <w:pPr>
              <w:rPr>
                <w:rFonts w:ascii="Comic Sans MS" w:hAnsi="Comic Sans MS" w:cs="Arial"/>
                <w:lang w:val="en-GB"/>
              </w:rPr>
            </w:pPr>
          </w:p>
        </w:tc>
      </w:tr>
      <w:tr w:rsidRPr="00A567CF" w:rsidR="00532765" w:rsidTr="237733F7" w14:paraId="6B699379" w14:textId="77777777">
        <w:tc>
          <w:tcPr>
            <w:tcW w:w="3148" w:type="dxa"/>
            <w:shd w:val="clear" w:color="auto" w:fill="FFCCFF"/>
          </w:tcPr>
          <w:p w:rsidRPr="005062E3" w:rsidR="00A05F0B" w:rsidP="00A05F0B" w:rsidRDefault="00A05F0B" w14:paraId="3AD10335" w14:textId="02D9CECF">
            <w:pPr>
              <w:pStyle w:val="NoSpacing"/>
              <w:numPr>
                <w:ilvl w:val="0"/>
                <w:numId w:val="20"/>
              </w:numPr>
              <w:ind w:left="357" w:hanging="357"/>
              <w:rPr>
                <w:rFonts w:ascii="Calibri" w:hAnsi="Calibri" w:cs="Calibri"/>
                <w:b/>
                <w:bCs/>
                <w:sz w:val="16"/>
                <w:szCs w:val="16"/>
                <w:lang w:val="en-GB"/>
              </w:rPr>
            </w:pPr>
            <w:r w:rsidRPr="005062E3">
              <w:rPr>
                <w:rFonts w:ascii="Calibri" w:hAnsi="Calibri" w:cs="Calibri"/>
                <w:b/>
                <w:bCs/>
                <w:sz w:val="16"/>
                <w:szCs w:val="16"/>
                <w:lang w:val="en-GB"/>
              </w:rPr>
              <w:t>SEND, Inclusion and Culture</w:t>
            </w:r>
          </w:p>
          <w:p w:rsidRPr="005062E3" w:rsidR="00FC3FB4" w:rsidP="00A05F0B" w:rsidRDefault="18F06AAD" w14:paraId="3FE9F23F" w14:textId="16E0DDAC">
            <w:pPr>
              <w:pStyle w:val="NoSpacing"/>
              <w:rPr>
                <w:rFonts w:ascii="Calibri" w:hAnsi="Calibri" w:cs="Calibri"/>
                <w:sz w:val="16"/>
                <w:szCs w:val="16"/>
                <w:lang w:val="en-GB"/>
              </w:rPr>
            </w:pPr>
            <w:r w:rsidRPr="237733F7">
              <w:rPr>
                <w:rFonts w:ascii="Calibri" w:hAnsi="Calibri" w:cs="Calibri"/>
                <w:sz w:val="16"/>
                <w:szCs w:val="16"/>
                <w:lang w:val="en-GB"/>
              </w:rPr>
              <w:t xml:space="preserve">Provision for children with the highest needs will be delivered through the effective use of the LSC and the Zen Den. All staff will also understand </w:t>
            </w:r>
            <w:r w:rsidRPr="237733F7" w:rsidR="620ABC2C">
              <w:rPr>
                <w:rFonts w:ascii="Calibri" w:hAnsi="Calibri" w:cs="Calibri"/>
                <w:sz w:val="16"/>
                <w:szCs w:val="16"/>
                <w:lang w:val="en-GB"/>
              </w:rPr>
              <w:t xml:space="preserve">their role through </w:t>
            </w:r>
            <w:r w:rsidRPr="237733F7" w:rsidR="2C489201">
              <w:rPr>
                <w:rFonts w:ascii="Calibri" w:hAnsi="Calibri" w:cs="Calibri"/>
                <w:sz w:val="16"/>
                <w:szCs w:val="16"/>
                <w:lang w:val="en-GB"/>
              </w:rPr>
              <w:t>the graduated approach.</w:t>
            </w:r>
            <w:r w:rsidRPr="237733F7" w:rsidR="63D29EA0">
              <w:rPr>
                <w:rFonts w:ascii="Calibri" w:hAnsi="Calibri" w:cs="Calibri"/>
                <w:sz w:val="16"/>
                <w:szCs w:val="16"/>
                <w:lang w:val="en-GB"/>
              </w:rPr>
              <w:t xml:space="preserve"> </w:t>
            </w:r>
            <w:r w:rsidRPr="237733F7" w:rsidR="65925CC6">
              <w:rPr>
                <w:rFonts w:ascii="Calibri" w:hAnsi="Calibri" w:cs="Calibri"/>
                <w:sz w:val="16"/>
                <w:szCs w:val="16"/>
                <w:lang w:val="en-GB"/>
              </w:rPr>
              <w:t xml:space="preserve">Attendance </w:t>
            </w:r>
            <w:r w:rsidRPr="237733F7" w:rsidR="5489AE6D">
              <w:rPr>
                <w:rFonts w:ascii="Calibri" w:hAnsi="Calibri" w:cs="Calibri"/>
                <w:sz w:val="16"/>
                <w:szCs w:val="16"/>
                <w:lang w:val="en-GB"/>
              </w:rPr>
              <w:t>will improve as the culture and perception of Thornbury in the community improves.</w:t>
            </w:r>
          </w:p>
        </w:tc>
        <w:tc>
          <w:tcPr>
            <w:tcW w:w="10744" w:type="dxa"/>
            <w:gridSpan w:val="2"/>
          </w:tcPr>
          <w:p w:rsidRPr="005062E3" w:rsidR="00532765" w:rsidP="237733F7" w:rsidRDefault="1B28C3BB" w14:paraId="61CDCEAD" w14:textId="2B76F5C5">
            <w:pPr>
              <w:pStyle w:val="NoSpacing"/>
              <w:rPr>
                <w:rFonts w:asciiTheme="minorHAnsi" w:hAnsiTheme="minorHAnsi" w:cstheme="minorBidi"/>
                <w:sz w:val="16"/>
                <w:szCs w:val="16"/>
                <w:lang w:val="en-GB"/>
              </w:rPr>
            </w:pPr>
            <w:r w:rsidRPr="237733F7">
              <w:rPr>
                <w:rFonts w:asciiTheme="minorHAnsi" w:hAnsiTheme="minorHAnsi" w:cstheme="minorBidi"/>
                <w:sz w:val="16"/>
                <w:szCs w:val="16"/>
                <w:lang w:val="en-GB"/>
              </w:rPr>
              <w:t>A small steps and project based curriculum are used to ensure that all pupils</w:t>
            </w:r>
            <w:r w:rsidRPr="237733F7" w:rsidR="7AAB1960">
              <w:rPr>
                <w:rFonts w:asciiTheme="minorHAnsi" w:hAnsiTheme="minorHAnsi" w:cstheme="minorBidi"/>
                <w:sz w:val="16"/>
                <w:szCs w:val="16"/>
                <w:lang w:val="en-GB"/>
              </w:rPr>
              <w:t>, including those with the highest need,</w:t>
            </w:r>
            <w:r w:rsidRPr="237733F7">
              <w:rPr>
                <w:rFonts w:asciiTheme="minorHAnsi" w:hAnsiTheme="minorHAnsi" w:cstheme="minorBidi"/>
                <w:sz w:val="16"/>
                <w:szCs w:val="16"/>
                <w:lang w:val="en-GB"/>
              </w:rPr>
              <w:t xml:space="preserve"> make expected progres</w:t>
            </w:r>
            <w:r w:rsidRPr="237733F7" w:rsidR="4E79B248">
              <w:rPr>
                <w:rFonts w:asciiTheme="minorHAnsi" w:hAnsiTheme="minorHAnsi" w:cstheme="minorBidi"/>
                <w:sz w:val="16"/>
                <w:szCs w:val="16"/>
                <w:lang w:val="en-GB"/>
              </w:rPr>
              <w:t xml:space="preserve">s. Staff understand their role through the graduated approach. </w:t>
            </w:r>
            <w:r w:rsidRPr="237733F7" w:rsidR="6F400E60">
              <w:rPr>
                <w:rFonts w:asciiTheme="minorHAnsi" w:hAnsiTheme="minorHAnsi" w:cstheme="minorBidi"/>
                <w:sz w:val="16"/>
                <w:szCs w:val="16"/>
                <w:lang w:val="en-GB"/>
              </w:rPr>
              <w:t>Attendance continues to be regularly tracked, letters sent home and celebrated in reward assemblies and on the newsletter. We continue to be above national and aim for 96%.</w:t>
            </w:r>
            <w:r w:rsidRPr="237733F7" w:rsidR="45D41C4C">
              <w:rPr>
                <w:rFonts w:asciiTheme="minorHAnsi" w:hAnsiTheme="minorHAnsi" w:cstheme="minorBidi"/>
                <w:sz w:val="16"/>
                <w:szCs w:val="16"/>
                <w:lang w:val="en-GB"/>
              </w:rPr>
              <w:t xml:space="preserve"> </w:t>
            </w:r>
            <w:r w:rsidRPr="237733F7" w:rsidR="1BFD371B">
              <w:rPr>
                <w:rFonts w:asciiTheme="minorHAnsi" w:hAnsiTheme="minorHAnsi" w:cstheme="minorBidi"/>
                <w:sz w:val="16"/>
                <w:szCs w:val="16"/>
                <w:lang w:val="en-GB"/>
              </w:rPr>
              <w:t>Continue to use social media, school website and Class Dojo for positive promotion of the school</w:t>
            </w:r>
            <w:r w:rsidRPr="237733F7" w:rsidR="49AF4E84">
              <w:rPr>
                <w:rFonts w:asciiTheme="minorHAnsi" w:hAnsiTheme="minorHAnsi" w:cstheme="minorBidi"/>
                <w:sz w:val="16"/>
                <w:szCs w:val="16"/>
                <w:lang w:val="en-GB"/>
              </w:rPr>
              <w:t xml:space="preserve"> and open the doors regularly to ensure family and community involvement.</w:t>
            </w:r>
          </w:p>
        </w:tc>
        <w:tc>
          <w:tcPr>
            <w:tcW w:w="1782" w:type="dxa"/>
            <w:vMerge/>
          </w:tcPr>
          <w:p w:rsidRPr="00EF0B97" w:rsidR="00532765" w:rsidP="00532765" w:rsidRDefault="00532765" w14:paraId="6BB9E253" w14:textId="77777777">
            <w:pPr>
              <w:rPr>
                <w:rFonts w:ascii="Comic Sans MS" w:hAnsi="Comic Sans MS" w:cs="Arial"/>
                <w:lang w:val="en-GB"/>
              </w:rPr>
            </w:pPr>
          </w:p>
        </w:tc>
      </w:tr>
    </w:tbl>
    <w:p w:rsidR="00320D82" w:rsidP="004F37CA" w:rsidRDefault="00320D82" w14:paraId="70DF9E56" w14:textId="77777777">
      <w:pPr>
        <w:rPr>
          <w:rFonts w:ascii="SassoonPrimaryType" w:hAnsi="SassoonPrimaryType" w:cs="Arial"/>
          <w:b/>
          <w:sz w:val="18"/>
          <w:szCs w:val="18"/>
          <w:lang w:val="en-GB"/>
        </w:rPr>
      </w:pPr>
    </w:p>
    <w:p w:rsidR="00320D82" w:rsidP="004F37CA" w:rsidRDefault="00320D82" w14:paraId="44E871BC" w14:textId="77777777">
      <w:pPr>
        <w:rPr>
          <w:rFonts w:ascii="SassoonPrimaryType" w:hAnsi="SassoonPrimaryType" w:cs="Arial"/>
          <w:b/>
          <w:sz w:val="18"/>
          <w:szCs w:val="18"/>
          <w:lang w:val="en-GB"/>
        </w:rPr>
      </w:pPr>
    </w:p>
    <w:p w:rsidRPr="008A6E3D" w:rsidR="008A6E3D" w:rsidP="008A6E3D" w:rsidRDefault="008A6E3D" w14:paraId="144A5D23" w14:textId="77777777">
      <w:pPr>
        <w:rPr>
          <w:vanish/>
        </w:rPr>
      </w:pPr>
    </w:p>
    <w:tbl>
      <w:tblPr>
        <w:tblW w:w="15991"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30"/>
        <w:gridCol w:w="30"/>
        <w:gridCol w:w="38"/>
        <w:gridCol w:w="5130"/>
        <w:gridCol w:w="399"/>
        <w:gridCol w:w="2551"/>
        <w:gridCol w:w="851"/>
        <w:gridCol w:w="596"/>
        <w:gridCol w:w="805"/>
        <w:gridCol w:w="583"/>
        <w:gridCol w:w="851"/>
        <w:gridCol w:w="121"/>
        <w:gridCol w:w="21"/>
        <w:gridCol w:w="786"/>
        <w:gridCol w:w="1056"/>
        <w:gridCol w:w="393"/>
        <w:gridCol w:w="1450"/>
      </w:tblGrid>
      <w:tr w:rsidRPr="0010496A" w:rsidR="00316FBA" w:rsidTr="3F3C3C62" w14:paraId="263160B1" w14:textId="77777777">
        <w:trPr>
          <w:trHeight w:val="551"/>
        </w:trPr>
        <w:tc>
          <w:tcPr>
            <w:tcW w:w="13092" w:type="dxa"/>
            <w:gridSpan w:val="14"/>
            <w:tcBorders>
              <w:bottom w:val="single" w:color="auto" w:sz="4" w:space="0"/>
            </w:tcBorders>
            <w:shd w:val="clear" w:color="auto" w:fill="FFE599" w:themeFill="accent4" w:themeFillTint="66"/>
          </w:tcPr>
          <w:p w:rsidR="00A06473" w:rsidP="00A06473" w:rsidRDefault="00316FBA" w14:paraId="3BECB766" w14:textId="77777777">
            <w:pPr>
              <w:pStyle w:val="NoSpacing"/>
              <w:rPr>
                <w:rFonts w:ascii="Calibri" w:hAnsi="Calibri" w:cs="Calibri"/>
                <w:b/>
                <w:bCs/>
                <w:sz w:val="18"/>
                <w:szCs w:val="18"/>
                <w:lang w:val="en-GB"/>
              </w:rPr>
            </w:pPr>
            <w:r w:rsidRPr="002146CE">
              <w:rPr>
                <w:rFonts w:ascii="Calibri" w:hAnsi="Calibri" w:cs="Calibri"/>
                <w:b/>
                <w:lang w:val="en-GB"/>
              </w:rPr>
              <w:t xml:space="preserve">Priority </w:t>
            </w:r>
            <w:r w:rsidRPr="002146CE" w:rsidR="00EF0B97">
              <w:rPr>
                <w:rFonts w:ascii="Calibri" w:hAnsi="Calibri" w:cs="Calibri"/>
                <w:b/>
                <w:lang w:val="en-GB"/>
              </w:rPr>
              <w:t xml:space="preserve">1: </w:t>
            </w:r>
            <w:r w:rsidRPr="00B70BA8" w:rsidR="00A06473">
              <w:rPr>
                <w:rFonts w:ascii="Calibri" w:hAnsi="Calibri" w:cs="Calibri"/>
                <w:b/>
                <w:bCs/>
                <w:sz w:val="18"/>
                <w:szCs w:val="18"/>
                <w:lang w:val="en-GB"/>
              </w:rPr>
              <w:t>1.</w:t>
            </w:r>
            <w:r w:rsidR="00A06473">
              <w:rPr>
                <w:rFonts w:ascii="Calibri" w:hAnsi="Calibri" w:cs="Calibri"/>
                <w:b/>
                <w:bCs/>
                <w:sz w:val="18"/>
                <w:szCs w:val="18"/>
                <w:lang w:val="en-GB"/>
              </w:rPr>
              <w:t xml:space="preserve"> </w:t>
            </w:r>
            <w:r w:rsidRPr="00C1789A" w:rsidR="00A06473">
              <w:rPr>
                <w:rFonts w:ascii="Calibri" w:hAnsi="Calibri" w:cs="Calibri"/>
                <w:b/>
                <w:bCs/>
                <w:sz w:val="18"/>
                <w:szCs w:val="18"/>
                <w:lang w:val="en-GB"/>
              </w:rPr>
              <w:t>Raising the quality of teaching and learning, especially in core areas.</w:t>
            </w:r>
          </w:p>
          <w:p w:rsidR="00A06473" w:rsidP="237733F7" w:rsidRDefault="5D6564F8" w14:paraId="0344A2FE" w14:textId="77777777">
            <w:pPr>
              <w:pStyle w:val="NoSpacing"/>
              <w:rPr>
                <w:rFonts w:ascii="Calibri" w:hAnsi="Calibri" w:cs="Calibri"/>
                <w:sz w:val="16"/>
                <w:szCs w:val="16"/>
                <w:lang w:val="en-GB"/>
              </w:rPr>
            </w:pPr>
            <w:r w:rsidRPr="237733F7">
              <w:rPr>
                <w:rFonts w:ascii="Calibri" w:hAnsi="Calibri" w:cs="Calibri"/>
                <w:sz w:val="16"/>
                <w:szCs w:val="16"/>
                <w:lang w:val="en-GB"/>
              </w:rPr>
              <w:t>Improve pupil outcomes in reading, writing and maths.</w:t>
            </w:r>
          </w:p>
          <w:p w:rsidR="00A06473" w:rsidP="237733F7" w:rsidRDefault="5D6564F8" w14:paraId="7B2DA311" w14:textId="77777777">
            <w:pPr>
              <w:pStyle w:val="NoSpacing"/>
              <w:rPr>
                <w:rFonts w:ascii="Calibri" w:hAnsi="Calibri" w:cs="Calibri"/>
                <w:sz w:val="16"/>
                <w:szCs w:val="16"/>
                <w:lang w:val="en-GB"/>
              </w:rPr>
            </w:pPr>
            <w:r w:rsidRPr="237733F7">
              <w:rPr>
                <w:rFonts w:ascii="Calibri" w:hAnsi="Calibri" w:cs="Calibri"/>
                <w:sz w:val="16"/>
                <w:szCs w:val="16"/>
                <w:lang w:val="en-GB"/>
              </w:rPr>
              <w:t>Use the new teaching and learning policy to support consistency of teaching across the school.</w:t>
            </w:r>
          </w:p>
          <w:p w:rsidR="00A06473" w:rsidP="237733F7" w:rsidRDefault="5D6564F8" w14:paraId="20D5B73F" w14:textId="77777777">
            <w:pPr>
              <w:pStyle w:val="NoSpacing"/>
              <w:rPr>
                <w:rFonts w:ascii="Calibri" w:hAnsi="Calibri" w:cs="Calibri"/>
                <w:sz w:val="16"/>
                <w:szCs w:val="16"/>
                <w:lang w:val="en-GB"/>
              </w:rPr>
            </w:pPr>
            <w:r w:rsidRPr="237733F7">
              <w:rPr>
                <w:rFonts w:ascii="Calibri" w:hAnsi="Calibri" w:cs="Calibri"/>
                <w:sz w:val="16"/>
                <w:szCs w:val="16"/>
                <w:lang w:val="en-GB"/>
              </w:rPr>
              <w:t>Develop a marking and feedback policy that supports children to know how to make progress.</w:t>
            </w:r>
          </w:p>
          <w:p w:rsidRPr="002146CE" w:rsidR="00316FBA" w:rsidP="237733F7" w:rsidRDefault="5D6564F8" w14:paraId="565654D9" w14:textId="1151A27E">
            <w:pPr>
              <w:pStyle w:val="NoSpacing"/>
              <w:rPr>
                <w:rFonts w:ascii="Calibri" w:hAnsi="Calibri" w:cs="Calibri"/>
                <w:b/>
                <w:bCs/>
                <w:sz w:val="16"/>
                <w:szCs w:val="16"/>
                <w:lang w:val="en-GB"/>
              </w:rPr>
            </w:pPr>
            <w:r w:rsidRPr="237733F7">
              <w:rPr>
                <w:rFonts w:ascii="Calibri" w:hAnsi="Calibri" w:cs="Calibri"/>
                <w:sz w:val="16"/>
                <w:szCs w:val="16"/>
                <w:lang w:val="en-GB"/>
              </w:rPr>
              <w:t>Raise and maintain the standard of presentation and pride in pupils’ learning outcomes in books.</w:t>
            </w:r>
          </w:p>
        </w:tc>
        <w:tc>
          <w:tcPr>
            <w:tcW w:w="2899" w:type="dxa"/>
            <w:gridSpan w:val="3"/>
            <w:vMerge w:val="restart"/>
            <w:tcBorders>
              <w:bottom w:val="single" w:color="auto" w:sz="4" w:space="0"/>
            </w:tcBorders>
            <w:shd w:val="clear" w:color="auto" w:fill="FFE599" w:themeFill="accent4" w:themeFillTint="66"/>
          </w:tcPr>
          <w:p w:rsidRPr="002146CE" w:rsidR="00316FBA" w:rsidP="00027559" w:rsidRDefault="00316FBA" w14:paraId="0AF6AF46" w14:textId="77777777">
            <w:pPr>
              <w:rPr>
                <w:rFonts w:ascii="Calibri" w:hAnsi="Calibri" w:cs="Calibri"/>
                <w:b/>
                <w:lang w:val="en-GB"/>
              </w:rPr>
            </w:pPr>
            <w:r w:rsidRPr="002146CE">
              <w:rPr>
                <w:rFonts w:ascii="Calibri" w:hAnsi="Calibri" w:cs="Calibri"/>
                <w:b/>
                <w:lang w:val="en-GB"/>
              </w:rPr>
              <w:t xml:space="preserve">Links to Trust </w:t>
            </w:r>
            <w:r w:rsidRPr="002146CE" w:rsidR="00EF0B97">
              <w:rPr>
                <w:rFonts w:ascii="Calibri" w:hAnsi="Calibri" w:cs="Calibri"/>
                <w:b/>
                <w:lang w:val="en-GB"/>
              </w:rPr>
              <w:t>Strategic Plan</w:t>
            </w:r>
          </w:p>
          <w:p w:rsidRPr="002146CE" w:rsidR="00316FBA" w:rsidP="00027559" w:rsidRDefault="00316FBA" w14:paraId="0135CBF0" w14:textId="77777777">
            <w:pPr>
              <w:rPr>
                <w:rFonts w:ascii="Calibri" w:hAnsi="Calibri" w:cs="Calibri"/>
                <w:b/>
                <w:lang w:val="en-GB"/>
              </w:rPr>
            </w:pPr>
            <w:r w:rsidRPr="002146CE">
              <w:rPr>
                <w:rFonts w:ascii="Calibri" w:hAnsi="Calibri" w:cs="Calibri"/>
                <w:b/>
                <w:lang w:val="en-GB"/>
              </w:rPr>
              <w:t>1.</w:t>
            </w:r>
          </w:p>
          <w:p w:rsidRPr="002146CE" w:rsidR="00316FBA" w:rsidP="00027559" w:rsidRDefault="00316FBA" w14:paraId="47886996" w14:textId="77777777">
            <w:pPr>
              <w:rPr>
                <w:rFonts w:ascii="Calibri" w:hAnsi="Calibri" w:cs="Calibri"/>
                <w:b/>
                <w:lang w:val="en-GB"/>
              </w:rPr>
            </w:pPr>
            <w:r w:rsidRPr="002146CE">
              <w:rPr>
                <w:rFonts w:ascii="Calibri" w:hAnsi="Calibri" w:cs="Calibri"/>
                <w:b/>
                <w:lang w:val="en-GB"/>
              </w:rPr>
              <w:t>2.</w:t>
            </w:r>
          </w:p>
          <w:p w:rsidRPr="002146CE" w:rsidR="00316FBA" w:rsidP="00027559" w:rsidRDefault="00316FBA" w14:paraId="1F75A9DD" w14:textId="77777777">
            <w:pPr>
              <w:rPr>
                <w:rFonts w:ascii="Calibri" w:hAnsi="Calibri" w:cs="Calibri"/>
                <w:b/>
                <w:lang w:val="en-GB"/>
              </w:rPr>
            </w:pPr>
            <w:r w:rsidRPr="002146CE">
              <w:rPr>
                <w:rFonts w:ascii="Calibri" w:hAnsi="Calibri" w:cs="Calibri"/>
                <w:b/>
                <w:lang w:val="en-GB"/>
              </w:rPr>
              <w:t>3.</w:t>
            </w:r>
          </w:p>
          <w:p w:rsidRPr="002146CE" w:rsidR="00316FBA" w:rsidP="00027559" w:rsidRDefault="00316FBA" w14:paraId="485E4ADA" w14:textId="77777777">
            <w:pPr>
              <w:rPr>
                <w:rFonts w:ascii="Calibri" w:hAnsi="Calibri" w:cs="Calibri"/>
                <w:b/>
                <w:lang w:val="en-GB"/>
              </w:rPr>
            </w:pPr>
            <w:r w:rsidRPr="002146CE">
              <w:rPr>
                <w:rFonts w:ascii="Calibri" w:hAnsi="Calibri" w:cs="Calibri"/>
                <w:b/>
                <w:lang w:val="en-GB"/>
              </w:rPr>
              <w:t>Other:</w:t>
            </w:r>
          </w:p>
        </w:tc>
      </w:tr>
      <w:tr w:rsidRPr="0010496A" w:rsidR="00316FBA" w:rsidTr="3F3C3C62" w14:paraId="7783220A" w14:textId="77777777">
        <w:trPr>
          <w:trHeight w:val="700"/>
        </w:trPr>
        <w:tc>
          <w:tcPr>
            <w:tcW w:w="13092" w:type="dxa"/>
            <w:gridSpan w:val="14"/>
            <w:shd w:val="clear" w:color="auto" w:fill="FFE599" w:themeFill="accent4" w:themeFillTint="66"/>
          </w:tcPr>
          <w:p w:rsidR="00316FBA" w:rsidP="005B5889" w:rsidRDefault="00316FBA" w14:paraId="53DE955A" w14:textId="77777777">
            <w:pPr>
              <w:rPr>
                <w:rFonts w:ascii="Calibri" w:hAnsi="Calibri" w:cs="Calibri"/>
                <w:b/>
                <w:lang w:val="en-GB"/>
              </w:rPr>
            </w:pPr>
            <w:r w:rsidRPr="002146CE">
              <w:rPr>
                <w:rFonts w:ascii="Calibri" w:hAnsi="Calibri" w:cs="Calibri"/>
                <w:b/>
                <w:lang w:val="en-GB"/>
              </w:rPr>
              <w:t>Overall Success Criteria:</w:t>
            </w:r>
          </w:p>
          <w:p w:rsidRPr="005062E3" w:rsidR="00763792" w:rsidP="00763792" w:rsidRDefault="00763792" w14:paraId="4D76779F" w14:textId="77777777">
            <w:pPr>
              <w:pStyle w:val="NoSpacing"/>
              <w:numPr>
                <w:ilvl w:val="0"/>
                <w:numId w:val="27"/>
              </w:numPr>
              <w:ind w:left="360"/>
              <w:rPr>
                <w:rFonts w:ascii="Calibri" w:hAnsi="Calibri" w:cs="Calibri"/>
                <w:sz w:val="16"/>
                <w:szCs w:val="16"/>
                <w:lang w:val="en-GB"/>
              </w:rPr>
            </w:pPr>
            <w:r w:rsidRPr="005062E3">
              <w:rPr>
                <w:rFonts w:ascii="Calibri" w:hAnsi="Calibri" w:cs="Calibri"/>
                <w:sz w:val="16"/>
                <w:szCs w:val="16"/>
                <w:lang w:val="en-GB"/>
              </w:rPr>
              <w:t>All pupils make expected progress and interventions are used effectively to accelerate progress and close gaps. Teachers use assessments to plan for effective intervention. Planned interventions that are carried out have proven measured impact and are monitored during termly PPM.</w:t>
            </w:r>
          </w:p>
          <w:p w:rsidRPr="005062E3" w:rsidR="00763792" w:rsidP="00763792" w:rsidRDefault="00763792" w14:paraId="54D7DAD0" w14:textId="77777777">
            <w:pPr>
              <w:pStyle w:val="NoSpacing"/>
              <w:numPr>
                <w:ilvl w:val="0"/>
                <w:numId w:val="27"/>
              </w:numPr>
              <w:ind w:left="360"/>
              <w:rPr>
                <w:rFonts w:ascii="Calibri" w:hAnsi="Calibri" w:cs="Calibri"/>
                <w:sz w:val="16"/>
                <w:szCs w:val="16"/>
                <w:lang w:val="en-GB"/>
              </w:rPr>
            </w:pPr>
            <w:r w:rsidRPr="005062E3">
              <w:rPr>
                <w:rFonts w:ascii="Calibri" w:hAnsi="Calibri" w:cs="Calibri"/>
                <w:sz w:val="16"/>
                <w:szCs w:val="16"/>
                <w:lang w:val="en-GB"/>
              </w:rPr>
              <w:t>The new method of teaching times tables is embedded and pupil outcomes in the MTC are improved.</w:t>
            </w:r>
          </w:p>
          <w:p w:rsidRPr="005062E3" w:rsidR="00763792" w:rsidP="00763792" w:rsidRDefault="00763792" w14:paraId="77F24569" w14:textId="77777777">
            <w:pPr>
              <w:pStyle w:val="NoSpacing"/>
              <w:numPr>
                <w:ilvl w:val="0"/>
                <w:numId w:val="27"/>
              </w:numPr>
              <w:ind w:left="360"/>
              <w:rPr>
                <w:rFonts w:ascii="Calibri" w:hAnsi="Calibri" w:cs="Calibri"/>
                <w:sz w:val="16"/>
                <w:szCs w:val="16"/>
                <w:lang w:val="en-GB"/>
              </w:rPr>
            </w:pPr>
            <w:r w:rsidRPr="005062E3">
              <w:rPr>
                <w:rFonts w:ascii="Calibri" w:hAnsi="Calibri" w:cs="Calibri"/>
                <w:sz w:val="16"/>
                <w:szCs w:val="16"/>
                <w:lang w:val="en-GB"/>
              </w:rPr>
              <w:t xml:space="preserve">Reasoning on a page continues to be a focus in maths books. </w:t>
            </w:r>
          </w:p>
          <w:p w:rsidRPr="005062E3" w:rsidR="00763792" w:rsidP="00763792" w:rsidRDefault="00763792" w14:paraId="245DC3E8" w14:textId="77777777">
            <w:pPr>
              <w:pStyle w:val="NoSpacing"/>
              <w:numPr>
                <w:ilvl w:val="0"/>
                <w:numId w:val="27"/>
              </w:numPr>
              <w:ind w:left="360"/>
              <w:rPr>
                <w:rFonts w:ascii="Calibri" w:hAnsi="Calibri" w:cs="Calibri"/>
                <w:sz w:val="16"/>
                <w:szCs w:val="16"/>
                <w:lang w:val="en-GB"/>
              </w:rPr>
            </w:pPr>
            <w:r w:rsidRPr="005062E3">
              <w:rPr>
                <w:rFonts w:ascii="Calibri" w:hAnsi="Calibri" w:cs="Calibri"/>
                <w:sz w:val="16"/>
                <w:szCs w:val="16"/>
                <w:lang w:val="en-GB"/>
              </w:rPr>
              <w:t xml:space="preserve">Book Writes are used effectively to improve the teaching of writing and pupil outcomes. </w:t>
            </w:r>
          </w:p>
          <w:p w:rsidRPr="005062E3" w:rsidR="00763792" w:rsidP="00763792" w:rsidRDefault="22D0750B" w14:paraId="3C317160" w14:textId="788C6CA4">
            <w:pPr>
              <w:pStyle w:val="NoSpacing"/>
              <w:numPr>
                <w:ilvl w:val="0"/>
                <w:numId w:val="27"/>
              </w:numPr>
              <w:ind w:left="360"/>
              <w:rPr>
                <w:rFonts w:ascii="Calibri" w:hAnsi="Calibri" w:cs="Calibri"/>
                <w:sz w:val="16"/>
                <w:szCs w:val="16"/>
                <w:lang w:val="en-GB"/>
              </w:rPr>
            </w:pPr>
            <w:r w:rsidRPr="237733F7">
              <w:rPr>
                <w:rFonts w:ascii="Calibri" w:hAnsi="Calibri" w:cs="Calibri"/>
                <w:sz w:val="16"/>
                <w:szCs w:val="16"/>
                <w:lang w:val="en-GB"/>
              </w:rPr>
              <w:t xml:space="preserve">Regular book looks </w:t>
            </w:r>
            <w:r w:rsidRPr="237733F7" w:rsidR="6565E478">
              <w:rPr>
                <w:rFonts w:ascii="Calibri" w:hAnsi="Calibri" w:cs="Calibri"/>
                <w:sz w:val="16"/>
                <w:szCs w:val="16"/>
                <w:lang w:val="en-GB"/>
              </w:rPr>
              <w:t>evidence that</w:t>
            </w:r>
            <w:r w:rsidRPr="237733F7">
              <w:rPr>
                <w:rFonts w:ascii="Calibri" w:hAnsi="Calibri" w:cs="Calibri"/>
                <w:sz w:val="16"/>
                <w:szCs w:val="16"/>
                <w:lang w:val="en-GB"/>
              </w:rPr>
              <w:t xml:space="preserve"> pride in presentation </w:t>
            </w:r>
            <w:r w:rsidRPr="237733F7" w:rsidR="6565E478">
              <w:rPr>
                <w:rFonts w:ascii="Calibri" w:hAnsi="Calibri" w:cs="Calibri"/>
                <w:sz w:val="16"/>
                <w:szCs w:val="16"/>
                <w:lang w:val="en-GB"/>
              </w:rPr>
              <w:t>is</w:t>
            </w:r>
            <w:r w:rsidRPr="237733F7">
              <w:rPr>
                <w:rFonts w:ascii="Calibri" w:hAnsi="Calibri" w:cs="Calibri"/>
                <w:sz w:val="16"/>
                <w:szCs w:val="16"/>
                <w:lang w:val="en-GB"/>
              </w:rPr>
              <w:t xml:space="preserve"> consisten</w:t>
            </w:r>
            <w:r w:rsidRPr="237733F7" w:rsidR="6565E478">
              <w:rPr>
                <w:rFonts w:ascii="Calibri" w:hAnsi="Calibri" w:cs="Calibri"/>
                <w:sz w:val="16"/>
                <w:szCs w:val="16"/>
                <w:lang w:val="en-GB"/>
              </w:rPr>
              <w:t>t</w:t>
            </w:r>
            <w:r w:rsidRPr="237733F7">
              <w:rPr>
                <w:rFonts w:ascii="Calibri" w:hAnsi="Calibri" w:cs="Calibri"/>
                <w:sz w:val="16"/>
                <w:szCs w:val="16"/>
                <w:lang w:val="en-GB"/>
              </w:rPr>
              <w:t xml:space="preserve"> across the school</w:t>
            </w:r>
            <w:r w:rsidRPr="237733F7" w:rsidR="6565E478">
              <w:rPr>
                <w:rFonts w:ascii="Calibri" w:hAnsi="Calibri" w:cs="Calibri"/>
                <w:sz w:val="16"/>
                <w:szCs w:val="16"/>
                <w:lang w:val="en-GB"/>
              </w:rPr>
              <w:t>. A</w:t>
            </w:r>
            <w:r w:rsidRPr="237733F7">
              <w:rPr>
                <w:rFonts w:ascii="Calibri" w:hAnsi="Calibri" w:cs="Calibri"/>
                <w:sz w:val="16"/>
                <w:szCs w:val="16"/>
                <w:lang w:val="en-GB"/>
              </w:rPr>
              <w:t xml:space="preserve">ll pupils have equal opportunities. Termly book looks by all staff members to share best practice. </w:t>
            </w:r>
          </w:p>
          <w:p w:rsidRPr="005062E3" w:rsidR="00763792" w:rsidP="00763792" w:rsidRDefault="00763792" w14:paraId="4FD73E66" w14:textId="6303AAE3">
            <w:pPr>
              <w:pStyle w:val="NoSpacing"/>
              <w:numPr>
                <w:ilvl w:val="0"/>
                <w:numId w:val="27"/>
              </w:numPr>
              <w:ind w:left="360"/>
              <w:rPr>
                <w:rFonts w:ascii="Calibri" w:hAnsi="Calibri" w:cs="Calibri"/>
                <w:sz w:val="16"/>
                <w:szCs w:val="16"/>
                <w:lang w:val="en-GB"/>
              </w:rPr>
            </w:pPr>
            <w:r w:rsidRPr="005062E3">
              <w:rPr>
                <w:rFonts w:ascii="Calibri" w:hAnsi="Calibri" w:cs="Calibri"/>
                <w:sz w:val="16"/>
                <w:szCs w:val="16"/>
                <w:lang w:val="en-GB"/>
              </w:rPr>
              <w:t>Learning walk throughs are used to monitor and evaluate practice to feed into coaching and mentoring cycle.</w:t>
            </w:r>
            <w:r w:rsidRPr="005062E3" w:rsidR="003167DE">
              <w:rPr>
                <w:rFonts w:ascii="Calibri" w:hAnsi="Calibri" w:cs="Calibri"/>
                <w:sz w:val="16"/>
                <w:szCs w:val="16"/>
                <w:lang w:val="en-GB"/>
              </w:rPr>
              <w:t xml:space="preserve"> Teaching and learning principles are evident </w:t>
            </w:r>
            <w:r w:rsidRPr="005062E3" w:rsidR="00AB6F3C">
              <w:rPr>
                <w:rFonts w:ascii="Calibri" w:hAnsi="Calibri" w:cs="Calibri"/>
                <w:sz w:val="16"/>
                <w:szCs w:val="16"/>
                <w:lang w:val="en-GB"/>
              </w:rPr>
              <w:t xml:space="preserve">and consistent </w:t>
            </w:r>
            <w:r w:rsidRPr="005062E3" w:rsidR="003167DE">
              <w:rPr>
                <w:rFonts w:ascii="Calibri" w:hAnsi="Calibri" w:cs="Calibri"/>
                <w:sz w:val="16"/>
                <w:szCs w:val="16"/>
                <w:lang w:val="en-GB"/>
              </w:rPr>
              <w:t>across the school</w:t>
            </w:r>
            <w:r w:rsidRPr="005062E3" w:rsidR="00AB6F3C">
              <w:rPr>
                <w:rFonts w:ascii="Calibri" w:hAnsi="Calibri" w:cs="Calibri"/>
                <w:sz w:val="16"/>
                <w:szCs w:val="16"/>
                <w:lang w:val="en-GB"/>
              </w:rPr>
              <w:t>.</w:t>
            </w:r>
          </w:p>
          <w:p w:rsidRPr="005062E3" w:rsidR="00763792" w:rsidP="00763792" w:rsidRDefault="00763792" w14:paraId="0F81B6AF" w14:textId="77777777">
            <w:pPr>
              <w:pStyle w:val="NoSpacing"/>
              <w:numPr>
                <w:ilvl w:val="0"/>
                <w:numId w:val="27"/>
              </w:numPr>
              <w:ind w:left="360"/>
              <w:rPr>
                <w:rFonts w:ascii="Calibri" w:hAnsi="Calibri" w:cs="Calibri"/>
                <w:sz w:val="16"/>
                <w:szCs w:val="16"/>
                <w:lang w:val="en-GB"/>
              </w:rPr>
            </w:pPr>
            <w:r w:rsidRPr="005062E3">
              <w:rPr>
                <w:rFonts w:ascii="Calibri" w:hAnsi="Calibri" w:cs="Calibri"/>
                <w:sz w:val="16"/>
                <w:szCs w:val="16"/>
                <w:lang w:val="en-GB"/>
              </w:rPr>
              <w:t xml:space="preserve">Marking and feedback is effective and pupils are able to use marking to articulate what they need to do to make progress. </w:t>
            </w:r>
          </w:p>
          <w:p w:rsidRPr="005352A4" w:rsidR="00316FBA" w:rsidP="00763792" w:rsidRDefault="00763792" w14:paraId="07D0DEE8" w14:textId="77777777">
            <w:pPr>
              <w:pStyle w:val="ListParagraph"/>
              <w:numPr>
                <w:ilvl w:val="0"/>
                <w:numId w:val="27"/>
              </w:numPr>
              <w:ind w:left="360"/>
              <w:rPr>
                <w:rFonts w:ascii="Calibri" w:hAnsi="Calibri" w:cs="Calibri"/>
                <w:sz w:val="20"/>
                <w:szCs w:val="20"/>
                <w:lang w:val="en-GB"/>
              </w:rPr>
            </w:pPr>
            <w:r w:rsidRPr="005062E3">
              <w:rPr>
                <w:rFonts w:ascii="Calibri" w:hAnsi="Calibri" w:cs="Calibri"/>
                <w:sz w:val="16"/>
                <w:szCs w:val="16"/>
                <w:lang w:val="en-GB"/>
              </w:rPr>
              <w:t>Accelerated Reader is embedded and used to effectively track pupils reading progress.</w:t>
            </w:r>
          </w:p>
          <w:p w:rsidRPr="00C60378" w:rsidR="005352A4" w:rsidP="00763792" w:rsidRDefault="00F97358" w14:paraId="2D6B4580" w14:textId="65866E66">
            <w:pPr>
              <w:pStyle w:val="ListParagraph"/>
              <w:numPr>
                <w:ilvl w:val="0"/>
                <w:numId w:val="27"/>
              </w:numPr>
              <w:ind w:left="360"/>
              <w:rPr>
                <w:rFonts w:ascii="Calibri" w:hAnsi="Calibri" w:cs="Calibri"/>
                <w:sz w:val="20"/>
                <w:szCs w:val="20"/>
                <w:lang w:val="en-GB"/>
              </w:rPr>
            </w:pPr>
            <w:r>
              <w:rPr>
                <w:rFonts w:ascii="Calibri" w:hAnsi="Calibri" w:cs="Calibri"/>
                <w:sz w:val="16"/>
                <w:szCs w:val="16"/>
                <w:lang w:val="en-GB"/>
              </w:rPr>
              <w:t>There is consistency across the school.</w:t>
            </w:r>
          </w:p>
          <w:p w:rsidRPr="00763792" w:rsidR="00C60378" w:rsidP="00763792" w:rsidRDefault="00C60378" w14:paraId="738610EB" w14:textId="64C71E57">
            <w:pPr>
              <w:pStyle w:val="ListParagraph"/>
              <w:numPr>
                <w:ilvl w:val="0"/>
                <w:numId w:val="27"/>
              </w:numPr>
              <w:ind w:left="360"/>
              <w:rPr>
                <w:rFonts w:ascii="Calibri" w:hAnsi="Calibri" w:cs="Calibri"/>
                <w:sz w:val="20"/>
                <w:szCs w:val="20"/>
                <w:lang w:val="en-GB"/>
              </w:rPr>
            </w:pPr>
            <w:r>
              <w:rPr>
                <w:rFonts w:ascii="Calibri" w:hAnsi="Calibri" w:cs="Calibri"/>
                <w:sz w:val="16"/>
                <w:szCs w:val="16"/>
                <w:lang w:val="en-GB"/>
              </w:rPr>
              <w:t>Pupil</w:t>
            </w:r>
            <w:r w:rsidR="00F97358">
              <w:rPr>
                <w:rFonts w:ascii="Calibri" w:hAnsi="Calibri" w:cs="Calibri"/>
                <w:sz w:val="16"/>
                <w:szCs w:val="16"/>
                <w:lang w:val="en-GB"/>
              </w:rPr>
              <w:t>s can articulate their prior learning.</w:t>
            </w:r>
          </w:p>
        </w:tc>
        <w:tc>
          <w:tcPr>
            <w:tcW w:w="2899" w:type="dxa"/>
            <w:gridSpan w:val="3"/>
            <w:vMerge/>
          </w:tcPr>
          <w:p w:rsidRPr="002146CE" w:rsidR="00316FBA" w:rsidP="005B5889" w:rsidRDefault="00316FBA" w14:paraId="637805D2" w14:textId="77777777">
            <w:pPr>
              <w:rPr>
                <w:rFonts w:ascii="Calibri" w:hAnsi="Calibri" w:cs="Calibri"/>
                <w:b/>
                <w:lang w:val="en-GB"/>
              </w:rPr>
            </w:pPr>
          </w:p>
        </w:tc>
      </w:tr>
      <w:tr w:rsidRPr="0010496A" w:rsidR="00BA3D52" w:rsidTr="3F3C3C62" w14:paraId="03545765" w14:textId="77777777">
        <w:trPr>
          <w:trHeight w:val="520"/>
        </w:trPr>
        <w:tc>
          <w:tcPr>
            <w:tcW w:w="5528" w:type="dxa"/>
            <w:gridSpan w:val="4"/>
            <w:shd w:val="clear" w:color="auto" w:fill="E6E6E6"/>
          </w:tcPr>
          <w:p w:rsidRPr="002146CE" w:rsidR="00F450F3" w:rsidP="237733F7" w:rsidRDefault="0514A3D6" w14:paraId="05B83564" w14:textId="71F5035B">
            <w:pPr>
              <w:rPr>
                <w:rFonts w:ascii="Calibri" w:hAnsi="Calibri" w:cs="Calibri"/>
                <w:b/>
                <w:bCs/>
                <w:sz w:val="20"/>
                <w:szCs w:val="20"/>
                <w:lang w:val="en-GB"/>
              </w:rPr>
            </w:pPr>
            <w:r w:rsidRPr="237733F7">
              <w:rPr>
                <w:rFonts w:ascii="Calibri" w:hAnsi="Calibri" w:cs="Calibri"/>
                <w:b/>
                <w:bCs/>
                <w:sz w:val="20"/>
                <w:szCs w:val="20"/>
                <w:lang w:val="en-GB"/>
              </w:rPr>
              <w:t>Specific Actions</w:t>
            </w:r>
            <w:r w:rsidRPr="237733F7" w:rsidR="363B30ED">
              <w:rPr>
                <w:rFonts w:ascii="Calibri" w:hAnsi="Calibri" w:cs="Calibri"/>
                <w:b/>
                <w:bCs/>
                <w:sz w:val="20"/>
                <w:szCs w:val="20"/>
              </w:rPr>
              <w:t xml:space="preserve"> &amp; Milestones</w:t>
            </w:r>
            <w:r w:rsidRPr="237733F7" w:rsidR="4F9DC82A">
              <w:rPr>
                <w:rFonts w:ascii="Calibri" w:hAnsi="Calibri" w:cs="Calibri"/>
                <w:b/>
                <w:bCs/>
                <w:sz w:val="20"/>
                <w:szCs w:val="20"/>
              </w:rPr>
              <w:t xml:space="preserve"> (2 pages)</w:t>
            </w:r>
          </w:p>
        </w:tc>
        <w:tc>
          <w:tcPr>
            <w:tcW w:w="4397" w:type="dxa"/>
            <w:gridSpan w:val="4"/>
            <w:shd w:val="clear" w:color="auto" w:fill="E6E6E6"/>
          </w:tcPr>
          <w:p w:rsidRPr="002146CE" w:rsidR="00F450F3" w:rsidP="237733F7" w:rsidRDefault="363B30ED" w14:paraId="5AD3DEEF" w14:textId="77777777">
            <w:pPr>
              <w:rPr>
                <w:rFonts w:ascii="Calibri" w:hAnsi="Calibri" w:cs="Calibri"/>
                <w:b/>
                <w:bCs/>
                <w:sz w:val="20"/>
                <w:szCs w:val="20"/>
              </w:rPr>
            </w:pPr>
            <w:r w:rsidRPr="237733F7">
              <w:rPr>
                <w:rFonts w:ascii="Calibri" w:hAnsi="Calibri" w:cs="Calibri"/>
                <w:b/>
                <w:bCs/>
                <w:sz w:val="20"/>
                <w:szCs w:val="20"/>
              </w:rPr>
              <w:t>S</w:t>
            </w:r>
            <w:r w:rsidRPr="237733F7" w:rsidR="0514A3D6">
              <w:rPr>
                <w:rFonts w:ascii="Calibri" w:hAnsi="Calibri" w:cs="Calibri"/>
                <w:b/>
                <w:bCs/>
                <w:sz w:val="20"/>
                <w:szCs w:val="20"/>
              </w:rPr>
              <w:t>uccess Criteria</w:t>
            </w:r>
          </w:p>
          <w:p w:rsidRPr="002146CE" w:rsidR="00640CFE" w:rsidP="237733F7" w:rsidRDefault="0514A3D6" w14:paraId="4A671D2A" w14:textId="77777777">
            <w:pPr>
              <w:rPr>
                <w:rFonts w:ascii="Calibri" w:hAnsi="Calibri" w:cs="Calibri"/>
                <w:sz w:val="14"/>
                <w:szCs w:val="14"/>
              </w:rPr>
            </w:pPr>
            <w:r w:rsidRPr="237733F7">
              <w:rPr>
                <w:rFonts w:ascii="Calibri" w:hAnsi="Calibri" w:cs="Calibri"/>
                <w:sz w:val="14"/>
                <w:szCs w:val="14"/>
              </w:rPr>
              <w:t xml:space="preserve">(Difference this will make to </w:t>
            </w:r>
          </w:p>
          <w:p w:rsidRPr="002146CE" w:rsidR="00F450F3" w:rsidP="237733F7" w:rsidRDefault="0514A3D6" w14:paraId="228CBC61" w14:textId="77777777">
            <w:pPr>
              <w:rPr>
                <w:rFonts w:ascii="Calibri" w:hAnsi="Calibri" w:cs="Calibri"/>
                <w:b/>
                <w:bCs/>
                <w:sz w:val="20"/>
                <w:szCs w:val="20"/>
                <w:lang w:val="en-GB"/>
              </w:rPr>
            </w:pPr>
            <w:r w:rsidRPr="237733F7">
              <w:rPr>
                <w:rFonts w:ascii="Calibri" w:hAnsi="Calibri" w:cs="Calibri"/>
                <w:sz w:val="14"/>
                <w:szCs w:val="14"/>
              </w:rPr>
              <w:t>pupils &amp; staff development)</w:t>
            </w:r>
          </w:p>
        </w:tc>
        <w:tc>
          <w:tcPr>
            <w:tcW w:w="805" w:type="dxa"/>
            <w:shd w:val="clear" w:color="auto" w:fill="E6E6E6"/>
          </w:tcPr>
          <w:p w:rsidRPr="002146CE" w:rsidR="00F450F3" w:rsidP="237733F7" w:rsidRDefault="0514A3D6" w14:paraId="13BB8E93" w14:textId="77777777">
            <w:pPr>
              <w:jc w:val="center"/>
              <w:rPr>
                <w:rFonts w:ascii="Calibri" w:hAnsi="Calibri" w:cs="Calibri"/>
                <w:b/>
                <w:bCs/>
                <w:sz w:val="14"/>
                <w:szCs w:val="14"/>
                <w:lang w:val="en-GB"/>
              </w:rPr>
            </w:pPr>
            <w:r w:rsidRPr="237733F7">
              <w:rPr>
                <w:rFonts w:ascii="Calibri" w:hAnsi="Calibri" w:cs="Calibri"/>
                <w:b/>
                <w:bCs/>
                <w:sz w:val="14"/>
                <w:szCs w:val="14"/>
                <w:lang w:val="en-GB"/>
              </w:rPr>
              <w:t>Lead Person</w:t>
            </w:r>
          </w:p>
        </w:tc>
        <w:tc>
          <w:tcPr>
            <w:tcW w:w="1555" w:type="dxa"/>
            <w:gridSpan w:val="3"/>
            <w:shd w:val="clear" w:color="auto" w:fill="E6E6E6"/>
          </w:tcPr>
          <w:p w:rsidRPr="002146CE" w:rsidR="00F450F3" w:rsidP="237733F7" w:rsidRDefault="0514A3D6" w14:paraId="1DA85FDC" w14:textId="77777777">
            <w:pPr>
              <w:jc w:val="center"/>
              <w:rPr>
                <w:rFonts w:ascii="Calibri" w:hAnsi="Calibri" w:cs="Calibri"/>
                <w:b/>
                <w:bCs/>
                <w:sz w:val="20"/>
                <w:szCs w:val="20"/>
                <w:lang w:val="en-GB"/>
              </w:rPr>
            </w:pPr>
            <w:r w:rsidRPr="237733F7">
              <w:rPr>
                <w:rFonts w:ascii="Calibri" w:hAnsi="Calibri" w:cs="Calibri"/>
                <w:b/>
                <w:bCs/>
                <w:sz w:val="20"/>
                <w:szCs w:val="20"/>
                <w:lang w:val="en-GB"/>
              </w:rPr>
              <w:t>Timescale</w:t>
            </w:r>
          </w:p>
          <w:p w:rsidRPr="002146CE" w:rsidR="00F450F3" w:rsidP="237733F7" w:rsidRDefault="0514A3D6" w14:paraId="3CCC7318" w14:textId="77777777">
            <w:pPr>
              <w:jc w:val="center"/>
              <w:rPr>
                <w:rFonts w:ascii="Calibri" w:hAnsi="Calibri" w:cs="Calibri"/>
                <w:b/>
                <w:bCs/>
                <w:sz w:val="20"/>
                <w:szCs w:val="20"/>
                <w:lang w:val="en-GB"/>
              </w:rPr>
            </w:pPr>
            <w:r w:rsidRPr="237733F7">
              <w:rPr>
                <w:rFonts w:ascii="Calibri" w:hAnsi="Calibri" w:cs="Calibri"/>
                <w:b/>
                <w:bCs/>
                <w:sz w:val="20"/>
                <w:szCs w:val="20"/>
                <w:lang w:val="en-GB"/>
              </w:rPr>
              <w:t>(start&amp; finish month)</w:t>
            </w:r>
          </w:p>
        </w:tc>
        <w:tc>
          <w:tcPr>
            <w:tcW w:w="807" w:type="dxa"/>
            <w:gridSpan w:val="2"/>
            <w:shd w:val="clear" w:color="auto" w:fill="E6E6E6"/>
          </w:tcPr>
          <w:p w:rsidRPr="002146CE" w:rsidR="00F450F3" w:rsidP="237733F7" w:rsidRDefault="0514A3D6" w14:paraId="2F34C431" w14:textId="77777777">
            <w:pPr>
              <w:jc w:val="center"/>
              <w:rPr>
                <w:rFonts w:ascii="Calibri" w:hAnsi="Calibri" w:cs="Calibri"/>
                <w:b/>
                <w:bCs/>
                <w:sz w:val="20"/>
                <w:szCs w:val="20"/>
                <w:lang w:val="en-GB"/>
              </w:rPr>
            </w:pPr>
            <w:r w:rsidRPr="237733F7">
              <w:rPr>
                <w:rFonts w:ascii="Calibri" w:hAnsi="Calibri" w:cs="Calibri"/>
                <w:b/>
                <w:bCs/>
                <w:sz w:val="20"/>
                <w:szCs w:val="20"/>
                <w:lang w:val="en-GB"/>
              </w:rPr>
              <w:t xml:space="preserve">Budget cost </w:t>
            </w:r>
          </w:p>
        </w:tc>
        <w:tc>
          <w:tcPr>
            <w:tcW w:w="1449" w:type="dxa"/>
            <w:gridSpan w:val="2"/>
            <w:shd w:val="clear" w:color="auto" w:fill="E6E6E6"/>
          </w:tcPr>
          <w:p w:rsidRPr="002146CE" w:rsidR="00F450F3" w:rsidP="237733F7" w:rsidRDefault="0514A3D6" w14:paraId="7F55957B" w14:textId="77777777">
            <w:pPr>
              <w:rPr>
                <w:rFonts w:ascii="Calibri" w:hAnsi="Calibri" w:cs="Calibri"/>
                <w:b/>
                <w:bCs/>
                <w:sz w:val="20"/>
                <w:szCs w:val="20"/>
                <w:lang w:val="en-GB"/>
              </w:rPr>
            </w:pPr>
            <w:r w:rsidRPr="237733F7">
              <w:rPr>
                <w:rFonts w:ascii="Calibri" w:hAnsi="Calibri" w:cs="Calibri"/>
                <w:b/>
                <w:bCs/>
                <w:sz w:val="20"/>
                <w:szCs w:val="20"/>
                <w:lang w:val="en-GB"/>
              </w:rPr>
              <w:t>Monitored by/when/how</w:t>
            </w:r>
          </w:p>
        </w:tc>
        <w:tc>
          <w:tcPr>
            <w:tcW w:w="1450" w:type="dxa"/>
            <w:tcBorders>
              <w:bottom w:val="single" w:color="auto" w:sz="4" w:space="0"/>
            </w:tcBorders>
            <w:shd w:val="clear" w:color="auto" w:fill="E6E6E6"/>
          </w:tcPr>
          <w:p w:rsidRPr="002146CE" w:rsidR="00F450F3" w:rsidP="237733F7" w:rsidRDefault="0514A3D6" w14:paraId="128E4F98" w14:textId="77777777">
            <w:pPr>
              <w:rPr>
                <w:rFonts w:ascii="Calibri" w:hAnsi="Calibri" w:cs="Calibri"/>
                <w:b/>
                <w:bCs/>
                <w:sz w:val="20"/>
                <w:szCs w:val="20"/>
                <w:lang w:val="en-GB"/>
              </w:rPr>
            </w:pPr>
            <w:r w:rsidRPr="237733F7">
              <w:rPr>
                <w:rFonts w:ascii="Calibri" w:hAnsi="Calibri" w:cs="Calibri"/>
                <w:b/>
                <w:bCs/>
                <w:sz w:val="20"/>
                <w:szCs w:val="20"/>
                <w:lang w:val="en-GB"/>
              </w:rPr>
              <w:t>Evaluation by/date</w:t>
            </w:r>
          </w:p>
          <w:p w:rsidRPr="002146CE" w:rsidR="00F450F3" w:rsidP="237733F7" w:rsidRDefault="00F450F3" w14:paraId="463F29E8" w14:textId="77777777">
            <w:pPr>
              <w:rPr>
                <w:rFonts w:ascii="Calibri" w:hAnsi="Calibri" w:cs="Calibri"/>
                <w:b/>
                <w:bCs/>
                <w:sz w:val="20"/>
                <w:szCs w:val="20"/>
                <w:lang w:val="en-GB"/>
              </w:rPr>
            </w:pPr>
          </w:p>
        </w:tc>
      </w:tr>
      <w:tr w:rsidRPr="0031713E" w:rsidR="00A11A85" w:rsidTr="3F3C3C62" w14:paraId="3B7B4B86" w14:textId="77777777">
        <w:trPr>
          <w:cantSplit/>
          <w:trHeight w:val="1134"/>
        </w:trPr>
        <w:tc>
          <w:tcPr>
            <w:tcW w:w="330" w:type="dxa"/>
          </w:tcPr>
          <w:p w:rsidRPr="0031713E" w:rsidR="00A11A85" w:rsidP="00A11A85" w:rsidRDefault="00A11A85" w14:paraId="3A0FF5F2" w14:textId="33E9433B">
            <w:pPr>
              <w:ind w:hanging="103"/>
              <w:rPr>
                <w:rFonts w:ascii="Comic Sans MS" w:hAnsi="Comic Sans MS" w:cs="Arial"/>
                <w:sz w:val="16"/>
                <w:szCs w:val="16"/>
                <w:lang w:val="en-GB"/>
              </w:rPr>
            </w:pPr>
            <w:r>
              <w:rPr>
                <w:rFonts w:ascii="Comic Sans MS" w:hAnsi="Comic Sans MS" w:cs="Arial"/>
                <w:sz w:val="16"/>
                <w:szCs w:val="16"/>
                <w:lang w:val="en-GB"/>
              </w:rPr>
              <w:t>1.</w:t>
            </w:r>
          </w:p>
        </w:tc>
        <w:tc>
          <w:tcPr>
            <w:tcW w:w="5198" w:type="dxa"/>
            <w:gridSpan w:val="3"/>
          </w:tcPr>
          <w:p w:rsidRPr="00EA67AE" w:rsidR="00A11A85" w:rsidP="00A11A85" w:rsidRDefault="00A11A85" w14:paraId="2E5C318E" w14:textId="77777777">
            <w:pPr>
              <w:pStyle w:val="NoSpacing"/>
              <w:rPr>
                <w:rFonts w:asciiTheme="minorHAnsi" w:hAnsiTheme="minorHAnsi" w:cstheme="minorBidi"/>
                <w:b/>
                <w:bCs/>
                <w:sz w:val="16"/>
                <w:szCs w:val="16"/>
                <w:lang w:val="en-GB"/>
              </w:rPr>
            </w:pPr>
            <w:r w:rsidRPr="00EA67AE">
              <w:rPr>
                <w:rFonts w:asciiTheme="minorHAnsi" w:hAnsiTheme="minorHAnsi" w:cstheme="minorBidi"/>
                <w:b/>
                <w:bCs/>
                <w:sz w:val="16"/>
                <w:szCs w:val="16"/>
                <w:lang w:val="en-GB"/>
              </w:rPr>
              <w:t>Expected pupil progress and effective interventions</w:t>
            </w:r>
          </w:p>
          <w:p w:rsidR="00A11A85" w:rsidP="237733F7" w:rsidRDefault="5B13710C" w14:paraId="63C404B0" w14:textId="77777777">
            <w:pPr>
              <w:pStyle w:val="NoSpacing"/>
              <w:rPr>
                <w:rFonts w:asciiTheme="minorHAnsi" w:hAnsiTheme="minorHAnsi" w:cstheme="minorBidi"/>
                <w:sz w:val="16"/>
                <w:szCs w:val="16"/>
                <w:highlight w:val="green"/>
                <w:lang w:val="en-GB"/>
              </w:rPr>
            </w:pPr>
            <w:r w:rsidRPr="237733F7">
              <w:rPr>
                <w:rFonts w:asciiTheme="minorHAnsi" w:hAnsiTheme="minorHAnsi" w:cstheme="minorBidi"/>
                <w:sz w:val="16"/>
                <w:szCs w:val="16"/>
                <w:highlight w:val="green"/>
                <w:lang w:val="en-GB"/>
              </w:rPr>
              <w:t>Conduct initial assessments in core subjects at the start of term.</w:t>
            </w:r>
          </w:p>
          <w:p w:rsidR="00A11A85" w:rsidP="00A11A85" w:rsidRDefault="00A11A85" w14:paraId="61B9E9D9" w14:textId="77777777">
            <w:pPr>
              <w:pStyle w:val="NoSpacing"/>
              <w:rPr>
                <w:rFonts w:asciiTheme="minorHAnsi" w:hAnsiTheme="minorHAnsi" w:cstheme="minorBidi"/>
                <w:sz w:val="16"/>
                <w:szCs w:val="16"/>
                <w:lang w:val="en-GB"/>
              </w:rPr>
            </w:pPr>
            <w:r>
              <w:rPr>
                <w:rFonts w:asciiTheme="minorHAnsi" w:hAnsiTheme="minorHAnsi" w:cstheme="minorBidi"/>
                <w:sz w:val="16"/>
                <w:szCs w:val="16"/>
                <w:lang w:val="en-GB"/>
              </w:rPr>
              <w:t>Identify pupils not making expected progress via termly pupil progress meetings.</w:t>
            </w:r>
          </w:p>
          <w:p w:rsidR="00A11A85" w:rsidP="00A11A85" w:rsidRDefault="00A11A85" w14:paraId="217703BE" w14:textId="77777777">
            <w:pPr>
              <w:pStyle w:val="NoSpacing"/>
              <w:rPr>
                <w:rFonts w:asciiTheme="minorHAnsi" w:hAnsiTheme="minorHAnsi" w:cstheme="minorBidi"/>
                <w:sz w:val="16"/>
                <w:szCs w:val="16"/>
                <w:lang w:val="en-GB"/>
              </w:rPr>
            </w:pPr>
            <w:r>
              <w:rPr>
                <w:rFonts w:asciiTheme="minorHAnsi" w:hAnsiTheme="minorHAnsi" w:cstheme="minorBidi"/>
                <w:sz w:val="16"/>
                <w:szCs w:val="16"/>
                <w:lang w:val="en-GB"/>
              </w:rPr>
              <w:t>Allocate targeted interventions (e.g small group tuition, 1:1 support) based on assessment outcomes.</w:t>
            </w:r>
          </w:p>
          <w:p w:rsidR="00A11A85" w:rsidP="237733F7" w:rsidRDefault="5B13710C" w14:paraId="2C818F1D" w14:textId="780F16CE">
            <w:pPr>
              <w:pStyle w:val="NoSpacing"/>
              <w:rPr>
                <w:rFonts w:asciiTheme="minorHAnsi" w:hAnsiTheme="minorHAnsi" w:cstheme="minorBidi"/>
                <w:sz w:val="16"/>
                <w:szCs w:val="16"/>
                <w:lang w:val="en-GB"/>
              </w:rPr>
            </w:pPr>
            <w:r w:rsidRPr="237733F7">
              <w:rPr>
                <w:rFonts w:asciiTheme="minorHAnsi" w:hAnsiTheme="minorHAnsi" w:cstheme="minorBidi"/>
                <w:sz w:val="16"/>
                <w:szCs w:val="16"/>
                <w:lang w:val="en-GB"/>
              </w:rPr>
              <w:t>Provide CPD on data analysis and using assessment to inform intervention.</w:t>
            </w:r>
          </w:p>
          <w:p w:rsidRPr="0031713E" w:rsidR="00A11A85" w:rsidP="00A11A85" w:rsidRDefault="00A11A85" w14:paraId="5630AD66" w14:textId="78F0E042">
            <w:pPr>
              <w:pStyle w:val="NoSpacing"/>
              <w:rPr>
                <w:rFonts w:asciiTheme="minorHAnsi" w:hAnsiTheme="minorHAnsi" w:cstheme="minorBidi"/>
                <w:sz w:val="16"/>
                <w:szCs w:val="16"/>
                <w:lang w:val="en-GB"/>
              </w:rPr>
            </w:pPr>
            <w:r>
              <w:rPr>
                <w:rFonts w:asciiTheme="minorHAnsi" w:hAnsiTheme="minorHAnsi" w:cstheme="minorBidi"/>
                <w:sz w:val="16"/>
                <w:szCs w:val="16"/>
                <w:lang w:val="en-GB"/>
              </w:rPr>
              <w:t>Interventions reviewed mid-term and end-of-term for impact.</w:t>
            </w:r>
          </w:p>
        </w:tc>
        <w:tc>
          <w:tcPr>
            <w:tcW w:w="4397" w:type="dxa"/>
            <w:gridSpan w:val="4"/>
          </w:tcPr>
          <w:p w:rsidR="00A11A85" w:rsidP="00A11A85" w:rsidRDefault="00A11A85" w14:paraId="6800FB89" w14:textId="77777777">
            <w:pPr>
              <w:rPr>
                <w:rFonts w:asciiTheme="minorHAnsi" w:hAnsiTheme="minorHAnsi" w:cstheme="minorHAnsi"/>
                <w:sz w:val="16"/>
                <w:szCs w:val="16"/>
                <w:lang w:val="en-GB"/>
              </w:rPr>
            </w:pPr>
            <w:r>
              <w:rPr>
                <w:rFonts w:asciiTheme="minorHAnsi" w:hAnsiTheme="minorHAnsi" w:cstheme="minorHAnsi"/>
                <w:sz w:val="16"/>
                <w:szCs w:val="16"/>
                <w:lang w:val="en-GB"/>
              </w:rPr>
              <w:t>Mid-year data shows targeted pupils making accelerated progress.</w:t>
            </w:r>
          </w:p>
          <w:p w:rsidRPr="0031713E" w:rsidR="00A11A85" w:rsidP="00A11A85" w:rsidRDefault="00A11A85" w14:paraId="61829076" w14:textId="00C0D3E2">
            <w:pPr>
              <w:rPr>
                <w:rFonts w:asciiTheme="minorHAnsi" w:hAnsiTheme="minorHAnsi" w:cstheme="minorHAnsi"/>
                <w:sz w:val="16"/>
                <w:szCs w:val="16"/>
                <w:lang w:val="en-GB"/>
              </w:rPr>
            </w:pPr>
            <w:r>
              <w:rPr>
                <w:rFonts w:asciiTheme="minorHAnsi" w:hAnsiTheme="minorHAnsi" w:cstheme="minorHAnsi"/>
                <w:sz w:val="16"/>
                <w:szCs w:val="16"/>
                <w:lang w:val="en-GB"/>
              </w:rPr>
              <w:t>End of year data shows gaps closing.</w:t>
            </w:r>
          </w:p>
        </w:tc>
        <w:tc>
          <w:tcPr>
            <w:tcW w:w="805" w:type="dxa"/>
          </w:tcPr>
          <w:p w:rsidRPr="0031713E" w:rsidR="00A11A85" w:rsidP="00A11A85" w:rsidRDefault="00A11A85" w14:paraId="521D377A"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EM</w:t>
            </w:r>
          </w:p>
          <w:p w:rsidRPr="0031713E" w:rsidR="00A11A85" w:rsidP="00A11A85" w:rsidRDefault="00A11A85" w14:paraId="45E632F7"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JO</w:t>
            </w:r>
          </w:p>
          <w:p w:rsidRPr="0031713E" w:rsidR="00A11A85" w:rsidP="00A11A85" w:rsidRDefault="00A11A85" w14:paraId="2B3DF9EF"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SLT</w:t>
            </w:r>
          </w:p>
          <w:p w:rsidRPr="0031713E" w:rsidR="00A11A85" w:rsidP="00A11A85" w:rsidRDefault="00A11A85" w14:paraId="2BA226A1" w14:textId="03AA1541">
            <w:pPr>
              <w:rPr>
                <w:rFonts w:asciiTheme="minorHAnsi" w:hAnsiTheme="minorHAnsi" w:cstheme="minorHAnsi"/>
                <w:sz w:val="16"/>
                <w:szCs w:val="16"/>
                <w:lang w:val="en-GB"/>
              </w:rPr>
            </w:pPr>
            <w:r w:rsidRPr="0031713E">
              <w:rPr>
                <w:rFonts w:asciiTheme="minorHAnsi" w:hAnsiTheme="minorHAnsi" w:cstheme="minorHAnsi"/>
                <w:sz w:val="16"/>
                <w:szCs w:val="16"/>
                <w:lang w:val="en-GB"/>
              </w:rPr>
              <w:t>EB</w:t>
            </w:r>
          </w:p>
        </w:tc>
        <w:tc>
          <w:tcPr>
            <w:tcW w:w="1555" w:type="dxa"/>
            <w:gridSpan w:val="3"/>
          </w:tcPr>
          <w:p w:rsidRPr="0031713E" w:rsidR="00A11A85" w:rsidP="00A11A85" w:rsidRDefault="00A11A85" w14:paraId="2EFE0068"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On going throughout the year.</w:t>
            </w:r>
          </w:p>
          <w:p w:rsidRPr="0031713E" w:rsidR="00A11A85" w:rsidP="00A11A85" w:rsidRDefault="00A11A85" w14:paraId="17AD93B2" w14:textId="61626C8C">
            <w:pPr>
              <w:rPr>
                <w:rFonts w:asciiTheme="minorHAnsi" w:hAnsiTheme="minorHAnsi" w:cstheme="minorHAnsi"/>
                <w:sz w:val="16"/>
                <w:szCs w:val="16"/>
                <w:lang w:val="en-GB"/>
              </w:rPr>
            </w:pPr>
            <w:r w:rsidRPr="0031713E">
              <w:rPr>
                <w:rFonts w:asciiTheme="minorHAnsi" w:hAnsiTheme="minorHAnsi" w:cstheme="minorHAnsi"/>
                <w:sz w:val="16"/>
                <w:szCs w:val="16"/>
                <w:lang w:val="en-GB"/>
              </w:rPr>
              <w:t>Termly PPMs</w:t>
            </w:r>
          </w:p>
        </w:tc>
        <w:tc>
          <w:tcPr>
            <w:tcW w:w="807" w:type="dxa"/>
            <w:gridSpan w:val="2"/>
          </w:tcPr>
          <w:p w:rsidRPr="0031713E" w:rsidR="00A11A85" w:rsidP="00A11A85" w:rsidRDefault="00A11A85" w14:paraId="0DE4B5B7" w14:textId="77777777">
            <w:pPr>
              <w:rPr>
                <w:rFonts w:asciiTheme="minorHAnsi" w:hAnsiTheme="minorHAnsi" w:cstheme="minorHAnsi"/>
                <w:sz w:val="16"/>
                <w:szCs w:val="16"/>
                <w:lang w:val="en-GB"/>
              </w:rPr>
            </w:pPr>
          </w:p>
        </w:tc>
        <w:tc>
          <w:tcPr>
            <w:tcW w:w="1449" w:type="dxa"/>
            <w:gridSpan w:val="2"/>
          </w:tcPr>
          <w:p w:rsidRPr="0031713E" w:rsidR="00A11A85" w:rsidP="00A11A85" w:rsidRDefault="00A11A85" w14:paraId="17EB1DBD"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EM</w:t>
            </w:r>
          </w:p>
          <w:p w:rsidRPr="0031713E" w:rsidR="00A11A85" w:rsidP="00A11A85" w:rsidRDefault="00A11A85" w14:paraId="31E09E33"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JO</w:t>
            </w:r>
          </w:p>
          <w:p w:rsidRPr="0031713E" w:rsidR="00A11A85" w:rsidP="00A11A85" w:rsidRDefault="00A11A85" w14:paraId="1121C965"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SLT</w:t>
            </w:r>
          </w:p>
          <w:p w:rsidRPr="0031713E" w:rsidR="00A11A85" w:rsidP="00A11A85" w:rsidRDefault="00A11A85" w14:paraId="5837EA60"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EB</w:t>
            </w:r>
          </w:p>
          <w:p w:rsidRPr="0031713E" w:rsidR="00A11A85" w:rsidP="00A11A85" w:rsidRDefault="00A11A85" w14:paraId="66204FF1" w14:textId="74275809">
            <w:pPr>
              <w:rPr>
                <w:rFonts w:asciiTheme="minorHAnsi" w:hAnsiTheme="minorHAnsi" w:cstheme="minorHAnsi"/>
                <w:sz w:val="16"/>
                <w:szCs w:val="16"/>
                <w:lang w:val="en-GB"/>
              </w:rPr>
            </w:pPr>
            <w:r w:rsidRPr="0031713E">
              <w:rPr>
                <w:rFonts w:asciiTheme="minorHAnsi" w:hAnsiTheme="minorHAnsi" w:cstheme="minorHAnsi"/>
                <w:sz w:val="16"/>
                <w:szCs w:val="16"/>
                <w:lang w:val="en-GB"/>
              </w:rPr>
              <w:t>Termly PPM</w:t>
            </w:r>
          </w:p>
        </w:tc>
        <w:tc>
          <w:tcPr>
            <w:tcW w:w="1450" w:type="dxa"/>
            <w:tcBorders>
              <w:bottom w:val="single" w:color="auto" w:sz="4" w:space="0"/>
            </w:tcBorders>
          </w:tcPr>
          <w:p w:rsidRPr="0031713E" w:rsidR="00A11A85" w:rsidP="00A11A85" w:rsidRDefault="00A11A85" w14:paraId="2DBF0D7D" w14:textId="77777777">
            <w:pPr>
              <w:rPr>
                <w:rFonts w:asciiTheme="minorHAnsi" w:hAnsiTheme="minorHAnsi" w:cstheme="minorHAnsi"/>
                <w:sz w:val="16"/>
                <w:szCs w:val="16"/>
                <w:lang w:val="en-GB"/>
              </w:rPr>
            </w:pPr>
          </w:p>
        </w:tc>
      </w:tr>
      <w:tr w:rsidRPr="0031713E" w:rsidR="00041E25" w:rsidTr="3F3C3C62" w14:paraId="28708327" w14:textId="77777777">
        <w:trPr>
          <w:cantSplit/>
          <w:trHeight w:val="1340"/>
        </w:trPr>
        <w:tc>
          <w:tcPr>
            <w:tcW w:w="330" w:type="dxa"/>
          </w:tcPr>
          <w:p w:rsidRPr="0031713E" w:rsidR="00041E25" w:rsidP="00041E25" w:rsidRDefault="00041E25" w14:paraId="58DA5663" w14:textId="301150C6">
            <w:pPr>
              <w:ind w:hanging="103"/>
              <w:rPr>
                <w:rFonts w:ascii="Comic Sans MS" w:hAnsi="Comic Sans MS" w:cs="Arial"/>
                <w:sz w:val="16"/>
                <w:szCs w:val="16"/>
                <w:lang w:val="en-GB"/>
              </w:rPr>
            </w:pPr>
            <w:r>
              <w:rPr>
                <w:rFonts w:ascii="Comic Sans MS" w:hAnsi="Comic Sans MS" w:cs="Arial"/>
                <w:sz w:val="16"/>
                <w:szCs w:val="16"/>
                <w:lang w:val="en-GB"/>
              </w:rPr>
              <w:t xml:space="preserve">2. </w:t>
            </w:r>
          </w:p>
        </w:tc>
        <w:tc>
          <w:tcPr>
            <w:tcW w:w="5198" w:type="dxa"/>
            <w:gridSpan w:val="3"/>
          </w:tcPr>
          <w:p w:rsidRPr="00EA67AE" w:rsidR="00041E25" w:rsidP="00041E25" w:rsidRDefault="00041E25" w14:paraId="7D788359" w14:textId="77777777">
            <w:pPr>
              <w:pStyle w:val="NoSpacing"/>
              <w:rPr>
                <w:rFonts w:asciiTheme="minorHAnsi" w:hAnsiTheme="minorHAnsi" w:cstheme="minorBidi"/>
                <w:b/>
                <w:bCs/>
                <w:sz w:val="16"/>
                <w:szCs w:val="16"/>
                <w:lang w:val="en-GB"/>
              </w:rPr>
            </w:pPr>
            <w:r w:rsidRPr="00EA67AE">
              <w:rPr>
                <w:rFonts w:asciiTheme="minorHAnsi" w:hAnsiTheme="minorHAnsi" w:cstheme="minorBidi"/>
                <w:b/>
                <w:bCs/>
                <w:sz w:val="16"/>
                <w:szCs w:val="16"/>
                <w:lang w:val="en-GB"/>
              </w:rPr>
              <w:t>Embedding times tables teaching and improving MTC outcomes</w:t>
            </w:r>
          </w:p>
          <w:p w:rsidR="00041E25" w:rsidP="237733F7" w:rsidRDefault="4C8512F0" w14:paraId="1DAF8B11" w14:textId="2738FF5F">
            <w:pPr>
              <w:pStyle w:val="NoSpacing"/>
              <w:rPr>
                <w:rFonts w:asciiTheme="minorHAnsi" w:hAnsiTheme="minorHAnsi" w:cstheme="minorBidi"/>
                <w:sz w:val="16"/>
                <w:szCs w:val="16"/>
                <w:lang w:val="en-GB"/>
              </w:rPr>
            </w:pPr>
            <w:r w:rsidRPr="237733F7">
              <w:rPr>
                <w:rFonts w:asciiTheme="minorHAnsi" w:hAnsiTheme="minorHAnsi" w:cstheme="minorBidi"/>
                <w:sz w:val="16"/>
                <w:szCs w:val="16"/>
                <w:lang w:val="en-GB"/>
              </w:rPr>
              <w:t>Implement and consistently use new times tables teaching metho</w:t>
            </w:r>
            <w:r w:rsidRPr="237733F7" w:rsidR="13AD16FA">
              <w:rPr>
                <w:rFonts w:asciiTheme="minorHAnsi" w:hAnsiTheme="minorHAnsi" w:cstheme="minorBidi"/>
                <w:sz w:val="16"/>
                <w:szCs w:val="16"/>
                <w:lang w:val="en-GB"/>
              </w:rPr>
              <w:t>d</w:t>
            </w:r>
            <w:r w:rsidRPr="237733F7">
              <w:rPr>
                <w:rFonts w:asciiTheme="minorHAnsi" w:hAnsiTheme="minorHAnsi" w:cstheme="minorBidi"/>
                <w:sz w:val="16"/>
                <w:szCs w:val="16"/>
                <w:lang w:val="en-GB"/>
              </w:rPr>
              <w:t xml:space="preserve"> across KS2 and threaded throughout Year 2.</w:t>
            </w:r>
          </w:p>
          <w:p w:rsidR="00041E25" w:rsidP="00041E25" w:rsidRDefault="00041E25" w14:paraId="4DB8E270" w14:textId="77777777">
            <w:pPr>
              <w:pStyle w:val="NoSpacing"/>
              <w:rPr>
                <w:rFonts w:asciiTheme="minorHAnsi" w:hAnsiTheme="minorHAnsi" w:cstheme="minorBidi"/>
                <w:sz w:val="16"/>
                <w:szCs w:val="16"/>
                <w:lang w:val="en-GB"/>
              </w:rPr>
            </w:pPr>
            <w:r>
              <w:rPr>
                <w:rFonts w:asciiTheme="minorHAnsi" w:hAnsiTheme="minorHAnsi" w:cstheme="minorBidi"/>
                <w:sz w:val="16"/>
                <w:szCs w:val="16"/>
                <w:lang w:val="en-GB"/>
              </w:rPr>
              <w:t>Use online platforms (e.g TT Rockstars) to track progress.</w:t>
            </w:r>
          </w:p>
          <w:p w:rsidRPr="0031713E" w:rsidR="00041E25" w:rsidP="237733F7" w:rsidRDefault="4C8512F0" w14:paraId="4B30F2D3" w14:textId="201ED79B">
            <w:pPr>
              <w:pStyle w:val="NoSpacing"/>
              <w:rPr>
                <w:rFonts w:asciiTheme="minorHAnsi" w:hAnsiTheme="minorHAnsi" w:cstheme="minorBidi"/>
                <w:sz w:val="16"/>
                <w:szCs w:val="16"/>
                <w:lang w:val="en-GB"/>
              </w:rPr>
            </w:pPr>
            <w:r w:rsidRPr="237733F7">
              <w:rPr>
                <w:rFonts w:asciiTheme="minorHAnsi" w:hAnsiTheme="minorHAnsi" w:cstheme="minorBidi"/>
                <w:sz w:val="16"/>
                <w:szCs w:val="16"/>
                <w:lang w:val="en-GB"/>
              </w:rPr>
              <w:t>Organ</w:t>
            </w:r>
            <w:r w:rsidRPr="237733F7" w:rsidR="3C18F79C">
              <w:rPr>
                <w:rFonts w:asciiTheme="minorHAnsi" w:hAnsiTheme="minorHAnsi" w:cstheme="minorBidi"/>
                <w:sz w:val="16"/>
                <w:szCs w:val="16"/>
                <w:lang w:val="en-GB"/>
              </w:rPr>
              <w:t>ise</w:t>
            </w:r>
            <w:r w:rsidRPr="237733F7">
              <w:rPr>
                <w:rFonts w:asciiTheme="minorHAnsi" w:hAnsiTheme="minorHAnsi" w:cstheme="minorBidi"/>
                <w:sz w:val="16"/>
                <w:szCs w:val="16"/>
                <w:lang w:val="en-GB"/>
              </w:rPr>
              <w:t xml:space="preserve"> MTC style quizzes to build familiarity.</w:t>
            </w:r>
          </w:p>
        </w:tc>
        <w:tc>
          <w:tcPr>
            <w:tcW w:w="4397" w:type="dxa"/>
            <w:gridSpan w:val="4"/>
          </w:tcPr>
          <w:p w:rsidR="00041E25" w:rsidP="00041E25" w:rsidRDefault="00041E25" w14:paraId="5E6A35A1" w14:textId="77777777">
            <w:pPr>
              <w:rPr>
                <w:rFonts w:asciiTheme="minorHAnsi" w:hAnsiTheme="minorHAnsi" w:cstheme="minorHAnsi"/>
                <w:sz w:val="16"/>
                <w:szCs w:val="16"/>
                <w:lang w:val="en-GB"/>
              </w:rPr>
            </w:pPr>
            <w:r>
              <w:rPr>
                <w:rFonts w:asciiTheme="minorHAnsi" w:hAnsiTheme="minorHAnsi" w:cstheme="minorHAnsi"/>
                <w:sz w:val="16"/>
                <w:szCs w:val="16"/>
                <w:lang w:val="en-GB"/>
              </w:rPr>
              <w:t>Pupils achieve improved speed/accuracy in practice MTCs.</w:t>
            </w:r>
          </w:p>
          <w:p w:rsidRPr="0031713E" w:rsidR="00041E25" w:rsidP="00041E25" w:rsidRDefault="00041E25" w14:paraId="2FE060D8" w14:textId="42A32ACB">
            <w:pPr>
              <w:rPr>
                <w:rFonts w:asciiTheme="minorHAnsi" w:hAnsiTheme="minorHAnsi" w:cstheme="minorHAnsi"/>
                <w:sz w:val="16"/>
                <w:szCs w:val="16"/>
                <w:lang w:val="en-GB"/>
              </w:rPr>
            </w:pPr>
            <w:r>
              <w:rPr>
                <w:rFonts w:asciiTheme="minorHAnsi" w:hAnsiTheme="minorHAnsi" w:cstheme="minorHAnsi"/>
                <w:sz w:val="16"/>
                <w:szCs w:val="16"/>
                <w:lang w:val="en-GB"/>
              </w:rPr>
              <w:t>Year 4 MTC shows upward trend in outcomes vs. previous year.</w:t>
            </w:r>
          </w:p>
        </w:tc>
        <w:tc>
          <w:tcPr>
            <w:tcW w:w="805" w:type="dxa"/>
          </w:tcPr>
          <w:p w:rsidRPr="0031713E" w:rsidR="00041E25" w:rsidP="00041E25" w:rsidRDefault="00041E25" w14:paraId="56871502" w14:textId="09EB941C">
            <w:pPr>
              <w:rPr>
                <w:rFonts w:asciiTheme="minorHAnsi" w:hAnsiTheme="minorHAnsi" w:cstheme="minorHAnsi"/>
                <w:sz w:val="16"/>
                <w:szCs w:val="16"/>
                <w:lang w:val="en-GB"/>
              </w:rPr>
            </w:pPr>
            <w:r w:rsidRPr="0031713E">
              <w:rPr>
                <w:rFonts w:asciiTheme="minorHAnsi" w:hAnsiTheme="minorHAnsi" w:cstheme="minorHAnsi"/>
                <w:sz w:val="16"/>
                <w:szCs w:val="16"/>
                <w:lang w:val="en-GB"/>
              </w:rPr>
              <w:t>E</w:t>
            </w:r>
            <w:r w:rsidR="006A4BA6">
              <w:rPr>
                <w:rFonts w:asciiTheme="minorHAnsi" w:hAnsiTheme="minorHAnsi" w:cstheme="minorHAnsi"/>
                <w:sz w:val="16"/>
                <w:szCs w:val="16"/>
                <w:lang w:val="en-GB"/>
              </w:rPr>
              <w:t>OH</w:t>
            </w:r>
          </w:p>
          <w:p w:rsidRPr="0031713E" w:rsidR="00041E25" w:rsidP="00041E25" w:rsidRDefault="00041E25" w14:paraId="173DC3E6"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JO</w:t>
            </w:r>
          </w:p>
          <w:p w:rsidRPr="0031713E" w:rsidR="00041E25" w:rsidP="00041E25" w:rsidRDefault="00041E25" w14:paraId="3790FDAF" w14:textId="522FD8B8">
            <w:pPr>
              <w:rPr>
                <w:rFonts w:asciiTheme="minorHAnsi" w:hAnsiTheme="minorHAnsi" w:cstheme="minorHAnsi"/>
                <w:sz w:val="16"/>
                <w:szCs w:val="16"/>
                <w:lang w:val="en-GB"/>
              </w:rPr>
            </w:pPr>
          </w:p>
          <w:p w:rsidRPr="0031713E" w:rsidR="00041E25" w:rsidP="00041E25" w:rsidRDefault="00041E25" w14:paraId="4DF0104A" w14:textId="2C8A73DC">
            <w:pPr>
              <w:rPr>
                <w:rFonts w:asciiTheme="minorHAnsi" w:hAnsiTheme="minorHAnsi" w:cstheme="minorHAnsi"/>
                <w:sz w:val="16"/>
                <w:szCs w:val="16"/>
                <w:lang w:val="en-GB"/>
              </w:rPr>
            </w:pPr>
          </w:p>
        </w:tc>
        <w:tc>
          <w:tcPr>
            <w:tcW w:w="1555" w:type="dxa"/>
            <w:gridSpan w:val="3"/>
          </w:tcPr>
          <w:p w:rsidRPr="0031713E" w:rsidR="00041E25" w:rsidP="00041E25" w:rsidRDefault="00041E25" w14:paraId="35330F7F"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On going throughout the year.</w:t>
            </w:r>
          </w:p>
          <w:p w:rsidRPr="0031713E" w:rsidR="00041E25" w:rsidP="00041E25" w:rsidRDefault="00041E25" w14:paraId="0DADCE36" w14:textId="02E65A00">
            <w:pPr>
              <w:rPr>
                <w:rFonts w:asciiTheme="minorHAnsi" w:hAnsiTheme="minorHAnsi" w:cstheme="minorHAnsi"/>
                <w:sz w:val="16"/>
                <w:szCs w:val="16"/>
                <w:lang w:val="en-GB"/>
              </w:rPr>
            </w:pPr>
            <w:r w:rsidRPr="0031713E">
              <w:rPr>
                <w:rFonts w:asciiTheme="minorHAnsi" w:hAnsiTheme="minorHAnsi" w:cstheme="minorHAnsi"/>
                <w:sz w:val="16"/>
                <w:szCs w:val="16"/>
                <w:lang w:val="en-GB"/>
              </w:rPr>
              <w:t>Termly PPMs</w:t>
            </w:r>
          </w:p>
        </w:tc>
        <w:tc>
          <w:tcPr>
            <w:tcW w:w="807" w:type="dxa"/>
            <w:gridSpan w:val="2"/>
          </w:tcPr>
          <w:p w:rsidRPr="0031713E" w:rsidR="00041E25" w:rsidP="00041E25" w:rsidRDefault="00041E25" w14:paraId="5FCCB399" w14:textId="77777777">
            <w:pPr>
              <w:rPr>
                <w:rFonts w:asciiTheme="minorHAnsi" w:hAnsiTheme="minorHAnsi" w:cstheme="minorHAnsi"/>
                <w:sz w:val="16"/>
                <w:szCs w:val="16"/>
                <w:lang w:val="en-GB"/>
              </w:rPr>
            </w:pPr>
          </w:p>
        </w:tc>
        <w:tc>
          <w:tcPr>
            <w:tcW w:w="1449" w:type="dxa"/>
            <w:gridSpan w:val="2"/>
          </w:tcPr>
          <w:p w:rsidRPr="0031713E" w:rsidR="00041E25" w:rsidP="00041E25" w:rsidRDefault="00041E25" w14:paraId="5A1763D3"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EM</w:t>
            </w:r>
          </w:p>
          <w:p w:rsidRPr="0031713E" w:rsidR="00041E25" w:rsidP="00041E25" w:rsidRDefault="00041E25" w14:paraId="4E5D8DD7"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JO</w:t>
            </w:r>
          </w:p>
          <w:p w:rsidRPr="0031713E" w:rsidR="00041E25" w:rsidP="00041E25" w:rsidRDefault="00041E25" w14:paraId="765B1AD1" w14:textId="14B237BF">
            <w:pPr>
              <w:rPr>
                <w:rFonts w:asciiTheme="minorHAnsi" w:hAnsiTheme="minorHAnsi" w:cstheme="minorHAnsi"/>
                <w:sz w:val="16"/>
                <w:szCs w:val="16"/>
                <w:lang w:val="en-GB"/>
              </w:rPr>
            </w:pPr>
            <w:r w:rsidRPr="0031713E">
              <w:rPr>
                <w:rFonts w:asciiTheme="minorHAnsi" w:hAnsiTheme="minorHAnsi" w:cstheme="minorHAnsi"/>
                <w:sz w:val="16"/>
                <w:szCs w:val="16"/>
                <w:lang w:val="en-GB"/>
              </w:rPr>
              <w:t>SLT</w:t>
            </w:r>
          </w:p>
          <w:p w:rsidRPr="0031713E" w:rsidR="00041E25" w:rsidP="00041E25" w:rsidRDefault="00041E25" w14:paraId="4B12E772" w14:textId="251ACD13">
            <w:pPr>
              <w:rPr>
                <w:rFonts w:asciiTheme="minorHAnsi" w:hAnsiTheme="minorHAnsi" w:cstheme="minorHAnsi"/>
                <w:sz w:val="16"/>
                <w:szCs w:val="16"/>
                <w:lang w:val="en-GB"/>
              </w:rPr>
            </w:pPr>
            <w:r w:rsidRPr="0031713E">
              <w:rPr>
                <w:rFonts w:asciiTheme="minorHAnsi" w:hAnsiTheme="minorHAnsi" w:cstheme="minorHAnsi"/>
                <w:sz w:val="16"/>
                <w:szCs w:val="16"/>
                <w:lang w:val="en-GB"/>
              </w:rPr>
              <w:t>Termly PPM</w:t>
            </w:r>
            <w:r>
              <w:rPr>
                <w:rFonts w:asciiTheme="minorHAnsi" w:hAnsiTheme="minorHAnsi" w:cstheme="minorHAnsi"/>
                <w:sz w:val="16"/>
                <w:szCs w:val="16"/>
                <w:lang w:val="en-GB"/>
              </w:rPr>
              <w:t xml:space="preserve"> – Y3/4</w:t>
            </w:r>
            <w:r w:rsidR="000150A0">
              <w:rPr>
                <w:rFonts w:asciiTheme="minorHAnsi" w:hAnsiTheme="minorHAnsi" w:cstheme="minorHAnsi"/>
                <w:sz w:val="16"/>
                <w:szCs w:val="16"/>
                <w:lang w:val="en-GB"/>
              </w:rPr>
              <w:t xml:space="preserve"> team</w:t>
            </w:r>
          </w:p>
        </w:tc>
        <w:tc>
          <w:tcPr>
            <w:tcW w:w="1450" w:type="dxa"/>
            <w:tcBorders>
              <w:bottom w:val="single" w:color="auto" w:sz="4" w:space="0"/>
            </w:tcBorders>
          </w:tcPr>
          <w:p w:rsidRPr="0031713E" w:rsidR="00041E25" w:rsidP="00041E25" w:rsidRDefault="00041E25" w14:paraId="2F45EBB6" w14:textId="77777777">
            <w:pPr>
              <w:rPr>
                <w:rFonts w:asciiTheme="minorHAnsi" w:hAnsiTheme="minorHAnsi" w:cstheme="minorHAnsi"/>
                <w:sz w:val="16"/>
                <w:szCs w:val="16"/>
                <w:lang w:val="en-GB"/>
              </w:rPr>
            </w:pPr>
          </w:p>
        </w:tc>
      </w:tr>
      <w:tr w:rsidRPr="0031713E" w:rsidR="004534EE" w:rsidTr="3F3C3C62" w14:paraId="6B62F1B3" w14:textId="77777777">
        <w:trPr>
          <w:cantSplit/>
          <w:trHeight w:val="1134"/>
        </w:trPr>
        <w:tc>
          <w:tcPr>
            <w:tcW w:w="330" w:type="dxa"/>
          </w:tcPr>
          <w:p w:rsidRPr="0031713E" w:rsidR="004534EE" w:rsidP="004534EE" w:rsidRDefault="004534EE" w14:paraId="02F2C34E" w14:textId="056249B8">
            <w:pPr>
              <w:ind w:hanging="103"/>
              <w:rPr>
                <w:rFonts w:ascii="Comic Sans MS" w:hAnsi="Comic Sans MS" w:cs="Arial"/>
                <w:sz w:val="16"/>
                <w:szCs w:val="16"/>
                <w:lang w:val="en-GB"/>
              </w:rPr>
            </w:pPr>
            <w:r>
              <w:rPr>
                <w:rFonts w:ascii="Comic Sans MS" w:hAnsi="Comic Sans MS" w:cs="Arial"/>
                <w:sz w:val="16"/>
                <w:szCs w:val="16"/>
                <w:lang w:val="en-GB"/>
              </w:rPr>
              <w:t>3.</w:t>
            </w:r>
          </w:p>
        </w:tc>
        <w:tc>
          <w:tcPr>
            <w:tcW w:w="5198" w:type="dxa"/>
            <w:gridSpan w:val="3"/>
          </w:tcPr>
          <w:p w:rsidRPr="00EA67AE" w:rsidR="004534EE" w:rsidP="004534EE" w:rsidRDefault="004534EE" w14:paraId="1C7E78CA" w14:textId="2992B54D">
            <w:pPr>
              <w:pStyle w:val="NoSpacing"/>
              <w:rPr>
                <w:rFonts w:asciiTheme="minorHAnsi" w:hAnsiTheme="minorHAnsi" w:cstheme="minorHAnsi"/>
                <w:b/>
                <w:bCs/>
                <w:sz w:val="16"/>
                <w:szCs w:val="16"/>
              </w:rPr>
            </w:pPr>
            <w:r>
              <w:rPr>
                <w:rFonts w:asciiTheme="minorHAnsi" w:hAnsiTheme="minorHAnsi" w:cstheme="minorHAnsi"/>
                <w:b/>
                <w:bCs/>
                <w:sz w:val="16"/>
                <w:szCs w:val="16"/>
              </w:rPr>
              <w:t>Maths</w:t>
            </w:r>
          </w:p>
          <w:p w:rsidR="004534EE" w:rsidP="004534EE" w:rsidRDefault="004534EE" w14:paraId="26CBD85A" w14:textId="77777777">
            <w:pPr>
              <w:pStyle w:val="NoSpacing"/>
              <w:rPr>
                <w:rFonts w:asciiTheme="minorHAnsi" w:hAnsiTheme="minorHAnsi" w:cstheme="minorHAnsi"/>
                <w:sz w:val="16"/>
                <w:szCs w:val="16"/>
              </w:rPr>
            </w:pPr>
            <w:r>
              <w:rPr>
                <w:rFonts w:asciiTheme="minorHAnsi" w:hAnsiTheme="minorHAnsi" w:cstheme="minorHAnsi"/>
                <w:sz w:val="16"/>
                <w:szCs w:val="16"/>
              </w:rPr>
              <w:t>Share exemplars of reasoning on a page across year groups.</w:t>
            </w:r>
          </w:p>
          <w:p w:rsidR="004534EE" w:rsidP="004534EE" w:rsidRDefault="004534EE" w14:paraId="4AFC4632" w14:textId="77777777">
            <w:pPr>
              <w:pStyle w:val="NoSpacing"/>
              <w:rPr>
                <w:rFonts w:asciiTheme="minorHAnsi" w:hAnsiTheme="minorHAnsi" w:cstheme="minorHAnsi"/>
                <w:sz w:val="16"/>
                <w:szCs w:val="16"/>
              </w:rPr>
            </w:pPr>
            <w:r>
              <w:rPr>
                <w:rFonts w:asciiTheme="minorHAnsi" w:hAnsiTheme="minorHAnsi" w:cstheme="minorHAnsi"/>
                <w:sz w:val="16"/>
                <w:szCs w:val="16"/>
              </w:rPr>
              <w:t>EOH and JO conduct regular book looks focused on reasoning.</w:t>
            </w:r>
          </w:p>
          <w:p w:rsidR="004534EE" w:rsidP="004534EE" w:rsidRDefault="004534EE" w14:paraId="454CCEDB" w14:textId="77777777">
            <w:pPr>
              <w:pStyle w:val="NoSpacing"/>
              <w:rPr>
                <w:rFonts w:asciiTheme="minorHAnsi" w:hAnsiTheme="minorHAnsi" w:cstheme="minorHAnsi"/>
                <w:sz w:val="16"/>
                <w:szCs w:val="16"/>
              </w:rPr>
            </w:pPr>
            <w:r>
              <w:rPr>
                <w:rFonts w:asciiTheme="minorHAnsi" w:hAnsiTheme="minorHAnsi" w:cstheme="minorHAnsi"/>
                <w:sz w:val="16"/>
                <w:szCs w:val="16"/>
              </w:rPr>
              <w:t>CPD session on scaffolding reasoning and higher order questioning.</w:t>
            </w:r>
          </w:p>
          <w:p w:rsidR="004534EE" w:rsidP="004534EE" w:rsidRDefault="004534EE" w14:paraId="2EA87DE1" w14:textId="77777777">
            <w:pPr>
              <w:pStyle w:val="NoSpacing"/>
              <w:rPr>
                <w:rFonts w:asciiTheme="minorHAnsi" w:hAnsiTheme="minorHAnsi" w:cstheme="minorHAnsi"/>
                <w:sz w:val="16"/>
                <w:szCs w:val="16"/>
                <w:lang w:val="en-GB"/>
              </w:rPr>
            </w:pPr>
            <w:r w:rsidRPr="0031713E">
              <w:rPr>
                <w:rFonts w:asciiTheme="minorHAnsi" w:hAnsiTheme="minorHAnsi" w:cstheme="minorHAnsi"/>
                <w:sz w:val="16"/>
                <w:szCs w:val="16"/>
                <w:lang w:val="en-GB"/>
              </w:rPr>
              <w:t>Introducing new presentation of outcomes in books, including half page strips, jottings, articulation of reasoning.</w:t>
            </w:r>
          </w:p>
          <w:p w:rsidRPr="0031713E" w:rsidR="004534EE" w:rsidP="237733F7" w:rsidRDefault="7056613F" w14:paraId="05A6B03E" w14:textId="6575A512">
            <w:pPr>
              <w:pStyle w:val="NoSpacing"/>
              <w:rPr>
                <w:rFonts w:asciiTheme="minorHAnsi" w:hAnsiTheme="minorHAnsi" w:cstheme="minorBidi"/>
                <w:sz w:val="16"/>
                <w:szCs w:val="16"/>
                <w:lang w:val="en-GB"/>
              </w:rPr>
            </w:pPr>
            <w:r w:rsidRPr="237733F7">
              <w:rPr>
                <w:rFonts w:asciiTheme="minorHAnsi" w:hAnsiTheme="minorHAnsi" w:cstheme="minorBidi"/>
                <w:sz w:val="16"/>
                <w:szCs w:val="16"/>
                <w:lang w:val="en-GB"/>
              </w:rPr>
              <w:t>Mixed age planning from W</w:t>
            </w:r>
            <w:r w:rsidRPr="237733F7" w:rsidR="77E1D878">
              <w:rPr>
                <w:rFonts w:asciiTheme="minorHAnsi" w:hAnsiTheme="minorHAnsi" w:cstheme="minorBidi"/>
                <w:sz w:val="16"/>
                <w:szCs w:val="16"/>
                <w:lang w:val="en-GB"/>
              </w:rPr>
              <w:t>R</w:t>
            </w:r>
            <w:r w:rsidRPr="237733F7">
              <w:rPr>
                <w:rFonts w:asciiTheme="minorHAnsi" w:hAnsiTheme="minorHAnsi" w:cstheme="minorBidi"/>
                <w:sz w:val="16"/>
                <w:szCs w:val="16"/>
                <w:lang w:val="en-GB"/>
              </w:rPr>
              <w:t xml:space="preserve"> is used. </w:t>
            </w:r>
            <w:r w:rsidRPr="237733F7" w:rsidR="20A90934">
              <w:rPr>
                <w:rFonts w:asciiTheme="minorHAnsi" w:hAnsiTheme="minorHAnsi" w:cstheme="minorBidi"/>
                <w:sz w:val="16"/>
                <w:szCs w:val="16"/>
                <w:lang w:val="en-GB"/>
              </w:rPr>
              <w:t>L</w:t>
            </w:r>
            <w:r w:rsidRPr="237733F7">
              <w:rPr>
                <w:rFonts w:asciiTheme="minorHAnsi" w:hAnsiTheme="minorHAnsi" w:cstheme="minorBidi"/>
                <w:sz w:val="16"/>
                <w:szCs w:val="16"/>
                <w:lang w:val="en-GB"/>
              </w:rPr>
              <w:t>earning</w:t>
            </w:r>
            <w:r w:rsidRPr="237733F7" w:rsidR="0B02EE37">
              <w:rPr>
                <w:rFonts w:asciiTheme="minorHAnsi" w:hAnsiTheme="minorHAnsi" w:cstheme="minorBidi"/>
                <w:sz w:val="16"/>
                <w:szCs w:val="16"/>
                <w:lang w:val="en-GB"/>
              </w:rPr>
              <w:t xml:space="preserve"> is adapted</w:t>
            </w:r>
            <w:r w:rsidRPr="237733F7">
              <w:rPr>
                <w:rFonts w:asciiTheme="minorHAnsi" w:hAnsiTheme="minorHAnsi" w:cstheme="minorBidi"/>
                <w:sz w:val="16"/>
                <w:szCs w:val="16"/>
                <w:lang w:val="en-GB"/>
              </w:rPr>
              <w:t xml:space="preserve"> effectively.</w:t>
            </w:r>
          </w:p>
          <w:p w:rsidRPr="0031713E" w:rsidR="004534EE" w:rsidP="004534EE" w:rsidRDefault="004534EE" w14:paraId="66C3F26B" w14:textId="77777777">
            <w:pPr>
              <w:pStyle w:val="NoSpacing"/>
              <w:rPr>
                <w:rFonts w:asciiTheme="minorHAnsi" w:hAnsiTheme="minorHAnsi" w:cstheme="minorHAnsi"/>
                <w:sz w:val="16"/>
                <w:szCs w:val="16"/>
                <w:lang w:val="en-GB"/>
              </w:rPr>
            </w:pPr>
            <w:r w:rsidRPr="0031713E">
              <w:rPr>
                <w:rFonts w:asciiTheme="minorHAnsi" w:hAnsiTheme="minorHAnsi" w:cstheme="minorHAnsi"/>
                <w:sz w:val="16"/>
                <w:szCs w:val="16"/>
                <w:lang w:val="en-GB"/>
              </w:rPr>
              <w:t>Continue to drive high expectations in all books.</w:t>
            </w:r>
          </w:p>
          <w:p w:rsidRPr="0031713E" w:rsidR="004534EE" w:rsidP="004534EE" w:rsidRDefault="004534EE" w14:paraId="687C5A72" w14:textId="77777777">
            <w:pPr>
              <w:pStyle w:val="NoSpacing"/>
              <w:rPr>
                <w:rFonts w:asciiTheme="minorHAnsi" w:hAnsiTheme="minorHAnsi" w:cstheme="minorHAnsi"/>
                <w:sz w:val="16"/>
                <w:szCs w:val="16"/>
                <w:lang w:val="en-GB"/>
              </w:rPr>
            </w:pPr>
          </w:p>
          <w:p w:rsidRPr="0031713E" w:rsidR="004534EE" w:rsidP="004534EE" w:rsidRDefault="004534EE" w14:paraId="680A4E5D" w14:textId="790CDD1B">
            <w:pPr>
              <w:pStyle w:val="NoSpacing"/>
              <w:rPr>
                <w:rFonts w:asciiTheme="minorHAnsi" w:hAnsiTheme="minorHAnsi" w:cstheme="minorHAnsi"/>
                <w:sz w:val="16"/>
                <w:szCs w:val="16"/>
              </w:rPr>
            </w:pPr>
          </w:p>
        </w:tc>
        <w:tc>
          <w:tcPr>
            <w:tcW w:w="4397" w:type="dxa"/>
            <w:gridSpan w:val="4"/>
          </w:tcPr>
          <w:p w:rsidR="004534EE" w:rsidP="237733F7" w:rsidRDefault="7056613F" w14:paraId="3B022BAF" w14:textId="228F4B4F">
            <w:pPr>
              <w:rPr>
                <w:rFonts w:asciiTheme="minorHAnsi" w:hAnsiTheme="minorHAnsi" w:cstheme="minorBidi"/>
                <w:sz w:val="16"/>
                <w:szCs w:val="16"/>
                <w:lang w:val="en-GB"/>
              </w:rPr>
            </w:pPr>
            <w:r w:rsidRPr="237733F7">
              <w:rPr>
                <w:rFonts w:asciiTheme="minorHAnsi" w:hAnsiTheme="minorHAnsi" w:cstheme="minorBidi"/>
                <w:sz w:val="16"/>
                <w:szCs w:val="16"/>
                <w:lang w:val="en-GB"/>
              </w:rPr>
              <w:t>Book scrutiny shows improvement in reasoning depth</w:t>
            </w:r>
            <w:r w:rsidRPr="237733F7" w:rsidR="5746331B">
              <w:rPr>
                <w:rFonts w:asciiTheme="minorHAnsi" w:hAnsiTheme="minorHAnsi" w:cstheme="minorBidi"/>
                <w:sz w:val="16"/>
                <w:szCs w:val="16"/>
                <w:lang w:val="en-GB"/>
              </w:rPr>
              <w:t>/</w:t>
            </w:r>
            <w:r w:rsidRPr="237733F7">
              <w:rPr>
                <w:rFonts w:asciiTheme="minorHAnsi" w:hAnsiTheme="minorHAnsi" w:cstheme="minorBidi"/>
                <w:sz w:val="16"/>
                <w:szCs w:val="16"/>
                <w:lang w:val="en-GB"/>
              </w:rPr>
              <w:t>layout.</w:t>
            </w:r>
          </w:p>
          <w:p w:rsidR="004534EE" w:rsidP="004534EE" w:rsidRDefault="004534EE" w14:paraId="1025D79A" w14:textId="77777777">
            <w:pPr>
              <w:rPr>
                <w:rFonts w:asciiTheme="minorHAnsi" w:hAnsiTheme="minorHAnsi" w:cstheme="minorBidi"/>
                <w:sz w:val="16"/>
                <w:szCs w:val="16"/>
                <w:lang w:val="en-GB"/>
              </w:rPr>
            </w:pPr>
            <w:r>
              <w:rPr>
                <w:rFonts w:asciiTheme="minorHAnsi" w:hAnsiTheme="minorHAnsi" w:cstheme="minorBidi"/>
                <w:sz w:val="16"/>
                <w:szCs w:val="16"/>
                <w:lang w:val="en-GB"/>
              </w:rPr>
              <w:t>Pupil voice and outcomes show increased confidence in reasoning tasks.</w:t>
            </w:r>
          </w:p>
          <w:p w:rsidRPr="0031713E" w:rsidR="004534EE" w:rsidP="004534EE" w:rsidRDefault="004534EE" w14:paraId="16CCEDBD"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Times tables are taught consistently from Year 2.</w:t>
            </w:r>
          </w:p>
          <w:p w:rsidRPr="0031713E" w:rsidR="004534EE" w:rsidP="004534EE" w:rsidRDefault="004534EE" w14:paraId="4EC92761" w14:textId="77777777">
            <w:pPr>
              <w:rPr>
                <w:rFonts w:asciiTheme="minorHAnsi" w:hAnsiTheme="minorHAnsi" w:cstheme="minorBidi"/>
                <w:sz w:val="16"/>
                <w:szCs w:val="16"/>
                <w:lang w:val="en-GB"/>
              </w:rPr>
            </w:pPr>
            <w:r w:rsidRPr="0031713E">
              <w:rPr>
                <w:rFonts w:asciiTheme="minorHAnsi" w:hAnsiTheme="minorHAnsi" w:cstheme="minorBidi"/>
                <w:sz w:val="16"/>
                <w:szCs w:val="16"/>
                <w:lang w:val="en-GB"/>
              </w:rPr>
              <w:t>Children are able to articulate reasoning in maths books.</w:t>
            </w:r>
          </w:p>
          <w:p w:rsidRPr="0031713E" w:rsidR="004534EE" w:rsidP="004534EE" w:rsidRDefault="004534EE" w14:paraId="15F8852A" w14:textId="77777777">
            <w:pPr>
              <w:rPr>
                <w:rFonts w:asciiTheme="minorHAnsi" w:hAnsiTheme="minorHAnsi" w:cstheme="minorBidi"/>
                <w:sz w:val="16"/>
                <w:szCs w:val="16"/>
                <w:lang w:val="en-GB"/>
              </w:rPr>
            </w:pPr>
            <w:r w:rsidRPr="0031713E">
              <w:rPr>
                <w:rFonts w:asciiTheme="minorHAnsi" w:hAnsiTheme="minorHAnsi" w:cstheme="minorBidi"/>
                <w:sz w:val="16"/>
                <w:szCs w:val="16"/>
                <w:lang w:val="en-GB"/>
              </w:rPr>
              <w:t>Children use jottings to show their working out and thinking.</w:t>
            </w:r>
          </w:p>
          <w:p w:rsidRPr="0031713E" w:rsidR="004534EE" w:rsidP="004534EE" w:rsidRDefault="004534EE" w14:paraId="7A195653" w14:textId="77777777">
            <w:pPr>
              <w:rPr>
                <w:rFonts w:asciiTheme="minorHAnsi" w:hAnsiTheme="minorHAnsi" w:cstheme="minorBidi"/>
                <w:sz w:val="16"/>
                <w:szCs w:val="16"/>
                <w:lang w:val="en-GB"/>
              </w:rPr>
            </w:pPr>
            <w:r w:rsidRPr="0031713E">
              <w:rPr>
                <w:rFonts w:asciiTheme="minorHAnsi" w:hAnsiTheme="minorHAnsi" w:cstheme="minorBidi"/>
                <w:sz w:val="16"/>
                <w:szCs w:val="16"/>
                <w:lang w:val="en-GB"/>
              </w:rPr>
              <w:t>100% teachers include reasoning daily.</w:t>
            </w:r>
          </w:p>
          <w:p w:rsidRPr="0031713E" w:rsidR="004534EE" w:rsidP="237733F7" w:rsidRDefault="7056613F" w14:paraId="3911A597" w14:textId="41A2AAB6">
            <w:pPr>
              <w:rPr>
                <w:rFonts w:asciiTheme="minorHAnsi" w:hAnsiTheme="minorHAnsi" w:cstheme="minorBidi"/>
                <w:sz w:val="16"/>
                <w:szCs w:val="16"/>
                <w:lang w:val="en-GB"/>
              </w:rPr>
            </w:pPr>
            <w:r w:rsidRPr="237733F7">
              <w:rPr>
                <w:rFonts w:asciiTheme="minorHAnsi" w:hAnsiTheme="minorHAnsi" w:cstheme="minorBidi"/>
                <w:sz w:val="16"/>
                <w:szCs w:val="16"/>
                <w:lang w:val="en-GB"/>
              </w:rPr>
              <w:t>Maths data improved – internal and external.</w:t>
            </w:r>
            <w:r w:rsidR="004534EE">
              <w:br/>
            </w:r>
            <w:r w:rsidRPr="237733F7">
              <w:rPr>
                <w:rFonts w:asciiTheme="minorHAnsi" w:hAnsiTheme="minorHAnsi" w:cstheme="minorBidi"/>
                <w:sz w:val="16"/>
                <w:szCs w:val="16"/>
                <w:lang w:val="en-GB"/>
              </w:rPr>
              <w:t xml:space="preserve">Children speak confidentially about mathematical concepts. </w:t>
            </w:r>
          </w:p>
          <w:p w:rsidRPr="0031713E" w:rsidR="004534EE" w:rsidP="237733F7" w:rsidRDefault="7056613F" w14:paraId="19219836" w14:textId="6E1511D5">
            <w:pPr>
              <w:rPr>
                <w:rFonts w:asciiTheme="minorHAnsi" w:hAnsiTheme="minorHAnsi" w:cstheme="minorBidi"/>
                <w:sz w:val="16"/>
                <w:szCs w:val="16"/>
                <w:lang w:val="en-GB"/>
              </w:rPr>
            </w:pPr>
            <w:r w:rsidRPr="237733F7">
              <w:rPr>
                <w:rFonts w:asciiTheme="minorHAnsi" w:hAnsiTheme="minorHAnsi" w:cstheme="minorBidi"/>
                <w:sz w:val="16"/>
                <w:szCs w:val="16"/>
                <w:lang w:val="en-GB"/>
              </w:rPr>
              <w:t>High expectations of outcomes in all books.</w:t>
            </w:r>
          </w:p>
        </w:tc>
        <w:tc>
          <w:tcPr>
            <w:tcW w:w="805" w:type="dxa"/>
          </w:tcPr>
          <w:p w:rsidRPr="0031713E" w:rsidR="004534EE" w:rsidP="004534EE" w:rsidRDefault="004534EE" w14:paraId="34455BDA"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JO</w:t>
            </w:r>
          </w:p>
          <w:p w:rsidRPr="0031713E" w:rsidR="004534EE" w:rsidP="004534EE" w:rsidRDefault="004534EE" w14:paraId="296FEF7D" w14:textId="63E189D8">
            <w:pPr>
              <w:rPr>
                <w:rFonts w:asciiTheme="minorHAnsi" w:hAnsiTheme="minorHAnsi" w:cstheme="minorHAnsi"/>
                <w:sz w:val="16"/>
                <w:szCs w:val="16"/>
                <w:lang w:val="en-GB"/>
              </w:rPr>
            </w:pPr>
            <w:r w:rsidRPr="0031713E">
              <w:rPr>
                <w:rFonts w:asciiTheme="minorHAnsi" w:hAnsiTheme="minorHAnsi" w:cstheme="minorHAnsi"/>
                <w:sz w:val="16"/>
                <w:szCs w:val="16"/>
                <w:lang w:val="en-GB"/>
              </w:rPr>
              <w:t>EOH</w:t>
            </w:r>
          </w:p>
        </w:tc>
        <w:tc>
          <w:tcPr>
            <w:tcW w:w="1555" w:type="dxa"/>
            <w:gridSpan w:val="3"/>
          </w:tcPr>
          <w:p w:rsidRPr="0031713E" w:rsidR="004534EE" w:rsidP="004534EE" w:rsidRDefault="004534EE" w14:paraId="5E720087"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CPD – Autumn Term</w:t>
            </w:r>
          </w:p>
          <w:p w:rsidRPr="0031713E" w:rsidR="004534EE" w:rsidP="004534EE" w:rsidRDefault="004534EE" w14:paraId="568B2BCF"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Monitoring cycle termly.</w:t>
            </w:r>
          </w:p>
          <w:p w:rsidRPr="0031713E" w:rsidR="004534EE" w:rsidP="004534EE" w:rsidRDefault="004534EE" w14:paraId="341C8C33"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Ongoing throughout the year.</w:t>
            </w:r>
          </w:p>
          <w:p w:rsidRPr="0031713E" w:rsidR="004534EE" w:rsidP="004534EE" w:rsidRDefault="004534EE" w14:paraId="7194DBDC" w14:textId="463B5EDD">
            <w:pPr>
              <w:rPr>
                <w:rFonts w:asciiTheme="minorHAnsi" w:hAnsiTheme="minorHAnsi" w:cstheme="minorHAnsi"/>
                <w:sz w:val="16"/>
                <w:szCs w:val="16"/>
                <w:lang w:val="en-GB"/>
              </w:rPr>
            </w:pPr>
            <w:r w:rsidRPr="0031713E">
              <w:rPr>
                <w:rFonts w:asciiTheme="minorHAnsi" w:hAnsiTheme="minorHAnsi" w:cstheme="minorHAnsi"/>
                <w:sz w:val="16"/>
                <w:szCs w:val="16"/>
                <w:lang w:val="en-GB"/>
              </w:rPr>
              <w:t>Autumn term – CPD CC approach.</w:t>
            </w:r>
          </w:p>
        </w:tc>
        <w:tc>
          <w:tcPr>
            <w:tcW w:w="807" w:type="dxa"/>
            <w:gridSpan w:val="2"/>
          </w:tcPr>
          <w:p w:rsidRPr="0031713E" w:rsidR="004534EE" w:rsidP="004534EE" w:rsidRDefault="004534EE" w14:paraId="769D0D3C" w14:textId="77777777">
            <w:pPr>
              <w:rPr>
                <w:rFonts w:asciiTheme="minorHAnsi" w:hAnsiTheme="minorHAnsi" w:cstheme="minorHAnsi"/>
                <w:sz w:val="16"/>
                <w:szCs w:val="16"/>
                <w:lang w:val="en-GB"/>
              </w:rPr>
            </w:pPr>
          </w:p>
        </w:tc>
        <w:tc>
          <w:tcPr>
            <w:tcW w:w="1449" w:type="dxa"/>
            <w:gridSpan w:val="2"/>
          </w:tcPr>
          <w:p w:rsidRPr="0031713E" w:rsidR="004534EE" w:rsidP="004534EE" w:rsidRDefault="004534EE" w14:paraId="6EB3120F"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JO</w:t>
            </w:r>
          </w:p>
          <w:p w:rsidRPr="0031713E" w:rsidR="004534EE" w:rsidP="004534EE" w:rsidRDefault="004534EE" w14:paraId="54CD245A" w14:textId="66C8B81E">
            <w:pPr>
              <w:rPr>
                <w:rFonts w:asciiTheme="minorHAnsi" w:hAnsiTheme="minorHAnsi" w:cstheme="minorHAnsi"/>
                <w:sz w:val="16"/>
                <w:szCs w:val="16"/>
                <w:lang w:val="en-GB"/>
              </w:rPr>
            </w:pPr>
            <w:r w:rsidRPr="0031713E">
              <w:rPr>
                <w:rFonts w:asciiTheme="minorHAnsi" w:hAnsiTheme="minorHAnsi" w:cstheme="minorHAnsi"/>
                <w:sz w:val="16"/>
                <w:szCs w:val="16"/>
                <w:lang w:val="en-GB"/>
              </w:rPr>
              <w:t>EOH</w:t>
            </w:r>
          </w:p>
        </w:tc>
        <w:tc>
          <w:tcPr>
            <w:tcW w:w="1450" w:type="dxa"/>
            <w:tcBorders>
              <w:bottom w:val="single" w:color="auto" w:sz="4" w:space="0"/>
            </w:tcBorders>
          </w:tcPr>
          <w:p w:rsidRPr="0031713E" w:rsidR="004534EE" w:rsidP="004534EE" w:rsidRDefault="004534EE" w14:paraId="1231BE67" w14:textId="77777777">
            <w:pPr>
              <w:rPr>
                <w:rFonts w:asciiTheme="minorHAnsi" w:hAnsiTheme="minorHAnsi" w:cstheme="minorHAnsi"/>
                <w:sz w:val="16"/>
                <w:szCs w:val="16"/>
                <w:lang w:val="en-GB"/>
              </w:rPr>
            </w:pPr>
          </w:p>
        </w:tc>
      </w:tr>
      <w:tr w:rsidRPr="0031713E" w:rsidR="00ED0B78" w:rsidTr="3F3C3C62" w14:paraId="705D378D" w14:textId="77777777">
        <w:trPr>
          <w:cantSplit/>
          <w:trHeight w:val="1134"/>
        </w:trPr>
        <w:tc>
          <w:tcPr>
            <w:tcW w:w="330" w:type="dxa"/>
          </w:tcPr>
          <w:p w:rsidRPr="0031713E" w:rsidR="00ED0B78" w:rsidP="00ED0B78" w:rsidRDefault="00ED0B78" w14:paraId="44D42A2E" w14:textId="0BDCC842">
            <w:pPr>
              <w:rPr>
                <w:rFonts w:ascii="Comic Sans MS" w:hAnsi="Comic Sans MS" w:cs="Arial"/>
                <w:sz w:val="16"/>
                <w:szCs w:val="16"/>
                <w:lang w:val="en-GB"/>
              </w:rPr>
            </w:pPr>
            <w:r>
              <w:rPr>
                <w:rFonts w:ascii="Comic Sans MS" w:hAnsi="Comic Sans MS" w:cs="Arial"/>
                <w:sz w:val="16"/>
                <w:szCs w:val="16"/>
                <w:lang w:val="en-GB"/>
              </w:rPr>
              <w:t>4.</w:t>
            </w:r>
          </w:p>
        </w:tc>
        <w:tc>
          <w:tcPr>
            <w:tcW w:w="5198" w:type="dxa"/>
            <w:gridSpan w:val="3"/>
          </w:tcPr>
          <w:p w:rsidRPr="00EA67AE" w:rsidR="00ED0B78" w:rsidP="00ED0B78" w:rsidRDefault="00ED0B78" w14:paraId="1F9FB47C" w14:textId="77777777">
            <w:pPr>
              <w:rPr>
                <w:rFonts w:asciiTheme="minorHAnsi" w:hAnsiTheme="minorHAnsi" w:cstheme="minorBidi"/>
                <w:b/>
                <w:bCs/>
                <w:sz w:val="16"/>
                <w:szCs w:val="16"/>
                <w:lang w:val="en-GB"/>
              </w:rPr>
            </w:pPr>
            <w:r w:rsidRPr="00EA67AE">
              <w:rPr>
                <w:rFonts w:asciiTheme="minorHAnsi" w:hAnsiTheme="minorHAnsi" w:cstheme="minorBidi"/>
                <w:b/>
                <w:bCs/>
                <w:sz w:val="16"/>
                <w:szCs w:val="16"/>
                <w:lang w:val="en-GB"/>
              </w:rPr>
              <w:t>Book Writes improving teaching and outcomes.</w:t>
            </w:r>
          </w:p>
          <w:p w:rsidR="00ED0B78" w:rsidP="00ED0B78" w:rsidRDefault="00ED0B78" w14:paraId="1A58589A" w14:textId="77777777">
            <w:pPr>
              <w:rPr>
                <w:rFonts w:asciiTheme="minorHAnsi" w:hAnsiTheme="minorHAnsi" w:cstheme="minorBidi"/>
                <w:sz w:val="16"/>
                <w:szCs w:val="16"/>
                <w:lang w:val="en-GB"/>
              </w:rPr>
            </w:pPr>
            <w:r>
              <w:rPr>
                <w:rFonts w:asciiTheme="minorHAnsi" w:hAnsiTheme="minorHAnsi" w:cstheme="minorBidi"/>
                <w:sz w:val="16"/>
                <w:szCs w:val="16"/>
                <w:lang w:val="en-GB"/>
              </w:rPr>
              <w:t>Book Writes are fully timetabled; pupils and staff are familiar with the structure.</w:t>
            </w:r>
          </w:p>
          <w:p w:rsidR="00ED0B78" w:rsidP="00ED0B78" w:rsidRDefault="00ED0B78" w14:paraId="52441A78" w14:textId="77777777">
            <w:pPr>
              <w:rPr>
                <w:rFonts w:asciiTheme="minorHAnsi" w:hAnsiTheme="minorHAnsi" w:cstheme="minorBidi"/>
                <w:sz w:val="16"/>
                <w:szCs w:val="16"/>
                <w:lang w:val="en-GB"/>
              </w:rPr>
            </w:pPr>
            <w:r>
              <w:rPr>
                <w:rFonts w:asciiTheme="minorHAnsi" w:hAnsiTheme="minorHAnsi" w:cstheme="minorBidi"/>
                <w:sz w:val="16"/>
                <w:szCs w:val="16"/>
                <w:lang w:val="en-GB"/>
              </w:rPr>
              <w:t>Teachers use success criteria model texts to support planning.</w:t>
            </w:r>
          </w:p>
          <w:p w:rsidR="00ED0B78" w:rsidP="00ED0B78" w:rsidRDefault="00ED0B78" w14:paraId="6DAB32A6" w14:textId="77777777">
            <w:pPr>
              <w:rPr>
                <w:rFonts w:asciiTheme="minorHAnsi" w:hAnsiTheme="minorHAnsi" w:cstheme="minorBidi"/>
                <w:sz w:val="16"/>
                <w:szCs w:val="16"/>
                <w:lang w:val="en-GB"/>
              </w:rPr>
            </w:pPr>
            <w:r>
              <w:rPr>
                <w:rFonts w:asciiTheme="minorHAnsi" w:hAnsiTheme="minorHAnsi" w:cstheme="minorBidi"/>
                <w:sz w:val="16"/>
                <w:szCs w:val="16"/>
                <w:lang w:val="en-GB"/>
              </w:rPr>
              <w:t>Writing moderation happens across the year to ensure consistency in assessment.</w:t>
            </w:r>
          </w:p>
          <w:p w:rsidR="00ED0B78" w:rsidP="00ED0B78" w:rsidRDefault="00ED0B78" w14:paraId="043F4EA5" w14:textId="77777777">
            <w:pPr>
              <w:tabs>
                <w:tab w:val="right" w:pos="4701"/>
              </w:tabs>
              <w:rPr>
                <w:rFonts w:asciiTheme="minorHAnsi" w:hAnsiTheme="minorHAnsi" w:cstheme="minorBidi"/>
                <w:sz w:val="16"/>
                <w:szCs w:val="16"/>
                <w:lang w:val="en-GB"/>
              </w:rPr>
            </w:pPr>
            <w:r>
              <w:rPr>
                <w:rFonts w:asciiTheme="minorHAnsi" w:hAnsiTheme="minorHAnsi" w:cstheme="minorBidi"/>
                <w:sz w:val="16"/>
                <w:szCs w:val="16"/>
                <w:lang w:val="en-GB"/>
              </w:rPr>
              <w:t>SLT and LM/ MB provide feedback on writing outcomes.</w:t>
            </w:r>
          </w:p>
          <w:p w:rsidRPr="0031713E" w:rsidR="00ED0B78" w:rsidP="00ED0B78" w:rsidRDefault="00ED0B78" w14:paraId="0BB8CBD0" w14:textId="77777777">
            <w:pPr>
              <w:rPr>
                <w:rFonts w:asciiTheme="minorHAnsi" w:hAnsiTheme="minorHAnsi" w:cstheme="minorBidi"/>
                <w:sz w:val="16"/>
                <w:szCs w:val="16"/>
                <w:lang w:val="en-GB"/>
              </w:rPr>
            </w:pPr>
            <w:r w:rsidRPr="0031713E">
              <w:rPr>
                <w:rFonts w:asciiTheme="minorHAnsi" w:hAnsiTheme="minorHAnsi" w:cstheme="minorBidi"/>
                <w:sz w:val="16"/>
                <w:szCs w:val="16"/>
                <w:lang w:val="en-GB"/>
              </w:rPr>
              <w:t>Staff CPD for ELS in the Autumn term to ensure that letter formation ditties are used to support handwriting throughout the school. Continue rigour around correct letter formation from first day in Foundation.</w:t>
            </w:r>
          </w:p>
          <w:p w:rsidRPr="0031713E" w:rsidR="00ED0B78" w:rsidP="00ED0B78" w:rsidRDefault="00ED0B78" w14:paraId="4B6FA30F" w14:textId="77777777">
            <w:pPr>
              <w:rPr>
                <w:rFonts w:asciiTheme="minorHAnsi" w:hAnsiTheme="minorHAnsi" w:cstheme="minorBidi"/>
                <w:sz w:val="16"/>
                <w:szCs w:val="16"/>
                <w:lang w:val="en-GB"/>
              </w:rPr>
            </w:pPr>
            <w:r w:rsidRPr="0031713E">
              <w:rPr>
                <w:rFonts w:asciiTheme="minorHAnsi" w:hAnsiTheme="minorHAnsi" w:cstheme="minorBidi"/>
                <w:sz w:val="16"/>
                <w:szCs w:val="16"/>
                <w:lang w:val="en-GB"/>
              </w:rPr>
              <w:t xml:space="preserve">OT recommended handwriting interventions for children with SEND e.g. ‘write from the start’ and ‘speed up’. </w:t>
            </w:r>
          </w:p>
          <w:p w:rsidRPr="0031713E" w:rsidR="00ED0B78" w:rsidP="00ED0B78" w:rsidRDefault="00ED0B78" w14:paraId="14CF4EA5" w14:textId="77777777">
            <w:pPr>
              <w:rPr>
                <w:rFonts w:asciiTheme="minorHAnsi" w:hAnsiTheme="minorHAnsi" w:cstheme="minorHAnsi"/>
                <w:bCs/>
                <w:sz w:val="16"/>
                <w:szCs w:val="16"/>
                <w:lang w:val="en-GB"/>
              </w:rPr>
            </w:pPr>
            <w:r w:rsidRPr="0031713E">
              <w:rPr>
                <w:rFonts w:asciiTheme="minorHAnsi" w:hAnsiTheme="minorHAnsi" w:cstheme="minorHAnsi"/>
                <w:bCs/>
                <w:sz w:val="16"/>
                <w:szCs w:val="16"/>
                <w:lang w:val="en-GB"/>
              </w:rPr>
              <w:t>English leads to work with English lead at Preston to pace out texts that are used to teach writing and cross check how we effectively plan.</w:t>
            </w:r>
          </w:p>
          <w:p w:rsidR="00ED0B78" w:rsidP="00ED0B78" w:rsidRDefault="00ED0B78" w14:paraId="7008BB66" w14:textId="77777777">
            <w:pPr>
              <w:rPr>
                <w:rFonts w:asciiTheme="minorHAnsi" w:hAnsiTheme="minorHAnsi" w:cstheme="minorHAnsi"/>
                <w:bCs/>
                <w:sz w:val="16"/>
                <w:szCs w:val="16"/>
                <w:lang w:val="en-GB"/>
              </w:rPr>
            </w:pPr>
            <w:r w:rsidRPr="0031713E">
              <w:rPr>
                <w:rFonts w:asciiTheme="minorHAnsi" w:hAnsiTheme="minorHAnsi" w:cstheme="minorHAnsi"/>
                <w:bCs/>
                <w:sz w:val="16"/>
                <w:szCs w:val="16"/>
                <w:lang w:val="en-GB"/>
              </w:rPr>
              <w:t>Buy a day of support from Devon Education Services to work with English leads and identified staff members.</w:t>
            </w:r>
          </w:p>
          <w:p w:rsidRPr="0031713E" w:rsidR="00ED0B78" w:rsidP="237733F7" w:rsidRDefault="71888075" w14:paraId="4252BD53" w14:textId="2B037FE9">
            <w:pPr>
              <w:rPr>
                <w:rFonts w:asciiTheme="minorHAnsi" w:hAnsiTheme="minorHAnsi" w:cstheme="minorBidi"/>
                <w:sz w:val="16"/>
                <w:szCs w:val="16"/>
                <w:lang w:val="en-GB"/>
              </w:rPr>
            </w:pPr>
            <w:r w:rsidRPr="237733F7">
              <w:rPr>
                <w:rFonts w:asciiTheme="minorHAnsi" w:hAnsiTheme="minorHAnsi" w:cstheme="minorBidi"/>
                <w:sz w:val="16"/>
                <w:szCs w:val="16"/>
                <w:lang w:val="en-GB"/>
              </w:rPr>
              <w:t xml:space="preserve">Establishing KPI’s for </w:t>
            </w:r>
            <w:r w:rsidRPr="237733F7" w:rsidR="1181E635">
              <w:rPr>
                <w:rFonts w:asciiTheme="minorHAnsi" w:hAnsiTheme="minorHAnsi" w:cstheme="minorBidi"/>
                <w:sz w:val="16"/>
                <w:szCs w:val="16"/>
                <w:lang w:val="en-GB"/>
              </w:rPr>
              <w:t>each year</w:t>
            </w:r>
            <w:r w:rsidRPr="237733F7">
              <w:rPr>
                <w:rFonts w:asciiTheme="minorHAnsi" w:hAnsiTheme="minorHAnsi" w:cstheme="minorBidi"/>
                <w:sz w:val="16"/>
                <w:szCs w:val="16"/>
                <w:lang w:val="en-GB"/>
              </w:rPr>
              <w:t xml:space="preserve"> – fundamentals that have to be secure.</w:t>
            </w:r>
          </w:p>
          <w:p w:rsidRPr="0031713E" w:rsidR="00ED0B78" w:rsidP="00ED0B78" w:rsidRDefault="00ED0B78" w14:paraId="7B35E666" w14:textId="77777777">
            <w:pPr>
              <w:rPr>
                <w:rFonts w:asciiTheme="minorHAnsi" w:hAnsiTheme="minorHAnsi" w:cstheme="minorHAnsi"/>
                <w:bCs/>
                <w:sz w:val="16"/>
                <w:szCs w:val="16"/>
                <w:lang w:val="en-GB"/>
              </w:rPr>
            </w:pPr>
            <w:r w:rsidRPr="0031713E">
              <w:rPr>
                <w:rFonts w:asciiTheme="minorHAnsi" w:hAnsiTheme="minorHAnsi" w:cstheme="minorHAnsi"/>
                <w:bCs/>
                <w:sz w:val="16"/>
                <w:szCs w:val="16"/>
                <w:lang w:val="en-GB"/>
              </w:rPr>
              <w:t>Raise expectations of writing outcomes in KS1. MB to monitor books.</w:t>
            </w:r>
          </w:p>
          <w:p w:rsidRPr="0031713E" w:rsidR="00ED0B78" w:rsidP="00ED0B78" w:rsidRDefault="00ED0B78" w14:paraId="6248A527" w14:textId="2AE9601D">
            <w:pPr>
              <w:rPr>
                <w:rFonts w:asciiTheme="minorHAnsi" w:hAnsiTheme="minorHAnsi" w:cstheme="minorBidi"/>
                <w:sz w:val="16"/>
                <w:szCs w:val="16"/>
                <w:lang w:val="en-GB"/>
              </w:rPr>
            </w:pPr>
            <w:r w:rsidRPr="0031713E">
              <w:rPr>
                <w:rFonts w:asciiTheme="minorHAnsi" w:hAnsiTheme="minorHAnsi" w:cstheme="minorBidi"/>
                <w:sz w:val="16"/>
                <w:szCs w:val="16"/>
                <w:lang w:val="en-GB"/>
              </w:rPr>
              <w:t>SEN – adaptive teaching for all children including LSC.</w:t>
            </w:r>
            <w:r>
              <w:rPr>
                <w:rFonts w:asciiTheme="minorHAnsi" w:hAnsiTheme="minorHAnsi" w:cstheme="minorBidi"/>
                <w:sz w:val="16"/>
                <w:szCs w:val="16"/>
                <w:lang w:val="en-GB"/>
              </w:rPr>
              <w:tab/>
            </w:r>
          </w:p>
        </w:tc>
        <w:tc>
          <w:tcPr>
            <w:tcW w:w="4397" w:type="dxa"/>
            <w:gridSpan w:val="4"/>
          </w:tcPr>
          <w:p w:rsidR="00ED0B78" w:rsidP="00ED0B78" w:rsidRDefault="00ED0B78" w14:paraId="1F0DCFFB" w14:textId="77777777">
            <w:pPr>
              <w:rPr>
                <w:rFonts w:asciiTheme="minorHAnsi" w:hAnsiTheme="minorHAnsi" w:cstheme="minorBidi"/>
                <w:sz w:val="16"/>
                <w:szCs w:val="16"/>
                <w:lang w:val="en-GB"/>
              </w:rPr>
            </w:pPr>
            <w:r>
              <w:rPr>
                <w:rFonts w:asciiTheme="minorHAnsi" w:hAnsiTheme="minorHAnsi" w:cstheme="minorBidi"/>
                <w:sz w:val="16"/>
                <w:szCs w:val="16"/>
                <w:lang w:val="en-GB"/>
              </w:rPr>
              <w:t>Moderation shows improved use of grammar and structure.</w:t>
            </w:r>
          </w:p>
          <w:p w:rsidR="00ED0B78" w:rsidP="00ED0B78" w:rsidRDefault="00ED0B78" w14:paraId="6A142701" w14:textId="77777777">
            <w:pPr>
              <w:rPr>
                <w:rFonts w:asciiTheme="minorHAnsi" w:hAnsiTheme="minorHAnsi" w:cstheme="minorBidi"/>
                <w:sz w:val="16"/>
                <w:szCs w:val="16"/>
                <w:lang w:val="en-GB"/>
              </w:rPr>
            </w:pPr>
            <w:r>
              <w:rPr>
                <w:rFonts w:asciiTheme="minorHAnsi" w:hAnsiTheme="minorHAnsi" w:cstheme="minorBidi"/>
                <w:sz w:val="16"/>
                <w:szCs w:val="16"/>
                <w:lang w:val="en-GB"/>
              </w:rPr>
              <w:t>End-of-year data shows an upward trend in pupils at ARE or above in writing across the school.</w:t>
            </w:r>
          </w:p>
          <w:p w:rsidR="00ED0B78" w:rsidP="00ED0B78" w:rsidRDefault="00ED0B78" w14:paraId="222943A2"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Consistency in how writing is being delivered for all units.</w:t>
            </w:r>
          </w:p>
          <w:p w:rsidRPr="0031713E" w:rsidR="00ED0B78" w:rsidP="00ED0B78" w:rsidRDefault="00ED0B78" w14:paraId="69C5D5B7"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High expectations of outcomes in all books.</w:t>
            </w:r>
          </w:p>
          <w:p w:rsidRPr="0031713E" w:rsidR="00ED0B78" w:rsidP="00ED0B78" w:rsidRDefault="00ED0B78" w14:paraId="65A4C271"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Writing data improved.</w:t>
            </w:r>
          </w:p>
          <w:p w:rsidRPr="0031713E" w:rsidR="00ED0B78" w:rsidP="00ED0B78" w:rsidRDefault="00ED0B78" w14:paraId="7CC457A4"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KS1 expectations improved.</w:t>
            </w:r>
          </w:p>
          <w:p w:rsidRPr="0031713E" w:rsidR="00ED0B78" w:rsidP="00ED0B78" w:rsidRDefault="00ED0B78" w14:paraId="136332AE"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Children with SEND are well supported to achieve at their level.</w:t>
            </w:r>
          </w:p>
          <w:p w:rsidRPr="0031713E" w:rsidR="00ED0B78" w:rsidP="00ED0B78" w:rsidRDefault="00ED0B78" w14:paraId="56A318CA" w14:textId="5F9BF9AD">
            <w:pPr>
              <w:rPr>
                <w:rFonts w:asciiTheme="minorHAnsi" w:hAnsiTheme="minorHAnsi" w:cstheme="minorBidi"/>
                <w:sz w:val="16"/>
                <w:szCs w:val="16"/>
                <w:lang w:val="en-GB"/>
              </w:rPr>
            </w:pPr>
            <w:r w:rsidRPr="0031713E">
              <w:rPr>
                <w:rFonts w:asciiTheme="minorHAnsi" w:hAnsiTheme="minorHAnsi" w:cstheme="minorHAnsi"/>
                <w:sz w:val="16"/>
                <w:szCs w:val="16"/>
                <w:lang w:val="en-GB"/>
              </w:rPr>
              <w:t>Communication is strong and clear between mainstream and LSC.</w:t>
            </w:r>
          </w:p>
        </w:tc>
        <w:tc>
          <w:tcPr>
            <w:tcW w:w="805" w:type="dxa"/>
          </w:tcPr>
          <w:p w:rsidRPr="0031713E" w:rsidR="00ED0B78" w:rsidP="00ED0B78" w:rsidRDefault="00ED0B78" w14:paraId="1F34589F"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JO</w:t>
            </w:r>
          </w:p>
          <w:p w:rsidRPr="0031713E" w:rsidR="00ED0B78" w:rsidP="00ED0B78" w:rsidRDefault="00ED0B78" w14:paraId="36387E90"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LM</w:t>
            </w:r>
          </w:p>
          <w:p w:rsidRPr="0031713E" w:rsidR="00ED0B78" w:rsidP="00ED0B78" w:rsidRDefault="00ED0B78" w14:paraId="305C39FF"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MB</w:t>
            </w:r>
          </w:p>
          <w:p w:rsidRPr="0031713E" w:rsidR="00ED0B78" w:rsidP="00ED0B78" w:rsidRDefault="00ED0B78" w14:paraId="5D29C3C0"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KP</w:t>
            </w:r>
          </w:p>
          <w:p w:rsidRPr="0031713E" w:rsidR="00ED0B78" w:rsidP="00ED0B78" w:rsidRDefault="00ED0B78" w14:paraId="23C38CDB" w14:textId="2DA68251">
            <w:pPr>
              <w:rPr>
                <w:rFonts w:asciiTheme="minorHAnsi" w:hAnsiTheme="minorHAnsi" w:cstheme="minorBidi"/>
                <w:sz w:val="16"/>
                <w:szCs w:val="16"/>
                <w:lang w:val="en-GB"/>
              </w:rPr>
            </w:pPr>
          </w:p>
        </w:tc>
        <w:tc>
          <w:tcPr>
            <w:tcW w:w="1555" w:type="dxa"/>
            <w:gridSpan w:val="3"/>
          </w:tcPr>
          <w:p w:rsidRPr="0031713E" w:rsidR="00ED0B78" w:rsidP="00ED0B78" w:rsidRDefault="00ED0B78" w14:paraId="26478DF8"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Initial visit Summer 25.</w:t>
            </w:r>
          </w:p>
          <w:p w:rsidRPr="0031713E" w:rsidR="00ED0B78" w:rsidP="00ED0B78" w:rsidRDefault="00ED0B78" w14:paraId="221E282E"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KT (Preston) to support through the year.</w:t>
            </w:r>
          </w:p>
          <w:p w:rsidRPr="0031713E" w:rsidR="00ED0B78" w:rsidP="00ED0B78" w:rsidRDefault="00ED0B78" w14:paraId="79F83251"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CPD – Autumn Term</w:t>
            </w:r>
          </w:p>
          <w:p w:rsidRPr="0031713E" w:rsidR="00ED0B78" w:rsidP="00ED0B78" w:rsidRDefault="00ED0B78" w14:paraId="41AF43D0"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Monitoring cycle termly.</w:t>
            </w:r>
          </w:p>
          <w:p w:rsidRPr="0031713E" w:rsidR="00ED0B78" w:rsidP="00ED0B78" w:rsidRDefault="00ED0B78" w14:paraId="7BC95C19"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Ongoing throughout the year.</w:t>
            </w:r>
          </w:p>
          <w:p w:rsidRPr="0031713E" w:rsidR="00ED0B78" w:rsidP="00ED0B78" w:rsidRDefault="00ED0B78" w14:paraId="2F1C7F31" w14:textId="5A9BA14C">
            <w:pPr>
              <w:rPr>
                <w:rFonts w:asciiTheme="minorHAnsi" w:hAnsiTheme="minorHAnsi" w:cstheme="minorBidi"/>
                <w:sz w:val="16"/>
                <w:szCs w:val="16"/>
                <w:lang w:val="en-GB"/>
              </w:rPr>
            </w:pPr>
          </w:p>
        </w:tc>
        <w:tc>
          <w:tcPr>
            <w:tcW w:w="807" w:type="dxa"/>
            <w:gridSpan w:val="2"/>
          </w:tcPr>
          <w:p w:rsidRPr="0031713E" w:rsidR="00ED0B78" w:rsidP="00ED0B78" w:rsidRDefault="00ED0B78" w14:paraId="3E7179D4" w14:textId="16070D48">
            <w:pPr>
              <w:rPr>
                <w:rFonts w:asciiTheme="minorHAnsi" w:hAnsiTheme="minorHAnsi" w:cstheme="minorBidi"/>
                <w:sz w:val="16"/>
                <w:szCs w:val="16"/>
                <w:lang w:val="en-GB"/>
              </w:rPr>
            </w:pPr>
          </w:p>
        </w:tc>
        <w:tc>
          <w:tcPr>
            <w:tcW w:w="1449" w:type="dxa"/>
            <w:gridSpan w:val="2"/>
          </w:tcPr>
          <w:p w:rsidRPr="0031713E" w:rsidR="00ED0B78" w:rsidP="00ED0B78" w:rsidRDefault="00ED0B78" w14:paraId="76DF2D9B"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JO</w:t>
            </w:r>
          </w:p>
          <w:p w:rsidRPr="0031713E" w:rsidR="00ED0B78" w:rsidP="00ED0B78" w:rsidRDefault="00ED0B78" w14:paraId="6AE57D54"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LM</w:t>
            </w:r>
          </w:p>
          <w:p w:rsidRPr="0031713E" w:rsidR="00ED0B78" w:rsidP="00ED0B78" w:rsidRDefault="00ED0B78" w14:paraId="0106009F"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MB</w:t>
            </w:r>
          </w:p>
          <w:p w:rsidRPr="0031713E" w:rsidR="00ED0B78" w:rsidP="00ED0B78" w:rsidRDefault="00ED0B78" w14:paraId="5E528609"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KP</w:t>
            </w:r>
          </w:p>
          <w:p w:rsidRPr="0031713E" w:rsidR="00ED0B78" w:rsidP="00ED0B78" w:rsidRDefault="00ED0B78" w14:paraId="0BA0FCE7" w14:textId="42B965E4">
            <w:pPr>
              <w:rPr>
                <w:rFonts w:asciiTheme="minorHAnsi" w:hAnsiTheme="minorHAnsi" w:cstheme="minorBidi"/>
                <w:sz w:val="16"/>
                <w:szCs w:val="16"/>
                <w:lang w:val="en-GB"/>
              </w:rPr>
            </w:pPr>
          </w:p>
        </w:tc>
        <w:tc>
          <w:tcPr>
            <w:tcW w:w="1450" w:type="dxa"/>
            <w:tcBorders>
              <w:bottom w:val="single" w:color="auto" w:sz="4" w:space="0"/>
            </w:tcBorders>
          </w:tcPr>
          <w:p w:rsidRPr="0031713E" w:rsidR="00ED0B78" w:rsidP="00ED0B78" w:rsidRDefault="00ED0B78" w14:paraId="7BD16160" w14:textId="72AB0D9F">
            <w:pPr>
              <w:rPr>
                <w:rFonts w:asciiTheme="minorHAnsi" w:hAnsiTheme="minorHAnsi" w:cstheme="minorBidi"/>
                <w:sz w:val="16"/>
                <w:szCs w:val="16"/>
                <w:lang w:val="en-GB"/>
              </w:rPr>
            </w:pPr>
          </w:p>
        </w:tc>
      </w:tr>
      <w:tr w:rsidRPr="0031713E" w:rsidR="00FA3C90" w:rsidTr="3F3C3C62" w14:paraId="5B08B5D1" w14:textId="77777777">
        <w:trPr>
          <w:cantSplit/>
          <w:trHeight w:val="1134"/>
        </w:trPr>
        <w:tc>
          <w:tcPr>
            <w:tcW w:w="330" w:type="dxa"/>
          </w:tcPr>
          <w:p w:rsidRPr="00807C46" w:rsidR="00FA3C90" w:rsidP="00FA3C90" w:rsidRDefault="00FA3C90" w14:paraId="16DEB4AB" w14:textId="7E8F1D3C">
            <w:pPr>
              <w:pStyle w:val="ListParagraph"/>
              <w:numPr>
                <w:ilvl w:val="0"/>
                <w:numId w:val="20"/>
              </w:numPr>
              <w:tabs>
                <w:tab w:val="left" w:pos="0"/>
              </w:tabs>
              <w:rPr>
                <w:rFonts w:ascii="Comic Sans MS" w:hAnsi="Comic Sans MS" w:cs="Arial"/>
                <w:sz w:val="16"/>
                <w:szCs w:val="16"/>
                <w:lang w:val="en-GB"/>
              </w:rPr>
            </w:pPr>
            <w:r>
              <w:rPr>
                <w:rFonts w:ascii="Comic Sans MS" w:hAnsi="Comic Sans MS" w:cs="Arial"/>
                <w:sz w:val="16"/>
                <w:szCs w:val="16"/>
                <w:lang w:val="en-GB"/>
              </w:rPr>
              <w:t>Pres</w:t>
            </w:r>
          </w:p>
        </w:tc>
        <w:tc>
          <w:tcPr>
            <w:tcW w:w="5198" w:type="dxa"/>
            <w:gridSpan w:val="3"/>
          </w:tcPr>
          <w:p w:rsidRPr="00EA67AE" w:rsidR="00FA3C90" w:rsidP="00FA3C90" w:rsidRDefault="00FA3C90" w14:paraId="00333156" w14:textId="77777777">
            <w:pPr>
              <w:pStyle w:val="NoSpacing"/>
              <w:rPr>
                <w:rFonts w:asciiTheme="minorHAnsi" w:hAnsiTheme="minorHAnsi" w:cstheme="minorHAnsi"/>
                <w:b/>
                <w:bCs/>
                <w:sz w:val="16"/>
                <w:szCs w:val="16"/>
                <w:lang w:val="en-GB"/>
              </w:rPr>
            </w:pPr>
            <w:r w:rsidRPr="00EA67AE">
              <w:rPr>
                <w:rFonts w:asciiTheme="minorHAnsi" w:hAnsiTheme="minorHAnsi" w:cstheme="minorHAnsi"/>
                <w:b/>
                <w:bCs/>
                <w:sz w:val="16"/>
                <w:szCs w:val="16"/>
                <w:lang w:val="en-GB"/>
              </w:rPr>
              <w:t>Presentation and equal opportunities evident in book looks.</w:t>
            </w:r>
          </w:p>
          <w:p w:rsidR="00FA3C90" w:rsidP="00FA3C90" w:rsidRDefault="00FA3C90" w14:paraId="7509BE8B" w14:textId="77777777">
            <w:pPr>
              <w:pStyle w:val="NoSpacing"/>
              <w:rPr>
                <w:rFonts w:asciiTheme="minorHAnsi" w:hAnsiTheme="minorHAnsi" w:cstheme="minorHAnsi"/>
                <w:sz w:val="16"/>
                <w:szCs w:val="16"/>
                <w:lang w:val="en-GB"/>
              </w:rPr>
            </w:pPr>
            <w:r>
              <w:rPr>
                <w:rFonts w:asciiTheme="minorHAnsi" w:hAnsiTheme="minorHAnsi" w:cstheme="minorHAnsi"/>
                <w:sz w:val="16"/>
                <w:szCs w:val="16"/>
                <w:lang w:val="en-GB"/>
              </w:rPr>
              <w:t>SLT conduct half-termly book looks focused on presentation and pride.</w:t>
            </w:r>
          </w:p>
          <w:p w:rsidR="00FA3C90" w:rsidP="00FA3C90" w:rsidRDefault="00FA3C90" w14:paraId="184D8A96" w14:textId="77777777">
            <w:pPr>
              <w:pStyle w:val="NoSpacing"/>
              <w:rPr>
                <w:rFonts w:asciiTheme="minorHAnsi" w:hAnsiTheme="minorHAnsi" w:cstheme="minorHAnsi"/>
                <w:sz w:val="16"/>
                <w:szCs w:val="16"/>
                <w:lang w:val="en-GB"/>
              </w:rPr>
            </w:pPr>
            <w:r>
              <w:rPr>
                <w:rFonts w:asciiTheme="minorHAnsi" w:hAnsiTheme="minorHAnsi" w:cstheme="minorHAnsi"/>
                <w:sz w:val="16"/>
                <w:szCs w:val="16"/>
                <w:lang w:val="en-GB"/>
              </w:rPr>
              <w:t>Introduce clear presentation policy and share with all pupils and staff.</w:t>
            </w:r>
          </w:p>
          <w:p w:rsidR="00FA3C90" w:rsidP="00FA3C90" w:rsidRDefault="00FA3C90" w14:paraId="36E87ACF" w14:textId="77777777">
            <w:pPr>
              <w:pStyle w:val="NoSpacing"/>
              <w:rPr>
                <w:rFonts w:asciiTheme="minorHAnsi" w:hAnsiTheme="minorHAnsi" w:cstheme="minorHAnsi"/>
                <w:sz w:val="16"/>
                <w:szCs w:val="16"/>
                <w:lang w:val="en-GB"/>
              </w:rPr>
            </w:pPr>
            <w:r>
              <w:rPr>
                <w:rFonts w:asciiTheme="minorHAnsi" w:hAnsiTheme="minorHAnsi" w:cstheme="minorHAnsi"/>
                <w:sz w:val="16"/>
                <w:szCs w:val="16"/>
                <w:lang w:val="en-GB"/>
              </w:rPr>
              <w:t>Staff to staff  book looks termly to share best practice and standardise expectations.</w:t>
            </w:r>
          </w:p>
          <w:p w:rsidR="00FA3C90" w:rsidP="00FA3C90" w:rsidRDefault="00FA3C90" w14:paraId="44178EC0" w14:textId="77777777">
            <w:pPr>
              <w:pStyle w:val="NoSpacing"/>
              <w:rPr>
                <w:rFonts w:asciiTheme="minorHAnsi" w:hAnsiTheme="minorHAnsi" w:cstheme="minorHAnsi"/>
                <w:sz w:val="16"/>
                <w:szCs w:val="16"/>
                <w:lang w:val="en-GB"/>
              </w:rPr>
            </w:pPr>
            <w:r>
              <w:rPr>
                <w:rFonts w:asciiTheme="minorHAnsi" w:hAnsiTheme="minorHAnsi" w:cstheme="minorHAnsi"/>
                <w:sz w:val="16"/>
                <w:szCs w:val="16"/>
                <w:lang w:val="en-GB"/>
              </w:rPr>
              <w:t>Address issues of inequality through pupil voice and support tools.</w:t>
            </w:r>
          </w:p>
          <w:p w:rsidRPr="0031713E" w:rsidR="00FA3C90" w:rsidP="00FA3C90" w:rsidRDefault="00FA3C90" w14:paraId="7FE135D9" w14:textId="77777777">
            <w:pPr>
              <w:pStyle w:val="NoSpacing"/>
              <w:rPr>
                <w:rFonts w:ascii="Calibri" w:hAnsi="Calibri" w:eastAsia="Calibri" w:cs="Calibri"/>
                <w:sz w:val="16"/>
                <w:szCs w:val="16"/>
                <w:lang w:val="en-GB"/>
              </w:rPr>
            </w:pPr>
            <w:r w:rsidRPr="0031713E">
              <w:rPr>
                <w:rFonts w:ascii="Calibri" w:hAnsi="Calibri" w:eastAsia="Calibri" w:cs="Calibri"/>
                <w:sz w:val="16"/>
                <w:szCs w:val="16"/>
                <w:lang w:val="en-GB"/>
              </w:rPr>
              <w:t>Foundation subject books show high quality, progressive outcomes.</w:t>
            </w:r>
          </w:p>
          <w:p w:rsidRPr="0031713E" w:rsidR="00FA3C90" w:rsidP="237733F7" w:rsidRDefault="228EDA36" w14:paraId="0AD9C6F4" w14:textId="2760EBFD">
            <w:pPr>
              <w:pStyle w:val="NoSpacing"/>
              <w:rPr>
                <w:rFonts w:ascii="Calibri" w:hAnsi="Calibri" w:eastAsia="Calibri" w:cs="Calibri"/>
                <w:sz w:val="16"/>
                <w:szCs w:val="16"/>
                <w:lang w:val="en-GB"/>
              </w:rPr>
            </w:pPr>
            <w:r w:rsidRPr="237733F7">
              <w:rPr>
                <w:rFonts w:ascii="Calibri" w:hAnsi="Calibri" w:eastAsia="Calibri" w:cs="Calibri"/>
                <w:sz w:val="16"/>
                <w:szCs w:val="16"/>
                <w:lang w:val="en-GB"/>
              </w:rPr>
              <w:t>Floor books (Music and Computing) are developed to become a useful tool for children to refer to previous learning and share successes.</w:t>
            </w:r>
          </w:p>
        </w:tc>
        <w:tc>
          <w:tcPr>
            <w:tcW w:w="4397" w:type="dxa"/>
            <w:gridSpan w:val="4"/>
          </w:tcPr>
          <w:p w:rsidR="00FA3C90" w:rsidP="00FA3C90" w:rsidRDefault="00FA3C90" w14:paraId="27E114DE" w14:textId="77777777">
            <w:pPr>
              <w:rPr>
                <w:rFonts w:asciiTheme="minorHAnsi" w:hAnsiTheme="minorHAnsi" w:cstheme="minorHAnsi"/>
                <w:sz w:val="16"/>
                <w:szCs w:val="16"/>
                <w:lang w:val="en-GB"/>
              </w:rPr>
            </w:pPr>
            <w:r>
              <w:rPr>
                <w:rFonts w:asciiTheme="minorHAnsi" w:hAnsiTheme="minorHAnsi" w:cstheme="minorHAnsi"/>
                <w:sz w:val="16"/>
                <w:szCs w:val="16"/>
                <w:lang w:val="en-GB"/>
              </w:rPr>
              <w:t>Book looks show 90% of pupils meeting presentation expectations.</w:t>
            </w:r>
          </w:p>
          <w:p w:rsidR="00FA3C90" w:rsidP="00FA3C90" w:rsidRDefault="00FA3C90" w14:paraId="47F4CA9F" w14:textId="77777777">
            <w:pPr>
              <w:rPr>
                <w:rFonts w:asciiTheme="minorHAnsi" w:hAnsiTheme="minorHAnsi" w:cstheme="minorHAnsi"/>
                <w:sz w:val="16"/>
                <w:szCs w:val="16"/>
                <w:lang w:val="en-GB"/>
              </w:rPr>
            </w:pPr>
            <w:r>
              <w:rPr>
                <w:rFonts w:asciiTheme="minorHAnsi" w:hAnsiTheme="minorHAnsi" w:cstheme="minorHAnsi"/>
                <w:sz w:val="16"/>
                <w:szCs w:val="16"/>
                <w:lang w:val="en-GB"/>
              </w:rPr>
              <w:t>Consistency maintained; improvement in pupil ownership of work.</w:t>
            </w:r>
          </w:p>
          <w:p w:rsidRPr="0031713E" w:rsidR="00FA3C90" w:rsidP="00FA3C90" w:rsidRDefault="00FA3C90" w14:paraId="150E075D" w14:textId="77777777">
            <w:pPr>
              <w:rPr>
                <w:rFonts w:ascii="Calibri" w:hAnsi="Calibri" w:eastAsia="Calibri" w:cs="Calibri"/>
                <w:sz w:val="16"/>
                <w:szCs w:val="16"/>
                <w:lang w:val="en-GB"/>
              </w:rPr>
            </w:pPr>
            <w:r w:rsidRPr="0031713E">
              <w:rPr>
                <w:rFonts w:ascii="Calibri" w:hAnsi="Calibri" w:eastAsia="Calibri" w:cs="Calibri"/>
                <w:sz w:val="16"/>
                <w:szCs w:val="16"/>
                <w:lang w:val="en-GB"/>
              </w:rPr>
              <w:t>Pupils are open to feedback and act upon it.</w:t>
            </w:r>
          </w:p>
          <w:p w:rsidRPr="0031713E" w:rsidR="00FA3C90" w:rsidP="00FA3C90" w:rsidRDefault="00FA3C90" w14:paraId="563D26D8" w14:textId="77777777">
            <w:pPr>
              <w:rPr>
                <w:rFonts w:ascii="Calibri" w:hAnsi="Calibri" w:eastAsia="Calibri" w:cs="Calibri"/>
                <w:sz w:val="16"/>
                <w:szCs w:val="16"/>
                <w:lang w:val="en-GB"/>
              </w:rPr>
            </w:pPr>
            <w:r w:rsidRPr="0031713E">
              <w:rPr>
                <w:rFonts w:ascii="Calibri" w:hAnsi="Calibri" w:eastAsia="Calibri" w:cs="Calibri"/>
                <w:sz w:val="16"/>
                <w:szCs w:val="16"/>
                <w:lang w:val="en-GB"/>
              </w:rPr>
              <w:t>Outcomes in books are positive</w:t>
            </w:r>
            <w:r>
              <w:rPr>
                <w:rFonts w:ascii="Calibri" w:hAnsi="Calibri" w:eastAsia="Calibri" w:cs="Calibri"/>
                <w:sz w:val="16"/>
                <w:szCs w:val="16"/>
                <w:lang w:val="en-GB"/>
              </w:rPr>
              <w:t xml:space="preserve"> and consistently implemented across classes.</w:t>
            </w:r>
          </w:p>
          <w:p w:rsidRPr="0031713E" w:rsidR="00FA3C90" w:rsidP="237733F7" w:rsidRDefault="228EDA36" w14:paraId="4B1F511A" w14:textId="0C4FAFF2">
            <w:pPr>
              <w:rPr>
                <w:rFonts w:ascii="Calibri" w:hAnsi="Calibri" w:eastAsia="Calibri" w:cs="Calibri"/>
                <w:sz w:val="16"/>
                <w:szCs w:val="16"/>
                <w:lang w:val="en-GB"/>
              </w:rPr>
            </w:pPr>
            <w:r w:rsidRPr="237733F7">
              <w:rPr>
                <w:rFonts w:ascii="Calibri" w:hAnsi="Calibri" w:eastAsia="Calibri" w:cs="Calibri"/>
                <w:sz w:val="16"/>
                <w:szCs w:val="16"/>
                <w:lang w:val="en-GB"/>
              </w:rPr>
              <w:t>Floor book use is well established across the school and children working as partners in their creation and use.</w:t>
            </w:r>
          </w:p>
        </w:tc>
        <w:tc>
          <w:tcPr>
            <w:tcW w:w="805" w:type="dxa"/>
          </w:tcPr>
          <w:p w:rsidRPr="0031713E" w:rsidR="00FA3C90" w:rsidP="00FA3C90" w:rsidRDefault="00FA3C90" w14:paraId="65F9C3DC" w14:textId="7FC78DE5">
            <w:pPr>
              <w:rPr>
                <w:rFonts w:asciiTheme="minorHAnsi" w:hAnsiTheme="minorHAnsi" w:cstheme="minorHAnsi"/>
                <w:sz w:val="16"/>
                <w:szCs w:val="16"/>
                <w:lang w:val="en-GB"/>
              </w:rPr>
            </w:pPr>
            <w:r w:rsidRPr="0031713E">
              <w:rPr>
                <w:rFonts w:ascii="Calibri" w:hAnsi="Calibri" w:eastAsia="Calibri" w:cs="Calibri"/>
                <w:sz w:val="16"/>
                <w:szCs w:val="16"/>
                <w:lang w:val="en-GB"/>
              </w:rPr>
              <w:t>All leaders</w:t>
            </w:r>
          </w:p>
        </w:tc>
        <w:tc>
          <w:tcPr>
            <w:tcW w:w="1555" w:type="dxa"/>
            <w:gridSpan w:val="3"/>
          </w:tcPr>
          <w:p w:rsidRPr="0031713E" w:rsidR="00FA3C90" w:rsidP="00FA3C90" w:rsidRDefault="00FA3C90" w14:paraId="5023141B" w14:textId="259B756A">
            <w:pPr>
              <w:rPr>
                <w:rFonts w:asciiTheme="minorHAnsi" w:hAnsiTheme="minorHAnsi" w:cstheme="minorHAnsi"/>
                <w:sz w:val="16"/>
                <w:szCs w:val="16"/>
                <w:lang w:val="en-GB"/>
              </w:rPr>
            </w:pPr>
            <w:r w:rsidRPr="0031713E">
              <w:rPr>
                <w:rFonts w:ascii="Calibri" w:hAnsi="Calibri" w:eastAsia="Calibri" w:cs="Calibri"/>
                <w:sz w:val="16"/>
                <w:szCs w:val="16"/>
                <w:lang w:val="en-GB"/>
              </w:rPr>
              <w:t>Regular scrutiny and timely feedback.</w:t>
            </w:r>
          </w:p>
        </w:tc>
        <w:tc>
          <w:tcPr>
            <w:tcW w:w="807" w:type="dxa"/>
            <w:gridSpan w:val="2"/>
          </w:tcPr>
          <w:p w:rsidRPr="0031713E" w:rsidR="00FA3C90" w:rsidP="00FA3C90" w:rsidRDefault="00FA3C90" w14:paraId="1F3B1409" w14:textId="77777777">
            <w:pPr>
              <w:rPr>
                <w:rFonts w:asciiTheme="minorHAnsi" w:hAnsiTheme="minorHAnsi" w:cstheme="minorHAnsi"/>
                <w:sz w:val="16"/>
                <w:szCs w:val="16"/>
                <w:lang w:val="en-GB"/>
              </w:rPr>
            </w:pPr>
          </w:p>
        </w:tc>
        <w:tc>
          <w:tcPr>
            <w:tcW w:w="1449" w:type="dxa"/>
            <w:gridSpan w:val="2"/>
          </w:tcPr>
          <w:p w:rsidRPr="0031713E" w:rsidR="00FA3C90" w:rsidP="00FA3C90" w:rsidRDefault="00FA3C90" w14:paraId="57F43AA6" w14:textId="77777777">
            <w:pPr>
              <w:rPr>
                <w:rFonts w:asciiTheme="minorHAnsi" w:hAnsiTheme="minorHAnsi" w:cstheme="minorBidi"/>
                <w:sz w:val="16"/>
                <w:szCs w:val="16"/>
                <w:lang w:val="en-GB"/>
              </w:rPr>
            </w:pPr>
            <w:r w:rsidRPr="0031713E">
              <w:rPr>
                <w:rFonts w:asciiTheme="minorHAnsi" w:hAnsiTheme="minorHAnsi" w:cstheme="minorBidi"/>
                <w:sz w:val="16"/>
                <w:szCs w:val="16"/>
                <w:lang w:val="en-GB"/>
              </w:rPr>
              <w:t xml:space="preserve">JS </w:t>
            </w:r>
          </w:p>
          <w:p w:rsidRPr="0031713E" w:rsidR="00FA3C90" w:rsidP="00FA3C90" w:rsidRDefault="00FA3C90" w14:paraId="4F7AD5A9" w14:textId="77777777">
            <w:pPr>
              <w:rPr>
                <w:rFonts w:asciiTheme="minorHAnsi" w:hAnsiTheme="minorHAnsi" w:cstheme="minorBidi"/>
                <w:sz w:val="16"/>
                <w:szCs w:val="16"/>
                <w:lang w:val="en-GB"/>
              </w:rPr>
            </w:pPr>
            <w:r w:rsidRPr="0031713E">
              <w:rPr>
                <w:rFonts w:asciiTheme="minorHAnsi" w:hAnsiTheme="minorHAnsi" w:cstheme="minorBidi"/>
                <w:sz w:val="16"/>
                <w:szCs w:val="16"/>
                <w:lang w:val="en-GB"/>
              </w:rPr>
              <w:t xml:space="preserve">JO </w:t>
            </w:r>
          </w:p>
          <w:p w:rsidRPr="0031713E" w:rsidR="00FA3C90" w:rsidP="00FA3C90" w:rsidRDefault="00FA3C90" w14:paraId="562C75D1" w14:textId="366388B1">
            <w:pPr>
              <w:rPr>
                <w:rFonts w:asciiTheme="minorHAnsi" w:hAnsiTheme="minorHAnsi" w:cstheme="minorHAnsi"/>
                <w:sz w:val="16"/>
                <w:szCs w:val="16"/>
                <w:lang w:val="en-GB"/>
              </w:rPr>
            </w:pPr>
            <w:r w:rsidRPr="0031713E">
              <w:rPr>
                <w:rFonts w:asciiTheme="minorHAnsi" w:hAnsiTheme="minorHAnsi" w:cstheme="minorBidi"/>
                <w:sz w:val="16"/>
                <w:szCs w:val="16"/>
                <w:lang w:val="en-GB"/>
              </w:rPr>
              <w:t>(EOH, LM, MB)</w:t>
            </w:r>
          </w:p>
        </w:tc>
        <w:tc>
          <w:tcPr>
            <w:tcW w:w="1450" w:type="dxa"/>
            <w:tcBorders>
              <w:bottom w:val="single" w:color="auto" w:sz="4" w:space="0"/>
            </w:tcBorders>
          </w:tcPr>
          <w:p w:rsidRPr="0031713E" w:rsidR="00FA3C90" w:rsidP="00FA3C90" w:rsidRDefault="00FA3C90" w14:paraId="664355AD" w14:textId="77777777">
            <w:pPr>
              <w:rPr>
                <w:rFonts w:asciiTheme="minorHAnsi" w:hAnsiTheme="minorHAnsi" w:cstheme="minorHAnsi"/>
                <w:sz w:val="16"/>
                <w:szCs w:val="16"/>
                <w:lang w:val="en-GB"/>
              </w:rPr>
            </w:pPr>
          </w:p>
        </w:tc>
      </w:tr>
      <w:tr w:rsidRPr="0031713E" w:rsidR="00D146AD" w:rsidTr="3F3C3C62" w14:paraId="1A965116" w14:textId="77777777">
        <w:trPr>
          <w:cantSplit/>
          <w:trHeight w:val="1134"/>
        </w:trPr>
        <w:tc>
          <w:tcPr>
            <w:tcW w:w="330" w:type="dxa"/>
          </w:tcPr>
          <w:p w:rsidRPr="0031713E" w:rsidR="00D146AD" w:rsidP="00D146AD" w:rsidRDefault="006B180E" w14:paraId="7DF4E37C" w14:textId="22400868">
            <w:pPr>
              <w:tabs>
                <w:tab w:val="left" w:pos="0"/>
              </w:tabs>
              <w:ind w:hanging="103"/>
              <w:rPr>
                <w:rFonts w:ascii="Comic Sans MS" w:hAnsi="Comic Sans MS" w:cs="Arial"/>
                <w:sz w:val="16"/>
                <w:szCs w:val="16"/>
                <w:lang w:val="en-GB"/>
              </w:rPr>
            </w:pPr>
            <w:r>
              <w:rPr>
                <w:rFonts w:ascii="Comic Sans MS" w:hAnsi="Comic Sans MS" w:cs="Arial"/>
                <w:sz w:val="16"/>
                <w:szCs w:val="16"/>
                <w:lang w:val="en-GB"/>
              </w:rPr>
              <w:t>6.</w:t>
            </w:r>
          </w:p>
        </w:tc>
        <w:tc>
          <w:tcPr>
            <w:tcW w:w="5198" w:type="dxa"/>
            <w:gridSpan w:val="3"/>
          </w:tcPr>
          <w:p w:rsidRPr="00EA67AE" w:rsidR="000B597F" w:rsidP="00D146AD" w:rsidRDefault="006B180E" w14:paraId="497F335B" w14:textId="77777777">
            <w:pPr>
              <w:pStyle w:val="NoSpacing"/>
              <w:rPr>
                <w:rFonts w:asciiTheme="minorHAnsi" w:hAnsiTheme="minorHAnsi" w:cstheme="minorHAnsi"/>
                <w:b/>
                <w:bCs/>
                <w:sz w:val="16"/>
                <w:szCs w:val="16"/>
                <w:lang w:val="en-GB"/>
              </w:rPr>
            </w:pPr>
            <w:r w:rsidRPr="00EA67AE">
              <w:rPr>
                <w:rFonts w:asciiTheme="minorHAnsi" w:hAnsiTheme="minorHAnsi" w:cstheme="minorHAnsi"/>
                <w:b/>
                <w:bCs/>
                <w:sz w:val="16"/>
                <w:szCs w:val="16"/>
                <w:lang w:val="en-GB"/>
              </w:rPr>
              <w:t>Learning walk throughs inform coaching and consistency</w:t>
            </w:r>
          </w:p>
          <w:p w:rsidR="006B180E" w:rsidP="00D146AD" w:rsidRDefault="00520E13" w14:paraId="4B1E52C4" w14:textId="77777777">
            <w:pPr>
              <w:pStyle w:val="NoSpacing"/>
              <w:rPr>
                <w:rFonts w:asciiTheme="minorHAnsi" w:hAnsiTheme="minorHAnsi" w:cstheme="minorHAnsi"/>
                <w:sz w:val="16"/>
                <w:szCs w:val="16"/>
                <w:lang w:val="en-GB"/>
              </w:rPr>
            </w:pPr>
            <w:r>
              <w:rPr>
                <w:rFonts w:asciiTheme="minorHAnsi" w:hAnsiTheme="minorHAnsi" w:cstheme="minorHAnsi"/>
                <w:sz w:val="16"/>
                <w:szCs w:val="16"/>
                <w:lang w:val="en-GB"/>
              </w:rPr>
              <w:t>SLT conduct learning walkthroughs termly with focus linked to SIP.</w:t>
            </w:r>
          </w:p>
          <w:p w:rsidR="00520E13" w:rsidP="00D146AD" w:rsidRDefault="00520E13" w14:paraId="5664F39F" w14:textId="77777777">
            <w:pPr>
              <w:pStyle w:val="NoSpacing"/>
              <w:rPr>
                <w:rFonts w:asciiTheme="minorHAnsi" w:hAnsiTheme="minorHAnsi" w:cstheme="minorHAnsi"/>
                <w:sz w:val="16"/>
                <w:szCs w:val="16"/>
                <w:lang w:val="en-GB"/>
              </w:rPr>
            </w:pPr>
            <w:r>
              <w:rPr>
                <w:rFonts w:asciiTheme="minorHAnsi" w:hAnsiTheme="minorHAnsi" w:cstheme="minorHAnsi"/>
                <w:sz w:val="16"/>
                <w:szCs w:val="16"/>
                <w:lang w:val="en-GB"/>
              </w:rPr>
              <w:t>Develop coaching logs for follow up after each walkthrough</w:t>
            </w:r>
            <w:r w:rsidR="00204585">
              <w:rPr>
                <w:rFonts w:asciiTheme="minorHAnsi" w:hAnsiTheme="minorHAnsi" w:cstheme="minorHAnsi"/>
                <w:sz w:val="16"/>
                <w:szCs w:val="16"/>
                <w:lang w:val="en-GB"/>
              </w:rPr>
              <w:t>.</w:t>
            </w:r>
          </w:p>
          <w:p w:rsidR="00204585" w:rsidP="00D146AD" w:rsidRDefault="00204585" w14:paraId="29E3CC42" w14:textId="77777777">
            <w:pPr>
              <w:pStyle w:val="NoSpacing"/>
              <w:rPr>
                <w:rFonts w:asciiTheme="minorHAnsi" w:hAnsiTheme="minorHAnsi" w:cstheme="minorHAnsi"/>
                <w:sz w:val="16"/>
                <w:szCs w:val="16"/>
                <w:lang w:val="en-GB"/>
              </w:rPr>
            </w:pPr>
            <w:r>
              <w:rPr>
                <w:rFonts w:asciiTheme="minorHAnsi" w:hAnsiTheme="minorHAnsi" w:cstheme="minorHAnsi"/>
                <w:sz w:val="16"/>
                <w:szCs w:val="16"/>
                <w:lang w:val="en-GB"/>
              </w:rPr>
              <w:t>Celebrate and share good practice in staff meetings.</w:t>
            </w:r>
          </w:p>
          <w:p w:rsidRPr="0031713E" w:rsidR="00204585" w:rsidP="00D146AD" w:rsidRDefault="00204585" w14:paraId="44FB30F8" w14:textId="003032DF">
            <w:pPr>
              <w:pStyle w:val="NoSpacing"/>
              <w:rPr>
                <w:rFonts w:asciiTheme="minorHAnsi" w:hAnsiTheme="minorHAnsi" w:cstheme="minorHAnsi"/>
                <w:sz w:val="16"/>
                <w:szCs w:val="16"/>
                <w:lang w:val="en-GB"/>
              </w:rPr>
            </w:pPr>
            <w:r>
              <w:rPr>
                <w:rFonts w:asciiTheme="minorHAnsi" w:hAnsiTheme="minorHAnsi" w:cstheme="minorHAnsi"/>
                <w:sz w:val="16"/>
                <w:szCs w:val="16"/>
                <w:lang w:val="en-GB"/>
              </w:rPr>
              <w:t>Teaching and learning principles revisited termly.</w:t>
            </w:r>
          </w:p>
        </w:tc>
        <w:tc>
          <w:tcPr>
            <w:tcW w:w="4397" w:type="dxa"/>
            <w:gridSpan w:val="4"/>
          </w:tcPr>
          <w:p w:rsidR="00D146AD" w:rsidP="00D146AD" w:rsidRDefault="00AB0E71" w14:paraId="2C496994" w14:textId="77777777">
            <w:pPr>
              <w:rPr>
                <w:rFonts w:asciiTheme="minorHAnsi" w:hAnsiTheme="minorHAnsi" w:cstheme="minorBidi"/>
                <w:sz w:val="16"/>
                <w:szCs w:val="16"/>
                <w:lang w:val="en-GB"/>
              </w:rPr>
            </w:pPr>
            <w:r>
              <w:rPr>
                <w:rFonts w:asciiTheme="minorHAnsi" w:hAnsiTheme="minorHAnsi" w:cstheme="minorBidi"/>
                <w:sz w:val="16"/>
                <w:szCs w:val="16"/>
                <w:lang w:val="en-GB"/>
              </w:rPr>
              <w:t>Consistency in teaching approaches observed in most lessons.</w:t>
            </w:r>
          </w:p>
          <w:p w:rsidRPr="0031713E" w:rsidR="00AB0E71" w:rsidP="00D146AD" w:rsidRDefault="00951243" w14:paraId="1DA6542E" w14:textId="7669769D">
            <w:pPr>
              <w:rPr>
                <w:rFonts w:asciiTheme="minorHAnsi" w:hAnsiTheme="minorHAnsi" w:cstheme="minorBidi"/>
                <w:sz w:val="16"/>
                <w:szCs w:val="16"/>
                <w:lang w:val="en-GB"/>
              </w:rPr>
            </w:pPr>
            <w:r>
              <w:rPr>
                <w:rFonts w:asciiTheme="minorHAnsi" w:hAnsiTheme="minorHAnsi" w:cstheme="minorBidi"/>
                <w:sz w:val="16"/>
                <w:szCs w:val="16"/>
                <w:lang w:val="en-GB"/>
              </w:rPr>
              <w:t>Evidence of improved pedagogy; coaching impacts reviewed.</w:t>
            </w:r>
          </w:p>
        </w:tc>
        <w:tc>
          <w:tcPr>
            <w:tcW w:w="805" w:type="dxa"/>
          </w:tcPr>
          <w:p w:rsidR="00567B3D" w:rsidP="00D146AD" w:rsidRDefault="000150A0" w14:paraId="5F961012" w14:textId="77777777">
            <w:pPr>
              <w:rPr>
                <w:rFonts w:asciiTheme="minorHAnsi" w:hAnsiTheme="minorHAnsi" w:cstheme="minorHAnsi"/>
                <w:sz w:val="16"/>
                <w:szCs w:val="16"/>
                <w:lang w:val="en-GB"/>
              </w:rPr>
            </w:pPr>
            <w:r>
              <w:rPr>
                <w:rFonts w:asciiTheme="minorHAnsi" w:hAnsiTheme="minorHAnsi" w:cstheme="minorHAnsi"/>
                <w:sz w:val="16"/>
                <w:szCs w:val="16"/>
                <w:lang w:val="en-GB"/>
              </w:rPr>
              <w:t>BS</w:t>
            </w:r>
          </w:p>
          <w:p w:rsidR="000150A0" w:rsidP="00D146AD" w:rsidRDefault="002333A1" w14:paraId="5DE355C2" w14:textId="77777777">
            <w:pPr>
              <w:rPr>
                <w:rFonts w:asciiTheme="minorHAnsi" w:hAnsiTheme="minorHAnsi" w:cstheme="minorHAnsi"/>
                <w:sz w:val="16"/>
                <w:szCs w:val="16"/>
                <w:lang w:val="en-GB"/>
              </w:rPr>
            </w:pPr>
            <w:r>
              <w:rPr>
                <w:rFonts w:asciiTheme="minorHAnsi" w:hAnsiTheme="minorHAnsi" w:cstheme="minorHAnsi"/>
                <w:sz w:val="16"/>
                <w:szCs w:val="16"/>
                <w:lang w:val="en-GB"/>
              </w:rPr>
              <w:t>EM</w:t>
            </w:r>
          </w:p>
          <w:p w:rsidR="002333A1" w:rsidP="00D146AD" w:rsidRDefault="002333A1" w14:paraId="44963A21" w14:textId="77777777">
            <w:pPr>
              <w:rPr>
                <w:rFonts w:asciiTheme="minorHAnsi" w:hAnsiTheme="minorHAnsi" w:cstheme="minorHAnsi"/>
                <w:sz w:val="16"/>
                <w:szCs w:val="16"/>
                <w:lang w:val="en-GB"/>
              </w:rPr>
            </w:pPr>
            <w:r>
              <w:rPr>
                <w:rFonts w:asciiTheme="minorHAnsi" w:hAnsiTheme="minorHAnsi" w:cstheme="minorHAnsi"/>
                <w:sz w:val="16"/>
                <w:szCs w:val="16"/>
                <w:lang w:val="en-GB"/>
              </w:rPr>
              <w:t>JO</w:t>
            </w:r>
          </w:p>
          <w:p w:rsidRPr="0031713E" w:rsidR="002333A1" w:rsidP="00D146AD" w:rsidRDefault="002333A1" w14:paraId="3041E394" w14:textId="1B71A51A">
            <w:pPr>
              <w:rPr>
                <w:rFonts w:asciiTheme="minorHAnsi" w:hAnsiTheme="minorHAnsi" w:cstheme="minorHAnsi"/>
                <w:sz w:val="16"/>
                <w:szCs w:val="16"/>
                <w:lang w:val="en-GB"/>
              </w:rPr>
            </w:pPr>
            <w:r>
              <w:rPr>
                <w:rFonts w:asciiTheme="minorHAnsi" w:hAnsiTheme="minorHAnsi" w:cstheme="minorHAnsi"/>
                <w:sz w:val="16"/>
                <w:szCs w:val="16"/>
                <w:lang w:val="en-GB"/>
              </w:rPr>
              <w:t>SLT</w:t>
            </w:r>
          </w:p>
        </w:tc>
        <w:tc>
          <w:tcPr>
            <w:tcW w:w="1555" w:type="dxa"/>
            <w:gridSpan w:val="3"/>
          </w:tcPr>
          <w:p w:rsidR="00D146AD" w:rsidP="00D146AD" w:rsidRDefault="002333A1" w14:paraId="24998DE6" w14:textId="77777777">
            <w:pPr>
              <w:rPr>
                <w:rFonts w:asciiTheme="minorHAnsi" w:hAnsiTheme="minorHAnsi" w:cstheme="minorHAnsi"/>
                <w:sz w:val="16"/>
                <w:szCs w:val="16"/>
                <w:lang w:val="en-GB"/>
              </w:rPr>
            </w:pPr>
            <w:r>
              <w:rPr>
                <w:rFonts w:asciiTheme="minorHAnsi" w:hAnsiTheme="minorHAnsi" w:cstheme="minorHAnsi"/>
                <w:sz w:val="16"/>
                <w:szCs w:val="16"/>
                <w:lang w:val="en-GB"/>
              </w:rPr>
              <w:t>Termly</w:t>
            </w:r>
          </w:p>
          <w:p w:rsidR="002333A1" w:rsidP="00D146AD" w:rsidRDefault="002333A1" w14:paraId="175E5AAA" w14:textId="77777777">
            <w:pPr>
              <w:rPr>
                <w:rFonts w:asciiTheme="minorHAnsi" w:hAnsiTheme="minorHAnsi" w:cstheme="minorHAnsi"/>
                <w:sz w:val="16"/>
                <w:szCs w:val="16"/>
                <w:lang w:val="en-GB"/>
              </w:rPr>
            </w:pPr>
            <w:r>
              <w:rPr>
                <w:rFonts w:asciiTheme="minorHAnsi" w:hAnsiTheme="minorHAnsi" w:cstheme="minorHAnsi"/>
                <w:sz w:val="16"/>
                <w:szCs w:val="16"/>
                <w:lang w:val="en-GB"/>
              </w:rPr>
              <w:t>Ongoing throughout the year</w:t>
            </w:r>
          </w:p>
          <w:p w:rsidRPr="0031713E" w:rsidR="002333A1" w:rsidP="00D146AD" w:rsidRDefault="002333A1" w14:paraId="722B00AE" w14:textId="07022591">
            <w:pPr>
              <w:rPr>
                <w:rFonts w:asciiTheme="minorHAnsi" w:hAnsiTheme="minorHAnsi" w:cstheme="minorHAnsi"/>
                <w:sz w:val="16"/>
                <w:szCs w:val="16"/>
                <w:lang w:val="en-GB"/>
              </w:rPr>
            </w:pPr>
            <w:r>
              <w:rPr>
                <w:rFonts w:asciiTheme="minorHAnsi" w:hAnsiTheme="minorHAnsi" w:cstheme="minorHAnsi"/>
                <w:sz w:val="16"/>
                <w:szCs w:val="16"/>
                <w:lang w:val="en-GB"/>
              </w:rPr>
              <w:t>During appraisals</w:t>
            </w:r>
          </w:p>
        </w:tc>
        <w:tc>
          <w:tcPr>
            <w:tcW w:w="807" w:type="dxa"/>
            <w:gridSpan w:val="2"/>
          </w:tcPr>
          <w:p w:rsidRPr="0031713E" w:rsidR="00D146AD" w:rsidP="00D146AD" w:rsidRDefault="00D146AD" w14:paraId="42C6D796" w14:textId="77777777">
            <w:pPr>
              <w:rPr>
                <w:rFonts w:asciiTheme="minorHAnsi" w:hAnsiTheme="minorHAnsi" w:cstheme="minorHAnsi"/>
                <w:sz w:val="16"/>
                <w:szCs w:val="16"/>
                <w:lang w:val="en-GB"/>
              </w:rPr>
            </w:pPr>
          </w:p>
        </w:tc>
        <w:tc>
          <w:tcPr>
            <w:tcW w:w="1449" w:type="dxa"/>
            <w:gridSpan w:val="2"/>
          </w:tcPr>
          <w:p w:rsidR="00D146AD" w:rsidP="00677996" w:rsidRDefault="002333A1" w14:paraId="1EC8CC13" w14:textId="77777777">
            <w:pPr>
              <w:rPr>
                <w:rFonts w:asciiTheme="minorHAnsi" w:hAnsiTheme="minorHAnsi" w:cstheme="minorHAnsi"/>
                <w:sz w:val="16"/>
                <w:szCs w:val="16"/>
                <w:lang w:val="en-GB"/>
              </w:rPr>
            </w:pPr>
            <w:r>
              <w:rPr>
                <w:rFonts w:asciiTheme="minorHAnsi" w:hAnsiTheme="minorHAnsi" w:cstheme="minorHAnsi"/>
                <w:sz w:val="16"/>
                <w:szCs w:val="16"/>
                <w:lang w:val="en-GB"/>
              </w:rPr>
              <w:t>BS</w:t>
            </w:r>
          </w:p>
          <w:p w:rsidR="002333A1" w:rsidP="00677996" w:rsidRDefault="002333A1" w14:paraId="74A8A855" w14:textId="77777777">
            <w:pPr>
              <w:rPr>
                <w:rFonts w:asciiTheme="minorHAnsi" w:hAnsiTheme="minorHAnsi" w:cstheme="minorHAnsi"/>
                <w:sz w:val="16"/>
                <w:szCs w:val="16"/>
                <w:lang w:val="en-GB"/>
              </w:rPr>
            </w:pPr>
            <w:r>
              <w:rPr>
                <w:rFonts w:asciiTheme="minorHAnsi" w:hAnsiTheme="minorHAnsi" w:cstheme="minorHAnsi"/>
                <w:sz w:val="16"/>
                <w:szCs w:val="16"/>
                <w:lang w:val="en-GB"/>
              </w:rPr>
              <w:t>EM</w:t>
            </w:r>
          </w:p>
          <w:p w:rsidRPr="0031713E" w:rsidR="002333A1" w:rsidP="00677996" w:rsidRDefault="002333A1" w14:paraId="6E1831B3" w14:textId="2B40D065">
            <w:pPr>
              <w:rPr>
                <w:rFonts w:asciiTheme="minorHAnsi" w:hAnsiTheme="minorHAnsi" w:cstheme="minorHAnsi"/>
                <w:sz w:val="16"/>
                <w:szCs w:val="16"/>
                <w:lang w:val="en-GB"/>
              </w:rPr>
            </w:pPr>
            <w:r>
              <w:rPr>
                <w:rFonts w:asciiTheme="minorHAnsi" w:hAnsiTheme="minorHAnsi" w:cstheme="minorHAnsi"/>
                <w:sz w:val="16"/>
                <w:szCs w:val="16"/>
                <w:lang w:val="en-GB"/>
              </w:rPr>
              <w:t>Termly</w:t>
            </w:r>
          </w:p>
        </w:tc>
        <w:tc>
          <w:tcPr>
            <w:tcW w:w="1450" w:type="dxa"/>
          </w:tcPr>
          <w:p w:rsidRPr="0031713E" w:rsidR="00D146AD" w:rsidP="00D146AD" w:rsidRDefault="00D146AD" w14:paraId="54E11D2A" w14:textId="77777777">
            <w:pPr>
              <w:rPr>
                <w:rFonts w:asciiTheme="minorHAnsi" w:hAnsiTheme="minorHAnsi" w:cstheme="minorHAnsi"/>
                <w:sz w:val="16"/>
                <w:szCs w:val="16"/>
                <w:lang w:val="en-GB"/>
              </w:rPr>
            </w:pPr>
          </w:p>
        </w:tc>
      </w:tr>
      <w:tr w:rsidRPr="0031713E" w:rsidR="001E627C" w:rsidTr="3F3C3C62" w14:paraId="35B9F1CD" w14:textId="77777777">
        <w:trPr>
          <w:cantSplit/>
          <w:trHeight w:val="1134"/>
        </w:trPr>
        <w:tc>
          <w:tcPr>
            <w:tcW w:w="330" w:type="dxa"/>
          </w:tcPr>
          <w:p w:rsidR="001E627C" w:rsidP="001E627C" w:rsidRDefault="001E627C" w14:paraId="550D1DB2" w14:textId="7C9BBD43">
            <w:pPr>
              <w:tabs>
                <w:tab w:val="left" w:pos="0"/>
              </w:tabs>
              <w:ind w:hanging="103"/>
              <w:rPr>
                <w:rFonts w:ascii="Comic Sans MS" w:hAnsi="Comic Sans MS" w:cs="Arial"/>
                <w:sz w:val="16"/>
                <w:szCs w:val="16"/>
                <w:lang w:val="en-GB"/>
              </w:rPr>
            </w:pPr>
            <w:r>
              <w:rPr>
                <w:rFonts w:ascii="Comic Sans MS" w:hAnsi="Comic Sans MS" w:cs="Arial"/>
                <w:sz w:val="16"/>
                <w:szCs w:val="16"/>
                <w:lang w:val="en-GB"/>
              </w:rPr>
              <w:t>7.</w:t>
            </w:r>
          </w:p>
        </w:tc>
        <w:tc>
          <w:tcPr>
            <w:tcW w:w="5198" w:type="dxa"/>
            <w:gridSpan w:val="3"/>
          </w:tcPr>
          <w:p w:rsidRPr="00EA67AE" w:rsidR="001E627C" w:rsidP="001E627C" w:rsidRDefault="001E627C" w14:paraId="7DB8A0CF" w14:textId="77777777">
            <w:pPr>
              <w:pStyle w:val="NoSpacing"/>
              <w:rPr>
                <w:rFonts w:ascii="Calibri" w:hAnsi="Calibri" w:eastAsia="Calibri" w:cs="Calibri"/>
                <w:b/>
                <w:bCs/>
                <w:sz w:val="16"/>
                <w:szCs w:val="16"/>
                <w:lang w:val="en-GB"/>
              </w:rPr>
            </w:pPr>
            <w:r w:rsidRPr="00EA67AE">
              <w:rPr>
                <w:rFonts w:ascii="Calibri" w:hAnsi="Calibri" w:eastAsia="Calibri" w:cs="Calibri"/>
                <w:b/>
                <w:bCs/>
                <w:sz w:val="16"/>
                <w:szCs w:val="16"/>
                <w:lang w:val="en-GB"/>
              </w:rPr>
              <w:t>Effective marking and Feedback supporting progress</w:t>
            </w:r>
          </w:p>
          <w:p w:rsidR="001E627C" w:rsidP="001E627C" w:rsidRDefault="001E627C" w14:paraId="2EFE0D93" w14:textId="77777777">
            <w:pPr>
              <w:pStyle w:val="NoSpacing"/>
              <w:rPr>
                <w:rFonts w:ascii="Calibri" w:hAnsi="Calibri" w:eastAsia="Calibri" w:cs="Calibri"/>
                <w:sz w:val="16"/>
                <w:szCs w:val="16"/>
                <w:lang w:val="en-GB"/>
              </w:rPr>
            </w:pPr>
            <w:r>
              <w:rPr>
                <w:rFonts w:ascii="Calibri" w:hAnsi="Calibri" w:eastAsia="Calibri" w:cs="Calibri"/>
                <w:sz w:val="16"/>
                <w:szCs w:val="16"/>
                <w:lang w:val="en-GB"/>
              </w:rPr>
              <w:t>Revisit marking policy; ensure manageable and meaningful feedback is prioritised.</w:t>
            </w:r>
          </w:p>
          <w:p w:rsidR="001E627C" w:rsidP="001E627C" w:rsidRDefault="001E627C" w14:paraId="635B9B4A" w14:textId="77777777">
            <w:pPr>
              <w:pStyle w:val="NoSpacing"/>
              <w:rPr>
                <w:rFonts w:ascii="Calibri" w:hAnsi="Calibri" w:eastAsia="Calibri" w:cs="Calibri"/>
                <w:sz w:val="16"/>
                <w:szCs w:val="16"/>
                <w:lang w:val="en-GB"/>
              </w:rPr>
            </w:pPr>
            <w:r>
              <w:rPr>
                <w:rFonts w:ascii="Calibri" w:hAnsi="Calibri" w:eastAsia="Calibri" w:cs="Calibri"/>
                <w:sz w:val="16"/>
                <w:szCs w:val="16"/>
                <w:lang w:val="en-GB"/>
              </w:rPr>
              <w:t>Conduct book looks focused on pupil response to feedback.</w:t>
            </w:r>
          </w:p>
          <w:p w:rsidR="001E627C" w:rsidP="001E627C" w:rsidRDefault="001E627C" w14:paraId="4C614C62" w14:textId="77777777">
            <w:pPr>
              <w:pStyle w:val="NoSpacing"/>
              <w:rPr>
                <w:rFonts w:ascii="Calibri" w:hAnsi="Calibri" w:eastAsia="Calibri" w:cs="Calibri"/>
                <w:sz w:val="16"/>
                <w:szCs w:val="16"/>
                <w:lang w:val="en-GB"/>
              </w:rPr>
            </w:pPr>
            <w:r>
              <w:rPr>
                <w:rFonts w:ascii="Calibri" w:hAnsi="Calibri" w:eastAsia="Calibri" w:cs="Calibri"/>
                <w:sz w:val="16"/>
                <w:szCs w:val="16"/>
                <w:lang w:val="en-GB"/>
              </w:rPr>
              <w:t>Teachers model how to use feedback to improve during lessons.</w:t>
            </w:r>
          </w:p>
          <w:p w:rsidR="001E627C" w:rsidP="001E627C" w:rsidRDefault="001E627C" w14:paraId="73390922" w14:textId="4BBC3806">
            <w:pPr>
              <w:pStyle w:val="NoSpacing"/>
              <w:rPr>
                <w:rFonts w:asciiTheme="minorHAnsi" w:hAnsiTheme="minorHAnsi" w:cstheme="minorHAnsi"/>
                <w:sz w:val="16"/>
                <w:szCs w:val="16"/>
                <w:lang w:val="en-GB"/>
              </w:rPr>
            </w:pPr>
            <w:r>
              <w:rPr>
                <w:rFonts w:ascii="Calibri" w:hAnsi="Calibri" w:eastAsia="Calibri" w:cs="Calibri"/>
                <w:sz w:val="16"/>
                <w:szCs w:val="16"/>
                <w:lang w:val="en-GB"/>
              </w:rPr>
              <w:t>Pupil conferencing to ensure understanding of feedback.</w:t>
            </w:r>
          </w:p>
        </w:tc>
        <w:tc>
          <w:tcPr>
            <w:tcW w:w="4397" w:type="dxa"/>
            <w:gridSpan w:val="4"/>
          </w:tcPr>
          <w:p w:rsidR="001E627C" w:rsidP="001E627C" w:rsidRDefault="001E627C" w14:paraId="0EBE11A7" w14:textId="77777777">
            <w:pPr>
              <w:rPr>
                <w:rFonts w:ascii="Calibri" w:hAnsi="Calibri" w:eastAsia="Calibri" w:cs="Calibri"/>
                <w:sz w:val="16"/>
                <w:szCs w:val="16"/>
                <w:lang w:val="en-GB"/>
              </w:rPr>
            </w:pPr>
            <w:r>
              <w:rPr>
                <w:rFonts w:ascii="Calibri" w:hAnsi="Calibri" w:eastAsia="Calibri" w:cs="Calibri"/>
                <w:sz w:val="16"/>
                <w:szCs w:val="16"/>
                <w:lang w:val="en-GB"/>
              </w:rPr>
              <w:t>Pupils can articulate how feedback helps them improve.</w:t>
            </w:r>
          </w:p>
          <w:p w:rsidR="001E627C" w:rsidP="001E627C" w:rsidRDefault="001E627C" w14:paraId="6E204486" w14:textId="2CB7F47C">
            <w:pPr>
              <w:rPr>
                <w:rFonts w:asciiTheme="minorHAnsi" w:hAnsiTheme="minorHAnsi" w:cstheme="minorBidi"/>
                <w:sz w:val="16"/>
                <w:szCs w:val="16"/>
                <w:lang w:val="en-GB"/>
              </w:rPr>
            </w:pPr>
            <w:r>
              <w:rPr>
                <w:rFonts w:ascii="Calibri" w:hAnsi="Calibri" w:eastAsia="Calibri" w:cs="Calibri"/>
                <w:sz w:val="16"/>
                <w:szCs w:val="16"/>
                <w:lang w:val="en-GB"/>
              </w:rPr>
              <w:t>Evidence of improved independent editing and response in books.</w:t>
            </w:r>
          </w:p>
        </w:tc>
        <w:tc>
          <w:tcPr>
            <w:tcW w:w="805" w:type="dxa"/>
          </w:tcPr>
          <w:p w:rsidR="001E627C" w:rsidP="001E627C" w:rsidRDefault="00AB4691" w14:paraId="57CF179C" w14:textId="77777777">
            <w:pPr>
              <w:rPr>
                <w:rFonts w:asciiTheme="minorHAnsi" w:hAnsiTheme="minorHAnsi" w:cstheme="minorHAnsi"/>
                <w:sz w:val="16"/>
                <w:szCs w:val="16"/>
                <w:lang w:val="en-GB"/>
              </w:rPr>
            </w:pPr>
            <w:r>
              <w:rPr>
                <w:rFonts w:asciiTheme="minorHAnsi" w:hAnsiTheme="minorHAnsi" w:cstheme="minorHAnsi"/>
                <w:sz w:val="16"/>
                <w:szCs w:val="16"/>
                <w:lang w:val="en-GB"/>
              </w:rPr>
              <w:t>EM</w:t>
            </w:r>
          </w:p>
          <w:p w:rsidR="00AB4691" w:rsidP="001E627C" w:rsidRDefault="00AB4691" w14:paraId="4D3F0419" w14:textId="77777777">
            <w:pPr>
              <w:rPr>
                <w:rFonts w:asciiTheme="minorHAnsi" w:hAnsiTheme="minorHAnsi" w:cstheme="minorHAnsi"/>
                <w:sz w:val="16"/>
                <w:szCs w:val="16"/>
                <w:lang w:val="en-GB"/>
              </w:rPr>
            </w:pPr>
            <w:r>
              <w:rPr>
                <w:rFonts w:asciiTheme="minorHAnsi" w:hAnsiTheme="minorHAnsi" w:cstheme="minorHAnsi"/>
                <w:sz w:val="16"/>
                <w:szCs w:val="16"/>
                <w:lang w:val="en-GB"/>
              </w:rPr>
              <w:t>JS</w:t>
            </w:r>
          </w:p>
          <w:p w:rsidRPr="0031713E" w:rsidR="00AB4691" w:rsidP="001E627C" w:rsidRDefault="00AB4691" w14:paraId="66F1CD87" w14:textId="1F9B468E">
            <w:pPr>
              <w:rPr>
                <w:rFonts w:asciiTheme="minorHAnsi" w:hAnsiTheme="minorHAnsi" w:cstheme="minorHAnsi"/>
                <w:sz w:val="16"/>
                <w:szCs w:val="16"/>
                <w:lang w:val="en-GB"/>
              </w:rPr>
            </w:pPr>
            <w:r>
              <w:rPr>
                <w:rFonts w:asciiTheme="minorHAnsi" w:hAnsiTheme="minorHAnsi" w:cstheme="minorHAnsi"/>
                <w:sz w:val="16"/>
                <w:szCs w:val="16"/>
                <w:lang w:val="en-GB"/>
              </w:rPr>
              <w:t>SLT</w:t>
            </w:r>
          </w:p>
        </w:tc>
        <w:tc>
          <w:tcPr>
            <w:tcW w:w="1555" w:type="dxa"/>
            <w:gridSpan w:val="3"/>
          </w:tcPr>
          <w:p w:rsidR="001E627C" w:rsidP="001E627C" w:rsidRDefault="00AB4691" w14:paraId="6CB8F827" w14:textId="77777777">
            <w:pPr>
              <w:rPr>
                <w:rFonts w:ascii="Calibri" w:hAnsi="Calibri" w:eastAsia="Calibri" w:cs="Calibri"/>
                <w:sz w:val="16"/>
                <w:szCs w:val="16"/>
                <w:lang w:val="en-GB"/>
              </w:rPr>
            </w:pPr>
            <w:r w:rsidRPr="0031713E">
              <w:rPr>
                <w:rFonts w:ascii="Calibri" w:hAnsi="Calibri" w:eastAsia="Calibri" w:cs="Calibri"/>
                <w:sz w:val="16"/>
                <w:szCs w:val="16"/>
                <w:lang w:val="en-GB"/>
              </w:rPr>
              <w:t xml:space="preserve">Regular scrutiny </w:t>
            </w:r>
          </w:p>
          <w:p w:rsidRPr="0031713E" w:rsidR="00AB4691" w:rsidP="001E627C" w:rsidRDefault="00AB4691" w14:paraId="65668FD4" w14:textId="59479191">
            <w:pPr>
              <w:rPr>
                <w:rFonts w:asciiTheme="minorHAnsi" w:hAnsiTheme="minorHAnsi" w:cstheme="minorHAnsi"/>
                <w:sz w:val="16"/>
                <w:szCs w:val="16"/>
                <w:lang w:val="en-GB"/>
              </w:rPr>
            </w:pPr>
            <w:r>
              <w:rPr>
                <w:rFonts w:ascii="Calibri" w:hAnsi="Calibri" w:eastAsia="Calibri" w:cs="Calibri"/>
                <w:sz w:val="16"/>
                <w:szCs w:val="16"/>
                <w:lang w:val="en-GB"/>
              </w:rPr>
              <w:t>Ongoing throughout the year</w:t>
            </w:r>
          </w:p>
        </w:tc>
        <w:tc>
          <w:tcPr>
            <w:tcW w:w="807" w:type="dxa"/>
            <w:gridSpan w:val="2"/>
          </w:tcPr>
          <w:p w:rsidRPr="0031713E" w:rsidR="001E627C" w:rsidP="001E627C" w:rsidRDefault="001E627C" w14:paraId="2AA8A56A" w14:textId="77777777">
            <w:pPr>
              <w:rPr>
                <w:rFonts w:asciiTheme="minorHAnsi" w:hAnsiTheme="minorHAnsi" w:cstheme="minorHAnsi"/>
                <w:sz w:val="16"/>
                <w:szCs w:val="16"/>
                <w:lang w:val="en-GB"/>
              </w:rPr>
            </w:pPr>
          </w:p>
        </w:tc>
        <w:tc>
          <w:tcPr>
            <w:tcW w:w="1449" w:type="dxa"/>
            <w:gridSpan w:val="2"/>
          </w:tcPr>
          <w:p w:rsidRPr="0031713E" w:rsidR="001E627C" w:rsidP="001E627C" w:rsidRDefault="009674F2" w14:paraId="22DE8E7A" w14:textId="33DA9DBD">
            <w:pPr>
              <w:rPr>
                <w:rFonts w:asciiTheme="minorHAnsi" w:hAnsiTheme="minorHAnsi" w:cstheme="minorHAnsi"/>
                <w:sz w:val="16"/>
                <w:szCs w:val="16"/>
                <w:lang w:val="en-GB"/>
              </w:rPr>
            </w:pPr>
            <w:r>
              <w:rPr>
                <w:rFonts w:asciiTheme="minorHAnsi" w:hAnsiTheme="minorHAnsi" w:cstheme="minorHAnsi"/>
                <w:sz w:val="16"/>
                <w:szCs w:val="16"/>
                <w:lang w:val="en-GB"/>
              </w:rPr>
              <w:t>Half termly SLT</w:t>
            </w:r>
          </w:p>
        </w:tc>
        <w:tc>
          <w:tcPr>
            <w:tcW w:w="1450" w:type="dxa"/>
          </w:tcPr>
          <w:p w:rsidRPr="0031713E" w:rsidR="001E627C" w:rsidP="001E627C" w:rsidRDefault="001E627C" w14:paraId="4F0CB649" w14:textId="77777777">
            <w:pPr>
              <w:rPr>
                <w:rFonts w:asciiTheme="minorHAnsi" w:hAnsiTheme="minorHAnsi" w:cstheme="minorHAnsi"/>
                <w:sz w:val="16"/>
                <w:szCs w:val="16"/>
                <w:lang w:val="en-GB"/>
              </w:rPr>
            </w:pPr>
          </w:p>
        </w:tc>
      </w:tr>
      <w:tr w:rsidRPr="0031713E" w:rsidR="00B04CA0" w:rsidTr="3F3C3C62" w14:paraId="2D3E95FF" w14:textId="77777777">
        <w:trPr>
          <w:cantSplit/>
          <w:trHeight w:val="1134"/>
        </w:trPr>
        <w:tc>
          <w:tcPr>
            <w:tcW w:w="330" w:type="dxa"/>
          </w:tcPr>
          <w:p w:rsidR="00B04CA0" w:rsidP="00B04CA0" w:rsidRDefault="00B04CA0" w14:paraId="35FB065F" w14:textId="53508941">
            <w:pPr>
              <w:tabs>
                <w:tab w:val="left" w:pos="0"/>
              </w:tabs>
              <w:ind w:hanging="103"/>
              <w:rPr>
                <w:rFonts w:ascii="Comic Sans MS" w:hAnsi="Comic Sans MS" w:cs="Arial"/>
                <w:sz w:val="16"/>
                <w:szCs w:val="16"/>
                <w:lang w:val="en-GB"/>
              </w:rPr>
            </w:pPr>
            <w:r>
              <w:rPr>
                <w:rFonts w:ascii="Comic Sans MS" w:hAnsi="Comic Sans MS" w:cs="Arial"/>
                <w:sz w:val="16"/>
                <w:szCs w:val="16"/>
                <w:lang w:val="en-GB"/>
              </w:rPr>
              <w:t>8.</w:t>
            </w:r>
          </w:p>
        </w:tc>
        <w:tc>
          <w:tcPr>
            <w:tcW w:w="5198" w:type="dxa"/>
            <w:gridSpan w:val="3"/>
          </w:tcPr>
          <w:p w:rsidRPr="00EA67AE" w:rsidR="00B04CA0" w:rsidP="00B04CA0" w:rsidRDefault="00B04CA0" w14:paraId="2D7172CE" w14:textId="24F1FE5F">
            <w:pPr>
              <w:pStyle w:val="NoSpacing"/>
              <w:rPr>
                <w:rFonts w:asciiTheme="minorHAnsi" w:hAnsiTheme="minorHAnsi" w:cstheme="minorHAnsi"/>
                <w:b/>
                <w:bCs/>
                <w:sz w:val="16"/>
                <w:szCs w:val="16"/>
                <w:lang w:val="en-GB"/>
              </w:rPr>
            </w:pPr>
            <w:r w:rsidRPr="00EA67AE">
              <w:rPr>
                <w:rFonts w:asciiTheme="minorHAnsi" w:hAnsiTheme="minorHAnsi" w:cstheme="minorHAnsi"/>
                <w:b/>
                <w:bCs/>
                <w:sz w:val="16"/>
                <w:szCs w:val="16"/>
                <w:lang w:val="en-GB"/>
              </w:rPr>
              <w:t xml:space="preserve">Accelerated reader tracking and </w:t>
            </w:r>
            <w:r>
              <w:rPr>
                <w:rFonts w:asciiTheme="minorHAnsi" w:hAnsiTheme="minorHAnsi" w:cstheme="minorHAnsi"/>
                <w:b/>
                <w:bCs/>
                <w:sz w:val="16"/>
                <w:szCs w:val="16"/>
                <w:lang w:val="en-GB"/>
              </w:rPr>
              <w:t>phonic/</w:t>
            </w:r>
            <w:r w:rsidRPr="00EA67AE">
              <w:rPr>
                <w:rFonts w:asciiTheme="minorHAnsi" w:hAnsiTheme="minorHAnsi" w:cstheme="minorHAnsi"/>
                <w:b/>
                <w:bCs/>
                <w:sz w:val="16"/>
                <w:szCs w:val="16"/>
                <w:lang w:val="en-GB"/>
              </w:rPr>
              <w:t>reading progress</w:t>
            </w:r>
          </w:p>
          <w:p w:rsidR="00B04CA0" w:rsidP="00B04CA0" w:rsidRDefault="00B04CA0" w14:paraId="5BF7CE3A" w14:textId="77777777">
            <w:pPr>
              <w:pStyle w:val="NoSpacing"/>
              <w:rPr>
                <w:rFonts w:asciiTheme="minorHAnsi" w:hAnsiTheme="minorHAnsi" w:cstheme="minorHAnsi"/>
                <w:sz w:val="16"/>
                <w:szCs w:val="16"/>
                <w:lang w:val="en-GB"/>
              </w:rPr>
            </w:pPr>
            <w:r>
              <w:rPr>
                <w:rFonts w:asciiTheme="minorHAnsi" w:hAnsiTheme="minorHAnsi" w:cstheme="minorHAnsi"/>
                <w:sz w:val="16"/>
                <w:szCs w:val="16"/>
                <w:lang w:val="en-GB"/>
              </w:rPr>
              <w:t>Ensure all pupils in AR bands complete STAR assessments termly.</w:t>
            </w:r>
          </w:p>
          <w:p w:rsidR="00B04CA0" w:rsidP="00B04CA0" w:rsidRDefault="00B04CA0" w14:paraId="3C7EDF91" w14:textId="77777777">
            <w:pPr>
              <w:pStyle w:val="NoSpacing"/>
              <w:rPr>
                <w:rFonts w:asciiTheme="minorHAnsi" w:hAnsiTheme="minorHAnsi" w:cstheme="minorHAnsi"/>
                <w:sz w:val="16"/>
                <w:szCs w:val="16"/>
                <w:lang w:val="en-GB"/>
              </w:rPr>
            </w:pPr>
            <w:r>
              <w:rPr>
                <w:rFonts w:asciiTheme="minorHAnsi" w:hAnsiTheme="minorHAnsi" w:cstheme="minorHAnsi"/>
                <w:sz w:val="16"/>
                <w:szCs w:val="16"/>
                <w:lang w:val="en-GB"/>
              </w:rPr>
              <w:t>Monitor reading logs and word count; celebrate reading milestones.</w:t>
            </w:r>
          </w:p>
          <w:p w:rsidR="00B04CA0" w:rsidP="00B04CA0" w:rsidRDefault="00B04CA0" w14:paraId="76EF8370" w14:textId="77777777">
            <w:pPr>
              <w:pStyle w:val="NoSpacing"/>
              <w:rPr>
                <w:rFonts w:asciiTheme="minorHAnsi" w:hAnsiTheme="minorHAnsi" w:cstheme="minorHAnsi"/>
                <w:sz w:val="16"/>
                <w:szCs w:val="16"/>
                <w:lang w:val="en-GB"/>
              </w:rPr>
            </w:pPr>
            <w:r>
              <w:rPr>
                <w:rFonts w:asciiTheme="minorHAnsi" w:hAnsiTheme="minorHAnsi" w:cstheme="minorHAnsi"/>
                <w:sz w:val="16"/>
                <w:szCs w:val="16"/>
                <w:lang w:val="en-GB"/>
              </w:rPr>
              <w:t>Use AR data to inform guided reading groups and interventions.</w:t>
            </w:r>
          </w:p>
          <w:p w:rsidR="00B04CA0" w:rsidP="00B04CA0" w:rsidRDefault="00B04CA0" w14:paraId="3654F1B0" w14:textId="77777777">
            <w:pPr>
              <w:pStyle w:val="NoSpacing"/>
              <w:rPr>
                <w:rFonts w:asciiTheme="minorHAnsi" w:hAnsiTheme="minorHAnsi" w:cstheme="minorHAnsi"/>
                <w:sz w:val="16"/>
                <w:szCs w:val="16"/>
                <w:lang w:val="en-GB"/>
              </w:rPr>
            </w:pPr>
            <w:r>
              <w:rPr>
                <w:rFonts w:asciiTheme="minorHAnsi" w:hAnsiTheme="minorHAnsi" w:cstheme="minorHAnsi"/>
                <w:sz w:val="16"/>
                <w:szCs w:val="16"/>
                <w:lang w:val="en-GB"/>
              </w:rPr>
              <w:t>CPD for staff on using AR data and supporting reading.</w:t>
            </w:r>
          </w:p>
          <w:p w:rsidRPr="0031713E" w:rsidR="00B04CA0" w:rsidP="00B04CA0" w:rsidRDefault="00B04CA0" w14:paraId="73C8B145" w14:textId="77777777">
            <w:pPr>
              <w:pStyle w:val="NoSpacing"/>
              <w:rPr>
                <w:rFonts w:asciiTheme="minorHAnsi" w:hAnsiTheme="minorHAnsi" w:cstheme="minorHAnsi"/>
                <w:sz w:val="16"/>
                <w:szCs w:val="16"/>
              </w:rPr>
            </w:pPr>
            <w:r>
              <w:rPr>
                <w:rFonts w:asciiTheme="minorHAnsi" w:hAnsiTheme="minorHAnsi" w:cstheme="minorHAnsi"/>
                <w:sz w:val="16"/>
                <w:szCs w:val="16"/>
              </w:rPr>
              <w:t>Regular CPD for staff on using AR data and supporting reading.</w:t>
            </w:r>
          </w:p>
          <w:p w:rsidRPr="0031713E" w:rsidR="00B04CA0" w:rsidP="00B04CA0" w:rsidRDefault="00B04CA0" w14:paraId="75459714" w14:textId="77777777">
            <w:pPr>
              <w:pStyle w:val="NoSpacing"/>
              <w:rPr>
                <w:rFonts w:asciiTheme="minorHAnsi" w:hAnsiTheme="minorHAnsi" w:cstheme="minorBidi"/>
                <w:sz w:val="16"/>
                <w:szCs w:val="16"/>
              </w:rPr>
            </w:pPr>
            <w:r w:rsidRPr="0031713E">
              <w:rPr>
                <w:rFonts w:asciiTheme="minorHAnsi" w:hAnsiTheme="minorHAnsi" w:cstheme="minorBidi"/>
                <w:sz w:val="16"/>
                <w:szCs w:val="16"/>
              </w:rPr>
              <w:t>Maddy Brent – new leadership of early reading.</w:t>
            </w:r>
          </w:p>
          <w:p w:rsidRPr="0031713E" w:rsidR="00B04CA0" w:rsidP="237733F7" w:rsidRDefault="5B9C0A7E" w14:paraId="09C1D394" w14:textId="72FA0571">
            <w:pPr>
              <w:pStyle w:val="NoSpacing"/>
              <w:rPr>
                <w:rFonts w:asciiTheme="minorHAnsi" w:hAnsiTheme="minorHAnsi" w:cstheme="minorBidi"/>
                <w:sz w:val="16"/>
                <w:szCs w:val="16"/>
              </w:rPr>
            </w:pPr>
            <w:r w:rsidRPr="237733F7">
              <w:rPr>
                <w:rFonts w:asciiTheme="minorHAnsi" w:hAnsiTheme="minorHAnsi" w:cstheme="minorBidi"/>
                <w:sz w:val="16"/>
                <w:szCs w:val="16"/>
              </w:rPr>
              <w:t>CPD to embed ELS phonics teaching and progression across key stages.</w:t>
            </w:r>
          </w:p>
          <w:p w:rsidRPr="0031713E" w:rsidR="00B04CA0" w:rsidP="00B04CA0" w:rsidRDefault="00B04CA0" w14:paraId="6BDE8B3C" w14:textId="77777777">
            <w:pPr>
              <w:pStyle w:val="NoSpacing"/>
              <w:rPr>
                <w:rFonts w:asciiTheme="minorHAnsi" w:hAnsiTheme="minorHAnsi" w:cstheme="minorHAnsi"/>
                <w:sz w:val="16"/>
                <w:szCs w:val="16"/>
              </w:rPr>
            </w:pPr>
            <w:r w:rsidRPr="0031713E">
              <w:rPr>
                <w:rFonts w:asciiTheme="minorHAnsi" w:hAnsiTheme="minorHAnsi" w:cstheme="minorHAnsi"/>
                <w:sz w:val="16"/>
                <w:szCs w:val="16"/>
              </w:rPr>
              <w:t xml:space="preserve">Rigorously track phonics in Foundation and Year 1. </w:t>
            </w:r>
          </w:p>
          <w:p w:rsidR="00B04CA0" w:rsidP="00B04CA0" w:rsidRDefault="00B04CA0" w14:paraId="7A302BB2" w14:textId="53907F05">
            <w:pPr>
              <w:pStyle w:val="NoSpacing"/>
              <w:rPr>
                <w:rFonts w:asciiTheme="minorHAnsi" w:hAnsiTheme="minorHAnsi" w:cstheme="minorHAnsi"/>
                <w:sz w:val="16"/>
                <w:szCs w:val="16"/>
                <w:lang w:val="en-GB"/>
              </w:rPr>
            </w:pPr>
            <w:r w:rsidRPr="0031713E">
              <w:rPr>
                <w:rFonts w:asciiTheme="minorHAnsi" w:hAnsiTheme="minorHAnsi" w:cstheme="minorHAnsi"/>
                <w:sz w:val="16"/>
                <w:szCs w:val="16"/>
              </w:rPr>
              <w:t>Ensure that interventions are targeted and delivered daily.</w:t>
            </w:r>
          </w:p>
        </w:tc>
        <w:tc>
          <w:tcPr>
            <w:tcW w:w="4397" w:type="dxa"/>
            <w:gridSpan w:val="4"/>
          </w:tcPr>
          <w:p w:rsidR="00B04CA0" w:rsidP="00B04CA0" w:rsidRDefault="00B04CA0" w14:paraId="511EBB60" w14:textId="77777777">
            <w:pPr>
              <w:rPr>
                <w:rFonts w:asciiTheme="minorHAnsi" w:hAnsiTheme="minorHAnsi" w:cstheme="minorBidi"/>
                <w:sz w:val="16"/>
                <w:szCs w:val="16"/>
                <w:lang w:val="en-GB"/>
              </w:rPr>
            </w:pPr>
            <w:r>
              <w:rPr>
                <w:rFonts w:asciiTheme="minorHAnsi" w:hAnsiTheme="minorHAnsi" w:cstheme="minorBidi"/>
                <w:sz w:val="16"/>
                <w:szCs w:val="16"/>
                <w:lang w:val="en-GB"/>
              </w:rPr>
              <w:t>Pupils show increased reading age.</w:t>
            </w:r>
          </w:p>
          <w:p w:rsidR="00B04CA0" w:rsidP="00B04CA0" w:rsidRDefault="00B04CA0" w14:paraId="60FE5708" w14:textId="77777777">
            <w:pPr>
              <w:rPr>
                <w:rFonts w:asciiTheme="minorHAnsi" w:hAnsiTheme="minorHAnsi" w:cstheme="minorBidi"/>
                <w:sz w:val="16"/>
                <w:szCs w:val="16"/>
                <w:lang w:val="en-GB"/>
              </w:rPr>
            </w:pPr>
            <w:r>
              <w:rPr>
                <w:rFonts w:asciiTheme="minorHAnsi" w:hAnsiTheme="minorHAnsi" w:cstheme="minorBidi"/>
                <w:sz w:val="16"/>
                <w:szCs w:val="16"/>
                <w:lang w:val="en-GB"/>
              </w:rPr>
              <w:t>Whole school reading data shows improved progress; increase in number of books read.</w:t>
            </w:r>
          </w:p>
          <w:p w:rsidRPr="0031713E" w:rsidR="00B04CA0" w:rsidP="00B04CA0" w:rsidRDefault="00B04CA0" w14:paraId="185DB6A9"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Accelerated reader is embedded.</w:t>
            </w:r>
          </w:p>
          <w:p w:rsidRPr="0031713E" w:rsidR="00B04CA0" w:rsidP="00B04CA0" w:rsidRDefault="00B04CA0" w14:paraId="5E352252" w14:textId="77777777">
            <w:pPr>
              <w:rPr>
                <w:rFonts w:asciiTheme="minorHAnsi" w:hAnsiTheme="minorHAnsi" w:cstheme="minorBidi"/>
                <w:sz w:val="16"/>
                <w:szCs w:val="16"/>
                <w:lang w:val="en-GB"/>
              </w:rPr>
            </w:pPr>
            <w:r w:rsidRPr="0031713E">
              <w:rPr>
                <w:rFonts w:asciiTheme="minorHAnsi" w:hAnsiTheme="minorHAnsi" w:cstheme="minorBidi"/>
                <w:sz w:val="16"/>
                <w:szCs w:val="16"/>
                <w:lang w:val="en-GB"/>
              </w:rPr>
              <w:t xml:space="preserve">Improved PSC data at Y1. </w:t>
            </w:r>
          </w:p>
          <w:p w:rsidRPr="0031713E" w:rsidR="00B04CA0" w:rsidP="00B04CA0" w:rsidRDefault="00B04CA0" w14:paraId="37729515" w14:textId="77777777">
            <w:pPr>
              <w:rPr>
                <w:rFonts w:asciiTheme="minorHAnsi" w:hAnsiTheme="minorHAnsi" w:cstheme="minorBidi"/>
                <w:sz w:val="16"/>
                <w:szCs w:val="16"/>
                <w:lang w:val="en-GB"/>
              </w:rPr>
            </w:pPr>
            <w:r w:rsidRPr="0031713E">
              <w:rPr>
                <w:rFonts w:asciiTheme="minorHAnsi" w:hAnsiTheme="minorHAnsi" w:cstheme="minorBidi"/>
                <w:sz w:val="16"/>
                <w:szCs w:val="16"/>
                <w:lang w:val="en-GB"/>
              </w:rPr>
              <w:t xml:space="preserve">Higher percentages of phonic rechecks in Y2 are passing. </w:t>
            </w:r>
          </w:p>
          <w:p w:rsidRPr="0031713E" w:rsidR="00B04CA0" w:rsidP="00B04CA0" w:rsidRDefault="00B04CA0" w14:paraId="41CE12AE" w14:textId="77777777">
            <w:pPr>
              <w:rPr>
                <w:rFonts w:asciiTheme="minorHAnsi" w:hAnsiTheme="minorHAnsi" w:cstheme="minorBidi"/>
                <w:sz w:val="16"/>
                <w:szCs w:val="16"/>
                <w:lang w:val="en-GB"/>
              </w:rPr>
            </w:pPr>
            <w:r w:rsidRPr="0031713E">
              <w:rPr>
                <w:rFonts w:asciiTheme="minorHAnsi" w:hAnsiTheme="minorHAnsi" w:cstheme="minorBidi"/>
                <w:sz w:val="16"/>
                <w:szCs w:val="16"/>
                <w:lang w:val="en-GB"/>
              </w:rPr>
              <w:t>Improved reading data.</w:t>
            </w:r>
          </w:p>
          <w:p w:rsidR="00B04CA0" w:rsidP="00B04CA0" w:rsidRDefault="00B04CA0" w14:paraId="19AF8510" w14:textId="77777777">
            <w:pPr>
              <w:rPr>
                <w:rFonts w:asciiTheme="minorHAnsi" w:hAnsiTheme="minorHAnsi" w:cstheme="minorBidi"/>
                <w:sz w:val="16"/>
                <w:szCs w:val="16"/>
                <w:lang w:val="en-GB"/>
              </w:rPr>
            </w:pPr>
            <w:r w:rsidRPr="0031713E">
              <w:rPr>
                <w:rFonts w:asciiTheme="minorHAnsi" w:hAnsiTheme="minorHAnsi" w:cstheme="minorBidi"/>
                <w:sz w:val="16"/>
                <w:szCs w:val="16"/>
                <w:lang w:val="en-GB"/>
              </w:rPr>
              <w:t xml:space="preserve">During pupil voice, children share a higher love of reading for pleasure.  </w:t>
            </w:r>
          </w:p>
          <w:p w:rsidR="00B04CA0" w:rsidP="00B04CA0" w:rsidRDefault="00B04CA0" w14:paraId="25094CEB" w14:textId="7D908735">
            <w:pPr>
              <w:rPr>
                <w:rFonts w:asciiTheme="minorHAnsi" w:hAnsiTheme="minorHAnsi" w:cstheme="minorBidi"/>
                <w:sz w:val="16"/>
                <w:szCs w:val="16"/>
                <w:lang w:val="en-GB"/>
              </w:rPr>
            </w:pPr>
            <w:r>
              <w:rPr>
                <w:rFonts w:asciiTheme="minorHAnsi" w:hAnsiTheme="minorHAnsi" w:cstheme="minorBidi"/>
                <w:sz w:val="16"/>
                <w:szCs w:val="16"/>
                <w:lang w:val="en-GB"/>
              </w:rPr>
              <w:t>Whole school reading data shows improved progress.</w:t>
            </w:r>
          </w:p>
        </w:tc>
        <w:tc>
          <w:tcPr>
            <w:tcW w:w="805" w:type="dxa"/>
          </w:tcPr>
          <w:p w:rsidRPr="0031713E" w:rsidR="00B04CA0" w:rsidP="00B04CA0" w:rsidRDefault="00B04CA0" w14:paraId="5461D8E0"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LM</w:t>
            </w:r>
          </w:p>
          <w:p w:rsidRPr="0031713E" w:rsidR="00B04CA0" w:rsidP="00B04CA0" w:rsidRDefault="00B04CA0" w14:paraId="70D89395" w14:textId="48C9EE4E">
            <w:pPr>
              <w:rPr>
                <w:rFonts w:asciiTheme="minorHAnsi" w:hAnsiTheme="minorHAnsi" w:cstheme="minorHAnsi"/>
                <w:sz w:val="16"/>
                <w:szCs w:val="16"/>
                <w:lang w:val="en-GB"/>
              </w:rPr>
            </w:pPr>
            <w:r w:rsidRPr="0031713E">
              <w:rPr>
                <w:rFonts w:asciiTheme="minorHAnsi" w:hAnsiTheme="minorHAnsi" w:cstheme="minorHAnsi"/>
                <w:sz w:val="16"/>
                <w:szCs w:val="16"/>
                <w:lang w:val="en-GB"/>
              </w:rPr>
              <w:t>MB</w:t>
            </w:r>
          </w:p>
        </w:tc>
        <w:tc>
          <w:tcPr>
            <w:tcW w:w="1555" w:type="dxa"/>
            <w:gridSpan w:val="3"/>
          </w:tcPr>
          <w:p w:rsidRPr="0031713E" w:rsidR="00B04CA0" w:rsidP="00B04CA0" w:rsidRDefault="00B04CA0" w14:paraId="05C7F384"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AR launch in September.</w:t>
            </w:r>
          </w:p>
          <w:p w:rsidRPr="0031713E" w:rsidR="00B04CA0" w:rsidP="00B04CA0" w:rsidRDefault="00B04CA0" w14:paraId="62D5C5E0"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ELS CPD – September</w:t>
            </w:r>
          </w:p>
          <w:p w:rsidRPr="0031713E" w:rsidR="00B04CA0" w:rsidP="00B04CA0" w:rsidRDefault="00B04CA0" w14:paraId="3FA2AE85" w14:textId="77777777">
            <w:pPr>
              <w:rPr>
                <w:rFonts w:asciiTheme="minorHAnsi" w:hAnsiTheme="minorHAnsi" w:cstheme="minorHAnsi"/>
                <w:sz w:val="16"/>
                <w:szCs w:val="16"/>
                <w:lang w:val="en-GB"/>
              </w:rPr>
            </w:pPr>
          </w:p>
        </w:tc>
        <w:tc>
          <w:tcPr>
            <w:tcW w:w="807" w:type="dxa"/>
            <w:gridSpan w:val="2"/>
          </w:tcPr>
          <w:p w:rsidRPr="0031713E" w:rsidR="00B04CA0" w:rsidP="00B04CA0" w:rsidRDefault="00B04CA0" w14:paraId="5F0DF3AA" w14:textId="77777777">
            <w:pPr>
              <w:rPr>
                <w:rFonts w:asciiTheme="minorHAnsi" w:hAnsiTheme="minorHAnsi" w:cstheme="minorHAnsi"/>
                <w:sz w:val="16"/>
                <w:szCs w:val="16"/>
                <w:lang w:val="en-GB"/>
              </w:rPr>
            </w:pPr>
          </w:p>
        </w:tc>
        <w:tc>
          <w:tcPr>
            <w:tcW w:w="1449" w:type="dxa"/>
            <w:gridSpan w:val="2"/>
          </w:tcPr>
          <w:p w:rsidRPr="0031713E" w:rsidR="00B04CA0" w:rsidP="00B04CA0" w:rsidRDefault="00B04CA0" w14:paraId="3E1501AF"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LM</w:t>
            </w:r>
          </w:p>
          <w:p w:rsidRPr="0031713E" w:rsidR="00B04CA0" w:rsidP="00B04CA0" w:rsidRDefault="00B04CA0" w14:paraId="3549A84F" w14:textId="46EE7236">
            <w:pPr>
              <w:rPr>
                <w:rFonts w:asciiTheme="minorHAnsi" w:hAnsiTheme="minorHAnsi" w:cstheme="minorHAnsi"/>
                <w:sz w:val="16"/>
                <w:szCs w:val="16"/>
                <w:lang w:val="en-GB"/>
              </w:rPr>
            </w:pPr>
            <w:r w:rsidRPr="0031713E">
              <w:rPr>
                <w:rFonts w:asciiTheme="minorHAnsi" w:hAnsiTheme="minorHAnsi" w:cstheme="minorHAnsi"/>
                <w:sz w:val="16"/>
                <w:szCs w:val="16"/>
                <w:lang w:val="en-GB"/>
              </w:rPr>
              <w:t>MB</w:t>
            </w:r>
          </w:p>
        </w:tc>
        <w:tc>
          <w:tcPr>
            <w:tcW w:w="1450" w:type="dxa"/>
          </w:tcPr>
          <w:p w:rsidRPr="0031713E" w:rsidR="00B04CA0" w:rsidP="00B04CA0" w:rsidRDefault="00B04CA0" w14:paraId="65CAB996" w14:textId="77777777">
            <w:pPr>
              <w:rPr>
                <w:rFonts w:asciiTheme="minorHAnsi" w:hAnsiTheme="minorHAnsi" w:cstheme="minorHAnsi"/>
                <w:sz w:val="16"/>
                <w:szCs w:val="16"/>
                <w:lang w:val="en-GB"/>
              </w:rPr>
            </w:pPr>
          </w:p>
        </w:tc>
      </w:tr>
      <w:tr w:rsidRPr="0031713E" w:rsidR="00EA67AE" w:rsidTr="3F3C3C62" w14:paraId="1508E794" w14:textId="77777777">
        <w:trPr>
          <w:cantSplit/>
          <w:trHeight w:val="1134"/>
        </w:trPr>
        <w:tc>
          <w:tcPr>
            <w:tcW w:w="330" w:type="dxa"/>
          </w:tcPr>
          <w:p w:rsidRPr="009674F2" w:rsidR="00EA67AE" w:rsidP="009674F2" w:rsidRDefault="00EA67AE" w14:paraId="5DDEC999" w14:textId="77777777">
            <w:pPr>
              <w:pStyle w:val="ListParagraph"/>
              <w:numPr>
                <w:ilvl w:val="0"/>
                <w:numId w:val="27"/>
              </w:numPr>
              <w:tabs>
                <w:tab w:val="left" w:pos="0"/>
              </w:tabs>
              <w:ind w:left="0"/>
              <w:rPr>
                <w:rFonts w:ascii="Comic Sans MS" w:hAnsi="Comic Sans MS" w:cs="Arial"/>
                <w:sz w:val="16"/>
                <w:szCs w:val="16"/>
                <w:lang w:val="en-GB"/>
              </w:rPr>
            </w:pPr>
            <w:r w:rsidRPr="009674F2">
              <w:rPr>
                <w:rFonts w:ascii="Comic Sans MS" w:hAnsi="Comic Sans MS" w:cs="Arial"/>
                <w:sz w:val="16"/>
                <w:szCs w:val="16"/>
                <w:lang w:val="en-GB"/>
              </w:rPr>
              <w:t>9</w:t>
            </w:r>
          </w:p>
          <w:p w:rsidRPr="009674F2" w:rsidR="00F97358" w:rsidP="009674F2" w:rsidRDefault="00F97358" w14:paraId="6F6C7512" w14:textId="77777777">
            <w:pPr>
              <w:rPr>
                <w:rFonts w:ascii="Comic Sans MS" w:hAnsi="Comic Sans MS" w:cs="Arial"/>
                <w:sz w:val="16"/>
                <w:szCs w:val="16"/>
                <w:lang w:val="en-GB"/>
              </w:rPr>
            </w:pPr>
          </w:p>
          <w:p w:rsidRPr="009674F2" w:rsidR="00F97358" w:rsidP="009674F2" w:rsidRDefault="00F97358" w14:paraId="7CF7EECA" w14:textId="1D4BF0B2">
            <w:pPr>
              <w:rPr>
                <w:sz w:val="16"/>
                <w:szCs w:val="16"/>
                <w:lang w:val="en-GB"/>
              </w:rPr>
            </w:pPr>
          </w:p>
        </w:tc>
        <w:tc>
          <w:tcPr>
            <w:tcW w:w="5198" w:type="dxa"/>
            <w:gridSpan w:val="3"/>
          </w:tcPr>
          <w:p w:rsidRPr="00EA67AE" w:rsidR="00EA67AE" w:rsidP="00EA67AE" w:rsidRDefault="00EA67AE" w14:paraId="3B47E915" w14:textId="43B26557">
            <w:pPr>
              <w:pStyle w:val="NoSpacing"/>
              <w:rPr>
                <w:rFonts w:asciiTheme="minorHAnsi" w:hAnsiTheme="minorHAnsi" w:cstheme="minorBidi"/>
                <w:b/>
                <w:bCs/>
                <w:sz w:val="16"/>
                <w:szCs w:val="16"/>
                <w:lang w:val="en-GB"/>
              </w:rPr>
            </w:pPr>
            <w:r w:rsidRPr="00EA67AE">
              <w:rPr>
                <w:rFonts w:asciiTheme="minorHAnsi" w:hAnsiTheme="minorHAnsi" w:cstheme="minorBidi"/>
                <w:b/>
                <w:bCs/>
                <w:sz w:val="16"/>
                <w:szCs w:val="16"/>
                <w:lang w:val="en-GB"/>
              </w:rPr>
              <w:t>Embedding consistency</w:t>
            </w:r>
          </w:p>
          <w:p w:rsidRPr="0031713E" w:rsidR="00EA67AE" w:rsidP="237733F7" w:rsidRDefault="37B903CA" w14:paraId="50C5A285" w14:textId="037E001D">
            <w:pPr>
              <w:pStyle w:val="NoSpacing"/>
              <w:rPr>
                <w:rFonts w:asciiTheme="minorHAnsi" w:hAnsiTheme="minorHAnsi" w:cstheme="minorBidi"/>
                <w:sz w:val="16"/>
                <w:szCs w:val="16"/>
                <w:lang w:val="en-GB"/>
              </w:rPr>
            </w:pPr>
            <w:r w:rsidRPr="237733F7">
              <w:rPr>
                <w:rFonts w:asciiTheme="minorHAnsi" w:hAnsiTheme="minorHAnsi" w:cstheme="minorBidi"/>
                <w:sz w:val="16"/>
                <w:szCs w:val="16"/>
                <w:lang w:val="en-GB"/>
              </w:rPr>
              <w:t xml:space="preserve">Establishing non-negotiables – ‘The </w:t>
            </w:r>
            <w:r w:rsidRPr="237733F7" w:rsidR="63F9FAE8">
              <w:rPr>
                <w:rFonts w:asciiTheme="minorHAnsi" w:hAnsiTheme="minorHAnsi" w:cstheme="minorBidi"/>
                <w:sz w:val="16"/>
                <w:szCs w:val="16"/>
                <w:lang w:val="en-GB"/>
              </w:rPr>
              <w:t>Thornbury Way</w:t>
            </w:r>
            <w:r w:rsidRPr="237733F7">
              <w:rPr>
                <w:rFonts w:asciiTheme="minorHAnsi" w:hAnsiTheme="minorHAnsi" w:cstheme="minorBidi"/>
                <w:sz w:val="16"/>
                <w:szCs w:val="16"/>
                <w:lang w:val="en-GB"/>
              </w:rPr>
              <w:t>’</w:t>
            </w:r>
          </w:p>
          <w:p w:rsidRPr="0031713E" w:rsidR="00EA67AE" w:rsidP="00EA67AE" w:rsidRDefault="00EA67AE" w14:paraId="48F8A4A1" w14:textId="77777777">
            <w:pPr>
              <w:pStyle w:val="NoSpacing"/>
              <w:rPr>
                <w:rFonts w:asciiTheme="minorHAnsi" w:hAnsiTheme="minorHAnsi" w:cstheme="minorBidi"/>
                <w:sz w:val="16"/>
                <w:szCs w:val="16"/>
                <w:lang w:val="en-GB"/>
              </w:rPr>
            </w:pPr>
            <w:r w:rsidRPr="0031713E">
              <w:rPr>
                <w:rFonts w:asciiTheme="minorHAnsi" w:hAnsiTheme="minorHAnsi" w:cstheme="minorBidi"/>
                <w:sz w:val="16"/>
                <w:szCs w:val="16"/>
                <w:lang w:val="en-GB"/>
              </w:rPr>
              <w:t xml:space="preserve">Establishing the revamped rolling programme and enquiry questions. </w:t>
            </w:r>
          </w:p>
          <w:p w:rsidRPr="0031713E" w:rsidR="00EA67AE" w:rsidP="00EA67AE" w:rsidRDefault="00EA67AE" w14:paraId="05D085F0" w14:textId="77777777">
            <w:pPr>
              <w:pBdr>
                <w:top w:val="nil"/>
                <w:left w:val="nil"/>
                <w:bottom w:val="nil"/>
                <w:right w:val="nil"/>
                <w:between w:val="nil"/>
              </w:pBdr>
              <w:rPr>
                <w:rFonts w:ascii="Calibri" w:hAnsi="Calibri" w:eastAsia="Calibri" w:cs="Calibri"/>
                <w:color w:val="000000" w:themeColor="text1"/>
                <w:sz w:val="16"/>
                <w:szCs w:val="16"/>
                <w:lang w:val="en-GB"/>
              </w:rPr>
            </w:pPr>
            <w:r w:rsidRPr="0031713E">
              <w:rPr>
                <w:rFonts w:ascii="Calibri" w:hAnsi="Calibri" w:eastAsia="Calibri" w:cs="Calibri"/>
                <w:color w:val="000000" w:themeColor="text1"/>
                <w:sz w:val="16"/>
                <w:szCs w:val="16"/>
              </w:rPr>
              <w:t>To ensure the curriculum is relevant, rigorous and responsive, and that it fulfils the needs of the pupils. (Quality of Education)</w:t>
            </w:r>
          </w:p>
          <w:p w:rsidR="00EA67AE" w:rsidP="237733F7" w:rsidRDefault="429ED8A5" w14:paraId="4E90AC13" w14:textId="2816FA1E">
            <w:pPr>
              <w:pStyle w:val="NoSpacing"/>
              <w:rPr>
                <w:rFonts w:asciiTheme="minorHAnsi" w:hAnsiTheme="minorHAnsi" w:cstheme="minorBidi"/>
                <w:sz w:val="16"/>
                <w:szCs w:val="16"/>
                <w:lang w:val="en-GB"/>
              </w:rPr>
            </w:pPr>
            <w:r w:rsidRPr="237733F7">
              <w:rPr>
                <w:rFonts w:asciiTheme="minorHAnsi" w:hAnsiTheme="minorHAnsi" w:cstheme="minorBidi"/>
                <w:sz w:val="16"/>
                <w:szCs w:val="16"/>
                <w:lang w:val="en-GB"/>
              </w:rPr>
              <w:t xml:space="preserve">Use of new </w:t>
            </w:r>
            <w:r w:rsidRPr="237733F7" w:rsidR="37B903CA">
              <w:rPr>
                <w:rFonts w:asciiTheme="minorHAnsi" w:hAnsiTheme="minorHAnsi" w:cstheme="minorBidi"/>
                <w:sz w:val="16"/>
                <w:szCs w:val="16"/>
                <w:lang w:val="en-GB"/>
              </w:rPr>
              <w:t>Feedback</w:t>
            </w:r>
            <w:r w:rsidRPr="237733F7" w:rsidR="76B69F62">
              <w:rPr>
                <w:rFonts w:asciiTheme="minorHAnsi" w:hAnsiTheme="minorHAnsi" w:cstheme="minorBidi"/>
                <w:sz w:val="16"/>
                <w:szCs w:val="16"/>
                <w:lang w:val="en-GB"/>
              </w:rPr>
              <w:t xml:space="preserve"> and </w:t>
            </w:r>
            <w:r w:rsidRPr="237733F7" w:rsidR="37B903CA">
              <w:rPr>
                <w:rFonts w:asciiTheme="minorHAnsi" w:hAnsiTheme="minorHAnsi" w:cstheme="minorBidi"/>
                <w:sz w:val="16"/>
                <w:szCs w:val="16"/>
                <w:lang w:val="en-GB"/>
              </w:rPr>
              <w:t xml:space="preserve">Teaching and </w:t>
            </w:r>
            <w:r w:rsidRPr="237733F7" w:rsidR="7C6A47FB">
              <w:rPr>
                <w:rFonts w:asciiTheme="minorHAnsi" w:hAnsiTheme="minorHAnsi" w:cstheme="minorBidi"/>
                <w:sz w:val="16"/>
                <w:szCs w:val="16"/>
                <w:lang w:val="en-GB"/>
              </w:rPr>
              <w:t>L</w:t>
            </w:r>
            <w:r w:rsidRPr="237733F7" w:rsidR="37B903CA">
              <w:rPr>
                <w:rFonts w:asciiTheme="minorHAnsi" w:hAnsiTheme="minorHAnsi" w:cstheme="minorBidi"/>
                <w:sz w:val="16"/>
                <w:szCs w:val="16"/>
                <w:lang w:val="en-GB"/>
              </w:rPr>
              <w:t>earning policies</w:t>
            </w:r>
          </w:p>
        </w:tc>
        <w:tc>
          <w:tcPr>
            <w:tcW w:w="4397" w:type="dxa"/>
            <w:gridSpan w:val="4"/>
          </w:tcPr>
          <w:p w:rsidRPr="0031713E" w:rsidR="00EA67AE" w:rsidP="00EA67AE" w:rsidRDefault="00EA67AE" w14:paraId="304A8C88"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All teachers following the teaching and learning principles and policy.</w:t>
            </w:r>
          </w:p>
          <w:p w:rsidRPr="0031713E" w:rsidR="00EA67AE" w:rsidP="00EA67AE" w:rsidRDefault="00EA67AE" w14:paraId="36FE13F3"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Clear understanding of new feedback policy.</w:t>
            </w:r>
          </w:p>
          <w:p w:rsidR="00EA67AE" w:rsidP="00EA67AE" w:rsidRDefault="00EA67AE" w14:paraId="1F2635F0" w14:textId="4C502340">
            <w:pPr>
              <w:rPr>
                <w:rFonts w:asciiTheme="minorHAnsi" w:hAnsiTheme="minorHAnsi" w:cstheme="minorBidi"/>
                <w:sz w:val="16"/>
                <w:szCs w:val="16"/>
                <w:lang w:val="en-GB"/>
              </w:rPr>
            </w:pPr>
            <w:r w:rsidRPr="0031713E">
              <w:rPr>
                <w:rFonts w:asciiTheme="minorHAnsi" w:hAnsiTheme="minorHAnsi" w:cstheme="minorHAnsi"/>
                <w:sz w:val="16"/>
                <w:szCs w:val="16"/>
                <w:lang w:val="en-GB"/>
              </w:rPr>
              <w:t xml:space="preserve">Feedback is supporting pupils effectively to improve. </w:t>
            </w:r>
          </w:p>
        </w:tc>
        <w:tc>
          <w:tcPr>
            <w:tcW w:w="805" w:type="dxa"/>
          </w:tcPr>
          <w:p w:rsidRPr="0031713E" w:rsidR="00EA67AE" w:rsidP="00EA67AE" w:rsidRDefault="00EA67AE" w14:paraId="39651D26"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EM</w:t>
            </w:r>
          </w:p>
          <w:p w:rsidRPr="0031713E" w:rsidR="00EA67AE" w:rsidP="00EA67AE" w:rsidRDefault="00EA67AE" w14:paraId="771C1EE8"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JO</w:t>
            </w:r>
          </w:p>
          <w:p w:rsidRPr="0031713E" w:rsidR="00EA67AE" w:rsidP="00EA67AE" w:rsidRDefault="00EA67AE" w14:paraId="17EFF448" w14:textId="0CDA9DE6">
            <w:pPr>
              <w:rPr>
                <w:rFonts w:asciiTheme="minorHAnsi" w:hAnsiTheme="minorHAnsi" w:cstheme="minorHAnsi"/>
                <w:sz w:val="16"/>
                <w:szCs w:val="16"/>
                <w:lang w:val="en-GB"/>
              </w:rPr>
            </w:pPr>
            <w:r w:rsidRPr="0031713E">
              <w:rPr>
                <w:rFonts w:asciiTheme="minorHAnsi" w:hAnsiTheme="minorHAnsi" w:cstheme="minorHAnsi"/>
                <w:sz w:val="16"/>
                <w:szCs w:val="16"/>
                <w:lang w:val="en-GB"/>
              </w:rPr>
              <w:t>JS</w:t>
            </w:r>
          </w:p>
        </w:tc>
        <w:tc>
          <w:tcPr>
            <w:tcW w:w="1555" w:type="dxa"/>
            <w:gridSpan w:val="3"/>
          </w:tcPr>
          <w:p w:rsidRPr="0031713E" w:rsidR="00EA67AE" w:rsidP="00EA67AE" w:rsidRDefault="00EA67AE" w14:paraId="39E83E85"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CPD – Autumn Term</w:t>
            </w:r>
          </w:p>
          <w:p w:rsidRPr="0031713E" w:rsidR="00EA67AE" w:rsidP="00EA67AE" w:rsidRDefault="00EA67AE" w14:paraId="1DB3567A"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Monitoring cycle termly.</w:t>
            </w:r>
          </w:p>
          <w:p w:rsidRPr="0031713E" w:rsidR="00EA67AE" w:rsidP="237733F7" w:rsidRDefault="37B903CA" w14:paraId="6B7B3B8E" w14:textId="16DE27EC">
            <w:pPr>
              <w:rPr>
                <w:rFonts w:asciiTheme="minorHAnsi" w:hAnsiTheme="minorHAnsi" w:cstheme="minorBidi"/>
                <w:sz w:val="16"/>
                <w:szCs w:val="16"/>
                <w:lang w:val="en-GB"/>
              </w:rPr>
            </w:pPr>
            <w:r w:rsidRPr="237733F7">
              <w:rPr>
                <w:rFonts w:asciiTheme="minorHAnsi" w:hAnsiTheme="minorHAnsi" w:cstheme="minorBidi"/>
                <w:sz w:val="16"/>
                <w:szCs w:val="16"/>
                <w:lang w:val="en-GB"/>
              </w:rPr>
              <w:t>Ongoing</w:t>
            </w:r>
          </w:p>
        </w:tc>
        <w:tc>
          <w:tcPr>
            <w:tcW w:w="807" w:type="dxa"/>
            <w:gridSpan w:val="2"/>
          </w:tcPr>
          <w:p w:rsidRPr="0031713E" w:rsidR="00EA67AE" w:rsidP="00EA67AE" w:rsidRDefault="00EA67AE" w14:paraId="71A8A8C6" w14:textId="77777777">
            <w:pPr>
              <w:rPr>
                <w:rFonts w:asciiTheme="minorHAnsi" w:hAnsiTheme="minorHAnsi" w:cstheme="minorHAnsi"/>
                <w:sz w:val="16"/>
                <w:szCs w:val="16"/>
                <w:lang w:val="en-GB"/>
              </w:rPr>
            </w:pPr>
          </w:p>
        </w:tc>
        <w:tc>
          <w:tcPr>
            <w:tcW w:w="1449" w:type="dxa"/>
            <w:gridSpan w:val="2"/>
          </w:tcPr>
          <w:p w:rsidRPr="0031713E" w:rsidR="00EA67AE" w:rsidP="00EA67AE" w:rsidRDefault="00EA67AE" w14:paraId="70B05C24"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EM</w:t>
            </w:r>
          </w:p>
          <w:p w:rsidRPr="0031713E" w:rsidR="00EA67AE" w:rsidP="00EA67AE" w:rsidRDefault="00EA67AE" w14:paraId="38CBC8E4" w14:textId="77777777">
            <w:pPr>
              <w:rPr>
                <w:rFonts w:asciiTheme="minorHAnsi" w:hAnsiTheme="minorHAnsi" w:cstheme="minorHAnsi"/>
                <w:sz w:val="16"/>
                <w:szCs w:val="16"/>
                <w:lang w:val="en-GB"/>
              </w:rPr>
            </w:pPr>
            <w:r w:rsidRPr="0031713E">
              <w:rPr>
                <w:rFonts w:asciiTheme="minorHAnsi" w:hAnsiTheme="minorHAnsi" w:cstheme="minorHAnsi"/>
                <w:sz w:val="16"/>
                <w:szCs w:val="16"/>
                <w:lang w:val="en-GB"/>
              </w:rPr>
              <w:t>JO</w:t>
            </w:r>
          </w:p>
          <w:p w:rsidRPr="0031713E" w:rsidR="00EA67AE" w:rsidP="00EA67AE" w:rsidRDefault="00EA67AE" w14:paraId="6E5FAD3C" w14:textId="7CE69762">
            <w:pPr>
              <w:rPr>
                <w:rFonts w:asciiTheme="minorHAnsi" w:hAnsiTheme="minorHAnsi" w:cstheme="minorHAnsi"/>
                <w:sz w:val="16"/>
                <w:szCs w:val="16"/>
                <w:lang w:val="en-GB"/>
              </w:rPr>
            </w:pPr>
            <w:r w:rsidRPr="0031713E">
              <w:rPr>
                <w:rFonts w:asciiTheme="minorHAnsi" w:hAnsiTheme="minorHAnsi" w:cstheme="minorHAnsi"/>
                <w:sz w:val="16"/>
                <w:szCs w:val="16"/>
                <w:lang w:val="en-GB"/>
              </w:rPr>
              <w:t>JS</w:t>
            </w:r>
          </w:p>
        </w:tc>
        <w:tc>
          <w:tcPr>
            <w:tcW w:w="1450" w:type="dxa"/>
          </w:tcPr>
          <w:p w:rsidRPr="0031713E" w:rsidR="00EA67AE" w:rsidP="00EA67AE" w:rsidRDefault="00EA67AE" w14:paraId="6785D9FF" w14:textId="77777777">
            <w:pPr>
              <w:rPr>
                <w:rFonts w:asciiTheme="minorHAnsi" w:hAnsiTheme="minorHAnsi" w:cstheme="minorHAnsi"/>
                <w:sz w:val="16"/>
                <w:szCs w:val="16"/>
                <w:lang w:val="en-GB"/>
              </w:rPr>
            </w:pPr>
          </w:p>
        </w:tc>
      </w:tr>
      <w:tr w:rsidRPr="0031713E" w:rsidR="00371172" w:rsidTr="3F3C3C62" w14:paraId="73F0A8F3" w14:textId="77777777">
        <w:trPr>
          <w:cantSplit/>
          <w:trHeight w:val="1134"/>
        </w:trPr>
        <w:tc>
          <w:tcPr>
            <w:tcW w:w="330" w:type="dxa"/>
          </w:tcPr>
          <w:p w:rsidRPr="009674F2" w:rsidR="00371172" w:rsidP="009674F2" w:rsidRDefault="00371172" w14:paraId="54BB2637" w14:textId="77777777">
            <w:pPr>
              <w:pStyle w:val="ListParagraph"/>
              <w:numPr>
                <w:ilvl w:val="0"/>
                <w:numId w:val="27"/>
              </w:numPr>
              <w:tabs>
                <w:tab w:val="left" w:pos="0"/>
              </w:tabs>
              <w:ind w:left="0"/>
              <w:rPr>
                <w:rFonts w:ascii="Comic Sans MS" w:hAnsi="Comic Sans MS" w:cs="Arial"/>
                <w:sz w:val="16"/>
                <w:szCs w:val="16"/>
                <w:lang w:val="en-GB"/>
              </w:rPr>
            </w:pPr>
          </w:p>
          <w:p w:rsidRPr="009674F2" w:rsidR="009674F2" w:rsidP="009674F2" w:rsidRDefault="009674F2" w14:paraId="66A1B827" w14:textId="20440F32">
            <w:pPr>
              <w:rPr>
                <w:sz w:val="16"/>
                <w:szCs w:val="16"/>
                <w:lang w:val="en-GB"/>
              </w:rPr>
            </w:pPr>
            <w:r w:rsidRPr="009674F2">
              <w:rPr>
                <w:sz w:val="16"/>
                <w:szCs w:val="16"/>
                <w:lang w:val="en-GB"/>
              </w:rPr>
              <w:t>10</w:t>
            </w:r>
          </w:p>
        </w:tc>
        <w:tc>
          <w:tcPr>
            <w:tcW w:w="5198" w:type="dxa"/>
            <w:gridSpan w:val="3"/>
          </w:tcPr>
          <w:p w:rsidRPr="00371172" w:rsidR="00371172" w:rsidP="00371172" w:rsidRDefault="00371172" w14:paraId="7E2B8918" w14:textId="77777777">
            <w:pPr>
              <w:pStyle w:val="NoSpacing"/>
              <w:rPr>
                <w:rFonts w:ascii="Calibri" w:hAnsi="Calibri" w:eastAsia="Calibri" w:cs="Calibri"/>
                <w:b/>
                <w:bCs/>
                <w:sz w:val="16"/>
                <w:szCs w:val="16"/>
                <w:lang w:val="en-GB"/>
              </w:rPr>
            </w:pPr>
            <w:r w:rsidRPr="00371172">
              <w:rPr>
                <w:rFonts w:ascii="Calibri" w:hAnsi="Calibri" w:eastAsia="Calibri" w:cs="Calibri"/>
                <w:b/>
                <w:bCs/>
                <w:sz w:val="16"/>
                <w:szCs w:val="16"/>
                <w:lang w:val="en-GB"/>
              </w:rPr>
              <w:t>Pupil Voice and Retrieval of Prior Learning</w:t>
            </w:r>
          </w:p>
          <w:p w:rsidRPr="0031713E" w:rsidR="00371172" w:rsidP="00371172" w:rsidRDefault="00371172" w14:paraId="6737663D" w14:textId="77777777">
            <w:pPr>
              <w:rPr>
                <w:rFonts w:ascii="Calibri" w:hAnsi="Calibri" w:eastAsia="Calibri" w:cs="Calibri"/>
                <w:sz w:val="16"/>
                <w:szCs w:val="16"/>
                <w:lang w:val="en-GB"/>
              </w:rPr>
            </w:pPr>
            <w:r w:rsidRPr="0031713E">
              <w:rPr>
                <w:rFonts w:ascii="Calibri" w:hAnsi="Calibri" w:eastAsia="Calibri" w:cs="Calibri"/>
                <w:color w:val="000000" w:themeColor="text1"/>
                <w:sz w:val="16"/>
                <w:szCs w:val="16"/>
              </w:rPr>
              <w:t>Develop use of Pupil Voice as a tool for effective assessment for learning across the school.</w:t>
            </w:r>
            <w:r w:rsidRPr="0031713E">
              <w:rPr>
                <w:rFonts w:ascii="Calibri" w:hAnsi="Calibri" w:eastAsia="Calibri" w:cs="Calibri"/>
                <w:sz w:val="16"/>
                <w:szCs w:val="16"/>
                <w:lang w:val="en-GB"/>
              </w:rPr>
              <w:t xml:space="preserve"> </w:t>
            </w:r>
          </w:p>
          <w:p w:rsidRPr="0031713E" w:rsidR="00371172" w:rsidP="00371172" w:rsidRDefault="00371172" w14:paraId="535A1597" w14:textId="77777777">
            <w:pPr>
              <w:rPr>
                <w:rFonts w:ascii="Calibri" w:hAnsi="Calibri" w:eastAsia="Calibri" w:cs="Calibri"/>
                <w:sz w:val="16"/>
                <w:szCs w:val="16"/>
                <w:lang w:val="en-GB"/>
              </w:rPr>
            </w:pPr>
            <w:r w:rsidRPr="0031713E">
              <w:rPr>
                <w:rFonts w:ascii="Calibri" w:hAnsi="Calibri" w:eastAsia="Calibri" w:cs="Calibri"/>
                <w:sz w:val="16"/>
                <w:szCs w:val="16"/>
                <w:lang w:val="en-GB"/>
              </w:rPr>
              <w:t>Lesson design will incorporate retrieval elements in each session.</w:t>
            </w:r>
          </w:p>
          <w:p w:rsidRPr="00EA67AE" w:rsidR="00371172" w:rsidP="00371172" w:rsidRDefault="00371172" w14:paraId="65228FB3" w14:textId="41FB1D1E">
            <w:pPr>
              <w:pStyle w:val="NoSpacing"/>
              <w:rPr>
                <w:rFonts w:asciiTheme="minorHAnsi" w:hAnsiTheme="minorHAnsi" w:cstheme="minorBidi"/>
                <w:b/>
                <w:bCs/>
                <w:sz w:val="16"/>
                <w:szCs w:val="16"/>
                <w:lang w:val="en-GB"/>
              </w:rPr>
            </w:pPr>
            <w:r w:rsidRPr="0031713E">
              <w:rPr>
                <w:rFonts w:ascii="Calibri" w:hAnsi="Calibri" w:eastAsia="Calibri" w:cs="Calibri"/>
                <w:sz w:val="16"/>
                <w:szCs w:val="16"/>
                <w:lang w:val="en-GB"/>
              </w:rPr>
              <w:t>Effective use of Rucksacks, PowerPoints, learning walls and floor books.</w:t>
            </w:r>
          </w:p>
        </w:tc>
        <w:tc>
          <w:tcPr>
            <w:tcW w:w="4397" w:type="dxa"/>
            <w:gridSpan w:val="4"/>
          </w:tcPr>
          <w:p w:rsidRPr="0031713E" w:rsidR="00371172" w:rsidP="00371172" w:rsidRDefault="00371172" w14:paraId="5998EAE1" w14:textId="77777777">
            <w:pPr>
              <w:rPr>
                <w:rFonts w:ascii="Calibri" w:hAnsi="Calibri" w:eastAsia="Calibri" w:cs="Calibri"/>
                <w:sz w:val="16"/>
                <w:szCs w:val="16"/>
                <w:lang w:val="en-GB"/>
              </w:rPr>
            </w:pPr>
            <w:r w:rsidRPr="0031713E">
              <w:rPr>
                <w:rFonts w:ascii="Calibri" w:hAnsi="Calibri" w:eastAsia="Calibri" w:cs="Calibri"/>
                <w:sz w:val="16"/>
                <w:szCs w:val="16"/>
                <w:lang w:val="en-GB"/>
              </w:rPr>
              <w:t>Pupils will be more successful at retaining and retrieving previous learning.</w:t>
            </w:r>
          </w:p>
          <w:p w:rsidRPr="0031713E" w:rsidR="00371172" w:rsidP="00371172" w:rsidRDefault="00371172" w14:paraId="5A77918E" w14:textId="77777777">
            <w:pPr>
              <w:rPr>
                <w:rFonts w:ascii="Calibri" w:hAnsi="Calibri" w:eastAsia="Calibri" w:cs="Calibri"/>
                <w:sz w:val="16"/>
                <w:szCs w:val="16"/>
                <w:lang w:val="en-GB"/>
              </w:rPr>
            </w:pPr>
            <w:r w:rsidRPr="0031713E">
              <w:rPr>
                <w:rFonts w:ascii="Calibri" w:hAnsi="Calibri" w:eastAsia="Calibri" w:cs="Calibri"/>
                <w:sz w:val="16"/>
                <w:szCs w:val="16"/>
                <w:lang w:val="en-GB"/>
              </w:rPr>
              <w:t xml:space="preserve">Children can talk about their subject knowledge during pupil voice. </w:t>
            </w:r>
          </w:p>
          <w:p w:rsidRPr="0031713E" w:rsidR="00371172" w:rsidP="00371172" w:rsidRDefault="00371172" w14:paraId="79EFB691" w14:textId="77777777">
            <w:pPr>
              <w:rPr>
                <w:rFonts w:asciiTheme="minorHAnsi" w:hAnsiTheme="minorHAnsi" w:cstheme="minorHAnsi"/>
                <w:sz w:val="16"/>
                <w:szCs w:val="16"/>
                <w:lang w:val="en-GB"/>
              </w:rPr>
            </w:pPr>
          </w:p>
        </w:tc>
        <w:tc>
          <w:tcPr>
            <w:tcW w:w="805" w:type="dxa"/>
          </w:tcPr>
          <w:p w:rsidRPr="0031713E" w:rsidR="00371172" w:rsidP="00371172" w:rsidRDefault="00371172" w14:paraId="3817C9EE" w14:textId="77777777">
            <w:pPr>
              <w:jc w:val="center"/>
              <w:rPr>
                <w:rFonts w:ascii="Calibri" w:hAnsi="Calibri" w:eastAsia="Calibri" w:cs="Calibri"/>
                <w:sz w:val="16"/>
                <w:szCs w:val="16"/>
                <w:lang w:val="en-GB"/>
              </w:rPr>
            </w:pPr>
            <w:r w:rsidRPr="0031713E">
              <w:rPr>
                <w:rFonts w:ascii="Calibri" w:hAnsi="Calibri" w:eastAsia="Calibri" w:cs="Calibri"/>
                <w:sz w:val="16"/>
                <w:szCs w:val="16"/>
                <w:lang w:val="en-GB"/>
              </w:rPr>
              <w:t>All leaders</w:t>
            </w:r>
          </w:p>
          <w:p w:rsidRPr="0031713E" w:rsidR="00371172" w:rsidP="00371172" w:rsidRDefault="00371172" w14:paraId="7C3BD222" w14:textId="77777777">
            <w:pPr>
              <w:rPr>
                <w:rFonts w:asciiTheme="minorHAnsi" w:hAnsiTheme="minorHAnsi" w:cstheme="minorHAnsi"/>
                <w:sz w:val="16"/>
                <w:szCs w:val="16"/>
                <w:lang w:val="en-GB"/>
              </w:rPr>
            </w:pPr>
          </w:p>
        </w:tc>
        <w:tc>
          <w:tcPr>
            <w:tcW w:w="1555" w:type="dxa"/>
            <w:gridSpan w:val="3"/>
          </w:tcPr>
          <w:p w:rsidRPr="0031713E" w:rsidR="00371172" w:rsidP="00371172" w:rsidRDefault="00371172" w14:paraId="1DF94D20" w14:textId="03AA8508">
            <w:pPr>
              <w:rPr>
                <w:rFonts w:asciiTheme="minorHAnsi" w:hAnsiTheme="minorHAnsi" w:cstheme="minorHAnsi"/>
                <w:sz w:val="16"/>
                <w:szCs w:val="16"/>
                <w:lang w:val="en-GB"/>
              </w:rPr>
            </w:pPr>
            <w:r w:rsidRPr="0031713E">
              <w:rPr>
                <w:rFonts w:ascii="Calibri" w:hAnsi="Calibri" w:eastAsia="Calibri" w:cs="Calibri"/>
                <w:sz w:val="16"/>
                <w:szCs w:val="16"/>
                <w:lang w:val="en-GB"/>
              </w:rPr>
              <w:t>Ongoing</w:t>
            </w:r>
          </w:p>
        </w:tc>
        <w:tc>
          <w:tcPr>
            <w:tcW w:w="807" w:type="dxa"/>
            <w:gridSpan w:val="2"/>
          </w:tcPr>
          <w:p w:rsidRPr="0031713E" w:rsidR="00371172" w:rsidP="00371172" w:rsidRDefault="00371172" w14:paraId="00109853" w14:textId="77777777">
            <w:pPr>
              <w:rPr>
                <w:rFonts w:asciiTheme="minorHAnsi" w:hAnsiTheme="minorHAnsi" w:cstheme="minorHAnsi"/>
                <w:sz w:val="16"/>
                <w:szCs w:val="16"/>
                <w:lang w:val="en-GB"/>
              </w:rPr>
            </w:pPr>
          </w:p>
        </w:tc>
        <w:tc>
          <w:tcPr>
            <w:tcW w:w="1449" w:type="dxa"/>
            <w:gridSpan w:val="2"/>
          </w:tcPr>
          <w:p w:rsidRPr="0031713E" w:rsidR="00371172" w:rsidP="00371172" w:rsidRDefault="00371172" w14:paraId="3FBE4804" w14:textId="77777777">
            <w:pPr>
              <w:rPr>
                <w:rFonts w:asciiTheme="minorHAnsi" w:hAnsiTheme="minorHAnsi" w:cstheme="minorBidi"/>
                <w:sz w:val="16"/>
                <w:szCs w:val="16"/>
                <w:lang w:val="en-GB"/>
              </w:rPr>
            </w:pPr>
            <w:r w:rsidRPr="0031713E">
              <w:rPr>
                <w:rFonts w:asciiTheme="minorHAnsi" w:hAnsiTheme="minorHAnsi" w:cstheme="minorBidi"/>
                <w:sz w:val="16"/>
                <w:szCs w:val="16"/>
                <w:lang w:val="en-GB"/>
              </w:rPr>
              <w:t>JO</w:t>
            </w:r>
          </w:p>
          <w:p w:rsidRPr="0031713E" w:rsidR="00371172" w:rsidP="00371172" w:rsidRDefault="00371172" w14:paraId="01DD9F91" w14:textId="77777777">
            <w:pPr>
              <w:rPr>
                <w:rFonts w:asciiTheme="minorHAnsi" w:hAnsiTheme="minorHAnsi" w:cstheme="minorBidi"/>
                <w:sz w:val="16"/>
                <w:szCs w:val="16"/>
                <w:lang w:val="en-GB"/>
              </w:rPr>
            </w:pPr>
            <w:r w:rsidRPr="0031713E">
              <w:rPr>
                <w:rFonts w:asciiTheme="minorHAnsi" w:hAnsiTheme="minorHAnsi" w:cstheme="minorBidi"/>
                <w:sz w:val="16"/>
                <w:szCs w:val="16"/>
                <w:lang w:val="en-GB"/>
              </w:rPr>
              <w:t xml:space="preserve">JS </w:t>
            </w:r>
          </w:p>
          <w:p w:rsidRPr="0031713E" w:rsidR="00371172" w:rsidP="00371172" w:rsidRDefault="00371172" w14:paraId="17B05783" w14:textId="2E3F368C">
            <w:pPr>
              <w:rPr>
                <w:rFonts w:asciiTheme="minorHAnsi" w:hAnsiTheme="minorHAnsi" w:cstheme="minorHAnsi"/>
                <w:sz w:val="16"/>
                <w:szCs w:val="16"/>
                <w:lang w:val="en-GB"/>
              </w:rPr>
            </w:pPr>
            <w:r w:rsidRPr="0031713E">
              <w:rPr>
                <w:rFonts w:asciiTheme="minorHAnsi" w:hAnsiTheme="minorHAnsi" w:cstheme="minorBidi"/>
                <w:sz w:val="16"/>
                <w:szCs w:val="16"/>
                <w:lang w:val="en-GB"/>
              </w:rPr>
              <w:t>(EOH, LM, MB)</w:t>
            </w:r>
          </w:p>
        </w:tc>
        <w:tc>
          <w:tcPr>
            <w:tcW w:w="1450" w:type="dxa"/>
            <w:tcBorders>
              <w:bottom w:val="single" w:color="auto" w:sz="4" w:space="0"/>
            </w:tcBorders>
          </w:tcPr>
          <w:p w:rsidRPr="0031713E" w:rsidR="00371172" w:rsidP="00371172" w:rsidRDefault="00371172" w14:paraId="6319E846" w14:textId="77777777">
            <w:pPr>
              <w:rPr>
                <w:rFonts w:asciiTheme="minorHAnsi" w:hAnsiTheme="minorHAnsi" w:cstheme="minorHAnsi"/>
                <w:sz w:val="16"/>
                <w:szCs w:val="16"/>
                <w:lang w:val="en-GB"/>
              </w:rPr>
            </w:pPr>
          </w:p>
        </w:tc>
      </w:tr>
      <w:tr w:rsidRPr="00250BCD" w:rsidR="00F01627" w:rsidTr="3F3C3C62" w14:paraId="70B9CEDB" w14:textId="77777777">
        <w:trPr>
          <w:trHeight w:val="903"/>
        </w:trPr>
        <w:tc>
          <w:tcPr>
            <w:tcW w:w="12306" w:type="dxa"/>
            <w:gridSpan w:val="13"/>
            <w:tcBorders>
              <w:bottom w:val="single" w:color="auto" w:sz="4" w:space="0"/>
            </w:tcBorders>
            <w:shd w:val="clear" w:color="auto" w:fill="D9E2F3" w:themeFill="accent1" w:themeFillTint="33"/>
          </w:tcPr>
          <w:p w:rsidRPr="00242236" w:rsidR="005205F6" w:rsidP="005205F6" w:rsidRDefault="005205F6" w14:paraId="62D9C9B4" w14:textId="42401555">
            <w:pPr>
              <w:pStyle w:val="paragraph"/>
              <w:spacing w:before="0" w:beforeAutospacing="0" w:after="0" w:afterAutospacing="0"/>
              <w:textAlignment w:val="baseline"/>
              <w:divId w:val="1458912805"/>
              <w:rPr>
                <w:rFonts w:ascii="Segoe UI" w:hAnsi="Segoe UI" w:cs="Segoe UI"/>
                <w:sz w:val="16"/>
                <w:szCs w:val="16"/>
              </w:rPr>
            </w:pPr>
            <w:r w:rsidRPr="00242236">
              <w:rPr>
                <w:rStyle w:val="normaltextrun"/>
                <w:rFonts w:ascii="Calibri" w:hAnsi="Calibri" w:cs="Calibri"/>
                <w:b/>
                <w:bCs/>
                <w:sz w:val="16"/>
                <w:szCs w:val="16"/>
              </w:rPr>
              <w:t xml:space="preserve">Priority 2: </w:t>
            </w:r>
            <w:r w:rsidRPr="00242236" w:rsidR="00CD02EC">
              <w:rPr>
                <w:rStyle w:val="normaltextrun"/>
                <w:rFonts w:ascii="Calibri" w:hAnsi="Calibri" w:cs="Calibri"/>
                <w:sz w:val="16"/>
                <w:szCs w:val="16"/>
              </w:rPr>
              <w:t>Curriculum</w:t>
            </w:r>
            <w:r w:rsidRPr="00242236">
              <w:rPr>
                <w:rStyle w:val="eop"/>
                <w:rFonts w:ascii="Calibri" w:hAnsi="Calibri" w:cs="Calibri"/>
                <w:sz w:val="16"/>
                <w:szCs w:val="16"/>
              </w:rPr>
              <w:t> </w:t>
            </w:r>
          </w:p>
          <w:p w:rsidRPr="00242236" w:rsidR="00CD02EC" w:rsidP="00CD02EC" w:rsidRDefault="00CD02EC" w14:paraId="0D6DCD05" w14:textId="77777777">
            <w:pPr>
              <w:pStyle w:val="NoSpacing"/>
              <w:rPr>
                <w:rFonts w:ascii="Calibri" w:hAnsi="Calibri" w:cs="Calibri"/>
                <w:sz w:val="16"/>
                <w:szCs w:val="16"/>
                <w:lang w:val="en-GB"/>
              </w:rPr>
            </w:pPr>
            <w:r w:rsidRPr="00242236">
              <w:rPr>
                <w:rFonts w:ascii="Calibri" w:hAnsi="Calibri" w:cs="Calibri"/>
                <w:sz w:val="16"/>
                <w:szCs w:val="16"/>
                <w:lang w:val="en-GB"/>
              </w:rPr>
              <w:t>Embed the new rolling programme for the wider curriculum.</w:t>
            </w:r>
          </w:p>
          <w:p w:rsidRPr="00242236" w:rsidR="00CD02EC" w:rsidP="00CD02EC" w:rsidRDefault="00CD02EC" w14:paraId="485EF0CA" w14:textId="77777777">
            <w:pPr>
              <w:pStyle w:val="NoSpacing"/>
              <w:rPr>
                <w:rFonts w:ascii="Calibri" w:hAnsi="Calibri" w:cs="Calibri"/>
                <w:sz w:val="16"/>
                <w:szCs w:val="16"/>
                <w:lang w:val="en-GB"/>
              </w:rPr>
            </w:pPr>
            <w:r w:rsidRPr="00242236">
              <w:rPr>
                <w:rFonts w:ascii="Calibri" w:hAnsi="Calibri" w:cs="Calibri"/>
                <w:sz w:val="16"/>
                <w:szCs w:val="16"/>
                <w:lang w:val="en-GB"/>
              </w:rPr>
              <w:t>Use Staff Inset sessions to develop subject knowledge.</w:t>
            </w:r>
          </w:p>
          <w:p w:rsidRPr="00242236" w:rsidR="00CD02EC" w:rsidP="00CD02EC" w:rsidRDefault="00CD02EC" w14:paraId="7D484328" w14:textId="77777777">
            <w:pPr>
              <w:pStyle w:val="NoSpacing"/>
              <w:rPr>
                <w:rFonts w:ascii="Calibri" w:hAnsi="Calibri" w:cs="Calibri"/>
                <w:sz w:val="16"/>
                <w:szCs w:val="16"/>
                <w:lang w:val="en-GB"/>
              </w:rPr>
            </w:pPr>
            <w:r w:rsidRPr="00242236">
              <w:rPr>
                <w:rFonts w:ascii="Calibri" w:hAnsi="Calibri" w:cs="Calibri"/>
                <w:sz w:val="16"/>
                <w:szCs w:val="16"/>
                <w:lang w:val="en-GB"/>
              </w:rPr>
              <w:t>Raise and maintain the standard of presentation and pride in pupils’ learning outcomes in books.</w:t>
            </w:r>
          </w:p>
          <w:p w:rsidRPr="00242236" w:rsidR="00CD02EC" w:rsidP="00CD02EC" w:rsidRDefault="00CD02EC" w14:paraId="58454433" w14:textId="77777777">
            <w:pPr>
              <w:pStyle w:val="NoSpacing"/>
              <w:rPr>
                <w:rFonts w:ascii="Calibri" w:hAnsi="Calibri" w:cs="Calibri"/>
                <w:sz w:val="16"/>
                <w:szCs w:val="16"/>
                <w:lang w:val="en-GB"/>
              </w:rPr>
            </w:pPr>
            <w:r w:rsidRPr="00242236">
              <w:rPr>
                <w:rFonts w:ascii="Calibri" w:hAnsi="Calibri" w:cs="Calibri"/>
                <w:sz w:val="16"/>
                <w:szCs w:val="16"/>
                <w:lang w:val="en-GB"/>
              </w:rPr>
              <w:t>Use ‘The Big Idea’ to assess if pupils have learnt the intended knowledge.</w:t>
            </w:r>
          </w:p>
          <w:p w:rsidRPr="00242236" w:rsidR="005205F6" w:rsidP="00CD02EC" w:rsidRDefault="00CD02EC" w14:paraId="4F904CB7" w14:textId="74563D4E">
            <w:pPr>
              <w:rPr>
                <w:rFonts w:asciiTheme="minorHAnsi" w:hAnsiTheme="minorHAnsi" w:cstheme="minorHAnsi"/>
                <w:sz w:val="16"/>
                <w:szCs w:val="16"/>
                <w:lang w:val="en-GB"/>
              </w:rPr>
            </w:pPr>
            <w:r w:rsidRPr="00242236">
              <w:rPr>
                <w:rFonts w:ascii="Calibri" w:hAnsi="Calibri" w:cs="Calibri"/>
                <w:sz w:val="16"/>
                <w:szCs w:val="16"/>
                <w:lang w:val="en-GB"/>
              </w:rPr>
              <w:t>Subject leaders to monitor books, planning, teaching and pupil voice once a term.</w:t>
            </w:r>
          </w:p>
        </w:tc>
        <w:tc>
          <w:tcPr>
            <w:tcW w:w="3685" w:type="dxa"/>
            <w:gridSpan w:val="4"/>
            <w:vMerge w:val="restart"/>
            <w:tcBorders>
              <w:bottom w:val="single" w:color="auto" w:sz="4" w:space="0"/>
            </w:tcBorders>
            <w:shd w:val="clear" w:color="auto" w:fill="D9E2F3" w:themeFill="accent1" w:themeFillTint="33"/>
          </w:tcPr>
          <w:p w:rsidRPr="00AD7CC1" w:rsidR="005205F6" w:rsidP="005205F6" w:rsidRDefault="005205F6" w14:paraId="155C6742" w14:textId="77777777">
            <w:pPr>
              <w:rPr>
                <w:rFonts w:asciiTheme="minorHAnsi" w:hAnsiTheme="minorHAnsi" w:cstheme="minorHAnsi"/>
                <w:b/>
                <w:sz w:val="20"/>
                <w:szCs w:val="20"/>
                <w:lang w:val="en-GB"/>
              </w:rPr>
            </w:pPr>
            <w:r w:rsidRPr="00AD7CC1">
              <w:rPr>
                <w:rFonts w:asciiTheme="minorHAnsi" w:hAnsiTheme="minorHAnsi" w:cstheme="minorHAnsi"/>
                <w:b/>
                <w:sz w:val="20"/>
                <w:szCs w:val="20"/>
                <w:lang w:val="en-GB"/>
              </w:rPr>
              <w:t>Links to Trust Strategic Plan</w:t>
            </w:r>
          </w:p>
          <w:p w:rsidRPr="00AD7CC1" w:rsidR="005205F6" w:rsidP="005205F6" w:rsidRDefault="005205F6" w14:paraId="21FA6016" w14:textId="77777777">
            <w:pPr>
              <w:rPr>
                <w:rFonts w:asciiTheme="minorHAnsi" w:hAnsiTheme="minorHAnsi" w:cstheme="minorHAnsi"/>
                <w:b/>
                <w:sz w:val="20"/>
                <w:szCs w:val="20"/>
                <w:lang w:val="en-GB"/>
              </w:rPr>
            </w:pPr>
            <w:r w:rsidRPr="00AD7CC1">
              <w:rPr>
                <w:rFonts w:asciiTheme="minorHAnsi" w:hAnsiTheme="minorHAnsi" w:cstheme="minorHAnsi"/>
                <w:b/>
                <w:sz w:val="20"/>
                <w:szCs w:val="20"/>
                <w:lang w:val="en-GB"/>
              </w:rPr>
              <w:t>1.</w:t>
            </w:r>
          </w:p>
          <w:p w:rsidRPr="00AD7CC1" w:rsidR="005205F6" w:rsidP="005205F6" w:rsidRDefault="005205F6" w14:paraId="41BD3FC6" w14:textId="77777777">
            <w:pPr>
              <w:rPr>
                <w:rFonts w:asciiTheme="minorHAnsi" w:hAnsiTheme="minorHAnsi" w:cstheme="minorHAnsi"/>
                <w:b/>
                <w:sz w:val="20"/>
                <w:szCs w:val="20"/>
                <w:lang w:val="en-GB"/>
              </w:rPr>
            </w:pPr>
            <w:r w:rsidRPr="00AD7CC1">
              <w:rPr>
                <w:rFonts w:asciiTheme="minorHAnsi" w:hAnsiTheme="minorHAnsi" w:cstheme="minorHAnsi"/>
                <w:b/>
                <w:sz w:val="20"/>
                <w:szCs w:val="20"/>
                <w:lang w:val="en-GB"/>
              </w:rPr>
              <w:t>2.</w:t>
            </w:r>
          </w:p>
          <w:p w:rsidRPr="00AD7CC1" w:rsidR="005205F6" w:rsidP="005205F6" w:rsidRDefault="005205F6" w14:paraId="41B07F09" w14:textId="77777777">
            <w:pPr>
              <w:rPr>
                <w:rFonts w:asciiTheme="minorHAnsi" w:hAnsiTheme="minorHAnsi" w:cstheme="minorHAnsi"/>
                <w:b/>
                <w:sz w:val="20"/>
                <w:szCs w:val="20"/>
                <w:lang w:val="en-GB"/>
              </w:rPr>
            </w:pPr>
            <w:r w:rsidRPr="00AD7CC1">
              <w:rPr>
                <w:rFonts w:asciiTheme="minorHAnsi" w:hAnsiTheme="minorHAnsi" w:cstheme="minorHAnsi"/>
                <w:b/>
                <w:sz w:val="20"/>
                <w:szCs w:val="20"/>
                <w:lang w:val="en-GB"/>
              </w:rPr>
              <w:t>3.</w:t>
            </w:r>
          </w:p>
          <w:p w:rsidRPr="00AD7CC1" w:rsidR="005205F6" w:rsidP="005205F6" w:rsidRDefault="005205F6" w14:paraId="79FD684C" w14:textId="77777777">
            <w:pPr>
              <w:rPr>
                <w:rFonts w:asciiTheme="minorHAnsi" w:hAnsiTheme="minorHAnsi" w:cstheme="minorHAnsi"/>
                <w:b/>
                <w:sz w:val="20"/>
                <w:szCs w:val="20"/>
                <w:lang w:val="en-GB"/>
              </w:rPr>
            </w:pPr>
            <w:r w:rsidRPr="00AD7CC1">
              <w:rPr>
                <w:rFonts w:asciiTheme="minorHAnsi" w:hAnsiTheme="minorHAnsi" w:cstheme="minorHAnsi"/>
                <w:b/>
                <w:sz w:val="20"/>
                <w:szCs w:val="20"/>
                <w:lang w:val="en-GB"/>
              </w:rPr>
              <w:t>Other:</w:t>
            </w:r>
          </w:p>
        </w:tc>
      </w:tr>
      <w:tr w:rsidRPr="00250BCD" w:rsidR="00AD2586" w:rsidTr="3F3C3C62" w14:paraId="427F37EA" w14:textId="77777777">
        <w:trPr>
          <w:trHeight w:val="663"/>
        </w:trPr>
        <w:tc>
          <w:tcPr>
            <w:tcW w:w="12306" w:type="dxa"/>
            <w:gridSpan w:val="13"/>
            <w:shd w:val="clear" w:color="auto" w:fill="D9E2F3" w:themeFill="accent1" w:themeFillTint="33"/>
          </w:tcPr>
          <w:p w:rsidRPr="00242236" w:rsidR="005205F6" w:rsidP="005205F6" w:rsidRDefault="005205F6" w14:paraId="3F5CFFF1" w14:textId="77777777">
            <w:pPr>
              <w:pStyle w:val="paragraph"/>
              <w:spacing w:before="0" w:beforeAutospacing="0" w:after="0" w:afterAutospacing="0"/>
              <w:textAlignment w:val="baseline"/>
              <w:divId w:val="673462433"/>
              <w:rPr>
                <w:rFonts w:ascii="Segoe UI" w:hAnsi="Segoe UI" w:cs="Segoe UI"/>
                <w:sz w:val="16"/>
                <w:szCs w:val="16"/>
              </w:rPr>
            </w:pPr>
            <w:r w:rsidRPr="00242236">
              <w:rPr>
                <w:rStyle w:val="normaltextrun"/>
                <w:rFonts w:ascii="Calibri" w:hAnsi="Calibri" w:cs="Calibri"/>
                <w:b/>
                <w:bCs/>
                <w:sz w:val="16"/>
                <w:szCs w:val="16"/>
              </w:rPr>
              <w:t>Overall Success Criteria:</w:t>
            </w:r>
            <w:r w:rsidRPr="00242236">
              <w:rPr>
                <w:rStyle w:val="eop"/>
                <w:rFonts w:ascii="Calibri" w:hAnsi="Calibri" w:cs="Calibri"/>
                <w:sz w:val="16"/>
                <w:szCs w:val="16"/>
              </w:rPr>
              <w:t> </w:t>
            </w:r>
          </w:p>
          <w:p w:rsidRPr="00B161A5" w:rsidR="00B161A5" w:rsidP="00B161A5" w:rsidRDefault="00B161A5" w14:paraId="3F47E853" w14:textId="66A26707">
            <w:pPr>
              <w:pStyle w:val="NoSpacing"/>
              <w:numPr>
                <w:ilvl w:val="0"/>
                <w:numId w:val="28"/>
              </w:numPr>
              <w:ind w:left="360"/>
              <w:divId w:val="1766147405"/>
              <w:rPr>
                <w:rFonts w:asciiTheme="minorHAnsi" w:hAnsiTheme="minorHAnsi" w:cstheme="minorHAnsi"/>
                <w:sz w:val="16"/>
                <w:szCs w:val="16"/>
                <w:lang w:val="en-GB"/>
              </w:rPr>
            </w:pPr>
            <w:r w:rsidRPr="00B161A5">
              <w:rPr>
                <w:rFonts w:asciiTheme="minorHAnsi" w:hAnsiTheme="minorHAnsi" w:cstheme="minorHAnsi"/>
                <w:sz w:val="16"/>
                <w:szCs w:val="16"/>
                <w:lang w:val="en-GB"/>
              </w:rPr>
              <w:t>Foundation subject leaders demonstrate increased confidence and clarity in their role following Autumn Term CPD, leading to improved subject knowledge and clearer expectations across teaching staff.</w:t>
            </w:r>
          </w:p>
          <w:p w:rsidRPr="00B161A5" w:rsidR="00B161A5" w:rsidP="00B161A5" w:rsidRDefault="00B161A5" w14:paraId="44A8907E" w14:textId="79AED04C">
            <w:pPr>
              <w:pStyle w:val="NoSpacing"/>
              <w:numPr>
                <w:ilvl w:val="0"/>
                <w:numId w:val="28"/>
              </w:numPr>
              <w:ind w:left="360"/>
              <w:divId w:val="1766147405"/>
              <w:rPr>
                <w:rFonts w:asciiTheme="minorHAnsi" w:hAnsiTheme="minorHAnsi" w:cstheme="minorHAnsi"/>
                <w:sz w:val="16"/>
                <w:szCs w:val="16"/>
                <w:lang w:val="en-GB"/>
              </w:rPr>
            </w:pPr>
            <w:r w:rsidRPr="00B161A5">
              <w:rPr>
                <w:rFonts w:asciiTheme="minorHAnsi" w:hAnsiTheme="minorHAnsi" w:cstheme="minorHAnsi"/>
                <w:sz w:val="16"/>
                <w:szCs w:val="16"/>
                <w:lang w:val="en-GB"/>
              </w:rPr>
              <w:t>Subject leaders effectively monitor their subject each term, using the Trust proforma to identify strengths and areas for development. Feedback is shared with SLT and staff, resulting in improved curriculum delivery.</w:t>
            </w:r>
          </w:p>
          <w:p w:rsidRPr="00B161A5" w:rsidR="00B161A5" w:rsidP="00B161A5" w:rsidRDefault="00B161A5" w14:paraId="11BC1189" w14:textId="4B00D1F9">
            <w:pPr>
              <w:pStyle w:val="NoSpacing"/>
              <w:numPr>
                <w:ilvl w:val="0"/>
                <w:numId w:val="28"/>
              </w:numPr>
              <w:ind w:left="360"/>
              <w:divId w:val="1766147405"/>
              <w:rPr>
                <w:rFonts w:asciiTheme="minorHAnsi" w:hAnsiTheme="minorHAnsi" w:cstheme="minorHAnsi"/>
                <w:sz w:val="16"/>
                <w:szCs w:val="16"/>
                <w:lang w:val="en-GB"/>
              </w:rPr>
            </w:pPr>
            <w:r w:rsidRPr="00B161A5">
              <w:rPr>
                <w:rFonts w:asciiTheme="minorHAnsi" w:hAnsiTheme="minorHAnsi" w:cstheme="minorHAnsi"/>
                <w:sz w:val="16"/>
                <w:szCs w:val="16"/>
                <w:lang w:val="en-GB"/>
              </w:rPr>
              <w:t>Book looks consistently show that pupils take pride in their work and presentation is of a high standard across the school. Best practice is shared termly, ensuring all pupils have equal opportunities to succeed.</w:t>
            </w:r>
          </w:p>
          <w:p w:rsidR="00B161A5" w:rsidP="00B161A5" w:rsidRDefault="00B161A5" w14:paraId="76F96D7D" w14:textId="468DC9C4">
            <w:pPr>
              <w:pStyle w:val="NoSpacing"/>
              <w:numPr>
                <w:ilvl w:val="0"/>
                <w:numId w:val="28"/>
              </w:numPr>
              <w:ind w:left="360"/>
              <w:divId w:val="1766147405"/>
              <w:rPr>
                <w:rFonts w:asciiTheme="minorHAnsi" w:hAnsiTheme="minorHAnsi" w:cstheme="minorHAnsi"/>
                <w:sz w:val="16"/>
                <w:szCs w:val="16"/>
                <w:lang w:val="en-GB"/>
              </w:rPr>
            </w:pPr>
            <w:r w:rsidRPr="00B161A5">
              <w:rPr>
                <w:rFonts w:asciiTheme="minorHAnsi" w:hAnsiTheme="minorHAnsi" w:cstheme="minorHAnsi"/>
                <w:sz w:val="16"/>
                <w:szCs w:val="16"/>
                <w:lang w:val="en-GB"/>
              </w:rPr>
              <w:t>Teachers use pupils’ responses to the 'Big Idea' at the end of each unit to accurately assess understanding and inform future teaching. Pupils are able to articulate their learning clearly and with confidence.</w:t>
            </w:r>
          </w:p>
          <w:p w:rsidR="003F062C" w:rsidP="003F062C" w:rsidRDefault="003F062C" w14:paraId="304A63F5" w14:textId="1EABA055">
            <w:pPr>
              <w:pStyle w:val="NoSpacing"/>
              <w:numPr>
                <w:ilvl w:val="0"/>
                <w:numId w:val="28"/>
              </w:numPr>
              <w:ind w:left="360"/>
              <w:divId w:val="1766147405"/>
              <w:rPr>
                <w:rStyle w:val="normaltextrun"/>
                <w:rFonts w:asciiTheme="minorHAnsi" w:hAnsiTheme="minorHAnsi" w:cstheme="minorHAnsi"/>
                <w:bCs/>
                <w:sz w:val="16"/>
                <w:szCs w:val="16"/>
              </w:rPr>
            </w:pPr>
            <w:r w:rsidRPr="00242236">
              <w:rPr>
                <w:rStyle w:val="normaltextrun"/>
                <w:rFonts w:asciiTheme="minorHAnsi" w:hAnsiTheme="minorHAnsi" w:cstheme="minorHAnsi"/>
                <w:bCs/>
                <w:sz w:val="16"/>
                <w:szCs w:val="16"/>
              </w:rPr>
              <w:t>Subject leaders and class teachers to ensure adaptive teaching in all subject areas to ensure all children are accessing the curriculum effectively. </w:t>
            </w:r>
          </w:p>
          <w:p w:rsidRPr="00242236" w:rsidR="00836D3A" w:rsidP="237733F7" w:rsidRDefault="6AB5E623" w14:paraId="06971CD3" w14:textId="17D94181">
            <w:pPr>
              <w:pStyle w:val="NoSpacing"/>
              <w:numPr>
                <w:ilvl w:val="0"/>
                <w:numId w:val="28"/>
              </w:numPr>
              <w:ind w:left="360"/>
              <w:textAlignment w:val="baseline"/>
              <w:divId w:val="1766147405"/>
              <w:rPr>
                <w:rStyle w:val="normaltextrun"/>
                <w:rFonts w:asciiTheme="minorHAnsi" w:hAnsiTheme="minorHAnsi" w:cstheme="minorBidi"/>
                <w:sz w:val="16"/>
                <w:szCs w:val="16"/>
              </w:rPr>
            </w:pPr>
            <w:r w:rsidRPr="237733F7">
              <w:rPr>
                <w:rStyle w:val="normaltextrun"/>
                <w:rFonts w:asciiTheme="minorHAnsi" w:hAnsiTheme="minorHAnsi" w:cstheme="minorBidi"/>
                <w:sz w:val="16"/>
                <w:szCs w:val="16"/>
              </w:rPr>
              <w:t>Embed use of Rucksacks in all subjects.</w:t>
            </w:r>
          </w:p>
        </w:tc>
        <w:tc>
          <w:tcPr>
            <w:tcW w:w="3685" w:type="dxa"/>
            <w:gridSpan w:val="4"/>
            <w:vMerge/>
          </w:tcPr>
          <w:p w:rsidRPr="00AD7CC1" w:rsidR="005205F6" w:rsidP="005205F6" w:rsidRDefault="005205F6" w14:paraId="2A1F701D" w14:textId="77777777">
            <w:pPr>
              <w:rPr>
                <w:rFonts w:asciiTheme="minorHAnsi" w:hAnsiTheme="minorHAnsi" w:cstheme="minorHAnsi"/>
                <w:b/>
                <w:sz w:val="20"/>
                <w:szCs w:val="20"/>
                <w:lang w:val="en-GB"/>
              </w:rPr>
            </w:pPr>
          </w:p>
        </w:tc>
      </w:tr>
      <w:tr w:rsidRPr="00250BCD" w:rsidR="00012CC1" w:rsidTr="3F3C3C62" w14:paraId="2BEDFF62" w14:textId="77777777">
        <w:trPr>
          <w:trHeight w:val="520"/>
        </w:trPr>
        <w:tc>
          <w:tcPr>
            <w:tcW w:w="5927" w:type="dxa"/>
            <w:gridSpan w:val="5"/>
            <w:shd w:val="clear" w:color="auto" w:fill="E6E6E6"/>
          </w:tcPr>
          <w:p w:rsidRPr="00242236" w:rsidR="00D9614D" w:rsidP="00D9614D" w:rsidRDefault="00D9614D" w14:paraId="10753CA5" w14:textId="77777777">
            <w:pPr>
              <w:rPr>
                <w:rFonts w:asciiTheme="minorHAnsi" w:hAnsiTheme="minorHAnsi" w:cstheme="minorHAnsi"/>
                <w:b/>
                <w:sz w:val="16"/>
                <w:szCs w:val="16"/>
                <w:lang w:val="en-GB"/>
              </w:rPr>
            </w:pPr>
            <w:r w:rsidRPr="00242236">
              <w:rPr>
                <w:rFonts w:asciiTheme="minorHAnsi" w:hAnsiTheme="minorHAnsi" w:cstheme="minorHAnsi"/>
                <w:b/>
                <w:sz w:val="16"/>
                <w:szCs w:val="16"/>
                <w:lang w:val="en-GB"/>
              </w:rPr>
              <w:t>Specific Actions</w:t>
            </w:r>
            <w:r w:rsidRPr="00242236">
              <w:rPr>
                <w:rFonts w:asciiTheme="minorHAnsi" w:hAnsiTheme="minorHAnsi" w:cstheme="minorHAnsi"/>
                <w:b/>
                <w:sz w:val="16"/>
                <w:szCs w:val="16"/>
              </w:rPr>
              <w:t xml:space="preserve"> &amp; Milestones</w:t>
            </w:r>
          </w:p>
        </w:tc>
        <w:tc>
          <w:tcPr>
            <w:tcW w:w="2551" w:type="dxa"/>
            <w:shd w:val="clear" w:color="auto" w:fill="E6E6E6"/>
          </w:tcPr>
          <w:p w:rsidRPr="00242236" w:rsidR="00D9614D" w:rsidP="00D9614D" w:rsidRDefault="00D9614D" w14:paraId="4F4EEC64" w14:textId="77777777">
            <w:pPr>
              <w:rPr>
                <w:rFonts w:asciiTheme="minorHAnsi" w:hAnsiTheme="minorHAnsi" w:cstheme="minorHAnsi"/>
                <w:b/>
                <w:sz w:val="16"/>
                <w:szCs w:val="16"/>
              </w:rPr>
            </w:pPr>
            <w:r w:rsidRPr="00242236">
              <w:rPr>
                <w:rFonts w:asciiTheme="minorHAnsi" w:hAnsiTheme="minorHAnsi" w:cstheme="minorHAnsi"/>
                <w:b/>
                <w:sz w:val="16"/>
                <w:szCs w:val="16"/>
              </w:rPr>
              <w:t>Success Criteria</w:t>
            </w:r>
          </w:p>
          <w:p w:rsidRPr="00242236" w:rsidR="00D9614D" w:rsidP="00D9614D" w:rsidRDefault="00D9614D" w14:paraId="2E67E7AA" w14:textId="77777777">
            <w:pPr>
              <w:rPr>
                <w:rFonts w:asciiTheme="minorHAnsi" w:hAnsiTheme="minorHAnsi" w:cstheme="minorHAnsi"/>
                <w:sz w:val="16"/>
                <w:szCs w:val="16"/>
              </w:rPr>
            </w:pPr>
            <w:r w:rsidRPr="00242236">
              <w:rPr>
                <w:rFonts w:asciiTheme="minorHAnsi" w:hAnsiTheme="minorHAnsi" w:cstheme="minorHAnsi"/>
                <w:sz w:val="16"/>
                <w:szCs w:val="16"/>
              </w:rPr>
              <w:t xml:space="preserve">(Difference this will make to </w:t>
            </w:r>
          </w:p>
          <w:p w:rsidRPr="00242236" w:rsidR="00D9614D" w:rsidP="00D9614D" w:rsidRDefault="00D9614D" w14:paraId="602CD24C" w14:textId="77777777">
            <w:pPr>
              <w:rPr>
                <w:rFonts w:asciiTheme="minorHAnsi" w:hAnsiTheme="minorHAnsi" w:cstheme="minorHAnsi"/>
                <w:b/>
                <w:sz w:val="16"/>
                <w:szCs w:val="16"/>
              </w:rPr>
            </w:pPr>
            <w:r w:rsidRPr="00242236">
              <w:rPr>
                <w:rFonts w:asciiTheme="minorHAnsi" w:hAnsiTheme="minorHAnsi" w:cstheme="minorHAnsi"/>
                <w:sz w:val="16"/>
                <w:szCs w:val="16"/>
              </w:rPr>
              <w:t>pupils &amp; staff development)</w:t>
            </w:r>
          </w:p>
        </w:tc>
        <w:tc>
          <w:tcPr>
            <w:tcW w:w="851" w:type="dxa"/>
            <w:shd w:val="clear" w:color="auto" w:fill="E6E6E6"/>
          </w:tcPr>
          <w:p w:rsidRPr="00AD7CC1" w:rsidR="00D9614D" w:rsidP="7FB9A150" w:rsidRDefault="50F96840" w14:paraId="3EF5C89A" w14:textId="77777777">
            <w:pPr>
              <w:jc w:val="center"/>
              <w:rPr>
                <w:rFonts w:asciiTheme="minorHAnsi" w:hAnsiTheme="minorHAnsi" w:cstheme="minorHAnsi"/>
                <w:b/>
                <w:bCs/>
                <w:sz w:val="20"/>
                <w:szCs w:val="20"/>
                <w:lang w:val="en-GB"/>
              </w:rPr>
            </w:pPr>
            <w:r w:rsidRPr="00AD7CC1">
              <w:rPr>
                <w:rFonts w:asciiTheme="minorHAnsi" w:hAnsiTheme="minorHAnsi" w:cstheme="minorHAnsi"/>
                <w:b/>
                <w:bCs/>
                <w:sz w:val="20"/>
                <w:szCs w:val="20"/>
                <w:lang w:val="en-GB"/>
              </w:rPr>
              <w:t>Lead Person</w:t>
            </w:r>
          </w:p>
          <w:p w:rsidRPr="00AD7CC1" w:rsidR="00D9614D" w:rsidP="7FB9A150" w:rsidRDefault="00D9614D" w14:paraId="6B821B4D" w14:textId="1DDE49E3">
            <w:pPr>
              <w:jc w:val="center"/>
              <w:rPr>
                <w:rFonts w:asciiTheme="minorHAnsi" w:hAnsiTheme="minorHAnsi" w:cstheme="minorHAnsi"/>
                <w:b/>
                <w:bCs/>
                <w:sz w:val="20"/>
                <w:szCs w:val="20"/>
                <w:lang w:val="en-GB"/>
              </w:rPr>
            </w:pPr>
          </w:p>
        </w:tc>
        <w:tc>
          <w:tcPr>
            <w:tcW w:w="1984" w:type="dxa"/>
            <w:gridSpan w:val="3"/>
            <w:shd w:val="clear" w:color="auto" w:fill="E6E6E6"/>
          </w:tcPr>
          <w:p w:rsidRPr="00AD7CC1" w:rsidR="00D9614D" w:rsidP="00D9614D" w:rsidRDefault="00D9614D" w14:paraId="45C8F776" w14:textId="77777777">
            <w:pPr>
              <w:jc w:val="center"/>
              <w:rPr>
                <w:rFonts w:asciiTheme="minorHAnsi" w:hAnsiTheme="minorHAnsi" w:cstheme="minorHAnsi"/>
                <w:b/>
                <w:sz w:val="20"/>
                <w:szCs w:val="20"/>
                <w:lang w:val="en-GB"/>
              </w:rPr>
            </w:pPr>
            <w:r w:rsidRPr="00AD7CC1">
              <w:rPr>
                <w:rFonts w:asciiTheme="minorHAnsi" w:hAnsiTheme="minorHAnsi" w:cstheme="minorHAnsi"/>
                <w:b/>
                <w:sz w:val="20"/>
                <w:szCs w:val="20"/>
                <w:lang w:val="en-GB"/>
              </w:rPr>
              <w:t>Timescale</w:t>
            </w:r>
          </w:p>
          <w:p w:rsidRPr="00AD7CC1" w:rsidR="00D9614D" w:rsidP="00D9614D" w:rsidRDefault="00D9614D" w14:paraId="29E0F8DA" w14:textId="77777777">
            <w:pPr>
              <w:jc w:val="center"/>
              <w:rPr>
                <w:rFonts w:asciiTheme="minorHAnsi" w:hAnsiTheme="minorHAnsi" w:cstheme="minorHAnsi"/>
                <w:b/>
                <w:sz w:val="20"/>
                <w:szCs w:val="20"/>
                <w:lang w:val="en-GB"/>
              </w:rPr>
            </w:pPr>
            <w:r w:rsidRPr="00AD7CC1">
              <w:rPr>
                <w:rFonts w:asciiTheme="minorHAnsi" w:hAnsiTheme="minorHAnsi" w:cstheme="minorHAnsi"/>
                <w:b/>
                <w:sz w:val="20"/>
                <w:szCs w:val="20"/>
                <w:lang w:val="en-GB"/>
              </w:rPr>
              <w:t>(start&amp; finish month)</w:t>
            </w:r>
          </w:p>
        </w:tc>
        <w:tc>
          <w:tcPr>
            <w:tcW w:w="993" w:type="dxa"/>
            <w:gridSpan w:val="3"/>
            <w:shd w:val="clear" w:color="auto" w:fill="E6E6E6"/>
          </w:tcPr>
          <w:p w:rsidRPr="00AD7CC1" w:rsidR="00D9614D" w:rsidP="00D9614D" w:rsidRDefault="00D9614D" w14:paraId="0ECEDC37" w14:textId="77777777">
            <w:pPr>
              <w:jc w:val="center"/>
              <w:rPr>
                <w:rFonts w:asciiTheme="minorHAnsi" w:hAnsiTheme="minorHAnsi" w:cstheme="minorHAnsi"/>
                <w:b/>
                <w:sz w:val="20"/>
                <w:szCs w:val="20"/>
                <w:lang w:val="en-GB"/>
              </w:rPr>
            </w:pPr>
            <w:r w:rsidRPr="00AD7CC1">
              <w:rPr>
                <w:rFonts w:asciiTheme="minorHAnsi" w:hAnsiTheme="minorHAnsi" w:cstheme="minorHAnsi"/>
                <w:b/>
                <w:sz w:val="20"/>
                <w:szCs w:val="20"/>
                <w:lang w:val="en-GB"/>
              </w:rPr>
              <w:t xml:space="preserve">Budget cost </w:t>
            </w:r>
          </w:p>
        </w:tc>
        <w:tc>
          <w:tcPr>
            <w:tcW w:w="1842" w:type="dxa"/>
            <w:gridSpan w:val="2"/>
            <w:shd w:val="clear" w:color="auto" w:fill="E6E6E6"/>
          </w:tcPr>
          <w:p w:rsidRPr="00AD7CC1" w:rsidR="00D9614D" w:rsidP="00D9614D" w:rsidRDefault="00D9614D" w14:paraId="767B1F93" w14:textId="77777777">
            <w:pPr>
              <w:rPr>
                <w:rFonts w:asciiTheme="minorHAnsi" w:hAnsiTheme="minorHAnsi" w:cstheme="minorHAnsi"/>
                <w:b/>
                <w:sz w:val="20"/>
                <w:szCs w:val="20"/>
                <w:lang w:val="en-GB"/>
              </w:rPr>
            </w:pPr>
            <w:r w:rsidRPr="00AD7CC1">
              <w:rPr>
                <w:rFonts w:asciiTheme="minorHAnsi" w:hAnsiTheme="minorHAnsi" w:cstheme="minorHAnsi"/>
                <w:b/>
                <w:sz w:val="20"/>
                <w:szCs w:val="20"/>
                <w:lang w:val="en-GB"/>
              </w:rPr>
              <w:t>Monitored by/when/how</w:t>
            </w:r>
          </w:p>
        </w:tc>
        <w:tc>
          <w:tcPr>
            <w:tcW w:w="1843" w:type="dxa"/>
            <w:gridSpan w:val="2"/>
            <w:tcBorders>
              <w:bottom w:val="single" w:color="auto" w:sz="4" w:space="0"/>
            </w:tcBorders>
            <w:shd w:val="clear" w:color="auto" w:fill="E6E6E6"/>
          </w:tcPr>
          <w:p w:rsidRPr="00AD7CC1" w:rsidR="00D9614D" w:rsidP="00D9614D" w:rsidRDefault="00D9614D" w14:paraId="4172662B" w14:textId="77777777">
            <w:pPr>
              <w:rPr>
                <w:rFonts w:asciiTheme="minorHAnsi" w:hAnsiTheme="minorHAnsi" w:cstheme="minorHAnsi"/>
                <w:b/>
                <w:iCs/>
                <w:sz w:val="20"/>
                <w:szCs w:val="20"/>
                <w:lang w:val="en-GB"/>
              </w:rPr>
            </w:pPr>
            <w:r w:rsidRPr="00AD7CC1">
              <w:rPr>
                <w:rFonts w:asciiTheme="minorHAnsi" w:hAnsiTheme="minorHAnsi" w:cstheme="minorHAnsi"/>
                <w:b/>
                <w:iCs/>
                <w:sz w:val="20"/>
                <w:szCs w:val="20"/>
                <w:lang w:val="en-GB"/>
              </w:rPr>
              <w:t>Evaluation by/date</w:t>
            </w:r>
          </w:p>
          <w:p w:rsidRPr="00AD7CC1" w:rsidR="00D9614D" w:rsidP="00D9614D" w:rsidRDefault="00D9614D" w14:paraId="03EFCA41" w14:textId="77777777">
            <w:pPr>
              <w:rPr>
                <w:rFonts w:asciiTheme="minorHAnsi" w:hAnsiTheme="minorHAnsi" w:cstheme="minorHAnsi"/>
                <w:b/>
                <w:sz w:val="20"/>
                <w:szCs w:val="20"/>
                <w:lang w:val="en-GB"/>
              </w:rPr>
            </w:pPr>
          </w:p>
        </w:tc>
      </w:tr>
      <w:tr w:rsidRPr="00250BCD" w:rsidR="003F6304" w:rsidTr="3F3C3C62" w14:paraId="43F606B3" w14:textId="77777777">
        <w:trPr>
          <w:cantSplit/>
          <w:trHeight w:val="973"/>
        </w:trPr>
        <w:tc>
          <w:tcPr>
            <w:tcW w:w="360" w:type="dxa"/>
            <w:gridSpan w:val="2"/>
          </w:tcPr>
          <w:p w:rsidRPr="00242236" w:rsidR="003F6304" w:rsidP="003D488E" w:rsidRDefault="00DF4369" w14:paraId="51315987" w14:textId="2BD4A855">
            <w:pPr>
              <w:ind w:hanging="103"/>
              <w:rPr>
                <w:rFonts w:asciiTheme="minorHAnsi" w:hAnsiTheme="minorHAnsi" w:cstheme="minorHAnsi"/>
                <w:sz w:val="16"/>
                <w:szCs w:val="16"/>
                <w:lang w:val="en-GB"/>
              </w:rPr>
            </w:pPr>
            <w:r>
              <w:rPr>
                <w:rFonts w:asciiTheme="minorHAnsi" w:hAnsiTheme="minorHAnsi" w:cstheme="minorHAnsi"/>
                <w:sz w:val="16"/>
                <w:szCs w:val="16"/>
                <w:lang w:val="en-GB"/>
              </w:rPr>
              <w:t>1.</w:t>
            </w:r>
          </w:p>
        </w:tc>
        <w:tc>
          <w:tcPr>
            <w:tcW w:w="5567" w:type="dxa"/>
            <w:gridSpan w:val="3"/>
          </w:tcPr>
          <w:p w:rsidRPr="00E32330" w:rsidR="00692FC7" w:rsidP="000A06BB" w:rsidRDefault="00692FC7" w14:paraId="6330DFA4" w14:textId="7E329323">
            <w:pPr>
              <w:pStyle w:val="NoSpacing"/>
              <w:rPr>
                <w:rFonts w:asciiTheme="minorHAnsi" w:hAnsiTheme="minorHAnsi" w:cstheme="minorBidi"/>
                <w:b/>
                <w:bCs/>
                <w:sz w:val="16"/>
                <w:szCs w:val="16"/>
                <w:lang w:val="en-GB"/>
              </w:rPr>
            </w:pPr>
            <w:r w:rsidRPr="00E32330">
              <w:rPr>
                <w:rFonts w:asciiTheme="minorHAnsi" w:hAnsiTheme="minorHAnsi" w:cstheme="minorBidi"/>
                <w:b/>
                <w:bCs/>
                <w:sz w:val="16"/>
                <w:szCs w:val="16"/>
                <w:lang w:val="en-GB"/>
              </w:rPr>
              <w:t xml:space="preserve">Rolling programme shared and </w:t>
            </w:r>
            <w:r w:rsidRPr="00E32330" w:rsidR="00036265">
              <w:rPr>
                <w:rFonts w:asciiTheme="minorHAnsi" w:hAnsiTheme="minorHAnsi" w:cstheme="minorBidi"/>
                <w:b/>
                <w:bCs/>
                <w:sz w:val="16"/>
                <w:szCs w:val="16"/>
                <w:lang w:val="en-GB"/>
              </w:rPr>
              <w:t>monitored by SLT and subject leaders.</w:t>
            </w:r>
          </w:p>
          <w:p w:rsidR="003F6304" w:rsidP="000A06BB" w:rsidRDefault="00CD6BB5" w14:paraId="6AC8059C" w14:textId="1B27DC08">
            <w:pPr>
              <w:pStyle w:val="NoSpacing"/>
              <w:rPr>
                <w:rFonts w:asciiTheme="minorHAnsi" w:hAnsiTheme="minorHAnsi" w:cstheme="minorBidi"/>
                <w:sz w:val="16"/>
                <w:szCs w:val="16"/>
                <w:lang w:val="en-GB"/>
              </w:rPr>
            </w:pPr>
            <w:r>
              <w:rPr>
                <w:rFonts w:asciiTheme="minorHAnsi" w:hAnsiTheme="minorHAnsi" w:cstheme="minorBidi"/>
                <w:sz w:val="16"/>
                <w:szCs w:val="16"/>
                <w:lang w:val="en-GB"/>
              </w:rPr>
              <w:t>Distribute updated rolling programme to all teaching staff via staff CPD</w:t>
            </w:r>
            <w:r w:rsidR="00B70CD8">
              <w:rPr>
                <w:rFonts w:asciiTheme="minorHAnsi" w:hAnsiTheme="minorHAnsi" w:cstheme="minorBidi"/>
                <w:sz w:val="16"/>
                <w:szCs w:val="16"/>
                <w:lang w:val="en-GB"/>
              </w:rPr>
              <w:t>.</w:t>
            </w:r>
          </w:p>
          <w:p w:rsidR="00B70CD8" w:rsidP="000A06BB" w:rsidRDefault="00B70CD8" w14:paraId="3A25CEFC" w14:textId="43F4A8DB">
            <w:pPr>
              <w:pStyle w:val="NoSpacing"/>
              <w:rPr>
                <w:rFonts w:asciiTheme="minorHAnsi" w:hAnsiTheme="minorHAnsi" w:cstheme="minorBidi"/>
                <w:sz w:val="16"/>
                <w:szCs w:val="16"/>
                <w:lang w:val="en-GB"/>
              </w:rPr>
            </w:pPr>
            <w:r>
              <w:rPr>
                <w:rFonts w:asciiTheme="minorHAnsi" w:hAnsiTheme="minorHAnsi" w:cstheme="minorBidi"/>
                <w:sz w:val="16"/>
                <w:szCs w:val="16"/>
                <w:lang w:val="en-GB"/>
              </w:rPr>
              <w:t>Subject leaders t</w:t>
            </w:r>
            <w:r w:rsidR="009674F2">
              <w:rPr>
                <w:rFonts w:asciiTheme="minorHAnsi" w:hAnsiTheme="minorHAnsi" w:cstheme="minorBidi"/>
                <w:sz w:val="16"/>
                <w:szCs w:val="16"/>
                <w:lang w:val="en-GB"/>
              </w:rPr>
              <w:t>o</w:t>
            </w:r>
            <w:r>
              <w:rPr>
                <w:rFonts w:asciiTheme="minorHAnsi" w:hAnsiTheme="minorHAnsi" w:cstheme="minorBidi"/>
                <w:sz w:val="16"/>
                <w:szCs w:val="16"/>
                <w:lang w:val="en-GB"/>
              </w:rPr>
              <w:t xml:space="preserve"> monitor coverage for their subject termly.</w:t>
            </w:r>
          </w:p>
          <w:p w:rsidR="00B70CD8" w:rsidP="3F3C3C62" w:rsidRDefault="57F499DD" w14:paraId="1AB5A623" w14:textId="5E70DF83">
            <w:pPr>
              <w:pStyle w:val="NoSpacing"/>
              <w:rPr>
                <w:rFonts w:asciiTheme="minorHAnsi" w:hAnsiTheme="minorHAnsi" w:cstheme="minorBidi"/>
                <w:sz w:val="16"/>
                <w:szCs w:val="16"/>
                <w:lang w:val="en-GB"/>
              </w:rPr>
            </w:pPr>
            <w:r w:rsidRPr="3F3C3C62">
              <w:rPr>
                <w:rFonts w:asciiTheme="minorHAnsi" w:hAnsiTheme="minorHAnsi" w:cstheme="minorBidi"/>
                <w:sz w:val="16"/>
                <w:szCs w:val="16"/>
                <w:lang w:val="en-GB"/>
              </w:rPr>
              <w:t>SLT</w:t>
            </w:r>
            <w:r w:rsidRPr="3F3C3C62" w:rsidR="70508EC1">
              <w:rPr>
                <w:rFonts w:asciiTheme="minorHAnsi" w:hAnsiTheme="minorHAnsi" w:cstheme="minorBidi"/>
                <w:sz w:val="16"/>
                <w:szCs w:val="16"/>
                <w:lang w:val="en-GB"/>
              </w:rPr>
              <w:t xml:space="preserve"> </w:t>
            </w:r>
            <w:r w:rsidRPr="3F3C3C62">
              <w:rPr>
                <w:rFonts w:asciiTheme="minorHAnsi" w:hAnsiTheme="minorHAnsi" w:cstheme="minorBidi"/>
                <w:sz w:val="16"/>
                <w:szCs w:val="16"/>
                <w:lang w:val="en-GB"/>
              </w:rPr>
              <w:t>check planning and coverage termly during PPMs and curriculum meetings</w:t>
            </w:r>
            <w:r w:rsidRPr="3F3C3C62" w:rsidR="69EB9057">
              <w:rPr>
                <w:rFonts w:asciiTheme="minorHAnsi" w:hAnsiTheme="minorHAnsi" w:cstheme="minorBidi"/>
                <w:sz w:val="16"/>
                <w:szCs w:val="16"/>
                <w:lang w:val="en-GB"/>
              </w:rPr>
              <w:t>.</w:t>
            </w:r>
          </w:p>
          <w:p w:rsidRPr="00242236" w:rsidR="002B5536" w:rsidP="000A06BB" w:rsidRDefault="002B5536" w14:paraId="6D446DED" w14:textId="77D74B7D">
            <w:pPr>
              <w:pStyle w:val="NoSpacing"/>
              <w:rPr>
                <w:rFonts w:asciiTheme="minorHAnsi" w:hAnsiTheme="minorHAnsi" w:cstheme="minorBidi"/>
                <w:sz w:val="16"/>
                <w:szCs w:val="16"/>
                <w:lang w:val="en-GB"/>
              </w:rPr>
            </w:pPr>
            <w:r>
              <w:rPr>
                <w:rFonts w:asciiTheme="minorHAnsi" w:hAnsiTheme="minorHAnsi" w:cstheme="minorBidi"/>
                <w:sz w:val="16"/>
                <w:szCs w:val="16"/>
                <w:lang w:val="en-GB"/>
              </w:rPr>
              <w:t>Subject leaders to use the rolling programme as reference during lesson observations</w:t>
            </w:r>
            <w:r w:rsidR="001E11B0">
              <w:rPr>
                <w:rFonts w:asciiTheme="minorHAnsi" w:hAnsiTheme="minorHAnsi" w:cstheme="minorBidi"/>
                <w:sz w:val="16"/>
                <w:szCs w:val="16"/>
                <w:lang w:val="en-GB"/>
              </w:rPr>
              <w:t>, book looks and planning scrutiny.</w:t>
            </w:r>
          </w:p>
        </w:tc>
        <w:tc>
          <w:tcPr>
            <w:tcW w:w="2551" w:type="dxa"/>
          </w:tcPr>
          <w:p w:rsidRPr="009674F2" w:rsidR="003F6304" w:rsidP="000E7F16" w:rsidRDefault="001E11B0" w14:paraId="753A1940" w14:textId="250B8788">
            <w:pPr>
              <w:rPr>
                <w:rFonts w:asciiTheme="minorHAnsi" w:hAnsiTheme="minorHAnsi" w:cstheme="minorHAnsi"/>
                <w:sz w:val="16"/>
                <w:szCs w:val="16"/>
                <w:lang w:val="en-GB"/>
              </w:rPr>
            </w:pPr>
            <w:r w:rsidRPr="009674F2">
              <w:rPr>
                <w:rFonts w:asciiTheme="minorHAnsi" w:hAnsiTheme="minorHAnsi" w:cstheme="minorHAnsi"/>
                <w:sz w:val="16"/>
                <w:szCs w:val="16"/>
                <w:lang w:val="en-GB"/>
              </w:rPr>
              <w:t>Subject leaders consistently</w:t>
            </w:r>
            <w:r w:rsidRPr="009674F2" w:rsidR="009468D7">
              <w:rPr>
                <w:rFonts w:asciiTheme="minorHAnsi" w:hAnsiTheme="minorHAnsi" w:cstheme="minorHAnsi"/>
                <w:sz w:val="16"/>
                <w:szCs w:val="16"/>
                <w:lang w:val="en-GB"/>
              </w:rPr>
              <w:t xml:space="preserve"> refer to the programme during monitoring.</w:t>
            </w:r>
          </w:p>
        </w:tc>
        <w:tc>
          <w:tcPr>
            <w:tcW w:w="851" w:type="dxa"/>
          </w:tcPr>
          <w:p w:rsidRPr="009674F2" w:rsidR="003F6304" w:rsidP="002C2E35" w:rsidRDefault="009674F2" w14:paraId="7E0473AD" w14:textId="77777777">
            <w:pPr>
              <w:rPr>
                <w:rFonts w:asciiTheme="minorHAnsi" w:hAnsiTheme="minorHAnsi" w:cstheme="minorHAnsi"/>
                <w:sz w:val="16"/>
                <w:szCs w:val="16"/>
                <w:lang w:val="en-GB"/>
              </w:rPr>
            </w:pPr>
            <w:r w:rsidRPr="009674F2">
              <w:rPr>
                <w:rFonts w:asciiTheme="minorHAnsi" w:hAnsiTheme="minorHAnsi" w:cstheme="minorHAnsi"/>
                <w:sz w:val="16"/>
                <w:szCs w:val="16"/>
                <w:lang w:val="en-GB"/>
              </w:rPr>
              <w:t>JS</w:t>
            </w:r>
          </w:p>
          <w:p w:rsidRPr="009674F2" w:rsidR="009674F2" w:rsidP="002C2E35" w:rsidRDefault="009674F2" w14:paraId="50E7ABB4" w14:textId="335B6406">
            <w:pPr>
              <w:rPr>
                <w:rFonts w:asciiTheme="minorHAnsi" w:hAnsiTheme="minorHAnsi" w:cstheme="minorHAnsi"/>
                <w:sz w:val="16"/>
                <w:szCs w:val="16"/>
                <w:lang w:val="en-GB"/>
              </w:rPr>
            </w:pPr>
          </w:p>
        </w:tc>
        <w:tc>
          <w:tcPr>
            <w:tcW w:w="1984" w:type="dxa"/>
            <w:gridSpan w:val="3"/>
          </w:tcPr>
          <w:p w:rsidRPr="009674F2" w:rsidR="003F6304" w:rsidP="002C2E35" w:rsidRDefault="009674F2" w14:paraId="2EBD77D9" w14:textId="77777777">
            <w:pPr>
              <w:rPr>
                <w:rFonts w:asciiTheme="minorHAnsi" w:hAnsiTheme="minorHAnsi" w:cstheme="minorHAnsi"/>
                <w:sz w:val="16"/>
                <w:szCs w:val="16"/>
                <w:lang w:val="en-GB"/>
              </w:rPr>
            </w:pPr>
            <w:r w:rsidRPr="009674F2">
              <w:rPr>
                <w:rFonts w:asciiTheme="minorHAnsi" w:hAnsiTheme="minorHAnsi" w:cstheme="minorHAnsi"/>
                <w:sz w:val="16"/>
                <w:szCs w:val="16"/>
                <w:lang w:val="en-GB"/>
              </w:rPr>
              <w:t>Termly</w:t>
            </w:r>
          </w:p>
          <w:p w:rsidRPr="009674F2" w:rsidR="009674F2" w:rsidP="002C2E35" w:rsidRDefault="009674F2" w14:paraId="62B2F12E" w14:textId="3006D2BA">
            <w:pPr>
              <w:rPr>
                <w:rFonts w:asciiTheme="minorHAnsi" w:hAnsiTheme="minorHAnsi" w:cstheme="minorHAnsi"/>
                <w:sz w:val="16"/>
                <w:szCs w:val="16"/>
                <w:lang w:val="en-GB"/>
              </w:rPr>
            </w:pPr>
            <w:r w:rsidRPr="009674F2">
              <w:rPr>
                <w:rFonts w:asciiTheme="minorHAnsi" w:hAnsiTheme="minorHAnsi" w:cstheme="minorHAnsi"/>
                <w:sz w:val="16"/>
                <w:szCs w:val="16"/>
                <w:lang w:val="en-GB"/>
              </w:rPr>
              <w:t>Ongoing throughout the year</w:t>
            </w:r>
          </w:p>
        </w:tc>
        <w:tc>
          <w:tcPr>
            <w:tcW w:w="993" w:type="dxa"/>
            <w:gridSpan w:val="3"/>
          </w:tcPr>
          <w:p w:rsidRPr="009674F2" w:rsidR="003F6304" w:rsidP="002C2E35" w:rsidRDefault="003F6304" w14:paraId="05DB54EB" w14:textId="77777777">
            <w:pPr>
              <w:rPr>
                <w:rFonts w:asciiTheme="minorHAnsi" w:hAnsiTheme="minorHAnsi" w:cstheme="minorHAnsi"/>
                <w:sz w:val="16"/>
                <w:szCs w:val="16"/>
                <w:lang w:val="en-GB"/>
              </w:rPr>
            </w:pPr>
          </w:p>
        </w:tc>
        <w:tc>
          <w:tcPr>
            <w:tcW w:w="1842" w:type="dxa"/>
            <w:gridSpan w:val="2"/>
          </w:tcPr>
          <w:p w:rsidRPr="009674F2" w:rsidR="003F6304" w:rsidP="002C2E35" w:rsidRDefault="009674F2" w14:paraId="4A5581BA" w14:textId="79DCB8AD">
            <w:pPr>
              <w:jc w:val="both"/>
              <w:rPr>
                <w:rFonts w:asciiTheme="minorHAnsi" w:hAnsiTheme="minorHAnsi" w:cstheme="minorHAnsi"/>
                <w:sz w:val="16"/>
                <w:szCs w:val="16"/>
                <w:lang w:val="en-GB"/>
              </w:rPr>
            </w:pPr>
            <w:r w:rsidRPr="009674F2">
              <w:rPr>
                <w:rFonts w:asciiTheme="minorHAnsi" w:hAnsiTheme="minorHAnsi" w:cstheme="minorHAnsi"/>
                <w:sz w:val="16"/>
                <w:szCs w:val="16"/>
                <w:lang w:val="en-GB"/>
              </w:rPr>
              <w:t>Subject leaders termly</w:t>
            </w:r>
          </w:p>
        </w:tc>
        <w:tc>
          <w:tcPr>
            <w:tcW w:w="1843" w:type="dxa"/>
            <w:gridSpan w:val="2"/>
          </w:tcPr>
          <w:p w:rsidRPr="00AD7CC1" w:rsidR="003F6304" w:rsidP="00043A94" w:rsidRDefault="003F6304" w14:paraId="4D5EABEA" w14:textId="77777777">
            <w:pPr>
              <w:rPr>
                <w:rFonts w:asciiTheme="minorHAnsi" w:hAnsiTheme="minorHAnsi" w:cstheme="minorHAnsi"/>
                <w:sz w:val="20"/>
                <w:szCs w:val="20"/>
                <w:lang w:val="en-GB"/>
              </w:rPr>
            </w:pPr>
          </w:p>
        </w:tc>
      </w:tr>
      <w:tr w:rsidRPr="00250BCD" w:rsidR="00F16EC4" w:rsidTr="3F3C3C62" w14:paraId="311D6FAB" w14:textId="77777777">
        <w:trPr>
          <w:cantSplit/>
          <w:trHeight w:val="973"/>
        </w:trPr>
        <w:tc>
          <w:tcPr>
            <w:tcW w:w="360" w:type="dxa"/>
            <w:gridSpan w:val="2"/>
          </w:tcPr>
          <w:p w:rsidRPr="00242236" w:rsidR="00F16EC4" w:rsidP="00F16EC4" w:rsidRDefault="00F16EC4" w14:paraId="506BE0EF" w14:textId="33DCB081">
            <w:pPr>
              <w:ind w:hanging="103"/>
              <w:rPr>
                <w:rFonts w:asciiTheme="minorHAnsi" w:hAnsiTheme="minorHAnsi" w:cstheme="minorHAnsi"/>
                <w:sz w:val="16"/>
                <w:szCs w:val="16"/>
                <w:lang w:val="en-GB"/>
              </w:rPr>
            </w:pPr>
            <w:r>
              <w:rPr>
                <w:rFonts w:asciiTheme="minorHAnsi" w:hAnsiTheme="minorHAnsi" w:cstheme="minorHAnsi"/>
                <w:sz w:val="16"/>
                <w:szCs w:val="16"/>
                <w:lang w:val="en-GB"/>
              </w:rPr>
              <w:t>2.</w:t>
            </w:r>
          </w:p>
        </w:tc>
        <w:tc>
          <w:tcPr>
            <w:tcW w:w="5567" w:type="dxa"/>
            <w:gridSpan w:val="3"/>
          </w:tcPr>
          <w:p w:rsidRPr="00E32330" w:rsidR="00F16EC4" w:rsidP="00F16EC4" w:rsidRDefault="00F16EC4" w14:paraId="3EC27FCF" w14:textId="2505BA61">
            <w:pPr>
              <w:pStyle w:val="NoSpacing"/>
              <w:rPr>
                <w:rFonts w:asciiTheme="minorHAnsi" w:hAnsiTheme="minorHAnsi" w:cstheme="minorBidi"/>
                <w:b/>
                <w:bCs/>
                <w:sz w:val="16"/>
                <w:szCs w:val="16"/>
                <w:lang w:val="en-GB"/>
              </w:rPr>
            </w:pPr>
            <w:r w:rsidRPr="00E32330">
              <w:rPr>
                <w:rFonts w:asciiTheme="minorHAnsi" w:hAnsiTheme="minorHAnsi" w:cstheme="minorBidi"/>
                <w:b/>
                <w:bCs/>
                <w:sz w:val="16"/>
                <w:szCs w:val="16"/>
                <w:lang w:val="en-GB"/>
              </w:rPr>
              <w:t>Foundation subject leader CPD – Expectations and subject knowledge.</w:t>
            </w:r>
          </w:p>
          <w:p w:rsidR="00F16EC4" w:rsidP="00F16EC4" w:rsidRDefault="00F16EC4" w14:paraId="02A6AD30" w14:textId="7543A29E">
            <w:pPr>
              <w:pStyle w:val="NoSpacing"/>
              <w:rPr>
                <w:rFonts w:asciiTheme="minorHAnsi" w:hAnsiTheme="minorHAnsi" w:cstheme="minorBidi"/>
                <w:sz w:val="16"/>
                <w:szCs w:val="16"/>
                <w:lang w:val="en-GB"/>
              </w:rPr>
            </w:pPr>
            <w:r>
              <w:rPr>
                <w:rFonts w:asciiTheme="minorHAnsi" w:hAnsiTheme="minorHAnsi" w:cstheme="minorBidi"/>
                <w:sz w:val="16"/>
                <w:szCs w:val="16"/>
                <w:lang w:val="en-GB"/>
              </w:rPr>
              <w:t>Scheduled Autumn CPD sessions with dedicated time for subject leaders.</w:t>
            </w:r>
          </w:p>
          <w:p w:rsidR="00F16EC4" w:rsidP="00F16EC4" w:rsidRDefault="00F16EC4" w14:paraId="4B7C818E" w14:textId="77777777">
            <w:pPr>
              <w:pStyle w:val="NoSpacing"/>
              <w:rPr>
                <w:rFonts w:asciiTheme="minorHAnsi" w:hAnsiTheme="minorHAnsi" w:cstheme="minorBidi"/>
                <w:sz w:val="16"/>
                <w:szCs w:val="16"/>
                <w:lang w:val="en-GB"/>
              </w:rPr>
            </w:pPr>
            <w:r>
              <w:rPr>
                <w:rFonts w:asciiTheme="minorHAnsi" w:hAnsiTheme="minorHAnsi" w:cstheme="minorBidi"/>
                <w:sz w:val="16"/>
                <w:szCs w:val="16"/>
                <w:lang w:val="en-GB"/>
              </w:rPr>
              <w:t>Subject leaders to prepare a CPD session outlining expectations, assessment approaches, and subject specific pedagogy.</w:t>
            </w:r>
          </w:p>
          <w:p w:rsidR="00F16EC4" w:rsidP="00F16EC4" w:rsidRDefault="00F16EC4" w14:paraId="79914479" w14:textId="77777777">
            <w:pPr>
              <w:pStyle w:val="NoSpacing"/>
              <w:rPr>
                <w:rFonts w:asciiTheme="minorHAnsi" w:hAnsiTheme="minorHAnsi" w:cstheme="minorBidi"/>
                <w:sz w:val="16"/>
                <w:szCs w:val="16"/>
                <w:lang w:val="en-GB"/>
              </w:rPr>
            </w:pPr>
            <w:r>
              <w:rPr>
                <w:rFonts w:asciiTheme="minorHAnsi" w:hAnsiTheme="minorHAnsi" w:cstheme="minorBidi"/>
                <w:sz w:val="16"/>
                <w:szCs w:val="16"/>
                <w:lang w:val="en-GB"/>
              </w:rPr>
              <w:t>CPD time used for collaboration between subject leaders and class teachers.</w:t>
            </w:r>
          </w:p>
          <w:p w:rsidRPr="00242236" w:rsidR="00F16EC4" w:rsidP="00F16EC4" w:rsidRDefault="00F16EC4" w14:paraId="55A11DD8" w14:textId="3B5045E1">
            <w:pPr>
              <w:pStyle w:val="NoSpacing"/>
              <w:rPr>
                <w:rFonts w:asciiTheme="minorHAnsi" w:hAnsiTheme="minorHAnsi" w:cstheme="minorBidi"/>
                <w:sz w:val="16"/>
                <w:szCs w:val="16"/>
                <w:lang w:val="en-GB"/>
              </w:rPr>
            </w:pPr>
            <w:r>
              <w:rPr>
                <w:rFonts w:asciiTheme="minorHAnsi" w:hAnsiTheme="minorHAnsi" w:cstheme="minorBidi"/>
                <w:sz w:val="16"/>
                <w:szCs w:val="16"/>
                <w:lang w:val="en-GB"/>
              </w:rPr>
              <w:t>Staff feedback gathered post-CPD to identify and support needs.</w:t>
            </w:r>
          </w:p>
        </w:tc>
        <w:tc>
          <w:tcPr>
            <w:tcW w:w="2551" w:type="dxa"/>
          </w:tcPr>
          <w:p w:rsidR="00F16EC4" w:rsidP="00F16EC4" w:rsidRDefault="00F16EC4" w14:paraId="546B1798" w14:textId="77777777">
            <w:pPr>
              <w:rPr>
                <w:rFonts w:asciiTheme="minorHAnsi" w:hAnsiTheme="minorHAnsi" w:cstheme="minorHAnsi"/>
                <w:sz w:val="16"/>
                <w:szCs w:val="16"/>
                <w:lang w:val="en-GB"/>
              </w:rPr>
            </w:pPr>
            <w:r>
              <w:rPr>
                <w:rFonts w:asciiTheme="minorHAnsi" w:hAnsiTheme="minorHAnsi" w:cstheme="minorHAnsi"/>
                <w:sz w:val="16"/>
                <w:szCs w:val="16"/>
                <w:lang w:val="en-GB"/>
              </w:rPr>
              <w:t>CPD calendar finalised.</w:t>
            </w:r>
          </w:p>
          <w:p w:rsidR="00F16EC4" w:rsidP="00F16EC4" w:rsidRDefault="00F16EC4" w14:paraId="47EFFDC4" w14:textId="77777777">
            <w:pPr>
              <w:rPr>
                <w:rFonts w:asciiTheme="minorHAnsi" w:hAnsiTheme="minorHAnsi" w:cstheme="minorHAnsi"/>
                <w:sz w:val="16"/>
                <w:szCs w:val="16"/>
                <w:lang w:val="en-GB"/>
              </w:rPr>
            </w:pPr>
            <w:r>
              <w:rPr>
                <w:rFonts w:asciiTheme="minorHAnsi" w:hAnsiTheme="minorHAnsi" w:cstheme="minorHAnsi"/>
                <w:sz w:val="16"/>
                <w:szCs w:val="16"/>
                <w:lang w:val="en-GB"/>
              </w:rPr>
              <w:t>All foundation subjects delivered at least one CPD input; feedback indicates increased clarity in expectations.</w:t>
            </w:r>
          </w:p>
          <w:p w:rsidRPr="00242236" w:rsidR="00F16EC4" w:rsidP="237733F7" w:rsidRDefault="79689087" w14:paraId="2102CC53" w14:textId="19563568">
            <w:pPr>
              <w:rPr>
                <w:rFonts w:asciiTheme="minorHAnsi" w:hAnsiTheme="minorHAnsi" w:cstheme="minorBidi"/>
                <w:sz w:val="16"/>
                <w:szCs w:val="16"/>
                <w:lang w:val="en-GB"/>
              </w:rPr>
            </w:pPr>
            <w:r w:rsidRPr="237733F7">
              <w:rPr>
                <w:rFonts w:asciiTheme="minorHAnsi" w:hAnsiTheme="minorHAnsi" w:cstheme="minorBidi"/>
                <w:sz w:val="16"/>
                <w:szCs w:val="16"/>
                <w:lang w:val="en-GB"/>
              </w:rPr>
              <w:t>I</w:t>
            </w:r>
            <w:r w:rsidRPr="237733F7" w:rsidR="65B2FADB">
              <w:rPr>
                <w:rFonts w:asciiTheme="minorHAnsi" w:hAnsiTheme="minorHAnsi" w:cstheme="minorBidi"/>
                <w:sz w:val="16"/>
                <w:szCs w:val="16"/>
                <w:lang w:val="en-GB"/>
              </w:rPr>
              <w:t>mproved subject knowledge</w:t>
            </w:r>
            <w:r w:rsidRPr="237733F7" w:rsidR="76D3859B">
              <w:rPr>
                <w:rFonts w:asciiTheme="minorHAnsi" w:hAnsiTheme="minorHAnsi" w:cstheme="minorBidi"/>
                <w:sz w:val="16"/>
                <w:szCs w:val="16"/>
                <w:lang w:val="en-GB"/>
              </w:rPr>
              <w:t>.</w:t>
            </w:r>
          </w:p>
        </w:tc>
        <w:tc>
          <w:tcPr>
            <w:tcW w:w="851" w:type="dxa"/>
          </w:tcPr>
          <w:p w:rsidRPr="00F16EC4" w:rsidR="00F16EC4" w:rsidP="00F16EC4" w:rsidRDefault="00F16EC4" w14:paraId="66E00927" w14:textId="77777777">
            <w:pPr>
              <w:rPr>
                <w:rFonts w:asciiTheme="minorHAnsi" w:hAnsiTheme="minorHAnsi" w:cstheme="minorHAnsi"/>
                <w:sz w:val="16"/>
                <w:szCs w:val="16"/>
                <w:lang w:val="en-GB"/>
              </w:rPr>
            </w:pPr>
            <w:r w:rsidRPr="00F16EC4">
              <w:rPr>
                <w:rFonts w:asciiTheme="minorHAnsi" w:hAnsiTheme="minorHAnsi" w:cstheme="minorHAnsi"/>
                <w:sz w:val="16"/>
                <w:szCs w:val="16"/>
                <w:lang w:val="en-GB"/>
              </w:rPr>
              <w:t>EM</w:t>
            </w:r>
          </w:p>
          <w:p w:rsidRPr="00F16EC4" w:rsidR="00F16EC4" w:rsidP="00F16EC4" w:rsidRDefault="00F16EC4" w14:paraId="6F45009A" w14:textId="1F1695C8">
            <w:pPr>
              <w:rPr>
                <w:rFonts w:asciiTheme="minorHAnsi" w:hAnsiTheme="minorHAnsi" w:cstheme="minorHAnsi"/>
                <w:sz w:val="16"/>
                <w:szCs w:val="16"/>
                <w:lang w:val="en-GB"/>
              </w:rPr>
            </w:pPr>
            <w:r w:rsidRPr="00F16EC4">
              <w:rPr>
                <w:rFonts w:asciiTheme="minorHAnsi" w:hAnsiTheme="minorHAnsi" w:cstheme="minorHAnsi"/>
                <w:sz w:val="16"/>
                <w:szCs w:val="16"/>
                <w:lang w:val="en-GB"/>
              </w:rPr>
              <w:t>JS</w:t>
            </w:r>
          </w:p>
          <w:p w:rsidRPr="00F16EC4" w:rsidR="00F16EC4" w:rsidP="00F16EC4" w:rsidRDefault="00F16EC4" w14:paraId="0365525D" w14:textId="1854F52C">
            <w:pPr>
              <w:rPr>
                <w:rFonts w:asciiTheme="minorHAnsi" w:hAnsiTheme="minorHAnsi" w:cstheme="minorHAnsi"/>
                <w:sz w:val="16"/>
                <w:szCs w:val="16"/>
                <w:lang w:val="en-GB"/>
              </w:rPr>
            </w:pPr>
            <w:r w:rsidRPr="00F16EC4">
              <w:rPr>
                <w:rFonts w:asciiTheme="minorHAnsi" w:hAnsiTheme="minorHAnsi" w:cstheme="minorHAnsi"/>
                <w:sz w:val="16"/>
                <w:szCs w:val="16"/>
                <w:lang w:val="en-GB"/>
              </w:rPr>
              <w:t>Subject leaders</w:t>
            </w:r>
          </w:p>
        </w:tc>
        <w:tc>
          <w:tcPr>
            <w:tcW w:w="1984" w:type="dxa"/>
            <w:gridSpan w:val="3"/>
          </w:tcPr>
          <w:p w:rsidRPr="00F16EC4" w:rsidR="00F16EC4" w:rsidP="00F16EC4" w:rsidRDefault="00F16EC4" w14:paraId="1E2C6DEC" w14:textId="77777777">
            <w:pPr>
              <w:rPr>
                <w:rFonts w:asciiTheme="minorHAnsi" w:hAnsiTheme="minorHAnsi" w:cstheme="minorHAnsi"/>
                <w:sz w:val="16"/>
                <w:szCs w:val="16"/>
                <w:lang w:val="en-GB"/>
              </w:rPr>
            </w:pPr>
            <w:r w:rsidRPr="00F16EC4">
              <w:rPr>
                <w:rFonts w:asciiTheme="minorHAnsi" w:hAnsiTheme="minorHAnsi" w:cstheme="minorHAnsi"/>
                <w:sz w:val="16"/>
                <w:szCs w:val="16"/>
                <w:lang w:val="en-GB"/>
              </w:rPr>
              <w:t>EM</w:t>
            </w:r>
          </w:p>
          <w:p w:rsidRPr="00F16EC4" w:rsidR="00F16EC4" w:rsidP="00F16EC4" w:rsidRDefault="00F16EC4" w14:paraId="2981BD3E" w14:textId="77777777">
            <w:pPr>
              <w:rPr>
                <w:rFonts w:asciiTheme="minorHAnsi" w:hAnsiTheme="minorHAnsi" w:cstheme="minorHAnsi"/>
                <w:sz w:val="16"/>
                <w:szCs w:val="16"/>
                <w:lang w:val="en-GB"/>
              </w:rPr>
            </w:pPr>
            <w:r w:rsidRPr="00F16EC4">
              <w:rPr>
                <w:rFonts w:asciiTheme="minorHAnsi" w:hAnsiTheme="minorHAnsi" w:cstheme="minorHAnsi"/>
                <w:sz w:val="16"/>
                <w:szCs w:val="16"/>
                <w:lang w:val="en-GB"/>
              </w:rPr>
              <w:t>JS</w:t>
            </w:r>
          </w:p>
          <w:p w:rsidRPr="00F16EC4" w:rsidR="00F16EC4" w:rsidP="00F16EC4" w:rsidRDefault="00F16EC4" w14:paraId="611574D4" w14:textId="7145CA70">
            <w:pPr>
              <w:rPr>
                <w:rFonts w:asciiTheme="minorHAnsi" w:hAnsiTheme="minorHAnsi" w:cstheme="minorHAnsi"/>
                <w:sz w:val="16"/>
                <w:szCs w:val="16"/>
                <w:lang w:val="en-GB"/>
              </w:rPr>
            </w:pPr>
            <w:r w:rsidRPr="00F16EC4">
              <w:rPr>
                <w:rFonts w:asciiTheme="minorHAnsi" w:hAnsiTheme="minorHAnsi" w:cstheme="minorHAnsi"/>
                <w:sz w:val="16"/>
                <w:szCs w:val="16"/>
                <w:lang w:val="en-GB"/>
              </w:rPr>
              <w:t>Subject leaders – Autumn term</w:t>
            </w:r>
          </w:p>
        </w:tc>
        <w:tc>
          <w:tcPr>
            <w:tcW w:w="993" w:type="dxa"/>
            <w:gridSpan w:val="3"/>
          </w:tcPr>
          <w:p w:rsidRPr="00F16EC4" w:rsidR="00F16EC4" w:rsidP="00F16EC4" w:rsidRDefault="00F16EC4" w14:paraId="0F2FC7F4" w14:textId="77777777">
            <w:pPr>
              <w:rPr>
                <w:rFonts w:asciiTheme="minorHAnsi" w:hAnsiTheme="minorHAnsi" w:cstheme="minorHAnsi"/>
                <w:sz w:val="16"/>
                <w:szCs w:val="16"/>
                <w:lang w:val="en-GB"/>
              </w:rPr>
            </w:pPr>
          </w:p>
        </w:tc>
        <w:tc>
          <w:tcPr>
            <w:tcW w:w="1842" w:type="dxa"/>
            <w:gridSpan w:val="2"/>
          </w:tcPr>
          <w:p w:rsidRPr="00F16EC4" w:rsidR="00F16EC4" w:rsidP="00F16EC4" w:rsidRDefault="00F16EC4" w14:paraId="339A91E0" w14:textId="77777777">
            <w:pPr>
              <w:rPr>
                <w:rFonts w:asciiTheme="minorHAnsi" w:hAnsiTheme="minorHAnsi" w:cstheme="minorHAnsi"/>
                <w:sz w:val="16"/>
                <w:szCs w:val="16"/>
                <w:lang w:val="en-GB"/>
              </w:rPr>
            </w:pPr>
            <w:r w:rsidRPr="00F16EC4">
              <w:rPr>
                <w:rFonts w:asciiTheme="minorHAnsi" w:hAnsiTheme="minorHAnsi" w:cstheme="minorHAnsi"/>
                <w:sz w:val="16"/>
                <w:szCs w:val="16"/>
                <w:lang w:val="en-GB"/>
              </w:rPr>
              <w:t>EM</w:t>
            </w:r>
          </w:p>
          <w:p w:rsidRPr="00F16EC4" w:rsidR="00F16EC4" w:rsidP="00F16EC4" w:rsidRDefault="00F16EC4" w14:paraId="4BDB0123" w14:textId="77777777">
            <w:pPr>
              <w:rPr>
                <w:rFonts w:asciiTheme="minorHAnsi" w:hAnsiTheme="minorHAnsi" w:cstheme="minorHAnsi"/>
                <w:sz w:val="16"/>
                <w:szCs w:val="16"/>
                <w:lang w:val="en-GB"/>
              </w:rPr>
            </w:pPr>
            <w:r w:rsidRPr="00F16EC4">
              <w:rPr>
                <w:rFonts w:asciiTheme="minorHAnsi" w:hAnsiTheme="minorHAnsi" w:cstheme="minorHAnsi"/>
                <w:sz w:val="16"/>
                <w:szCs w:val="16"/>
                <w:lang w:val="en-GB"/>
              </w:rPr>
              <w:t>JS</w:t>
            </w:r>
          </w:p>
          <w:p w:rsidRPr="00F16EC4" w:rsidR="00F16EC4" w:rsidP="00F16EC4" w:rsidRDefault="00F16EC4" w14:paraId="37169470" w14:textId="3478B811">
            <w:pPr>
              <w:jc w:val="both"/>
              <w:rPr>
                <w:rFonts w:asciiTheme="minorHAnsi" w:hAnsiTheme="minorHAnsi" w:cstheme="minorHAnsi"/>
                <w:sz w:val="16"/>
                <w:szCs w:val="16"/>
                <w:lang w:val="en-GB"/>
              </w:rPr>
            </w:pPr>
            <w:r w:rsidRPr="00F16EC4">
              <w:rPr>
                <w:rFonts w:asciiTheme="minorHAnsi" w:hAnsiTheme="minorHAnsi" w:cstheme="minorHAnsi"/>
                <w:sz w:val="16"/>
                <w:szCs w:val="16"/>
                <w:lang w:val="en-GB"/>
              </w:rPr>
              <w:t>Subject</w:t>
            </w:r>
            <w:r>
              <w:rPr>
                <w:rFonts w:asciiTheme="minorHAnsi" w:hAnsiTheme="minorHAnsi" w:cstheme="minorHAnsi"/>
                <w:sz w:val="16"/>
                <w:szCs w:val="16"/>
                <w:lang w:val="en-GB"/>
              </w:rPr>
              <w:t xml:space="preserve"> </w:t>
            </w:r>
            <w:r w:rsidRPr="00F16EC4">
              <w:rPr>
                <w:rFonts w:asciiTheme="minorHAnsi" w:hAnsiTheme="minorHAnsi" w:cstheme="minorHAnsi"/>
                <w:sz w:val="16"/>
                <w:szCs w:val="16"/>
                <w:lang w:val="en-GB"/>
              </w:rPr>
              <w:t>leaders – Autumn term</w:t>
            </w:r>
          </w:p>
        </w:tc>
        <w:tc>
          <w:tcPr>
            <w:tcW w:w="1843" w:type="dxa"/>
            <w:gridSpan w:val="2"/>
          </w:tcPr>
          <w:p w:rsidRPr="00F16EC4" w:rsidR="00F16EC4" w:rsidP="00F16EC4" w:rsidRDefault="00F16EC4" w14:paraId="78495A63" w14:textId="77777777">
            <w:pPr>
              <w:rPr>
                <w:rFonts w:asciiTheme="minorHAnsi" w:hAnsiTheme="minorHAnsi" w:cstheme="minorHAnsi"/>
                <w:sz w:val="16"/>
                <w:szCs w:val="16"/>
                <w:lang w:val="en-GB"/>
              </w:rPr>
            </w:pPr>
          </w:p>
        </w:tc>
      </w:tr>
      <w:tr w:rsidRPr="00250BCD" w:rsidR="00045E61" w:rsidTr="3F3C3C62" w14:paraId="752CA282" w14:textId="77777777">
        <w:trPr>
          <w:cantSplit/>
          <w:trHeight w:val="973"/>
        </w:trPr>
        <w:tc>
          <w:tcPr>
            <w:tcW w:w="360" w:type="dxa"/>
            <w:gridSpan w:val="2"/>
          </w:tcPr>
          <w:p w:rsidRPr="00242236" w:rsidR="00045E61" w:rsidP="00045E61" w:rsidRDefault="00045E61" w14:paraId="5151B595" w14:textId="5FEE8BE5">
            <w:pPr>
              <w:ind w:hanging="103"/>
              <w:rPr>
                <w:rFonts w:asciiTheme="minorHAnsi" w:hAnsiTheme="minorHAnsi" w:cstheme="minorHAnsi"/>
                <w:sz w:val="16"/>
                <w:szCs w:val="16"/>
                <w:lang w:val="en-GB"/>
              </w:rPr>
            </w:pPr>
            <w:r>
              <w:rPr>
                <w:rFonts w:asciiTheme="minorHAnsi" w:hAnsiTheme="minorHAnsi" w:cstheme="minorHAnsi"/>
                <w:sz w:val="16"/>
                <w:szCs w:val="16"/>
                <w:lang w:val="en-GB"/>
              </w:rPr>
              <w:t>3.</w:t>
            </w:r>
          </w:p>
        </w:tc>
        <w:tc>
          <w:tcPr>
            <w:tcW w:w="5567" w:type="dxa"/>
            <w:gridSpan w:val="3"/>
          </w:tcPr>
          <w:p w:rsidRPr="00E32330" w:rsidR="00045E61" w:rsidP="00045E61" w:rsidRDefault="00045E61" w14:paraId="14104E43" w14:textId="6AB9A28A">
            <w:pPr>
              <w:pStyle w:val="NoSpacing"/>
              <w:rPr>
                <w:rFonts w:asciiTheme="minorHAnsi" w:hAnsiTheme="minorHAnsi" w:cstheme="minorBidi"/>
                <w:b/>
                <w:bCs/>
                <w:sz w:val="16"/>
                <w:szCs w:val="16"/>
                <w:lang w:val="en-GB"/>
              </w:rPr>
            </w:pPr>
            <w:r w:rsidRPr="00E32330">
              <w:rPr>
                <w:rFonts w:asciiTheme="minorHAnsi" w:hAnsiTheme="minorHAnsi" w:cstheme="minorBidi"/>
                <w:b/>
                <w:bCs/>
                <w:sz w:val="16"/>
                <w:szCs w:val="16"/>
                <w:lang w:val="en-GB"/>
              </w:rPr>
              <w:t>Subject leaders monitor their subject each term using Trust proforma.</w:t>
            </w:r>
          </w:p>
          <w:p w:rsidR="00045E61" w:rsidP="00045E61" w:rsidRDefault="00045E61" w14:paraId="19B5A0E5" w14:textId="67CBE4AA">
            <w:pPr>
              <w:pStyle w:val="NoSpacing"/>
              <w:rPr>
                <w:rFonts w:asciiTheme="minorHAnsi" w:hAnsiTheme="minorHAnsi" w:cstheme="minorBidi"/>
                <w:sz w:val="16"/>
                <w:szCs w:val="16"/>
                <w:lang w:val="en-GB"/>
              </w:rPr>
            </w:pPr>
            <w:r>
              <w:rPr>
                <w:rFonts w:asciiTheme="minorHAnsi" w:hAnsiTheme="minorHAnsi" w:cstheme="minorBidi"/>
                <w:sz w:val="16"/>
                <w:szCs w:val="16"/>
                <w:lang w:val="en-GB"/>
              </w:rPr>
              <w:t>Each subject leader to carry out a focused monitoring week each term (including book looks, lesson visits, pupil voice).</w:t>
            </w:r>
          </w:p>
          <w:p w:rsidR="00045E61" w:rsidP="00045E61" w:rsidRDefault="00045E61" w14:paraId="30AB7436" w14:textId="77777777">
            <w:pPr>
              <w:pStyle w:val="NoSpacing"/>
              <w:rPr>
                <w:rFonts w:asciiTheme="minorHAnsi" w:hAnsiTheme="minorHAnsi" w:cstheme="minorBidi"/>
                <w:sz w:val="16"/>
                <w:szCs w:val="16"/>
                <w:lang w:val="en-GB"/>
              </w:rPr>
            </w:pPr>
            <w:r>
              <w:rPr>
                <w:rFonts w:asciiTheme="minorHAnsi" w:hAnsiTheme="minorHAnsi" w:cstheme="minorBidi"/>
                <w:sz w:val="16"/>
                <w:szCs w:val="16"/>
                <w:lang w:val="en-GB"/>
              </w:rPr>
              <w:t>Trust monitoring proforma completed with strengths, areas for development, and actions.</w:t>
            </w:r>
          </w:p>
          <w:p w:rsidR="00045E61" w:rsidP="00045E61" w:rsidRDefault="00045E61" w14:paraId="61784DEE" w14:textId="77777777">
            <w:pPr>
              <w:pStyle w:val="NoSpacing"/>
              <w:rPr>
                <w:rFonts w:asciiTheme="minorHAnsi" w:hAnsiTheme="minorHAnsi" w:cstheme="minorBidi"/>
                <w:sz w:val="16"/>
                <w:szCs w:val="16"/>
                <w:lang w:val="en-GB"/>
              </w:rPr>
            </w:pPr>
            <w:r>
              <w:rPr>
                <w:rFonts w:asciiTheme="minorHAnsi" w:hAnsiTheme="minorHAnsi" w:cstheme="minorBidi"/>
                <w:sz w:val="16"/>
                <w:szCs w:val="16"/>
                <w:lang w:val="en-GB"/>
              </w:rPr>
              <w:t>Feedback shared with SLT via leadership meetings.</w:t>
            </w:r>
          </w:p>
          <w:p w:rsidRPr="00242236" w:rsidR="00045E61" w:rsidP="237733F7" w:rsidRDefault="4FA214B4" w14:paraId="46AFF363" w14:textId="08574E39">
            <w:pPr>
              <w:pStyle w:val="NoSpacing"/>
              <w:rPr>
                <w:rFonts w:asciiTheme="minorHAnsi" w:hAnsiTheme="minorHAnsi" w:cstheme="minorBidi"/>
                <w:sz w:val="16"/>
                <w:szCs w:val="16"/>
                <w:lang w:val="en-GB"/>
              </w:rPr>
            </w:pPr>
            <w:r w:rsidRPr="237733F7">
              <w:rPr>
                <w:rFonts w:asciiTheme="minorHAnsi" w:hAnsiTheme="minorHAnsi" w:cstheme="minorBidi"/>
                <w:sz w:val="16"/>
                <w:szCs w:val="16"/>
                <w:lang w:val="en-GB"/>
              </w:rPr>
              <w:t>First 15 minutes of staff CPD used for subject leader feedback and next steps.</w:t>
            </w:r>
          </w:p>
        </w:tc>
        <w:tc>
          <w:tcPr>
            <w:tcW w:w="2551" w:type="dxa"/>
          </w:tcPr>
          <w:p w:rsidR="00045E61" w:rsidP="00045E61" w:rsidRDefault="00045E61" w14:paraId="54B30414" w14:textId="77777777">
            <w:pPr>
              <w:rPr>
                <w:rFonts w:asciiTheme="minorHAnsi" w:hAnsiTheme="minorHAnsi" w:cstheme="minorHAnsi"/>
                <w:sz w:val="16"/>
                <w:szCs w:val="16"/>
                <w:lang w:val="en-GB"/>
              </w:rPr>
            </w:pPr>
            <w:r>
              <w:rPr>
                <w:rFonts w:asciiTheme="minorHAnsi" w:hAnsiTheme="minorHAnsi" w:cstheme="minorHAnsi"/>
                <w:sz w:val="16"/>
                <w:szCs w:val="16"/>
                <w:lang w:val="en-GB"/>
              </w:rPr>
              <w:t>Common themes identified and acted upon by SLT.</w:t>
            </w:r>
          </w:p>
          <w:p w:rsidR="00045E61" w:rsidP="00045E61" w:rsidRDefault="00045E61" w14:paraId="689D09A5" w14:textId="77777777">
            <w:pPr>
              <w:rPr>
                <w:rFonts w:asciiTheme="minorHAnsi" w:hAnsiTheme="minorHAnsi" w:cstheme="minorHAnsi"/>
                <w:sz w:val="16"/>
                <w:szCs w:val="16"/>
                <w:lang w:val="en-GB"/>
              </w:rPr>
            </w:pPr>
            <w:r>
              <w:rPr>
                <w:rFonts w:asciiTheme="minorHAnsi" w:hAnsiTheme="minorHAnsi" w:cstheme="minorHAnsi"/>
                <w:sz w:val="16"/>
                <w:szCs w:val="16"/>
                <w:lang w:val="en-GB"/>
              </w:rPr>
              <w:t>Improved consistency and outcomes across subjects.</w:t>
            </w:r>
          </w:p>
          <w:p w:rsidRPr="00242236" w:rsidR="00045E61" w:rsidP="00045E61" w:rsidRDefault="00045E61" w14:paraId="67190A22" w14:textId="0A28442B">
            <w:pPr>
              <w:rPr>
                <w:rFonts w:asciiTheme="minorHAnsi" w:hAnsiTheme="minorHAnsi" w:cstheme="minorHAnsi"/>
                <w:sz w:val="16"/>
                <w:szCs w:val="16"/>
                <w:lang w:val="en-GB"/>
              </w:rPr>
            </w:pPr>
            <w:r>
              <w:rPr>
                <w:rFonts w:asciiTheme="minorHAnsi" w:hAnsiTheme="minorHAnsi" w:cstheme="minorHAnsi"/>
                <w:sz w:val="16"/>
                <w:szCs w:val="16"/>
                <w:lang w:val="en-GB"/>
              </w:rPr>
              <w:t>High expectations of outcomes in books.</w:t>
            </w:r>
          </w:p>
        </w:tc>
        <w:tc>
          <w:tcPr>
            <w:tcW w:w="851" w:type="dxa"/>
          </w:tcPr>
          <w:p w:rsidRPr="00F16EC4" w:rsidR="00045E61" w:rsidP="00045E61" w:rsidRDefault="00045E61" w14:paraId="46A6AD24" w14:textId="65339E10">
            <w:pPr>
              <w:rPr>
                <w:rFonts w:asciiTheme="minorHAnsi" w:hAnsiTheme="minorHAnsi" w:cstheme="minorHAnsi"/>
                <w:sz w:val="16"/>
                <w:szCs w:val="16"/>
                <w:lang w:val="en-GB"/>
              </w:rPr>
            </w:pPr>
            <w:r>
              <w:rPr>
                <w:rFonts w:asciiTheme="minorHAnsi" w:hAnsiTheme="minorHAnsi" w:cstheme="minorHAnsi"/>
                <w:sz w:val="16"/>
                <w:szCs w:val="16"/>
                <w:lang w:val="en-GB"/>
              </w:rPr>
              <w:t>Subject leaders</w:t>
            </w:r>
          </w:p>
        </w:tc>
        <w:tc>
          <w:tcPr>
            <w:tcW w:w="1984" w:type="dxa"/>
            <w:gridSpan w:val="3"/>
          </w:tcPr>
          <w:p w:rsidRPr="009674F2" w:rsidR="00045E61" w:rsidP="00045E61" w:rsidRDefault="00045E61" w14:paraId="10C3DB12" w14:textId="77777777">
            <w:pPr>
              <w:rPr>
                <w:rFonts w:asciiTheme="minorHAnsi" w:hAnsiTheme="minorHAnsi" w:cstheme="minorHAnsi"/>
                <w:sz w:val="16"/>
                <w:szCs w:val="16"/>
                <w:lang w:val="en-GB"/>
              </w:rPr>
            </w:pPr>
            <w:r w:rsidRPr="009674F2">
              <w:rPr>
                <w:rFonts w:asciiTheme="minorHAnsi" w:hAnsiTheme="minorHAnsi" w:cstheme="minorHAnsi"/>
                <w:sz w:val="16"/>
                <w:szCs w:val="16"/>
                <w:lang w:val="en-GB"/>
              </w:rPr>
              <w:t>Termly</w:t>
            </w:r>
          </w:p>
          <w:p w:rsidRPr="00F16EC4" w:rsidR="00045E61" w:rsidP="00045E61" w:rsidRDefault="00045E61" w14:paraId="034D2269" w14:textId="44B80E1E">
            <w:pPr>
              <w:rPr>
                <w:rFonts w:asciiTheme="minorHAnsi" w:hAnsiTheme="minorHAnsi" w:cstheme="minorHAnsi"/>
                <w:sz w:val="16"/>
                <w:szCs w:val="16"/>
                <w:lang w:val="en-GB"/>
              </w:rPr>
            </w:pPr>
            <w:r w:rsidRPr="009674F2">
              <w:rPr>
                <w:rFonts w:asciiTheme="minorHAnsi" w:hAnsiTheme="minorHAnsi" w:cstheme="minorHAnsi"/>
                <w:sz w:val="16"/>
                <w:szCs w:val="16"/>
                <w:lang w:val="en-GB"/>
              </w:rPr>
              <w:t>Ongoing throughout the year</w:t>
            </w:r>
          </w:p>
        </w:tc>
        <w:tc>
          <w:tcPr>
            <w:tcW w:w="993" w:type="dxa"/>
            <w:gridSpan w:val="3"/>
          </w:tcPr>
          <w:p w:rsidRPr="00F16EC4" w:rsidR="00045E61" w:rsidP="00045E61" w:rsidRDefault="00045E61" w14:paraId="412DD1F0" w14:textId="77777777">
            <w:pPr>
              <w:rPr>
                <w:rFonts w:asciiTheme="minorHAnsi" w:hAnsiTheme="minorHAnsi" w:cstheme="minorHAnsi"/>
                <w:sz w:val="16"/>
                <w:szCs w:val="16"/>
                <w:lang w:val="en-GB"/>
              </w:rPr>
            </w:pPr>
          </w:p>
        </w:tc>
        <w:tc>
          <w:tcPr>
            <w:tcW w:w="1842" w:type="dxa"/>
            <w:gridSpan w:val="2"/>
          </w:tcPr>
          <w:p w:rsidR="001F7163" w:rsidP="00045E61" w:rsidRDefault="001F7163" w14:paraId="5F49701F" w14:textId="7D94401A">
            <w:pPr>
              <w:jc w:val="both"/>
              <w:rPr>
                <w:rFonts w:asciiTheme="minorHAnsi" w:hAnsiTheme="minorHAnsi" w:cstheme="minorHAnsi"/>
                <w:sz w:val="16"/>
                <w:szCs w:val="16"/>
                <w:lang w:val="en-GB"/>
              </w:rPr>
            </w:pPr>
            <w:r>
              <w:rPr>
                <w:rFonts w:asciiTheme="minorHAnsi" w:hAnsiTheme="minorHAnsi" w:cstheme="minorHAnsi"/>
                <w:sz w:val="16"/>
                <w:szCs w:val="16"/>
                <w:lang w:val="en-GB"/>
              </w:rPr>
              <w:t>EM</w:t>
            </w:r>
          </w:p>
          <w:p w:rsidR="001F7163" w:rsidP="00045E61" w:rsidRDefault="001F7163" w14:paraId="25A99B90" w14:textId="3C8BBE78">
            <w:pPr>
              <w:jc w:val="both"/>
              <w:rPr>
                <w:rFonts w:asciiTheme="minorHAnsi" w:hAnsiTheme="minorHAnsi" w:cstheme="minorHAnsi"/>
                <w:sz w:val="16"/>
                <w:szCs w:val="16"/>
                <w:lang w:val="en-GB"/>
              </w:rPr>
            </w:pPr>
            <w:r>
              <w:rPr>
                <w:rFonts w:asciiTheme="minorHAnsi" w:hAnsiTheme="minorHAnsi" w:cstheme="minorHAnsi"/>
                <w:sz w:val="16"/>
                <w:szCs w:val="16"/>
                <w:lang w:val="en-GB"/>
              </w:rPr>
              <w:t>JS</w:t>
            </w:r>
          </w:p>
          <w:p w:rsidRPr="00F16EC4" w:rsidR="00045E61" w:rsidP="00045E61" w:rsidRDefault="00045E61" w14:paraId="15DBBC15" w14:textId="1F5F4A14">
            <w:pPr>
              <w:jc w:val="both"/>
              <w:rPr>
                <w:rFonts w:asciiTheme="minorHAnsi" w:hAnsiTheme="minorHAnsi" w:cstheme="minorHAnsi"/>
                <w:sz w:val="16"/>
                <w:szCs w:val="16"/>
                <w:lang w:val="en-GB"/>
              </w:rPr>
            </w:pPr>
            <w:r w:rsidRPr="009674F2">
              <w:rPr>
                <w:rFonts w:asciiTheme="minorHAnsi" w:hAnsiTheme="minorHAnsi" w:cstheme="minorHAnsi"/>
                <w:sz w:val="16"/>
                <w:szCs w:val="16"/>
                <w:lang w:val="en-GB"/>
              </w:rPr>
              <w:t>Subject leaders termly</w:t>
            </w:r>
          </w:p>
        </w:tc>
        <w:tc>
          <w:tcPr>
            <w:tcW w:w="1843" w:type="dxa"/>
            <w:gridSpan w:val="2"/>
          </w:tcPr>
          <w:p w:rsidRPr="00F16EC4" w:rsidR="00045E61" w:rsidP="00045E61" w:rsidRDefault="00045E61" w14:paraId="29CB3E95" w14:textId="77777777">
            <w:pPr>
              <w:rPr>
                <w:rFonts w:asciiTheme="minorHAnsi" w:hAnsiTheme="minorHAnsi" w:cstheme="minorHAnsi"/>
                <w:sz w:val="16"/>
                <w:szCs w:val="16"/>
                <w:lang w:val="en-GB"/>
              </w:rPr>
            </w:pPr>
          </w:p>
        </w:tc>
      </w:tr>
      <w:tr w:rsidRPr="00250BCD" w:rsidR="0008388C" w:rsidTr="3F3C3C62" w14:paraId="5F96A722" w14:textId="77777777">
        <w:trPr>
          <w:cantSplit/>
          <w:trHeight w:val="973"/>
        </w:trPr>
        <w:tc>
          <w:tcPr>
            <w:tcW w:w="360" w:type="dxa"/>
            <w:gridSpan w:val="2"/>
          </w:tcPr>
          <w:p w:rsidRPr="00242236" w:rsidR="0008388C" w:rsidP="0008388C" w:rsidRDefault="0008388C" w14:paraId="5B95CD12" w14:textId="2815B804">
            <w:pPr>
              <w:ind w:hanging="103"/>
              <w:rPr>
                <w:rFonts w:asciiTheme="minorHAnsi" w:hAnsiTheme="minorHAnsi" w:cstheme="minorHAnsi"/>
                <w:sz w:val="16"/>
                <w:szCs w:val="16"/>
                <w:lang w:val="en-GB"/>
              </w:rPr>
            </w:pPr>
            <w:r>
              <w:rPr>
                <w:rFonts w:asciiTheme="minorHAnsi" w:hAnsiTheme="minorHAnsi" w:cstheme="minorHAnsi"/>
                <w:sz w:val="16"/>
                <w:szCs w:val="16"/>
                <w:lang w:val="en-GB"/>
              </w:rPr>
              <w:t>4.</w:t>
            </w:r>
          </w:p>
        </w:tc>
        <w:tc>
          <w:tcPr>
            <w:tcW w:w="5567" w:type="dxa"/>
            <w:gridSpan w:val="3"/>
          </w:tcPr>
          <w:p w:rsidRPr="00E32330" w:rsidR="0008388C" w:rsidP="0008388C" w:rsidRDefault="0008388C" w14:paraId="2C5EBE99" w14:textId="6F78A9B6">
            <w:pPr>
              <w:pStyle w:val="NoSpacing"/>
              <w:rPr>
                <w:rFonts w:asciiTheme="minorHAnsi" w:hAnsiTheme="minorHAnsi" w:cstheme="minorHAnsi"/>
                <w:b/>
                <w:sz w:val="16"/>
                <w:szCs w:val="16"/>
                <w:lang w:val="en-GB"/>
              </w:rPr>
            </w:pPr>
            <w:r w:rsidRPr="00E32330">
              <w:rPr>
                <w:rFonts w:asciiTheme="minorHAnsi" w:hAnsiTheme="minorHAnsi" w:cstheme="minorHAnsi"/>
                <w:b/>
                <w:sz w:val="16"/>
                <w:szCs w:val="16"/>
                <w:lang w:val="en-GB"/>
              </w:rPr>
              <w:t>Regular book looks focused on presentation and equity.</w:t>
            </w:r>
          </w:p>
          <w:p w:rsidR="0008388C" w:rsidP="0008388C" w:rsidRDefault="0008388C" w14:paraId="49C5C902" w14:textId="6E9D875C">
            <w:pPr>
              <w:pStyle w:val="NoSpacing"/>
              <w:rPr>
                <w:rFonts w:asciiTheme="minorHAnsi" w:hAnsiTheme="minorHAnsi" w:cstheme="minorHAnsi"/>
                <w:bCs/>
                <w:sz w:val="16"/>
                <w:szCs w:val="16"/>
                <w:lang w:val="en-GB"/>
              </w:rPr>
            </w:pPr>
            <w:r>
              <w:rPr>
                <w:rFonts w:asciiTheme="minorHAnsi" w:hAnsiTheme="minorHAnsi" w:cstheme="minorHAnsi"/>
                <w:bCs/>
                <w:sz w:val="16"/>
                <w:szCs w:val="16"/>
                <w:lang w:val="en-GB"/>
              </w:rPr>
              <w:t>SLT and subject leaders conduct helf-termly book looks with focus on presentation and consistency.</w:t>
            </w:r>
          </w:p>
          <w:p w:rsidR="0008388C" w:rsidP="0008388C" w:rsidRDefault="0008388C" w14:paraId="28EB3233" w14:textId="47161F01">
            <w:pPr>
              <w:pStyle w:val="NoSpacing"/>
              <w:rPr>
                <w:rFonts w:asciiTheme="minorHAnsi" w:hAnsiTheme="minorHAnsi" w:cstheme="minorHAnsi"/>
                <w:bCs/>
                <w:sz w:val="16"/>
                <w:szCs w:val="16"/>
                <w:lang w:val="en-GB"/>
              </w:rPr>
            </w:pPr>
            <w:r>
              <w:rPr>
                <w:rFonts w:asciiTheme="minorHAnsi" w:hAnsiTheme="minorHAnsi" w:cstheme="minorHAnsi"/>
                <w:bCs/>
                <w:sz w:val="16"/>
                <w:szCs w:val="16"/>
                <w:lang w:val="en-GB"/>
              </w:rPr>
              <w:t>Agreed feedback format used to ensure consistency in feedback.</w:t>
            </w:r>
          </w:p>
          <w:p w:rsidR="0008388C" w:rsidP="0008388C" w:rsidRDefault="0008388C" w14:paraId="75EDBDF1" w14:textId="77777777">
            <w:pPr>
              <w:pStyle w:val="NoSpacing"/>
              <w:rPr>
                <w:rFonts w:asciiTheme="minorHAnsi" w:hAnsiTheme="minorHAnsi" w:cstheme="minorHAnsi"/>
                <w:bCs/>
                <w:sz w:val="16"/>
                <w:szCs w:val="16"/>
                <w:lang w:val="en-GB"/>
              </w:rPr>
            </w:pPr>
            <w:r>
              <w:rPr>
                <w:rFonts w:asciiTheme="minorHAnsi" w:hAnsiTheme="minorHAnsi" w:cstheme="minorHAnsi"/>
                <w:bCs/>
                <w:sz w:val="16"/>
                <w:szCs w:val="16"/>
                <w:lang w:val="en-GB"/>
              </w:rPr>
              <w:t>Each term, staff to staff book looks arranged to share good practice.</w:t>
            </w:r>
          </w:p>
          <w:p w:rsidRPr="00242236" w:rsidR="0008388C" w:rsidP="0008388C" w:rsidRDefault="0008388C" w14:paraId="5220BBB2" w14:textId="58DB3972">
            <w:pPr>
              <w:pStyle w:val="NoSpacing"/>
              <w:rPr>
                <w:rFonts w:asciiTheme="minorHAnsi" w:hAnsiTheme="minorHAnsi" w:cstheme="minorHAnsi"/>
                <w:bCs/>
                <w:sz w:val="16"/>
                <w:szCs w:val="16"/>
                <w:lang w:val="en-GB"/>
              </w:rPr>
            </w:pPr>
            <w:r>
              <w:rPr>
                <w:rFonts w:asciiTheme="minorHAnsi" w:hAnsiTheme="minorHAnsi" w:cstheme="minorHAnsi"/>
                <w:bCs/>
                <w:sz w:val="16"/>
                <w:szCs w:val="16"/>
                <w:lang w:val="en-GB"/>
              </w:rPr>
              <w:t>Outcomes shared in staff meetings with celebration of improvement.</w:t>
            </w:r>
          </w:p>
        </w:tc>
        <w:tc>
          <w:tcPr>
            <w:tcW w:w="2551" w:type="dxa"/>
          </w:tcPr>
          <w:p w:rsidR="0008388C" w:rsidP="0008388C" w:rsidRDefault="0008388C" w14:paraId="15FB11E8" w14:textId="77777777">
            <w:pPr>
              <w:rPr>
                <w:rFonts w:asciiTheme="minorHAnsi" w:hAnsiTheme="minorHAnsi" w:cstheme="minorHAnsi"/>
                <w:sz w:val="16"/>
                <w:szCs w:val="16"/>
                <w:lang w:val="en-GB"/>
              </w:rPr>
            </w:pPr>
            <w:r>
              <w:rPr>
                <w:rFonts w:asciiTheme="minorHAnsi" w:hAnsiTheme="minorHAnsi" w:cstheme="minorHAnsi"/>
                <w:sz w:val="16"/>
                <w:szCs w:val="16"/>
                <w:lang w:val="en-GB"/>
              </w:rPr>
              <w:t>Staff share best practice; adjustments made where inconsistencies found.</w:t>
            </w:r>
          </w:p>
          <w:p w:rsidRPr="00242236" w:rsidR="0008388C" w:rsidP="0008388C" w:rsidRDefault="0008388C" w14:paraId="13CB595B" w14:textId="590B7529">
            <w:pPr>
              <w:rPr>
                <w:rFonts w:asciiTheme="minorHAnsi" w:hAnsiTheme="minorHAnsi" w:cstheme="minorHAnsi"/>
                <w:sz w:val="16"/>
                <w:szCs w:val="16"/>
                <w:lang w:val="en-GB"/>
              </w:rPr>
            </w:pPr>
            <w:r>
              <w:rPr>
                <w:rFonts w:asciiTheme="minorHAnsi" w:hAnsiTheme="minorHAnsi" w:cstheme="minorHAnsi"/>
                <w:sz w:val="16"/>
                <w:szCs w:val="16"/>
                <w:lang w:val="en-GB"/>
              </w:rPr>
              <w:t>Improved and consistent presentation across all year groups.</w:t>
            </w:r>
          </w:p>
        </w:tc>
        <w:tc>
          <w:tcPr>
            <w:tcW w:w="851" w:type="dxa"/>
          </w:tcPr>
          <w:p w:rsidR="0008388C" w:rsidP="0008388C" w:rsidRDefault="0008388C" w14:paraId="3DD96984" w14:textId="77777777">
            <w:pPr>
              <w:rPr>
                <w:rFonts w:asciiTheme="minorHAnsi" w:hAnsiTheme="minorHAnsi" w:cstheme="minorHAnsi"/>
                <w:sz w:val="16"/>
                <w:szCs w:val="16"/>
                <w:lang w:val="en-GB"/>
              </w:rPr>
            </w:pPr>
            <w:r w:rsidRPr="009674F2">
              <w:rPr>
                <w:rFonts w:asciiTheme="minorHAnsi" w:hAnsiTheme="minorHAnsi" w:cstheme="minorHAnsi"/>
                <w:sz w:val="16"/>
                <w:szCs w:val="16"/>
                <w:lang w:val="en-GB"/>
              </w:rPr>
              <w:t>EM</w:t>
            </w:r>
          </w:p>
          <w:p w:rsidR="0008388C" w:rsidP="0008388C" w:rsidRDefault="0008388C" w14:paraId="3D507B92" w14:textId="737DDE36">
            <w:pPr>
              <w:rPr>
                <w:rFonts w:asciiTheme="minorHAnsi" w:hAnsiTheme="minorHAnsi" w:cstheme="minorHAnsi"/>
                <w:sz w:val="16"/>
                <w:szCs w:val="16"/>
                <w:lang w:val="en-GB"/>
              </w:rPr>
            </w:pPr>
            <w:r>
              <w:rPr>
                <w:rFonts w:asciiTheme="minorHAnsi" w:hAnsiTheme="minorHAnsi" w:cstheme="minorHAnsi"/>
                <w:sz w:val="16"/>
                <w:szCs w:val="16"/>
                <w:lang w:val="en-GB"/>
              </w:rPr>
              <w:t>SLT</w:t>
            </w:r>
          </w:p>
          <w:p w:rsidRPr="00F16EC4" w:rsidR="0008388C" w:rsidP="0008388C" w:rsidRDefault="0008388C" w14:paraId="6D9C8D39" w14:textId="58B1B362">
            <w:pPr>
              <w:rPr>
                <w:rFonts w:asciiTheme="minorHAnsi" w:hAnsiTheme="minorHAnsi" w:cstheme="minorHAnsi"/>
                <w:sz w:val="16"/>
                <w:szCs w:val="16"/>
                <w:lang w:val="en-GB"/>
              </w:rPr>
            </w:pPr>
            <w:r>
              <w:rPr>
                <w:rFonts w:asciiTheme="minorHAnsi" w:hAnsiTheme="minorHAnsi" w:cstheme="minorHAnsi"/>
                <w:sz w:val="16"/>
                <w:szCs w:val="16"/>
                <w:lang w:val="en-GB"/>
              </w:rPr>
              <w:t>Subject leaders</w:t>
            </w:r>
          </w:p>
        </w:tc>
        <w:tc>
          <w:tcPr>
            <w:tcW w:w="1984" w:type="dxa"/>
            <w:gridSpan w:val="3"/>
          </w:tcPr>
          <w:p w:rsidRPr="009674F2" w:rsidR="0008388C" w:rsidP="0008388C" w:rsidRDefault="0008388C" w14:paraId="35287878" w14:textId="0231AF13">
            <w:pPr>
              <w:rPr>
                <w:rFonts w:asciiTheme="minorHAnsi" w:hAnsiTheme="minorHAnsi" w:cstheme="minorHAnsi"/>
                <w:sz w:val="16"/>
                <w:szCs w:val="16"/>
                <w:lang w:val="en-GB"/>
              </w:rPr>
            </w:pPr>
            <w:r>
              <w:rPr>
                <w:rFonts w:asciiTheme="minorHAnsi" w:hAnsiTheme="minorHAnsi" w:cstheme="minorHAnsi"/>
                <w:sz w:val="16"/>
                <w:szCs w:val="16"/>
                <w:lang w:val="en-GB"/>
              </w:rPr>
              <w:t>Half t</w:t>
            </w:r>
            <w:r w:rsidRPr="009674F2">
              <w:rPr>
                <w:rFonts w:asciiTheme="minorHAnsi" w:hAnsiTheme="minorHAnsi" w:cstheme="minorHAnsi"/>
                <w:sz w:val="16"/>
                <w:szCs w:val="16"/>
                <w:lang w:val="en-GB"/>
              </w:rPr>
              <w:t>ermly</w:t>
            </w:r>
          </w:p>
          <w:p w:rsidRPr="00F16EC4" w:rsidR="0008388C" w:rsidP="0008388C" w:rsidRDefault="0008388C" w14:paraId="675E05EE" w14:textId="6CA2700E">
            <w:pPr>
              <w:rPr>
                <w:rFonts w:asciiTheme="minorHAnsi" w:hAnsiTheme="minorHAnsi" w:cstheme="minorHAnsi"/>
                <w:sz w:val="16"/>
                <w:szCs w:val="16"/>
                <w:lang w:val="en-GB"/>
              </w:rPr>
            </w:pPr>
            <w:r w:rsidRPr="009674F2">
              <w:rPr>
                <w:rFonts w:asciiTheme="minorHAnsi" w:hAnsiTheme="minorHAnsi" w:cstheme="minorHAnsi"/>
                <w:sz w:val="16"/>
                <w:szCs w:val="16"/>
                <w:lang w:val="en-GB"/>
              </w:rPr>
              <w:t>Ongoing throughout the year</w:t>
            </w:r>
          </w:p>
        </w:tc>
        <w:tc>
          <w:tcPr>
            <w:tcW w:w="993" w:type="dxa"/>
            <w:gridSpan w:val="3"/>
          </w:tcPr>
          <w:p w:rsidRPr="00F16EC4" w:rsidR="0008388C" w:rsidP="0008388C" w:rsidRDefault="0008388C" w14:paraId="2FC17F8B" w14:textId="77777777">
            <w:pPr>
              <w:rPr>
                <w:rFonts w:asciiTheme="minorHAnsi" w:hAnsiTheme="minorHAnsi" w:cstheme="minorHAnsi"/>
                <w:sz w:val="16"/>
                <w:szCs w:val="16"/>
                <w:lang w:val="en-GB"/>
              </w:rPr>
            </w:pPr>
          </w:p>
        </w:tc>
        <w:tc>
          <w:tcPr>
            <w:tcW w:w="1842" w:type="dxa"/>
            <w:gridSpan w:val="2"/>
          </w:tcPr>
          <w:p w:rsidR="001F7163" w:rsidP="0008388C" w:rsidRDefault="001F7163" w14:paraId="1AE626E4" w14:textId="1F40D7BE">
            <w:pPr>
              <w:jc w:val="both"/>
              <w:rPr>
                <w:rFonts w:asciiTheme="minorHAnsi" w:hAnsiTheme="minorHAnsi" w:cstheme="minorHAnsi"/>
                <w:sz w:val="16"/>
                <w:szCs w:val="16"/>
                <w:lang w:val="en-GB"/>
              </w:rPr>
            </w:pPr>
            <w:r>
              <w:rPr>
                <w:rFonts w:asciiTheme="minorHAnsi" w:hAnsiTheme="minorHAnsi" w:cstheme="minorHAnsi"/>
                <w:sz w:val="16"/>
                <w:szCs w:val="16"/>
                <w:lang w:val="en-GB"/>
              </w:rPr>
              <w:t>EM</w:t>
            </w:r>
          </w:p>
          <w:p w:rsidR="001F7163" w:rsidP="0008388C" w:rsidRDefault="001F7163" w14:paraId="54870A7B" w14:textId="6BB03816">
            <w:pPr>
              <w:jc w:val="both"/>
              <w:rPr>
                <w:rFonts w:asciiTheme="minorHAnsi" w:hAnsiTheme="minorHAnsi" w:cstheme="minorHAnsi"/>
                <w:sz w:val="16"/>
                <w:szCs w:val="16"/>
                <w:lang w:val="en-GB"/>
              </w:rPr>
            </w:pPr>
            <w:r>
              <w:rPr>
                <w:rFonts w:asciiTheme="minorHAnsi" w:hAnsiTheme="minorHAnsi" w:cstheme="minorHAnsi"/>
                <w:sz w:val="16"/>
                <w:szCs w:val="16"/>
                <w:lang w:val="en-GB"/>
              </w:rPr>
              <w:t>JS</w:t>
            </w:r>
          </w:p>
          <w:p w:rsidR="0008388C" w:rsidP="0008388C" w:rsidRDefault="0008388C" w14:paraId="04C9DC17" w14:textId="0A6EB79F">
            <w:pPr>
              <w:jc w:val="both"/>
              <w:rPr>
                <w:rFonts w:asciiTheme="minorHAnsi" w:hAnsiTheme="minorHAnsi" w:cstheme="minorHAnsi"/>
                <w:sz w:val="16"/>
                <w:szCs w:val="16"/>
                <w:lang w:val="en-GB"/>
              </w:rPr>
            </w:pPr>
            <w:r w:rsidRPr="009674F2">
              <w:rPr>
                <w:rFonts w:asciiTheme="minorHAnsi" w:hAnsiTheme="minorHAnsi" w:cstheme="minorHAnsi"/>
                <w:sz w:val="16"/>
                <w:szCs w:val="16"/>
                <w:lang w:val="en-GB"/>
              </w:rPr>
              <w:t>Subject leaders termly</w:t>
            </w:r>
          </w:p>
          <w:p w:rsidR="0008388C" w:rsidP="0008388C" w:rsidRDefault="0008388C" w14:paraId="7F99A6BE" w14:textId="77777777">
            <w:pPr>
              <w:jc w:val="both"/>
              <w:rPr>
                <w:rFonts w:asciiTheme="minorHAnsi" w:hAnsiTheme="minorHAnsi" w:cstheme="minorHAnsi"/>
                <w:sz w:val="16"/>
                <w:szCs w:val="16"/>
                <w:lang w:val="en-GB"/>
              </w:rPr>
            </w:pPr>
            <w:r>
              <w:rPr>
                <w:rFonts w:asciiTheme="minorHAnsi" w:hAnsiTheme="minorHAnsi" w:cstheme="minorHAnsi"/>
                <w:sz w:val="16"/>
                <w:szCs w:val="16"/>
                <w:lang w:val="en-GB"/>
              </w:rPr>
              <w:t>Staff to staff termly</w:t>
            </w:r>
          </w:p>
          <w:p w:rsidRPr="00F16EC4" w:rsidR="001F7163" w:rsidP="0008388C" w:rsidRDefault="001F7163" w14:paraId="0A4F7224" w14:textId="0085CAD8">
            <w:pPr>
              <w:jc w:val="both"/>
              <w:rPr>
                <w:rFonts w:asciiTheme="minorHAnsi" w:hAnsiTheme="minorHAnsi" w:cstheme="minorHAnsi"/>
                <w:sz w:val="16"/>
                <w:szCs w:val="16"/>
                <w:lang w:val="en-GB"/>
              </w:rPr>
            </w:pPr>
          </w:p>
        </w:tc>
        <w:tc>
          <w:tcPr>
            <w:tcW w:w="1843" w:type="dxa"/>
            <w:gridSpan w:val="2"/>
          </w:tcPr>
          <w:p w:rsidRPr="00F16EC4" w:rsidR="0008388C" w:rsidP="0008388C" w:rsidRDefault="0008388C" w14:paraId="5AE48A43" w14:textId="77777777">
            <w:pPr>
              <w:rPr>
                <w:rFonts w:asciiTheme="minorHAnsi" w:hAnsiTheme="minorHAnsi" w:cstheme="minorHAnsi"/>
                <w:sz w:val="16"/>
                <w:szCs w:val="16"/>
                <w:lang w:val="en-GB"/>
              </w:rPr>
            </w:pPr>
          </w:p>
        </w:tc>
      </w:tr>
      <w:tr w:rsidRPr="00250BCD" w:rsidR="00F16EC4" w:rsidTr="3F3C3C62" w14:paraId="4603777A" w14:textId="77777777">
        <w:trPr>
          <w:cantSplit/>
          <w:trHeight w:val="973"/>
        </w:trPr>
        <w:tc>
          <w:tcPr>
            <w:tcW w:w="360" w:type="dxa"/>
            <w:gridSpan w:val="2"/>
          </w:tcPr>
          <w:p w:rsidRPr="00313E5C" w:rsidR="00F16EC4" w:rsidP="00F16EC4" w:rsidRDefault="00F16EC4" w14:paraId="227C39C6" w14:textId="062225E3">
            <w:pPr>
              <w:pStyle w:val="ListParagraph"/>
              <w:numPr>
                <w:ilvl w:val="0"/>
                <w:numId w:val="28"/>
              </w:numPr>
              <w:rPr>
                <w:rFonts w:asciiTheme="minorHAnsi" w:hAnsiTheme="minorHAnsi" w:cstheme="minorHAnsi"/>
                <w:sz w:val="16"/>
                <w:szCs w:val="16"/>
                <w:lang w:val="en-GB"/>
              </w:rPr>
            </w:pPr>
            <w:r>
              <w:rPr>
                <w:rFonts w:asciiTheme="minorHAnsi" w:hAnsiTheme="minorHAnsi" w:cstheme="minorHAnsi"/>
                <w:sz w:val="16"/>
                <w:szCs w:val="16"/>
                <w:lang w:val="en-GB"/>
              </w:rPr>
              <w:t>5</w:t>
            </w:r>
          </w:p>
        </w:tc>
        <w:tc>
          <w:tcPr>
            <w:tcW w:w="5567" w:type="dxa"/>
            <w:gridSpan w:val="3"/>
          </w:tcPr>
          <w:p w:rsidRPr="00E32330" w:rsidR="00F16EC4" w:rsidP="00F16EC4" w:rsidRDefault="00F16EC4" w14:paraId="4AE862C0" w14:textId="76B71A0A">
            <w:pPr>
              <w:pStyle w:val="NoSpacing"/>
              <w:rPr>
                <w:rStyle w:val="normaltextrun"/>
                <w:rFonts w:asciiTheme="minorHAnsi" w:hAnsiTheme="minorHAnsi" w:cstheme="minorHAnsi"/>
                <w:b/>
                <w:sz w:val="16"/>
                <w:szCs w:val="16"/>
              </w:rPr>
            </w:pPr>
            <w:r w:rsidRPr="00E32330">
              <w:rPr>
                <w:rStyle w:val="normaltextrun"/>
                <w:rFonts w:asciiTheme="minorHAnsi" w:hAnsiTheme="minorHAnsi" w:cstheme="minorHAnsi"/>
                <w:b/>
                <w:sz w:val="16"/>
                <w:szCs w:val="16"/>
              </w:rPr>
              <w:t>Pupils answer the ‘Big Idea’ at end of unit to demonstrate learning.</w:t>
            </w:r>
          </w:p>
          <w:p w:rsidR="00F16EC4" w:rsidP="00F16EC4" w:rsidRDefault="00F16EC4" w14:paraId="54D42EA1" w14:textId="1456397E">
            <w:pPr>
              <w:pStyle w:val="NoSpacing"/>
              <w:rPr>
                <w:rStyle w:val="normaltextrun"/>
                <w:rFonts w:asciiTheme="minorHAnsi" w:hAnsiTheme="minorHAnsi" w:cstheme="minorHAnsi"/>
                <w:bCs/>
                <w:sz w:val="16"/>
                <w:szCs w:val="16"/>
              </w:rPr>
            </w:pPr>
            <w:r>
              <w:rPr>
                <w:rStyle w:val="normaltextrun"/>
                <w:rFonts w:asciiTheme="minorHAnsi" w:hAnsiTheme="minorHAnsi" w:cstheme="minorHAnsi"/>
                <w:bCs/>
                <w:sz w:val="16"/>
                <w:szCs w:val="16"/>
              </w:rPr>
              <w:t>Teachers plan opportunities at the end of each unit for pupils to revisit and answer the ‘Big Idea’.</w:t>
            </w:r>
          </w:p>
          <w:p w:rsidR="00F16EC4" w:rsidP="00F16EC4" w:rsidRDefault="00F16EC4" w14:paraId="463A54CD" w14:textId="77777777">
            <w:pPr>
              <w:pStyle w:val="NoSpacing"/>
              <w:rPr>
                <w:rStyle w:val="normaltextrun"/>
                <w:rFonts w:asciiTheme="minorHAnsi" w:hAnsiTheme="minorHAnsi" w:cstheme="minorHAnsi"/>
                <w:bCs/>
                <w:sz w:val="16"/>
                <w:szCs w:val="16"/>
              </w:rPr>
            </w:pPr>
            <w:r>
              <w:rPr>
                <w:rStyle w:val="normaltextrun"/>
                <w:rFonts w:asciiTheme="minorHAnsi" w:hAnsiTheme="minorHAnsi" w:cstheme="minorHAnsi"/>
                <w:bCs/>
                <w:sz w:val="16"/>
                <w:szCs w:val="16"/>
              </w:rPr>
              <w:t>Subject leaders work with wider curriculum lead to ensure Big Idea aligns with key knowledge.</w:t>
            </w:r>
          </w:p>
          <w:p w:rsidR="00F16EC4" w:rsidP="00F16EC4" w:rsidRDefault="00F16EC4" w14:paraId="5F2EEB63" w14:textId="77777777">
            <w:pPr>
              <w:pStyle w:val="NoSpacing"/>
              <w:rPr>
                <w:rStyle w:val="normaltextrun"/>
                <w:rFonts w:asciiTheme="minorHAnsi" w:hAnsiTheme="minorHAnsi" w:cstheme="minorHAnsi"/>
                <w:bCs/>
                <w:sz w:val="16"/>
                <w:szCs w:val="16"/>
              </w:rPr>
            </w:pPr>
            <w:r>
              <w:rPr>
                <w:rStyle w:val="normaltextrun"/>
                <w:rFonts w:asciiTheme="minorHAnsi" w:hAnsiTheme="minorHAnsi" w:cstheme="minorHAnsi"/>
                <w:bCs/>
                <w:sz w:val="16"/>
                <w:szCs w:val="16"/>
              </w:rPr>
              <w:t xml:space="preserve">Teachers use responses to assess understanding and inform next steps. </w:t>
            </w:r>
          </w:p>
          <w:p w:rsidRPr="00242236" w:rsidR="00F16EC4" w:rsidP="237733F7" w:rsidRDefault="65B2FADB" w14:paraId="12C11BAD" w14:textId="70F701D2">
            <w:pPr>
              <w:pStyle w:val="NoSpacing"/>
              <w:rPr>
                <w:rStyle w:val="normaltextrun"/>
                <w:rFonts w:asciiTheme="minorHAnsi" w:hAnsiTheme="minorHAnsi" w:cstheme="minorBidi"/>
                <w:sz w:val="16"/>
                <w:szCs w:val="16"/>
              </w:rPr>
            </w:pPr>
            <w:r w:rsidRPr="237733F7">
              <w:rPr>
                <w:rStyle w:val="normaltextrun"/>
                <w:rFonts w:asciiTheme="minorHAnsi" w:hAnsiTheme="minorHAnsi" w:cstheme="minorBidi"/>
                <w:sz w:val="16"/>
                <w:szCs w:val="16"/>
              </w:rPr>
              <w:t>Big Idea outcomes reviewed during monitoring identify curriculum strengths/ gaps.</w:t>
            </w:r>
          </w:p>
        </w:tc>
        <w:tc>
          <w:tcPr>
            <w:tcW w:w="2551" w:type="dxa"/>
          </w:tcPr>
          <w:p w:rsidR="00F16EC4" w:rsidP="00F16EC4" w:rsidRDefault="00F16EC4" w14:paraId="02C67D69" w14:textId="77777777">
            <w:pPr>
              <w:rPr>
                <w:rFonts w:asciiTheme="minorHAnsi" w:hAnsiTheme="minorHAnsi" w:cstheme="minorBidi"/>
                <w:sz w:val="16"/>
                <w:szCs w:val="16"/>
                <w:lang w:val="en-GB"/>
              </w:rPr>
            </w:pPr>
            <w:r>
              <w:rPr>
                <w:rFonts w:asciiTheme="minorHAnsi" w:hAnsiTheme="minorHAnsi" w:cstheme="minorBidi"/>
                <w:sz w:val="16"/>
                <w:szCs w:val="16"/>
                <w:lang w:val="en-GB"/>
              </w:rPr>
              <w:t>All classes complete Big Ideas per unit.</w:t>
            </w:r>
          </w:p>
          <w:p w:rsidRPr="00242236" w:rsidR="00F16EC4" w:rsidP="00F16EC4" w:rsidRDefault="00F16EC4" w14:paraId="154F7EE9" w14:textId="3F660ACD">
            <w:pPr>
              <w:rPr>
                <w:rFonts w:asciiTheme="minorHAnsi" w:hAnsiTheme="minorHAnsi" w:cstheme="minorBidi"/>
                <w:sz w:val="16"/>
                <w:szCs w:val="16"/>
                <w:lang w:val="en-GB"/>
              </w:rPr>
            </w:pPr>
            <w:r>
              <w:rPr>
                <w:rFonts w:asciiTheme="minorHAnsi" w:hAnsiTheme="minorHAnsi" w:cstheme="minorBidi"/>
                <w:sz w:val="16"/>
                <w:szCs w:val="16"/>
                <w:lang w:val="en-GB"/>
              </w:rPr>
              <w:t>Evidence of improved knowledge retention and use of assessment for learning.</w:t>
            </w:r>
          </w:p>
        </w:tc>
        <w:tc>
          <w:tcPr>
            <w:tcW w:w="851" w:type="dxa"/>
          </w:tcPr>
          <w:p w:rsidRPr="0079638E" w:rsidR="0079638E" w:rsidP="00F16EC4" w:rsidRDefault="0079638E" w14:paraId="2FB67363" w14:textId="77777777">
            <w:pPr>
              <w:rPr>
                <w:rFonts w:asciiTheme="minorHAnsi" w:hAnsiTheme="minorHAnsi" w:cstheme="minorHAnsi"/>
                <w:sz w:val="16"/>
                <w:szCs w:val="16"/>
                <w:lang w:val="en-GB"/>
              </w:rPr>
            </w:pPr>
            <w:r w:rsidRPr="0079638E">
              <w:rPr>
                <w:rFonts w:asciiTheme="minorHAnsi" w:hAnsiTheme="minorHAnsi" w:cstheme="minorHAnsi"/>
                <w:sz w:val="16"/>
                <w:szCs w:val="16"/>
                <w:lang w:val="en-GB"/>
              </w:rPr>
              <w:t>JS</w:t>
            </w:r>
          </w:p>
          <w:p w:rsidRPr="0079638E" w:rsidR="0079638E" w:rsidP="00F16EC4" w:rsidRDefault="0079638E" w14:paraId="25C479ED" w14:textId="70F3698B">
            <w:pPr>
              <w:rPr>
                <w:rFonts w:asciiTheme="minorHAnsi" w:hAnsiTheme="minorHAnsi" w:cstheme="minorHAnsi"/>
                <w:sz w:val="16"/>
                <w:szCs w:val="16"/>
                <w:lang w:val="en-GB"/>
              </w:rPr>
            </w:pPr>
            <w:r w:rsidRPr="0079638E">
              <w:rPr>
                <w:rFonts w:asciiTheme="minorHAnsi" w:hAnsiTheme="minorHAnsi" w:cstheme="minorHAnsi"/>
                <w:sz w:val="16"/>
                <w:szCs w:val="16"/>
                <w:lang w:val="en-GB"/>
              </w:rPr>
              <w:t>All staff</w:t>
            </w:r>
          </w:p>
        </w:tc>
        <w:tc>
          <w:tcPr>
            <w:tcW w:w="1984" w:type="dxa"/>
            <w:gridSpan w:val="3"/>
          </w:tcPr>
          <w:p w:rsidRPr="0079638E" w:rsidR="00F16EC4" w:rsidP="00F16EC4" w:rsidRDefault="0079638E" w14:paraId="7D86454C" w14:textId="4775365C">
            <w:pPr>
              <w:rPr>
                <w:rFonts w:asciiTheme="minorHAnsi" w:hAnsiTheme="minorHAnsi" w:cstheme="minorHAnsi"/>
                <w:sz w:val="16"/>
                <w:szCs w:val="16"/>
                <w:lang w:val="en-GB"/>
              </w:rPr>
            </w:pPr>
            <w:r>
              <w:rPr>
                <w:rFonts w:asciiTheme="minorHAnsi" w:hAnsiTheme="minorHAnsi" w:cstheme="minorHAnsi"/>
                <w:sz w:val="16"/>
                <w:szCs w:val="16"/>
                <w:lang w:val="en-GB"/>
              </w:rPr>
              <w:t>Ongoing throughout the year.</w:t>
            </w:r>
          </w:p>
        </w:tc>
        <w:tc>
          <w:tcPr>
            <w:tcW w:w="993" w:type="dxa"/>
            <w:gridSpan w:val="3"/>
          </w:tcPr>
          <w:p w:rsidRPr="0079638E" w:rsidR="00F16EC4" w:rsidP="00F16EC4" w:rsidRDefault="00F16EC4" w14:paraId="231D6A66" w14:textId="77777777">
            <w:pPr>
              <w:rPr>
                <w:rFonts w:asciiTheme="minorHAnsi" w:hAnsiTheme="minorHAnsi" w:cstheme="minorHAnsi"/>
                <w:sz w:val="16"/>
                <w:szCs w:val="16"/>
                <w:lang w:val="en-GB"/>
              </w:rPr>
            </w:pPr>
          </w:p>
        </w:tc>
        <w:tc>
          <w:tcPr>
            <w:tcW w:w="1842" w:type="dxa"/>
            <w:gridSpan w:val="2"/>
          </w:tcPr>
          <w:p w:rsidR="001F7163" w:rsidP="00F16EC4" w:rsidRDefault="001F7163" w14:paraId="476F6131" w14:textId="766B5B87">
            <w:pPr>
              <w:jc w:val="both"/>
              <w:rPr>
                <w:rFonts w:asciiTheme="minorHAnsi" w:hAnsiTheme="minorHAnsi" w:cstheme="minorHAnsi"/>
                <w:sz w:val="16"/>
                <w:szCs w:val="16"/>
                <w:lang w:val="en-GB"/>
              </w:rPr>
            </w:pPr>
            <w:r>
              <w:rPr>
                <w:rFonts w:asciiTheme="minorHAnsi" w:hAnsiTheme="minorHAnsi" w:cstheme="minorHAnsi"/>
                <w:sz w:val="16"/>
                <w:szCs w:val="16"/>
                <w:lang w:val="en-GB"/>
              </w:rPr>
              <w:t>EM</w:t>
            </w:r>
          </w:p>
          <w:p w:rsidR="001F7163" w:rsidP="00F16EC4" w:rsidRDefault="001F7163" w14:paraId="22F6628D" w14:textId="06F6BE1E">
            <w:pPr>
              <w:jc w:val="both"/>
              <w:rPr>
                <w:rFonts w:asciiTheme="minorHAnsi" w:hAnsiTheme="minorHAnsi" w:cstheme="minorHAnsi"/>
                <w:sz w:val="16"/>
                <w:szCs w:val="16"/>
                <w:lang w:val="en-GB"/>
              </w:rPr>
            </w:pPr>
            <w:r>
              <w:rPr>
                <w:rFonts w:asciiTheme="minorHAnsi" w:hAnsiTheme="minorHAnsi" w:cstheme="minorHAnsi"/>
                <w:sz w:val="16"/>
                <w:szCs w:val="16"/>
                <w:lang w:val="en-GB"/>
              </w:rPr>
              <w:t>JS</w:t>
            </w:r>
          </w:p>
          <w:p w:rsidRPr="0079638E" w:rsidR="00F16EC4" w:rsidP="00F16EC4" w:rsidRDefault="001F7163" w14:paraId="3A879336" w14:textId="16F07CF4">
            <w:pPr>
              <w:jc w:val="both"/>
              <w:rPr>
                <w:rFonts w:asciiTheme="minorHAnsi" w:hAnsiTheme="minorHAnsi" w:cstheme="minorHAnsi"/>
                <w:sz w:val="16"/>
                <w:szCs w:val="16"/>
                <w:lang w:val="en-GB"/>
              </w:rPr>
            </w:pPr>
            <w:r>
              <w:rPr>
                <w:rFonts w:asciiTheme="minorHAnsi" w:hAnsiTheme="minorHAnsi" w:cstheme="minorHAnsi"/>
                <w:sz w:val="16"/>
                <w:szCs w:val="16"/>
                <w:lang w:val="en-GB"/>
              </w:rPr>
              <w:t>Subject leaders termly</w:t>
            </w:r>
          </w:p>
        </w:tc>
        <w:tc>
          <w:tcPr>
            <w:tcW w:w="1843" w:type="dxa"/>
            <w:gridSpan w:val="2"/>
          </w:tcPr>
          <w:p w:rsidRPr="0079638E" w:rsidR="00F16EC4" w:rsidP="00F16EC4" w:rsidRDefault="00F16EC4" w14:paraId="7E275561" w14:textId="77777777">
            <w:pPr>
              <w:jc w:val="both"/>
              <w:rPr>
                <w:rFonts w:asciiTheme="minorHAnsi" w:hAnsiTheme="minorHAnsi" w:cstheme="minorHAnsi"/>
                <w:sz w:val="16"/>
                <w:szCs w:val="16"/>
                <w:lang w:val="en-GB"/>
              </w:rPr>
            </w:pPr>
          </w:p>
        </w:tc>
      </w:tr>
      <w:tr w:rsidRPr="00250BCD" w:rsidR="001F7163" w:rsidTr="3F3C3C62" w14:paraId="50F40DEB" w14:textId="77777777">
        <w:trPr>
          <w:cantSplit/>
          <w:trHeight w:val="973"/>
        </w:trPr>
        <w:tc>
          <w:tcPr>
            <w:tcW w:w="360" w:type="dxa"/>
            <w:gridSpan w:val="2"/>
          </w:tcPr>
          <w:p w:rsidRPr="00242236" w:rsidR="001F7163" w:rsidP="001F7163" w:rsidRDefault="001F7163" w14:paraId="77A52294" w14:textId="0E165B75">
            <w:pPr>
              <w:ind w:hanging="103"/>
              <w:rPr>
                <w:rFonts w:asciiTheme="minorHAnsi" w:hAnsiTheme="minorHAnsi" w:cstheme="minorHAnsi"/>
                <w:sz w:val="16"/>
                <w:szCs w:val="16"/>
                <w:lang w:val="en-GB"/>
              </w:rPr>
            </w:pPr>
            <w:r>
              <w:rPr>
                <w:rFonts w:asciiTheme="minorHAnsi" w:hAnsiTheme="minorHAnsi" w:cstheme="minorHAnsi"/>
                <w:sz w:val="16"/>
                <w:szCs w:val="16"/>
                <w:lang w:val="en-GB"/>
              </w:rPr>
              <w:t>6.</w:t>
            </w:r>
          </w:p>
        </w:tc>
        <w:tc>
          <w:tcPr>
            <w:tcW w:w="5567" w:type="dxa"/>
            <w:gridSpan w:val="3"/>
          </w:tcPr>
          <w:p w:rsidRPr="00E32330" w:rsidR="001F7163" w:rsidP="001F7163" w:rsidRDefault="001F7163" w14:paraId="5D5E7D20" w14:textId="77777777">
            <w:pPr>
              <w:pStyle w:val="NoSpacing"/>
              <w:rPr>
                <w:rStyle w:val="normaltextrun"/>
                <w:rFonts w:asciiTheme="minorHAnsi" w:hAnsiTheme="minorHAnsi" w:cstheme="minorHAnsi"/>
                <w:b/>
                <w:sz w:val="16"/>
                <w:szCs w:val="16"/>
              </w:rPr>
            </w:pPr>
            <w:r w:rsidRPr="00E32330">
              <w:rPr>
                <w:rStyle w:val="normaltextrun"/>
                <w:rFonts w:asciiTheme="minorHAnsi" w:hAnsiTheme="minorHAnsi" w:cstheme="minorHAnsi"/>
                <w:b/>
                <w:sz w:val="16"/>
                <w:szCs w:val="16"/>
              </w:rPr>
              <w:t>Subject leaders and class teachers to ensure adaptive teaching in all subject areas to ensure all children are accessing the curriculum effectively. </w:t>
            </w:r>
          </w:p>
          <w:p w:rsidRPr="00242236" w:rsidR="001F7163" w:rsidP="001F7163" w:rsidRDefault="001F7163" w14:paraId="3B8DD71A" w14:textId="77777777">
            <w:pPr>
              <w:tabs>
                <w:tab w:val="left" w:pos="4540"/>
              </w:tabs>
              <w:rPr>
                <w:rStyle w:val="normaltextrun"/>
                <w:rFonts w:asciiTheme="minorHAnsi" w:hAnsiTheme="minorHAnsi" w:cstheme="minorHAnsi"/>
                <w:bCs/>
                <w:sz w:val="16"/>
                <w:szCs w:val="16"/>
              </w:rPr>
            </w:pPr>
            <w:r w:rsidRPr="00242236">
              <w:rPr>
                <w:rStyle w:val="normaltextrun"/>
                <w:rFonts w:asciiTheme="minorHAnsi" w:hAnsiTheme="minorHAnsi" w:cstheme="minorHAnsi"/>
                <w:bCs/>
                <w:sz w:val="16"/>
                <w:szCs w:val="16"/>
              </w:rPr>
              <w:tab/>
            </w:r>
          </w:p>
          <w:p w:rsidRPr="00242236" w:rsidR="001F7163" w:rsidP="001F7163" w:rsidRDefault="001F7163" w14:paraId="007DCDA8" w14:textId="609B297A">
            <w:pPr>
              <w:tabs>
                <w:tab w:val="left" w:pos="4540"/>
              </w:tabs>
              <w:rPr>
                <w:rStyle w:val="normaltextrun"/>
                <w:rFonts w:asciiTheme="minorHAnsi" w:hAnsiTheme="minorHAnsi" w:cstheme="minorHAnsi"/>
                <w:bCs/>
                <w:sz w:val="16"/>
                <w:szCs w:val="16"/>
              </w:rPr>
            </w:pPr>
            <w:r w:rsidRPr="00242236">
              <w:rPr>
                <w:rStyle w:val="normaltextrun"/>
                <w:rFonts w:asciiTheme="minorHAnsi" w:hAnsiTheme="minorHAnsi" w:cstheme="minorHAnsi"/>
                <w:bCs/>
                <w:sz w:val="16"/>
                <w:szCs w:val="16"/>
              </w:rPr>
              <w:t>Liaising with SENDco</w:t>
            </w:r>
          </w:p>
        </w:tc>
        <w:tc>
          <w:tcPr>
            <w:tcW w:w="2551" w:type="dxa"/>
          </w:tcPr>
          <w:p w:rsidRPr="00242236" w:rsidR="001F7163" w:rsidP="001F7163" w:rsidRDefault="001F7163" w14:paraId="0E4EFCC2" w14:textId="6D6694A3">
            <w:pPr>
              <w:spacing w:line="259" w:lineRule="auto"/>
              <w:rPr>
                <w:sz w:val="16"/>
                <w:szCs w:val="16"/>
              </w:rPr>
            </w:pPr>
            <w:r w:rsidRPr="00242236">
              <w:rPr>
                <w:rFonts w:asciiTheme="minorHAnsi" w:hAnsiTheme="minorHAnsi" w:cstheme="minorBidi"/>
                <w:sz w:val="16"/>
                <w:szCs w:val="16"/>
              </w:rPr>
              <w:t xml:space="preserve">High expectations and outcomes in books. </w:t>
            </w:r>
          </w:p>
          <w:p w:rsidRPr="00242236" w:rsidR="001F7163" w:rsidP="237733F7" w:rsidRDefault="606639FF" w14:paraId="450EA2D7" w14:textId="7173DEDC">
            <w:pPr>
              <w:spacing w:line="259" w:lineRule="auto"/>
              <w:rPr>
                <w:rFonts w:asciiTheme="minorHAnsi" w:hAnsiTheme="minorHAnsi" w:cstheme="minorBidi"/>
                <w:sz w:val="16"/>
                <w:szCs w:val="16"/>
                <w:lang w:val="en-GB"/>
              </w:rPr>
            </w:pPr>
            <w:r w:rsidRPr="237733F7">
              <w:rPr>
                <w:rFonts w:asciiTheme="minorHAnsi" w:hAnsiTheme="minorHAnsi" w:cstheme="minorBidi"/>
                <w:sz w:val="16"/>
                <w:szCs w:val="16"/>
              </w:rPr>
              <w:t xml:space="preserve">Evidence of scaffold and adaption during monitoring. </w:t>
            </w:r>
          </w:p>
        </w:tc>
        <w:tc>
          <w:tcPr>
            <w:tcW w:w="851" w:type="dxa"/>
          </w:tcPr>
          <w:p w:rsidR="001F7163" w:rsidP="001F7163" w:rsidRDefault="001F7163" w14:paraId="01F8BE3C" w14:textId="77777777">
            <w:pPr>
              <w:rPr>
                <w:rFonts w:asciiTheme="minorHAnsi" w:hAnsiTheme="minorHAnsi" w:cstheme="minorHAnsi"/>
                <w:sz w:val="16"/>
                <w:szCs w:val="16"/>
                <w:lang w:val="en-GB"/>
              </w:rPr>
            </w:pPr>
            <w:r w:rsidRPr="0079638E">
              <w:rPr>
                <w:rFonts w:asciiTheme="minorHAnsi" w:hAnsiTheme="minorHAnsi" w:cstheme="minorHAnsi"/>
                <w:sz w:val="16"/>
                <w:szCs w:val="16"/>
                <w:lang w:val="en-GB"/>
              </w:rPr>
              <w:t>JS</w:t>
            </w:r>
          </w:p>
          <w:p w:rsidRPr="0079638E" w:rsidR="00961656" w:rsidP="001F7163" w:rsidRDefault="00961656" w14:paraId="0F0D595D" w14:textId="7B87AF9C">
            <w:pPr>
              <w:rPr>
                <w:rFonts w:asciiTheme="minorHAnsi" w:hAnsiTheme="minorHAnsi" w:cstheme="minorHAnsi"/>
                <w:sz w:val="16"/>
                <w:szCs w:val="16"/>
                <w:lang w:val="en-GB"/>
              </w:rPr>
            </w:pPr>
            <w:r>
              <w:rPr>
                <w:rFonts w:asciiTheme="minorHAnsi" w:hAnsiTheme="minorHAnsi" w:cstheme="minorHAnsi"/>
                <w:sz w:val="16"/>
                <w:szCs w:val="16"/>
                <w:lang w:val="en-GB"/>
              </w:rPr>
              <w:t>KP</w:t>
            </w:r>
          </w:p>
          <w:p w:rsidRPr="0079638E" w:rsidR="001F7163" w:rsidP="001F7163" w:rsidRDefault="001F7163" w14:paraId="3DD355C9" w14:textId="3EA6B793">
            <w:pPr>
              <w:rPr>
                <w:rFonts w:asciiTheme="minorHAnsi" w:hAnsiTheme="minorHAnsi" w:cstheme="minorHAnsi"/>
                <w:sz w:val="16"/>
                <w:szCs w:val="16"/>
                <w:lang w:val="en-GB"/>
              </w:rPr>
            </w:pPr>
            <w:r w:rsidRPr="0079638E">
              <w:rPr>
                <w:rFonts w:asciiTheme="minorHAnsi" w:hAnsiTheme="minorHAnsi" w:cstheme="minorHAnsi"/>
                <w:sz w:val="16"/>
                <w:szCs w:val="16"/>
                <w:lang w:val="en-GB"/>
              </w:rPr>
              <w:t>All staff</w:t>
            </w:r>
          </w:p>
        </w:tc>
        <w:tc>
          <w:tcPr>
            <w:tcW w:w="1984" w:type="dxa"/>
            <w:gridSpan w:val="3"/>
          </w:tcPr>
          <w:p w:rsidRPr="0079638E" w:rsidR="001F7163" w:rsidP="001F7163" w:rsidRDefault="001F7163" w14:paraId="1A81F0B1" w14:textId="1CDD4997">
            <w:pPr>
              <w:rPr>
                <w:rFonts w:asciiTheme="minorHAnsi" w:hAnsiTheme="minorHAnsi" w:cstheme="minorHAnsi"/>
                <w:sz w:val="16"/>
                <w:szCs w:val="16"/>
                <w:lang w:val="en-GB"/>
              </w:rPr>
            </w:pPr>
            <w:r>
              <w:rPr>
                <w:rFonts w:asciiTheme="minorHAnsi" w:hAnsiTheme="minorHAnsi" w:cstheme="minorHAnsi"/>
                <w:sz w:val="16"/>
                <w:szCs w:val="16"/>
                <w:lang w:val="en-GB"/>
              </w:rPr>
              <w:t>Ongoing throughout the year.</w:t>
            </w:r>
          </w:p>
        </w:tc>
        <w:tc>
          <w:tcPr>
            <w:tcW w:w="993" w:type="dxa"/>
            <w:gridSpan w:val="3"/>
          </w:tcPr>
          <w:p w:rsidRPr="0079638E" w:rsidR="001F7163" w:rsidP="001F7163" w:rsidRDefault="001F7163" w14:paraId="717AAFBA" w14:textId="77777777">
            <w:pPr>
              <w:rPr>
                <w:rFonts w:asciiTheme="minorHAnsi" w:hAnsiTheme="minorHAnsi" w:cstheme="minorHAnsi"/>
                <w:sz w:val="16"/>
                <w:szCs w:val="16"/>
                <w:lang w:val="en-GB"/>
              </w:rPr>
            </w:pPr>
          </w:p>
        </w:tc>
        <w:tc>
          <w:tcPr>
            <w:tcW w:w="1842" w:type="dxa"/>
            <w:gridSpan w:val="2"/>
          </w:tcPr>
          <w:p w:rsidR="001F7163" w:rsidP="001F7163" w:rsidRDefault="001F7163" w14:paraId="705CDF66" w14:textId="77777777">
            <w:pPr>
              <w:jc w:val="both"/>
              <w:rPr>
                <w:rFonts w:asciiTheme="minorHAnsi" w:hAnsiTheme="minorHAnsi" w:cstheme="minorHAnsi"/>
                <w:sz w:val="16"/>
                <w:szCs w:val="16"/>
                <w:lang w:val="en-GB"/>
              </w:rPr>
            </w:pPr>
            <w:r>
              <w:rPr>
                <w:rFonts w:asciiTheme="minorHAnsi" w:hAnsiTheme="minorHAnsi" w:cstheme="minorHAnsi"/>
                <w:sz w:val="16"/>
                <w:szCs w:val="16"/>
                <w:lang w:val="en-GB"/>
              </w:rPr>
              <w:t>EM</w:t>
            </w:r>
          </w:p>
          <w:p w:rsidR="001F7163" w:rsidP="001F7163" w:rsidRDefault="001F7163" w14:paraId="35F33914" w14:textId="77777777">
            <w:pPr>
              <w:jc w:val="both"/>
              <w:rPr>
                <w:rFonts w:asciiTheme="minorHAnsi" w:hAnsiTheme="minorHAnsi" w:cstheme="minorHAnsi"/>
                <w:sz w:val="16"/>
                <w:szCs w:val="16"/>
                <w:lang w:val="en-GB"/>
              </w:rPr>
            </w:pPr>
            <w:r>
              <w:rPr>
                <w:rFonts w:asciiTheme="minorHAnsi" w:hAnsiTheme="minorHAnsi" w:cstheme="minorHAnsi"/>
                <w:sz w:val="16"/>
                <w:szCs w:val="16"/>
                <w:lang w:val="en-GB"/>
              </w:rPr>
              <w:t>JS</w:t>
            </w:r>
          </w:p>
          <w:p w:rsidR="00961656" w:rsidP="001F7163" w:rsidRDefault="00961656" w14:paraId="58B46E93" w14:textId="127266E7">
            <w:pPr>
              <w:jc w:val="both"/>
              <w:rPr>
                <w:rFonts w:asciiTheme="minorHAnsi" w:hAnsiTheme="minorHAnsi" w:cstheme="minorHAnsi"/>
                <w:sz w:val="16"/>
                <w:szCs w:val="16"/>
                <w:lang w:val="en-GB"/>
              </w:rPr>
            </w:pPr>
            <w:r>
              <w:rPr>
                <w:rFonts w:asciiTheme="minorHAnsi" w:hAnsiTheme="minorHAnsi" w:cstheme="minorHAnsi"/>
                <w:sz w:val="16"/>
                <w:szCs w:val="16"/>
                <w:lang w:val="en-GB"/>
              </w:rPr>
              <w:t>KP</w:t>
            </w:r>
          </w:p>
          <w:p w:rsidRPr="0079638E" w:rsidR="001F7163" w:rsidP="001F7163" w:rsidRDefault="001F7163" w14:paraId="56EE48EE" w14:textId="4EE172D5">
            <w:pPr>
              <w:jc w:val="both"/>
              <w:rPr>
                <w:rFonts w:asciiTheme="minorHAnsi" w:hAnsiTheme="minorHAnsi" w:cstheme="minorHAnsi"/>
                <w:sz w:val="16"/>
                <w:szCs w:val="16"/>
                <w:lang w:val="en-GB"/>
              </w:rPr>
            </w:pPr>
            <w:r>
              <w:rPr>
                <w:rFonts w:asciiTheme="minorHAnsi" w:hAnsiTheme="minorHAnsi" w:cstheme="minorHAnsi"/>
                <w:sz w:val="16"/>
                <w:szCs w:val="16"/>
                <w:lang w:val="en-GB"/>
              </w:rPr>
              <w:t>Subject leaders termly</w:t>
            </w:r>
          </w:p>
        </w:tc>
        <w:tc>
          <w:tcPr>
            <w:tcW w:w="1843" w:type="dxa"/>
            <w:gridSpan w:val="2"/>
          </w:tcPr>
          <w:p w:rsidRPr="0079638E" w:rsidR="001F7163" w:rsidP="001F7163" w:rsidRDefault="001F7163" w14:paraId="2908EB2C" w14:textId="77777777">
            <w:pPr>
              <w:jc w:val="both"/>
              <w:rPr>
                <w:rFonts w:asciiTheme="minorHAnsi" w:hAnsiTheme="minorHAnsi" w:cstheme="minorHAnsi"/>
                <w:sz w:val="16"/>
                <w:szCs w:val="16"/>
                <w:lang w:val="en-GB"/>
              </w:rPr>
            </w:pPr>
          </w:p>
        </w:tc>
      </w:tr>
      <w:tr w:rsidRPr="00250BCD" w:rsidR="00961656" w:rsidTr="3F3C3C62" w14:paraId="121FD38A" w14:textId="77777777">
        <w:trPr>
          <w:cantSplit/>
          <w:trHeight w:val="973"/>
        </w:trPr>
        <w:tc>
          <w:tcPr>
            <w:tcW w:w="360" w:type="dxa"/>
            <w:gridSpan w:val="2"/>
          </w:tcPr>
          <w:p w:rsidRPr="00242236" w:rsidR="00961656" w:rsidP="00961656" w:rsidRDefault="00961656" w14:paraId="1FE2DD96" w14:textId="50149EBE">
            <w:pPr>
              <w:tabs>
                <w:tab w:val="left" w:pos="0"/>
              </w:tabs>
              <w:ind w:hanging="103"/>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5567" w:type="dxa"/>
            <w:gridSpan w:val="3"/>
          </w:tcPr>
          <w:p w:rsidRPr="00E32330" w:rsidR="00961656" w:rsidP="00961656" w:rsidRDefault="00961656" w14:paraId="61068F82" w14:textId="77777777">
            <w:pPr>
              <w:pStyle w:val="paragraph"/>
              <w:spacing w:before="0" w:beforeAutospacing="0" w:after="0" w:afterAutospacing="0"/>
              <w:ind w:left="357" w:hanging="357"/>
              <w:textAlignment w:val="baseline"/>
              <w:rPr>
                <w:rStyle w:val="normaltextrun"/>
                <w:rFonts w:asciiTheme="minorHAnsi" w:hAnsiTheme="minorHAnsi" w:cstheme="minorBidi"/>
                <w:b/>
                <w:bCs/>
                <w:sz w:val="16"/>
                <w:szCs w:val="16"/>
                <w:lang w:val="en-US" w:eastAsia="en-US"/>
              </w:rPr>
            </w:pPr>
            <w:r w:rsidRPr="00E32330">
              <w:rPr>
                <w:rStyle w:val="normaltextrun"/>
                <w:rFonts w:asciiTheme="minorHAnsi" w:hAnsiTheme="minorHAnsi" w:cstheme="minorBidi"/>
                <w:b/>
                <w:bCs/>
                <w:sz w:val="16"/>
                <w:szCs w:val="16"/>
                <w:lang w:val="en-US" w:eastAsia="en-US"/>
              </w:rPr>
              <w:t>Embed use of rucksacks in all subjects. </w:t>
            </w:r>
          </w:p>
          <w:p w:rsidRPr="00242236" w:rsidR="00961656" w:rsidP="00961656" w:rsidRDefault="00961656" w14:paraId="27357532" w14:textId="77777777">
            <w:pPr>
              <w:pStyle w:val="ListParagraph"/>
              <w:spacing w:line="259" w:lineRule="auto"/>
              <w:ind w:left="0"/>
              <w:rPr>
                <w:rStyle w:val="normaltextrun"/>
                <w:rFonts w:asciiTheme="minorHAnsi" w:hAnsiTheme="minorHAnsi" w:cstheme="minorHAnsi"/>
                <w:bCs/>
                <w:sz w:val="16"/>
                <w:szCs w:val="16"/>
              </w:rPr>
            </w:pPr>
          </w:p>
        </w:tc>
        <w:tc>
          <w:tcPr>
            <w:tcW w:w="2551" w:type="dxa"/>
          </w:tcPr>
          <w:p w:rsidRPr="00242236" w:rsidR="00961656" w:rsidP="00961656" w:rsidRDefault="00961656" w14:paraId="600F6BF1" w14:textId="7C0C4D6F">
            <w:pPr>
              <w:rPr>
                <w:rFonts w:asciiTheme="minorHAnsi" w:hAnsiTheme="minorHAnsi" w:cstheme="minorBidi"/>
                <w:sz w:val="16"/>
                <w:szCs w:val="16"/>
              </w:rPr>
            </w:pPr>
            <w:r w:rsidRPr="00242236">
              <w:rPr>
                <w:rFonts w:asciiTheme="minorHAnsi" w:hAnsiTheme="minorHAnsi" w:cstheme="minorBidi"/>
                <w:sz w:val="16"/>
                <w:szCs w:val="16"/>
              </w:rPr>
              <w:t xml:space="preserve">Children to have more subject knowledge embedded. </w:t>
            </w:r>
          </w:p>
          <w:p w:rsidRPr="00242236" w:rsidR="00961656" w:rsidP="237733F7" w:rsidRDefault="75D9F1DD" w14:paraId="07F023C8" w14:textId="186C27F0">
            <w:pPr>
              <w:rPr>
                <w:rFonts w:asciiTheme="minorHAnsi" w:hAnsiTheme="minorHAnsi" w:cstheme="minorBidi"/>
                <w:sz w:val="16"/>
                <w:szCs w:val="16"/>
                <w:lang w:val="en-GB"/>
              </w:rPr>
            </w:pPr>
            <w:r w:rsidRPr="237733F7">
              <w:rPr>
                <w:rFonts w:asciiTheme="minorHAnsi" w:hAnsiTheme="minorHAnsi" w:cstheme="minorBidi"/>
                <w:sz w:val="16"/>
                <w:szCs w:val="16"/>
                <w:lang w:val="en-GB"/>
              </w:rPr>
              <w:t xml:space="preserve">Can talk confidentially with staff during pupil voice. </w:t>
            </w:r>
          </w:p>
        </w:tc>
        <w:tc>
          <w:tcPr>
            <w:tcW w:w="851" w:type="dxa"/>
          </w:tcPr>
          <w:p w:rsidR="00961656" w:rsidP="00961656" w:rsidRDefault="00961656" w14:paraId="10881229" w14:textId="77777777">
            <w:pPr>
              <w:rPr>
                <w:rFonts w:asciiTheme="minorHAnsi" w:hAnsiTheme="minorHAnsi" w:cstheme="minorHAnsi"/>
                <w:sz w:val="16"/>
                <w:szCs w:val="16"/>
                <w:lang w:val="en-GB"/>
              </w:rPr>
            </w:pPr>
            <w:r>
              <w:rPr>
                <w:rFonts w:asciiTheme="minorHAnsi" w:hAnsiTheme="minorHAnsi" w:cstheme="minorHAnsi"/>
                <w:sz w:val="16"/>
                <w:szCs w:val="16"/>
                <w:lang w:val="en-GB"/>
              </w:rPr>
              <w:t>JS</w:t>
            </w:r>
          </w:p>
          <w:p w:rsidRPr="0079638E" w:rsidR="006A4BA6" w:rsidP="00961656" w:rsidRDefault="006A4BA6" w14:paraId="4BDB5498" w14:textId="4F17A5E0">
            <w:pPr>
              <w:rPr>
                <w:rFonts w:asciiTheme="minorHAnsi" w:hAnsiTheme="minorHAnsi" w:cstheme="minorHAnsi"/>
                <w:sz w:val="16"/>
                <w:szCs w:val="16"/>
                <w:lang w:val="en-GB"/>
              </w:rPr>
            </w:pPr>
            <w:r>
              <w:rPr>
                <w:rFonts w:asciiTheme="minorHAnsi" w:hAnsiTheme="minorHAnsi" w:cstheme="minorHAnsi"/>
                <w:sz w:val="16"/>
                <w:szCs w:val="16"/>
                <w:lang w:val="en-GB"/>
              </w:rPr>
              <w:t>Subject leaders</w:t>
            </w:r>
          </w:p>
        </w:tc>
        <w:tc>
          <w:tcPr>
            <w:tcW w:w="1984" w:type="dxa"/>
            <w:gridSpan w:val="3"/>
          </w:tcPr>
          <w:p w:rsidRPr="0079638E" w:rsidR="00961656" w:rsidP="00961656" w:rsidRDefault="00961656" w14:paraId="2916C19D" w14:textId="3A1ED411">
            <w:pPr>
              <w:rPr>
                <w:rFonts w:asciiTheme="minorHAnsi" w:hAnsiTheme="minorHAnsi" w:cstheme="minorHAnsi"/>
                <w:sz w:val="16"/>
                <w:szCs w:val="16"/>
                <w:lang w:val="en-GB"/>
              </w:rPr>
            </w:pPr>
            <w:r>
              <w:rPr>
                <w:rFonts w:asciiTheme="minorHAnsi" w:hAnsiTheme="minorHAnsi" w:cstheme="minorHAnsi"/>
                <w:sz w:val="16"/>
                <w:szCs w:val="16"/>
                <w:lang w:val="en-GB"/>
              </w:rPr>
              <w:t>Ongoing throughout the year.</w:t>
            </w:r>
          </w:p>
        </w:tc>
        <w:tc>
          <w:tcPr>
            <w:tcW w:w="993" w:type="dxa"/>
            <w:gridSpan w:val="3"/>
          </w:tcPr>
          <w:p w:rsidRPr="0079638E" w:rsidR="00961656" w:rsidP="00961656" w:rsidRDefault="00961656" w14:paraId="74869460" w14:textId="77777777">
            <w:pPr>
              <w:rPr>
                <w:rFonts w:asciiTheme="minorHAnsi" w:hAnsiTheme="minorHAnsi" w:cstheme="minorHAnsi"/>
                <w:sz w:val="16"/>
                <w:szCs w:val="16"/>
                <w:lang w:val="en-GB"/>
              </w:rPr>
            </w:pPr>
          </w:p>
        </w:tc>
        <w:tc>
          <w:tcPr>
            <w:tcW w:w="1842" w:type="dxa"/>
            <w:gridSpan w:val="2"/>
          </w:tcPr>
          <w:p w:rsidR="00961656" w:rsidP="00961656" w:rsidRDefault="00961656" w14:paraId="4BBA5A81" w14:textId="77777777">
            <w:pPr>
              <w:jc w:val="both"/>
              <w:rPr>
                <w:rFonts w:asciiTheme="minorHAnsi" w:hAnsiTheme="minorHAnsi" w:cstheme="minorHAnsi"/>
                <w:sz w:val="16"/>
                <w:szCs w:val="16"/>
                <w:lang w:val="en-GB"/>
              </w:rPr>
            </w:pPr>
            <w:r>
              <w:rPr>
                <w:rFonts w:asciiTheme="minorHAnsi" w:hAnsiTheme="minorHAnsi" w:cstheme="minorHAnsi"/>
                <w:sz w:val="16"/>
                <w:szCs w:val="16"/>
                <w:lang w:val="en-GB"/>
              </w:rPr>
              <w:t>EM</w:t>
            </w:r>
          </w:p>
          <w:p w:rsidR="00961656" w:rsidP="00961656" w:rsidRDefault="00961656" w14:paraId="472EE7E5" w14:textId="77777777">
            <w:pPr>
              <w:jc w:val="both"/>
              <w:rPr>
                <w:rFonts w:asciiTheme="minorHAnsi" w:hAnsiTheme="minorHAnsi" w:cstheme="minorHAnsi"/>
                <w:sz w:val="16"/>
                <w:szCs w:val="16"/>
                <w:lang w:val="en-GB"/>
              </w:rPr>
            </w:pPr>
            <w:r>
              <w:rPr>
                <w:rFonts w:asciiTheme="minorHAnsi" w:hAnsiTheme="minorHAnsi" w:cstheme="minorHAnsi"/>
                <w:sz w:val="16"/>
                <w:szCs w:val="16"/>
                <w:lang w:val="en-GB"/>
              </w:rPr>
              <w:t>JS</w:t>
            </w:r>
          </w:p>
          <w:p w:rsidR="00961656" w:rsidP="00961656" w:rsidRDefault="00961656" w14:paraId="6D831EA5" w14:textId="77777777">
            <w:pPr>
              <w:jc w:val="both"/>
              <w:rPr>
                <w:rFonts w:asciiTheme="minorHAnsi" w:hAnsiTheme="minorHAnsi" w:cstheme="minorHAnsi"/>
                <w:sz w:val="16"/>
                <w:szCs w:val="16"/>
                <w:lang w:val="en-GB"/>
              </w:rPr>
            </w:pPr>
            <w:r>
              <w:rPr>
                <w:rFonts w:asciiTheme="minorHAnsi" w:hAnsiTheme="minorHAnsi" w:cstheme="minorHAnsi"/>
                <w:sz w:val="16"/>
                <w:szCs w:val="16"/>
                <w:lang w:val="en-GB"/>
              </w:rPr>
              <w:t>KP</w:t>
            </w:r>
          </w:p>
          <w:p w:rsidRPr="0079638E" w:rsidR="00961656" w:rsidP="00961656" w:rsidRDefault="00961656" w14:paraId="187F57B8" w14:textId="5A3B93B4">
            <w:pPr>
              <w:rPr>
                <w:rFonts w:asciiTheme="minorHAnsi" w:hAnsiTheme="minorHAnsi" w:cstheme="minorHAnsi"/>
                <w:sz w:val="16"/>
                <w:szCs w:val="16"/>
                <w:lang w:val="en-GB"/>
              </w:rPr>
            </w:pPr>
            <w:r>
              <w:rPr>
                <w:rFonts w:asciiTheme="minorHAnsi" w:hAnsiTheme="minorHAnsi" w:cstheme="minorHAnsi"/>
                <w:sz w:val="16"/>
                <w:szCs w:val="16"/>
                <w:lang w:val="en-GB"/>
              </w:rPr>
              <w:t>Subject leaders termly</w:t>
            </w:r>
          </w:p>
        </w:tc>
        <w:tc>
          <w:tcPr>
            <w:tcW w:w="1843" w:type="dxa"/>
            <w:gridSpan w:val="2"/>
          </w:tcPr>
          <w:p w:rsidRPr="0079638E" w:rsidR="00961656" w:rsidP="00961656" w:rsidRDefault="00961656" w14:paraId="54738AF4" w14:textId="77777777">
            <w:pPr>
              <w:jc w:val="both"/>
              <w:rPr>
                <w:rFonts w:asciiTheme="minorHAnsi" w:hAnsiTheme="minorHAnsi" w:cstheme="minorHAnsi"/>
                <w:sz w:val="16"/>
                <w:szCs w:val="16"/>
                <w:lang w:val="en-GB"/>
              </w:rPr>
            </w:pPr>
          </w:p>
        </w:tc>
      </w:tr>
      <w:tr w:rsidRPr="00DB0892" w:rsidR="000820FF" w:rsidTr="3F3C3C62" w14:paraId="324C0CA2" w14:textId="77777777">
        <w:trPr>
          <w:trHeight w:val="903"/>
        </w:trPr>
        <w:tc>
          <w:tcPr>
            <w:tcW w:w="12164" w:type="dxa"/>
            <w:gridSpan w:val="11"/>
            <w:tcBorders>
              <w:bottom w:val="single" w:color="auto" w:sz="4" w:space="0"/>
            </w:tcBorders>
            <w:shd w:val="clear" w:color="auto" w:fill="C5E0B3" w:themeFill="accent6" w:themeFillTint="66"/>
          </w:tcPr>
          <w:p w:rsidRPr="00501783" w:rsidR="00250BCD" w:rsidP="00705DF1" w:rsidRDefault="00316FBA" w14:paraId="7038A5E0" w14:textId="77777777">
            <w:pPr>
              <w:rPr>
                <w:rFonts w:ascii="Calibri" w:hAnsi="Calibri" w:cs="Calibri"/>
                <w:b/>
                <w:sz w:val="16"/>
                <w:szCs w:val="16"/>
                <w:lang w:val="en-GB"/>
              </w:rPr>
            </w:pPr>
            <w:r w:rsidRPr="00501783">
              <w:rPr>
                <w:rFonts w:ascii="Calibri" w:hAnsi="Calibri" w:cs="Calibri"/>
                <w:b/>
                <w:sz w:val="16"/>
                <w:szCs w:val="16"/>
                <w:lang w:val="en-GB"/>
              </w:rPr>
              <w:t xml:space="preserve">Priority </w:t>
            </w:r>
            <w:r w:rsidRPr="00501783" w:rsidR="00EF0B97">
              <w:rPr>
                <w:rFonts w:ascii="Calibri" w:hAnsi="Calibri" w:cs="Calibri"/>
                <w:b/>
                <w:sz w:val="16"/>
                <w:szCs w:val="16"/>
                <w:lang w:val="en-GB"/>
              </w:rPr>
              <w:t>3</w:t>
            </w:r>
            <w:r w:rsidRPr="00501783" w:rsidR="008D7428">
              <w:rPr>
                <w:rFonts w:ascii="Calibri" w:hAnsi="Calibri" w:cs="Calibri"/>
                <w:b/>
                <w:sz w:val="16"/>
                <w:szCs w:val="16"/>
                <w:lang w:val="en-GB"/>
              </w:rPr>
              <w:t>: The development of leadership, including the new leadership teams.</w:t>
            </w:r>
          </w:p>
          <w:p w:rsidRPr="00501783" w:rsidR="006D6091" w:rsidP="006D6091" w:rsidRDefault="006D6091" w14:paraId="4840867A" w14:textId="77777777">
            <w:pPr>
              <w:pStyle w:val="NoSpacing"/>
              <w:rPr>
                <w:rFonts w:ascii="Calibri" w:hAnsi="Calibri" w:cs="Calibri"/>
                <w:sz w:val="16"/>
                <w:szCs w:val="16"/>
                <w:lang w:val="en-GB"/>
              </w:rPr>
            </w:pPr>
            <w:r w:rsidRPr="00501783">
              <w:rPr>
                <w:rFonts w:ascii="Calibri" w:hAnsi="Calibri" w:cs="Calibri"/>
                <w:sz w:val="16"/>
                <w:szCs w:val="16"/>
                <w:lang w:val="en-GB"/>
              </w:rPr>
              <w:t xml:space="preserve">Build leadership capacity and impact on pupils’ outcomes through new Assistant Head. </w:t>
            </w:r>
          </w:p>
          <w:p w:rsidRPr="00501783" w:rsidR="006D6091" w:rsidP="006D6091" w:rsidRDefault="006D6091" w14:paraId="6E73C9B7" w14:textId="77777777">
            <w:pPr>
              <w:pStyle w:val="NoSpacing"/>
              <w:rPr>
                <w:rFonts w:ascii="Calibri" w:hAnsi="Calibri" w:cs="Calibri"/>
                <w:sz w:val="16"/>
                <w:szCs w:val="16"/>
                <w:lang w:val="en-GB"/>
              </w:rPr>
            </w:pPr>
            <w:r w:rsidRPr="00501783">
              <w:rPr>
                <w:rFonts w:ascii="Calibri" w:hAnsi="Calibri" w:cs="Calibri"/>
                <w:sz w:val="16"/>
                <w:szCs w:val="16"/>
                <w:lang w:val="en-GB"/>
              </w:rPr>
              <w:t>Support teachers to improve practice through a coaching and mentoring cycle lead by Bryony Summerfield.</w:t>
            </w:r>
          </w:p>
          <w:p w:rsidRPr="00501783" w:rsidR="006D6091" w:rsidP="006D6091" w:rsidRDefault="006D6091" w14:paraId="6B0E51B0" w14:textId="77777777">
            <w:pPr>
              <w:pStyle w:val="NoSpacing"/>
              <w:rPr>
                <w:rFonts w:ascii="Calibri" w:hAnsi="Calibri" w:cs="Calibri"/>
                <w:sz w:val="16"/>
                <w:szCs w:val="16"/>
                <w:lang w:val="en-GB"/>
              </w:rPr>
            </w:pPr>
            <w:r w:rsidRPr="00501783">
              <w:rPr>
                <w:rFonts w:ascii="Calibri" w:hAnsi="Calibri" w:cs="Calibri"/>
                <w:sz w:val="16"/>
                <w:szCs w:val="16"/>
                <w:lang w:val="en-GB"/>
              </w:rPr>
              <w:t>Embed how we work as a new, extended Senior Leadership Team.</w:t>
            </w:r>
          </w:p>
          <w:p w:rsidRPr="00501783" w:rsidR="006D6091" w:rsidP="006D6091" w:rsidRDefault="006D6091" w14:paraId="779F8E76" w14:textId="1F60AF78">
            <w:pPr>
              <w:rPr>
                <w:rFonts w:ascii="Calibri" w:hAnsi="Calibri" w:cs="Calibri"/>
                <w:sz w:val="16"/>
                <w:szCs w:val="16"/>
                <w:lang w:val="en-GB"/>
              </w:rPr>
            </w:pPr>
            <w:r w:rsidRPr="00501783">
              <w:rPr>
                <w:rFonts w:ascii="Calibri" w:hAnsi="Calibri" w:cs="Calibri"/>
                <w:sz w:val="16"/>
                <w:szCs w:val="16"/>
                <w:lang w:val="en-GB"/>
              </w:rPr>
              <w:t>Refine amount of Governor’s meetings and improve the impact of these.</w:t>
            </w:r>
          </w:p>
        </w:tc>
        <w:tc>
          <w:tcPr>
            <w:tcW w:w="3827" w:type="dxa"/>
            <w:gridSpan w:val="6"/>
            <w:vMerge w:val="restart"/>
            <w:tcBorders>
              <w:bottom w:val="single" w:color="auto" w:sz="4" w:space="0"/>
            </w:tcBorders>
            <w:shd w:val="clear" w:color="auto" w:fill="C5E0B3" w:themeFill="accent6" w:themeFillTint="66"/>
          </w:tcPr>
          <w:p w:rsidRPr="00501783" w:rsidR="00316FBA" w:rsidP="003D488E" w:rsidRDefault="00316FBA" w14:paraId="1950B5F4" w14:textId="77777777">
            <w:pPr>
              <w:rPr>
                <w:rFonts w:ascii="Calibri" w:hAnsi="Calibri" w:cs="Calibri"/>
                <w:b/>
                <w:sz w:val="16"/>
                <w:szCs w:val="16"/>
                <w:lang w:val="en-GB"/>
              </w:rPr>
            </w:pPr>
            <w:r w:rsidRPr="00501783">
              <w:rPr>
                <w:rFonts w:ascii="Calibri" w:hAnsi="Calibri" w:cs="Calibri"/>
                <w:b/>
                <w:sz w:val="16"/>
                <w:szCs w:val="16"/>
                <w:lang w:val="en-GB"/>
              </w:rPr>
              <w:t xml:space="preserve">Links to Trust </w:t>
            </w:r>
            <w:r w:rsidRPr="00501783" w:rsidR="00EF0B97">
              <w:rPr>
                <w:rFonts w:ascii="Calibri" w:hAnsi="Calibri" w:cs="Calibri"/>
                <w:b/>
                <w:sz w:val="16"/>
                <w:szCs w:val="16"/>
                <w:lang w:val="en-GB"/>
              </w:rPr>
              <w:t>Strategic Plan</w:t>
            </w:r>
          </w:p>
          <w:p w:rsidRPr="00501783" w:rsidR="00316FBA" w:rsidP="003D488E" w:rsidRDefault="00316FBA" w14:paraId="06B67560" w14:textId="77777777">
            <w:pPr>
              <w:rPr>
                <w:rFonts w:ascii="Calibri" w:hAnsi="Calibri" w:cs="Calibri"/>
                <w:b/>
                <w:sz w:val="16"/>
                <w:szCs w:val="16"/>
                <w:lang w:val="en-GB"/>
              </w:rPr>
            </w:pPr>
            <w:r w:rsidRPr="00501783">
              <w:rPr>
                <w:rFonts w:ascii="Calibri" w:hAnsi="Calibri" w:cs="Calibri"/>
                <w:b/>
                <w:sz w:val="16"/>
                <w:szCs w:val="16"/>
                <w:lang w:val="en-GB"/>
              </w:rPr>
              <w:t>1.</w:t>
            </w:r>
          </w:p>
          <w:p w:rsidRPr="00501783" w:rsidR="00316FBA" w:rsidP="003D488E" w:rsidRDefault="00316FBA" w14:paraId="01BF37A6" w14:textId="77777777">
            <w:pPr>
              <w:rPr>
                <w:rFonts w:ascii="Calibri" w:hAnsi="Calibri" w:cs="Calibri"/>
                <w:b/>
                <w:sz w:val="16"/>
                <w:szCs w:val="16"/>
                <w:lang w:val="en-GB"/>
              </w:rPr>
            </w:pPr>
            <w:r w:rsidRPr="00501783">
              <w:rPr>
                <w:rFonts w:ascii="Calibri" w:hAnsi="Calibri" w:cs="Calibri"/>
                <w:b/>
                <w:sz w:val="16"/>
                <w:szCs w:val="16"/>
                <w:lang w:val="en-GB"/>
              </w:rPr>
              <w:t>2.</w:t>
            </w:r>
          </w:p>
          <w:p w:rsidRPr="00501783" w:rsidR="00316FBA" w:rsidP="003D488E" w:rsidRDefault="00316FBA" w14:paraId="407EEA5D" w14:textId="77777777">
            <w:pPr>
              <w:rPr>
                <w:rFonts w:ascii="Calibri" w:hAnsi="Calibri" w:cs="Calibri"/>
                <w:b/>
                <w:sz w:val="16"/>
                <w:szCs w:val="16"/>
                <w:lang w:val="en-GB"/>
              </w:rPr>
            </w:pPr>
            <w:r w:rsidRPr="00501783">
              <w:rPr>
                <w:rFonts w:ascii="Calibri" w:hAnsi="Calibri" w:cs="Calibri"/>
                <w:b/>
                <w:sz w:val="16"/>
                <w:szCs w:val="16"/>
                <w:lang w:val="en-GB"/>
              </w:rPr>
              <w:t>3.</w:t>
            </w:r>
          </w:p>
          <w:p w:rsidRPr="00501783" w:rsidR="00316FBA" w:rsidP="003D488E" w:rsidRDefault="00316FBA" w14:paraId="2E39F940" w14:textId="77777777">
            <w:pPr>
              <w:rPr>
                <w:rFonts w:ascii="Calibri" w:hAnsi="Calibri" w:cs="Calibri"/>
                <w:b/>
                <w:sz w:val="16"/>
                <w:szCs w:val="16"/>
                <w:lang w:val="en-GB"/>
              </w:rPr>
            </w:pPr>
            <w:r w:rsidRPr="00501783">
              <w:rPr>
                <w:rFonts w:ascii="Calibri" w:hAnsi="Calibri" w:cs="Calibri"/>
                <w:b/>
                <w:sz w:val="16"/>
                <w:szCs w:val="16"/>
                <w:lang w:val="en-GB"/>
              </w:rPr>
              <w:t>Other:</w:t>
            </w:r>
          </w:p>
        </w:tc>
      </w:tr>
      <w:tr w:rsidRPr="00DB0892" w:rsidR="000820FF" w:rsidTr="3F3C3C62" w14:paraId="19DA939C" w14:textId="77777777">
        <w:trPr>
          <w:trHeight w:val="663"/>
        </w:trPr>
        <w:tc>
          <w:tcPr>
            <w:tcW w:w="12164" w:type="dxa"/>
            <w:gridSpan w:val="11"/>
            <w:shd w:val="clear" w:color="auto" w:fill="C5E0B3" w:themeFill="accent6" w:themeFillTint="66"/>
          </w:tcPr>
          <w:p w:rsidRPr="00501783" w:rsidR="00316FBA" w:rsidP="003D488E" w:rsidRDefault="00316FBA" w14:paraId="56BB7055" w14:textId="77777777">
            <w:pPr>
              <w:rPr>
                <w:rFonts w:ascii="Calibri" w:hAnsi="Calibri" w:cs="Calibri"/>
                <w:b/>
                <w:sz w:val="16"/>
                <w:szCs w:val="16"/>
                <w:lang w:val="en-GB"/>
              </w:rPr>
            </w:pPr>
            <w:r w:rsidRPr="00501783">
              <w:rPr>
                <w:rFonts w:ascii="Calibri" w:hAnsi="Calibri" w:cs="Calibri"/>
                <w:b/>
                <w:sz w:val="16"/>
                <w:szCs w:val="16"/>
                <w:lang w:val="en-GB"/>
              </w:rPr>
              <w:t>Overall Success Criteria:</w:t>
            </w:r>
          </w:p>
          <w:p w:rsidRPr="00501783" w:rsidR="006D6091" w:rsidP="006D6091" w:rsidRDefault="00C51A8D" w14:paraId="12482D71" w14:textId="6366E307">
            <w:pPr>
              <w:pStyle w:val="NoSpacing"/>
              <w:numPr>
                <w:ilvl w:val="0"/>
                <w:numId w:val="30"/>
              </w:numPr>
              <w:ind w:left="360"/>
              <w:rPr>
                <w:rFonts w:ascii="Comic Sans MS" w:hAnsi="Comic Sans MS" w:cs="Arial"/>
                <w:sz w:val="16"/>
                <w:szCs w:val="16"/>
                <w:lang w:val="en-GB"/>
              </w:rPr>
            </w:pPr>
            <w:r>
              <w:rPr>
                <w:rFonts w:asciiTheme="minorHAnsi" w:hAnsiTheme="minorHAnsi" w:cstheme="minorHAnsi"/>
                <w:sz w:val="16"/>
                <w:szCs w:val="16"/>
                <w:lang w:val="en-GB"/>
              </w:rPr>
              <w:t>AHT</w:t>
            </w:r>
            <w:r w:rsidRPr="00501783" w:rsidR="006D6091">
              <w:rPr>
                <w:rFonts w:asciiTheme="minorHAnsi" w:hAnsiTheme="minorHAnsi" w:cstheme="minorHAnsi"/>
                <w:sz w:val="16"/>
                <w:szCs w:val="16"/>
                <w:lang w:val="en-GB"/>
              </w:rPr>
              <w:t xml:space="preserve"> focus to be on driving and raising standards in core curriculum areas. Carefully timetabled week to ensure time for subject monitoring (books, planning, lesson drop ins), regular planned booster groups with pivotal pupils in Year 5 and 6 and strategic leadership.</w:t>
            </w:r>
          </w:p>
          <w:p w:rsidRPr="00501783" w:rsidR="006D6091" w:rsidP="006D6091" w:rsidRDefault="006D6091" w14:paraId="7603FD06" w14:textId="77777777">
            <w:pPr>
              <w:pStyle w:val="NoSpacing"/>
              <w:numPr>
                <w:ilvl w:val="0"/>
                <w:numId w:val="30"/>
              </w:numPr>
              <w:ind w:left="360"/>
              <w:rPr>
                <w:rFonts w:ascii="Comic Sans MS" w:hAnsi="Comic Sans MS" w:cs="Arial"/>
                <w:sz w:val="16"/>
                <w:szCs w:val="16"/>
                <w:lang w:val="en-GB"/>
              </w:rPr>
            </w:pPr>
            <w:r w:rsidRPr="00501783">
              <w:rPr>
                <w:rFonts w:asciiTheme="minorHAnsi" w:hAnsiTheme="minorHAnsi" w:cstheme="minorHAnsi"/>
                <w:sz w:val="16"/>
                <w:szCs w:val="16"/>
                <w:lang w:val="en-GB"/>
              </w:rPr>
              <w:t xml:space="preserve">Planned coaching and mentoring sessions for all teachers led by Bryony Summerfield to build upon areas of strength and development to embed consistency of teaching across the school. </w:t>
            </w:r>
          </w:p>
          <w:p w:rsidRPr="00501783" w:rsidR="006D6091" w:rsidP="006D6091" w:rsidRDefault="006D6091" w14:paraId="120EB922" w14:textId="77777777">
            <w:pPr>
              <w:pStyle w:val="NoSpacing"/>
              <w:numPr>
                <w:ilvl w:val="0"/>
                <w:numId w:val="30"/>
              </w:numPr>
              <w:ind w:left="360"/>
              <w:rPr>
                <w:rFonts w:ascii="Comic Sans MS" w:hAnsi="Comic Sans MS" w:cs="Arial"/>
                <w:sz w:val="16"/>
                <w:szCs w:val="16"/>
                <w:lang w:val="en-GB"/>
              </w:rPr>
            </w:pPr>
            <w:r w:rsidRPr="00501783">
              <w:rPr>
                <w:rFonts w:asciiTheme="minorHAnsi" w:hAnsiTheme="minorHAnsi" w:cstheme="minorHAnsi"/>
                <w:sz w:val="16"/>
                <w:szCs w:val="16"/>
                <w:lang w:val="en-GB"/>
              </w:rPr>
              <w:t xml:space="preserve">Alternative SLT meetings with MLT meetings. Monitor the impact of school improvement plan. </w:t>
            </w:r>
          </w:p>
          <w:p w:rsidRPr="00501783" w:rsidR="006D6091" w:rsidP="006D6091" w:rsidRDefault="006D6091" w14:paraId="59E0FAD5" w14:textId="77777777">
            <w:pPr>
              <w:pStyle w:val="NoSpacing"/>
              <w:numPr>
                <w:ilvl w:val="0"/>
                <w:numId w:val="30"/>
              </w:numPr>
              <w:ind w:left="360"/>
              <w:rPr>
                <w:rFonts w:ascii="Comic Sans MS" w:hAnsi="Comic Sans MS" w:cs="Arial"/>
                <w:sz w:val="16"/>
                <w:szCs w:val="16"/>
                <w:lang w:val="en-GB"/>
              </w:rPr>
            </w:pPr>
            <w:r w:rsidRPr="00501783">
              <w:rPr>
                <w:rFonts w:asciiTheme="minorHAnsi" w:hAnsiTheme="minorHAnsi" w:cstheme="minorHAnsi"/>
                <w:sz w:val="16"/>
                <w:szCs w:val="16"/>
                <w:lang w:val="en-GB"/>
              </w:rPr>
              <w:t>Maintain improved culture by working to ensure open lines of communication with all stakeholders.</w:t>
            </w:r>
          </w:p>
          <w:p w:rsidRPr="00501783" w:rsidR="006D6091" w:rsidP="006D6091" w:rsidRDefault="006D6091" w14:paraId="2703A109" w14:textId="77777777">
            <w:pPr>
              <w:pStyle w:val="NoSpacing"/>
              <w:numPr>
                <w:ilvl w:val="0"/>
                <w:numId w:val="30"/>
              </w:numPr>
              <w:ind w:left="360"/>
              <w:rPr>
                <w:rFonts w:ascii="Comic Sans MS" w:hAnsi="Comic Sans MS" w:cs="Arial"/>
                <w:sz w:val="16"/>
                <w:szCs w:val="16"/>
                <w:lang w:val="en-GB"/>
              </w:rPr>
            </w:pPr>
            <w:r w:rsidRPr="00501783">
              <w:rPr>
                <w:rFonts w:asciiTheme="minorHAnsi" w:hAnsiTheme="minorHAnsi" w:cstheme="minorHAnsi"/>
                <w:sz w:val="16"/>
                <w:szCs w:val="16"/>
                <w:lang w:val="en-GB"/>
              </w:rPr>
              <w:t>Plan in Governor’s meeting and ensure opportunities for Governor’s to be in school regularly.</w:t>
            </w:r>
          </w:p>
          <w:p w:rsidRPr="00501783" w:rsidR="00316FBA" w:rsidP="006D6091" w:rsidRDefault="006D6091" w14:paraId="7818863E" w14:textId="5145A013">
            <w:pPr>
              <w:pStyle w:val="ListParagraph"/>
              <w:numPr>
                <w:ilvl w:val="0"/>
                <w:numId w:val="30"/>
              </w:numPr>
              <w:ind w:left="360"/>
              <w:rPr>
                <w:rFonts w:ascii="Calibri" w:hAnsi="Calibri" w:cs="Calibri"/>
                <w:sz w:val="16"/>
                <w:szCs w:val="16"/>
                <w:lang w:val="en-GB"/>
              </w:rPr>
            </w:pPr>
            <w:r w:rsidRPr="00501783">
              <w:rPr>
                <w:rFonts w:asciiTheme="minorHAnsi" w:hAnsiTheme="minorHAnsi" w:cstheme="minorHAnsi"/>
                <w:sz w:val="16"/>
                <w:szCs w:val="16"/>
                <w:lang w:val="en-GB"/>
              </w:rPr>
              <w:t>Each Governor to be assigned a subject to monitor. Share pupil outcomes with Governor’s.</w:t>
            </w:r>
          </w:p>
        </w:tc>
        <w:tc>
          <w:tcPr>
            <w:tcW w:w="3827" w:type="dxa"/>
            <w:gridSpan w:val="6"/>
            <w:vMerge/>
          </w:tcPr>
          <w:p w:rsidRPr="00501783" w:rsidR="00316FBA" w:rsidP="003D488E" w:rsidRDefault="00316FBA" w14:paraId="44F69B9A" w14:textId="77777777">
            <w:pPr>
              <w:rPr>
                <w:rFonts w:ascii="Calibri" w:hAnsi="Calibri" w:cs="Calibri"/>
                <w:b/>
                <w:sz w:val="16"/>
                <w:szCs w:val="16"/>
                <w:lang w:val="en-GB"/>
              </w:rPr>
            </w:pPr>
          </w:p>
        </w:tc>
      </w:tr>
      <w:tr w:rsidRPr="00DB0892" w:rsidR="00E36223" w:rsidTr="3F3C3C62" w14:paraId="51DB6E34" w14:textId="77777777">
        <w:trPr>
          <w:trHeight w:val="520"/>
        </w:trPr>
        <w:tc>
          <w:tcPr>
            <w:tcW w:w="5927" w:type="dxa"/>
            <w:gridSpan w:val="5"/>
            <w:shd w:val="clear" w:color="auto" w:fill="E6E6E6"/>
          </w:tcPr>
          <w:p w:rsidRPr="00501783" w:rsidR="00D9614D" w:rsidP="00D9614D" w:rsidRDefault="00D9614D" w14:paraId="0EEF85DF" w14:textId="77777777">
            <w:pPr>
              <w:rPr>
                <w:rFonts w:ascii="Calibri" w:hAnsi="Calibri" w:cs="Calibri"/>
                <w:b/>
                <w:sz w:val="16"/>
                <w:szCs w:val="16"/>
                <w:lang w:val="en-GB"/>
              </w:rPr>
            </w:pPr>
            <w:r w:rsidRPr="00501783">
              <w:rPr>
                <w:rFonts w:ascii="Calibri" w:hAnsi="Calibri" w:cs="Calibri"/>
                <w:b/>
                <w:sz w:val="16"/>
                <w:szCs w:val="16"/>
                <w:lang w:val="en-GB"/>
              </w:rPr>
              <w:t>Specific Actions</w:t>
            </w:r>
            <w:r w:rsidRPr="00501783">
              <w:rPr>
                <w:rFonts w:ascii="Calibri" w:hAnsi="Calibri" w:cs="Calibri"/>
                <w:b/>
                <w:sz w:val="16"/>
                <w:szCs w:val="16"/>
              </w:rPr>
              <w:t xml:space="preserve"> &amp; Milestones</w:t>
            </w:r>
          </w:p>
        </w:tc>
        <w:tc>
          <w:tcPr>
            <w:tcW w:w="2551" w:type="dxa"/>
            <w:shd w:val="clear" w:color="auto" w:fill="E6E6E6"/>
          </w:tcPr>
          <w:p w:rsidRPr="00501783" w:rsidR="00D9614D" w:rsidP="00D9614D" w:rsidRDefault="00D9614D" w14:paraId="41F98B2E" w14:textId="77777777">
            <w:pPr>
              <w:rPr>
                <w:rFonts w:ascii="Calibri" w:hAnsi="Calibri" w:cs="Calibri"/>
                <w:b/>
                <w:sz w:val="16"/>
                <w:szCs w:val="16"/>
              </w:rPr>
            </w:pPr>
            <w:r w:rsidRPr="00501783">
              <w:rPr>
                <w:rFonts w:ascii="Calibri" w:hAnsi="Calibri" w:cs="Calibri"/>
                <w:b/>
                <w:sz w:val="16"/>
                <w:szCs w:val="16"/>
              </w:rPr>
              <w:t>Success Criteria</w:t>
            </w:r>
          </w:p>
          <w:p w:rsidRPr="00501783" w:rsidR="00D9614D" w:rsidP="00D9614D" w:rsidRDefault="00D9614D" w14:paraId="59A59BFA" w14:textId="77777777">
            <w:pPr>
              <w:rPr>
                <w:rFonts w:ascii="Calibri" w:hAnsi="Calibri" w:cs="Calibri"/>
                <w:sz w:val="16"/>
                <w:szCs w:val="16"/>
              </w:rPr>
            </w:pPr>
            <w:r w:rsidRPr="00501783">
              <w:rPr>
                <w:rFonts w:ascii="Calibri" w:hAnsi="Calibri" w:cs="Calibri"/>
                <w:sz w:val="16"/>
                <w:szCs w:val="16"/>
              </w:rPr>
              <w:t xml:space="preserve">(Difference this will make to </w:t>
            </w:r>
          </w:p>
          <w:p w:rsidRPr="00501783" w:rsidR="00D9614D" w:rsidP="00D9614D" w:rsidRDefault="00D9614D" w14:paraId="52006F78" w14:textId="77777777">
            <w:pPr>
              <w:rPr>
                <w:rFonts w:ascii="Calibri" w:hAnsi="Calibri" w:cs="Calibri"/>
                <w:b/>
                <w:sz w:val="16"/>
                <w:szCs w:val="16"/>
                <w:lang w:val="en-GB"/>
              </w:rPr>
            </w:pPr>
            <w:r w:rsidRPr="00501783">
              <w:rPr>
                <w:rFonts w:ascii="Calibri" w:hAnsi="Calibri" w:cs="Calibri"/>
                <w:sz w:val="16"/>
                <w:szCs w:val="16"/>
              </w:rPr>
              <w:t>pupils &amp; staff development)</w:t>
            </w:r>
          </w:p>
        </w:tc>
        <w:tc>
          <w:tcPr>
            <w:tcW w:w="851" w:type="dxa"/>
            <w:shd w:val="clear" w:color="auto" w:fill="E6E6E6"/>
          </w:tcPr>
          <w:p w:rsidRPr="00501783" w:rsidR="00D9614D" w:rsidP="7FB9A150" w:rsidRDefault="65055C93" w14:paraId="7A5763F0" w14:textId="77777777">
            <w:pPr>
              <w:jc w:val="center"/>
              <w:rPr>
                <w:rFonts w:ascii="Calibri" w:hAnsi="Calibri" w:cs="Calibri"/>
                <w:b/>
                <w:bCs/>
                <w:sz w:val="16"/>
                <w:szCs w:val="16"/>
                <w:lang w:val="en-GB"/>
              </w:rPr>
            </w:pPr>
            <w:r w:rsidRPr="00501783">
              <w:rPr>
                <w:rFonts w:ascii="Calibri" w:hAnsi="Calibri" w:cs="Calibri"/>
                <w:b/>
                <w:bCs/>
                <w:sz w:val="16"/>
                <w:szCs w:val="16"/>
                <w:lang w:val="en-GB"/>
              </w:rPr>
              <w:t>Lead Person</w:t>
            </w:r>
          </w:p>
          <w:p w:rsidRPr="00501783" w:rsidR="00D9614D" w:rsidP="7FB9A150" w:rsidRDefault="00D9614D" w14:paraId="3685BC6F" w14:textId="315A15BF">
            <w:pPr>
              <w:jc w:val="center"/>
              <w:rPr>
                <w:rFonts w:ascii="Calibri" w:hAnsi="Calibri" w:cs="Calibri"/>
                <w:b/>
                <w:bCs/>
                <w:sz w:val="16"/>
                <w:szCs w:val="16"/>
                <w:lang w:val="en-GB"/>
              </w:rPr>
            </w:pPr>
          </w:p>
        </w:tc>
        <w:tc>
          <w:tcPr>
            <w:tcW w:w="1984" w:type="dxa"/>
            <w:gridSpan w:val="3"/>
            <w:shd w:val="clear" w:color="auto" w:fill="E6E6E6"/>
          </w:tcPr>
          <w:p w:rsidRPr="00501783" w:rsidR="00D9614D" w:rsidP="00D9614D" w:rsidRDefault="00D9614D" w14:paraId="1D2B647D" w14:textId="77777777">
            <w:pPr>
              <w:jc w:val="center"/>
              <w:rPr>
                <w:rFonts w:ascii="Calibri" w:hAnsi="Calibri" w:cs="Calibri"/>
                <w:b/>
                <w:sz w:val="16"/>
                <w:szCs w:val="16"/>
                <w:lang w:val="en-GB"/>
              </w:rPr>
            </w:pPr>
            <w:r w:rsidRPr="00501783">
              <w:rPr>
                <w:rFonts w:ascii="Calibri" w:hAnsi="Calibri" w:cs="Calibri"/>
                <w:b/>
                <w:sz w:val="16"/>
                <w:szCs w:val="16"/>
                <w:lang w:val="en-GB"/>
              </w:rPr>
              <w:t>Timescale</w:t>
            </w:r>
          </w:p>
          <w:p w:rsidRPr="00501783" w:rsidR="00D9614D" w:rsidP="00D9614D" w:rsidRDefault="00D9614D" w14:paraId="28728822" w14:textId="77777777">
            <w:pPr>
              <w:jc w:val="center"/>
              <w:rPr>
                <w:rFonts w:ascii="Calibri" w:hAnsi="Calibri" w:cs="Calibri"/>
                <w:b/>
                <w:sz w:val="16"/>
                <w:szCs w:val="16"/>
                <w:lang w:val="en-GB"/>
              </w:rPr>
            </w:pPr>
            <w:r w:rsidRPr="00501783">
              <w:rPr>
                <w:rFonts w:ascii="Calibri" w:hAnsi="Calibri" w:cs="Calibri"/>
                <w:b/>
                <w:sz w:val="16"/>
                <w:szCs w:val="16"/>
                <w:lang w:val="en-GB"/>
              </w:rPr>
              <w:t>(start&amp; finish month)</w:t>
            </w:r>
          </w:p>
        </w:tc>
        <w:tc>
          <w:tcPr>
            <w:tcW w:w="851" w:type="dxa"/>
            <w:shd w:val="clear" w:color="auto" w:fill="E6E6E6"/>
          </w:tcPr>
          <w:p w:rsidRPr="00501783" w:rsidR="00D9614D" w:rsidP="00D9614D" w:rsidRDefault="00D9614D" w14:paraId="3D565F6D" w14:textId="77777777">
            <w:pPr>
              <w:jc w:val="center"/>
              <w:rPr>
                <w:rFonts w:ascii="Calibri" w:hAnsi="Calibri" w:cs="Calibri"/>
                <w:b/>
                <w:sz w:val="16"/>
                <w:szCs w:val="16"/>
                <w:lang w:val="en-GB"/>
              </w:rPr>
            </w:pPr>
            <w:r w:rsidRPr="00501783">
              <w:rPr>
                <w:rFonts w:ascii="Calibri" w:hAnsi="Calibri" w:cs="Calibri"/>
                <w:b/>
                <w:sz w:val="16"/>
                <w:szCs w:val="16"/>
                <w:lang w:val="en-GB"/>
              </w:rPr>
              <w:t xml:space="preserve">Budget cost </w:t>
            </w:r>
          </w:p>
        </w:tc>
        <w:tc>
          <w:tcPr>
            <w:tcW w:w="1984" w:type="dxa"/>
            <w:gridSpan w:val="4"/>
            <w:shd w:val="clear" w:color="auto" w:fill="E6E6E6"/>
          </w:tcPr>
          <w:p w:rsidRPr="00501783" w:rsidR="00D9614D" w:rsidP="00D9614D" w:rsidRDefault="00D9614D" w14:paraId="4CB95530" w14:textId="77777777">
            <w:pPr>
              <w:rPr>
                <w:rFonts w:ascii="Calibri" w:hAnsi="Calibri" w:cs="Calibri"/>
                <w:b/>
                <w:sz w:val="16"/>
                <w:szCs w:val="16"/>
                <w:lang w:val="en-GB"/>
              </w:rPr>
            </w:pPr>
            <w:r w:rsidRPr="00501783">
              <w:rPr>
                <w:rFonts w:ascii="Calibri" w:hAnsi="Calibri" w:cs="Calibri"/>
                <w:b/>
                <w:sz w:val="16"/>
                <w:szCs w:val="16"/>
                <w:lang w:val="en-GB"/>
              </w:rPr>
              <w:t>Monitored by/when/how</w:t>
            </w:r>
          </w:p>
        </w:tc>
        <w:tc>
          <w:tcPr>
            <w:tcW w:w="1843" w:type="dxa"/>
            <w:gridSpan w:val="2"/>
            <w:tcBorders>
              <w:bottom w:val="single" w:color="auto" w:sz="4" w:space="0"/>
            </w:tcBorders>
            <w:shd w:val="clear" w:color="auto" w:fill="E6E6E6"/>
          </w:tcPr>
          <w:p w:rsidRPr="00501783" w:rsidR="00D9614D" w:rsidP="00D9614D" w:rsidRDefault="00D9614D" w14:paraId="1581B389" w14:textId="77777777">
            <w:pPr>
              <w:rPr>
                <w:rFonts w:ascii="Calibri" w:hAnsi="Calibri" w:cs="Calibri"/>
                <w:b/>
                <w:iCs/>
                <w:sz w:val="16"/>
                <w:szCs w:val="16"/>
                <w:lang w:val="en-GB"/>
              </w:rPr>
            </w:pPr>
            <w:r w:rsidRPr="00501783">
              <w:rPr>
                <w:rFonts w:ascii="Calibri" w:hAnsi="Calibri" w:cs="Calibri"/>
                <w:b/>
                <w:iCs/>
                <w:sz w:val="16"/>
                <w:szCs w:val="16"/>
                <w:lang w:val="en-GB"/>
              </w:rPr>
              <w:t>Evaluation by/date</w:t>
            </w:r>
          </w:p>
          <w:p w:rsidRPr="00501783" w:rsidR="00D9614D" w:rsidP="00D9614D" w:rsidRDefault="00D9614D" w14:paraId="5F07D11E" w14:textId="77777777">
            <w:pPr>
              <w:rPr>
                <w:rFonts w:ascii="Calibri" w:hAnsi="Calibri" w:cs="Calibri"/>
                <w:b/>
                <w:sz w:val="16"/>
                <w:szCs w:val="16"/>
                <w:lang w:val="en-GB"/>
              </w:rPr>
            </w:pPr>
          </w:p>
        </w:tc>
      </w:tr>
      <w:tr w:rsidRPr="00DB0892" w:rsidR="000820FF" w:rsidTr="3F3C3C62" w14:paraId="7D3BEE8F" w14:textId="77777777">
        <w:trPr>
          <w:cantSplit/>
          <w:trHeight w:val="1134"/>
        </w:trPr>
        <w:tc>
          <w:tcPr>
            <w:tcW w:w="398" w:type="dxa"/>
            <w:gridSpan w:val="3"/>
          </w:tcPr>
          <w:p w:rsidRPr="008D0EC8" w:rsidR="00514FAA" w:rsidP="008D0EC8" w:rsidRDefault="00501783" w14:paraId="3B88899E" w14:textId="6DB83F6A">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1.</w:t>
            </w:r>
          </w:p>
        </w:tc>
        <w:tc>
          <w:tcPr>
            <w:tcW w:w="5529" w:type="dxa"/>
            <w:gridSpan w:val="2"/>
          </w:tcPr>
          <w:p w:rsidRPr="008D0EC8" w:rsidR="000C5E22" w:rsidP="008D0EC8" w:rsidRDefault="008D0EC8" w14:paraId="072E4AA2" w14:textId="425F3C89">
            <w:pPr>
              <w:pStyle w:val="NoSpacing"/>
              <w:rPr>
                <w:rFonts w:asciiTheme="minorHAnsi" w:hAnsiTheme="minorHAnsi" w:cstheme="minorHAnsi"/>
                <w:b/>
                <w:bCs/>
                <w:sz w:val="16"/>
                <w:szCs w:val="16"/>
                <w:lang w:val="en-GB"/>
              </w:rPr>
            </w:pPr>
            <w:r w:rsidRPr="008D0EC8">
              <w:rPr>
                <w:rFonts w:asciiTheme="minorHAnsi" w:hAnsiTheme="minorHAnsi" w:cstheme="minorHAnsi"/>
                <w:b/>
                <w:bCs/>
                <w:sz w:val="16"/>
                <w:szCs w:val="16"/>
                <w:lang w:val="en-GB"/>
              </w:rPr>
              <w:t>AHT to drive standards in core subjects with strategic focus.</w:t>
            </w:r>
          </w:p>
          <w:p w:rsidRPr="008D0EC8" w:rsidR="00F102E9" w:rsidP="008D0EC8" w:rsidRDefault="00D92A79" w14:paraId="5FDF8E58" w14:textId="07BD6091">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Weekly timetable created for JO to allocate time to core monitoring activities</w:t>
            </w:r>
            <w:r w:rsidRPr="008D0EC8" w:rsidR="00703A5C">
              <w:rPr>
                <w:rFonts w:asciiTheme="minorHAnsi" w:hAnsiTheme="minorHAnsi" w:cstheme="minorHAnsi"/>
                <w:sz w:val="16"/>
                <w:szCs w:val="16"/>
                <w:lang w:val="en-GB"/>
              </w:rPr>
              <w:t xml:space="preserve"> (books, planning, lesson visits).</w:t>
            </w:r>
          </w:p>
          <w:p w:rsidRPr="008D0EC8" w:rsidR="00703A5C" w:rsidP="008D0EC8" w:rsidRDefault="00703A5C" w14:paraId="6BE8B991" w14:textId="77777777">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Half-termly tracking of pupil progress in core subjects.</w:t>
            </w:r>
          </w:p>
          <w:p w:rsidRPr="008D0EC8" w:rsidR="00703A5C" w:rsidP="008D0EC8" w:rsidRDefault="00703A5C" w14:paraId="1F7C713B" w14:textId="77777777">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Pivotal pupils in Years 5 and 6 identified</w:t>
            </w:r>
            <w:r w:rsidRPr="008D0EC8" w:rsidR="00E62172">
              <w:rPr>
                <w:rFonts w:asciiTheme="minorHAnsi" w:hAnsiTheme="minorHAnsi" w:cstheme="minorHAnsi"/>
                <w:sz w:val="16"/>
                <w:szCs w:val="16"/>
                <w:lang w:val="en-GB"/>
              </w:rPr>
              <w:t xml:space="preserve"> for regular booster sessions.</w:t>
            </w:r>
          </w:p>
          <w:p w:rsidRPr="008D0EC8" w:rsidR="00E62172" w:rsidP="008D0EC8" w:rsidRDefault="00E62172" w14:paraId="69E2BB2B" w14:textId="3E11F9EC">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Leadership time protected for strategic input at SLT level</w:t>
            </w:r>
            <w:r w:rsidRPr="008D0EC8" w:rsidR="00C51A8D">
              <w:rPr>
                <w:rFonts w:asciiTheme="minorHAnsi" w:hAnsiTheme="minorHAnsi" w:cstheme="minorHAnsi"/>
                <w:sz w:val="16"/>
                <w:szCs w:val="16"/>
                <w:lang w:val="en-GB"/>
              </w:rPr>
              <w:t>.</w:t>
            </w:r>
          </w:p>
        </w:tc>
        <w:tc>
          <w:tcPr>
            <w:tcW w:w="2551" w:type="dxa"/>
          </w:tcPr>
          <w:p w:rsidRPr="008D0EC8" w:rsidR="00514FAA" w:rsidP="008D0EC8" w:rsidRDefault="006617B6" w14:paraId="35E8F9BE" w14:textId="77777777">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Evidence of monitoring recorded; adjustments to interventions as needed.</w:t>
            </w:r>
          </w:p>
          <w:p w:rsidRPr="008D0EC8" w:rsidR="00C709B9" w:rsidP="008D0EC8" w:rsidRDefault="00C709B9" w14:paraId="57C0D796" w14:textId="78AE5C58">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Improvements seen in outcomes for targeted pupils and increased consistency in core delivery.</w:t>
            </w:r>
          </w:p>
        </w:tc>
        <w:tc>
          <w:tcPr>
            <w:tcW w:w="851" w:type="dxa"/>
          </w:tcPr>
          <w:p w:rsidR="00961656" w:rsidP="00382B2C" w:rsidRDefault="00961656" w14:paraId="6A2F9EEB" w14:textId="73E4985A">
            <w:pPr>
              <w:rPr>
                <w:rFonts w:ascii="Calibri" w:hAnsi="Calibri" w:cs="Calibri"/>
                <w:sz w:val="16"/>
                <w:szCs w:val="16"/>
                <w:lang w:val="en-GB"/>
              </w:rPr>
            </w:pPr>
            <w:r w:rsidRPr="00961656">
              <w:rPr>
                <w:rFonts w:ascii="Calibri" w:hAnsi="Calibri" w:cs="Calibri"/>
                <w:sz w:val="16"/>
                <w:szCs w:val="16"/>
                <w:lang w:val="en-GB"/>
              </w:rPr>
              <w:t>JO</w:t>
            </w:r>
          </w:p>
          <w:p w:rsidRPr="00961656" w:rsidR="00291B18" w:rsidP="00382B2C" w:rsidRDefault="00291B18" w14:paraId="375E564E" w14:textId="553A7E0E">
            <w:pPr>
              <w:rPr>
                <w:rFonts w:ascii="Calibri" w:hAnsi="Calibri" w:cs="Calibri"/>
                <w:sz w:val="16"/>
                <w:szCs w:val="16"/>
                <w:lang w:val="en-GB"/>
              </w:rPr>
            </w:pPr>
            <w:r>
              <w:rPr>
                <w:rFonts w:ascii="Calibri" w:hAnsi="Calibri" w:cs="Calibri"/>
                <w:sz w:val="16"/>
                <w:szCs w:val="16"/>
                <w:lang w:val="en-GB"/>
              </w:rPr>
              <w:t>SLT</w:t>
            </w:r>
          </w:p>
          <w:p w:rsidRPr="00961656" w:rsidR="00961656" w:rsidP="00382B2C" w:rsidRDefault="00961656" w14:paraId="0D142F6F" w14:textId="0AF11AEF">
            <w:pPr>
              <w:rPr>
                <w:rFonts w:ascii="Calibri" w:hAnsi="Calibri" w:cs="Calibri"/>
                <w:sz w:val="16"/>
                <w:szCs w:val="16"/>
                <w:lang w:val="en-GB"/>
              </w:rPr>
            </w:pPr>
          </w:p>
        </w:tc>
        <w:tc>
          <w:tcPr>
            <w:tcW w:w="1984" w:type="dxa"/>
            <w:gridSpan w:val="3"/>
          </w:tcPr>
          <w:p w:rsidRPr="00961656" w:rsidR="00514FAA" w:rsidP="00382B2C" w:rsidRDefault="00291B18" w14:paraId="4475AD14" w14:textId="03A7D65E">
            <w:pPr>
              <w:rPr>
                <w:rFonts w:ascii="Calibri" w:hAnsi="Calibri" w:cs="Calibri"/>
                <w:sz w:val="16"/>
                <w:szCs w:val="16"/>
                <w:lang w:val="en-GB"/>
              </w:rPr>
            </w:pPr>
            <w:r>
              <w:rPr>
                <w:rFonts w:ascii="Calibri" w:hAnsi="Calibri" w:cs="Calibri"/>
                <w:sz w:val="16"/>
                <w:szCs w:val="16"/>
                <w:lang w:val="en-GB"/>
              </w:rPr>
              <w:t>Ongoing throughout the year</w:t>
            </w:r>
          </w:p>
        </w:tc>
        <w:tc>
          <w:tcPr>
            <w:tcW w:w="851" w:type="dxa"/>
          </w:tcPr>
          <w:p w:rsidRPr="00961656" w:rsidR="00514FAA" w:rsidP="00382B2C" w:rsidRDefault="00514FAA" w14:paraId="120C4E94" w14:textId="77777777">
            <w:pPr>
              <w:rPr>
                <w:rFonts w:ascii="Calibri" w:hAnsi="Calibri" w:cs="Calibri"/>
                <w:sz w:val="16"/>
                <w:szCs w:val="16"/>
                <w:lang w:val="en-GB"/>
              </w:rPr>
            </w:pPr>
          </w:p>
        </w:tc>
        <w:tc>
          <w:tcPr>
            <w:tcW w:w="1984" w:type="dxa"/>
            <w:gridSpan w:val="4"/>
          </w:tcPr>
          <w:p w:rsidRPr="00961656" w:rsidR="00514FAA" w:rsidP="00382B2C" w:rsidRDefault="00291B18" w14:paraId="42AFC42D" w14:textId="795B1A6C">
            <w:pPr>
              <w:rPr>
                <w:rFonts w:ascii="Calibri" w:hAnsi="Calibri" w:cs="Calibri"/>
                <w:sz w:val="16"/>
                <w:szCs w:val="16"/>
                <w:lang w:val="en-GB"/>
              </w:rPr>
            </w:pPr>
            <w:r>
              <w:rPr>
                <w:rFonts w:ascii="Calibri" w:hAnsi="Calibri" w:cs="Calibri"/>
                <w:sz w:val="16"/>
                <w:szCs w:val="16"/>
                <w:lang w:val="en-GB"/>
              </w:rPr>
              <w:t>JO/EM/SLT Termly PPMs</w:t>
            </w:r>
          </w:p>
        </w:tc>
        <w:tc>
          <w:tcPr>
            <w:tcW w:w="1843" w:type="dxa"/>
            <w:gridSpan w:val="2"/>
          </w:tcPr>
          <w:p w:rsidRPr="00961656" w:rsidR="00514FAA" w:rsidP="003D488E" w:rsidRDefault="00514FAA" w14:paraId="271CA723" w14:textId="77777777">
            <w:pPr>
              <w:rPr>
                <w:rFonts w:ascii="Calibri" w:hAnsi="Calibri" w:cs="Calibri"/>
                <w:sz w:val="16"/>
                <w:szCs w:val="16"/>
                <w:lang w:val="en-GB"/>
              </w:rPr>
            </w:pPr>
          </w:p>
        </w:tc>
      </w:tr>
      <w:tr w:rsidRPr="00DB0892" w:rsidR="00375D61" w:rsidTr="3F3C3C62" w14:paraId="75FBE423" w14:textId="77777777">
        <w:trPr>
          <w:cantSplit/>
          <w:trHeight w:val="1134"/>
        </w:trPr>
        <w:tc>
          <w:tcPr>
            <w:tcW w:w="398" w:type="dxa"/>
            <w:gridSpan w:val="3"/>
          </w:tcPr>
          <w:p w:rsidRPr="008D0EC8" w:rsidR="00375D61" w:rsidP="00375D61" w:rsidRDefault="00375D61" w14:paraId="2D3F0BEC" w14:textId="72D454F9">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2.</w:t>
            </w:r>
          </w:p>
        </w:tc>
        <w:tc>
          <w:tcPr>
            <w:tcW w:w="5529" w:type="dxa"/>
            <w:gridSpan w:val="2"/>
          </w:tcPr>
          <w:p w:rsidRPr="008D0EC8" w:rsidR="00375D61" w:rsidP="00375D61" w:rsidRDefault="00375D61" w14:paraId="67986828" w14:textId="50FFFDED">
            <w:pPr>
              <w:pStyle w:val="NoSpacing"/>
              <w:rPr>
                <w:rFonts w:asciiTheme="minorHAnsi" w:hAnsiTheme="minorHAnsi" w:cstheme="minorHAnsi"/>
                <w:b/>
                <w:bCs/>
                <w:sz w:val="16"/>
                <w:szCs w:val="16"/>
                <w:lang w:val="en-GB"/>
              </w:rPr>
            </w:pPr>
            <w:r w:rsidRPr="008D0EC8">
              <w:rPr>
                <w:rFonts w:asciiTheme="minorHAnsi" w:hAnsiTheme="minorHAnsi" w:cstheme="minorHAnsi"/>
                <w:b/>
                <w:bCs/>
                <w:sz w:val="16"/>
                <w:szCs w:val="16"/>
                <w:lang w:val="en-GB"/>
              </w:rPr>
              <w:t>Coaching and mentoring led by Bryony Summerfield</w:t>
            </w:r>
          </w:p>
          <w:p w:rsidRPr="008D0EC8" w:rsidR="00375D61" w:rsidP="00375D61" w:rsidRDefault="00375D61" w14:paraId="095E8526" w14:textId="6EB9C3C6">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All teachers assigned to a coaching cycle with BS (focus on strength and target areas).</w:t>
            </w:r>
          </w:p>
          <w:p w:rsidRPr="008D0EC8" w:rsidR="00375D61" w:rsidP="00375D61" w:rsidRDefault="00375D61" w14:paraId="37C52002" w14:textId="77777777">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Initial coaching goals set during Autumn Term 1.</w:t>
            </w:r>
          </w:p>
          <w:p w:rsidRPr="008D0EC8" w:rsidR="00375D61" w:rsidP="00375D61" w:rsidRDefault="00375D61" w14:paraId="5AE1FAAB" w14:textId="77777777">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Regular observation/feedback cycle implemented.</w:t>
            </w:r>
          </w:p>
          <w:p w:rsidRPr="008D0EC8" w:rsidR="00375D61" w:rsidP="3F3C3C62" w:rsidRDefault="00375D61" w14:paraId="75CF4315" w14:textId="548258FC">
            <w:pPr>
              <w:pStyle w:val="NoSpacing"/>
              <w:rPr>
                <w:rFonts w:asciiTheme="minorHAnsi" w:hAnsiTheme="minorHAnsi" w:cstheme="minorBidi"/>
                <w:sz w:val="16"/>
                <w:szCs w:val="16"/>
                <w:lang w:val="en-GB"/>
              </w:rPr>
            </w:pPr>
            <w:r w:rsidRPr="3F3C3C62">
              <w:rPr>
                <w:rFonts w:asciiTheme="minorHAnsi" w:hAnsiTheme="minorHAnsi" w:cstheme="minorBidi"/>
                <w:sz w:val="16"/>
                <w:szCs w:val="16"/>
                <w:lang w:val="en-GB"/>
              </w:rPr>
              <w:t>Progre</w:t>
            </w:r>
            <w:r w:rsidRPr="3F3C3C62" w:rsidR="7069DF28">
              <w:rPr>
                <w:rFonts w:asciiTheme="minorHAnsi" w:hAnsiTheme="minorHAnsi" w:cstheme="minorBidi"/>
                <w:sz w:val="16"/>
                <w:szCs w:val="16"/>
                <w:lang w:val="en-GB"/>
              </w:rPr>
              <w:t>s</w:t>
            </w:r>
            <w:r w:rsidRPr="3F3C3C62">
              <w:rPr>
                <w:rFonts w:asciiTheme="minorHAnsi" w:hAnsiTheme="minorHAnsi" w:cstheme="minorBidi"/>
                <w:sz w:val="16"/>
                <w:szCs w:val="16"/>
                <w:lang w:val="en-GB"/>
              </w:rPr>
              <w:t>s reviewed termly to ensure impact on teaching consistency.</w:t>
            </w:r>
          </w:p>
        </w:tc>
        <w:tc>
          <w:tcPr>
            <w:tcW w:w="2551" w:type="dxa"/>
          </w:tcPr>
          <w:p w:rsidRPr="008D0EC8" w:rsidR="00375D61" w:rsidP="00375D61" w:rsidRDefault="00375D61" w14:paraId="3CB648E9" w14:textId="4E2E0034">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Positive impact visible in books, lessons and outcomes.</w:t>
            </w:r>
          </w:p>
        </w:tc>
        <w:tc>
          <w:tcPr>
            <w:tcW w:w="851" w:type="dxa"/>
          </w:tcPr>
          <w:p w:rsidR="00375D61" w:rsidP="00375D61" w:rsidRDefault="00375D61" w14:paraId="2CDBE9C4" w14:textId="77777777">
            <w:pPr>
              <w:rPr>
                <w:rFonts w:ascii="Calibri" w:hAnsi="Calibri" w:cs="Calibri"/>
                <w:sz w:val="16"/>
                <w:szCs w:val="16"/>
                <w:lang w:val="en-GB"/>
              </w:rPr>
            </w:pPr>
            <w:r>
              <w:rPr>
                <w:rFonts w:ascii="Calibri" w:hAnsi="Calibri" w:cs="Calibri"/>
                <w:sz w:val="16"/>
                <w:szCs w:val="16"/>
                <w:lang w:val="en-GB"/>
              </w:rPr>
              <w:t>BS</w:t>
            </w:r>
          </w:p>
          <w:p w:rsidRPr="00961656" w:rsidR="00375D61" w:rsidP="00375D61" w:rsidRDefault="00375D61" w14:paraId="0C178E9E" w14:textId="5BACC49D">
            <w:pPr>
              <w:rPr>
                <w:rFonts w:ascii="Calibri" w:hAnsi="Calibri" w:cs="Calibri"/>
                <w:sz w:val="16"/>
                <w:szCs w:val="16"/>
                <w:lang w:val="en-GB"/>
              </w:rPr>
            </w:pPr>
          </w:p>
        </w:tc>
        <w:tc>
          <w:tcPr>
            <w:tcW w:w="1984" w:type="dxa"/>
            <w:gridSpan w:val="3"/>
          </w:tcPr>
          <w:p w:rsidRPr="00961656" w:rsidR="00375D61" w:rsidP="00375D61" w:rsidRDefault="00375D61" w14:paraId="3C0395D3" w14:textId="0628BCA6">
            <w:pPr>
              <w:rPr>
                <w:rFonts w:ascii="Calibri" w:hAnsi="Calibri" w:cs="Calibri"/>
                <w:sz w:val="16"/>
                <w:szCs w:val="16"/>
                <w:lang w:val="en-GB"/>
              </w:rPr>
            </w:pPr>
            <w:r>
              <w:rPr>
                <w:rFonts w:ascii="Calibri" w:hAnsi="Calibri" w:cs="Calibri"/>
                <w:sz w:val="16"/>
                <w:szCs w:val="16"/>
                <w:lang w:val="en-GB"/>
              </w:rPr>
              <w:t>Ongoing throughout the year</w:t>
            </w:r>
          </w:p>
        </w:tc>
        <w:tc>
          <w:tcPr>
            <w:tcW w:w="851" w:type="dxa"/>
          </w:tcPr>
          <w:p w:rsidRPr="00961656" w:rsidR="00375D61" w:rsidP="00375D61" w:rsidRDefault="00375D61" w14:paraId="3254BC2F" w14:textId="77777777">
            <w:pPr>
              <w:rPr>
                <w:rFonts w:ascii="Calibri" w:hAnsi="Calibri" w:cs="Calibri"/>
                <w:sz w:val="16"/>
                <w:szCs w:val="16"/>
                <w:lang w:val="en-GB"/>
              </w:rPr>
            </w:pPr>
          </w:p>
        </w:tc>
        <w:tc>
          <w:tcPr>
            <w:tcW w:w="1984" w:type="dxa"/>
            <w:gridSpan w:val="4"/>
          </w:tcPr>
          <w:p w:rsidRPr="00961656" w:rsidR="00375D61" w:rsidP="00375D61" w:rsidRDefault="00375D61" w14:paraId="651E9592" w14:textId="46DD0F50">
            <w:pPr>
              <w:rPr>
                <w:rFonts w:ascii="Calibri" w:hAnsi="Calibri" w:cs="Calibri"/>
                <w:sz w:val="16"/>
                <w:szCs w:val="16"/>
                <w:lang w:val="en-GB"/>
              </w:rPr>
            </w:pPr>
            <w:r>
              <w:rPr>
                <w:rFonts w:ascii="Calibri" w:hAnsi="Calibri" w:cs="Calibri"/>
                <w:sz w:val="16"/>
                <w:szCs w:val="16"/>
                <w:lang w:val="en-GB"/>
              </w:rPr>
              <w:t>JO/EM/SLT Termly Appraisals/ Regular lesson walk throughs</w:t>
            </w:r>
          </w:p>
        </w:tc>
        <w:tc>
          <w:tcPr>
            <w:tcW w:w="1843" w:type="dxa"/>
            <w:gridSpan w:val="2"/>
          </w:tcPr>
          <w:p w:rsidRPr="00961656" w:rsidR="00375D61" w:rsidP="00375D61" w:rsidRDefault="00375D61" w14:paraId="269E314A" w14:textId="77777777">
            <w:pPr>
              <w:rPr>
                <w:rFonts w:ascii="Calibri" w:hAnsi="Calibri" w:cs="Calibri"/>
                <w:sz w:val="16"/>
                <w:szCs w:val="16"/>
                <w:lang w:val="en-GB"/>
              </w:rPr>
            </w:pPr>
          </w:p>
        </w:tc>
      </w:tr>
      <w:tr w:rsidRPr="00DB0892" w:rsidR="000820FF" w:rsidTr="3F3C3C62" w14:paraId="47341341" w14:textId="77777777">
        <w:trPr>
          <w:cantSplit/>
          <w:trHeight w:val="1134"/>
        </w:trPr>
        <w:tc>
          <w:tcPr>
            <w:tcW w:w="398" w:type="dxa"/>
            <w:gridSpan w:val="3"/>
          </w:tcPr>
          <w:p w:rsidRPr="008D0EC8" w:rsidR="00514FAA" w:rsidP="008D0EC8" w:rsidRDefault="00C0270E" w14:paraId="42EF2083" w14:textId="4157F00D">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3.</w:t>
            </w:r>
          </w:p>
        </w:tc>
        <w:tc>
          <w:tcPr>
            <w:tcW w:w="5529" w:type="dxa"/>
            <w:gridSpan w:val="2"/>
          </w:tcPr>
          <w:p w:rsidRPr="008D0EC8" w:rsidR="00502AF1" w:rsidP="008D0EC8" w:rsidRDefault="00502AF1" w14:paraId="069257CC" w14:textId="4C40D860">
            <w:pPr>
              <w:pStyle w:val="NoSpacing"/>
              <w:rPr>
                <w:rFonts w:asciiTheme="minorHAnsi" w:hAnsiTheme="minorHAnsi" w:cstheme="minorHAnsi"/>
                <w:b/>
                <w:bCs/>
                <w:sz w:val="16"/>
                <w:szCs w:val="16"/>
                <w:lang w:val="en-GB"/>
              </w:rPr>
            </w:pPr>
            <w:r w:rsidRPr="008D0EC8">
              <w:rPr>
                <w:rFonts w:asciiTheme="minorHAnsi" w:hAnsiTheme="minorHAnsi" w:cstheme="minorHAnsi"/>
                <w:b/>
                <w:bCs/>
                <w:sz w:val="16"/>
                <w:szCs w:val="16"/>
                <w:lang w:val="en-GB"/>
              </w:rPr>
              <w:t>Alternating</w:t>
            </w:r>
            <w:r w:rsidRPr="008D0EC8" w:rsidR="000C5E22">
              <w:rPr>
                <w:rFonts w:asciiTheme="minorHAnsi" w:hAnsiTheme="minorHAnsi" w:cstheme="minorHAnsi"/>
                <w:b/>
                <w:bCs/>
                <w:sz w:val="16"/>
                <w:szCs w:val="16"/>
                <w:lang w:val="en-GB"/>
              </w:rPr>
              <w:t xml:space="preserve"> SLT and MLT meetings to monitor SIP impact.</w:t>
            </w:r>
          </w:p>
          <w:p w:rsidRPr="008D0EC8" w:rsidR="009F4A89" w:rsidP="008D0EC8" w:rsidRDefault="00C0270E" w14:paraId="50B86AF7" w14:textId="34C1B6E6">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Key SIP priorities to be reviewed in every SLT meeting.</w:t>
            </w:r>
          </w:p>
          <w:p w:rsidRPr="008D0EC8" w:rsidR="00582946" w:rsidP="008D0EC8" w:rsidRDefault="00582946" w14:paraId="7B40C951" w14:textId="49F8A92A">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Action points documented and tracked with follow ups.</w:t>
            </w:r>
          </w:p>
        </w:tc>
        <w:tc>
          <w:tcPr>
            <w:tcW w:w="2551" w:type="dxa"/>
          </w:tcPr>
          <w:p w:rsidRPr="008D0EC8" w:rsidR="00514FAA" w:rsidP="008D0EC8" w:rsidRDefault="00582946" w14:paraId="202B4D01" w14:textId="77777777">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Clear evidence of SIP monitoring and impact logs maintained.</w:t>
            </w:r>
          </w:p>
          <w:p w:rsidRPr="008D0EC8" w:rsidR="004D57A3" w:rsidP="008D0EC8" w:rsidRDefault="004D57A3" w14:paraId="4B4D7232" w14:textId="0C03A898">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Leadership SEF July 26 shows effective SIP tracking and ownership across SLT/MLT.</w:t>
            </w:r>
          </w:p>
        </w:tc>
        <w:tc>
          <w:tcPr>
            <w:tcW w:w="851" w:type="dxa"/>
          </w:tcPr>
          <w:p w:rsidR="00E4115F" w:rsidP="00382B2C" w:rsidRDefault="00E4115F" w14:paraId="11861C99" w14:textId="6B0F3C69">
            <w:pPr>
              <w:rPr>
                <w:rFonts w:ascii="Calibri" w:hAnsi="Calibri" w:cs="Calibri"/>
                <w:sz w:val="16"/>
                <w:szCs w:val="16"/>
                <w:lang w:val="en-GB"/>
              </w:rPr>
            </w:pPr>
            <w:r>
              <w:rPr>
                <w:rFonts w:ascii="Calibri" w:hAnsi="Calibri" w:cs="Calibri"/>
                <w:sz w:val="16"/>
                <w:szCs w:val="16"/>
                <w:lang w:val="en-GB"/>
              </w:rPr>
              <w:t>EM</w:t>
            </w:r>
          </w:p>
          <w:p w:rsidR="00514FAA" w:rsidP="00382B2C" w:rsidRDefault="00E4115F" w14:paraId="01EFC34F" w14:textId="5787D869">
            <w:pPr>
              <w:rPr>
                <w:rFonts w:ascii="Calibri" w:hAnsi="Calibri" w:cs="Calibri"/>
                <w:sz w:val="16"/>
                <w:szCs w:val="16"/>
                <w:lang w:val="en-GB"/>
              </w:rPr>
            </w:pPr>
            <w:r>
              <w:rPr>
                <w:rFonts w:ascii="Calibri" w:hAnsi="Calibri" w:cs="Calibri"/>
                <w:sz w:val="16"/>
                <w:szCs w:val="16"/>
                <w:lang w:val="en-GB"/>
              </w:rPr>
              <w:t>SLT</w:t>
            </w:r>
          </w:p>
          <w:p w:rsidRPr="00961656" w:rsidR="00E4115F" w:rsidP="00382B2C" w:rsidRDefault="00E4115F" w14:paraId="2093CA67" w14:textId="6599C783">
            <w:pPr>
              <w:rPr>
                <w:rFonts w:ascii="Calibri" w:hAnsi="Calibri" w:cs="Calibri"/>
                <w:sz w:val="16"/>
                <w:szCs w:val="16"/>
                <w:lang w:val="en-GB"/>
              </w:rPr>
            </w:pPr>
            <w:r>
              <w:rPr>
                <w:rFonts w:ascii="Calibri" w:hAnsi="Calibri" w:cs="Calibri"/>
                <w:sz w:val="16"/>
                <w:szCs w:val="16"/>
                <w:lang w:val="en-GB"/>
              </w:rPr>
              <w:t>MLT</w:t>
            </w:r>
          </w:p>
        </w:tc>
        <w:tc>
          <w:tcPr>
            <w:tcW w:w="1984" w:type="dxa"/>
            <w:gridSpan w:val="3"/>
          </w:tcPr>
          <w:p w:rsidRPr="00961656" w:rsidR="00514FAA" w:rsidP="00382B2C" w:rsidRDefault="00E4115F" w14:paraId="2503B197" w14:textId="486A2A76">
            <w:pPr>
              <w:rPr>
                <w:rFonts w:ascii="Calibri" w:hAnsi="Calibri" w:cs="Calibri"/>
                <w:sz w:val="16"/>
                <w:szCs w:val="16"/>
                <w:lang w:val="en-GB"/>
              </w:rPr>
            </w:pPr>
            <w:r>
              <w:rPr>
                <w:rFonts w:ascii="Calibri" w:hAnsi="Calibri" w:cs="Calibri"/>
                <w:sz w:val="16"/>
                <w:szCs w:val="16"/>
                <w:lang w:val="en-GB"/>
              </w:rPr>
              <w:t>Ongoing throughout the year</w:t>
            </w:r>
          </w:p>
        </w:tc>
        <w:tc>
          <w:tcPr>
            <w:tcW w:w="851" w:type="dxa"/>
          </w:tcPr>
          <w:p w:rsidRPr="00961656" w:rsidR="00514FAA" w:rsidP="00382B2C" w:rsidRDefault="00514FAA" w14:paraId="38288749" w14:textId="77777777">
            <w:pPr>
              <w:rPr>
                <w:rFonts w:ascii="Calibri" w:hAnsi="Calibri" w:cs="Calibri"/>
                <w:sz w:val="16"/>
                <w:szCs w:val="16"/>
                <w:lang w:val="en-GB"/>
              </w:rPr>
            </w:pPr>
          </w:p>
        </w:tc>
        <w:tc>
          <w:tcPr>
            <w:tcW w:w="1984" w:type="dxa"/>
            <w:gridSpan w:val="4"/>
          </w:tcPr>
          <w:p w:rsidR="00514FAA" w:rsidP="00382B2C" w:rsidRDefault="00E4115F" w14:paraId="5E50C74E" w14:textId="77777777">
            <w:pPr>
              <w:rPr>
                <w:rFonts w:ascii="Calibri" w:hAnsi="Calibri" w:cs="Calibri"/>
                <w:sz w:val="16"/>
                <w:szCs w:val="16"/>
                <w:lang w:val="en-GB"/>
              </w:rPr>
            </w:pPr>
            <w:r>
              <w:rPr>
                <w:rFonts w:ascii="Calibri" w:hAnsi="Calibri" w:cs="Calibri"/>
                <w:sz w:val="16"/>
                <w:szCs w:val="16"/>
                <w:lang w:val="en-GB"/>
              </w:rPr>
              <w:t>EM</w:t>
            </w:r>
            <w:r w:rsidR="00207BB2">
              <w:rPr>
                <w:rFonts w:ascii="Calibri" w:hAnsi="Calibri" w:cs="Calibri"/>
                <w:sz w:val="16"/>
                <w:szCs w:val="16"/>
                <w:lang w:val="en-GB"/>
              </w:rPr>
              <w:t xml:space="preserve"> </w:t>
            </w:r>
          </w:p>
          <w:p w:rsidRPr="00961656" w:rsidR="00207BB2" w:rsidP="00382B2C" w:rsidRDefault="00207BB2" w14:paraId="20BD9A1A" w14:textId="7F0FB75D">
            <w:pPr>
              <w:rPr>
                <w:rFonts w:ascii="Calibri" w:hAnsi="Calibri" w:cs="Calibri"/>
                <w:sz w:val="16"/>
                <w:szCs w:val="16"/>
                <w:lang w:val="en-GB"/>
              </w:rPr>
            </w:pPr>
            <w:r>
              <w:rPr>
                <w:rFonts w:ascii="Calibri" w:hAnsi="Calibri" w:cs="Calibri"/>
                <w:sz w:val="16"/>
                <w:szCs w:val="16"/>
                <w:lang w:val="en-GB"/>
              </w:rPr>
              <w:t>Termly rag rating of SIP</w:t>
            </w:r>
          </w:p>
        </w:tc>
        <w:tc>
          <w:tcPr>
            <w:tcW w:w="1843" w:type="dxa"/>
            <w:gridSpan w:val="2"/>
          </w:tcPr>
          <w:p w:rsidRPr="00961656" w:rsidR="00514FAA" w:rsidP="003D488E" w:rsidRDefault="00514FAA" w14:paraId="0C136CF1" w14:textId="77777777">
            <w:pPr>
              <w:rPr>
                <w:rFonts w:ascii="Calibri" w:hAnsi="Calibri" w:cs="Calibri"/>
                <w:sz w:val="16"/>
                <w:szCs w:val="16"/>
                <w:lang w:val="en-GB"/>
              </w:rPr>
            </w:pPr>
          </w:p>
        </w:tc>
      </w:tr>
      <w:tr w:rsidRPr="00DB0892" w:rsidR="00207BB2" w:rsidTr="3F3C3C62" w14:paraId="0A392C6A" w14:textId="77777777">
        <w:trPr>
          <w:cantSplit/>
          <w:trHeight w:val="1134"/>
        </w:trPr>
        <w:tc>
          <w:tcPr>
            <w:tcW w:w="398" w:type="dxa"/>
            <w:gridSpan w:val="3"/>
          </w:tcPr>
          <w:p w:rsidRPr="008D0EC8" w:rsidR="00207BB2" w:rsidP="00207BB2" w:rsidRDefault="00207BB2" w14:paraId="290583F9" w14:textId="2F26DF53">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4.</w:t>
            </w:r>
          </w:p>
        </w:tc>
        <w:tc>
          <w:tcPr>
            <w:tcW w:w="5529" w:type="dxa"/>
            <w:gridSpan w:val="2"/>
          </w:tcPr>
          <w:p w:rsidRPr="008D0EC8" w:rsidR="00207BB2" w:rsidP="00207BB2" w:rsidRDefault="00207BB2" w14:paraId="369D1AF2" w14:textId="185CA20E">
            <w:pPr>
              <w:pStyle w:val="NoSpacing"/>
              <w:rPr>
                <w:rFonts w:asciiTheme="minorHAnsi" w:hAnsiTheme="minorHAnsi" w:cstheme="minorHAnsi"/>
                <w:b/>
                <w:bCs/>
                <w:sz w:val="16"/>
                <w:szCs w:val="16"/>
                <w:lang w:val="en-GB"/>
              </w:rPr>
            </w:pPr>
            <w:r w:rsidRPr="008D0EC8">
              <w:rPr>
                <w:rFonts w:asciiTheme="minorHAnsi" w:hAnsiTheme="minorHAnsi" w:cstheme="minorHAnsi"/>
                <w:b/>
                <w:bCs/>
                <w:sz w:val="16"/>
                <w:szCs w:val="16"/>
                <w:lang w:val="en-GB"/>
              </w:rPr>
              <w:t>Maintain positive culture through stakeholder communication</w:t>
            </w:r>
          </w:p>
          <w:p w:rsidRPr="008D0EC8" w:rsidR="00207BB2" w:rsidP="00207BB2" w:rsidRDefault="00207BB2" w14:paraId="438F71F1" w14:textId="62CEE7BD">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Regular newsletters, staff updates, and open door sessions maintained.</w:t>
            </w:r>
          </w:p>
          <w:p w:rsidRPr="008D0EC8" w:rsidR="00207BB2" w:rsidP="00207BB2" w:rsidRDefault="00207BB2" w14:paraId="4D9EC257" w14:textId="77777777">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Parent forums and feedback opportunities scheduled termly.</w:t>
            </w:r>
          </w:p>
          <w:p w:rsidRPr="008D0EC8" w:rsidR="00207BB2" w:rsidP="00207BB2" w:rsidRDefault="00207BB2" w14:paraId="7FA8929F" w14:textId="18B11B73">
            <w:pPr>
              <w:pStyle w:val="NoSpacing"/>
              <w:rPr>
                <w:rFonts w:asciiTheme="minorHAnsi" w:hAnsiTheme="minorHAnsi" w:cstheme="minorHAnsi"/>
                <w:sz w:val="16"/>
                <w:szCs w:val="16"/>
                <w:lang w:val="en-GB"/>
              </w:rPr>
            </w:pPr>
            <w:r>
              <w:rPr>
                <w:rFonts w:asciiTheme="minorHAnsi" w:hAnsiTheme="minorHAnsi" w:cstheme="minorHAnsi"/>
                <w:sz w:val="16"/>
                <w:szCs w:val="16"/>
                <w:lang w:val="en-GB"/>
              </w:rPr>
              <w:t>EM</w:t>
            </w:r>
            <w:r w:rsidRPr="008D0EC8">
              <w:rPr>
                <w:rFonts w:asciiTheme="minorHAnsi" w:hAnsiTheme="minorHAnsi" w:cstheme="minorHAnsi"/>
                <w:sz w:val="16"/>
                <w:szCs w:val="16"/>
                <w:lang w:val="en-GB"/>
              </w:rPr>
              <w:t xml:space="preserve"> open door – staff drop ins welcomed.</w:t>
            </w:r>
          </w:p>
          <w:p w:rsidRPr="008D0EC8" w:rsidR="00207BB2" w:rsidP="00207BB2" w:rsidRDefault="00207BB2" w14:paraId="68F21D90" w14:textId="066D2EE6">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Regular TA meetings with improvement cycle.</w:t>
            </w:r>
          </w:p>
        </w:tc>
        <w:tc>
          <w:tcPr>
            <w:tcW w:w="2551" w:type="dxa"/>
          </w:tcPr>
          <w:p w:rsidRPr="008D0EC8" w:rsidR="00207BB2" w:rsidP="00207BB2" w:rsidRDefault="00207BB2" w14:paraId="7025DE7C" w14:textId="77777777">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Staff and parent feedback reviewed and acted upon.</w:t>
            </w:r>
          </w:p>
          <w:p w:rsidRPr="008D0EC8" w:rsidR="00207BB2" w:rsidP="00207BB2" w:rsidRDefault="00207BB2" w14:paraId="13C326F3" w14:textId="39FCA674">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Surveys show improved perception of the school.</w:t>
            </w:r>
          </w:p>
        </w:tc>
        <w:tc>
          <w:tcPr>
            <w:tcW w:w="851" w:type="dxa"/>
          </w:tcPr>
          <w:p w:rsidR="00207BB2" w:rsidP="00207BB2" w:rsidRDefault="00207BB2" w14:paraId="5CAD90E4" w14:textId="33028C08">
            <w:pPr>
              <w:rPr>
                <w:rFonts w:ascii="Calibri" w:hAnsi="Calibri" w:cs="Calibri"/>
                <w:sz w:val="16"/>
                <w:szCs w:val="16"/>
                <w:lang w:val="en-GB"/>
              </w:rPr>
            </w:pPr>
            <w:r>
              <w:rPr>
                <w:rFonts w:ascii="Calibri" w:hAnsi="Calibri" w:cs="Calibri"/>
                <w:sz w:val="16"/>
                <w:szCs w:val="16"/>
                <w:lang w:val="en-GB"/>
              </w:rPr>
              <w:t>EM</w:t>
            </w:r>
          </w:p>
          <w:p w:rsidRPr="00961656" w:rsidR="00207BB2" w:rsidP="00207BB2" w:rsidRDefault="00207BB2" w14:paraId="4853B841" w14:textId="2AD9C299">
            <w:pPr>
              <w:rPr>
                <w:rFonts w:ascii="Calibri" w:hAnsi="Calibri" w:cs="Calibri"/>
                <w:sz w:val="16"/>
                <w:szCs w:val="16"/>
                <w:lang w:val="en-GB"/>
              </w:rPr>
            </w:pPr>
            <w:r>
              <w:rPr>
                <w:rFonts w:ascii="Calibri" w:hAnsi="Calibri" w:cs="Calibri"/>
                <w:sz w:val="16"/>
                <w:szCs w:val="16"/>
                <w:lang w:val="en-GB"/>
              </w:rPr>
              <w:t>SLT</w:t>
            </w:r>
          </w:p>
        </w:tc>
        <w:tc>
          <w:tcPr>
            <w:tcW w:w="1984" w:type="dxa"/>
            <w:gridSpan w:val="3"/>
          </w:tcPr>
          <w:p w:rsidRPr="00961656" w:rsidR="00207BB2" w:rsidP="00207BB2" w:rsidRDefault="00207BB2" w14:paraId="50125231" w14:textId="7ECB2FED">
            <w:pPr>
              <w:rPr>
                <w:rFonts w:ascii="Calibri" w:hAnsi="Calibri" w:cs="Calibri"/>
                <w:sz w:val="16"/>
                <w:szCs w:val="16"/>
                <w:lang w:val="en-GB"/>
              </w:rPr>
            </w:pPr>
            <w:r>
              <w:rPr>
                <w:rFonts w:ascii="Calibri" w:hAnsi="Calibri" w:cs="Calibri"/>
                <w:sz w:val="16"/>
                <w:szCs w:val="16"/>
                <w:lang w:val="en-GB"/>
              </w:rPr>
              <w:t>Ongoing throughout the year</w:t>
            </w:r>
          </w:p>
        </w:tc>
        <w:tc>
          <w:tcPr>
            <w:tcW w:w="851" w:type="dxa"/>
          </w:tcPr>
          <w:p w:rsidRPr="00961656" w:rsidR="00207BB2" w:rsidP="00207BB2" w:rsidRDefault="00207BB2" w14:paraId="5A25747A" w14:textId="77777777">
            <w:pPr>
              <w:rPr>
                <w:rFonts w:ascii="Calibri" w:hAnsi="Calibri" w:cs="Calibri"/>
                <w:sz w:val="16"/>
                <w:szCs w:val="16"/>
                <w:lang w:val="en-GB"/>
              </w:rPr>
            </w:pPr>
          </w:p>
        </w:tc>
        <w:tc>
          <w:tcPr>
            <w:tcW w:w="1984" w:type="dxa"/>
            <w:gridSpan w:val="4"/>
          </w:tcPr>
          <w:p w:rsidR="00207BB2" w:rsidP="00207BB2" w:rsidRDefault="00207BB2" w14:paraId="53FA96B3" w14:textId="77777777">
            <w:pPr>
              <w:rPr>
                <w:rFonts w:ascii="Calibri" w:hAnsi="Calibri" w:cs="Calibri"/>
                <w:sz w:val="16"/>
                <w:szCs w:val="16"/>
                <w:lang w:val="en-GB"/>
              </w:rPr>
            </w:pPr>
            <w:r>
              <w:rPr>
                <w:rFonts w:ascii="Calibri" w:hAnsi="Calibri" w:cs="Calibri"/>
                <w:sz w:val="16"/>
                <w:szCs w:val="16"/>
                <w:lang w:val="en-GB"/>
              </w:rPr>
              <w:t xml:space="preserve">EM </w:t>
            </w:r>
          </w:p>
          <w:p w:rsidR="00207BB2" w:rsidP="00207BB2" w:rsidRDefault="00207BB2" w14:paraId="30D71DD0" w14:textId="77777777">
            <w:pPr>
              <w:rPr>
                <w:rFonts w:ascii="Calibri" w:hAnsi="Calibri" w:cs="Calibri"/>
                <w:sz w:val="16"/>
                <w:szCs w:val="16"/>
                <w:lang w:val="en-GB"/>
              </w:rPr>
            </w:pPr>
            <w:r>
              <w:rPr>
                <w:rFonts w:ascii="Calibri" w:hAnsi="Calibri" w:cs="Calibri"/>
                <w:sz w:val="16"/>
                <w:szCs w:val="16"/>
                <w:lang w:val="en-GB"/>
              </w:rPr>
              <w:t>Beginning and end of year surveys</w:t>
            </w:r>
          </w:p>
          <w:p w:rsidRPr="00961656" w:rsidR="00A95A25" w:rsidP="00207BB2" w:rsidRDefault="00A95A25" w14:paraId="09B8D95D" w14:textId="17F44564">
            <w:pPr>
              <w:rPr>
                <w:rFonts w:ascii="Calibri" w:hAnsi="Calibri" w:cs="Calibri"/>
                <w:sz w:val="16"/>
                <w:szCs w:val="16"/>
                <w:lang w:val="en-GB"/>
              </w:rPr>
            </w:pPr>
          </w:p>
        </w:tc>
        <w:tc>
          <w:tcPr>
            <w:tcW w:w="1843" w:type="dxa"/>
            <w:gridSpan w:val="2"/>
          </w:tcPr>
          <w:p w:rsidRPr="00961656" w:rsidR="00207BB2" w:rsidP="00207BB2" w:rsidRDefault="00207BB2" w14:paraId="78BEFD2A" w14:textId="77777777">
            <w:pPr>
              <w:rPr>
                <w:rFonts w:ascii="Calibri" w:hAnsi="Calibri" w:cs="Calibri"/>
                <w:sz w:val="16"/>
                <w:szCs w:val="16"/>
                <w:lang w:val="en-GB"/>
              </w:rPr>
            </w:pPr>
          </w:p>
        </w:tc>
      </w:tr>
      <w:tr w:rsidRPr="00DB0892" w:rsidR="000820FF" w:rsidTr="3F3C3C62" w14:paraId="27A76422" w14:textId="77777777">
        <w:trPr>
          <w:cantSplit/>
          <w:trHeight w:val="1134"/>
        </w:trPr>
        <w:tc>
          <w:tcPr>
            <w:tcW w:w="398" w:type="dxa"/>
            <w:gridSpan w:val="3"/>
          </w:tcPr>
          <w:p w:rsidRPr="008D0EC8" w:rsidR="00514FAA" w:rsidP="008D0EC8" w:rsidRDefault="00D965D6" w14:paraId="49206A88" w14:textId="593B3B19">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5.</w:t>
            </w:r>
          </w:p>
        </w:tc>
        <w:tc>
          <w:tcPr>
            <w:tcW w:w="5529" w:type="dxa"/>
            <w:gridSpan w:val="2"/>
          </w:tcPr>
          <w:p w:rsidRPr="008D0EC8" w:rsidR="00502AF1" w:rsidP="008D0EC8" w:rsidRDefault="00502AF1" w14:paraId="2C88E972" w14:textId="4641BBD0">
            <w:pPr>
              <w:pStyle w:val="NoSpacing"/>
              <w:rPr>
                <w:rFonts w:asciiTheme="minorHAnsi" w:hAnsiTheme="minorHAnsi" w:cstheme="minorHAnsi"/>
                <w:b/>
                <w:bCs/>
                <w:sz w:val="16"/>
                <w:szCs w:val="16"/>
                <w:lang w:val="en-GB"/>
              </w:rPr>
            </w:pPr>
            <w:r w:rsidRPr="008D0EC8">
              <w:rPr>
                <w:rFonts w:asciiTheme="minorHAnsi" w:hAnsiTheme="minorHAnsi" w:cstheme="minorHAnsi"/>
                <w:b/>
                <w:bCs/>
                <w:sz w:val="16"/>
                <w:szCs w:val="16"/>
                <w:lang w:val="en-GB"/>
              </w:rPr>
              <w:t>Plan and increase Governor visits</w:t>
            </w:r>
          </w:p>
          <w:p w:rsidRPr="008D0EC8" w:rsidR="00CC6E9D" w:rsidP="008D0EC8" w:rsidRDefault="00D965D6" w14:paraId="0A8EF9A0" w14:textId="17EAFA16">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Annual schedule of Governor meetings and visits created in collaboration with the Chair.</w:t>
            </w:r>
          </w:p>
          <w:p w:rsidRPr="008D0EC8" w:rsidR="00D965D6" w:rsidP="008D0EC8" w:rsidRDefault="00253073" w14:paraId="33FE7B24" w14:textId="77777777">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Opportunities planned for Governors to attend events, observe lessons, and meet subject leads.</w:t>
            </w:r>
          </w:p>
          <w:p w:rsidRPr="008D0EC8" w:rsidR="00253073" w:rsidP="008D0EC8" w:rsidRDefault="00253073" w14:paraId="67B7A70C" w14:textId="1133976E">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Governor visit proforma</w:t>
            </w:r>
            <w:r w:rsidRPr="008D0EC8" w:rsidR="00997250">
              <w:rPr>
                <w:rFonts w:asciiTheme="minorHAnsi" w:hAnsiTheme="minorHAnsi" w:cstheme="minorHAnsi"/>
                <w:sz w:val="16"/>
                <w:szCs w:val="16"/>
                <w:lang w:val="en-GB"/>
              </w:rPr>
              <w:t xml:space="preserve"> used to record outcomes.</w:t>
            </w:r>
          </w:p>
        </w:tc>
        <w:tc>
          <w:tcPr>
            <w:tcW w:w="2551" w:type="dxa"/>
          </w:tcPr>
          <w:p w:rsidRPr="008D0EC8" w:rsidR="00514FAA" w:rsidP="008D0EC8" w:rsidRDefault="002B540B" w14:paraId="347D66E4" w14:textId="77777777">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Governors complete</w:t>
            </w:r>
            <w:r w:rsidRPr="008D0EC8" w:rsidR="00D6348B">
              <w:rPr>
                <w:rFonts w:asciiTheme="minorHAnsi" w:hAnsiTheme="minorHAnsi" w:cstheme="minorHAnsi"/>
                <w:sz w:val="16"/>
                <w:szCs w:val="16"/>
                <w:lang w:val="en-GB"/>
              </w:rPr>
              <w:t xml:space="preserve"> one visit with feedback shared to SLT.</w:t>
            </w:r>
          </w:p>
          <w:p w:rsidRPr="008D0EC8" w:rsidR="00D6348B" w:rsidP="008D0EC8" w:rsidRDefault="00D6348B" w14:paraId="71887C79" w14:textId="2E1A4B87">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Governors have a comprehensive knowledge of school performance and curriculum.</w:t>
            </w:r>
          </w:p>
        </w:tc>
        <w:tc>
          <w:tcPr>
            <w:tcW w:w="851" w:type="dxa"/>
          </w:tcPr>
          <w:p w:rsidR="00514FAA" w:rsidP="00382B2C" w:rsidRDefault="00A95A25" w14:paraId="78191EA0" w14:textId="77777777">
            <w:pPr>
              <w:rPr>
                <w:rFonts w:ascii="Calibri" w:hAnsi="Calibri" w:cs="Calibri"/>
                <w:sz w:val="16"/>
                <w:szCs w:val="16"/>
                <w:lang w:val="en-GB"/>
              </w:rPr>
            </w:pPr>
            <w:r>
              <w:rPr>
                <w:rFonts w:ascii="Calibri" w:hAnsi="Calibri" w:cs="Calibri"/>
                <w:sz w:val="16"/>
                <w:szCs w:val="16"/>
                <w:lang w:val="en-GB"/>
              </w:rPr>
              <w:t>EM</w:t>
            </w:r>
          </w:p>
          <w:p w:rsidR="00A95A25" w:rsidP="00382B2C" w:rsidRDefault="00A95A25" w14:paraId="4C1ED660" w14:textId="77777777">
            <w:pPr>
              <w:rPr>
                <w:rFonts w:ascii="Calibri" w:hAnsi="Calibri" w:cs="Calibri"/>
                <w:sz w:val="16"/>
                <w:szCs w:val="16"/>
                <w:lang w:val="en-GB"/>
              </w:rPr>
            </w:pPr>
            <w:r>
              <w:rPr>
                <w:rFonts w:ascii="Calibri" w:hAnsi="Calibri" w:cs="Calibri"/>
                <w:sz w:val="16"/>
                <w:szCs w:val="16"/>
                <w:lang w:val="en-GB"/>
              </w:rPr>
              <w:t>LS</w:t>
            </w:r>
          </w:p>
          <w:p w:rsidRPr="00961656" w:rsidR="00A95A25" w:rsidP="00382B2C" w:rsidRDefault="00A95A25" w14:paraId="3B7FD67C" w14:textId="7ACA1FA9">
            <w:pPr>
              <w:rPr>
                <w:rFonts w:ascii="Calibri" w:hAnsi="Calibri" w:cs="Calibri"/>
                <w:sz w:val="16"/>
                <w:szCs w:val="16"/>
                <w:lang w:val="en-GB"/>
              </w:rPr>
            </w:pPr>
            <w:r>
              <w:rPr>
                <w:rFonts w:ascii="Calibri" w:hAnsi="Calibri" w:cs="Calibri"/>
                <w:sz w:val="16"/>
                <w:szCs w:val="16"/>
                <w:lang w:val="en-GB"/>
              </w:rPr>
              <w:t>Govs</w:t>
            </w:r>
          </w:p>
        </w:tc>
        <w:tc>
          <w:tcPr>
            <w:tcW w:w="1984" w:type="dxa"/>
            <w:gridSpan w:val="3"/>
          </w:tcPr>
          <w:p w:rsidR="00514FAA" w:rsidP="00382B2C" w:rsidRDefault="00A95A25" w14:paraId="2C523B6A" w14:textId="4DFF10A2">
            <w:pPr>
              <w:rPr>
                <w:rFonts w:ascii="Calibri" w:hAnsi="Calibri" w:cs="Calibri"/>
                <w:sz w:val="16"/>
                <w:szCs w:val="16"/>
                <w:lang w:val="en-GB"/>
              </w:rPr>
            </w:pPr>
            <w:r>
              <w:rPr>
                <w:rFonts w:ascii="Calibri" w:hAnsi="Calibri" w:cs="Calibri"/>
                <w:sz w:val="16"/>
                <w:szCs w:val="16"/>
                <w:lang w:val="en-GB"/>
              </w:rPr>
              <w:t>Meetings scheduled across the year (Summer Term 25)</w:t>
            </w:r>
          </w:p>
          <w:p w:rsidRPr="00961656" w:rsidR="00A95A25" w:rsidP="00382B2C" w:rsidRDefault="00A95A25" w14:paraId="38D6B9B6" w14:textId="269BB982">
            <w:pPr>
              <w:rPr>
                <w:rFonts w:ascii="Calibri" w:hAnsi="Calibri" w:cs="Calibri"/>
                <w:sz w:val="16"/>
                <w:szCs w:val="16"/>
                <w:lang w:val="en-GB"/>
              </w:rPr>
            </w:pPr>
            <w:r>
              <w:rPr>
                <w:rFonts w:ascii="Calibri" w:hAnsi="Calibri" w:cs="Calibri"/>
                <w:sz w:val="16"/>
                <w:szCs w:val="16"/>
                <w:lang w:val="en-GB"/>
              </w:rPr>
              <w:t>Ongoing throughout the year.</w:t>
            </w:r>
          </w:p>
        </w:tc>
        <w:tc>
          <w:tcPr>
            <w:tcW w:w="851" w:type="dxa"/>
          </w:tcPr>
          <w:p w:rsidRPr="00961656" w:rsidR="00514FAA" w:rsidP="00382B2C" w:rsidRDefault="00514FAA" w14:paraId="22F860BB" w14:textId="77777777">
            <w:pPr>
              <w:rPr>
                <w:rFonts w:ascii="Calibri" w:hAnsi="Calibri" w:cs="Calibri"/>
                <w:sz w:val="16"/>
                <w:szCs w:val="16"/>
                <w:lang w:val="en-GB"/>
              </w:rPr>
            </w:pPr>
          </w:p>
        </w:tc>
        <w:tc>
          <w:tcPr>
            <w:tcW w:w="1984" w:type="dxa"/>
            <w:gridSpan w:val="4"/>
          </w:tcPr>
          <w:p w:rsidR="00514FAA" w:rsidP="00382B2C" w:rsidRDefault="005D6234" w14:paraId="17D9CB08" w14:textId="77777777">
            <w:pPr>
              <w:rPr>
                <w:rFonts w:ascii="Calibri" w:hAnsi="Calibri" w:cs="Calibri"/>
                <w:sz w:val="16"/>
                <w:szCs w:val="16"/>
                <w:lang w:val="en-GB"/>
              </w:rPr>
            </w:pPr>
            <w:r>
              <w:rPr>
                <w:rFonts w:ascii="Calibri" w:hAnsi="Calibri" w:cs="Calibri"/>
                <w:sz w:val="16"/>
                <w:szCs w:val="16"/>
                <w:lang w:val="en-GB"/>
              </w:rPr>
              <w:t>Termly Govs meetings</w:t>
            </w:r>
          </w:p>
          <w:p w:rsidRPr="00961656" w:rsidR="005D6234" w:rsidP="00382B2C" w:rsidRDefault="005D6234" w14:paraId="698536F5" w14:textId="59814B0D">
            <w:pPr>
              <w:rPr>
                <w:rFonts w:ascii="Calibri" w:hAnsi="Calibri" w:cs="Calibri"/>
                <w:sz w:val="16"/>
                <w:szCs w:val="16"/>
                <w:lang w:val="en-GB"/>
              </w:rPr>
            </w:pPr>
            <w:r>
              <w:rPr>
                <w:rFonts w:ascii="Calibri" w:hAnsi="Calibri" w:cs="Calibri"/>
                <w:sz w:val="16"/>
                <w:szCs w:val="16"/>
                <w:lang w:val="en-GB"/>
              </w:rPr>
              <w:t>End of year review</w:t>
            </w:r>
          </w:p>
        </w:tc>
        <w:tc>
          <w:tcPr>
            <w:tcW w:w="1843" w:type="dxa"/>
            <w:gridSpan w:val="2"/>
          </w:tcPr>
          <w:p w:rsidRPr="00961656" w:rsidR="00514FAA" w:rsidP="003D488E" w:rsidRDefault="00514FAA" w14:paraId="7BC1BAF2" w14:textId="77777777">
            <w:pPr>
              <w:rPr>
                <w:rFonts w:ascii="Calibri" w:hAnsi="Calibri" w:cs="Calibri"/>
                <w:sz w:val="16"/>
                <w:szCs w:val="16"/>
                <w:lang w:val="en-GB"/>
              </w:rPr>
            </w:pPr>
          </w:p>
        </w:tc>
      </w:tr>
      <w:tr w:rsidRPr="00DB0892" w:rsidR="005D6234" w:rsidTr="3F3C3C62" w14:paraId="61C988F9" w14:textId="77777777">
        <w:trPr>
          <w:cantSplit/>
          <w:trHeight w:val="1134"/>
        </w:trPr>
        <w:tc>
          <w:tcPr>
            <w:tcW w:w="398" w:type="dxa"/>
            <w:gridSpan w:val="3"/>
          </w:tcPr>
          <w:p w:rsidRPr="008D0EC8" w:rsidR="005D6234" w:rsidP="005D6234" w:rsidRDefault="005D6234" w14:paraId="3B22BB7D" w14:textId="784BC027">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6.</w:t>
            </w:r>
          </w:p>
        </w:tc>
        <w:tc>
          <w:tcPr>
            <w:tcW w:w="5529" w:type="dxa"/>
            <w:gridSpan w:val="2"/>
          </w:tcPr>
          <w:p w:rsidRPr="008D0EC8" w:rsidR="005D6234" w:rsidP="005D6234" w:rsidRDefault="005D6234" w14:paraId="6D6CCA6D" w14:textId="7D0730E0">
            <w:pPr>
              <w:pStyle w:val="NoSpacing"/>
              <w:rPr>
                <w:rFonts w:asciiTheme="minorHAnsi" w:hAnsiTheme="minorHAnsi" w:cstheme="minorHAnsi"/>
                <w:b/>
                <w:bCs/>
                <w:sz w:val="16"/>
                <w:szCs w:val="16"/>
                <w:lang w:val="en-GB"/>
              </w:rPr>
            </w:pPr>
            <w:r w:rsidRPr="008D0EC8">
              <w:rPr>
                <w:rFonts w:asciiTheme="minorHAnsi" w:hAnsiTheme="minorHAnsi" w:cstheme="minorHAnsi"/>
                <w:b/>
                <w:bCs/>
                <w:sz w:val="16"/>
                <w:szCs w:val="16"/>
                <w:lang w:val="en-GB"/>
              </w:rPr>
              <w:t>Assign Governors to monitor specific subjects.</w:t>
            </w:r>
          </w:p>
          <w:p w:rsidRPr="008D0EC8" w:rsidR="005D6234" w:rsidP="005D6234" w:rsidRDefault="005D6234" w14:paraId="08838FF5" w14:textId="274A6E0E">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Link Governors assigned to subjects based on experience or interest.</w:t>
            </w:r>
          </w:p>
          <w:p w:rsidRPr="008D0EC8" w:rsidR="005D6234" w:rsidP="005D6234" w:rsidRDefault="005D6234" w14:paraId="36F827B8" w14:textId="77777777">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Subject leaders prepare termly summary reports to shar with Governors, including pupil outcomes.</w:t>
            </w:r>
          </w:p>
          <w:p w:rsidRPr="008D0EC8" w:rsidR="005D6234" w:rsidP="005D6234" w:rsidRDefault="005D6234" w14:paraId="17B246DD" w14:textId="0AB97039">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Opportunities arranged for Governors to meet with subject leaders and observe learning.</w:t>
            </w:r>
          </w:p>
        </w:tc>
        <w:tc>
          <w:tcPr>
            <w:tcW w:w="2551" w:type="dxa"/>
          </w:tcPr>
          <w:p w:rsidRPr="008D0EC8" w:rsidR="005D6234" w:rsidP="005D6234" w:rsidRDefault="005D6234" w14:paraId="7838ECC2" w14:textId="77777777">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At least one meeting between Governors and subject leader.</w:t>
            </w:r>
          </w:p>
          <w:p w:rsidRPr="008D0EC8" w:rsidR="005D6234" w:rsidP="005D6234" w:rsidRDefault="005D6234" w14:paraId="6BF89DA3" w14:textId="562870DE">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Governor report reflects a deepened curriculum understanding and oversight.</w:t>
            </w:r>
          </w:p>
        </w:tc>
        <w:tc>
          <w:tcPr>
            <w:tcW w:w="851" w:type="dxa"/>
          </w:tcPr>
          <w:p w:rsidR="005D6234" w:rsidP="005D6234" w:rsidRDefault="005D6234" w14:paraId="45B71ED9" w14:textId="77777777">
            <w:pPr>
              <w:rPr>
                <w:rFonts w:ascii="Calibri" w:hAnsi="Calibri" w:cs="Calibri"/>
                <w:sz w:val="16"/>
                <w:szCs w:val="16"/>
                <w:lang w:val="en-GB"/>
              </w:rPr>
            </w:pPr>
            <w:r>
              <w:rPr>
                <w:rFonts w:ascii="Calibri" w:hAnsi="Calibri" w:cs="Calibri"/>
                <w:sz w:val="16"/>
                <w:szCs w:val="16"/>
                <w:lang w:val="en-GB"/>
              </w:rPr>
              <w:t>EM</w:t>
            </w:r>
          </w:p>
          <w:p w:rsidR="005D6234" w:rsidP="005D6234" w:rsidRDefault="005D6234" w14:paraId="1D274353" w14:textId="77777777">
            <w:pPr>
              <w:rPr>
                <w:rFonts w:ascii="Calibri" w:hAnsi="Calibri" w:cs="Calibri"/>
                <w:sz w:val="16"/>
                <w:szCs w:val="16"/>
                <w:lang w:val="en-GB"/>
              </w:rPr>
            </w:pPr>
            <w:r>
              <w:rPr>
                <w:rFonts w:ascii="Calibri" w:hAnsi="Calibri" w:cs="Calibri"/>
                <w:sz w:val="16"/>
                <w:szCs w:val="16"/>
                <w:lang w:val="en-GB"/>
              </w:rPr>
              <w:t>LS</w:t>
            </w:r>
          </w:p>
          <w:p w:rsidR="005D6234" w:rsidP="005D6234" w:rsidRDefault="005D6234" w14:paraId="4D1A6536" w14:textId="77777777">
            <w:pPr>
              <w:rPr>
                <w:rFonts w:ascii="Calibri" w:hAnsi="Calibri" w:cs="Calibri"/>
                <w:sz w:val="16"/>
                <w:szCs w:val="16"/>
                <w:lang w:val="en-GB"/>
              </w:rPr>
            </w:pPr>
            <w:r>
              <w:rPr>
                <w:rFonts w:ascii="Calibri" w:hAnsi="Calibri" w:cs="Calibri"/>
                <w:sz w:val="16"/>
                <w:szCs w:val="16"/>
                <w:lang w:val="en-GB"/>
              </w:rPr>
              <w:t>Govs</w:t>
            </w:r>
          </w:p>
          <w:p w:rsidRPr="00961656" w:rsidR="005D6234" w:rsidP="005D6234" w:rsidRDefault="005D6234" w14:paraId="5C3E0E74" w14:textId="61783B29">
            <w:pPr>
              <w:rPr>
                <w:rFonts w:ascii="Calibri" w:hAnsi="Calibri" w:cs="Calibri"/>
                <w:sz w:val="16"/>
                <w:szCs w:val="16"/>
                <w:lang w:val="en-GB"/>
              </w:rPr>
            </w:pPr>
            <w:r>
              <w:rPr>
                <w:rFonts w:ascii="Calibri" w:hAnsi="Calibri" w:cs="Calibri"/>
                <w:sz w:val="16"/>
                <w:szCs w:val="16"/>
                <w:lang w:val="en-GB"/>
              </w:rPr>
              <w:t>Subject leaders</w:t>
            </w:r>
          </w:p>
        </w:tc>
        <w:tc>
          <w:tcPr>
            <w:tcW w:w="1984" w:type="dxa"/>
            <w:gridSpan w:val="3"/>
          </w:tcPr>
          <w:p w:rsidR="005D6234" w:rsidP="005D6234" w:rsidRDefault="005D6234" w14:paraId="0EBD01E4" w14:textId="77777777">
            <w:pPr>
              <w:rPr>
                <w:rFonts w:ascii="Calibri" w:hAnsi="Calibri" w:cs="Calibri"/>
                <w:sz w:val="16"/>
                <w:szCs w:val="16"/>
                <w:lang w:val="en-GB"/>
              </w:rPr>
            </w:pPr>
            <w:r>
              <w:rPr>
                <w:rFonts w:ascii="Calibri" w:hAnsi="Calibri" w:cs="Calibri"/>
                <w:sz w:val="16"/>
                <w:szCs w:val="16"/>
                <w:lang w:val="en-GB"/>
              </w:rPr>
              <w:t>Meetings scheduled across the year (Summer Term 25)</w:t>
            </w:r>
          </w:p>
          <w:p w:rsidRPr="00961656" w:rsidR="005D6234" w:rsidP="005D6234" w:rsidRDefault="005D6234" w14:paraId="66A1FAB9" w14:textId="03FE4F50">
            <w:pPr>
              <w:rPr>
                <w:rFonts w:ascii="Calibri" w:hAnsi="Calibri" w:cs="Calibri"/>
                <w:sz w:val="16"/>
                <w:szCs w:val="16"/>
                <w:lang w:val="en-GB"/>
              </w:rPr>
            </w:pPr>
            <w:r>
              <w:rPr>
                <w:rFonts w:ascii="Calibri" w:hAnsi="Calibri" w:cs="Calibri"/>
                <w:sz w:val="16"/>
                <w:szCs w:val="16"/>
                <w:lang w:val="en-GB"/>
              </w:rPr>
              <w:t>Ongoing throughout the year.</w:t>
            </w:r>
          </w:p>
        </w:tc>
        <w:tc>
          <w:tcPr>
            <w:tcW w:w="851" w:type="dxa"/>
          </w:tcPr>
          <w:p w:rsidRPr="00961656" w:rsidR="005D6234" w:rsidP="005D6234" w:rsidRDefault="005D6234" w14:paraId="76BB753C" w14:textId="77777777">
            <w:pPr>
              <w:jc w:val="center"/>
              <w:rPr>
                <w:rFonts w:ascii="Calibri" w:hAnsi="Calibri" w:cs="Calibri"/>
                <w:sz w:val="16"/>
                <w:szCs w:val="16"/>
                <w:lang w:val="en-GB"/>
              </w:rPr>
            </w:pPr>
          </w:p>
        </w:tc>
        <w:tc>
          <w:tcPr>
            <w:tcW w:w="1984" w:type="dxa"/>
            <w:gridSpan w:val="4"/>
          </w:tcPr>
          <w:p w:rsidR="005D6234" w:rsidP="005D6234" w:rsidRDefault="005D6234" w14:paraId="4E356E7A" w14:textId="77777777">
            <w:pPr>
              <w:rPr>
                <w:rFonts w:ascii="Calibri" w:hAnsi="Calibri" w:cs="Calibri"/>
                <w:sz w:val="16"/>
                <w:szCs w:val="16"/>
                <w:lang w:val="en-GB"/>
              </w:rPr>
            </w:pPr>
            <w:r>
              <w:rPr>
                <w:rFonts w:ascii="Calibri" w:hAnsi="Calibri" w:cs="Calibri"/>
                <w:sz w:val="16"/>
                <w:szCs w:val="16"/>
                <w:lang w:val="en-GB"/>
              </w:rPr>
              <w:t>Termly Govs meetings</w:t>
            </w:r>
          </w:p>
          <w:p w:rsidRPr="00961656" w:rsidR="005D6234" w:rsidP="005D6234" w:rsidRDefault="005D6234" w14:paraId="513DA1E0" w14:textId="72DC23EC">
            <w:pPr>
              <w:rPr>
                <w:rFonts w:ascii="Calibri" w:hAnsi="Calibri" w:cs="Calibri"/>
                <w:sz w:val="16"/>
                <w:szCs w:val="16"/>
                <w:lang w:val="en-GB"/>
              </w:rPr>
            </w:pPr>
            <w:r>
              <w:rPr>
                <w:rFonts w:ascii="Calibri" w:hAnsi="Calibri" w:cs="Calibri"/>
                <w:sz w:val="16"/>
                <w:szCs w:val="16"/>
                <w:lang w:val="en-GB"/>
              </w:rPr>
              <w:t>End of year review</w:t>
            </w:r>
          </w:p>
        </w:tc>
        <w:tc>
          <w:tcPr>
            <w:tcW w:w="1843" w:type="dxa"/>
            <w:gridSpan w:val="2"/>
            <w:tcBorders>
              <w:bottom w:val="single" w:color="auto" w:sz="4" w:space="0"/>
            </w:tcBorders>
          </w:tcPr>
          <w:p w:rsidRPr="00961656" w:rsidR="005D6234" w:rsidP="005D6234" w:rsidRDefault="005D6234" w14:paraId="75CAC6F5" w14:textId="77777777">
            <w:pPr>
              <w:rPr>
                <w:rFonts w:ascii="Calibri" w:hAnsi="Calibri" w:cs="Calibri"/>
                <w:sz w:val="16"/>
                <w:szCs w:val="16"/>
                <w:lang w:val="en-GB"/>
              </w:rPr>
            </w:pPr>
          </w:p>
        </w:tc>
      </w:tr>
      <w:tr w:rsidRPr="00DB0892" w:rsidR="000820FF" w:rsidTr="3F3C3C62" w14:paraId="640B88CB" w14:textId="77777777">
        <w:trPr>
          <w:trHeight w:val="903"/>
        </w:trPr>
        <w:tc>
          <w:tcPr>
            <w:tcW w:w="12164" w:type="dxa"/>
            <w:gridSpan w:val="11"/>
            <w:tcBorders>
              <w:bottom w:val="single" w:color="auto" w:sz="4" w:space="0"/>
            </w:tcBorders>
            <w:shd w:val="clear" w:color="auto" w:fill="FFCCFF"/>
          </w:tcPr>
          <w:p w:rsidRPr="008D0EC8" w:rsidR="006D6091" w:rsidP="006D6091" w:rsidRDefault="00316FBA" w14:paraId="59254984" w14:textId="77777777">
            <w:pPr>
              <w:pStyle w:val="NoSpacing"/>
              <w:numPr>
                <w:ilvl w:val="0"/>
                <w:numId w:val="20"/>
              </w:numPr>
              <w:ind w:left="357" w:hanging="357"/>
              <w:rPr>
                <w:rFonts w:ascii="Calibri" w:hAnsi="Calibri" w:cs="Calibri"/>
                <w:b/>
                <w:bCs/>
                <w:sz w:val="16"/>
                <w:szCs w:val="16"/>
                <w:lang w:val="en-GB"/>
              </w:rPr>
            </w:pPr>
            <w:r w:rsidRPr="008D0EC8">
              <w:rPr>
                <w:rFonts w:ascii="Calibri" w:hAnsi="Calibri" w:cs="Calibri"/>
                <w:b/>
                <w:sz w:val="16"/>
                <w:szCs w:val="16"/>
                <w:lang w:val="en-GB"/>
              </w:rPr>
              <w:t xml:space="preserve">Priority </w:t>
            </w:r>
            <w:r w:rsidRPr="008D0EC8" w:rsidR="00EF0B97">
              <w:rPr>
                <w:rFonts w:ascii="Calibri" w:hAnsi="Calibri" w:cs="Calibri"/>
                <w:b/>
                <w:sz w:val="16"/>
                <w:szCs w:val="16"/>
                <w:lang w:val="en-GB"/>
              </w:rPr>
              <w:t>4</w:t>
            </w:r>
            <w:r w:rsidRPr="008D0EC8">
              <w:rPr>
                <w:rFonts w:ascii="Calibri" w:hAnsi="Calibri" w:cs="Calibri"/>
                <w:b/>
                <w:sz w:val="16"/>
                <w:szCs w:val="16"/>
                <w:lang w:val="en-GB"/>
              </w:rPr>
              <w:t xml:space="preserve">: </w:t>
            </w:r>
            <w:r w:rsidRPr="008D0EC8" w:rsidR="006D6091">
              <w:rPr>
                <w:rFonts w:ascii="Calibri" w:hAnsi="Calibri" w:cs="Calibri"/>
                <w:b/>
                <w:bCs/>
                <w:sz w:val="16"/>
                <w:szCs w:val="16"/>
                <w:lang w:val="en-GB"/>
              </w:rPr>
              <w:t>SEND, Inclusion and Culture</w:t>
            </w:r>
          </w:p>
          <w:p w:rsidRPr="008D0EC8" w:rsidR="006D6091" w:rsidP="006D6091" w:rsidRDefault="006D6091" w14:paraId="06821F74" w14:textId="77777777">
            <w:pPr>
              <w:pStyle w:val="NoSpacing"/>
              <w:rPr>
                <w:rFonts w:ascii="Calibri" w:hAnsi="Calibri" w:cs="Calibri"/>
                <w:sz w:val="16"/>
                <w:szCs w:val="16"/>
                <w:lang w:val="en-GB"/>
              </w:rPr>
            </w:pPr>
            <w:r w:rsidRPr="008D0EC8">
              <w:rPr>
                <w:rFonts w:ascii="Calibri" w:hAnsi="Calibri" w:cs="Calibri"/>
                <w:sz w:val="16"/>
                <w:szCs w:val="16"/>
                <w:lang w:val="en-GB"/>
              </w:rPr>
              <w:t>Embed and monitor the impact of teaching the LSC children separately for core curriculum areas.</w:t>
            </w:r>
          </w:p>
          <w:p w:rsidRPr="008D0EC8" w:rsidR="006D6091" w:rsidP="006D6091" w:rsidRDefault="006D6091" w14:paraId="48FD5817" w14:textId="77777777">
            <w:pPr>
              <w:pStyle w:val="NoSpacing"/>
              <w:rPr>
                <w:rFonts w:ascii="Calibri" w:hAnsi="Calibri" w:cs="Calibri"/>
                <w:sz w:val="16"/>
                <w:szCs w:val="16"/>
                <w:lang w:val="en-GB"/>
              </w:rPr>
            </w:pPr>
            <w:r w:rsidRPr="008D0EC8">
              <w:rPr>
                <w:rFonts w:ascii="Calibri" w:hAnsi="Calibri" w:cs="Calibri"/>
                <w:sz w:val="16"/>
                <w:szCs w:val="16"/>
                <w:lang w:val="en-GB"/>
              </w:rPr>
              <w:t>Embed and monitor the impact of the Zen Den.</w:t>
            </w:r>
          </w:p>
          <w:p w:rsidRPr="008D0EC8" w:rsidR="006D6091" w:rsidP="006D6091" w:rsidRDefault="006D6091" w14:paraId="3A2957FA" w14:textId="77777777">
            <w:pPr>
              <w:pStyle w:val="NoSpacing"/>
              <w:rPr>
                <w:rFonts w:ascii="Calibri" w:hAnsi="Calibri" w:cs="Calibri"/>
                <w:sz w:val="16"/>
                <w:szCs w:val="16"/>
                <w:lang w:val="en-GB"/>
              </w:rPr>
            </w:pPr>
            <w:r w:rsidRPr="008D0EC8">
              <w:rPr>
                <w:rFonts w:ascii="Calibri" w:hAnsi="Calibri" w:cs="Calibri"/>
                <w:sz w:val="16"/>
                <w:szCs w:val="16"/>
                <w:lang w:val="en-GB"/>
              </w:rPr>
              <w:t>Create a small steps curriculum.</w:t>
            </w:r>
          </w:p>
          <w:p w:rsidRPr="008D0EC8" w:rsidR="006D6091" w:rsidP="006D6091" w:rsidRDefault="006D6091" w14:paraId="5F20E1B1" w14:textId="77777777">
            <w:pPr>
              <w:pStyle w:val="NoSpacing"/>
              <w:rPr>
                <w:rFonts w:ascii="Calibri" w:hAnsi="Calibri" w:cs="Calibri"/>
                <w:sz w:val="16"/>
                <w:szCs w:val="16"/>
                <w:lang w:val="en-GB"/>
              </w:rPr>
            </w:pPr>
            <w:r w:rsidRPr="008D0EC8">
              <w:rPr>
                <w:rFonts w:ascii="Calibri" w:hAnsi="Calibri" w:cs="Calibri"/>
                <w:sz w:val="16"/>
                <w:szCs w:val="16"/>
                <w:lang w:val="en-GB"/>
              </w:rPr>
              <w:t>Regular staff CPD sessions on the graduated approach.</w:t>
            </w:r>
          </w:p>
          <w:p w:rsidRPr="008D0EC8" w:rsidR="006D6091" w:rsidP="006D6091" w:rsidRDefault="006D6091" w14:paraId="0B7F3545" w14:textId="77777777">
            <w:pPr>
              <w:pStyle w:val="NoSpacing"/>
              <w:rPr>
                <w:rFonts w:ascii="Calibri" w:hAnsi="Calibri" w:cs="Calibri"/>
                <w:sz w:val="16"/>
                <w:szCs w:val="16"/>
                <w:lang w:val="en-GB"/>
              </w:rPr>
            </w:pPr>
            <w:r w:rsidRPr="008D0EC8">
              <w:rPr>
                <w:rFonts w:ascii="Calibri" w:hAnsi="Calibri" w:cs="Calibri"/>
                <w:sz w:val="16"/>
                <w:szCs w:val="16"/>
                <w:lang w:val="en-GB"/>
              </w:rPr>
              <w:t>Attendance – ensuring a sense of belonging to support children wanting to be at school.</w:t>
            </w:r>
          </w:p>
          <w:p w:rsidRPr="008D0EC8" w:rsidR="006D6091" w:rsidP="006D6091" w:rsidRDefault="006D6091" w14:paraId="2A2B561C" w14:textId="77777777">
            <w:pPr>
              <w:pStyle w:val="NoSpacing"/>
              <w:rPr>
                <w:rFonts w:ascii="Calibri" w:hAnsi="Calibri" w:cs="Calibri"/>
                <w:sz w:val="16"/>
                <w:szCs w:val="16"/>
                <w:lang w:val="en-GB"/>
              </w:rPr>
            </w:pPr>
            <w:r w:rsidRPr="008D0EC8">
              <w:rPr>
                <w:rFonts w:ascii="Calibri" w:hAnsi="Calibri" w:cs="Calibri"/>
                <w:sz w:val="16"/>
                <w:szCs w:val="16"/>
                <w:lang w:val="en-GB"/>
              </w:rPr>
              <w:t>School climate is warm, friendly and professional.</w:t>
            </w:r>
          </w:p>
          <w:p w:rsidRPr="008D0EC8" w:rsidR="00250BCD" w:rsidP="006D6091" w:rsidRDefault="006D6091" w14:paraId="66060428" w14:textId="5B9332EE">
            <w:pPr>
              <w:rPr>
                <w:rFonts w:ascii="Calibri" w:hAnsi="Calibri" w:cs="Calibri"/>
                <w:b/>
                <w:sz w:val="16"/>
                <w:szCs w:val="16"/>
                <w:lang w:val="en-GB"/>
              </w:rPr>
            </w:pPr>
            <w:r w:rsidRPr="008D0EC8">
              <w:rPr>
                <w:rFonts w:ascii="Calibri" w:hAnsi="Calibri" w:cs="Calibri"/>
                <w:sz w:val="16"/>
                <w:szCs w:val="16"/>
                <w:lang w:val="en-GB"/>
              </w:rPr>
              <w:t>Perception of Thornbury in the community improves so that our numbers on roll goes up.</w:t>
            </w:r>
          </w:p>
        </w:tc>
        <w:tc>
          <w:tcPr>
            <w:tcW w:w="3827" w:type="dxa"/>
            <w:gridSpan w:val="6"/>
            <w:vMerge w:val="restart"/>
            <w:tcBorders>
              <w:bottom w:val="single" w:color="auto" w:sz="4" w:space="0"/>
            </w:tcBorders>
            <w:shd w:val="clear" w:color="auto" w:fill="FFCCFF"/>
          </w:tcPr>
          <w:p w:rsidRPr="002146CE" w:rsidR="00316FBA" w:rsidP="003D488E" w:rsidRDefault="00316FBA" w14:paraId="3556C9C6" w14:textId="77777777">
            <w:pPr>
              <w:rPr>
                <w:rFonts w:ascii="Calibri" w:hAnsi="Calibri" w:cs="Calibri"/>
                <w:b/>
                <w:lang w:val="en-GB"/>
              </w:rPr>
            </w:pPr>
            <w:r w:rsidRPr="002146CE">
              <w:rPr>
                <w:rFonts w:ascii="Calibri" w:hAnsi="Calibri" w:cs="Calibri"/>
                <w:b/>
                <w:lang w:val="en-GB"/>
              </w:rPr>
              <w:t xml:space="preserve">Links to Trust </w:t>
            </w:r>
            <w:r w:rsidRPr="002146CE" w:rsidR="00EF0B97">
              <w:rPr>
                <w:rFonts w:ascii="Calibri" w:hAnsi="Calibri" w:cs="Calibri"/>
                <w:b/>
                <w:lang w:val="en-GB"/>
              </w:rPr>
              <w:t>Strategic Plan</w:t>
            </w:r>
          </w:p>
          <w:p w:rsidRPr="002146CE" w:rsidR="00316FBA" w:rsidP="003D488E" w:rsidRDefault="00316FBA" w14:paraId="11361BD6" w14:textId="77777777">
            <w:pPr>
              <w:rPr>
                <w:rFonts w:ascii="Calibri" w:hAnsi="Calibri" w:cs="Calibri"/>
                <w:b/>
                <w:lang w:val="en-GB"/>
              </w:rPr>
            </w:pPr>
            <w:r w:rsidRPr="002146CE">
              <w:rPr>
                <w:rFonts w:ascii="Calibri" w:hAnsi="Calibri" w:cs="Calibri"/>
                <w:b/>
                <w:lang w:val="en-GB"/>
              </w:rPr>
              <w:t>1.</w:t>
            </w:r>
          </w:p>
          <w:p w:rsidRPr="002146CE" w:rsidR="00316FBA" w:rsidP="003D488E" w:rsidRDefault="00316FBA" w14:paraId="66CBCBC9" w14:textId="77777777">
            <w:pPr>
              <w:rPr>
                <w:rFonts w:ascii="Calibri" w:hAnsi="Calibri" w:cs="Calibri"/>
                <w:b/>
                <w:lang w:val="en-GB"/>
              </w:rPr>
            </w:pPr>
            <w:r w:rsidRPr="002146CE">
              <w:rPr>
                <w:rFonts w:ascii="Calibri" w:hAnsi="Calibri" w:cs="Calibri"/>
                <w:b/>
                <w:lang w:val="en-GB"/>
              </w:rPr>
              <w:t>2.</w:t>
            </w:r>
          </w:p>
          <w:p w:rsidRPr="002146CE" w:rsidR="00316FBA" w:rsidP="003D488E" w:rsidRDefault="00316FBA" w14:paraId="4AF02D9B" w14:textId="77777777">
            <w:pPr>
              <w:rPr>
                <w:rFonts w:ascii="Calibri" w:hAnsi="Calibri" w:cs="Calibri"/>
                <w:b/>
                <w:lang w:val="en-GB"/>
              </w:rPr>
            </w:pPr>
            <w:r w:rsidRPr="002146CE">
              <w:rPr>
                <w:rFonts w:ascii="Calibri" w:hAnsi="Calibri" w:cs="Calibri"/>
                <w:b/>
                <w:lang w:val="en-GB"/>
              </w:rPr>
              <w:t>3.</w:t>
            </w:r>
          </w:p>
          <w:p w:rsidRPr="002146CE" w:rsidR="00316FBA" w:rsidP="003D488E" w:rsidRDefault="00316FBA" w14:paraId="1E2399BC" w14:textId="77777777">
            <w:pPr>
              <w:rPr>
                <w:rFonts w:ascii="Calibri" w:hAnsi="Calibri" w:cs="Calibri"/>
                <w:b/>
                <w:lang w:val="en-GB"/>
              </w:rPr>
            </w:pPr>
            <w:r w:rsidRPr="002146CE">
              <w:rPr>
                <w:rFonts w:ascii="Calibri" w:hAnsi="Calibri" w:cs="Calibri"/>
                <w:b/>
                <w:lang w:val="en-GB"/>
              </w:rPr>
              <w:t>Other:</w:t>
            </w:r>
          </w:p>
        </w:tc>
      </w:tr>
      <w:tr w:rsidRPr="00DB0892" w:rsidR="000820FF" w:rsidTr="3F3C3C62" w14:paraId="56F2EBC7" w14:textId="77777777">
        <w:trPr>
          <w:trHeight w:val="663"/>
        </w:trPr>
        <w:tc>
          <w:tcPr>
            <w:tcW w:w="12164" w:type="dxa"/>
            <w:gridSpan w:val="11"/>
            <w:shd w:val="clear" w:color="auto" w:fill="FFCCFF"/>
          </w:tcPr>
          <w:p w:rsidRPr="008D0EC8" w:rsidR="00316FBA" w:rsidP="003D488E" w:rsidRDefault="00316FBA" w14:paraId="4A3CC7C6" w14:textId="77777777">
            <w:pPr>
              <w:rPr>
                <w:rFonts w:ascii="Calibri" w:hAnsi="Calibri" w:cs="Calibri"/>
                <w:b/>
                <w:sz w:val="16"/>
                <w:szCs w:val="16"/>
                <w:lang w:val="en-GB"/>
              </w:rPr>
            </w:pPr>
            <w:r w:rsidRPr="008D0EC8">
              <w:rPr>
                <w:rFonts w:ascii="Calibri" w:hAnsi="Calibri" w:cs="Calibri"/>
                <w:b/>
                <w:sz w:val="16"/>
                <w:szCs w:val="16"/>
                <w:lang w:val="en-GB"/>
              </w:rPr>
              <w:t>Overall Success Criteria:</w:t>
            </w:r>
          </w:p>
          <w:p w:rsidRPr="008D0EC8" w:rsidR="006D6091" w:rsidP="006D6091" w:rsidRDefault="006D6091" w14:paraId="136E1D71" w14:textId="77777777">
            <w:pPr>
              <w:pStyle w:val="NoSpacing"/>
              <w:numPr>
                <w:ilvl w:val="0"/>
                <w:numId w:val="31"/>
              </w:numPr>
              <w:rPr>
                <w:rFonts w:ascii="Comic Sans MS" w:hAnsi="Comic Sans MS" w:cs="Arial"/>
                <w:sz w:val="16"/>
                <w:szCs w:val="16"/>
                <w:lang w:val="en-GB"/>
              </w:rPr>
            </w:pPr>
            <w:r w:rsidRPr="008D0EC8">
              <w:rPr>
                <w:rFonts w:asciiTheme="minorHAnsi" w:hAnsiTheme="minorHAnsi" w:cstheme="minorHAnsi"/>
                <w:sz w:val="16"/>
                <w:szCs w:val="16"/>
                <w:lang w:val="en-GB"/>
              </w:rPr>
              <w:t>Outcomes for the children in the LSC are carefully monitored and teaching is tailored accordingly. A small steps curriculum and planned interventions are used to ensure that all pupils make expected progress and gaps are closed.</w:t>
            </w:r>
          </w:p>
          <w:p w:rsidRPr="008D0EC8" w:rsidR="006D6091" w:rsidP="006D6091" w:rsidRDefault="006D6091" w14:paraId="026C4382" w14:textId="77777777">
            <w:pPr>
              <w:pStyle w:val="NoSpacing"/>
              <w:numPr>
                <w:ilvl w:val="0"/>
                <w:numId w:val="31"/>
              </w:numPr>
              <w:rPr>
                <w:rFonts w:ascii="Comic Sans MS" w:hAnsi="Comic Sans MS" w:cs="Arial"/>
                <w:sz w:val="16"/>
                <w:szCs w:val="16"/>
                <w:lang w:val="en-GB"/>
              </w:rPr>
            </w:pPr>
            <w:r w:rsidRPr="008D0EC8">
              <w:rPr>
                <w:rFonts w:asciiTheme="minorHAnsi" w:hAnsiTheme="minorHAnsi" w:cstheme="minorHAnsi"/>
                <w:sz w:val="16"/>
                <w:szCs w:val="16"/>
                <w:lang w:val="en-GB"/>
              </w:rPr>
              <w:t>Outcomes for the children in the Zen Den are carefully monitored and teaching is tailored accordingly. A small steps and project based curriculum are used to ensure that all pupils make expected progress.</w:t>
            </w:r>
          </w:p>
          <w:p w:rsidRPr="008D0EC8" w:rsidR="006D6091" w:rsidP="006D6091" w:rsidRDefault="006D6091" w14:paraId="0E668255" w14:textId="77777777">
            <w:pPr>
              <w:pStyle w:val="NoSpacing"/>
              <w:numPr>
                <w:ilvl w:val="0"/>
                <w:numId w:val="31"/>
              </w:numPr>
              <w:rPr>
                <w:rFonts w:ascii="Comic Sans MS" w:hAnsi="Comic Sans MS" w:cs="Arial"/>
                <w:sz w:val="16"/>
                <w:szCs w:val="16"/>
                <w:lang w:val="en-GB"/>
              </w:rPr>
            </w:pPr>
            <w:r w:rsidRPr="008D0EC8">
              <w:rPr>
                <w:rFonts w:asciiTheme="minorHAnsi" w:hAnsiTheme="minorHAnsi" w:cstheme="minorHAnsi"/>
                <w:sz w:val="16"/>
                <w:szCs w:val="16"/>
                <w:lang w:val="en-GB"/>
              </w:rPr>
              <w:t>Research and create a small steps curriculum.</w:t>
            </w:r>
          </w:p>
          <w:p w:rsidRPr="008D0EC8" w:rsidR="006D6091" w:rsidP="006D6091" w:rsidRDefault="006D6091" w14:paraId="0DA2C1E3" w14:textId="77777777">
            <w:pPr>
              <w:pStyle w:val="NoSpacing"/>
              <w:numPr>
                <w:ilvl w:val="0"/>
                <w:numId w:val="31"/>
              </w:numPr>
              <w:rPr>
                <w:rFonts w:ascii="Comic Sans MS" w:hAnsi="Comic Sans MS" w:cs="Arial"/>
                <w:sz w:val="16"/>
                <w:szCs w:val="16"/>
                <w:lang w:val="en-GB"/>
              </w:rPr>
            </w:pPr>
            <w:r w:rsidRPr="008D0EC8">
              <w:rPr>
                <w:rFonts w:asciiTheme="minorHAnsi" w:hAnsiTheme="minorHAnsi" w:cstheme="minorHAnsi"/>
                <w:sz w:val="16"/>
                <w:szCs w:val="16"/>
                <w:lang w:val="en-GB"/>
              </w:rPr>
              <w:t>Attendance continues to be regularly tracked, letters sent home and celebrated in reward assemblies and on the newsletter. We continue to be above national and aim for 96%.</w:t>
            </w:r>
          </w:p>
          <w:p w:rsidRPr="008D0EC8" w:rsidR="006D6091" w:rsidP="006D6091" w:rsidRDefault="006D6091" w14:paraId="37F4E520" w14:textId="77777777">
            <w:pPr>
              <w:pStyle w:val="NoSpacing"/>
              <w:numPr>
                <w:ilvl w:val="0"/>
                <w:numId w:val="31"/>
              </w:numPr>
              <w:rPr>
                <w:rFonts w:ascii="Comic Sans MS" w:hAnsi="Comic Sans MS" w:cs="Arial"/>
                <w:sz w:val="16"/>
                <w:szCs w:val="16"/>
                <w:lang w:val="en-GB"/>
              </w:rPr>
            </w:pPr>
            <w:r w:rsidRPr="008D0EC8">
              <w:rPr>
                <w:rFonts w:asciiTheme="minorHAnsi" w:hAnsiTheme="minorHAnsi" w:cstheme="minorHAnsi"/>
                <w:sz w:val="16"/>
                <w:szCs w:val="16"/>
                <w:lang w:val="en-GB"/>
              </w:rPr>
              <w:t>Continue to use social media, school website and Class Dojo for positive promotion of the school.</w:t>
            </w:r>
          </w:p>
          <w:p w:rsidRPr="008D0EC8" w:rsidR="006D6091" w:rsidP="006D6091" w:rsidRDefault="006D6091" w14:paraId="4906D74A" w14:textId="77777777">
            <w:pPr>
              <w:pStyle w:val="NoSpacing"/>
              <w:numPr>
                <w:ilvl w:val="0"/>
                <w:numId w:val="31"/>
              </w:numPr>
              <w:rPr>
                <w:rFonts w:ascii="Comic Sans MS" w:hAnsi="Comic Sans MS" w:cs="Arial"/>
                <w:sz w:val="16"/>
                <w:szCs w:val="16"/>
                <w:lang w:val="en-GB"/>
              </w:rPr>
            </w:pPr>
            <w:r w:rsidRPr="008D0EC8">
              <w:rPr>
                <w:rFonts w:asciiTheme="minorHAnsi" w:hAnsiTheme="minorHAnsi" w:cstheme="minorHAnsi"/>
                <w:sz w:val="16"/>
                <w:szCs w:val="16"/>
                <w:lang w:val="en-GB"/>
              </w:rPr>
              <w:t>Take part in more school wide events.</w:t>
            </w:r>
          </w:p>
          <w:p w:rsidRPr="008D0EC8" w:rsidR="008F198C" w:rsidP="006D6091" w:rsidRDefault="006D6091" w14:paraId="1D0656FE" w14:textId="267E037B">
            <w:pPr>
              <w:pStyle w:val="ListParagraph"/>
              <w:numPr>
                <w:ilvl w:val="0"/>
                <w:numId w:val="31"/>
              </w:numPr>
              <w:rPr>
                <w:rFonts w:ascii="Calibri" w:hAnsi="Calibri" w:cs="Calibri"/>
                <w:sz w:val="16"/>
                <w:szCs w:val="16"/>
                <w:lang w:val="en-GB"/>
              </w:rPr>
            </w:pPr>
            <w:r w:rsidRPr="008D0EC8">
              <w:rPr>
                <w:rFonts w:asciiTheme="minorHAnsi" w:hAnsiTheme="minorHAnsi" w:cstheme="minorHAnsi"/>
                <w:sz w:val="16"/>
                <w:szCs w:val="16"/>
                <w:lang w:val="en-GB"/>
              </w:rPr>
              <w:t>Host events where all families are invited in to school, regular meetings with all staff members and listen to the voice of pupil committees.</w:t>
            </w:r>
          </w:p>
        </w:tc>
        <w:tc>
          <w:tcPr>
            <w:tcW w:w="3827" w:type="dxa"/>
            <w:gridSpan w:val="6"/>
            <w:vMerge/>
          </w:tcPr>
          <w:p w:rsidRPr="00DB0892" w:rsidR="00316FBA" w:rsidP="003D488E" w:rsidRDefault="00316FBA" w14:paraId="7B37605A" w14:textId="77777777">
            <w:pPr>
              <w:rPr>
                <w:rFonts w:ascii="Comic Sans MS" w:hAnsi="Comic Sans MS" w:cs="Arial"/>
                <w:b/>
                <w:sz w:val="18"/>
                <w:szCs w:val="18"/>
                <w:lang w:val="en-GB"/>
              </w:rPr>
            </w:pPr>
          </w:p>
        </w:tc>
      </w:tr>
      <w:tr w:rsidRPr="00DB0892" w:rsidR="00E36223" w:rsidTr="3F3C3C62" w14:paraId="6152E305" w14:textId="77777777">
        <w:trPr>
          <w:trHeight w:val="520"/>
        </w:trPr>
        <w:tc>
          <w:tcPr>
            <w:tcW w:w="5927" w:type="dxa"/>
            <w:gridSpan w:val="5"/>
            <w:shd w:val="clear" w:color="auto" w:fill="E6E6E6"/>
          </w:tcPr>
          <w:p w:rsidRPr="00DB0892" w:rsidR="00D9614D" w:rsidP="00D9614D" w:rsidRDefault="00D9614D" w14:paraId="00197C04" w14:textId="77777777">
            <w:pPr>
              <w:rPr>
                <w:rFonts w:ascii="Comic Sans MS" w:hAnsi="Comic Sans MS" w:cs="Arial"/>
                <w:b/>
                <w:sz w:val="18"/>
                <w:szCs w:val="18"/>
                <w:lang w:val="en-GB"/>
              </w:rPr>
            </w:pPr>
            <w:r w:rsidRPr="002146CE">
              <w:rPr>
                <w:rFonts w:ascii="Calibri" w:hAnsi="Calibri" w:cs="Calibri"/>
                <w:b/>
                <w:lang w:val="en-GB"/>
              </w:rPr>
              <w:t>Specific Actions</w:t>
            </w:r>
            <w:r w:rsidRPr="002146CE">
              <w:rPr>
                <w:rFonts w:ascii="Calibri" w:hAnsi="Calibri" w:cs="Calibri"/>
                <w:b/>
              </w:rPr>
              <w:t xml:space="preserve"> &amp; Milestones</w:t>
            </w:r>
          </w:p>
        </w:tc>
        <w:tc>
          <w:tcPr>
            <w:tcW w:w="2551" w:type="dxa"/>
            <w:shd w:val="clear" w:color="auto" w:fill="E6E6E6"/>
          </w:tcPr>
          <w:p w:rsidRPr="002146CE" w:rsidR="00D9614D" w:rsidP="00D9614D" w:rsidRDefault="00D9614D" w14:paraId="2FE27B0B" w14:textId="77777777">
            <w:pPr>
              <w:rPr>
                <w:rFonts w:ascii="Calibri" w:hAnsi="Calibri" w:cs="Calibri"/>
                <w:b/>
              </w:rPr>
            </w:pPr>
            <w:r w:rsidRPr="002146CE">
              <w:rPr>
                <w:rFonts w:ascii="Calibri" w:hAnsi="Calibri" w:cs="Calibri"/>
                <w:b/>
              </w:rPr>
              <w:t>Success Criteria</w:t>
            </w:r>
          </w:p>
          <w:p w:rsidRPr="002146CE" w:rsidR="00D9614D" w:rsidP="00D9614D" w:rsidRDefault="00D9614D" w14:paraId="22ED284B" w14:textId="77777777">
            <w:pPr>
              <w:rPr>
                <w:rFonts w:ascii="Calibri" w:hAnsi="Calibri" w:cs="Calibri"/>
                <w:sz w:val="18"/>
                <w:szCs w:val="18"/>
              </w:rPr>
            </w:pPr>
            <w:r w:rsidRPr="002146CE">
              <w:rPr>
                <w:rFonts w:ascii="Calibri" w:hAnsi="Calibri" w:cs="Calibri"/>
                <w:sz w:val="18"/>
                <w:szCs w:val="18"/>
              </w:rPr>
              <w:t xml:space="preserve">(Difference this will make to </w:t>
            </w:r>
          </w:p>
          <w:p w:rsidRPr="00DB0892" w:rsidR="00D9614D" w:rsidP="00D9614D" w:rsidRDefault="00D9614D" w14:paraId="04C44C13" w14:textId="77777777">
            <w:pPr>
              <w:rPr>
                <w:rFonts w:ascii="Comic Sans MS" w:hAnsi="Comic Sans MS" w:cs="Arial"/>
                <w:b/>
                <w:sz w:val="18"/>
                <w:szCs w:val="18"/>
                <w:lang w:val="en-GB"/>
              </w:rPr>
            </w:pPr>
            <w:r w:rsidRPr="002146CE">
              <w:rPr>
                <w:rFonts w:ascii="Calibri" w:hAnsi="Calibri" w:cs="Calibri"/>
                <w:sz w:val="18"/>
                <w:szCs w:val="18"/>
              </w:rPr>
              <w:t>pupils &amp; staff development)</w:t>
            </w:r>
          </w:p>
        </w:tc>
        <w:tc>
          <w:tcPr>
            <w:tcW w:w="851" w:type="dxa"/>
            <w:shd w:val="clear" w:color="auto" w:fill="E6E6E6"/>
          </w:tcPr>
          <w:p w:rsidRPr="00DB0892" w:rsidR="00D9614D" w:rsidP="7FB9A150" w:rsidRDefault="40C04EFE" w14:paraId="55CE46C2" w14:textId="77777777">
            <w:pPr>
              <w:jc w:val="center"/>
              <w:rPr>
                <w:rFonts w:ascii="Calibri" w:hAnsi="Calibri" w:cs="Calibri"/>
                <w:b/>
                <w:bCs/>
                <w:sz w:val="18"/>
                <w:szCs w:val="18"/>
                <w:lang w:val="en-GB"/>
              </w:rPr>
            </w:pPr>
            <w:r w:rsidRPr="7FB9A150">
              <w:rPr>
                <w:rFonts w:ascii="Calibri" w:hAnsi="Calibri" w:cs="Calibri"/>
                <w:b/>
                <w:bCs/>
                <w:sz w:val="18"/>
                <w:szCs w:val="18"/>
                <w:lang w:val="en-GB"/>
              </w:rPr>
              <w:t>Lead Person</w:t>
            </w:r>
          </w:p>
          <w:p w:rsidRPr="00DB0892" w:rsidR="00D9614D" w:rsidP="7FB9A150" w:rsidRDefault="00D9614D" w14:paraId="3DF2E021" w14:textId="6C86890C">
            <w:pPr>
              <w:jc w:val="center"/>
              <w:rPr>
                <w:rFonts w:ascii="Calibri" w:hAnsi="Calibri" w:cs="Calibri"/>
                <w:b/>
                <w:bCs/>
                <w:sz w:val="22"/>
                <w:szCs w:val="22"/>
                <w:lang w:val="en-GB"/>
              </w:rPr>
            </w:pPr>
          </w:p>
        </w:tc>
        <w:tc>
          <w:tcPr>
            <w:tcW w:w="1984" w:type="dxa"/>
            <w:gridSpan w:val="3"/>
            <w:shd w:val="clear" w:color="auto" w:fill="E6E6E6"/>
          </w:tcPr>
          <w:p w:rsidRPr="002146CE" w:rsidR="00D9614D" w:rsidP="00D9614D" w:rsidRDefault="00D9614D" w14:paraId="369F93BF" w14:textId="77777777">
            <w:pPr>
              <w:jc w:val="center"/>
              <w:rPr>
                <w:rFonts w:ascii="Calibri" w:hAnsi="Calibri" w:cs="Calibri"/>
                <w:b/>
                <w:lang w:val="en-GB"/>
              </w:rPr>
            </w:pPr>
            <w:r w:rsidRPr="002146CE">
              <w:rPr>
                <w:rFonts w:ascii="Calibri" w:hAnsi="Calibri" w:cs="Calibri"/>
                <w:b/>
                <w:lang w:val="en-GB"/>
              </w:rPr>
              <w:t>Timescale</w:t>
            </w:r>
          </w:p>
          <w:p w:rsidRPr="00DB0892" w:rsidR="00D9614D" w:rsidP="00D9614D" w:rsidRDefault="00D9614D" w14:paraId="2F6AEA0B" w14:textId="77777777">
            <w:pPr>
              <w:jc w:val="center"/>
              <w:rPr>
                <w:rFonts w:ascii="Comic Sans MS" w:hAnsi="Comic Sans MS" w:cs="Arial"/>
                <w:b/>
                <w:sz w:val="18"/>
                <w:szCs w:val="18"/>
                <w:lang w:val="en-GB"/>
              </w:rPr>
            </w:pPr>
            <w:r w:rsidRPr="002146CE">
              <w:rPr>
                <w:rFonts w:ascii="Calibri" w:hAnsi="Calibri" w:cs="Calibri"/>
                <w:b/>
                <w:lang w:val="en-GB"/>
              </w:rPr>
              <w:t>(start&amp; finish month)</w:t>
            </w:r>
          </w:p>
        </w:tc>
        <w:tc>
          <w:tcPr>
            <w:tcW w:w="851" w:type="dxa"/>
            <w:shd w:val="clear" w:color="auto" w:fill="E6E6E6"/>
          </w:tcPr>
          <w:p w:rsidRPr="00DB0892" w:rsidR="00D9614D" w:rsidP="00D9614D" w:rsidRDefault="00D9614D" w14:paraId="3889D589" w14:textId="77777777">
            <w:pPr>
              <w:jc w:val="center"/>
              <w:rPr>
                <w:rFonts w:ascii="Comic Sans MS" w:hAnsi="Comic Sans MS" w:cs="Arial"/>
                <w:b/>
                <w:sz w:val="18"/>
                <w:szCs w:val="18"/>
                <w:lang w:val="en-GB"/>
              </w:rPr>
            </w:pPr>
            <w:r w:rsidRPr="002146CE">
              <w:rPr>
                <w:rFonts w:ascii="Calibri" w:hAnsi="Calibri" w:cs="Calibri"/>
                <w:b/>
                <w:lang w:val="en-GB"/>
              </w:rPr>
              <w:t xml:space="preserve">Budget cost </w:t>
            </w:r>
          </w:p>
        </w:tc>
        <w:tc>
          <w:tcPr>
            <w:tcW w:w="1984" w:type="dxa"/>
            <w:gridSpan w:val="4"/>
            <w:shd w:val="clear" w:color="auto" w:fill="E6E6E6"/>
          </w:tcPr>
          <w:p w:rsidRPr="00DB0892" w:rsidR="00D9614D" w:rsidP="00D9614D" w:rsidRDefault="00D9614D" w14:paraId="52FFD741" w14:textId="77777777">
            <w:pPr>
              <w:rPr>
                <w:rFonts w:ascii="Comic Sans MS" w:hAnsi="Comic Sans MS" w:cs="Arial"/>
                <w:b/>
                <w:sz w:val="18"/>
                <w:szCs w:val="18"/>
                <w:lang w:val="en-GB"/>
              </w:rPr>
            </w:pPr>
            <w:r w:rsidRPr="002146CE">
              <w:rPr>
                <w:rFonts w:ascii="Calibri" w:hAnsi="Calibri" w:cs="Calibri"/>
                <w:b/>
                <w:lang w:val="en-GB"/>
              </w:rPr>
              <w:t>Monitored by/when/how</w:t>
            </w:r>
          </w:p>
        </w:tc>
        <w:tc>
          <w:tcPr>
            <w:tcW w:w="1843" w:type="dxa"/>
            <w:gridSpan w:val="2"/>
            <w:tcBorders>
              <w:bottom w:val="single" w:color="auto" w:sz="4" w:space="0"/>
            </w:tcBorders>
            <w:shd w:val="clear" w:color="auto" w:fill="E6E6E6"/>
          </w:tcPr>
          <w:p w:rsidRPr="002146CE" w:rsidR="00D9614D" w:rsidP="00D9614D" w:rsidRDefault="00D9614D" w14:paraId="5CE36662" w14:textId="77777777">
            <w:pPr>
              <w:rPr>
                <w:rFonts w:ascii="Calibri" w:hAnsi="Calibri" w:cs="Calibri"/>
                <w:b/>
                <w:iCs/>
                <w:lang w:val="en-GB"/>
              </w:rPr>
            </w:pPr>
            <w:r w:rsidRPr="002146CE">
              <w:rPr>
                <w:rFonts w:ascii="Calibri" w:hAnsi="Calibri" w:cs="Calibri"/>
                <w:b/>
                <w:iCs/>
                <w:lang w:val="en-GB"/>
              </w:rPr>
              <w:t>Evaluation by/date</w:t>
            </w:r>
          </w:p>
          <w:p w:rsidRPr="00DB0892" w:rsidR="00D9614D" w:rsidP="00D9614D" w:rsidRDefault="00D9614D" w14:paraId="394798F2" w14:textId="77777777">
            <w:pPr>
              <w:rPr>
                <w:rFonts w:ascii="Comic Sans MS" w:hAnsi="Comic Sans MS" w:cs="Arial"/>
                <w:b/>
                <w:sz w:val="18"/>
                <w:szCs w:val="18"/>
                <w:lang w:val="en-GB"/>
              </w:rPr>
            </w:pPr>
          </w:p>
        </w:tc>
      </w:tr>
      <w:tr w:rsidRPr="00DB0892" w:rsidR="000820FF" w:rsidTr="3F3C3C62" w14:paraId="3889A505" w14:textId="77777777">
        <w:trPr>
          <w:cantSplit/>
          <w:trHeight w:val="1134"/>
        </w:trPr>
        <w:tc>
          <w:tcPr>
            <w:tcW w:w="398" w:type="dxa"/>
            <w:gridSpan w:val="3"/>
          </w:tcPr>
          <w:p w:rsidRPr="00A46D6C" w:rsidR="00316FBA" w:rsidP="00A46D6C" w:rsidRDefault="00A60C75" w14:paraId="29079D35" w14:textId="796379D0">
            <w:pPr>
              <w:pStyle w:val="NoSpacing"/>
              <w:rPr>
                <w:rFonts w:asciiTheme="minorHAnsi" w:hAnsiTheme="minorHAnsi" w:cstheme="minorHAnsi"/>
                <w:sz w:val="20"/>
                <w:szCs w:val="20"/>
                <w:lang w:val="en-GB"/>
              </w:rPr>
            </w:pPr>
            <w:r w:rsidRPr="00A46D6C">
              <w:rPr>
                <w:rFonts w:asciiTheme="minorHAnsi" w:hAnsiTheme="minorHAnsi" w:cstheme="minorHAnsi"/>
                <w:sz w:val="20"/>
                <w:szCs w:val="20"/>
                <w:lang w:val="en-GB"/>
              </w:rPr>
              <w:t>1.</w:t>
            </w:r>
          </w:p>
        </w:tc>
        <w:tc>
          <w:tcPr>
            <w:tcW w:w="5529" w:type="dxa"/>
            <w:gridSpan w:val="2"/>
          </w:tcPr>
          <w:p w:rsidRPr="008D0EC8" w:rsidR="00A26362" w:rsidP="00A46D6C" w:rsidRDefault="00A46D6C" w14:paraId="3584C9B8" w14:textId="3DE0335F">
            <w:pPr>
              <w:pStyle w:val="NoSpacing"/>
              <w:rPr>
                <w:rFonts w:asciiTheme="minorHAnsi" w:hAnsiTheme="minorHAnsi" w:cstheme="minorHAnsi"/>
                <w:b/>
                <w:bCs/>
                <w:sz w:val="16"/>
                <w:szCs w:val="16"/>
                <w:lang w:val="en-GB"/>
              </w:rPr>
            </w:pPr>
            <w:r w:rsidRPr="008D0EC8">
              <w:rPr>
                <w:rFonts w:asciiTheme="minorHAnsi" w:hAnsiTheme="minorHAnsi" w:cstheme="minorHAnsi"/>
                <w:b/>
                <w:bCs/>
                <w:sz w:val="16"/>
                <w:szCs w:val="16"/>
                <w:lang w:val="en-GB"/>
              </w:rPr>
              <w:t>LSC outcomes monitored and small steps curriculum used.</w:t>
            </w:r>
          </w:p>
          <w:p w:rsidRPr="008D0EC8" w:rsidR="006902FE" w:rsidP="00A46D6C" w:rsidRDefault="006902FE" w14:paraId="58529CF3" w14:textId="72760AAF">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Baseline assessments and individual targets set for each child in the LSC.</w:t>
            </w:r>
          </w:p>
          <w:p w:rsidRPr="008D0EC8" w:rsidR="00E37CFC" w:rsidP="237733F7" w:rsidRDefault="13FD9D06" w14:paraId="1BFD18B8" w14:textId="1CE68E5C">
            <w:pPr>
              <w:pStyle w:val="NoSpacing"/>
              <w:rPr>
                <w:rFonts w:asciiTheme="minorHAnsi" w:hAnsiTheme="minorHAnsi" w:cstheme="minorBidi"/>
                <w:sz w:val="16"/>
                <w:szCs w:val="16"/>
                <w:lang w:val="en-GB"/>
              </w:rPr>
            </w:pPr>
            <w:r w:rsidRPr="237733F7">
              <w:rPr>
                <w:rFonts w:asciiTheme="minorHAnsi" w:hAnsiTheme="minorHAnsi" w:cstheme="minorBidi"/>
                <w:sz w:val="16"/>
                <w:szCs w:val="16"/>
                <w:lang w:val="en-GB"/>
              </w:rPr>
              <w:t>Implement a personalised small steps curriculum</w:t>
            </w:r>
            <w:r w:rsidRPr="237733F7" w:rsidR="5AEB2D27">
              <w:rPr>
                <w:rFonts w:asciiTheme="minorHAnsi" w:hAnsiTheme="minorHAnsi" w:cstheme="minorBidi"/>
                <w:sz w:val="16"/>
                <w:szCs w:val="16"/>
                <w:lang w:val="en-GB"/>
              </w:rPr>
              <w:t xml:space="preserve"> matched to EHCPs </w:t>
            </w:r>
            <w:r w:rsidRPr="237733F7" w:rsidR="42A5219C">
              <w:rPr>
                <w:rFonts w:asciiTheme="minorHAnsi" w:hAnsiTheme="minorHAnsi" w:cstheme="minorBidi"/>
                <w:sz w:val="16"/>
                <w:szCs w:val="16"/>
                <w:lang w:val="en-GB"/>
              </w:rPr>
              <w:t>and IEPs</w:t>
            </w:r>
          </w:p>
          <w:p w:rsidRPr="008D0EC8" w:rsidR="002E1A75" w:rsidP="00A46D6C" w:rsidRDefault="002E1A75" w14:paraId="03F7F853" w14:textId="77777777">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 xml:space="preserve">Plan and deliver targeted </w:t>
            </w:r>
            <w:r w:rsidRPr="008D0EC8" w:rsidR="00A11BEA">
              <w:rPr>
                <w:rFonts w:asciiTheme="minorHAnsi" w:hAnsiTheme="minorHAnsi" w:cstheme="minorHAnsi"/>
                <w:sz w:val="16"/>
                <w:szCs w:val="16"/>
                <w:lang w:val="en-GB"/>
              </w:rPr>
              <w:t>interventions (1:1 or small group)</w:t>
            </w:r>
          </w:p>
          <w:p w:rsidRPr="008D0EC8" w:rsidR="00A11BEA" w:rsidP="00A46D6C" w:rsidRDefault="00A039E2" w14:paraId="17686DC7" w14:textId="5CF5A9A0">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Termly progress reviews and EHCP target tracking.</w:t>
            </w:r>
          </w:p>
        </w:tc>
        <w:tc>
          <w:tcPr>
            <w:tcW w:w="2551" w:type="dxa"/>
          </w:tcPr>
          <w:p w:rsidRPr="008D0EC8" w:rsidR="00DB0892" w:rsidP="00A46D6C" w:rsidRDefault="00A039E2" w14:paraId="0C0A5380" w14:textId="77777777">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Curriculum mapped and pupils baselined.</w:t>
            </w:r>
          </w:p>
          <w:p w:rsidRPr="008D0EC8" w:rsidR="00A039E2" w:rsidP="00A46D6C" w:rsidRDefault="00A039E2" w14:paraId="15247BB7" w14:textId="77777777">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Progress towards EHCP outcomes are tracked and logged.</w:t>
            </w:r>
          </w:p>
          <w:p w:rsidRPr="008D0EC8" w:rsidR="00035213" w:rsidP="00A46D6C" w:rsidRDefault="00035213" w14:paraId="53BD644D" w14:textId="73564771">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Evidence of progress for all pupils; gaps closing.</w:t>
            </w:r>
          </w:p>
        </w:tc>
        <w:tc>
          <w:tcPr>
            <w:tcW w:w="851" w:type="dxa"/>
          </w:tcPr>
          <w:p w:rsidRPr="005D6234" w:rsidR="00316FBA" w:rsidP="009C3AB2" w:rsidRDefault="005D6234" w14:paraId="36DA3A06" w14:textId="77777777">
            <w:pPr>
              <w:rPr>
                <w:rFonts w:asciiTheme="minorHAnsi" w:hAnsiTheme="minorHAnsi" w:cstheme="minorHAnsi"/>
                <w:bCs/>
                <w:sz w:val="16"/>
                <w:szCs w:val="16"/>
                <w:lang w:val="en-GB"/>
              </w:rPr>
            </w:pPr>
            <w:r w:rsidRPr="005D6234">
              <w:rPr>
                <w:rFonts w:asciiTheme="minorHAnsi" w:hAnsiTheme="minorHAnsi" w:cstheme="minorHAnsi"/>
                <w:bCs/>
                <w:sz w:val="16"/>
                <w:szCs w:val="16"/>
                <w:lang w:val="en-GB"/>
              </w:rPr>
              <w:t>KP</w:t>
            </w:r>
          </w:p>
          <w:p w:rsidR="005D6234" w:rsidP="009C3AB2" w:rsidRDefault="005D6234" w14:paraId="348022AF" w14:textId="77777777">
            <w:pPr>
              <w:rPr>
                <w:rFonts w:asciiTheme="minorHAnsi" w:hAnsiTheme="minorHAnsi" w:cstheme="minorHAnsi"/>
                <w:bCs/>
                <w:sz w:val="16"/>
                <w:szCs w:val="16"/>
                <w:lang w:val="en-GB"/>
              </w:rPr>
            </w:pPr>
            <w:r w:rsidRPr="005D6234">
              <w:rPr>
                <w:rFonts w:asciiTheme="minorHAnsi" w:hAnsiTheme="minorHAnsi" w:cstheme="minorHAnsi"/>
                <w:bCs/>
                <w:sz w:val="16"/>
                <w:szCs w:val="16"/>
                <w:lang w:val="en-GB"/>
              </w:rPr>
              <w:t>KR</w:t>
            </w:r>
          </w:p>
          <w:p w:rsidRPr="005D6234" w:rsidR="009C3AB2" w:rsidP="009C3AB2" w:rsidRDefault="009C3AB2" w14:paraId="6771A84F" w14:textId="19FC4F96">
            <w:pPr>
              <w:rPr>
                <w:rFonts w:asciiTheme="minorHAnsi" w:hAnsiTheme="minorHAnsi" w:cstheme="minorHAnsi"/>
                <w:bCs/>
                <w:sz w:val="16"/>
                <w:szCs w:val="16"/>
                <w:lang w:val="en-GB"/>
              </w:rPr>
            </w:pPr>
            <w:r>
              <w:rPr>
                <w:rFonts w:asciiTheme="minorHAnsi" w:hAnsiTheme="minorHAnsi" w:cstheme="minorHAnsi"/>
                <w:bCs/>
                <w:sz w:val="16"/>
                <w:szCs w:val="16"/>
                <w:lang w:val="en-GB"/>
              </w:rPr>
              <w:t>CC</w:t>
            </w:r>
          </w:p>
          <w:p w:rsidRPr="005D6234" w:rsidR="005D6234" w:rsidP="00E37CFC" w:rsidRDefault="005D6234" w14:paraId="1A3FAC43" w14:textId="7CDFDBC1">
            <w:pPr>
              <w:jc w:val="center"/>
              <w:rPr>
                <w:rFonts w:asciiTheme="minorHAnsi" w:hAnsiTheme="minorHAnsi" w:cstheme="minorHAnsi"/>
                <w:bCs/>
                <w:sz w:val="16"/>
                <w:szCs w:val="16"/>
                <w:lang w:val="en-GB"/>
              </w:rPr>
            </w:pPr>
          </w:p>
        </w:tc>
        <w:tc>
          <w:tcPr>
            <w:tcW w:w="1984" w:type="dxa"/>
            <w:gridSpan w:val="3"/>
          </w:tcPr>
          <w:p w:rsidR="00316FBA" w:rsidP="00E37CFC" w:rsidRDefault="002977F5" w14:paraId="5397D71C" w14:textId="77777777">
            <w:pPr>
              <w:rPr>
                <w:rFonts w:asciiTheme="minorHAnsi" w:hAnsiTheme="minorHAnsi" w:cstheme="minorHAnsi"/>
                <w:bCs/>
                <w:sz w:val="16"/>
                <w:szCs w:val="16"/>
                <w:lang w:val="en-GB"/>
              </w:rPr>
            </w:pPr>
            <w:r>
              <w:rPr>
                <w:rFonts w:asciiTheme="minorHAnsi" w:hAnsiTheme="minorHAnsi" w:cstheme="minorHAnsi"/>
                <w:bCs/>
                <w:sz w:val="16"/>
                <w:szCs w:val="16"/>
                <w:lang w:val="en-GB"/>
              </w:rPr>
              <w:t>Autumn Term 25-26</w:t>
            </w:r>
          </w:p>
          <w:p w:rsidR="002977F5" w:rsidP="00E37CFC" w:rsidRDefault="002977F5" w14:paraId="439AB2C1" w14:textId="77777777">
            <w:pPr>
              <w:rPr>
                <w:rFonts w:asciiTheme="minorHAnsi" w:hAnsiTheme="minorHAnsi" w:cstheme="minorHAnsi"/>
                <w:bCs/>
                <w:sz w:val="16"/>
                <w:szCs w:val="16"/>
                <w:lang w:val="en-GB"/>
              </w:rPr>
            </w:pPr>
            <w:r>
              <w:rPr>
                <w:rFonts w:asciiTheme="minorHAnsi" w:hAnsiTheme="minorHAnsi" w:cstheme="minorHAnsi"/>
                <w:bCs/>
                <w:sz w:val="16"/>
                <w:szCs w:val="16"/>
                <w:lang w:val="en-GB"/>
              </w:rPr>
              <w:t>Ongoing throughout the year</w:t>
            </w:r>
          </w:p>
          <w:p w:rsidRPr="005D6234" w:rsidR="002977F5" w:rsidP="00E37CFC" w:rsidRDefault="002977F5" w14:paraId="2BBD94B2" w14:textId="3051BF84">
            <w:pPr>
              <w:rPr>
                <w:rFonts w:asciiTheme="minorHAnsi" w:hAnsiTheme="minorHAnsi" w:cstheme="minorHAnsi"/>
                <w:bCs/>
                <w:sz w:val="16"/>
                <w:szCs w:val="16"/>
                <w:lang w:val="en-GB"/>
              </w:rPr>
            </w:pPr>
            <w:r>
              <w:rPr>
                <w:rFonts w:asciiTheme="minorHAnsi" w:hAnsiTheme="minorHAnsi" w:cstheme="minorHAnsi"/>
                <w:bCs/>
                <w:sz w:val="16"/>
                <w:szCs w:val="16"/>
                <w:lang w:val="en-GB"/>
              </w:rPr>
              <w:t>Allocate</w:t>
            </w:r>
            <w:r w:rsidR="00817517">
              <w:rPr>
                <w:rFonts w:asciiTheme="minorHAnsi" w:hAnsiTheme="minorHAnsi" w:cstheme="minorHAnsi"/>
                <w:bCs/>
                <w:sz w:val="16"/>
                <w:szCs w:val="16"/>
                <w:lang w:val="en-GB"/>
              </w:rPr>
              <w:t>d</w:t>
            </w:r>
            <w:r>
              <w:rPr>
                <w:rFonts w:asciiTheme="minorHAnsi" w:hAnsiTheme="minorHAnsi" w:cstheme="minorHAnsi"/>
                <w:bCs/>
                <w:sz w:val="16"/>
                <w:szCs w:val="16"/>
                <w:lang w:val="en-GB"/>
              </w:rPr>
              <w:t xml:space="preserve"> TA’s</w:t>
            </w:r>
          </w:p>
        </w:tc>
        <w:tc>
          <w:tcPr>
            <w:tcW w:w="851" w:type="dxa"/>
          </w:tcPr>
          <w:p w:rsidRPr="005D6234" w:rsidR="00316FBA" w:rsidP="00E37CFC" w:rsidRDefault="00316FBA" w14:paraId="5854DE7F" w14:textId="77777777">
            <w:pPr>
              <w:jc w:val="center"/>
              <w:rPr>
                <w:rFonts w:asciiTheme="minorHAnsi" w:hAnsiTheme="minorHAnsi" w:cstheme="minorHAnsi"/>
                <w:bCs/>
                <w:sz w:val="16"/>
                <w:szCs w:val="16"/>
                <w:lang w:val="en-GB"/>
              </w:rPr>
            </w:pPr>
          </w:p>
        </w:tc>
        <w:tc>
          <w:tcPr>
            <w:tcW w:w="1984" w:type="dxa"/>
            <w:gridSpan w:val="4"/>
          </w:tcPr>
          <w:p w:rsidR="00DB0892" w:rsidP="00E37CFC" w:rsidRDefault="002977F5" w14:paraId="0CFFADDE" w14:textId="77777777">
            <w:pPr>
              <w:rPr>
                <w:rFonts w:asciiTheme="minorHAnsi" w:hAnsiTheme="minorHAnsi" w:cstheme="minorHAnsi"/>
                <w:bCs/>
                <w:sz w:val="16"/>
                <w:szCs w:val="16"/>
                <w:lang w:val="en-GB"/>
              </w:rPr>
            </w:pPr>
            <w:r>
              <w:rPr>
                <w:rFonts w:asciiTheme="minorHAnsi" w:hAnsiTheme="minorHAnsi" w:cstheme="minorHAnsi"/>
                <w:bCs/>
                <w:sz w:val="16"/>
                <w:szCs w:val="16"/>
                <w:lang w:val="en-GB"/>
              </w:rPr>
              <w:t>KP</w:t>
            </w:r>
          </w:p>
          <w:p w:rsidR="002977F5" w:rsidP="00E37CFC" w:rsidRDefault="00817517" w14:paraId="71FC7CD6" w14:textId="78E2F0CC">
            <w:pPr>
              <w:rPr>
                <w:rFonts w:asciiTheme="minorHAnsi" w:hAnsiTheme="minorHAnsi" w:cstheme="minorHAnsi"/>
                <w:bCs/>
                <w:sz w:val="16"/>
                <w:szCs w:val="16"/>
                <w:lang w:val="en-GB"/>
              </w:rPr>
            </w:pPr>
            <w:r>
              <w:rPr>
                <w:rFonts w:asciiTheme="minorHAnsi" w:hAnsiTheme="minorHAnsi" w:cstheme="minorHAnsi"/>
                <w:bCs/>
                <w:sz w:val="16"/>
                <w:szCs w:val="16"/>
                <w:lang w:val="en-GB"/>
              </w:rPr>
              <w:t>KR</w:t>
            </w:r>
          </w:p>
          <w:p w:rsidR="002977F5" w:rsidP="00E37CFC" w:rsidRDefault="002977F5" w14:paraId="698E7294" w14:textId="77777777">
            <w:pPr>
              <w:rPr>
                <w:rFonts w:asciiTheme="minorHAnsi" w:hAnsiTheme="minorHAnsi" w:cstheme="minorHAnsi"/>
                <w:bCs/>
                <w:sz w:val="16"/>
                <w:szCs w:val="16"/>
                <w:lang w:val="en-GB"/>
              </w:rPr>
            </w:pPr>
            <w:r>
              <w:rPr>
                <w:rFonts w:asciiTheme="minorHAnsi" w:hAnsiTheme="minorHAnsi" w:cstheme="minorHAnsi"/>
                <w:bCs/>
                <w:sz w:val="16"/>
                <w:szCs w:val="16"/>
                <w:lang w:val="en-GB"/>
              </w:rPr>
              <w:t>EM</w:t>
            </w:r>
          </w:p>
          <w:p w:rsidR="002977F5" w:rsidP="00E37CFC" w:rsidRDefault="002977F5" w14:paraId="469099F1" w14:textId="77777777">
            <w:pPr>
              <w:rPr>
                <w:rFonts w:asciiTheme="minorHAnsi" w:hAnsiTheme="minorHAnsi" w:cstheme="minorHAnsi"/>
                <w:bCs/>
                <w:sz w:val="16"/>
                <w:szCs w:val="16"/>
                <w:lang w:val="en-GB"/>
              </w:rPr>
            </w:pPr>
            <w:r>
              <w:rPr>
                <w:rFonts w:asciiTheme="minorHAnsi" w:hAnsiTheme="minorHAnsi" w:cstheme="minorHAnsi"/>
                <w:bCs/>
                <w:sz w:val="16"/>
                <w:szCs w:val="16"/>
                <w:lang w:val="en-GB"/>
              </w:rPr>
              <w:t>Termly PPMs</w:t>
            </w:r>
          </w:p>
          <w:p w:rsidR="00817517" w:rsidP="00E37CFC" w:rsidRDefault="00817517" w14:paraId="6FA16E5F" w14:textId="77777777">
            <w:pPr>
              <w:rPr>
                <w:rFonts w:asciiTheme="minorHAnsi" w:hAnsiTheme="minorHAnsi" w:cstheme="minorHAnsi"/>
                <w:bCs/>
                <w:sz w:val="16"/>
                <w:szCs w:val="16"/>
                <w:lang w:val="en-GB"/>
              </w:rPr>
            </w:pPr>
            <w:r>
              <w:rPr>
                <w:rFonts w:asciiTheme="minorHAnsi" w:hAnsiTheme="minorHAnsi" w:cstheme="minorHAnsi"/>
                <w:bCs/>
                <w:sz w:val="16"/>
                <w:szCs w:val="16"/>
                <w:lang w:val="en-GB"/>
              </w:rPr>
              <w:t>Annual EHCP reviews</w:t>
            </w:r>
          </w:p>
          <w:p w:rsidRPr="005D6234" w:rsidR="00817517" w:rsidP="00E37CFC" w:rsidRDefault="00817517" w14:paraId="2CA7ADD4" w14:textId="26C6DD77">
            <w:pPr>
              <w:rPr>
                <w:rFonts w:asciiTheme="minorHAnsi" w:hAnsiTheme="minorHAnsi" w:cstheme="minorHAnsi"/>
                <w:bCs/>
                <w:sz w:val="16"/>
                <w:szCs w:val="16"/>
                <w:lang w:val="en-GB"/>
              </w:rPr>
            </w:pPr>
            <w:r>
              <w:rPr>
                <w:rFonts w:asciiTheme="minorHAnsi" w:hAnsiTheme="minorHAnsi" w:cstheme="minorHAnsi"/>
                <w:bCs/>
                <w:sz w:val="16"/>
                <w:szCs w:val="16"/>
                <w:lang w:val="en-GB"/>
              </w:rPr>
              <w:t>TAMs</w:t>
            </w:r>
          </w:p>
        </w:tc>
        <w:tc>
          <w:tcPr>
            <w:tcW w:w="1843" w:type="dxa"/>
            <w:gridSpan w:val="2"/>
            <w:tcBorders>
              <w:bottom w:val="single" w:color="auto" w:sz="4" w:space="0"/>
            </w:tcBorders>
          </w:tcPr>
          <w:p w:rsidRPr="005D6234" w:rsidR="00316FBA" w:rsidP="00E37CFC" w:rsidRDefault="00316FBA" w14:paraId="314EE24A" w14:textId="77777777">
            <w:pPr>
              <w:rPr>
                <w:rFonts w:asciiTheme="minorHAnsi" w:hAnsiTheme="minorHAnsi" w:cstheme="minorHAnsi"/>
                <w:bCs/>
                <w:sz w:val="16"/>
                <w:szCs w:val="16"/>
                <w:lang w:val="en-GB"/>
              </w:rPr>
            </w:pPr>
          </w:p>
        </w:tc>
      </w:tr>
      <w:tr w:rsidRPr="00DB0892" w:rsidR="00817517" w:rsidTr="3F3C3C62" w14:paraId="76614669" w14:textId="77777777">
        <w:trPr>
          <w:cantSplit/>
          <w:trHeight w:val="1134"/>
        </w:trPr>
        <w:tc>
          <w:tcPr>
            <w:tcW w:w="398" w:type="dxa"/>
            <w:gridSpan w:val="3"/>
          </w:tcPr>
          <w:p w:rsidRPr="00A46D6C" w:rsidR="00817517" w:rsidP="00817517" w:rsidRDefault="00817517" w14:paraId="57590049" w14:textId="1EA217EB">
            <w:pPr>
              <w:pStyle w:val="NoSpacing"/>
              <w:rPr>
                <w:rFonts w:asciiTheme="minorHAnsi" w:hAnsiTheme="minorHAnsi" w:cstheme="minorHAnsi"/>
                <w:sz w:val="20"/>
                <w:szCs w:val="20"/>
                <w:lang w:val="en-GB"/>
              </w:rPr>
            </w:pPr>
            <w:r w:rsidRPr="00A46D6C">
              <w:rPr>
                <w:rFonts w:asciiTheme="minorHAnsi" w:hAnsiTheme="minorHAnsi" w:cstheme="minorHAnsi"/>
                <w:sz w:val="20"/>
                <w:szCs w:val="20"/>
                <w:lang w:val="en-GB"/>
              </w:rPr>
              <w:t>2.</w:t>
            </w:r>
          </w:p>
        </w:tc>
        <w:tc>
          <w:tcPr>
            <w:tcW w:w="5529" w:type="dxa"/>
            <w:gridSpan w:val="2"/>
          </w:tcPr>
          <w:p w:rsidRPr="008D0EC8" w:rsidR="00817517" w:rsidP="00817517" w:rsidRDefault="00817517" w14:paraId="1BA62FCF" w14:textId="1EEFD974">
            <w:pPr>
              <w:pStyle w:val="NoSpacing"/>
              <w:rPr>
                <w:rFonts w:asciiTheme="minorHAnsi" w:hAnsiTheme="minorHAnsi" w:cstheme="minorHAnsi"/>
                <w:b/>
                <w:bCs/>
                <w:sz w:val="16"/>
                <w:szCs w:val="16"/>
                <w:lang w:val="en-GB"/>
              </w:rPr>
            </w:pPr>
            <w:r w:rsidRPr="008D0EC8">
              <w:rPr>
                <w:rFonts w:asciiTheme="minorHAnsi" w:hAnsiTheme="minorHAnsi" w:cstheme="minorHAnsi"/>
                <w:b/>
                <w:bCs/>
                <w:sz w:val="16"/>
                <w:szCs w:val="16"/>
                <w:lang w:val="en-GB"/>
              </w:rPr>
              <w:t>Zen Den outcomes monitored and project based curriculum used.</w:t>
            </w:r>
          </w:p>
          <w:p w:rsidRPr="008D0EC8" w:rsidR="00817517" w:rsidP="237733F7" w:rsidRDefault="555D0B58" w14:paraId="0C5B615A" w14:textId="120C19FA">
            <w:pPr>
              <w:pStyle w:val="NoSpacing"/>
              <w:rPr>
                <w:rFonts w:asciiTheme="minorHAnsi" w:hAnsiTheme="minorHAnsi" w:cstheme="minorBidi"/>
                <w:sz w:val="16"/>
                <w:szCs w:val="16"/>
                <w:lang w:val="en-GB"/>
              </w:rPr>
            </w:pPr>
            <w:r w:rsidRPr="237733F7">
              <w:rPr>
                <w:rFonts w:asciiTheme="minorHAnsi" w:hAnsiTheme="minorHAnsi" w:cstheme="minorBidi"/>
                <w:sz w:val="16"/>
                <w:szCs w:val="16"/>
                <w:lang w:val="en-GB"/>
              </w:rPr>
              <w:t>Use project based learning alongside emotional regulation programmes.</w:t>
            </w:r>
          </w:p>
        </w:tc>
        <w:tc>
          <w:tcPr>
            <w:tcW w:w="2551" w:type="dxa"/>
          </w:tcPr>
          <w:p w:rsidRPr="008D0EC8" w:rsidR="00817517" w:rsidP="00817517" w:rsidRDefault="00817517" w14:paraId="792F1AA2" w14:textId="4FC25BBC">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Pupils show improved emotional literacy and academic engagement.</w:t>
            </w:r>
          </w:p>
        </w:tc>
        <w:tc>
          <w:tcPr>
            <w:tcW w:w="851" w:type="dxa"/>
          </w:tcPr>
          <w:p w:rsidRPr="005D6234" w:rsidR="00817517" w:rsidP="00817517" w:rsidRDefault="00817517" w14:paraId="749F996A" w14:textId="77777777">
            <w:pPr>
              <w:rPr>
                <w:rFonts w:asciiTheme="minorHAnsi" w:hAnsiTheme="minorHAnsi" w:cstheme="minorHAnsi"/>
                <w:bCs/>
                <w:sz w:val="16"/>
                <w:szCs w:val="16"/>
                <w:lang w:val="en-GB"/>
              </w:rPr>
            </w:pPr>
            <w:r w:rsidRPr="005D6234">
              <w:rPr>
                <w:rFonts w:asciiTheme="minorHAnsi" w:hAnsiTheme="minorHAnsi" w:cstheme="minorHAnsi"/>
                <w:bCs/>
                <w:sz w:val="16"/>
                <w:szCs w:val="16"/>
                <w:lang w:val="en-GB"/>
              </w:rPr>
              <w:t>KP</w:t>
            </w:r>
          </w:p>
          <w:p w:rsidR="00817517" w:rsidP="00817517" w:rsidRDefault="00817517" w14:paraId="70388FB5" w14:textId="1E1CFCDA">
            <w:pPr>
              <w:rPr>
                <w:rFonts w:asciiTheme="minorHAnsi" w:hAnsiTheme="minorHAnsi" w:cstheme="minorHAnsi"/>
                <w:bCs/>
                <w:sz w:val="16"/>
                <w:szCs w:val="16"/>
                <w:lang w:val="en-GB"/>
              </w:rPr>
            </w:pPr>
            <w:r>
              <w:rPr>
                <w:rFonts w:asciiTheme="minorHAnsi" w:hAnsiTheme="minorHAnsi" w:cstheme="minorHAnsi"/>
                <w:bCs/>
                <w:sz w:val="16"/>
                <w:szCs w:val="16"/>
                <w:lang w:val="en-GB"/>
              </w:rPr>
              <w:t>EB</w:t>
            </w:r>
          </w:p>
          <w:p w:rsidRPr="005D6234" w:rsidR="00817517" w:rsidP="237733F7" w:rsidRDefault="6AED52B2" w14:paraId="1A499DFC" w14:textId="22960B29">
            <w:pPr>
              <w:rPr>
                <w:rFonts w:asciiTheme="minorHAnsi" w:hAnsiTheme="minorHAnsi" w:cstheme="minorBidi"/>
                <w:sz w:val="16"/>
                <w:szCs w:val="16"/>
                <w:lang w:val="en-GB"/>
              </w:rPr>
            </w:pPr>
            <w:r w:rsidRPr="237733F7">
              <w:rPr>
                <w:rFonts w:asciiTheme="minorHAnsi" w:hAnsiTheme="minorHAnsi" w:cstheme="minorBidi"/>
                <w:sz w:val="16"/>
                <w:szCs w:val="16"/>
                <w:lang w:val="en-GB"/>
              </w:rPr>
              <w:t>CC</w:t>
            </w:r>
          </w:p>
        </w:tc>
        <w:tc>
          <w:tcPr>
            <w:tcW w:w="1984" w:type="dxa"/>
            <w:gridSpan w:val="3"/>
          </w:tcPr>
          <w:p w:rsidR="00817517" w:rsidP="00817517" w:rsidRDefault="00817517" w14:paraId="31BFA998" w14:textId="77777777">
            <w:pPr>
              <w:rPr>
                <w:rFonts w:asciiTheme="minorHAnsi" w:hAnsiTheme="minorHAnsi" w:cstheme="minorHAnsi"/>
                <w:bCs/>
                <w:sz w:val="16"/>
                <w:szCs w:val="16"/>
                <w:lang w:val="en-GB"/>
              </w:rPr>
            </w:pPr>
            <w:r>
              <w:rPr>
                <w:rFonts w:asciiTheme="minorHAnsi" w:hAnsiTheme="minorHAnsi" w:cstheme="minorHAnsi"/>
                <w:bCs/>
                <w:sz w:val="16"/>
                <w:szCs w:val="16"/>
                <w:lang w:val="en-GB"/>
              </w:rPr>
              <w:t>Autumn Term 25-26</w:t>
            </w:r>
          </w:p>
          <w:p w:rsidRPr="005D6234" w:rsidR="00817517" w:rsidP="237733F7" w:rsidRDefault="555D0B58" w14:paraId="5E7E3C41" w14:textId="68357B86">
            <w:pPr>
              <w:rPr>
                <w:rFonts w:asciiTheme="minorHAnsi" w:hAnsiTheme="minorHAnsi" w:cstheme="minorBidi"/>
                <w:sz w:val="16"/>
                <w:szCs w:val="16"/>
                <w:lang w:val="en-GB"/>
              </w:rPr>
            </w:pPr>
            <w:r w:rsidRPr="237733F7">
              <w:rPr>
                <w:rFonts w:asciiTheme="minorHAnsi" w:hAnsiTheme="minorHAnsi" w:cstheme="minorBidi"/>
                <w:sz w:val="16"/>
                <w:szCs w:val="16"/>
                <w:lang w:val="en-GB"/>
              </w:rPr>
              <w:t>Ongoing throughout the year</w:t>
            </w:r>
          </w:p>
        </w:tc>
        <w:tc>
          <w:tcPr>
            <w:tcW w:w="851" w:type="dxa"/>
          </w:tcPr>
          <w:p w:rsidRPr="005D6234" w:rsidR="00817517" w:rsidP="00817517" w:rsidRDefault="00817517" w14:paraId="03F828E4" w14:textId="77777777">
            <w:pPr>
              <w:jc w:val="center"/>
              <w:rPr>
                <w:rFonts w:asciiTheme="minorHAnsi" w:hAnsiTheme="minorHAnsi" w:cstheme="minorHAnsi"/>
                <w:bCs/>
                <w:sz w:val="16"/>
                <w:szCs w:val="16"/>
                <w:lang w:val="en-GB"/>
              </w:rPr>
            </w:pPr>
          </w:p>
        </w:tc>
        <w:tc>
          <w:tcPr>
            <w:tcW w:w="1984" w:type="dxa"/>
            <w:gridSpan w:val="4"/>
          </w:tcPr>
          <w:p w:rsidR="00817517" w:rsidP="237733F7" w:rsidRDefault="555D0B58" w14:paraId="2D4C9AF6" w14:textId="500B5D85">
            <w:pPr>
              <w:rPr>
                <w:rFonts w:asciiTheme="minorHAnsi" w:hAnsiTheme="minorHAnsi" w:cstheme="minorBidi"/>
                <w:sz w:val="16"/>
                <w:szCs w:val="16"/>
                <w:lang w:val="en-GB"/>
              </w:rPr>
            </w:pPr>
            <w:r w:rsidRPr="237733F7">
              <w:rPr>
                <w:rFonts w:asciiTheme="minorHAnsi" w:hAnsiTheme="minorHAnsi" w:cstheme="minorBidi"/>
                <w:sz w:val="16"/>
                <w:szCs w:val="16"/>
                <w:lang w:val="en-GB"/>
              </w:rPr>
              <w:t>KP</w:t>
            </w:r>
            <w:r w:rsidRPr="237733F7" w:rsidR="4D764709">
              <w:rPr>
                <w:rFonts w:asciiTheme="minorHAnsi" w:hAnsiTheme="minorHAnsi" w:cstheme="minorBidi"/>
                <w:sz w:val="16"/>
                <w:szCs w:val="16"/>
                <w:lang w:val="en-GB"/>
              </w:rPr>
              <w:t>/</w:t>
            </w:r>
            <w:r w:rsidRPr="237733F7">
              <w:rPr>
                <w:rFonts w:asciiTheme="minorHAnsi" w:hAnsiTheme="minorHAnsi" w:cstheme="minorBidi"/>
                <w:sz w:val="16"/>
                <w:szCs w:val="16"/>
                <w:lang w:val="en-GB"/>
              </w:rPr>
              <w:t>EB</w:t>
            </w:r>
            <w:r w:rsidRPr="237733F7" w:rsidR="0FCE75CA">
              <w:rPr>
                <w:rFonts w:asciiTheme="minorHAnsi" w:hAnsiTheme="minorHAnsi" w:cstheme="minorBidi"/>
                <w:sz w:val="16"/>
                <w:szCs w:val="16"/>
                <w:lang w:val="en-GB"/>
              </w:rPr>
              <w:t>/</w:t>
            </w:r>
            <w:r w:rsidRPr="237733F7">
              <w:rPr>
                <w:rFonts w:asciiTheme="minorHAnsi" w:hAnsiTheme="minorHAnsi" w:cstheme="minorBidi"/>
                <w:sz w:val="16"/>
                <w:szCs w:val="16"/>
                <w:lang w:val="en-GB"/>
              </w:rPr>
              <w:t>EM</w:t>
            </w:r>
          </w:p>
          <w:p w:rsidR="00817517" w:rsidP="00817517" w:rsidRDefault="00817517" w14:paraId="5F9005AB" w14:textId="308D9BC1">
            <w:pPr>
              <w:rPr>
                <w:rFonts w:asciiTheme="minorHAnsi" w:hAnsiTheme="minorHAnsi" w:cstheme="minorHAnsi"/>
                <w:bCs/>
                <w:sz w:val="16"/>
                <w:szCs w:val="16"/>
                <w:lang w:val="en-GB"/>
              </w:rPr>
            </w:pPr>
            <w:r>
              <w:rPr>
                <w:rFonts w:asciiTheme="minorHAnsi" w:hAnsiTheme="minorHAnsi" w:cstheme="minorHAnsi"/>
                <w:bCs/>
                <w:sz w:val="16"/>
                <w:szCs w:val="16"/>
                <w:lang w:val="en-GB"/>
              </w:rPr>
              <w:t>Termly PPMs</w:t>
            </w:r>
          </w:p>
          <w:p w:rsidRPr="005D6234" w:rsidR="00817517" w:rsidP="00817517" w:rsidRDefault="00817517" w14:paraId="2AC57CB0" w14:textId="333665A3">
            <w:pPr>
              <w:rPr>
                <w:rFonts w:asciiTheme="minorHAnsi" w:hAnsiTheme="minorHAnsi" w:cstheme="minorHAnsi"/>
                <w:bCs/>
                <w:sz w:val="16"/>
                <w:szCs w:val="16"/>
                <w:lang w:val="en-GB"/>
              </w:rPr>
            </w:pPr>
            <w:r>
              <w:rPr>
                <w:rFonts w:asciiTheme="minorHAnsi" w:hAnsiTheme="minorHAnsi" w:cstheme="minorHAnsi"/>
                <w:bCs/>
                <w:sz w:val="16"/>
                <w:szCs w:val="16"/>
                <w:lang w:val="en-GB"/>
              </w:rPr>
              <w:t>TAMs</w:t>
            </w:r>
          </w:p>
        </w:tc>
        <w:tc>
          <w:tcPr>
            <w:tcW w:w="1843" w:type="dxa"/>
            <w:gridSpan w:val="2"/>
            <w:tcBorders>
              <w:bottom w:val="single" w:color="auto" w:sz="4" w:space="0"/>
            </w:tcBorders>
          </w:tcPr>
          <w:p w:rsidRPr="005D6234" w:rsidR="00817517" w:rsidP="00817517" w:rsidRDefault="00817517" w14:paraId="5186B13D" w14:textId="77777777">
            <w:pPr>
              <w:rPr>
                <w:rFonts w:asciiTheme="minorHAnsi" w:hAnsiTheme="minorHAnsi" w:cstheme="minorHAnsi"/>
                <w:bCs/>
                <w:sz w:val="16"/>
                <w:szCs w:val="16"/>
                <w:lang w:val="en-GB"/>
              </w:rPr>
            </w:pPr>
          </w:p>
        </w:tc>
      </w:tr>
      <w:tr w:rsidRPr="00DB0892" w:rsidR="001E6B37" w:rsidTr="3F3C3C62" w14:paraId="6C57C439" w14:textId="77777777">
        <w:trPr>
          <w:cantSplit/>
          <w:trHeight w:val="1134"/>
        </w:trPr>
        <w:tc>
          <w:tcPr>
            <w:tcW w:w="398" w:type="dxa"/>
            <w:gridSpan w:val="3"/>
          </w:tcPr>
          <w:p w:rsidRPr="00A46D6C" w:rsidR="001E6B37" w:rsidP="001E6B37" w:rsidRDefault="001E6B37" w14:paraId="3D404BC9" w14:textId="14B66E15">
            <w:pPr>
              <w:pStyle w:val="NoSpacing"/>
              <w:rPr>
                <w:rFonts w:asciiTheme="minorHAnsi" w:hAnsiTheme="minorHAnsi" w:cstheme="minorHAnsi"/>
                <w:sz w:val="20"/>
                <w:szCs w:val="20"/>
                <w:lang w:val="en-GB"/>
              </w:rPr>
            </w:pPr>
            <w:r w:rsidRPr="00A46D6C">
              <w:rPr>
                <w:rFonts w:asciiTheme="minorHAnsi" w:hAnsiTheme="minorHAnsi" w:cstheme="minorHAnsi"/>
                <w:sz w:val="20"/>
                <w:szCs w:val="20"/>
                <w:lang w:val="en-GB"/>
              </w:rPr>
              <w:t>3.</w:t>
            </w:r>
          </w:p>
        </w:tc>
        <w:tc>
          <w:tcPr>
            <w:tcW w:w="5529" w:type="dxa"/>
            <w:gridSpan w:val="2"/>
          </w:tcPr>
          <w:p w:rsidRPr="008D0EC8" w:rsidR="001E6B37" w:rsidP="001E6B37" w:rsidRDefault="001E6B37" w14:paraId="6316D730" w14:textId="14F6614C">
            <w:pPr>
              <w:pStyle w:val="NoSpacing"/>
              <w:rPr>
                <w:rFonts w:asciiTheme="minorHAnsi" w:hAnsiTheme="minorHAnsi" w:cstheme="minorHAnsi"/>
                <w:b/>
                <w:bCs/>
                <w:sz w:val="16"/>
                <w:szCs w:val="16"/>
                <w:lang w:val="en-GB"/>
              </w:rPr>
            </w:pPr>
            <w:r w:rsidRPr="008D0EC8">
              <w:rPr>
                <w:rFonts w:asciiTheme="minorHAnsi" w:hAnsiTheme="minorHAnsi" w:cstheme="minorHAnsi"/>
                <w:b/>
                <w:bCs/>
                <w:sz w:val="16"/>
                <w:szCs w:val="16"/>
                <w:lang w:val="en-GB"/>
              </w:rPr>
              <w:t>Research and create small steps curriculum</w:t>
            </w:r>
          </w:p>
          <w:p w:rsidRPr="008D0EC8" w:rsidR="001E6B37" w:rsidP="001E6B37" w:rsidRDefault="001E6B37" w14:paraId="5BC37F91" w14:textId="6A33DF9F">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Audit needs of pupils across LSC/Zen Den.</w:t>
            </w:r>
          </w:p>
          <w:p w:rsidRPr="008D0EC8" w:rsidR="001E6B37" w:rsidP="001E6B37" w:rsidRDefault="001E6B37" w14:paraId="360E2595" w14:textId="77777777">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Research small steps model (e.g engagement model, B-squared)</w:t>
            </w:r>
          </w:p>
          <w:p w:rsidRPr="008D0EC8" w:rsidR="001E6B37" w:rsidP="001E6B37" w:rsidRDefault="001E6B37" w14:paraId="6DC7A984" w14:textId="15FAB010">
            <w:pPr>
              <w:pStyle w:val="NoSpacing"/>
              <w:rPr>
                <w:rFonts w:asciiTheme="minorHAnsi" w:hAnsiTheme="minorHAnsi" w:cstheme="minorHAnsi"/>
                <w:sz w:val="16"/>
                <w:szCs w:val="16"/>
                <w:lang w:val="en-GB"/>
              </w:rPr>
            </w:pPr>
            <w:r>
              <w:rPr>
                <w:rFonts w:asciiTheme="minorHAnsi" w:hAnsiTheme="minorHAnsi" w:cstheme="minorHAnsi"/>
                <w:sz w:val="16"/>
                <w:szCs w:val="16"/>
                <w:lang w:val="en-GB"/>
              </w:rPr>
              <w:t>EM</w:t>
            </w:r>
            <w:r w:rsidRPr="008D0EC8">
              <w:rPr>
                <w:rFonts w:asciiTheme="minorHAnsi" w:hAnsiTheme="minorHAnsi" w:cstheme="minorHAnsi"/>
                <w:sz w:val="16"/>
                <w:szCs w:val="16"/>
                <w:lang w:val="en-GB"/>
              </w:rPr>
              <w:t xml:space="preserve">, </w:t>
            </w:r>
            <w:r>
              <w:rPr>
                <w:rFonts w:asciiTheme="minorHAnsi" w:hAnsiTheme="minorHAnsi" w:cstheme="minorHAnsi"/>
                <w:sz w:val="16"/>
                <w:szCs w:val="16"/>
                <w:lang w:val="en-GB"/>
              </w:rPr>
              <w:t>KP</w:t>
            </w:r>
            <w:r w:rsidRPr="008D0EC8">
              <w:rPr>
                <w:rFonts w:asciiTheme="minorHAnsi" w:hAnsiTheme="minorHAnsi" w:cstheme="minorHAnsi"/>
                <w:sz w:val="16"/>
                <w:szCs w:val="16"/>
                <w:lang w:val="en-GB"/>
              </w:rPr>
              <w:t>, EB to build curriculum.</w:t>
            </w:r>
          </w:p>
          <w:p w:rsidRPr="008D0EC8" w:rsidR="001E6B37" w:rsidP="001E6B37" w:rsidRDefault="001E6B37" w14:paraId="61319B8A" w14:textId="3858BBFB">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Pilot with feedback from staff and parents.</w:t>
            </w:r>
          </w:p>
        </w:tc>
        <w:tc>
          <w:tcPr>
            <w:tcW w:w="2551" w:type="dxa"/>
          </w:tcPr>
          <w:p w:rsidRPr="008D0EC8" w:rsidR="001E6B37" w:rsidP="001E6B37" w:rsidRDefault="001E6B37" w14:paraId="3E2C7DA0" w14:textId="77777777">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Curriculum trialled and evaluated.</w:t>
            </w:r>
          </w:p>
          <w:p w:rsidRPr="008D0EC8" w:rsidR="001E6B37" w:rsidP="001E6B37" w:rsidRDefault="001E6B37" w14:paraId="31A560F4" w14:textId="06811FAC">
            <w:pPr>
              <w:pStyle w:val="NoSpacing"/>
              <w:rPr>
                <w:rFonts w:asciiTheme="minorHAnsi" w:hAnsiTheme="minorHAnsi" w:cstheme="minorHAnsi"/>
                <w:sz w:val="16"/>
                <w:szCs w:val="16"/>
                <w:lang w:val="en-GB"/>
              </w:rPr>
            </w:pPr>
          </w:p>
        </w:tc>
        <w:tc>
          <w:tcPr>
            <w:tcW w:w="851" w:type="dxa"/>
          </w:tcPr>
          <w:p w:rsidR="001E6B37" w:rsidP="001E6B37" w:rsidRDefault="001E6B37" w14:paraId="3B19C3DD" w14:textId="77777777">
            <w:pPr>
              <w:rPr>
                <w:rFonts w:asciiTheme="minorHAnsi" w:hAnsiTheme="minorHAnsi" w:cstheme="minorHAnsi"/>
                <w:bCs/>
                <w:sz w:val="16"/>
                <w:szCs w:val="16"/>
                <w:lang w:val="en-GB"/>
              </w:rPr>
            </w:pPr>
            <w:r>
              <w:rPr>
                <w:rFonts w:asciiTheme="minorHAnsi" w:hAnsiTheme="minorHAnsi" w:cstheme="minorHAnsi"/>
                <w:bCs/>
                <w:sz w:val="16"/>
                <w:szCs w:val="16"/>
                <w:lang w:val="en-GB"/>
              </w:rPr>
              <w:t>KP</w:t>
            </w:r>
          </w:p>
          <w:p w:rsidR="001E6B37" w:rsidP="001E6B37" w:rsidRDefault="001E6B37" w14:paraId="29E62800" w14:textId="77777777">
            <w:pPr>
              <w:rPr>
                <w:rFonts w:asciiTheme="minorHAnsi" w:hAnsiTheme="minorHAnsi" w:cstheme="minorHAnsi"/>
                <w:bCs/>
                <w:sz w:val="16"/>
                <w:szCs w:val="16"/>
                <w:lang w:val="en-GB"/>
              </w:rPr>
            </w:pPr>
            <w:r>
              <w:rPr>
                <w:rFonts w:asciiTheme="minorHAnsi" w:hAnsiTheme="minorHAnsi" w:cstheme="minorHAnsi"/>
                <w:bCs/>
                <w:sz w:val="16"/>
                <w:szCs w:val="16"/>
                <w:lang w:val="en-GB"/>
              </w:rPr>
              <w:t>EB</w:t>
            </w:r>
          </w:p>
          <w:p w:rsidRPr="005D6234" w:rsidR="001E6B37" w:rsidP="001E6B37" w:rsidRDefault="001E6B37" w14:paraId="70DF735C" w14:textId="7EBE989F">
            <w:pPr>
              <w:rPr>
                <w:rFonts w:asciiTheme="minorHAnsi" w:hAnsiTheme="minorHAnsi" w:cstheme="minorHAnsi"/>
                <w:bCs/>
                <w:sz w:val="16"/>
                <w:szCs w:val="16"/>
                <w:lang w:val="en-GB"/>
              </w:rPr>
            </w:pPr>
            <w:r>
              <w:rPr>
                <w:rFonts w:asciiTheme="minorHAnsi" w:hAnsiTheme="minorHAnsi" w:cstheme="minorHAnsi"/>
                <w:bCs/>
                <w:sz w:val="16"/>
                <w:szCs w:val="16"/>
                <w:lang w:val="en-GB"/>
              </w:rPr>
              <w:t>EM</w:t>
            </w:r>
          </w:p>
        </w:tc>
        <w:tc>
          <w:tcPr>
            <w:tcW w:w="1984" w:type="dxa"/>
            <w:gridSpan w:val="3"/>
          </w:tcPr>
          <w:p w:rsidR="001E6B37" w:rsidP="001E6B37" w:rsidRDefault="001E6B37" w14:paraId="4032610D" w14:textId="77777777">
            <w:pPr>
              <w:rPr>
                <w:rFonts w:asciiTheme="minorHAnsi" w:hAnsiTheme="minorHAnsi" w:cstheme="minorHAnsi"/>
                <w:bCs/>
                <w:sz w:val="16"/>
                <w:szCs w:val="16"/>
                <w:lang w:val="en-GB"/>
              </w:rPr>
            </w:pPr>
            <w:r>
              <w:rPr>
                <w:rFonts w:asciiTheme="minorHAnsi" w:hAnsiTheme="minorHAnsi" w:cstheme="minorHAnsi"/>
                <w:bCs/>
                <w:sz w:val="16"/>
                <w:szCs w:val="16"/>
                <w:lang w:val="en-GB"/>
              </w:rPr>
              <w:t>Autumn Term 25-26</w:t>
            </w:r>
          </w:p>
          <w:p w:rsidR="001E6B37" w:rsidP="001E6B37" w:rsidRDefault="001E6B37" w14:paraId="67C20E5B" w14:textId="77777777">
            <w:pPr>
              <w:rPr>
                <w:rFonts w:asciiTheme="minorHAnsi" w:hAnsiTheme="minorHAnsi" w:cstheme="minorHAnsi"/>
                <w:bCs/>
                <w:sz w:val="16"/>
                <w:szCs w:val="16"/>
                <w:lang w:val="en-GB"/>
              </w:rPr>
            </w:pPr>
            <w:r>
              <w:rPr>
                <w:rFonts w:asciiTheme="minorHAnsi" w:hAnsiTheme="minorHAnsi" w:cstheme="minorHAnsi"/>
                <w:bCs/>
                <w:sz w:val="16"/>
                <w:szCs w:val="16"/>
                <w:lang w:val="en-GB"/>
              </w:rPr>
              <w:t>Ongoing throughout the year</w:t>
            </w:r>
          </w:p>
          <w:p w:rsidRPr="005D6234" w:rsidR="001E6B37" w:rsidP="001E6B37" w:rsidRDefault="001E6B37" w14:paraId="3A413BF6" w14:textId="77777777">
            <w:pPr>
              <w:rPr>
                <w:rFonts w:asciiTheme="minorHAnsi" w:hAnsiTheme="minorHAnsi" w:cstheme="minorHAnsi"/>
                <w:bCs/>
                <w:sz w:val="16"/>
                <w:szCs w:val="16"/>
                <w:lang w:val="en-GB"/>
              </w:rPr>
            </w:pPr>
          </w:p>
        </w:tc>
        <w:tc>
          <w:tcPr>
            <w:tcW w:w="851" w:type="dxa"/>
          </w:tcPr>
          <w:p w:rsidRPr="005D6234" w:rsidR="001E6B37" w:rsidP="001E6B37" w:rsidRDefault="001E6B37" w14:paraId="33D28B4B" w14:textId="77777777">
            <w:pPr>
              <w:jc w:val="center"/>
              <w:rPr>
                <w:rFonts w:asciiTheme="minorHAnsi" w:hAnsiTheme="minorHAnsi" w:cstheme="minorHAnsi"/>
                <w:bCs/>
                <w:sz w:val="16"/>
                <w:szCs w:val="16"/>
                <w:lang w:val="en-GB"/>
              </w:rPr>
            </w:pPr>
          </w:p>
        </w:tc>
        <w:tc>
          <w:tcPr>
            <w:tcW w:w="1984" w:type="dxa"/>
            <w:gridSpan w:val="4"/>
          </w:tcPr>
          <w:p w:rsidR="001E6B37" w:rsidP="001E6B37" w:rsidRDefault="001E6B37" w14:paraId="1AADA2B6" w14:textId="77777777">
            <w:pPr>
              <w:rPr>
                <w:rFonts w:asciiTheme="minorHAnsi" w:hAnsiTheme="minorHAnsi" w:cstheme="minorHAnsi"/>
                <w:bCs/>
                <w:sz w:val="16"/>
                <w:szCs w:val="16"/>
                <w:lang w:val="en-GB"/>
              </w:rPr>
            </w:pPr>
            <w:r>
              <w:rPr>
                <w:rFonts w:asciiTheme="minorHAnsi" w:hAnsiTheme="minorHAnsi" w:cstheme="minorHAnsi"/>
                <w:bCs/>
                <w:sz w:val="16"/>
                <w:szCs w:val="16"/>
                <w:lang w:val="en-GB"/>
              </w:rPr>
              <w:t>KP</w:t>
            </w:r>
          </w:p>
          <w:p w:rsidR="001E6B37" w:rsidP="001E6B37" w:rsidRDefault="001E6B37" w14:paraId="1247D7F1" w14:textId="77777777">
            <w:pPr>
              <w:rPr>
                <w:rFonts w:asciiTheme="minorHAnsi" w:hAnsiTheme="minorHAnsi" w:cstheme="minorHAnsi"/>
                <w:bCs/>
                <w:sz w:val="16"/>
                <w:szCs w:val="16"/>
                <w:lang w:val="en-GB"/>
              </w:rPr>
            </w:pPr>
            <w:r>
              <w:rPr>
                <w:rFonts w:asciiTheme="minorHAnsi" w:hAnsiTheme="minorHAnsi" w:cstheme="minorHAnsi"/>
                <w:bCs/>
                <w:sz w:val="16"/>
                <w:szCs w:val="16"/>
                <w:lang w:val="en-GB"/>
              </w:rPr>
              <w:t>EB</w:t>
            </w:r>
          </w:p>
          <w:p w:rsidR="001E6B37" w:rsidP="001E6B37" w:rsidRDefault="001E6B37" w14:paraId="6933F863" w14:textId="77777777">
            <w:pPr>
              <w:rPr>
                <w:rFonts w:asciiTheme="minorHAnsi" w:hAnsiTheme="minorHAnsi" w:cstheme="minorHAnsi"/>
                <w:bCs/>
                <w:sz w:val="16"/>
                <w:szCs w:val="16"/>
                <w:lang w:val="en-GB"/>
              </w:rPr>
            </w:pPr>
            <w:r>
              <w:rPr>
                <w:rFonts w:asciiTheme="minorHAnsi" w:hAnsiTheme="minorHAnsi" w:cstheme="minorHAnsi"/>
                <w:bCs/>
                <w:sz w:val="16"/>
                <w:szCs w:val="16"/>
                <w:lang w:val="en-GB"/>
              </w:rPr>
              <w:t>EM</w:t>
            </w:r>
          </w:p>
          <w:p w:rsidR="001E6B37" w:rsidP="001E6B37" w:rsidRDefault="001E6B37" w14:paraId="09CCE4E1" w14:textId="77777777">
            <w:pPr>
              <w:rPr>
                <w:rFonts w:asciiTheme="minorHAnsi" w:hAnsiTheme="minorHAnsi" w:cstheme="minorHAnsi"/>
                <w:bCs/>
                <w:sz w:val="16"/>
                <w:szCs w:val="16"/>
                <w:lang w:val="en-GB"/>
              </w:rPr>
            </w:pPr>
            <w:r>
              <w:rPr>
                <w:rFonts w:asciiTheme="minorHAnsi" w:hAnsiTheme="minorHAnsi" w:cstheme="minorHAnsi"/>
                <w:bCs/>
                <w:sz w:val="16"/>
                <w:szCs w:val="16"/>
                <w:lang w:val="en-GB"/>
              </w:rPr>
              <w:t>Termly PPMs</w:t>
            </w:r>
          </w:p>
          <w:p w:rsidRPr="005D6234" w:rsidR="001E6B37" w:rsidP="001E6B37" w:rsidRDefault="001E6B37" w14:paraId="37EFA3E3" w14:textId="14754955">
            <w:pPr>
              <w:rPr>
                <w:rFonts w:asciiTheme="minorHAnsi" w:hAnsiTheme="minorHAnsi" w:cstheme="minorHAnsi"/>
                <w:bCs/>
                <w:sz w:val="16"/>
                <w:szCs w:val="16"/>
                <w:lang w:val="en-GB"/>
              </w:rPr>
            </w:pPr>
            <w:r>
              <w:rPr>
                <w:rFonts w:asciiTheme="minorHAnsi" w:hAnsiTheme="minorHAnsi" w:cstheme="minorHAnsi"/>
                <w:bCs/>
                <w:sz w:val="16"/>
                <w:szCs w:val="16"/>
                <w:lang w:val="en-GB"/>
              </w:rPr>
              <w:t>TAMs</w:t>
            </w:r>
          </w:p>
        </w:tc>
        <w:tc>
          <w:tcPr>
            <w:tcW w:w="1843" w:type="dxa"/>
            <w:gridSpan w:val="2"/>
            <w:tcBorders>
              <w:bottom w:val="single" w:color="auto" w:sz="4" w:space="0"/>
            </w:tcBorders>
          </w:tcPr>
          <w:p w:rsidRPr="005D6234" w:rsidR="001E6B37" w:rsidP="001E6B37" w:rsidRDefault="001E6B37" w14:paraId="41C6AC2A" w14:textId="77777777">
            <w:pPr>
              <w:rPr>
                <w:rFonts w:asciiTheme="minorHAnsi" w:hAnsiTheme="minorHAnsi" w:cstheme="minorHAnsi"/>
                <w:bCs/>
                <w:sz w:val="16"/>
                <w:szCs w:val="16"/>
                <w:lang w:val="en-GB"/>
              </w:rPr>
            </w:pPr>
          </w:p>
        </w:tc>
      </w:tr>
      <w:tr w:rsidRPr="00DB0892" w:rsidR="000820FF" w:rsidTr="3F3C3C62" w14:paraId="2DC44586" w14:textId="77777777">
        <w:trPr>
          <w:cantSplit/>
          <w:trHeight w:val="1134"/>
        </w:trPr>
        <w:tc>
          <w:tcPr>
            <w:tcW w:w="398" w:type="dxa"/>
            <w:gridSpan w:val="3"/>
          </w:tcPr>
          <w:p w:rsidRPr="00A46D6C" w:rsidR="00316FBA" w:rsidP="00A46D6C" w:rsidRDefault="00E04BC9" w14:paraId="4FFCBC07" w14:textId="754CBA27">
            <w:pPr>
              <w:pStyle w:val="NoSpacing"/>
              <w:rPr>
                <w:rFonts w:asciiTheme="minorHAnsi" w:hAnsiTheme="minorHAnsi" w:cstheme="minorHAnsi"/>
                <w:sz w:val="20"/>
                <w:szCs w:val="20"/>
                <w:lang w:val="en-GB"/>
              </w:rPr>
            </w:pPr>
            <w:r w:rsidRPr="00A46D6C">
              <w:rPr>
                <w:rFonts w:asciiTheme="minorHAnsi" w:hAnsiTheme="minorHAnsi" w:cstheme="minorHAnsi"/>
                <w:sz w:val="20"/>
                <w:szCs w:val="20"/>
                <w:lang w:val="en-GB"/>
              </w:rPr>
              <w:t xml:space="preserve">4. </w:t>
            </w:r>
          </w:p>
        </w:tc>
        <w:tc>
          <w:tcPr>
            <w:tcW w:w="5529" w:type="dxa"/>
            <w:gridSpan w:val="2"/>
          </w:tcPr>
          <w:p w:rsidRPr="008D0EC8" w:rsidR="00DC52BA" w:rsidP="00A46D6C" w:rsidRDefault="00A26362" w14:paraId="66F27844" w14:textId="135976EB">
            <w:pPr>
              <w:pStyle w:val="NoSpacing"/>
              <w:rPr>
                <w:rFonts w:asciiTheme="minorHAnsi" w:hAnsiTheme="minorHAnsi" w:cstheme="minorHAnsi"/>
                <w:b/>
                <w:bCs/>
                <w:sz w:val="16"/>
                <w:szCs w:val="16"/>
                <w:lang w:val="en-GB"/>
              </w:rPr>
            </w:pPr>
            <w:r w:rsidRPr="008D0EC8">
              <w:rPr>
                <w:rFonts w:asciiTheme="minorHAnsi" w:hAnsiTheme="minorHAnsi" w:cstheme="minorHAnsi"/>
                <w:b/>
                <w:bCs/>
                <w:sz w:val="16"/>
                <w:szCs w:val="16"/>
                <w:lang w:val="en-GB"/>
              </w:rPr>
              <w:t>Track and celebrate attendance – Aim for 96%+</w:t>
            </w:r>
          </w:p>
          <w:p w:rsidRPr="008D0EC8" w:rsidR="00316FBA" w:rsidP="00A46D6C" w:rsidRDefault="00E04BC9" w14:paraId="7A10C140" w14:textId="1435971A">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 xml:space="preserve">Weekly tracking </w:t>
            </w:r>
            <w:r w:rsidRPr="008D0EC8" w:rsidR="008625DA">
              <w:rPr>
                <w:rFonts w:asciiTheme="minorHAnsi" w:hAnsiTheme="minorHAnsi" w:cstheme="minorHAnsi"/>
                <w:sz w:val="16"/>
                <w:szCs w:val="16"/>
                <w:lang w:val="en-GB"/>
              </w:rPr>
              <w:t>of attendance and intervention for pupils below 90%</w:t>
            </w:r>
          </w:p>
          <w:p w:rsidRPr="008D0EC8" w:rsidR="008625DA" w:rsidP="00A46D6C" w:rsidRDefault="008625DA" w14:paraId="678C0F00" w14:textId="77777777">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First day calling and personalised staged letters sent home.</w:t>
            </w:r>
          </w:p>
          <w:p w:rsidRPr="008D0EC8" w:rsidR="008625DA" w:rsidP="00A46D6C" w:rsidRDefault="00906EB1" w14:paraId="1728B4D0" w14:textId="7C828F99">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Attendance celebrated in newsletters and assemblies.</w:t>
            </w:r>
          </w:p>
        </w:tc>
        <w:tc>
          <w:tcPr>
            <w:tcW w:w="2551" w:type="dxa"/>
          </w:tcPr>
          <w:p w:rsidRPr="008D0EC8" w:rsidR="0010496A" w:rsidP="00A46D6C" w:rsidRDefault="00906EB1" w14:paraId="34959D4B" w14:textId="63D47AA7">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Attendance remains above national; target of 96% approached or met.</w:t>
            </w:r>
          </w:p>
        </w:tc>
        <w:tc>
          <w:tcPr>
            <w:tcW w:w="851" w:type="dxa"/>
          </w:tcPr>
          <w:p w:rsidR="00316FBA" w:rsidP="001E6B37" w:rsidRDefault="001E6B37" w14:paraId="00DC52ED" w14:textId="77777777">
            <w:pPr>
              <w:rPr>
                <w:rFonts w:asciiTheme="minorHAnsi" w:hAnsiTheme="minorHAnsi" w:cstheme="minorHAnsi"/>
                <w:bCs/>
                <w:sz w:val="16"/>
                <w:szCs w:val="16"/>
                <w:lang w:val="en-GB"/>
              </w:rPr>
            </w:pPr>
            <w:r>
              <w:rPr>
                <w:rFonts w:asciiTheme="minorHAnsi" w:hAnsiTheme="minorHAnsi" w:cstheme="minorHAnsi"/>
                <w:bCs/>
                <w:sz w:val="16"/>
                <w:szCs w:val="16"/>
                <w:lang w:val="en-GB"/>
              </w:rPr>
              <w:t>KP</w:t>
            </w:r>
          </w:p>
          <w:p w:rsidR="001E6B37" w:rsidP="001E6B37" w:rsidRDefault="001E6B37" w14:paraId="3521FCEE" w14:textId="77777777">
            <w:pPr>
              <w:rPr>
                <w:rFonts w:asciiTheme="minorHAnsi" w:hAnsiTheme="minorHAnsi" w:cstheme="minorHAnsi"/>
                <w:bCs/>
                <w:sz w:val="16"/>
                <w:szCs w:val="16"/>
                <w:lang w:val="en-GB"/>
              </w:rPr>
            </w:pPr>
            <w:r>
              <w:rPr>
                <w:rFonts w:asciiTheme="minorHAnsi" w:hAnsiTheme="minorHAnsi" w:cstheme="minorHAnsi"/>
                <w:bCs/>
                <w:sz w:val="16"/>
                <w:szCs w:val="16"/>
                <w:lang w:val="en-GB"/>
              </w:rPr>
              <w:t>SB</w:t>
            </w:r>
          </w:p>
          <w:p w:rsidRPr="005D6234" w:rsidR="001E6B37" w:rsidP="001E6B37" w:rsidRDefault="001E6B37" w14:paraId="7BD58BA2" w14:textId="03CADF34">
            <w:pPr>
              <w:rPr>
                <w:rFonts w:asciiTheme="minorHAnsi" w:hAnsiTheme="minorHAnsi" w:cstheme="minorHAnsi"/>
                <w:bCs/>
                <w:sz w:val="16"/>
                <w:szCs w:val="16"/>
                <w:lang w:val="en-GB"/>
              </w:rPr>
            </w:pPr>
            <w:r>
              <w:rPr>
                <w:rFonts w:asciiTheme="minorHAnsi" w:hAnsiTheme="minorHAnsi" w:cstheme="minorHAnsi"/>
                <w:bCs/>
                <w:sz w:val="16"/>
                <w:szCs w:val="16"/>
                <w:lang w:val="en-GB"/>
              </w:rPr>
              <w:t>SLT</w:t>
            </w:r>
          </w:p>
        </w:tc>
        <w:tc>
          <w:tcPr>
            <w:tcW w:w="1984" w:type="dxa"/>
            <w:gridSpan w:val="3"/>
          </w:tcPr>
          <w:p w:rsidRPr="005D6234" w:rsidR="0010496A" w:rsidP="00E37CFC" w:rsidRDefault="001E6B37" w14:paraId="4357A966" w14:textId="754993F7">
            <w:pPr>
              <w:rPr>
                <w:rFonts w:asciiTheme="minorHAnsi" w:hAnsiTheme="minorHAnsi" w:cstheme="minorHAnsi"/>
                <w:bCs/>
                <w:sz w:val="16"/>
                <w:szCs w:val="16"/>
                <w:lang w:val="en-GB"/>
              </w:rPr>
            </w:pPr>
            <w:r>
              <w:rPr>
                <w:rFonts w:asciiTheme="minorHAnsi" w:hAnsiTheme="minorHAnsi" w:cstheme="minorHAnsi"/>
                <w:bCs/>
                <w:sz w:val="16"/>
                <w:szCs w:val="16"/>
                <w:lang w:val="en-GB"/>
              </w:rPr>
              <w:t>Ongoing throughout the year.</w:t>
            </w:r>
          </w:p>
        </w:tc>
        <w:tc>
          <w:tcPr>
            <w:tcW w:w="851" w:type="dxa"/>
          </w:tcPr>
          <w:p w:rsidRPr="005D6234" w:rsidR="00316FBA" w:rsidP="00E37CFC" w:rsidRDefault="00316FBA" w14:paraId="44690661" w14:textId="77777777">
            <w:pPr>
              <w:jc w:val="center"/>
              <w:rPr>
                <w:rFonts w:asciiTheme="minorHAnsi" w:hAnsiTheme="minorHAnsi" w:cstheme="minorHAnsi"/>
                <w:bCs/>
                <w:sz w:val="16"/>
                <w:szCs w:val="16"/>
                <w:lang w:val="en-GB"/>
              </w:rPr>
            </w:pPr>
          </w:p>
        </w:tc>
        <w:tc>
          <w:tcPr>
            <w:tcW w:w="1984" w:type="dxa"/>
            <w:gridSpan w:val="4"/>
          </w:tcPr>
          <w:p w:rsidR="008F4E9C" w:rsidP="237733F7" w:rsidRDefault="2D58C3AF" w14:paraId="47795924" w14:textId="2AFE113C">
            <w:pPr>
              <w:rPr>
                <w:rFonts w:asciiTheme="minorHAnsi" w:hAnsiTheme="minorHAnsi" w:cstheme="minorBidi"/>
                <w:sz w:val="16"/>
                <w:szCs w:val="16"/>
                <w:lang w:val="en-GB"/>
              </w:rPr>
            </w:pPr>
            <w:r w:rsidRPr="237733F7">
              <w:rPr>
                <w:rFonts w:asciiTheme="minorHAnsi" w:hAnsiTheme="minorHAnsi" w:cstheme="minorBidi"/>
                <w:sz w:val="16"/>
                <w:szCs w:val="16"/>
                <w:lang w:val="en-GB"/>
              </w:rPr>
              <w:t>KP</w:t>
            </w:r>
            <w:r w:rsidRPr="237733F7" w:rsidR="7A8265C9">
              <w:rPr>
                <w:rFonts w:asciiTheme="minorHAnsi" w:hAnsiTheme="minorHAnsi" w:cstheme="minorBidi"/>
                <w:sz w:val="16"/>
                <w:szCs w:val="16"/>
                <w:lang w:val="en-GB"/>
              </w:rPr>
              <w:t xml:space="preserve">/ </w:t>
            </w:r>
            <w:r w:rsidRPr="237733F7">
              <w:rPr>
                <w:rFonts w:asciiTheme="minorHAnsi" w:hAnsiTheme="minorHAnsi" w:cstheme="minorBidi"/>
                <w:sz w:val="16"/>
                <w:szCs w:val="16"/>
                <w:lang w:val="en-GB"/>
              </w:rPr>
              <w:t>EM</w:t>
            </w:r>
          </w:p>
          <w:p w:rsidR="008F4E9C" w:rsidP="00E37CFC" w:rsidRDefault="008F4E9C" w14:paraId="3317CA77" w14:textId="77777777">
            <w:pPr>
              <w:rPr>
                <w:rFonts w:asciiTheme="minorHAnsi" w:hAnsiTheme="minorHAnsi" w:cstheme="minorHAnsi"/>
                <w:bCs/>
                <w:sz w:val="16"/>
                <w:szCs w:val="16"/>
                <w:lang w:val="en-GB"/>
              </w:rPr>
            </w:pPr>
            <w:r>
              <w:rPr>
                <w:rFonts w:asciiTheme="minorHAnsi" w:hAnsiTheme="minorHAnsi" w:cstheme="minorHAnsi"/>
                <w:bCs/>
                <w:sz w:val="16"/>
                <w:szCs w:val="16"/>
                <w:lang w:val="en-GB"/>
              </w:rPr>
              <w:t>Trust – Health checks</w:t>
            </w:r>
          </w:p>
          <w:p w:rsidRPr="005D6234" w:rsidR="008F4E9C" w:rsidP="00E37CFC" w:rsidRDefault="008F4E9C" w14:paraId="74539910" w14:textId="44F46528">
            <w:pPr>
              <w:rPr>
                <w:rFonts w:asciiTheme="minorHAnsi" w:hAnsiTheme="minorHAnsi" w:cstheme="minorHAnsi"/>
                <w:bCs/>
                <w:sz w:val="16"/>
                <w:szCs w:val="16"/>
                <w:lang w:val="en-GB"/>
              </w:rPr>
            </w:pPr>
            <w:r>
              <w:rPr>
                <w:rFonts w:asciiTheme="minorHAnsi" w:hAnsiTheme="minorHAnsi" w:cstheme="minorHAnsi"/>
                <w:bCs/>
                <w:sz w:val="16"/>
                <w:szCs w:val="16"/>
                <w:lang w:val="en-GB"/>
              </w:rPr>
              <w:t>Govs – share by group in Governor meetings.</w:t>
            </w:r>
          </w:p>
        </w:tc>
        <w:tc>
          <w:tcPr>
            <w:tcW w:w="1843" w:type="dxa"/>
            <w:gridSpan w:val="2"/>
            <w:tcBorders>
              <w:bottom w:val="single" w:color="auto" w:sz="4" w:space="0"/>
            </w:tcBorders>
          </w:tcPr>
          <w:p w:rsidRPr="005D6234" w:rsidR="00316FBA" w:rsidP="00E37CFC" w:rsidRDefault="00316FBA" w14:paraId="5A7E0CF2" w14:textId="77777777">
            <w:pPr>
              <w:rPr>
                <w:rFonts w:asciiTheme="minorHAnsi" w:hAnsiTheme="minorHAnsi" w:cstheme="minorHAnsi"/>
                <w:bCs/>
                <w:sz w:val="16"/>
                <w:szCs w:val="16"/>
                <w:lang w:val="en-GB"/>
              </w:rPr>
            </w:pPr>
          </w:p>
        </w:tc>
      </w:tr>
      <w:tr w:rsidRPr="00DB0892" w:rsidR="000820FF" w:rsidTr="3F3C3C62" w14:paraId="60FA6563" w14:textId="77777777">
        <w:trPr>
          <w:cantSplit/>
          <w:trHeight w:val="1134"/>
        </w:trPr>
        <w:tc>
          <w:tcPr>
            <w:tcW w:w="398" w:type="dxa"/>
            <w:gridSpan w:val="3"/>
          </w:tcPr>
          <w:p w:rsidRPr="00A46D6C" w:rsidR="00316FBA" w:rsidP="00A46D6C" w:rsidRDefault="00306D29" w14:paraId="1AC5CDBE" w14:textId="29FB58B4">
            <w:pPr>
              <w:pStyle w:val="NoSpacing"/>
              <w:rPr>
                <w:rFonts w:asciiTheme="minorHAnsi" w:hAnsiTheme="minorHAnsi" w:cstheme="minorHAnsi"/>
                <w:sz w:val="20"/>
                <w:szCs w:val="20"/>
                <w:lang w:val="en-GB"/>
              </w:rPr>
            </w:pPr>
            <w:r w:rsidRPr="00A46D6C">
              <w:rPr>
                <w:rFonts w:asciiTheme="minorHAnsi" w:hAnsiTheme="minorHAnsi" w:cstheme="minorHAnsi"/>
                <w:sz w:val="20"/>
                <w:szCs w:val="20"/>
                <w:lang w:val="en-GB"/>
              </w:rPr>
              <w:t>5.</w:t>
            </w:r>
          </w:p>
        </w:tc>
        <w:tc>
          <w:tcPr>
            <w:tcW w:w="5529" w:type="dxa"/>
            <w:gridSpan w:val="2"/>
          </w:tcPr>
          <w:p w:rsidRPr="008D0EC8" w:rsidR="0010496A" w:rsidP="00A46D6C" w:rsidRDefault="00306D29" w14:paraId="68AB8A9E" w14:textId="77777777">
            <w:pPr>
              <w:pStyle w:val="NoSpacing"/>
              <w:rPr>
                <w:rFonts w:asciiTheme="minorHAnsi" w:hAnsiTheme="minorHAnsi" w:cstheme="minorHAnsi"/>
                <w:b/>
                <w:bCs/>
                <w:sz w:val="16"/>
                <w:szCs w:val="16"/>
                <w:lang w:val="en-GB"/>
              </w:rPr>
            </w:pPr>
            <w:r w:rsidRPr="008D0EC8">
              <w:rPr>
                <w:rFonts w:asciiTheme="minorHAnsi" w:hAnsiTheme="minorHAnsi" w:cstheme="minorHAnsi"/>
                <w:b/>
                <w:bCs/>
                <w:sz w:val="16"/>
                <w:szCs w:val="16"/>
                <w:lang w:val="en-GB"/>
              </w:rPr>
              <w:t>Use digital platforms for positive promotion</w:t>
            </w:r>
            <w:r w:rsidRPr="008D0EC8" w:rsidR="008C5CC1">
              <w:rPr>
                <w:rFonts w:asciiTheme="minorHAnsi" w:hAnsiTheme="minorHAnsi" w:cstheme="minorHAnsi"/>
                <w:b/>
                <w:bCs/>
                <w:sz w:val="16"/>
                <w:szCs w:val="16"/>
                <w:lang w:val="en-GB"/>
              </w:rPr>
              <w:t>.</w:t>
            </w:r>
          </w:p>
          <w:p w:rsidRPr="008D0EC8" w:rsidR="008C5CC1" w:rsidP="00A46D6C" w:rsidRDefault="008C5CC1" w14:paraId="429BA3C9" w14:textId="77777777">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Post weekly updates and celebrations on social media, website and class dojo.</w:t>
            </w:r>
          </w:p>
          <w:p w:rsidRPr="008D0EC8" w:rsidR="008C5CC1" w:rsidP="00A46D6C" w:rsidRDefault="008C5CC1" w14:paraId="34BAB6E2" w14:textId="77777777">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Ensure consistent branding and tone of voice.</w:t>
            </w:r>
          </w:p>
          <w:p w:rsidRPr="008D0EC8" w:rsidR="008C5CC1" w:rsidP="00A46D6C" w:rsidRDefault="008C5CC1" w14:paraId="342D4C27" w14:textId="43AC4535">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Include pupil work, community events and staff achievements.</w:t>
            </w:r>
          </w:p>
        </w:tc>
        <w:tc>
          <w:tcPr>
            <w:tcW w:w="2551" w:type="dxa"/>
          </w:tcPr>
          <w:p w:rsidRPr="008D0EC8" w:rsidR="0010496A" w:rsidP="00A46D6C" w:rsidRDefault="00B26942" w14:paraId="6927E95F" w14:textId="77777777">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Review social media analytics and parent feedback.</w:t>
            </w:r>
          </w:p>
          <w:p w:rsidRPr="008D0EC8" w:rsidR="00B26942" w:rsidP="00A46D6C" w:rsidRDefault="00B26942" w14:paraId="3572E399" w14:textId="09083B9B">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Increased community engagement and school visibility.</w:t>
            </w:r>
          </w:p>
        </w:tc>
        <w:tc>
          <w:tcPr>
            <w:tcW w:w="851" w:type="dxa"/>
          </w:tcPr>
          <w:p w:rsidR="008F4E9C" w:rsidP="0010496A" w:rsidRDefault="008F4E9C" w14:paraId="23249F25" w14:textId="26495D45">
            <w:pPr>
              <w:rPr>
                <w:rFonts w:asciiTheme="minorHAnsi" w:hAnsiTheme="minorHAnsi" w:cstheme="minorHAnsi"/>
                <w:sz w:val="16"/>
                <w:szCs w:val="16"/>
                <w:lang w:val="en-GB"/>
              </w:rPr>
            </w:pPr>
            <w:r>
              <w:rPr>
                <w:rFonts w:asciiTheme="minorHAnsi" w:hAnsiTheme="minorHAnsi" w:cstheme="minorHAnsi"/>
                <w:sz w:val="16"/>
                <w:szCs w:val="16"/>
                <w:lang w:val="en-GB"/>
              </w:rPr>
              <w:t>JS</w:t>
            </w:r>
          </w:p>
          <w:p w:rsidR="009646F0" w:rsidP="0010496A" w:rsidRDefault="009646F0" w14:paraId="7B927DE7" w14:textId="7DEAED50">
            <w:pPr>
              <w:rPr>
                <w:rFonts w:asciiTheme="minorHAnsi" w:hAnsiTheme="minorHAnsi" w:cstheme="minorHAnsi"/>
                <w:sz w:val="16"/>
                <w:szCs w:val="16"/>
                <w:lang w:val="en-GB"/>
              </w:rPr>
            </w:pPr>
            <w:r>
              <w:rPr>
                <w:rFonts w:asciiTheme="minorHAnsi" w:hAnsiTheme="minorHAnsi" w:cstheme="minorHAnsi"/>
                <w:sz w:val="16"/>
                <w:szCs w:val="16"/>
                <w:lang w:val="en-GB"/>
              </w:rPr>
              <w:t>EM</w:t>
            </w:r>
          </w:p>
          <w:p w:rsidR="009646F0" w:rsidP="0010496A" w:rsidRDefault="008F4E9C" w14:paraId="63913FF9" w14:textId="77777777">
            <w:pPr>
              <w:rPr>
                <w:rFonts w:asciiTheme="minorHAnsi" w:hAnsiTheme="minorHAnsi" w:cstheme="minorHAnsi"/>
                <w:sz w:val="16"/>
                <w:szCs w:val="16"/>
                <w:lang w:val="en-GB"/>
              </w:rPr>
            </w:pPr>
            <w:r>
              <w:rPr>
                <w:rFonts w:asciiTheme="minorHAnsi" w:hAnsiTheme="minorHAnsi" w:cstheme="minorHAnsi"/>
                <w:sz w:val="16"/>
                <w:szCs w:val="16"/>
                <w:lang w:val="en-GB"/>
              </w:rPr>
              <w:t>E</w:t>
            </w:r>
            <w:r w:rsidR="009646F0">
              <w:rPr>
                <w:rFonts w:asciiTheme="minorHAnsi" w:hAnsiTheme="minorHAnsi" w:cstheme="minorHAnsi"/>
                <w:sz w:val="16"/>
                <w:szCs w:val="16"/>
                <w:lang w:val="en-GB"/>
              </w:rPr>
              <w:t>Ben</w:t>
            </w:r>
          </w:p>
          <w:p w:rsidRPr="005D6234" w:rsidR="009646F0" w:rsidP="0010496A" w:rsidRDefault="009646F0" w14:paraId="6CEB15CE" w14:textId="46F0E3B8">
            <w:pPr>
              <w:rPr>
                <w:rFonts w:asciiTheme="minorHAnsi" w:hAnsiTheme="minorHAnsi" w:cstheme="minorHAnsi"/>
                <w:sz w:val="16"/>
                <w:szCs w:val="16"/>
                <w:lang w:val="en-GB"/>
              </w:rPr>
            </w:pPr>
          </w:p>
        </w:tc>
        <w:tc>
          <w:tcPr>
            <w:tcW w:w="1984" w:type="dxa"/>
            <w:gridSpan w:val="3"/>
          </w:tcPr>
          <w:p w:rsidRPr="005D6234" w:rsidR="00316FBA" w:rsidP="00DB0892" w:rsidRDefault="008F4E9C" w14:paraId="66518E39" w14:textId="294A00C4">
            <w:pPr>
              <w:rPr>
                <w:rFonts w:asciiTheme="minorHAnsi" w:hAnsiTheme="minorHAnsi" w:cstheme="minorHAnsi"/>
                <w:sz w:val="16"/>
                <w:szCs w:val="16"/>
                <w:lang w:val="en-GB"/>
              </w:rPr>
            </w:pPr>
            <w:r>
              <w:rPr>
                <w:rFonts w:asciiTheme="minorHAnsi" w:hAnsiTheme="minorHAnsi" w:cstheme="minorHAnsi"/>
                <w:bCs/>
                <w:sz w:val="16"/>
                <w:szCs w:val="16"/>
                <w:lang w:val="en-GB"/>
              </w:rPr>
              <w:t>Ongoing throughout the year.</w:t>
            </w:r>
          </w:p>
        </w:tc>
        <w:tc>
          <w:tcPr>
            <w:tcW w:w="851" w:type="dxa"/>
          </w:tcPr>
          <w:p w:rsidRPr="005D6234" w:rsidR="00316FBA" w:rsidP="003D488E" w:rsidRDefault="00316FBA" w14:paraId="7E75FCD0" w14:textId="77777777">
            <w:pPr>
              <w:jc w:val="center"/>
              <w:rPr>
                <w:rFonts w:asciiTheme="minorHAnsi" w:hAnsiTheme="minorHAnsi" w:cstheme="minorHAnsi"/>
                <w:sz w:val="16"/>
                <w:szCs w:val="16"/>
                <w:lang w:val="en-GB"/>
              </w:rPr>
            </w:pPr>
          </w:p>
        </w:tc>
        <w:tc>
          <w:tcPr>
            <w:tcW w:w="1984" w:type="dxa"/>
            <w:gridSpan w:val="4"/>
          </w:tcPr>
          <w:p w:rsidR="00DB0892" w:rsidP="003D488E" w:rsidRDefault="009646F0" w14:paraId="0397CCE4" w14:textId="77777777">
            <w:pPr>
              <w:rPr>
                <w:rFonts w:asciiTheme="minorHAnsi" w:hAnsiTheme="minorHAnsi" w:cstheme="minorHAnsi"/>
                <w:sz w:val="16"/>
                <w:szCs w:val="16"/>
                <w:lang w:val="en-GB"/>
              </w:rPr>
            </w:pPr>
            <w:r>
              <w:rPr>
                <w:rFonts w:asciiTheme="minorHAnsi" w:hAnsiTheme="minorHAnsi" w:cstheme="minorHAnsi"/>
                <w:sz w:val="16"/>
                <w:szCs w:val="16"/>
                <w:lang w:val="en-GB"/>
              </w:rPr>
              <w:t>JS</w:t>
            </w:r>
          </w:p>
          <w:p w:rsidR="009646F0" w:rsidP="003D488E" w:rsidRDefault="009646F0" w14:paraId="6F7B48DA" w14:textId="77777777">
            <w:pPr>
              <w:rPr>
                <w:rFonts w:asciiTheme="minorHAnsi" w:hAnsiTheme="minorHAnsi" w:cstheme="minorHAnsi"/>
                <w:sz w:val="16"/>
                <w:szCs w:val="16"/>
                <w:lang w:val="en-GB"/>
              </w:rPr>
            </w:pPr>
            <w:r>
              <w:rPr>
                <w:rFonts w:asciiTheme="minorHAnsi" w:hAnsiTheme="minorHAnsi" w:cstheme="minorHAnsi"/>
                <w:sz w:val="16"/>
                <w:szCs w:val="16"/>
                <w:lang w:val="en-GB"/>
              </w:rPr>
              <w:t>EM</w:t>
            </w:r>
          </w:p>
          <w:p w:rsidRPr="005D6234" w:rsidR="009646F0" w:rsidP="003D488E" w:rsidRDefault="009646F0" w14:paraId="10FDAA0E" w14:textId="75DFAE16">
            <w:pPr>
              <w:rPr>
                <w:rFonts w:asciiTheme="minorHAnsi" w:hAnsiTheme="minorHAnsi" w:cstheme="minorHAnsi"/>
                <w:sz w:val="16"/>
                <w:szCs w:val="16"/>
                <w:lang w:val="en-GB"/>
              </w:rPr>
            </w:pPr>
            <w:r>
              <w:rPr>
                <w:rFonts w:asciiTheme="minorHAnsi" w:hAnsiTheme="minorHAnsi" w:cstheme="minorHAnsi"/>
                <w:sz w:val="16"/>
                <w:szCs w:val="16"/>
                <w:lang w:val="en-GB"/>
              </w:rPr>
              <w:t>Keeping tabs on analytics and pupil numbers</w:t>
            </w:r>
          </w:p>
        </w:tc>
        <w:tc>
          <w:tcPr>
            <w:tcW w:w="1843" w:type="dxa"/>
            <w:gridSpan w:val="2"/>
          </w:tcPr>
          <w:p w:rsidRPr="005D6234" w:rsidR="00316FBA" w:rsidP="00DB0892" w:rsidRDefault="00316FBA" w14:paraId="774AF2BF" w14:textId="77777777">
            <w:pPr>
              <w:rPr>
                <w:rFonts w:asciiTheme="minorHAnsi" w:hAnsiTheme="minorHAnsi" w:cstheme="minorHAnsi"/>
                <w:sz w:val="16"/>
                <w:szCs w:val="16"/>
                <w:lang w:val="en-GB"/>
              </w:rPr>
            </w:pPr>
          </w:p>
        </w:tc>
      </w:tr>
      <w:tr w:rsidRPr="00DB0892" w:rsidR="00B26942" w:rsidTr="3F3C3C62" w14:paraId="4FC523E9" w14:textId="77777777">
        <w:trPr>
          <w:cantSplit/>
          <w:trHeight w:val="1134"/>
        </w:trPr>
        <w:tc>
          <w:tcPr>
            <w:tcW w:w="398" w:type="dxa"/>
            <w:gridSpan w:val="3"/>
          </w:tcPr>
          <w:p w:rsidRPr="00A46D6C" w:rsidR="00B26942" w:rsidP="00A46D6C" w:rsidRDefault="00B26942" w14:paraId="40ADB1B7" w14:textId="5B67DEC5">
            <w:pPr>
              <w:pStyle w:val="NoSpacing"/>
              <w:rPr>
                <w:rFonts w:asciiTheme="minorHAnsi" w:hAnsiTheme="minorHAnsi" w:cstheme="minorHAnsi"/>
                <w:sz w:val="20"/>
                <w:szCs w:val="20"/>
                <w:lang w:val="en-GB"/>
              </w:rPr>
            </w:pPr>
            <w:r w:rsidRPr="00A46D6C">
              <w:rPr>
                <w:rFonts w:asciiTheme="minorHAnsi" w:hAnsiTheme="minorHAnsi" w:cstheme="minorHAnsi"/>
                <w:sz w:val="20"/>
                <w:szCs w:val="20"/>
                <w:lang w:val="en-GB"/>
              </w:rPr>
              <w:t>6.</w:t>
            </w:r>
          </w:p>
        </w:tc>
        <w:tc>
          <w:tcPr>
            <w:tcW w:w="5529" w:type="dxa"/>
            <w:gridSpan w:val="2"/>
          </w:tcPr>
          <w:p w:rsidRPr="008D0EC8" w:rsidR="00B26942" w:rsidP="00A46D6C" w:rsidRDefault="00D96DAF" w14:paraId="247C9322" w14:textId="77777777">
            <w:pPr>
              <w:pStyle w:val="NoSpacing"/>
              <w:rPr>
                <w:rFonts w:asciiTheme="minorHAnsi" w:hAnsiTheme="minorHAnsi" w:cstheme="minorHAnsi"/>
                <w:b/>
                <w:bCs/>
                <w:sz w:val="16"/>
                <w:szCs w:val="16"/>
                <w:lang w:val="en-GB"/>
              </w:rPr>
            </w:pPr>
            <w:r w:rsidRPr="008D0EC8">
              <w:rPr>
                <w:rFonts w:asciiTheme="minorHAnsi" w:hAnsiTheme="minorHAnsi" w:cstheme="minorHAnsi"/>
                <w:b/>
                <w:bCs/>
                <w:sz w:val="16"/>
                <w:szCs w:val="16"/>
                <w:lang w:val="en-GB"/>
              </w:rPr>
              <w:t>Take part in more school wide events</w:t>
            </w:r>
          </w:p>
          <w:p w:rsidRPr="008D0EC8" w:rsidR="00D96DAF" w:rsidP="00A46D6C" w:rsidRDefault="00D96DAF" w14:paraId="1F6A4A8E" w14:textId="77777777">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Plan a calendar of events that includes national initiatives, charitable causes, and themed days.</w:t>
            </w:r>
          </w:p>
          <w:p w:rsidRPr="008D0EC8" w:rsidR="00D96DAF" w:rsidP="00A46D6C" w:rsidRDefault="00CA24C2" w14:paraId="4FC8FA41" w14:textId="77777777">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Involve all classes and include family engagement where possible.</w:t>
            </w:r>
          </w:p>
          <w:p w:rsidRPr="008D0EC8" w:rsidR="00CA24C2" w:rsidP="00A46D6C" w:rsidRDefault="00CA24C2" w14:paraId="62878515" w14:textId="217E2C53">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Reflect on events vis pupil voice and school council.</w:t>
            </w:r>
          </w:p>
        </w:tc>
        <w:tc>
          <w:tcPr>
            <w:tcW w:w="2551" w:type="dxa"/>
          </w:tcPr>
          <w:p w:rsidRPr="008D0EC8" w:rsidR="00B26942" w:rsidP="00A46D6C" w:rsidRDefault="00E63629" w14:paraId="04095B09" w14:textId="6321354A">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Pupils and families report higher sense of community and belonging.</w:t>
            </w:r>
          </w:p>
        </w:tc>
        <w:tc>
          <w:tcPr>
            <w:tcW w:w="851" w:type="dxa"/>
          </w:tcPr>
          <w:p w:rsidR="00B26942" w:rsidP="0010496A" w:rsidRDefault="009646F0" w14:paraId="73C7E5B3" w14:textId="77777777">
            <w:pPr>
              <w:rPr>
                <w:rFonts w:asciiTheme="minorHAnsi" w:hAnsiTheme="minorHAnsi" w:cstheme="minorHAnsi"/>
                <w:sz w:val="16"/>
                <w:szCs w:val="16"/>
                <w:lang w:val="en-GB"/>
              </w:rPr>
            </w:pPr>
            <w:r>
              <w:rPr>
                <w:rFonts w:asciiTheme="minorHAnsi" w:hAnsiTheme="minorHAnsi" w:cstheme="minorHAnsi"/>
                <w:sz w:val="16"/>
                <w:szCs w:val="16"/>
                <w:lang w:val="en-GB"/>
              </w:rPr>
              <w:t>EM</w:t>
            </w:r>
          </w:p>
          <w:p w:rsidRPr="005D6234" w:rsidR="009646F0" w:rsidP="0010496A" w:rsidRDefault="009646F0" w14:paraId="75F62B07" w14:textId="000B8DA7">
            <w:pPr>
              <w:rPr>
                <w:rFonts w:asciiTheme="minorHAnsi" w:hAnsiTheme="minorHAnsi" w:cstheme="minorHAnsi"/>
                <w:sz w:val="16"/>
                <w:szCs w:val="16"/>
                <w:lang w:val="en-GB"/>
              </w:rPr>
            </w:pPr>
            <w:r>
              <w:rPr>
                <w:rFonts w:asciiTheme="minorHAnsi" w:hAnsiTheme="minorHAnsi" w:cstheme="minorHAnsi"/>
                <w:sz w:val="16"/>
                <w:szCs w:val="16"/>
                <w:lang w:val="en-GB"/>
              </w:rPr>
              <w:t>SLT</w:t>
            </w:r>
          </w:p>
        </w:tc>
        <w:tc>
          <w:tcPr>
            <w:tcW w:w="1984" w:type="dxa"/>
            <w:gridSpan w:val="3"/>
          </w:tcPr>
          <w:p w:rsidRPr="005D6234" w:rsidR="00B26942" w:rsidP="00DB0892" w:rsidRDefault="009C3AB2" w14:paraId="7FDDA5AC" w14:textId="23E6BCB5">
            <w:pPr>
              <w:rPr>
                <w:rFonts w:asciiTheme="minorHAnsi" w:hAnsiTheme="minorHAnsi" w:cstheme="minorHAnsi"/>
                <w:sz w:val="16"/>
                <w:szCs w:val="16"/>
                <w:lang w:val="en-GB"/>
              </w:rPr>
            </w:pPr>
            <w:r>
              <w:rPr>
                <w:rFonts w:asciiTheme="minorHAnsi" w:hAnsiTheme="minorHAnsi" w:cstheme="minorHAnsi"/>
                <w:bCs/>
                <w:sz w:val="16"/>
                <w:szCs w:val="16"/>
                <w:lang w:val="en-GB"/>
              </w:rPr>
              <w:t>Ongoing throughout the year.</w:t>
            </w:r>
          </w:p>
        </w:tc>
        <w:tc>
          <w:tcPr>
            <w:tcW w:w="851" w:type="dxa"/>
          </w:tcPr>
          <w:p w:rsidRPr="005D6234" w:rsidR="00B26942" w:rsidP="003D488E" w:rsidRDefault="00B26942" w14:paraId="7529BAAE" w14:textId="77777777">
            <w:pPr>
              <w:jc w:val="center"/>
              <w:rPr>
                <w:rFonts w:asciiTheme="minorHAnsi" w:hAnsiTheme="minorHAnsi" w:cstheme="minorHAnsi"/>
                <w:sz w:val="16"/>
                <w:szCs w:val="16"/>
                <w:lang w:val="en-GB"/>
              </w:rPr>
            </w:pPr>
          </w:p>
        </w:tc>
        <w:tc>
          <w:tcPr>
            <w:tcW w:w="1984" w:type="dxa"/>
            <w:gridSpan w:val="4"/>
          </w:tcPr>
          <w:p w:rsidR="00B26942" w:rsidP="003D488E" w:rsidRDefault="009C3AB2" w14:paraId="1E6ED91F" w14:textId="77777777">
            <w:pPr>
              <w:rPr>
                <w:rFonts w:asciiTheme="minorHAnsi" w:hAnsiTheme="minorHAnsi" w:cstheme="minorHAnsi"/>
                <w:sz w:val="16"/>
                <w:szCs w:val="16"/>
                <w:lang w:val="en-GB"/>
              </w:rPr>
            </w:pPr>
            <w:r>
              <w:rPr>
                <w:rFonts w:asciiTheme="minorHAnsi" w:hAnsiTheme="minorHAnsi" w:cstheme="minorHAnsi"/>
                <w:sz w:val="16"/>
                <w:szCs w:val="16"/>
                <w:lang w:val="en-GB"/>
              </w:rPr>
              <w:t>EM</w:t>
            </w:r>
          </w:p>
          <w:p w:rsidRPr="005D6234" w:rsidR="009C3AB2" w:rsidP="003D488E" w:rsidRDefault="009C3AB2" w14:paraId="5CEBA783" w14:textId="2A782485">
            <w:pPr>
              <w:rPr>
                <w:rFonts w:asciiTheme="minorHAnsi" w:hAnsiTheme="minorHAnsi" w:cstheme="minorHAnsi"/>
                <w:sz w:val="16"/>
                <w:szCs w:val="16"/>
                <w:lang w:val="en-GB"/>
              </w:rPr>
            </w:pPr>
            <w:r>
              <w:rPr>
                <w:rFonts w:asciiTheme="minorHAnsi" w:hAnsiTheme="minorHAnsi" w:cstheme="minorHAnsi"/>
                <w:sz w:val="16"/>
                <w:szCs w:val="16"/>
                <w:lang w:val="en-GB"/>
              </w:rPr>
              <w:t>SLT</w:t>
            </w:r>
          </w:p>
        </w:tc>
        <w:tc>
          <w:tcPr>
            <w:tcW w:w="1843" w:type="dxa"/>
            <w:gridSpan w:val="2"/>
          </w:tcPr>
          <w:p w:rsidRPr="005D6234" w:rsidR="00B26942" w:rsidP="00DB0892" w:rsidRDefault="00B26942" w14:paraId="578621A2" w14:textId="77777777">
            <w:pPr>
              <w:rPr>
                <w:rFonts w:asciiTheme="minorHAnsi" w:hAnsiTheme="minorHAnsi" w:cstheme="minorHAnsi"/>
                <w:sz w:val="16"/>
                <w:szCs w:val="16"/>
                <w:lang w:val="en-GB"/>
              </w:rPr>
            </w:pPr>
          </w:p>
        </w:tc>
      </w:tr>
      <w:tr w:rsidRPr="00DB0892" w:rsidR="009C3AB2" w:rsidTr="3F3C3C62" w14:paraId="75BBCCD3" w14:textId="77777777">
        <w:trPr>
          <w:cantSplit/>
          <w:trHeight w:val="1134"/>
        </w:trPr>
        <w:tc>
          <w:tcPr>
            <w:tcW w:w="398" w:type="dxa"/>
            <w:gridSpan w:val="3"/>
          </w:tcPr>
          <w:p w:rsidRPr="00A46D6C" w:rsidR="009C3AB2" w:rsidP="009C3AB2" w:rsidRDefault="009C3AB2" w14:paraId="08F74EB2" w14:textId="66AB2F5F">
            <w:pPr>
              <w:pStyle w:val="NoSpacing"/>
              <w:rPr>
                <w:rFonts w:asciiTheme="minorHAnsi" w:hAnsiTheme="minorHAnsi" w:cstheme="minorHAnsi"/>
                <w:sz w:val="20"/>
                <w:szCs w:val="20"/>
                <w:lang w:val="en-GB"/>
              </w:rPr>
            </w:pPr>
            <w:r w:rsidRPr="00A46D6C">
              <w:rPr>
                <w:rFonts w:asciiTheme="minorHAnsi" w:hAnsiTheme="minorHAnsi" w:cstheme="minorHAnsi"/>
                <w:sz w:val="20"/>
                <w:szCs w:val="20"/>
                <w:lang w:val="en-GB"/>
              </w:rPr>
              <w:t>7.</w:t>
            </w:r>
          </w:p>
        </w:tc>
        <w:tc>
          <w:tcPr>
            <w:tcW w:w="5529" w:type="dxa"/>
            <w:gridSpan w:val="2"/>
          </w:tcPr>
          <w:p w:rsidRPr="008D0EC8" w:rsidR="009C3AB2" w:rsidP="009C3AB2" w:rsidRDefault="009C3AB2" w14:paraId="7E265D77" w14:textId="77777777">
            <w:pPr>
              <w:pStyle w:val="NoSpacing"/>
              <w:rPr>
                <w:rFonts w:asciiTheme="minorHAnsi" w:hAnsiTheme="minorHAnsi" w:cstheme="minorHAnsi"/>
                <w:b/>
                <w:bCs/>
                <w:sz w:val="16"/>
                <w:szCs w:val="16"/>
                <w:lang w:val="en-GB"/>
              </w:rPr>
            </w:pPr>
            <w:r w:rsidRPr="008D0EC8">
              <w:rPr>
                <w:rFonts w:asciiTheme="minorHAnsi" w:hAnsiTheme="minorHAnsi" w:cstheme="minorHAnsi"/>
                <w:b/>
                <w:bCs/>
                <w:sz w:val="16"/>
                <w:szCs w:val="16"/>
                <w:lang w:val="en-GB"/>
              </w:rPr>
              <w:t>Host events for families and listen to pupil voice.</w:t>
            </w:r>
          </w:p>
          <w:p w:rsidRPr="008D0EC8" w:rsidR="009C3AB2" w:rsidP="009C3AB2" w:rsidRDefault="009C3AB2" w14:paraId="79606179" w14:textId="77777777">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Termly family engagement events.</w:t>
            </w:r>
          </w:p>
          <w:p w:rsidRPr="008D0EC8" w:rsidR="009C3AB2" w:rsidP="009C3AB2" w:rsidRDefault="009C3AB2" w14:paraId="5EF6F33E" w14:textId="77777777">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Regular staff briefings to maintain open communication.</w:t>
            </w:r>
          </w:p>
          <w:p w:rsidRPr="008D0EC8" w:rsidR="009C3AB2" w:rsidP="237733F7" w:rsidRDefault="6AED52B2" w14:paraId="1292C92D" w14:textId="39991F96">
            <w:pPr>
              <w:pStyle w:val="NoSpacing"/>
              <w:rPr>
                <w:rFonts w:asciiTheme="minorHAnsi" w:hAnsiTheme="minorHAnsi" w:cstheme="minorBidi"/>
                <w:sz w:val="16"/>
                <w:szCs w:val="16"/>
                <w:lang w:val="en-GB"/>
              </w:rPr>
            </w:pPr>
            <w:r w:rsidRPr="237733F7">
              <w:rPr>
                <w:rFonts w:asciiTheme="minorHAnsi" w:hAnsiTheme="minorHAnsi" w:cstheme="minorBidi"/>
                <w:sz w:val="16"/>
                <w:szCs w:val="16"/>
                <w:lang w:val="en-GB"/>
              </w:rPr>
              <w:t>Half termly meetings with school council and committees to inform decisions.</w:t>
            </w:r>
          </w:p>
        </w:tc>
        <w:tc>
          <w:tcPr>
            <w:tcW w:w="2551" w:type="dxa"/>
          </w:tcPr>
          <w:p w:rsidRPr="008D0EC8" w:rsidR="009C3AB2" w:rsidP="009C3AB2" w:rsidRDefault="009C3AB2" w14:paraId="692C5567" w14:textId="77777777">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Staff meetings scheduled.</w:t>
            </w:r>
          </w:p>
          <w:p w:rsidRPr="008D0EC8" w:rsidR="009C3AB2" w:rsidP="009C3AB2" w:rsidRDefault="009C3AB2" w14:paraId="243C73E7" w14:textId="4CBD460F">
            <w:pPr>
              <w:pStyle w:val="NoSpacing"/>
              <w:rPr>
                <w:rFonts w:asciiTheme="minorHAnsi" w:hAnsiTheme="minorHAnsi" w:cstheme="minorHAnsi"/>
                <w:sz w:val="16"/>
                <w:szCs w:val="16"/>
                <w:lang w:val="en-GB"/>
              </w:rPr>
            </w:pPr>
            <w:r w:rsidRPr="008D0EC8">
              <w:rPr>
                <w:rFonts w:asciiTheme="minorHAnsi" w:hAnsiTheme="minorHAnsi" w:cstheme="minorHAnsi"/>
                <w:sz w:val="16"/>
                <w:szCs w:val="16"/>
                <w:lang w:val="en-GB"/>
              </w:rPr>
              <w:t>Improved family participation and feedback from pupil committees informs decisions.</w:t>
            </w:r>
          </w:p>
        </w:tc>
        <w:tc>
          <w:tcPr>
            <w:tcW w:w="851" w:type="dxa"/>
          </w:tcPr>
          <w:p w:rsidR="009C3AB2" w:rsidP="009C3AB2" w:rsidRDefault="009C3AB2" w14:paraId="3EFA084A" w14:textId="77777777">
            <w:pPr>
              <w:rPr>
                <w:rFonts w:asciiTheme="minorHAnsi" w:hAnsiTheme="minorHAnsi" w:cstheme="minorHAnsi"/>
                <w:sz w:val="16"/>
                <w:szCs w:val="16"/>
                <w:lang w:val="en-GB"/>
              </w:rPr>
            </w:pPr>
            <w:r>
              <w:rPr>
                <w:rFonts w:asciiTheme="minorHAnsi" w:hAnsiTheme="minorHAnsi" w:cstheme="minorHAnsi"/>
                <w:sz w:val="16"/>
                <w:szCs w:val="16"/>
                <w:lang w:val="en-GB"/>
              </w:rPr>
              <w:t>EM</w:t>
            </w:r>
          </w:p>
          <w:p w:rsidR="009C3AB2" w:rsidP="009C3AB2" w:rsidRDefault="009C3AB2" w14:paraId="1B257E72" w14:textId="77777777">
            <w:pPr>
              <w:rPr>
                <w:rFonts w:asciiTheme="minorHAnsi" w:hAnsiTheme="minorHAnsi" w:cstheme="minorHAnsi"/>
                <w:sz w:val="16"/>
                <w:szCs w:val="16"/>
                <w:lang w:val="en-GB"/>
              </w:rPr>
            </w:pPr>
            <w:r>
              <w:rPr>
                <w:rFonts w:asciiTheme="minorHAnsi" w:hAnsiTheme="minorHAnsi" w:cstheme="minorHAnsi"/>
                <w:sz w:val="16"/>
                <w:szCs w:val="16"/>
                <w:lang w:val="en-GB"/>
              </w:rPr>
              <w:t>SLT</w:t>
            </w:r>
          </w:p>
          <w:p w:rsidRPr="005D6234" w:rsidR="009C3AB2" w:rsidP="009C3AB2" w:rsidRDefault="009C3AB2" w14:paraId="3E37335E" w14:textId="60D6161F">
            <w:pPr>
              <w:rPr>
                <w:rFonts w:asciiTheme="minorHAnsi" w:hAnsiTheme="minorHAnsi" w:cstheme="minorHAnsi"/>
                <w:sz w:val="16"/>
                <w:szCs w:val="16"/>
                <w:lang w:val="en-GB"/>
              </w:rPr>
            </w:pPr>
            <w:r>
              <w:rPr>
                <w:rFonts w:asciiTheme="minorHAnsi" w:hAnsiTheme="minorHAnsi" w:cstheme="minorHAnsi"/>
                <w:sz w:val="16"/>
                <w:szCs w:val="16"/>
                <w:lang w:val="en-GB"/>
              </w:rPr>
              <w:t>HR</w:t>
            </w:r>
          </w:p>
        </w:tc>
        <w:tc>
          <w:tcPr>
            <w:tcW w:w="1984" w:type="dxa"/>
            <w:gridSpan w:val="3"/>
          </w:tcPr>
          <w:p w:rsidRPr="005D6234" w:rsidR="009C3AB2" w:rsidP="009C3AB2" w:rsidRDefault="009C3AB2" w14:paraId="66BA7DCE" w14:textId="6718D965">
            <w:pPr>
              <w:rPr>
                <w:rFonts w:asciiTheme="minorHAnsi" w:hAnsiTheme="minorHAnsi" w:cstheme="minorHAnsi"/>
                <w:sz w:val="16"/>
                <w:szCs w:val="16"/>
                <w:lang w:val="en-GB"/>
              </w:rPr>
            </w:pPr>
            <w:r>
              <w:rPr>
                <w:rFonts w:asciiTheme="minorHAnsi" w:hAnsiTheme="minorHAnsi" w:cstheme="minorHAnsi"/>
                <w:bCs/>
                <w:sz w:val="16"/>
                <w:szCs w:val="16"/>
                <w:lang w:val="en-GB"/>
              </w:rPr>
              <w:t>Ongoing throughout the year.</w:t>
            </w:r>
          </w:p>
        </w:tc>
        <w:tc>
          <w:tcPr>
            <w:tcW w:w="851" w:type="dxa"/>
          </w:tcPr>
          <w:p w:rsidRPr="005D6234" w:rsidR="009C3AB2" w:rsidP="009C3AB2" w:rsidRDefault="009C3AB2" w14:paraId="1B792DD1" w14:textId="77777777">
            <w:pPr>
              <w:jc w:val="center"/>
              <w:rPr>
                <w:rFonts w:asciiTheme="minorHAnsi" w:hAnsiTheme="minorHAnsi" w:cstheme="minorHAnsi"/>
                <w:sz w:val="16"/>
                <w:szCs w:val="16"/>
                <w:lang w:val="en-GB"/>
              </w:rPr>
            </w:pPr>
          </w:p>
        </w:tc>
        <w:tc>
          <w:tcPr>
            <w:tcW w:w="1984" w:type="dxa"/>
            <w:gridSpan w:val="4"/>
          </w:tcPr>
          <w:p w:rsidR="009C3AB2" w:rsidP="009C3AB2" w:rsidRDefault="009C3AB2" w14:paraId="7DBA7836" w14:textId="77777777">
            <w:pPr>
              <w:rPr>
                <w:rFonts w:asciiTheme="minorHAnsi" w:hAnsiTheme="minorHAnsi" w:cstheme="minorHAnsi"/>
                <w:sz w:val="16"/>
                <w:szCs w:val="16"/>
                <w:lang w:val="en-GB"/>
              </w:rPr>
            </w:pPr>
            <w:r>
              <w:rPr>
                <w:rFonts w:asciiTheme="minorHAnsi" w:hAnsiTheme="minorHAnsi" w:cstheme="minorHAnsi"/>
                <w:sz w:val="16"/>
                <w:szCs w:val="16"/>
                <w:lang w:val="en-GB"/>
              </w:rPr>
              <w:t>EM</w:t>
            </w:r>
          </w:p>
          <w:p w:rsidR="009C3AB2" w:rsidP="009C3AB2" w:rsidRDefault="009C3AB2" w14:paraId="1CB52D5F" w14:textId="77777777">
            <w:pPr>
              <w:rPr>
                <w:rFonts w:asciiTheme="minorHAnsi" w:hAnsiTheme="minorHAnsi" w:cstheme="minorHAnsi"/>
                <w:sz w:val="16"/>
                <w:szCs w:val="16"/>
                <w:lang w:val="en-GB"/>
              </w:rPr>
            </w:pPr>
            <w:r>
              <w:rPr>
                <w:rFonts w:asciiTheme="minorHAnsi" w:hAnsiTheme="minorHAnsi" w:cstheme="minorHAnsi"/>
                <w:sz w:val="16"/>
                <w:szCs w:val="16"/>
                <w:lang w:val="en-GB"/>
              </w:rPr>
              <w:t>SLT</w:t>
            </w:r>
          </w:p>
          <w:p w:rsidRPr="005D6234" w:rsidR="009C3AB2" w:rsidP="009C3AB2" w:rsidRDefault="009C3AB2" w14:paraId="12DF6692" w14:textId="14513952">
            <w:pPr>
              <w:rPr>
                <w:rFonts w:asciiTheme="minorHAnsi" w:hAnsiTheme="minorHAnsi" w:cstheme="minorHAnsi"/>
                <w:sz w:val="16"/>
                <w:szCs w:val="16"/>
                <w:lang w:val="en-GB"/>
              </w:rPr>
            </w:pPr>
          </w:p>
        </w:tc>
        <w:tc>
          <w:tcPr>
            <w:tcW w:w="1843" w:type="dxa"/>
            <w:gridSpan w:val="2"/>
            <w:tcBorders>
              <w:bottom w:val="single" w:color="auto" w:sz="4" w:space="0"/>
            </w:tcBorders>
          </w:tcPr>
          <w:p w:rsidRPr="005D6234" w:rsidR="009C3AB2" w:rsidP="009C3AB2" w:rsidRDefault="009C3AB2" w14:paraId="1F6EB8FF" w14:textId="77777777">
            <w:pPr>
              <w:rPr>
                <w:rFonts w:asciiTheme="minorHAnsi" w:hAnsiTheme="minorHAnsi" w:cstheme="minorHAnsi"/>
                <w:sz w:val="16"/>
                <w:szCs w:val="16"/>
                <w:lang w:val="en-GB"/>
              </w:rPr>
            </w:pPr>
          </w:p>
        </w:tc>
      </w:tr>
    </w:tbl>
    <w:p w:rsidR="00316FBA" w:rsidP="00852501" w:rsidRDefault="00316FBA" w14:paraId="7A292896" w14:textId="77777777">
      <w:pPr>
        <w:rPr>
          <w:rFonts w:ascii="Arial Narrow" w:hAnsi="Arial Narrow" w:cs="Arial"/>
          <w:b/>
          <w:sz w:val="18"/>
          <w:szCs w:val="18"/>
          <w:lang w:val="en-GB"/>
        </w:rPr>
      </w:pPr>
    </w:p>
    <w:p w:rsidR="00072F42" w:rsidP="00852501" w:rsidRDefault="00072F42" w14:paraId="2191599E" w14:textId="77777777">
      <w:pPr>
        <w:rPr>
          <w:rFonts w:ascii="Arial Narrow" w:hAnsi="Arial Narrow" w:cs="Arial"/>
          <w:b/>
          <w:sz w:val="18"/>
          <w:szCs w:val="18"/>
          <w:lang w:val="en-GB"/>
        </w:rPr>
      </w:pPr>
    </w:p>
    <w:p w:rsidR="00072F42" w:rsidP="00852501" w:rsidRDefault="00072F42" w14:paraId="7673E5AE" w14:textId="77777777">
      <w:pPr>
        <w:rPr>
          <w:rFonts w:ascii="Arial Narrow" w:hAnsi="Arial Narrow" w:cs="Arial"/>
          <w:b/>
          <w:sz w:val="18"/>
          <w:szCs w:val="18"/>
          <w:lang w:val="en-GB"/>
        </w:rPr>
      </w:pPr>
    </w:p>
    <w:p w:rsidR="00072F42" w:rsidP="00852501" w:rsidRDefault="00072F42" w14:paraId="5EB89DE8" w14:textId="77777777">
      <w:pPr>
        <w:rPr>
          <w:rFonts w:ascii="Arial Narrow" w:hAnsi="Arial Narrow" w:cs="Arial"/>
          <w:b/>
          <w:sz w:val="18"/>
          <w:szCs w:val="18"/>
          <w:lang w:val="en-GB"/>
        </w:rPr>
      </w:pPr>
    </w:p>
    <w:sectPr w:rsidR="00072F42" w:rsidSect="00315D60">
      <w:footerReference w:type="default" r:id="rId15"/>
      <w:pgSz w:w="16839" w:h="11907" w:orient="landscape" w:code="9"/>
      <w:pgMar w:top="567" w:right="851" w:bottom="567"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02DC" w:rsidP="00D46773" w:rsidRDefault="00C402DC" w14:paraId="63B7D501" w14:textId="77777777">
      <w:r>
        <w:separator/>
      </w:r>
    </w:p>
  </w:endnote>
  <w:endnote w:type="continuationSeparator" w:id="0">
    <w:p w:rsidR="00C402DC" w:rsidP="00D46773" w:rsidRDefault="00C402DC" w14:paraId="4FC5E72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Narrow">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assoonPrimaryType">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889" w:rsidRDefault="005B5889" w14:paraId="2903CBC8" w14:textId="77777777">
    <w:pPr>
      <w:pStyle w:val="Footer"/>
      <w:jc w:val="right"/>
    </w:pPr>
    <w:r>
      <w:fldChar w:fldCharType="begin"/>
    </w:r>
    <w:r>
      <w:instrText xml:space="preserve"> PAGE   \* MERGEFORMAT </w:instrText>
    </w:r>
    <w:r>
      <w:fldChar w:fldCharType="separate"/>
    </w:r>
    <w:r w:rsidR="00FC2627">
      <w:rPr>
        <w:noProof/>
      </w:rPr>
      <w:t>2</w:t>
    </w:r>
    <w:r>
      <w:fldChar w:fldCharType="end"/>
    </w:r>
  </w:p>
  <w:p w:rsidR="005B5889" w:rsidRDefault="005B5889" w14:paraId="7D62D46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02DC" w:rsidP="00D46773" w:rsidRDefault="00C402DC" w14:paraId="0806AB74" w14:textId="77777777">
      <w:r>
        <w:separator/>
      </w:r>
    </w:p>
  </w:footnote>
  <w:footnote w:type="continuationSeparator" w:id="0">
    <w:p w:rsidR="00C402DC" w:rsidP="00D46773" w:rsidRDefault="00C402DC" w14:paraId="3986304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0EE5"/>
    <w:multiLevelType w:val="hybridMultilevel"/>
    <w:tmpl w:val="CAF47E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0D1B55"/>
    <w:multiLevelType w:val="hybridMultilevel"/>
    <w:tmpl w:val="5EA2D8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B695CA2"/>
    <w:multiLevelType w:val="hybridMultilevel"/>
    <w:tmpl w:val="507ACC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E260E7"/>
    <w:multiLevelType w:val="multilevel"/>
    <w:tmpl w:val="8C90EB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3112862"/>
    <w:multiLevelType w:val="hybridMultilevel"/>
    <w:tmpl w:val="DBA27F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662462"/>
    <w:multiLevelType w:val="hybridMultilevel"/>
    <w:tmpl w:val="F768E7A2"/>
    <w:lvl w:ilvl="0" w:tplc="7A1ABC14">
      <w:start w:val="1"/>
      <w:numFmt w:val="decimal"/>
      <w:lvlText w:val="%1."/>
      <w:lvlJc w:val="left"/>
      <w:pPr>
        <w:ind w:left="720" w:hanging="360"/>
      </w:pPr>
      <w:rPr>
        <w:rFonts w:hint="default" w:ascii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7C4D1B"/>
    <w:multiLevelType w:val="multilevel"/>
    <w:tmpl w:val="9404C7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A086219"/>
    <w:multiLevelType w:val="hybridMultilevel"/>
    <w:tmpl w:val="1324BE3C"/>
    <w:lvl w:ilvl="0" w:tplc="7A1ABC14">
      <w:start w:val="1"/>
      <w:numFmt w:val="decimal"/>
      <w:lvlText w:val="%1."/>
      <w:lvlJc w:val="left"/>
      <w:pPr>
        <w:ind w:left="360" w:hanging="360"/>
      </w:pPr>
      <w:rPr>
        <w:rFonts w:hint="default" w:asciiTheme="minorHAnsi" w:hAnsiTheme="minorHAnsi" w:cstheme="minorHAnsi"/>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8" w15:restartNumberingAfterBreak="0">
    <w:nsid w:val="1C797781"/>
    <w:multiLevelType w:val="multilevel"/>
    <w:tmpl w:val="E4760E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08016CE"/>
    <w:multiLevelType w:val="hybridMultilevel"/>
    <w:tmpl w:val="3732E6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50C7658"/>
    <w:multiLevelType w:val="hybridMultilevel"/>
    <w:tmpl w:val="B31E08D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25AE4D73"/>
    <w:multiLevelType w:val="multilevel"/>
    <w:tmpl w:val="D0224F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6722A2B"/>
    <w:multiLevelType w:val="hybridMultilevel"/>
    <w:tmpl w:val="598256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137967"/>
    <w:multiLevelType w:val="hybridMultilevel"/>
    <w:tmpl w:val="864A58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9211E22"/>
    <w:multiLevelType w:val="hybridMultilevel"/>
    <w:tmpl w:val="20B8AD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B56D9D"/>
    <w:multiLevelType w:val="multilevel"/>
    <w:tmpl w:val="F2262B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3E2029F"/>
    <w:multiLevelType w:val="hybridMultilevel"/>
    <w:tmpl w:val="53B00674"/>
    <w:lvl w:ilvl="0" w:tplc="7A1ABC14">
      <w:start w:val="1"/>
      <w:numFmt w:val="decimal"/>
      <w:lvlText w:val="%1."/>
      <w:lvlJc w:val="left"/>
      <w:pPr>
        <w:ind w:left="720" w:hanging="360"/>
      </w:pPr>
      <w:rPr>
        <w:rFonts w:hint="default" w:ascii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437810"/>
    <w:multiLevelType w:val="hybridMultilevel"/>
    <w:tmpl w:val="5A1AEE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377A87"/>
    <w:multiLevelType w:val="hybridMultilevel"/>
    <w:tmpl w:val="ACD63848"/>
    <w:lvl w:ilvl="0" w:tplc="7A1ABC14">
      <w:start w:val="1"/>
      <w:numFmt w:val="decimal"/>
      <w:lvlText w:val="%1."/>
      <w:lvlJc w:val="left"/>
      <w:pPr>
        <w:ind w:left="1080" w:hanging="360"/>
      </w:pPr>
      <w:rPr>
        <w:rFonts w:hint="default" w:asciiTheme="minorHAnsi" w:hAnsiTheme="minorHAnsi" w:cstheme="minorHAns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FD725CB"/>
    <w:multiLevelType w:val="hybridMultilevel"/>
    <w:tmpl w:val="3B708FF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527D552A"/>
    <w:multiLevelType w:val="multilevel"/>
    <w:tmpl w:val="EEB2BE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55C70E2E"/>
    <w:multiLevelType w:val="hybridMultilevel"/>
    <w:tmpl w:val="FB14DB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190AB7"/>
    <w:multiLevelType w:val="hybridMultilevel"/>
    <w:tmpl w:val="240A1C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8E6DC2"/>
    <w:multiLevelType w:val="hybridMultilevel"/>
    <w:tmpl w:val="BAC23042"/>
    <w:lvl w:ilvl="0" w:tplc="7A1ABC14">
      <w:start w:val="1"/>
      <w:numFmt w:val="decimal"/>
      <w:lvlText w:val="%1."/>
      <w:lvlJc w:val="left"/>
      <w:pPr>
        <w:ind w:left="720" w:hanging="360"/>
      </w:pPr>
      <w:rPr>
        <w:rFonts w:hint="default" w:ascii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681E2A"/>
    <w:multiLevelType w:val="hybridMultilevel"/>
    <w:tmpl w:val="1FE4EEE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C748FD"/>
    <w:multiLevelType w:val="hybridMultilevel"/>
    <w:tmpl w:val="A7CCC14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62354CB2"/>
    <w:multiLevelType w:val="hybridMultilevel"/>
    <w:tmpl w:val="067E8804"/>
    <w:lvl w:ilvl="0" w:tplc="7A1ABC14">
      <w:start w:val="1"/>
      <w:numFmt w:val="decimal"/>
      <w:lvlText w:val="%1."/>
      <w:lvlJc w:val="left"/>
      <w:pPr>
        <w:ind w:left="720" w:hanging="360"/>
      </w:pPr>
      <w:rPr>
        <w:rFonts w:hint="default" w:ascii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B02605"/>
    <w:multiLevelType w:val="multilevel"/>
    <w:tmpl w:val="823CBB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6AE6272"/>
    <w:multiLevelType w:val="hybridMultilevel"/>
    <w:tmpl w:val="1084D5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9437E4E"/>
    <w:multiLevelType w:val="multilevel"/>
    <w:tmpl w:val="B8D8D6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92018EF"/>
    <w:multiLevelType w:val="hybridMultilevel"/>
    <w:tmpl w:val="823E0CEC"/>
    <w:lvl w:ilvl="0" w:tplc="74B8219A">
      <w:start w:val="1"/>
      <w:numFmt w:val="decimal"/>
      <w:lvlText w:val="%1."/>
      <w:lvlJc w:val="left"/>
      <w:pPr>
        <w:ind w:left="720" w:hanging="360"/>
      </w:pPr>
      <w:rPr>
        <w:rFonts w:hint="default" w:ascii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8473827">
    <w:abstractNumId w:val="2"/>
  </w:num>
  <w:num w:numId="2" w16cid:durableId="1483962379">
    <w:abstractNumId w:val="14"/>
  </w:num>
  <w:num w:numId="3" w16cid:durableId="2042003186">
    <w:abstractNumId w:val="8"/>
  </w:num>
  <w:num w:numId="4" w16cid:durableId="422261772">
    <w:abstractNumId w:val="27"/>
  </w:num>
  <w:num w:numId="5" w16cid:durableId="1668820177">
    <w:abstractNumId w:val="3"/>
  </w:num>
  <w:num w:numId="6" w16cid:durableId="2014333576">
    <w:abstractNumId w:val="6"/>
  </w:num>
  <w:num w:numId="7" w16cid:durableId="267780369">
    <w:abstractNumId w:val="29"/>
  </w:num>
  <w:num w:numId="8" w16cid:durableId="913513152">
    <w:abstractNumId w:val="20"/>
  </w:num>
  <w:num w:numId="9" w16cid:durableId="495389548">
    <w:abstractNumId w:val="11"/>
  </w:num>
  <w:num w:numId="10" w16cid:durableId="1327974513">
    <w:abstractNumId w:val="15"/>
  </w:num>
  <w:num w:numId="11" w16cid:durableId="336008824">
    <w:abstractNumId w:val="9"/>
  </w:num>
  <w:num w:numId="12" w16cid:durableId="50886297">
    <w:abstractNumId w:val="1"/>
  </w:num>
  <w:num w:numId="13" w16cid:durableId="733430413">
    <w:abstractNumId w:val="28"/>
  </w:num>
  <w:num w:numId="14" w16cid:durableId="1959867919">
    <w:abstractNumId w:val="10"/>
  </w:num>
  <w:num w:numId="15" w16cid:durableId="1672101279">
    <w:abstractNumId w:val="19"/>
  </w:num>
  <w:num w:numId="16" w16cid:durableId="1516309926">
    <w:abstractNumId w:val="25"/>
  </w:num>
  <w:num w:numId="17" w16cid:durableId="341594965">
    <w:abstractNumId w:val="13"/>
  </w:num>
  <w:num w:numId="18" w16cid:durableId="970552848">
    <w:abstractNumId w:val="22"/>
  </w:num>
  <w:num w:numId="19" w16cid:durableId="175971233">
    <w:abstractNumId w:val="17"/>
  </w:num>
  <w:num w:numId="20" w16cid:durableId="1745952122">
    <w:abstractNumId w:val="24"/>
  </w:num>
  <w:num w:numId="21" w16cid:durableId="701443668">
    <w:abstractNumId w:val="21"/>
  </w:num>
  <w:num w:numId="22" w16cid:durableId="1487013737">
    <w:abstractNumId w:val="0"/>
  </w:num>
  <w:num w:numId="23" w16cid:durableId="505898811">
    <w:abstractNumId w:val="4"/>
  </w:num>
  <w:num w:numId="24" w16cid:durableId="176775635">
    <w:abstractNumId w:val="12"/>
  </w:num>
  <w:num w:numId="25" w16cid:durableId="1290285700">
    <w:abstractNumId w:val="30"/>
  </w:num>
  <w:num w:numId="26" w16cid:durableId="1095247745">
    <w:abstractNumId w:val="23"/>
  </w:num>
  <w:num w:numId="27" w16cid:durableId="1476754958">
    <w:abstractNumId w:val="16"/>
  </w:num>
  <w:num w:numId="28" w16cid:durableId="15154679">
    <w:abstractNumId w:val="26"/>
  </w:num>
  <w:num w:numId="29" w16cid:durableId="845754634">
    <w:abstractNumId w:val="5"/>
  </w:num>
  <w:num w:numId="30" w16cid:durableId="1893271483">
    <w:abstractNumId w:val="18"/>
  </w:num>
  <w:num w:numId="31" w16cid:durableId="695234480">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BC4"/>
    <w:rsid w:val="000000EA"/>
    <w:rsid w:val="00001DC4"/>
    <w:rsid w:val="00002553"/>
    <w:rsid w:val="000039F2"/>
    <w:rsid w:val="00003ED6"/>
    <w:rsid w:val="000046A4"/>
    <w:rsid w:val="000055ED"/>
    <w:rsid w:val="000063B1"/>
    <w:rsid w:val="000103B7"/>
    <w:rsid w:val="00010516"/>
    <w:rsid w:val="00012CC1"/>
    <w:rsid w:val="00012DC7"/>
    <w:rsid w:val="000150A0"/>
    <w:rsid w:val="000153AB"/>
    <w:rsid w:val="0001656A"/>
    <w:rsid w:val="0001688C"/>
    <w:rsid w:val="00016F52"/>
    <w:rsid w:val="00017457"/>
    <w:rsid w:val="000176A5"/>
    <w:rsid w:val="00021DD4"/>
    <w:rsid w:val="00022909"/>
    <w:rsid w:val="00022B7F"/>
    <w:rsid w:val="00023150"/>
    <w:rsid w:val="0002372E"/>
    <w:rsid w:val="00023BE0"/>
    <w:rsid w:val="00024A61"/>
    <w:rsid w:val="00024E2D"/>
    <w:rsid w:val="00024FD4"/>
    <w:rsid w:val="00026A29"/>
    <w:rsid w:val="00027559"/>
    <w:rsid w:val="00030680"/>
    <w:rsid w:val="00030A18"/>
    <w:rsid w:val="00030A59"/>
    <w:rsid w:val="0003109E"/>
    <w:rsid w:val="00031FCE"/>
    <w:rsid w:val="000322D8"/>
    <w:rsid w:val="00032CB5"/>
    <w:rsid w:val="00033454"/>
    <w:rsid w:val="00035213"/>
    <w:rsid w:val="00035BBE"/>
    <w:rsid w:val="00036265"/>
    <w:rsid w:val="00036FEC"/>
    <w:rsid w:val="00040087"/>
    <w:rsid w:val="00041E25"/>
    <w:rsid w:val="00041FCA"/>
    <w:rsid w:val="00042070"/>
    <w:rsid w:val="00042C40"/>
    <w:rsid w:val="00043841"/>
    <w:rsid w:val="00043A94"/>
    <w:rsid w:val="00043F5E"/>
    <w:rsid w:val="000446DA"/>
    <w:rsid w:val="00045E61"/>
    <w:rsid w:val="00045F57"/>
    <w:rsid w:val="0004604E"/>
    <w:rsid w:val="00046B1E"/>
    <w:rsid w:val="00046F03"/>
    <w:rsid w:val="00047030"/>
    <w:rsid w:val="0004747C"/>
    <w:rsid w:val="00047CF7"/>
    <w:rsid w:val="000508F7"/>
    <w:rsid w:val="00051492"/>
    <w:rsid w:val="000518FD"/>
    <w:rsid w:val="00051F0A"/>
    <w:rsid w:val="00052948"/>
    <w:rsid w:val="00053618"/>
    <w:rsid w:val="00055BF1"/>
    <w:rsid w:val="00055E03"/>
    <w:rsid w:val="00056DB5"/>
    <w:rsid w:val="00057B30"/>
    <w:rsid w:val="00057F6E"/>
    <w:rsid w:val="00060788"/>
    <w:rsid w:val="00060ABF"/>
    <w:rsid w:val="00061630"/>
    <w:rsid w:val="00061924"/>
    <w:rsid w:val="00061C4B"/>
    <w:rsid w:val="00061D68"/>
    <w:rsid w:val="00063D3B"/>
    <w:rsid w:val="00066263"/>
    <w:rsid w:val="00066BE5"/>
    <w:rsid w:val="00066C07"/>
    <w:rsid w:val="00067A80"/>
    <w:rsid w:val="00071C7C"/>
    <w:rsid w:val="000721F9"/>
    <w:rsid w:val="00072F42"/>
    <w:rsid w:val="000737F6"/>
    <w:rsid w:val="00074D1D"/>
    <w:rsid w:val="00074D64"/>
    <w:rsid w:val="00075C2C"/>
    <w:rsid w:val="00075C7D"/>
    <w:rsid w:val="00076410"/>
    <w:rsid w:val="0007681A"/>
    <w:rsid w:val="00080EA4"/>
    <w:rsid w:val="000820FF"/>
    <w:rsid w:val="0008388C"/>
    <w:rsid w:val="00083F42"/>
    <w:rsid w:val="00084A15"/>
    <w:rsid w:val="0008518C"/>
    <w:rsid w:val="00085236"/>
    <w:rsid w:val="0008622E"/>
    <w:rsid w:val="00086AB6"/>
    <w:rsid w:val="000900D4"/>
    <w:rsid w:val="000904C9"/>
    <w:rsid w:val="000913E4"/>
    <w:rsid w:val="00091CC7"/>
    <w:rsid w:val="00092319"/>
    <w:rsid w:val="00093182"/>
    <w:rsid w:val="0009327F"/>
    <w:rsid w:val="000954C9"/>
    <w:rsid w:val="000968D7"/>
    <w:rsid w:val="000A0138"/>
    <w:rsid w:val="000A0281"/>
    <w:rsid w:val="000A06BB"/>
    <w:rsid w:val="000A0C99"/>
    <w:rsid w:val="000A309E"/>
    <w:rsid w:val="000A564C"/>
    <w:rsid w:val="000A5F70"/>
    <w:rsid w:val="000A6E52"/>
    <w:rsid w:val="000A70AB"/>
    <w:rsid w:val="000B1D10"/>
    <w:rsid w:val="000B23E6"/>
    <w:rsid w:val="000B2DF8"/>
    <w:rsid w:val="000B3517"/>
    <w:rsid w:val="000B409A"/>
    <w:rsid w:val="000B42C8"/>
    <w:rsid w:val="000B597F"/>
    <w:rsid w:val="000B703C"/>
    <w:rsid w:val="000C0382"/>
    <w:rsid w:val="000C1133"/>
    <w:rsid w:val="000C32F2"/>
    <w:rsid w:val="000C3A51"/>
    <w:rsid w:val="000C3DCB"/>
    <w:rsid w:val="000C5907"/>
    <w:rsid w:val="000C5BDA"/>
    <w:rsid w:val="000C5BE7"/>
    <w:rsid w:val="000C5E0A"/>
    <w:rsid w:val="000C5E22"/>
    <w:rsid w:val="000D06FA"/>
    <w:rsid w:val="000D0BFE"/>
    <w:rsid w:val="000D1761"/>
    <w:rsid w:val="000D1C9A"/>
    <w:rsid w:val="000D46D6"/>
    <w:rsid w:val="000D5A2F"/>
    <w:rsid w:val="000D694C"/>
    <w:rsid w:val="000D754C"/>
    <w:rsid w:val="000D75E7"/>
    <w:rsid w:val="000D7A19"/>
    <w:rsid w:val="000D7ECC"/>
    <w:rsid w:val="000E01C6"/>
    <w:rsid w:val="000E0C3B"/>
    <w:rsid w:val="000E0EFD"/>
    <w:rsid w:val="000E11C5"/>
    <w:rsid w:val="000E1D17"/>
    <w:rsid w:val="000E2743"/>
    <w:rsid w:val="000E2841"/>
    <w:rsid w:val="000E2993"/>
    <w:rsid w:val="000E2AD4"/>
    <w:rsid w:val="000E30C1"/>
    <w:rsid w:val="000E5B94"/>
    <w:rsid w:val="000E5F3F"/>
    <w:rsid w:val="000E6E44"/>
    <w:rsid w:val="000E7F16"/>
    <w:rsid w:val="000F0928"/>
    <w:rsid w:val="000F0BF5"/>
    <w:rsid w:val="000F1707"/>
    <w:rsid w:val="000F20FC"/>
    <w:rsid w:val="000F26C2"/>
    <w:rsid w:val="000F4425"/>
    <w:rsid w:val="000F4F49"/>
    <w:rsid w:val="000F5063"/>
    <w:rsid w:val="000F6021"/>
    <w:rsid w:val="000F66F9"/>
    <w:rsid w:val="000F68D7"/>
    <w:rsid w:val="000F68E9"/>
    <w:rsid w:val="000F69D6"/>
    <w:rsid w:val="000F6DFB"/>
    <w:rsid w:val="0010435C"/>
    <w:rsid w:val="0010496A"/>
    <w:rsid w:val="00105880"/>
    <w:rsid w:val="0010592C"/>
    <w:rsid w:val="001077E9"/>
    <w:rsid w:val="0011075F"/>
    <w:rsid w:val="00112009"/>
    <w:rsid w:val="00113720"/>
    <w:rsid w:val="00113E90"/>
    <w:rsid w:val="00114E0D"/>
    <w:rsid w:val="00115506"/>
    <w:rsid w:val="00116ECB"/>
    <w:rsid w:val="00117F6C"/>
    <w:rsid w:val="00120505"/>
    <w:rsid w:val="0012099E"/>
    <w:rsid w:val="00121784"/>
    <w:rsid w:val="00123640"/>
    <w:rsid w:val="00123711"/>
    <w:rsid w:val="00123B1B"/>
    <w:rsid w:val="00123E6B"/>
    <w:rsid w:val="00124476"/>
    <w:rsid w:val="001254A0"/>
    <w:rsid w:val="001254F8"/>
    <w:rsid w:val="00125875"/>
    <w:rsid w:val="00126E39"/>
    <w:rsid w:val="00127308"/>
    <w:rsid w:val="00127C77"/>
    <w:rsid w:val="001325AF"/>
    <w:rsid w:val="00132AF1"/>
    <w:rsid w:val="001347D4"/>
    <w:rsid w:val="00134CCC"/>
    <w:rsid w:val="001354AB"/>
    <w:rsid w:val="0013593E"/>
    <w:rsid w:val="00135D36"/>
    <w:rsid w:val="00136044"/>
    <w:rsid w:val="0013708D"/>
    <w:rsid w:val="00137B11"/>
    <w:rsid w:val="0014090E"/>
    <w:rsid w:val="001411FA"/>
    <w:rsid w:val="001418F2"/>
    <w:rsid w:val="00141CC3"/>
    <w:rsid w:val="00142268"/>
    <w:rsid w:val="00143992"/>
    <w:rsid w:val="00144C89"/>
    <w:rsid w:val="00146B95"/>
    <w:rsid w:val="001470A6"/>
    <w:rsid w:val="001476B3"/>
    <w:rsid w:val="00150808"/>
    <w:rsid w:val="0015292B"/>
    <w:rsid w:val="00154134"/>
    <w:rsid w:val="001542E4"/>
    <w:rsid w:val="00157E4F"/>
    <w:rsid w:val="001616B9"/>
    <w:rsid w:val="001626E5"/>
    <w:rsid w:val="00162713"/>
    <w:rsid w:val="00162C30"/>
    <w:rsid w:val="00163135"/>
    <w:rsid w:val="001650CA"/>
    <w:rsid w:val="001653D1"/>
    <w:rsid w:val="00165972"/>
    <w:rsid w:val="0016635F"/>
    <w:rsid w:val="00167464"/>
    <w:rsid w:val="00170114"/>
    <w:rsid w:val="00170248"/>
    <w:rsid w:val="00172513"/>
    <w:rsid w:val="0017303A"/>
    <w:rsid w:val="001732FE"/>
    <w:rsid w:val="00173BCC"/>
    <w:rsid w:val="00173CA5"/>
    <w:rsid w:val="00174458"/>
    <w:rsid w:val="001770ED"/>
    <w:rsid w:val="00177B0E"/>
    <w:rsid w:val="00180240"/>
    <w:rsid w:val="00180877"/>
    <w:rsid w:val="00182C11"/>
    <w:rsid w:val="00184DC8"/>
    <w:rsid w:val="0018562C"/>
    <w:rsid w:val="001856A0"/>
    <w:rsid w:val="001861CA"/>
    <w:rsid w:val="00186443"/>
    <w:rsid w:val="00187036"/>
    <w:rsid w:val="001875A4"/>
    <w:rsid w:val="001926E9"/>
    <w:rsid w:val="001935C6"/>
    <w:rsid w:val="0019397F"/>
    <w:rsid w:val="001964FB"/>
    <w:rsid w:val="001A05AD"/>
    <w:rsid w:val="001A0C64"/>
    <w:rsid w:val="001A1B54"/>
    <w:rsid w:val="001A47D9"/>
    <w:rsid w:val="001A4D2F"/>
    <w:rsid w:val="001A5D82"/>
    <w:rsid w:val="001A6468"/>
    <w:rsid w:val="001B0167"/>
    <w:rsid w:val="001B1488"/>
    <w:rsid w:val="001B2156"/>
    <w:rsid w:val="001B3569"/>
    <w:rsid w:val="001B4A5D"/>
    <w:rsid w:val="001B4FD3"/>
    <w:rsid w:val="001C1241"/>
    <w:rsid w:val="001C1E7D"/>
    <w:rsid w:val="001C22AF"/>
    <w:rsid w:val="001C2FCD"/>
    <w:rsid w:val="001C5910"/>
    <w:rsid w:val="001C637C"/>
    <w:rsid w:val="001C64D5"/>
    <w:rsid w:val="001C7019"/>
    <w:rsid w:val="001D19CC"/>
    <w:rsid w:val="001D225C"/>
    <w:rsid w:val="001D2825"/>
    <w:rsid w:val="001D3456"/>
    <w:rsid w:val="001D3901"/>
    <w:rsid w:val="001D4448"/>
    <w:rsid w:val="001D544E"/>
    <w:rsid w:val="001D5652"/>
    <w:rsid w:val="001D718E"/>
    <w:rsid w:val="001D7787"/>
    <w:rsid w:val="001E036E"/>
    <w:rsid w:val="001E0BDE"/>
    <w:rsid w:val="001E11B0"/>
    <w:rsid w:val="001E1AA4"/>
    <w:rsid w:val="001E1C22"/>
    <w:rsid w:val="001E50BF"/>
    <w:rsid w:val="001E627C"/>
    <w:rsid w:val="001E6564"/>
    <w:rsid w:val="001E6B37"/>
    <w:rsid w:val="001E74A2"/>
    <w:rsid w:val="001F2133"/>
    <w:rsid w:val="001F3CBF"/>
    <w:rsid w:val="001F69DD"/>
    <w:rsid w:val="001F7163"/>
    <w:rsid w:val="001F7445"/>
    <w:rsid w:val="0020238E"/>
    <w:rsid w:val="0020249C"/>
    <w:rsid w:val="00203CF4"/>
    <w:rsid w:val="00204455"/>
    <w:rsid w:val="00204585"/>
    <w:rsid w:val="00206FC1"/>
    <w:rsid w:val="00206FDF"/>
    <w:rsid w:val="00207BB2"/>
    <w:rsid w:val="00210E1F"/>
    <w:rsid w:val="00212BE1"/>
    <w:rsid w:val="00212BE6"/>
    <w:rsid w:val="00213187"/>
    <w:rsid w:val="002134CF"/>
    <w:rsid w:val="00213827"/>
    <w:rsid w:val="00214308"/>
    <w:rsid w:val="002146CE"/>
    <w:rsid w:val="00214FF4"/>
    <w:rsid w:val="00215F8D"/>
    <w:rsid w:val="00217FA4"/>
    <w:rsid w:val="0022006A"/>
    <w:rsid w:val="00220B73"/>
    <w:rsid w:val="00221887"/>
    <w:rsid w:val="00221911"/>
    <w:rsid w:val="00222561"/>
    <w:rsid w:val="00223745"/>
    <w:rsid w:val="00224624"/>
    <w:rsid w:val="0022484D"/>
    <w:rsid w:val="002251FB"/>
    <w:rsid w:val="00226A5F"/>
    <w:rsid w:val="00230156"/>
    <w:rsid w:val="00230CAE"/>
    <w:rsid w:val="0023139B"/>
    <w:rsid w:val="0023193B"/>
    <w:rsid w:val="00232704"/>
    <w:rsid w:val="002333A1"/>
    <w:rsid w:val="002336A1"/>
    <w:rsid w:val="0023388C"/>
    <w:rsid w:val="0023570B"/>
    <w:rsid w:val="00236425"/>
    <w:rsid w:val="0023796F"/>
    <w:rsid w:val="00237975"/>
    <w:rsid w:val="002379EC"/>
    <w:rsid w:val="0024005F"/>
    <w:rsid w:val="00240C31"/>
    <w:rsid w:val="002412C1"/>
    <w:rsid w:val="00241AF7"/>
    <w:rsid w:val="00242236"/>
    <w:rsid w:val="00242A4C"/>
    <w:rsid w:val="00242BF9"/>
    <w:rsid w:val="002436E6"/>
    <w:rsid w:val="00243AF3"/>
    <w:rsid w:val="00244F8F"/>
    <w:rsid w:val="00245F18"/>
    <w:rsid w:val="002468FA"/>
    <w:rsid w:val="002471DA"/>
    <w:rsid w:val="00250BCD"/>
    <w:rsid w:val="00250FEF"/>
    <w:rsid w:val="00252F2C"/>
    <w:rsid w:val="00253073"/>
    <w:rsid w:val="002546A6"/>
    <w:rsid w:val="00254921"/>
    <w:rsid w:val="00255BC7"/>
    <w:rsid w:val="0026051E"/>
    <w:rsid w:val="0026183F"/>
    <w:rsid w:val="00262393"/>
    <w:rsid w:val="00262496"/>
    <w:rsid w:val="00263941"/>
    <w:rsid w:val="00266786"/>
    <w:rsid w:val="00267F50"/>
    <w:rsid w:val="00270390"/>
    <w:rsid w:val="002756CC"/>
    <w:rsid w:val="002758F3"/>
    <w:rsid w:val="00276090"/>
    <w:rsid w:val="0027672B"/>
    <w:rsid w:val="00283A1C"/>
    <w:rsid w:val="00284128"/>
    <w:rsid w:val="002843D2"/>
    <w:rsid w:val="002857F9"/>
    <w:rsid w:val="002866F4"/>
    <w:rsid w:val="002878F1"/>
    <w:rsid w:val="00287A87"/>
    <w:rsid w:val="00287B46"/>
    <w:rsid w:val="00290820"/>
    <w:rsid w:val="00291B18"/>
    <w:rsid w:val="0029245B"/>
    <w:rsid w:val="002949A4"/>
    <w:rsid w:val="00295624"/>
    <w:rsid w:val="002977F5"/>
    <w:rsid w:val="002A0173"/>
    <w:rsid w:val="002A0436"/>
    <w:rsid w:val="002A0DD7"/>
    <w:rsid w:val="002A11B5"/>
    <w:rsid w:val="002A222C"/>
    <w:rsid w:val="002A22BA"/>
    <w:rsid w:val="002A2FD0"/>
    <w:rsid w:val="002A4917"/>
    <w:rsid w:val="002A4D6A"/>
    <w:rsid w:val="002A4FF6"/>
    <w:rsid w:val="002A520E"/>
    <w:rsid w:val="002A528A"/>
    <w:rsid w:val="002A5994"/>
    <w:rsid w:val="002A7722"/>
    <w:rsid w:val="002B17AD"/>
    <w:rsid w:val="002B1B5D"/>
    <w:rsid w:val="002B2D4C"/>
    <w:rsid w:val="002B2E0E"/>
    <w:rsid w:val="002B308F"/>
    <w:rsid w:val="002B370B"/>
    <w:rsid w:val="002B540B"/>
    <w:rsid w:val="002B5536"/>
    <w:rsid w:val="002B6CF8"/>
    <w:rsid w:val="002B796F"/>
    <w:rsid w:val="002C0AAC"/>
    <w:rsid w:val="002C0B01"/>
    <w:rsid w:val="002C1CDC"/>
    <w:rsid w:val="002C2241"/>
    <w:rsid w:val="002C247A"/>
    <w:rsid w:val="002C2DE3"/>
    <w:rsid w:val="002C2E35"/>
    <w:rsid w:val="002C35BE"/>
    <w:rsid w:val="002C384E"/>
    <w:rsid w:val="002C3F6C"/>
    <w:rsid w:val="002C405B"/>
    <w:rsid w:val="002C41A8"/>
    <w:rsid w:val="002C4603"/>
    <w:rsid w:val="002C4946"/>
    <w:rsid w:val="002C51B6"/>
    <w:rsid w:val="002C51EC"/>
    <w:rsid w:val="002C6BF9"/>
    <w:rsid w:val="002D1050"/>
    <w:rsid w:val="002D11A9"/>
    <w:rsid w:val="002D2A7C"/>
    <w:rsid w:val="002D3123"/>
    <w:rsid w:val="002D4CAC"/>
    <w:rsid w:val="002D5046"/>
    <w:rsid w:val="002D57BA"/>
    <w:rsid w:val="002E0C11"/>
    <w:rsid w:val="002E1A75"/>
    <w:rsid w:val="002E1CD0"/>
    <w:rsid w:val="002E2688"/>
    <w:rsid w:val="002E2BEF"/>
    <w:rsid w:val="002E4995"/>
    <w:rsid w:val="002E6570"/>
    <w:rsid w:val="002E674F"/>
    <w:rsid w:val="002E6DDA"/>
    <w:rsid w:val="002E78BC"/>
    <w:rsid w:val="002E7CAE"/>
    <w:rsid w:val="002F2A1C"/>
    <w:rsid w:val="002F2D78"/>
    <w:rsid w:val="002F2FDE"/>
    <w:rsid w:val="002F482F"/>
    <w:rsid w:val="00300146"/>
    <w:rsid w:val="0030130F"/>
    <w:rsid w:val="0030206A"/>
    <w:rsid w:val="003023E0"/>
    <w:rsid w:val="003026C3"/>
    <w:rsid w:val="00302824"/>
    <w:rsid w:val="00302B09"/>
    <w:rsid w:val="00302E34"/>
    <w:rsid w:val="00303C29"/>
    <w:rsid w:val="0030429D"/>
    <w:rsid w:val="00304C86"/>
    <w:rsid w:val="00305A85"/>
    <w:rsid w:val="00306A54"/>
    <w:rsid w:val="00306CDC"/>
    <w:rsid w:val="00306D29"/>
    <w:rsid w:val="00306F6A"/>
    <w:rsid w:val="00312149"/>
    <w:rsid w:val="00312DDD"/>
    <w:rsid w:val="00312E8D"/>
    <w:rsid w:val="00312EF8"/>
    <w:rsid w:val="00313388"/>
    <w:rsid w:val="00313882"/>
    <w:rsid w:val="00313D0F"/>
    <w:rsid w:val="00313E5C"/>
    <w:rsid w:val="0031498C"/>
    <w:rsid w:val="00315D60"/>
    <w:rsid w:val="003167DE"/>
    <w:rsid w:val="00316FBA"/>
    <w:rsid w:val="0031706A"/>
    <w:rsid w:val="0031713E"/>
    <w:rsid w:val="00320D82"/>
    <w:rsid w:val="0032122B"/>
    <w:rsid w:val="0032280B"/>
    <w:rsid w:val="0032442A"/>
    <w:rsid w:val="00324BC8"/>
    <w:rsid w:val="00326628"/>
    <w:rsid w:val="0033067C"/>
    <w:rsid w:val="00330A36"/>
    <w:rsid w:val="00330AD2"/>
    <w:rsid w:val="00331258"/>
    <w:rsid w:val="00331638"/>
    <w:rsid w:val="00332B3A"/>
    <w:rsid w:val="00335D65"/>
    <w:rsid w:val="00335F4B"/>
    <w:rsid w:val="00335FAF"/>
    <w:rsid w:val="003364B5"/>
    <w:rsid w:val="003370E0"/>
    <w:rsid w:val="003372B9"/>
    <w:rsid w:val="00341131"/>
    <w:rsid w:val="00341A1F"/>
    <w:rsid w:val="00341D70"/>
    <w:rsid w:val="003424EE"/>
    <w:rsid w:val="00343665"/>
    <w:rsid w:val="00345A2B"/>
    <w:rsid w:val="00346F63"/>
    <w:rsid w:val="00347189"/>
    <w:rsid w:val="00347EFA"/>
    <w:rsid w:val="00350807"/>
    <w:rsid w:val="00350840"/>
    <w:rsid w:val="003508F0"/>
    <w:rsid w:val="00351892"/>
    <w:rsid w:val="00353EEA"/>
    <w:rsid w:val="00354489"/>
    <w:rsid w:val="00355D2F"/>
    <w:rsid w:val="00356BAB"/>
    <w:rsid w:val="00357DC2"/>
    <w:rsid w:val="00360157"/>
    <w:rsid w:val="00360D10"/>
    <w:rsid w:val="00361D06"/>
    <w:rsid w:val="003628A5"/>
    <w:rsid w:val="0036302E"/>
    <w:rsid w:val="00363D8D"/>
    <w:rsid w:val="003704A3"/>
    <w:rsid w:val="00371172"/>
    <w:rsid w:val="0037298E"/>
    <w:rsid w:val="003744F7"/>
    <w:rsid w:val="0037450A"/>
    <w:rsid w:val="00375D61"/>
    <w:rsid w:val="00376BF2"/>
    <w:rsid w:val="003773A2"/>
    <w:rsid w:val="003775FB"/>
    <w:rsid w:val="00377F04"/>
    <w:rsid w:val="00381BE1"/>
    <w:rsid w:val="00382B2C"/>
    <w:rsid w:val="0038461C"/>
    <w:rsid w:val="003868FB"/>
    <w:rsid w:val="0038730C"/>
    <w:rsid w:val="0039180E"/>
    <w:rsid w:val="00391871"/>
    <w:rsid w:val="00392B7A"/>
    <w:rsid w:val="00394253"/>
    <w:rsid w:val="0039450B"/>
    <w:rsid w:val="00394E63"/>
    <w:rsid w:val="00395151"/>
    <w:rsid w:val="0039721C"/>
    <w:rsid w:val="00397D1E"/>
    <w:rsid w:val="003A06A8"/>
    <w:rsid w:val="003A0B47"/>
    <w:rsid w:val="003A0FA8"/>
    <w:rsid w:val="003A3658"/>
    <w:rsid w:val="003A4A0B"/>
    <w:rsid w:val="003A6CC2"/>
    <w:rsid w:val="003A7301"/>
    <w:rsid w:val="003B01CA"/>
    <w:rsid w:val="003B051B"/>
    <w:rsid w:val="003B07D8"/>
    <w:rsid w:val="003B0A6F"/>
    <w:rsid w:val="003B0F53"/>
    <w:rsid w:val="003B1399"/>
    <w:rsid w:val="003B1A84"/>
    <w:rsid w:val="003B1D99"/>
    <w:rsid w:val="003B3D03"/>
    <w:rsid w:val="003B4EF0"/>
    <w:rsid w:val="003B5CDF"/>
    <w:rsid w:val="003B6681"/>
    <w:rsid w:val="003B70B8"/>
    <w:rsid w:val="003B7266"/>
    <w:rsid w:val="003B735A"/>
    <w:rsid w:val="003B7A0A"/>
    <w:rsid w:val="003C12D0"/>
    <w:rsid w:val="003C182E"/>
    <w:rsid w:val="003C1A7C"/>
    <w:rsid w:val="003C23C3"/>
    <w:rsid w:val="003C26F7"/>
    <w:rsid w:val="003C4006"/>
    <w:rsid w:val="003C46ED"/>
    <w:rsid w:val="003C77A0"/>
    <w:rsid w:val="003D234A"/>
    <w:rsid w:val="003D3AF7"/>
    <w:rsid w:val="003D488E"/>
    <w:rsid w:val="003D5082"/>
    <w:rsid w:val="003D59B3"/>
    <w:rsid w:val="003E1AF4"/>
    <w:rsid w:val="003E1FE1"/>
    <w:rsid w:val="003E2AF5"/>
    <w:rsid w:val="003E3646"/>
    <w:rsid w:val="003E55F4"/>
    <w:rsid w:val="003E65F8"/>
    <w:rsid w:val="003E6901"/>
    <w:rsid w:val="003E6E25"/>
    <w:rsid w:val="003F062C"/>
    <w:rsid w:val="003F0D64"/>
    <w:rsid w:val="003F4BEF"/>
    <w:rsid w:val="003F53C7"/>
    <w:rsid w:val="003F5516"/>
    <w:rsid w:val="003F6304"/>
    <w:rsid w:val="003F68AB"/>
    <w:rsid w:val="003F70F3"/>
    <w:rsid w:val="00402501"/>
    <w:rsid w:val="00402B81"/>
    <w:rsid w:val="00402E76"/>
    <w:rsid w:val="004032D2"/>
    <w:rsid w:val="00403875"/>
    <w:rsid w:val="0040453F"/>
    <w:rsid w:val="004050A1"/>
    <w:rsid w:val="004053BD"/>
    <w:rsid w:val="00405CE8"/>
    <w:rsid w:val="004065BD"/>
    <w:rsid w:val="0040748C"/>
    <w:rsid w:val="00407D6B"/>
    <w:rsid w:val="0041075F"/>
    <w:rsid w:val="00412133"/>
    <w:rsid w:val="00412EC4"/>
    <w:rsid w:val="004131B4"/>
    <w:rsid w:val="004132F3"/>
    <w:rsid w:val="00413378"/>
    <w:rsid w:val="00413ABC"/>
    <w:rsid w:val="004153CA"/>
    <w:rsid w:val="004153F2"/>
    <w:rsid w:val="00415E26"/>
    <w:rsid w:val="00416721"/>
    <w:rsid w:val="00417976"/>
    <w:rsid w:val="00417ED9"/>
    <w:rsid w:val="0042004A"/>
    <w:rsid w:val="00423463"/>
    <w:rsid w:val="0042370B"/>
    <w:rsid w:val="00424379"/>
    <w:rsid w:val="00424B01"/>
    <w:rsid w:val="004251A2"/>
    <w:rsid w:val="00431117"/>
    <w:rsid w:val="00431861"/>
    <w:rsid w:val="00434D86"/>
    <w:rsid w:val="00435D6C"/>
    <w:rsid w:val="00436EC5"/>
    <w:rsid w:val="004378B6"/>
    <w:rsid w:val="0044133C"/>
    <w:rsid w:val="00442688"/>
    <w:rsid w:val="00442CFC"/>
    <w:rsid w:val="00443277"/>
    <w:rsid w:val="0044348B"/>
    <w:rsid w:val="00443C25"/>
    <w:rsid w:val="00444B18"/>
    <w:rsid w:val="00444C30"/>
    <w:rsid w:val="004458A8"/>
    <w:rsid w:val="004468C5"/>
    <w:rsid w:val="00447316"/>
    <w:rsid w:val="0044785A"/>
    <w:rsid w:val="00447AE2"/>
    <w:rsid w:val="00451573"/>
    <w:rsid w:val="004518C5"/>
    <w:rsid w:val="00452E95"/>
    <w:rsid w:val="00452EBA"/>
    <w:rsid w:val="004534EE"/>
    <w:rsid w:val="004552C3"/>
    <w:rsid w:val="0045578E"/>
    <w:rsid w:val="00455F09"/>
    <w:rsid w:val="00456B73"/>
    <w:rsid w:val="00456BDD"/>
    <w:rsid w:val="00460FE2"/>
    <w:rsid w:val="00461179"/>
    <w:rsid w:val="00461B8D"/>
    <w:rsid w:val="00462DBD"/>
    <w:rsid w:val="0046325A"/>
    <w:rsid w:val="004659F1"/>
    <w:rsid w:val="00466A91"/>
    <w:rsid w:val="004671FC"/>
    <w:rsid w:val="004672FE"/>
    <w:rsid w:val="0046754A"/>
    <w:rsid w:val="00474818"/>
    <w:rsid w:val="00474EE0"/>
    <w:rsid w:val="004752A4"/>
    <w:rsid w:val="00475C2A"/>
    <w:rsid w:val="0047612F"/>
    <w:rsid w:val="00476F44"/>
    <w:rsid w:val="00477512"/>
    <w:rsid w:val="00477D29"/>
    <w:rsid w:val="00480EED"/>
    <w:rsid w:val="0048244E"/>
    <w:rsid w:val="00482A0A"/>
    <w:rsid w:val="00483441"/>
    <w:rsid w:val="0048456C"/>
    <w:rsid w:val="00485D6A"/>
    <w:rsid w:val="004863E3"/>
    <w:rsid w:val="00486AC1"/>
    <w:rsid w:val="004874E5"/>
    <w:rsid w:val="00490BEE"/>
    <w:rsid w:val="0049253B"/>
    <w:rsid w:val="00493387"/>
    <w:rsid w:val="00493C54"/>
    <w:rsid w:val="004941DC"/>
    <w:rsid w:val="00494EE6"/>
    <w:rsid w:val="0049537C"/>
    <w:rsid w:val="00496AC4"/>
    <w:rsid w:val="004A003A"/>
    <w:rsid w:val="004A1029"/>
    <w:rsid w:val="004A42F4"/>
    <w:rsid w:val="004A4D11"/>
    <w:rsid w:val="004A50D3"/>
    <w:rsid w:val="004A6F2E"/>
    <w:rsid w:val="004A7279"/>
    <w:rsid w:val="004A7D1E"/>
    <w:rsid w:val="004B02D2"/>
    <w:rsid w:val="004B05FC"/>
    <w:rsid w:val="004B0883"/>
    <w:rsid w:val="004B12CA"/>
    <w:rsid w:val="004B1A20"/>
    <w:rsid w:val="004B2331"/>
    <w:rsid w:val="004B2A69"/>
    <w:rsid w:val="004B2D1B"/>
    <w:rsid w:val="004B2D25"/>
    <w:rsid w:val="004B4ACF"/>
    <w:rsid w:val="004B4F29"/>
    <w:rsid w:val="004B5227"/>
    <w:rsid w:val="004B6798"/>
    <w:rsid w:val="004C1983"/>
    <w:rsid w:val="004C2535"/>
    <w:rsid w:val="004C4204"/>
    <w:rsid w:val="004C774E"/>
    <w:rsid w:val="004D030C"/>
    <w:rsid w:val="004D07FF"/>
    <w:rsid w:val="004D2EE2"/>
    <w:rsid w:val="004D57A3"/>
    <w:rsid w:val="004D589D"/>
    <w:rsid w:val="004D5908"/>
    <w:rsid w:val="004D7894"/>
    <w:rsid w:val="004E1540"/>
    <w:rsid w:val="004E46D7"/>
    <w:rsid w:val="004E5A9A"/>
    <w:rsid w:val="004E66B4"/>
    <w:rsid w:val="004E6CFB"/>
    <w:rsid w:val="004F0B71"/>
    <w:rsid w:val="004F0E1D"/>
    <w:rsid w:val="004F1728"/>
    <w:rsid w:val="004F1BCB"/>
    <w:rsid w:val="004F350B"/>
    <w:rsid w:val="004F37CA"/>
    <w:rsid w:val="004F4325"/>
    <w:rsid w:val="004F48CA"/>
    <w:rsid w:val="004F4BAD"/>
    <w:rsid w:val="004F588A"/>
    <w:rsid w:val="004F6632"/>
    <w:rsid w:val="004F753E"/>
    <w:rsid w:val="00501783"/>
    <w:rsid w:val="0050180B"/>
    <w:rsid w:val="00502159"/>
    <w:rsid w:val="00502AF1"/>
    <w:rsid w:val="00505D9A"/>
    <w:rsid w:val="00506176"/>
    <w:rsid w:val="005062E3"/>
    <w:rsid w:val="005066C2"/>
    <w:rsid w:val="00507FFE"/>
    <w:rsid w:val="0051017A"/>
    <w:rsid w:val="005120C5"/>
    <w:rsid w:val="00512F5C"/>
    <w:rsid w:val="005131A0"/>
    <w:rsid w:val="00514FAA"/>
    <w:rsid w:val="005205F6"/>
    <w:rsid w:val="00520E13"/>
    <w:rsid w:val="00523128"/>
    <w:rsid w:val="00524975"/>
    <w:rsid w:val="005249DB"/>
    <w:rsid w:val="00524B7F"/>
    <w:rsid w:val="005268C9"/>
    <w:rsid w:val="0052BD79"/>
    <w:rsid w:val="00531121"/>
    <w:rsid w:val="00532765"/>
    <w:rsid w:val="0053394A"/>
    <w:rsid w:val="00533E60"/>
    <w:rsid w:val="00534595"/>
    <w:rsid w:val="005346F9"/>
    <w:rsid w:val="005352A4"/>
    <w:rsid w:val="0053565C"/>
    <w:rsid w:val="00535C96"/>
    <w:rsid w:val="00541384"/>
    <w:rsid w:val="00542A82"/>
    <w:rsid w:val="00544E3F"/>
    <w:rsid w:val="00545403"/>
    <w:rsid w:val="005462EC"/>
    <w:rsid w:val="005463DE"/>
    <w:rsid w:val="0054720B"/>
    <w:rsid w:val="00550F9A"/>
    <w:rsid w:val="00551187"/>
    <w:rsid w:val="00551EB1"/>
    <w:rsid w:val="00553A6E"/>
    <w:rsid w:val="00554702"/>
    <w:rsid w:val="00556262"/>
    <w:rsid w:val="00556664"/>
    <w:rsid w:val="00556CEE"/>
    <w:rsid w:val="0056050E"/>
    <w:rsid w:val="005606FC"/>
    <w:rsid w:val="00561D62"/>
    <w:rsid w:val="00562DCE"/>
    <w:rsid w:val="005631CC"/>
    <w:rsid w:val="005662A7"/>
    <w:rsid w:val="00566848"/>
    <w:rsid w:val="00566C60"/>
    <w:rsid w:val="00567B3D"/>
    <w:rsid w:val="005705A2"/>
    <w:rsid w:val="005706CA"/>
    <w:rsid w:val="00571156"/>
    <w:rsid w:val="00572323"/>
    <w:rsid w:val="00572EB6"/>
    <w:rsid w:val="005746A2"/>
    <w:rsid w:val="00574ABE"/>
    <w:rsid w:val="00574F2F"/>
    <w:rsid w:val="005752E1"/>
    <w:rsid w:val="00575E03"/>
    <w:rsid w:val="00576555"/>
    <w:rsid w:val="005805CF"/>
    <w:rsid w:val="00580635"/>
    <w:rsid w:val="00581447"/>
    <w:rsid w:val="00581F86"/>
    <w:rsid w:val="005820D4"/>
    <w:rsid w:val="00582946"/>
    <w:rsid w:val="00582C16"/>
    <w:rsid w:val="00582FAF"/>
    <w:rsid w:val="0058390C"/>
    <w:rsid w:val="00586C8C"/>
    <w:rsid w:val="00587110"/>
    <w:rsid w:val="005905A7"/>
    <w:rsid w:val="00591056"/>
    <w:rsid w:val="005913E0"/>
    <w:rsid w:val="0059235F"/>
    <w:rsid w:val="005929F2"/>
    <w:rsid w:val="005939F4"/>
    <w:rsid w:val="00593C77"/>
    <w:rsid w:val="005950CC"/>
    <w:rsid w:val="00596235"/>
    <w:rsid w:val="00596FC7"/>
    <w:rsid w:val="00597E02"/>
    <w:rsid w:val="005A0940"/>
    <w:rsid w:val="005A14F4"/>
    <w:rsid w:val="005A244B"/>
    <w:rsid w:val="005A24A5"/>
    <w:rsid w:val="005A30D8"/>
    <w:rsid w:val="005A4905"/>
    <w:rsid w:val="005A4A38"/>
    <w:rsid w:val="005A4B04"/>
    <w:rsid w:val="005A6132"/>
    <w:rsid w:val="005A69D2"/>
    <w:rsid w:val="005A7181"/>
    <w:rsid w:val="005A754C"/>
    <w:rsid w:val="005A7782"/>
    <w:rsid w:val="005A7C51"/>
    <w:rsid w:val="005B1C00"/>
    <w:rsid w:val="005B24B4"/>
    <w:rsid w:val="005B25C7"/>
    <w:rsid w:val="005B277C"/>
    <w:rsid w:val="005B5889"/>
    <w:rsid w:val="005C0D76"/>
    <w:rsid w:val="005C146C"/>
    <w:rsid w:val="005C441F"/>
    <w:rsid w:val="005C48BC"/>
    <w:rsid w:val="005C5F23"/>
    <w:rsid w:val="005C6781"/>
    <w:rsid w:val="005C6964"/>
    <w:rsid w:val="005C6B92"/>
    <w:rsid w:val="005D123A"/>
    <w:rsid w:val="005D1A9A"/>
    <w:rsid w:val="005D3408"/>
    <w:rsid w:val="005D5B0C"/>
    <w:rsid w:val="005D6234"/>
    <w:rsid w:val="005D628E"/>
    <w:rsid w:val="005D65E5"/>
    <w:rsid w:val="005D7535"/>
    <w:rsid w:val="005E045A"/>
    <w:rsid w:val="005E0726"/>
    <w:rsid w:val="005E0C54"/>
    <w:rsid w:val="005E4250"/>
    <w:rsid w:val="005E4587"/>
    <w:rsid w:val="005E5772"/>
    <w:rsid w:val="005E67C1"/>
    <w:rsid w:val="005E68A1"/>
    <w:rsid w:val="005E7455"/>
    <w:rsid w:val="005E7BCE"/>
    <w:rsid w:val="005E7F12"/>
    <w:rsid w:val="005F014E"/>
    <w:rsid w:val="005F0335"/>
    <w:rsid w:val="005F0572"/>
    <w:rsid w:val="005F05C9"/>
    <w:rsid w:val="005F1845"/>
    <w:rsid w:val="005F1A8F"/>
    <w:rsid w:val="005F2BB6"/>
    <w:rsid w:val="005F3E8E"/>
    <w:rsid w:val="005F4096"/>
    <w:rsid w:val="005F4DC9"/>
    <w:rsid w:val="005F64DF"/>
    <w:rsid w:val="005F70C5"/>
    <w:rsid w:val="005F7DF6"/>
    <w:rsid w:val="0060021B"/>
    <w:rsid w:val="00601B65"/>
    <w:rsid w:val="006041C4"/>
    <w:rsid w:val="006041FD"/>
    <w:rsid w:val="0060605E"/>
    <w:rsid w:val="00611100"/>
    <w:rsid w:val="00611308"/>
    <w:rsid w:val="00612392"/>
    <w:rsid w:val="006123C5"/>
    <w:rsid w:val="00613551"/>
    <w:rsid w:val="00613644"/>
    <w:rsid w:val="00613CF5"/>
    <w:rsid w:val="00615EC7"/>
    <w:rsid w:val="00616536"/>
    <w:rsid w:val="00617569"/>
    <w:rsid w:val="00617EE9"/>
    <w:rsid w:val="00620244"/>
    <w:rsid w:val="006204DA"/>
    <w:rsid w:val="00623110"/>
    <w:rsid w:val="00623514"/>
    <w:rsid w:val="0062433A"/>
    <w:rsid w:val="00624ABF"/>
    <w:rsid w:val="00625724"/>
    <w:rsid w:val="00625E51"/>
    <w:rsid w:val="00626C63"/>
    <w:rsid w:val="00626E72"/>
    <w:rsid w:val="00627308"/>
    <w:rsid w:val="00627EA2"/>
    <w:rsid w:val="00631237"/>
    <w:rsid w:val="006317B2"/>
    <w:rsid w:val="006359EE"/>
    <w:rsid w:val="006373E6"/>
    <w:rsid w:val="006373EE"/>
    <w:rsid w:val="00640CFE"/>
    <w:rsid w:val="0064165F"/>
    <w:rsid w:val="00641AD1"/>
    <w:rsid w:val="006431D9"/>
    <w:rsid w:val="00643A11"/>
    <w:rsid w:val="006440D3"/>
    <w:rsid w:val="0064416D"/>
    <w:rsid w:val="00646310"/>
    <w:rsid w:val="00646BF9"/>
    <w:rsid w:val="0064711B"/>
    <w:rsid w:val="00650071"/>
    <w:rsid w:val="006509AC"/>
    <w:rsid w:val="00651812"/>
    <w:rsid w:val="00652A7A"/>
    <w:rsid w:val="006554A3"/>
    <w:rsid w:val="00657045"/>
    <w:rsid w:val="00660605"/>
    <w:rsid w:val="006617B6"/>
    <w:rsid w:val="0066256D"/>
    <w:rsid w:val="00663EDA"/>
    <w:rsid w:val="00664A7F"/>
    <w:rsid w:val="0067189E"/>
    <w:rsid w:val="006755BE"/>
    <w:rsid w:val="00675D0C"/>
    <w:rsid w:val="00676C19"/>
    <w:rsid w:val="00677166"/>
    <w:rsid w:val="0067787B"/>
    <w:rsid w:val="00677996"/>
    <w:rsid w:val="00677D5C"/>
    <w:rsid w:val="006801D5"/>
    <w:rsid w:val="006806C3"/>
    <w:rsid w:val="0068131A"/>
    <w:rsid w:val="00681BB8"/>
    <w:rsid w:val="00683451"/>
    <w:rsid w:val="00687A68"/>
    <w:rsid w:val="006901A3"/>
    <w:rsid w:val="006902FE"/>
    <w:rsid w:val="00692335"/>
    <w:rsid w:val="00692FC7"/>
    <w:rsid w:val="0069394A"/>
    <w:rsid w:val="00694421"/>
    <w:rsid w:val="006977EC"/>
    <w:rsid w:val="006A0757"/>
    <w:rsid w:val="006A0C2C"/>
    <w:rsid w:val="006A1568"/>
    <w:rsid w:val="006A3D69"/>
    <w:rsid w:val="006A4BA6"/>
    <w:rsid w:val="006A5E7C"/>
    <w:rsid w:val="006A5FE1"/>
    <w:rsid w:val="006A68A5"/>
    <w:rsid w:val="006A70A3"/>
    <w:rsid w:val="006A7424"/>
    <w:rsid w:val="006A74BD"/>
    <w:rsid w:val="006A7871"/>
    <w:rsid w:val="006A797D"/>
    <w:rsid w:val="006B08A5"/>
    <w:rsid w:val="006B10AE"/>
    <w:rsid w:val="006B155C"/>
    <w:rsid w:val="006B180E"/>
    <w:rsid w:val="006B405D"/>
    <w:rsid w:val="006B4C4D"/>
    <w:rsid w:val="006B4FB3"/>
    <w:rsid w:val="006B5FF2"/>
    <w:rsid w:val="006B63C0"/>
    <w:rsid w:val="006B7251"/>
    <w:rsid w:val="006B74D1"/>
    <w:rsid w:val="006B7708"/>
    <w:rsid w:val="006C083A"/>
    <w:rsid w:val="006C113F"/>
    <w:rsid w:val="006C29C0"/>
    <w:rsid w:val="006C34A5"/>
    <w:rsid w:val="006C4487"/>
    <w:rsid w:val="006C4839"/>
    <w:rsid w:val="006C516F"/>
    <w:rsid w:val="006C6A49"/>
    <w:rsid w:val="006C76BF"/>
    <w:rsid w:val="006D07CD"/>
    <w:rsid w:val="006D1399"/>
    <w:rsid w:val="006D23A1"/>
    <w:rsid w:val="006D5754"/>
    <w:rsid w:val="006D6091"/>
    <w:rsid w:val="006E0B4A"/>
    <w:rsid w:val="006E1379"/>
    <w:rsid w:val="006E191B"/>
    <w:rsid w:val="006E527B"/>
    <w:rsid w:val="006E6157"/>
    <w:rsid w:val="006F0EC4"/>
    <w:rsid w:val="006F28E5"/>
    <w:rsid w:val="006F2E73"/>
    <w:rsid w:val="006F3650"/>
    <w:rsid w:val="006F4344"/>
    <w:rsid w:val="006F5307"/>
    <w:rsid w:val="006F7D8F"/>
    <w:rsid w:val="006F7F75"/>
    <w:rsid w:val="0070019B"/>
    <w:rsid w:val="00700CA6"/>
    <w:rsid w:val="00701676"/>
    <w:rsid w:val="00702452"/>
    <w:rsid w:val="007024F1"/>
    <w:rsid w:val="00703A5C"/>
    <w:rsid w:val="0070572D"/>
    <w:rsid w:val="00705CE6"/>
    <w:rsid w:val="00705DF1"/>
    <w:rsid w:val="007104E8"/>
    <w:rsid w:val="007109A1"/>
    <w:rsid w:val="00710C26"/>
    <w:rsid w:val="007119D6"/>
    <w:rsid w:val="00711E77"/>
    <w:rsid w:val="00712CB5"/>
    <w:rsid w:val="00713300"/>
    <w:rsid w:val="007140F1"/>
    <w:rsid w:val="00714690"/>
    <w:rsid w:val="007149D3"/>
    <w:rsid w:val="00714D23"/>
    <w:rsid w:val="007153A2"/>
    <w:rsid w:val="007157F4"/>
    <w:rsid w:val="007159D5"/>
    <w:rsid w:val="00716A48"/>
    <w:rsid w:val="00717B60"/>
    <w:rsid w:val="00722830"/>
    <w:rsid w:val="00723FC0"/>
    <w:rsid w:val="00724580"/>
    <w:rsid w:val="007245C2"/>
    <w:rsid w:val="00724891"/>
    <w:rsid w:val="0072536D"/>
    <w:rsid w:val="007261C6"/>
    <w:rsid w:val="007268BF"/>
    <w:rsid w:val="00727065"/>
    <w:rsid w:val="00727249"/>
    <w:rsid w:val="00727822"/>
    <w:rsid w:val="0073021E"/>
    <w:rsid w:val="0073022D"/>
    <w:rsid w:val="007304F8"/>
    <w:rsid w:val="0073063A"/>
    <w:rsid w:val="00730652"/>
    <w:rsid w:val="00731781"/>
    <w:rsid w:val="00732D4F"/>
    <w:rsid w:val="00733494"/>
    <w:rsid w:val="00733E6A"/>
    <w:rsid w:val="007344D2"/>
    <w:rsid w:val="00734C3B"/>
    <w:rsid w:val="00734DCE"/>
    <w:rsid w:val="007357B5"/>
    <w:rsid w:val="00741848"/>
    <w:rsid w:val="0074207B"/>
    <w:rsid w:val="0074239F"/>
    <w:rsid w:val="00744D95"/>
    <w:rsid w:val="007451C0"/>
    <w:rsid w:val="00745869"/>
    <w:rsid w:val="00746285"/>
    <w:rsid w:val="00747D3A"/>
    <w:rsid w:val="00750E6D"/>
    <w:rsid w:val="00751586"/>
    <w:rsid w:val="007526AE"/>
    <w:rsid w:val="00754CBC"/>
    <w:rsid w:val="007555D9"/>
    <w:rsid w:val="0075615C"/>
    <w:rsid w:val="00756E01"/>
    <w:rsid w:val="007614A6"/>
    <w:rsid w:val="007629F6"/>
    <w:rsid w:val="00763792"/>
    <w:rsid w:val="0076388D"/>
    <w:rsid w:val="00764A78"/>
    <w:rsid w:val="00764DDE"/>
    <w:rsid w:val="007655CE"/>
    <w:rsid w:val="00766348"/>
    <w:rsid w:val="0076677D"/>
    <w:rsid w:val="00767D61"/>
    <w:rsid w:val="00770151"/>
    <w:rsid w:val="00771B1F"/>
    <w:rsid w:val="007722B2"/>
    <w:rsid w:val="007734AD"/>
    <w:rsid w:val="00773AA3"/>
    <w:rsid w:val="007741C2"/>
    <w:rsid w:val="00775CC1"/>
    <w:rsid w:val="00776C81"/>
    <w:rsid w:val="00777A37"/>
    <w:rsid w:val="00780C62"/>
    <w:rsid w:val="0078109A"/>
    <w:rsid w:val="00781B6A"/>
    <w:rsid w:val="00782B6B"/>
    <w:rsid w:val="007833CD"/>
    <w:rsid w:val="0078474C"/>
    <w:rsid w:val="0078592F"/>
    <w:rsid w:val="00786ECE"/>
    <w:rsid w:val="00790D6D"/>
    <w:rsid w:val="00791FC3"/>
    <w:rsid w:val="007940D6"/>
    <w:rsid w:val="007948E6"/>
    <w:rsid w:val="007951E4"/>
    <w:rsid w:val="0079638E"/>
    <w:rsid w:val="007979D1"/>
    <w:rsid w:val="007A1167"/>
    <w:rsid w:val="007A15C7"/>
    <w:rsid w:val="007A2356"/>
    <w:rsid w:val="007A2551"/>
    <w:rsid w:val="007A25B5"/>
    <w:rsid w:val="007A2910"/>
    <w:rsid w:val="007A2A5D"/>
    <w:rsid w:val="007A3037"/>
    <w:rsid w:val="007A351F"/>
    <w:rsid w:val="007A3636"/>
    <w:rsid w:val="007A439F"/>
    <w:rsid w:val="007A43D4"/>
    <w:rsid w:val="007A4917"/>
    <w:rsid w:val="007A4FC3"/>
    <w:rsid w:val="007A73BF"/>
    <w:rsid w:val="007B0D3A"/>
    <w:rsid w:val="007B1C80"/>
    <w:rsid w:val="007B2C72"/>
    <w:rsid w:val="007B359B"/>
    <w:rsid w:val="007B3BF3"/>
    <w:rsid w:val="007B4752"/>
    <w:rsid w:val="007B479C"/>
    <w:rsid w:val="007B5856"/>
    <w:rsid w:val="007B643E"/>
    <w:rsid w:val="007B66EF"/>
    <w:rsid w:val="007B7321"/>
    <w:rsid w:val="007B75BB"/>
    <w:rsid w:val="007B7AB7"/>
    <w:rsid w:val="007C0941"/>
    <w:rsid w:val="007C2065"/>
    <w:rsid w:val="007C3BC4"/>
    <w:rsid w:val="007C4031"/>
    <w:rsid w:val="007C5B60"/>
    <w:rsid w:val="007C65D3"/>
    <w:rsid w:val="007C7C2A"/>
    <w:rsid w:val="007D238E"/>
    <w:rsid w:val="007D4D6A"/>
    <w:rsid w:val="007D5C52"/>
    <w:rsid w:val="007D6217"/>
    <w:rsid w:val="007D74BB"/>
    <w:rsid w:val="007D7C6E"/>
    <w:rsid w:val="007E0081"/>
    <w:rsid w:val="007E0538"/>
    <w:rsid w:val="007E08F3"/>
    <w:rsid w:val="007E0D84"/>
    <w:rsid w:val="007E1060"/>
    <w:rsid w:val="007E552C"/>
    <w:rsid w:val="007E56FA"/>
    <w:rsid w:val="007E571F"/>
    <w:rsid w:val="007F1442"/>
    <w:rsid w:val="007F22E7"/>
    <w:rsid w:val="007F26FD"/>
    <w:rsid w:val="007F30FF"/>
    <w:rsid w:val="007F337D"/>
    <w:rsid w:val="007F39E7"/>
    <w:rsid w:val="007F5722"/>
    <w:rsid w:val="007F6AFC"/>
    <w:rsid w:val="00800325"/>
    <w:rsid w:val="00802AF0"/>
    <w:rsid w:val="00803996"/>
    <w:rsid w:val="00804D1B"/>
    <w:rsid w:val="0080577B"/>
    <w:rsid w:val="008059D9"/>
    <w:rsid w:val="00806209"/>
    <w:rsid w:val="008074D2"/>
    <w:rsid w:val="00807810"/>
    <w:rsid w:val="00807C46"/>
    <w:rsid w:val="00810177"/>
    <w:rsid w:val="00811D2A"/>
    <w:rsid w:val="008131F8"/>
    <w:rsid w:val="00813CEA"/>
    <w:rsid w:val="008140EA"/>
    <w:rsid w:val="0081446D"/>
    <w:rsid w:val="00816024"/>
    <w:rsid w:val="008168FE"/>
    <w:rsid w:val="00817515"/>
    <w:rsid w:val="00817517"/>
    <w:rsid w:val="008177BA"/>
    <w:rsid w:val="00820F28"/>
    <w:rsid w:val="008218F7"/>
    <w:rsid w:val="008225CD"/>
    <w:rsid w:val="00822A4A"/>
    <w:rsid w:val="0082446B"/>
    <w:rsid w:val="00824F19"/>
    <w:rsid w:val="00825917"/>
    <w:rsid w:val="00825D24"/>
    <w:rsid w:val="00826BC6"/>
    <w:rsid w:val="00826FDF"/>
    <w:rsid w:val="0082758D"/>
    <w:rsid w:val="0083001A"/>
    <w:rsid w:val="00831321"/>
    <w:rsid w:val="0083148B"/>
    <w:rsid w:val="0083158E"/>
    <w:rsid w:val="0083256A"/>
    <w:rsid w:val="0083395B"/>
    <w:rsid w:val="00833BF3"/>
    <w:rsid w:val="0083469B"/>
    <w:rsid w:val="00836D3A"/>
    <w:rsid w:val="008400C3"/>
    <w:rsid w:val="0084072B"/>
    <w:rsid w:val="00840921"/>
    <w:rsid w:val="00842017"/>
    <w:rsid w:val="00843317"/>
    <w:rsid w:val="00843C2C"/>
    <w:rsid w:val="00845D75"/>
    <w:rsid w:val="00846192"/>
    <w:rsid w:val="0084670C"/>
    <w:rsid w:val="0085024C"/>
    <w:rsid w:val="00851AF0"/>
    <w:rsid w:val="00851C39"/>
    <w:rsid w:val="00851CCB"/>
    <w:rsid w:val="00851F53"/>
    <w:rsid w:val="00852501"/>
    <w:rsid w:val="008539F1"/>
    <w:rsid w:val="00855D9C"/>
    <w:rsid w:val="00861ABD"/>
    <w:rsid w:val="008620DA"/>
    <w:rsid w:val="008624BC"/>
    <w:rsid w:val="008625DA"/>
    <w:rsid w:val="00862CB9"/>
    <w:rsid w:val="008633F2"/>
    <w:rsid w:val="00863D95"/>
    <w:rsid w:val="00864601"/>
    <w:rsid w:val="008657B1"/>
    <w:rsid w:val="00866645"/>
    <w:rsid w:val="0086751A"/>
    <w:rsid w:val="008708A1"/>
    <w:rsid w:val="00871A9A"/>
    <w:rsid w:val="008727F6"/>
    <w:rsid w:val="00872B2C"/>
    <w:rsid w:val="00873604"/>
    <w:rsid w:val="00874D50"/>
    <w:rsid w:val="00874DCC"/>
    <w:rsid w:val="00874EA3"/>
    <w:rsid w:val="0087785D"/>
    <w:rsid w:val="008816EA"/>
    <w:rsid w:val="008827BE"/>
    <w:rsid w:val="00883CF4"/>
    <w:rsid w:val="00883D2D"/>
    <w:rsid w:val="00883F39"/>
    <w:rsid w:val="00884BEC"/>
    <w:rsid w:val="00886FB4"/>
    <w:rsid w:val="0088791C"/>
    <w:rsid w:val="00887BC6"/>
    <w:rsid w:val="00890E16"/>
    <w:rsid w:val="008913B0"/>
    <w:rsid w:val="00891B72"/>
    <w:rsid w:val="00891D3B"/>
    <w:rsid w:val="00891ED8"/>
    <w:rsid w:val="008922F4"/>
    <w:rsid w:val="00893F06"/>
    <w:rsid w:val="00894D12"/>
    <w:rsid w:val="0089545A"/>
    <w:rsid w:val="00896105"/>
    <w:rsid w:val="008A14B0"/>
    <w:rsid w:val="008A306D"/>
    <w:rsid w:val="008A35BE"/>
    <w:rsid w:val="008A3859"/>
    <w:rsid w:val="008A63A9"/>
    <w:rsid w:val="008A6E3D"/>
    <w:rsid w:val="008A6F06"/>
    <w:rsid w:val="008A7338"/>
    <w:rsid w:val="008B065E"/>
    <w:rsid w:val="008B0F1E"/>
    <w:rsid w:val="008B1980"/>
    <w:rsid w:val="008B2211"/>
    <w:rsid w:val="008B283E"/>
    <w:rsid w:val="008B3DD6"/>
    <w:rsid w:val="008B5145"/>
    <w:rsid w:val="008C0269"/>
    <w:rsid w:val="008C06D2"/>
    <w:rsid w:val="008C1E2B"/>
    <w:rsid w:val="008C2646"/>
    <w:rsid w:val="008C44A8"/>
    <w:rsid w:val="008C4B56"/>
    <w:rsid w:val="008C56C1"/>
    <w:rsid w:val="008C5CC1"/>
    <w:rsid w:val="008C5CDD"/>
    <w:rsid w:val="008C5EF0"/>
    <w:rsid w:val="008C705D"/>
    <w:rsid w:val="008D0EC8"/>
    <w:rsid w:val="008D39EA"/>
    <w:rsid w:val="008D3B3C"/>
    <w:rsid w:val="008D4703"/>
    <w:rsid w:val="008D476B"/>
    <w:rsid w:val="008D4D64"/>
    <w:rsid w:val="008D5150"/>
    <w:rsid w:val="008D5342"/>
    <w:rsid w:val="008D7428"/>
    <w:rsid w:val="008E0D94"/>
    <w:rsid w:val="008E0F3B"/>
    <w:rsid w:val="008E196C"/>
    <w:rsid w:val="008E42FB"/>
    <w:rsid w:val="008E46E0"/>
    <w:rsid w:val="008E48D7"/>
    <w:rsid w:val="008E5BBA"/>
    <w:rsid w:val="008F0B6A"/>
    <w:rsid w:val="008F198C"/>
    <w:rsid w:val="008F4E9C"/>
    <w:rsid w:val="008F6E42"/>
    <w:rsid w:val="008F7F35"/>
    <w:rsid w:val="009009A9"/>
    <w:rsid w:val="00901F31"/>
    <w:rsid w:val="00902457"/>
    <w:rsid w:val="00902510"/>
    <w:rsid w:val="0090306A"/>
    <w:rsid w:val="009038F2"/>
    <w:rsid w:val="00904DD7"/>
    <w:rsid w:val="009052F3"/>
    <w:rsid w:val="0090530E"/>
    <w:rsid w:val="00906724"/>
    <w:rsid w:val="00906EB1"/>
    <w:rsid w:val="009113B8"/>
    <w:rsid w:val="00913D0F"/>
    <w:rsid w:val="00914B7B"/>
    <w:rsid w:val="0091758B"/>
    <w:rsid w:val="00917623"/>
    <w:rsid w:val="00917E99"/>
    <w:rsid w:val="00918652"/>
    <w:rsid w:val="009200A8"/>
    <w:rsid w:val="00921A4B"/>
    <w:rsid w:val="00921A77"/>
    <w:rsid w:val="00922A59"/>
    <w:rsid w:val="00922C75"/>
    <w:rsid w:val="00923105"/>
    <w:rsid w:val="00924436"/>
    <w:rsid w:val="00924848"/>
    <w:rsid w:val="00925283"/>
    <w:rsid w:val="009262E8"/>
    <w:rsid w:val="00927A23"/>
    <w:rsid w:val="00927A2C"/>
    <w:rsid w:val="009303C6"/>
    <w:rsid w:val="00931EF9"/>
    <w:rsid w:val="00933C5F"/>
    <w:rsid w:val="00933D60"/>
    <w:rsid w:val="009354A3"/>
    <w:rsid w:val="00937AA4"/>
    <w:rsid w:val="00940B81"/>
    <w:rsid w:val="00941491"/>
    <w:rsid w:val="009417CF"/>
    <w:rsid w:val="00943589"/>
    <w:rsid w:val="00943C62"/>
    <w:rsid w:val="00944C43"/>
    <w:rsid w:val="00944D74"/>
    <w:rsid w:val="00944DBD"/>
    <w:rsid w:val="009468D7"/>
    <w:rsid w:val="00947047"/>
    <w:rsid w:val="00947295"/>
    <w:rsid w:val="0095048D"/>
    <w:rsid w:val="00951243"/>
    <w:rsid w:val="00951AF5"/>
    <w:rsid w:val="0095472B"/>
    <w:rsid w:val="00954D7D"/>
    <w:rsid w:val="00955C3D"/>
    <w:rsid w:val="00956C0D"/>
    <w:rsid w:val="00956C9F"/>
    <w:rsid w:val="00957B66"/>
    <w:rsid w:val="00961656"/>
    <w:rsid w:val="009646F0"/>
    <w:rsid w:val="009674F2"/>
    <w:rsid w:val="00971111"/>
    <w:rsid w:val="0097316C"/>
    <w:rsid w:val="00974039"/>
    <w:rsid w:val="009743FE"/>
    <w:rsid w:val="00974D3B"/>
    <w:rsid w:val="00975DB2"/>
    <w:rsid w:val="00977EE2"/>
    <w:rsid w:val="00980191"/>
    <w:rsid w:val="0098105B"/>
    <w:rsid w:val="00981771"/>
    <w:rsid w:val="00981CE1"/>
    <w:rsid w:val="00983D8E"/>
    <w:rsid w:val="00985107"/>
    <w:rsid w:val="00985560"/>
    <w:rsid w:val="00985C1E"/>
    <w:rsid w:val="009865A5"/>
    <w:rsid w:val="00991627"/>
    <w:rsid w:val="00991AFA"/>
    <w:rsid w:val="009932C6"/>
    <w:rsid w:val="00995C01"/>
    <w:rsid w:val="009970A5"/>
    <w:rsid w:val="00997250"/>
    <w:rsid w:val="00997DF0"/>
    <w:rsid w:val="009A0896"/>
    <w:rsid w:val="009A0A7E"/>
    <w:rsid w:val="009A0F0B"/>
    <w:rsid w:val="009A20F7"/>
    <w:rsid w:val="009A29D2"/>
    <w:rsid w:val="009A370C"/>
    <w:rsid w:val="009A3F40"/>
    <w:rsid w:val="009A4167"/>
    <w:rsid w:val="009A47A6"/>
    <w:rsid w:val="009A6C9D"/>
    <w:rsid w:val="009A730F"/>
    <w:rsid w:val="009B0A6D"/>
    <w:rsid w:val="009B0B6F"/>
    <w:rsid w:val="009B17E6"/>
    <w:rsid w:val="009B1D45"/>
    <w:rsid w:val="009B3898"/>
    <w:rsid w:val="009B3D7C"/>
    <w:rsid w:val="009B4379"/>
    <w:rsid w:val="009B45A6"/>
    <w:rsid w:val="009B5D29"/>
    <w:rsid w:val="009B5D9E"/>
    <w:rsid w:val="009B7531"/>
    <w:rsid w:val="009B76EA"/>
    <w:rsid w:val="009B7A98"/>
    <w:rsid w:val="009C177D"/>
    <w:rsid w:val="009C1AE1"/>
    <w:rsid w:val="009C1BED"/>
    <w:rsid w:val="009C3AB2"/>
    <w:rsid w:val="009C4328"/>
    <w:rsid w:val="009C4686"/>
    <w:rsid w:val="009C4BEC"/>
    <w:rsid w:val="009C5914"/>
    <w:rsid w:val="009C60AD"/>
    <w:rsid w:val="009C665F"/>
    <w:rsid w:val="009D0DD2"/>
    <w:rsid w:val="009D30EE"/>
    <w:rsid w:val="009D3403"/>
    <w:rsid w:val="009D4035"/>
    <w:rsid w:val="009D4C90"/>
    <w:rsid w:val="009D5ACD"/>
    <w:rsid w:val="009D5FE3"/>
    <w:rsid w:val="009D6056"/>
    <w:rsid w:val="009D6ABD"/>
    <w:rsid w:val="009D7F3C"/>
    <w:rsid w:val="009E0205"/>
    <w:rsid w:val="009E0339"/>
    <w:rsid w:val="009E1693"/>
    <w:rsid w:val="009E39D7"/>
    <w:rsid w:val="009E471A"/>
    <w:rsid w:val="009E4D3D"/>
    <w:rsid w:val="009E575D"/>
    <w:rsid w:val="009E6785"/>
    <w:rsid w:val="009F0B14"/>
    <w:rsid w:val="009F2023"/>
    <w:rsid w:val="009F23CD"/>
    <w:rsid w:val="009F3072"/>
    <w:rsid w:val="009F4A89"/>
    <w:rsid w:val="009F4DA8"/>
    <w:rsid w:val="009F4DC1"/>
    <w:rsid w:val="009F4DEF"/>
    <w:rsid w:val="009F5DAD"/>
    <w:rsid w:val="009F717B"/>
    <w:rsid w:val="009F77B1"/>
    <w:rsid w:val="009F78D9"/>
    <w:rsid w:val="00A00E34"/>
    <w:rsid w:val="00A01B07"/>
    <w:rsid w:val="00A039E2"/>
    <w:rsid w:val="00A055C6"/>
    <w:rsid w:val="00A05F0B"/>
    <w:rsid w:val="00A06473"/>
    <w:rsid w:val="00A0679C"/>
    <w:rsid w:val="00A100EB"/>
    <w:rsid w:val="00A10ADC"/>
    <w:rsid w:val="00A11017"/>
    <w:rsid w:val="00A11A85"/>
    <w:rsid w:val="00A11BEA"/>
    <w:rsid w:val="00A12C5D"/>
    <w:rsid w:val="00A173B3"/>
    <w:rsid w:val="00A20064"/>
    <w:rsid w:val="00A214AB"/>
    <w:rsid w:val="00A2190A"/>
    <w:rsid w:val="00A2311E"/>
    <w:rsid w:val="00A236EE"/>
    <w:rsid w:val="00A24706"/>
    <w:rsid w:val="00A24851"/>
    <w:rsid w:val="00A24AB4"/>
    <w:rsid w:val="00A24B7D"/>
    <w:rsid w:val="00A24DBC"/>
    <w:rsid w:val="00A25B73"/>
    <w:rsid w:val="00A26362"/>
    <w:rsid w:val="00A2668C"/>
    <w:rsid w:val="00A271BC"/>
    <w:rsid w:val="00A27293"/>
    <w:rsid w:val="00A27DA3"/>
    <w:rsid w:val="00A30532"/>
    <w:rsid w:val="00A30DE6"/>
    <w:rsid w:val="00A34518"/>
    <w:rsid w:val="00A34AAE"/>
    <w:rsid w:val="00A36E7E"/>
    <w:rsid w:val="00A37587"/>
    <w:rsid w:val="00A40131"/>
    <w:rsid w:val="00A404C6"/>
    <w:rsid w:val="00A40A74"/>
    <w:rsid w:val="00A41A42"/>
    <w:rsid w:val="00A46329"/>
    <w:rsid w:val="00A46D6C"/>
    <w:rsid w:val="00A46D86"/>
    <w:rsid w:val="00A50036"/>
    <w:rsid w:val="00A52646"/>
    <w:rsid w:val="00A52A29"/>
    <w:rsid w:val="00A53950"/>
    <w:rsid w:val="00A54B06"/>
    <w:rsid w:val="00A5609A"/>
    <w:rsid w:val="00A567CF"/>
    <w:rsid w:val="00A56EDA"/>
    <w:rsid w:val="00A60264"/>
    <w:rsid w:val="00A60C75"/>
    <w:rsid w:val="00A60F3D"/>
    <w:rsid w:val="00A611AD"/>
    <w:rsid w:val="00A618A6"/>
    <w:rsid w:val="00A63DB6"/>
    <w:rsid w:val="00A66E19"/>
    <w:rsid w:val="00A709BF"/>
    <w:rsid w:val="00A70CAE"/>
    <w:rsid w:val="00A71B7B"/>
    <w:rsid w:val="00A72BB5"/>
    <w:rsid w:val="00A751DB"/>
    <w:rsid w:val="00A75F80"/>
    <w:rsid w:val="00A76A0E"/>
    <w:rsid w:val="00A81410"/>
    <w:rsid w:val="00A821C3"/>
    <w:rsid w:val="00A83136"/>
    <w:rsid w:val="00A852AE"/>
    <w:rsid w:val="00A859EE"/>
    <w:rsid w:val="00A86A84"/>
    <w:rsid w:val="00A872EF"/>
    <w:rsid w:val="00A87734"/>
    <w:rsid w:val="00A878B8"/>
    <w:rsid w:val="00A901A0"/>
    <w:rsid w:val="00A904EA"/>
    <w:rsid w:val="00A904F7"/>
    <w:rsid w:val="00A90519"/>
    <w:rsid w:val="00A9055B"/>
    <w:rsid w:val="00A90DF7"/>
    <w:rsid w:val="00A92B66"/>
    <w:rsid w:val="00A936F4"/>
    <w:rsid w:val="00A93CDA"/>
    <w:rsid w:val="00A95A25"/>
    <w:rsid w:val="00A96693"/>
    <w:rsid w:val="00A978FE"/>
    <w:rsid w:val="00AA1BF3"/>
    <w:rsid w:val="00AA2072"/>
    <w:rsid w:val="00AA2BD2"/>
    <w:rsid w:val="00AA3049"/>
    <w:rsid w:val="00AA51DA"/>
    <w:rsid w:val="00AA57E8"/>
    <w:rsid w:val="00AA6419"/>
    <w:rsid w:val="00AA6955"/>
    <w:rsid w:val="00AA7D45"/>
    <w:rsid w:val="00AB06E7"/>
    <w:rsid w:val="00AB0E71"/>
    <w:rsid w:val="00AB278E"/>
    <w:rsid w:val="00AB33EE"/>
    <w:rsid w:val="00AB371E"/>
    <w:rsid w:val="00AB390E"/>
    <w:rsid w:val="00AB4691"/>
    <w:rsid w:val="00AB5099"/>
    <w:rsid w:val="00AB5899"/>
    <w:rsid w:val="00AB5C5D"/>
    <w:rsid w:val="00AB65A8"/>
    <w:rsid w:val="00AB6F3C"/>
    <w:rsid w:val="00AC008E"/>
    <w:rsid w:val="00AC0932"/>
    <w:rsid w:val="00AC2222"/>
    <w:rsid w:val="00AC22A4"/>
    <w:rsid w:val="00AC37FD"/>
    <w:rsid w:val="00AC5E8B"/>
    <w:rsid w:val="00AC6102"/>
    <w:rsid w:val="00AC66ED"/>
    <w:rsid w:val="00AC69D3"/>
    <w:rsid w:val="00AC73AC"/>
    <w:rsid w:val="00AC79E9"/>
    <w:rsid w:val="00AD0101"/>
    <w:rsid w:val="00AD0435"/>
    <w:rsid w:val="00AD2586"/>
    <w:rsid w:val="00AD3D6A"/>
    <w:rsid w:val="00AD686B"/>
    <w:rsid w:val="00AD6D0D"/>
    <w:rsid w:val="00AD7CC1"/>
    <w:rsid w:val="00AE0F5A"/>
    <w:rsid w:val="00AE170E"/>
    <w:rsid w:val="00AE39D9"/>
    <w:rsid w:val="00AE4323"/>
    <w:rsid w:val="00AE522A"/>
    <w:rsid w:val="00AE56BE"/>
    <w:rsid w:val="00AE5977"/>
    <w:rsid w:val="00AE6488"/>
    <w:rsid w:val="00AE6A16"/>
    <w:rsid w:val="00AF02A5"/>
    <w:rsid w:val="00AF1213"/>
    <w:rsid w:val="00AF3633"/>
    <w:rsid w:val="00AF4847"/>
    <w:rsid w:val="00AF50D8"/>
    <w:rsid w:val="00AF5315"/>
    <w:rsid w:val="00AF634A"/>
    <w:rsid w:val="00AF66E1"/>
    <w:rsid w:val="00B000D7"/>
    <w:rsid w:val="00B035A5"/>
    <w:rsid w:val="00B04936"/>
    <w:rsid w:val="00B04CA0"/>
    <w:rsid w:val="00B04F22"/>
    <w:rsid w:val="00B056B3"/>
    <w:rsid w:val="00B05A51"/>
    <w:rsid w:val="00B05BE5"/>
    <w:rsid w:val="00B05C01"/>
    <w:rsid w:val="00B10282"/>
    <w:rsid w:val="00B1255C"/>
    <w:rsid w:val="00B12AF7"/>
    <w:rsid w:val="00B13416"/>
    <w:rsid w:val="00B15054"/>
    <w:rsid w:val="00B15A87"/>
    <w:rsid w:val="00B161A5"/>
    <w:rsid w:val="00B1781E"/>
    <w:rsid w:val="00B17F41"/>
    <w:rsid w:val="00B211F0"/>
    <w:rsid w:val="00B21214"/>
    <w:rsid w:val="00B22A63"/>
    <w:rsid w:val="00B23C9B"/>
    <w:rsid w:val="00B24B88"/>
    <w:rsid w:val="00B26942"/>
    <w:rsid w:val="00B269F2"/>
    <w:rsid w:val="00B26FF0"/>
    <w:rsid w:val="00B27C54"/>
    <w:rsid w:val="00B27E4B"/>
    <w:rsid w:val="00B30174"/>
    <w:rsid w:val="00B305AF"/>
    <w:rsid w:val="00B305E0"/>
    <w:rsid w:val="00B305EC"/>
    <w:rsid w:val="00B31B22"/>
    <w:rsid w:val="00B348B5"/>
    <w:rsid w:val="00B34E91"/>
    <w:rsid w:val="00B364DC"/>
    <w:rsid w:val="00B40036"/>
    <w:rsid w:val="00B43517"/>
    <w:rsid w:val="00B43981"/>
    <w:rsid w:val="00B4491B"/>
    <w:rsid w:val="00B44A59"/>
    <w:rsid w:val="00B46596"/>
    <w:rsid w:val="00B5250A"/>
    <w:rsid w:val="00B52B2E"/>
    <w:rsid w:val="00B52B3C"/>
    <w:rsid w:val="00B530B6"/>
    <w:rsid w:val="00B553E3"/>
    <w:rsid w:val="00B55658"/>
    <w:rsid w:val="00B55A14"/>
    <w:rsid w:val="00B56397"/>
    <w:rsid w:val="00B564E1"/>
    <w:rsid w:val="00B57453"/>
    <w:rsid w:val="00B61281"/>
    <w:rsid w:val="00B612B0"/>
    <w:rsid w:val="00B615B0"/>
    <w:rsid w:val="00B6162B"/>
    <w:rsid w:val="00B64263"/>
    <w:rsid w:val="00B65998"/>
    <w:rsid w:val="00B67884"/>
    <w:rsid w:val="00B679E2"/>
    <w:rsid w:val="00B701DF"/>
    <w:rsid w:val="00B70BA8"/>
    <w:rsid w:val="00B70CD8"/>
    <w:rsid w:val="00B71A57"/>
    <w:rsid w:val="00B72C8F"/>
    <w:rsid w:val="00B73506"/>
    <w:rsid w:val="00B73C7F"/>
    <w:rsid w:val="00B73CCD"/>
    <w:rsid w:val="00B744BB"/>
    <w:rsid w:val="00B748B2"/>
    <w:rsid w:val="00B74CA2"/>
    <w:rsid w:val="00B77BCC"/>
    <w:rsid w:val="00B80021"/>
    <w:rsid w:val="00B8146C"/>
    <w:rsid w:val="00B81A57"/>
    <w:rsid w:val="00B81C56"/>
    <w:rsid w:val="00B83891"/>
    <w:rsid w:val="00B83A0E"/>
    <w:rsid w:val="00B84C9A"/>
    <w:rsid w:val="00B855FE"/>
    <w:rsid w:val="00B878F4"/>
    <w:rsid w:val="00B91B8E"/>
    <w:rsid w:val="00B94001"/>
    <w:rsid w:val="00B94896"/>
    <w:rsid w:val="00B9499A"/>
    <w:rsid w:val="00B957D5"/>
    <w:rsid w:val="00B9779F"/>
    <w:rsid w:val="00BA0C94"/>
    <w:rsid w:val="00BA349F"/>
    <w:rsid w:val="00BA38F9"/>
    <w:rsid w:val="00BA3D52"/>
    <w:rsid w:val="00BB1064"/>
    <w:rsid w:val="00BB14B4"/>
    <w:rsid w:val="00BB2444"/>
    <w:rsid w:val="00BB2DC3"/>
    <w:rsid w:val="00BB4A7E"/>
    <w:rsid w:val="00BB4CA3"/>
    <w:rsid w:val="00BB7412"/>
    <w:rsid w:val="00BB7641"/>
    <w:rsid w:val="00BB7F5E"/>
    <w:rsid w:val="00BB7FC2"/>
    <w:rsid w:val="00BC04EF"/>
    <w:rsid w:val="00BC1635"/>
    <w:rsid w:val="00BC1D0E"/>
    <w:rsid w:val="00BC49F8"/>
    <w:rsid w:val="00BC7E46"/>
    <w:rsid w:val="00BD0557"/>
    <w:rsid w:val="00BD05FB"/>
    <w:rsid w:val="00BD0621"/>
    <w:rsid w:val="00BD24E6"/>
    <w:rsid w:val="00BD3C9C"/>
    <w:rsid w:val="00BD3E64"/>
    <w:rsid w:val="00BD68B9"/>
    <w:rsid w:val="00BD6E91"/>
    <w:rsid w:val="00BD71F1"/>
    <w:rsid w:val="00BE02F6"/>
    <w:rsid w:val="00BE03E3"/>
    <w:rsid w:val="00BE0D62"/>
    <w:rsid w:val="00BE1F17"/>
    <w:rsid w:val="00BE25C5"/>
    <w:rsid w:val="00BE3375"/>
    <w:rsid w:val="00BE3F9E"/>
    <w:rsid w:val="00BE4D4D"/>
    <w:rsid w:val="00BE57C4"/>
    <w:rsid w:val="00BE7293"/>
    <w:rsid w:val="00BF0C74"/>
    <w:rsid w:val="00BF34FB"/>
    <w:rsid w:val="00BF3695"/>
    <w:rsid w:val="00BF53B1"/>
    <w:rsid w:val="00BF6B20"/>
    <w:rsid w:val="00C010BF"/>
    <w:rsid w:val="00C0270E"/>
    <w:rsid w:val="00C06ABE"/>
    <w:rsid w:val="00C10647"/>
    <w:rsid w:val="00C115AD"/>
    <w:rsid w:val="00C11E3A"/>
    <w:rsid w:val="00C12BF1"/>
    <w:rsid w:val="00C13036"/>
    <w:rsid w:val="00C130B5"/>
    <w:rsid w:val="00C13D07"/>
    <w:rsid w:val="00C13E1B"/>
    <w:rsid w:val="00C13FAF"/>
    <w:rsid w:val="00C146D2"/>
    <w:rsid w:val="00C15186"/>
    <w:rsid w:val="00C15680"/>
    <w:rsid w:val="00C159DA"/>
    <w:rsid w:val="00C15B70"/>
    <w:rsid w:val="00C16961"/>
    <w:rsid w:val="00C1789A"/>
    <w:rsid w:val="00C2074B"/>
    <w:rsid w:val="00C20EB5"/>
    <w:rsid w:val="00C210EE"/>
    <w:rsid w:val="00C21DB8"/>
    <w:rsid w:val="00C22059"/>
    <w:rsid w:val="00C224A3"/>
    <w:rsid w:val="00C246F9"/>
    <w:rsid w:val="00C2698D"/>
    <w:rsid w:val="00C27C06"/>
    <w:rsid w:val="00C30B77"/>
    <w:rsid w:val="00C3152C"/>
    <w:rsid w:val="00C3239E"/>
    <w:rsid w:val="00C3348C"/>
    <w:rsid w:val="00C33E7E"/>
    <w:rsid w:val="00C35551"/>
    <w:rsid w:val="00C357CC"/>
    <w:rsid w:val="00C36299"/>
    <w:rsid w:val="00C3719F"/>
    <w:rsid w:val="00C37B40"/>
    <w:rsid w:val="00C37CDB"/>
    <w:rsid w:val="00C402DC"/>
    <w:rsid w:val="00C40CBC"/>
    <w:rsid w:val="00C428E6"/>
    <w:rsid w:val="00C42C04"/>
    <w:rsid w:val="00C43483"/>
    <w:rsid w:val="00C4519D"/>
    <w:rsid w:val="00C45998"/>
    <w:rsid w:val="00C47A84"/>
    <w:rsid w:val="00C51A8D"/>
    <w:rsid w:val="00C52A91"/>
    <w:rsid w:val="00C542DC"/>
    <w:rsid w:val="00C543EF"/>
    <w:rsid w:val="00C548B4"/>
    <w:rsid w:val="00C54DD5"/>
    <w:rsid w:val="00C54F65"/>
    <w:rsid w:val="00C55A46"/>
    <w:rsid w:val="00C57163"/>
    <w:rsid w:val="00C57901"/>
    <w:rsid w:val="00C60378"/>
    <w:rsid w:val="00C607F8"/>
    <w:rsid w:val="00C60AE2"/>
    <w:rsid w:val="00C61C2D"/>
    <w:rsid w:val="00C61E53"/>
    <w:rsid w:val="00C62E72"/>
    <w:rsid w:val="00C632DD"/>
    <w:rsid w:val="00C632EB"/>
    <w:rsid w:val="00C64C0D"/>
    <w:rsid w:val="00C66B0C"/>
    <w:rsid w:val="00C70942"/>
    <w:rsid w:val="00C709B9"/>
    <w:rsid w:val="00C733EC"/>
    <w:rsid w:val="00C74322"/>
    <w:rsid w:val="00C75406"/>
    <w:rsid w:val="00C75C9E"/>
    <w:rsid w:val="00C772F5"/>
    <w:rsid w:val="00C77DC0"/>
    <w:rsid w:val="00C80B17"/>
    <w:rsid w:val="00C80F21"/>
    <w:rsid w:val="00C82458"/>
    <w:rsid w:val="00C824B7"/>
    <w:rsid w:val="00C83BB3"/>
    <w:rsid w:val="00C85729"/>
    <w:rsid w:val="00C860A3"/>
    <w:rsid w:val="00C86FC4"/>
    <w:rsid w:val="00C90862"/>
    <w:rsid w:val="00C915AA"/>
    <w:rsid w:val="00C938A2"/>
    <w:rsid w:val="00C93D3B"/>
    <w:rsid w:val="00C93DFC"/>
    <w:rsid w:val="00C93E06"/>
    <w:rsid w:val="00C94D67"/>
    <w:rsid w:val="00C95007"/>
    <w:rsid w:val="00C957B4"/>
    <w:rsid w:val="00C96C7B"/>
    <w:rsid w:val="00C9765F"/>
    <w:rsid w:val="00C97C12"/>
    <w:rsid w:val="00CA1BAF"/>
    <w:rsid w:val="00CA24C2"/>
    <w:rsid w:val="00CA3538"/>
    <w:rsid w:val="00CA35D9"/>
    <w:rsid w:val="00CA39D1"/>
    <w:rsid w:val="00CA597E"/>
    <w:rsid w:val="00CA7CBD"/>
    <w:rsid w:val="00CB0720"/>
    <w:rsid w:val="00CB191A"/>
    <w:rsid w:val="00CB1BD6"/>
    <w:rsid w:val="00CB329E"/>
    <w:rsid w:val="00CB376E"/>
    <w:rsid w:val="00CB3BBF"/>
    <w:rsid w:val="00CB4134"/>
    <w:rsid w:val="00CB51E2"/>
    <w:rsid w:val="00CB62F3"/>
    <w:rsid w:val="00CB635F"/>
    <w:rsid w:val="00CC0DDD"/>
    <w:rsid w:val="00CC1509"/>
    <w:rsid w:val="00CC1CE6"/>
    <w:rsid w:val="00CC3F18"/>
    <w:rsid w:val="00CC40CA"/>
    <w:rsid w:val="00CC5D44"/>
    <w:rsid w:val="00CC6E9D"/>
    <w:rsid w:val="00CC7DBA"/>
    <w:rsid w:val="00CD02EC"/>
    <w:rsid w:val="00CD0BC4"/>
    <w:rsid w:val="00CD0CC9"/>
    <w:rsid w:val="00CD1C37"/>
    <w:rsid w:val="00CD2F57"/>
    <w:rsid w:val="00CD50AC"/>
    <w:rsid w:val="00CD5C78"/>
    <w:rsid w:val="00CD6A2C"/>
    <w:rsid w:val="00CD6BB5"/>
    <w:rsid w:val="00CD7F00"/>
    <w:rsid w:val="00CE269F"/>
    <w:rsid w:val="00CE2A9A"/>
    <w:rsid w:val="00CE2C4D"/>
    <w:rsid w:val="00CE2F56"/>
    <w:rsid w:val="00CE34E8"/>
    <w:rsid w:val="00CE4CC2"/>
    <w:rsid w:val="00CE5BE6"/>
    <w:rsid w:val="00CE6B36"/>
    <w:rsid w:val="00CE7759"/>
    <w:rsid w:val="00CF0C38"/>
    <w:rsid w:val="00CF2867"/>
    <w:rsid w:val="00CF2BB0"/>
    <w:rsid w:val="00CF2D3C"/>
    <w:rsid w:val="00CF2FED"/>
    <w:rsid w:val="00CF3422"/>
    <w:rsid w:val="00CF554D"/>
    <w:rsid w:val="00CF5BB7"/>
    <w:rsid w:val="00CF750B"/>
    <w:rsid w:val="00CF7ADD"/>
    <w:rsid w:val="00D00220"/>
    <w:rsid w:val="00D00FF2"/>
    <w:rsid w:val="00D01D6F"/>
    <w:rsid w:val="00D032D4"/>
    <w:rsid w:val="00D03E00"/>
    <w:rsid w:val="00D041DC"/>
    <w:rsid w:val="00D04D2E"/>
    <w:rsid w:val="00D06977"/>
    <w:rsid w:val="00D07510"/>
    <w:rsid w:val="00D10A80"/>
    <w:rsid w:val="00D1100F"/>
    <w:rsid w:val="00D1183B"/>
    <w:rsid w:val="00D1458B"/>
    <w:rsid w:val="00D146AD"/>
    <w:rsid w:val="00D14B37"/>
    <w:rsid w:val="00D21811"/>
    <w:rsid w:val="00D22D69"/>
    <w:rsid w:val="00D23670"/>
    <w:rsid w:val="00D2527E"/>
    <w:rsid w:val="00D26F19"/>
    <w:rsid w:val="00D2727D"/>
    <w:rsid w:val="00D3082D"/>
    <w:rsid w:val="00D30E59"/>
    <w:rsid w:val="00D311B7"/>
    <w:rsid w:val="00D31B34"/>
    <w:rsid w:val="00D32C5B"/>
    <w:rsid w:val="00D342EB"/>
    <w:rsid w:val="00D34CCB"/>
    <w:rsid w:val="00D35885"/>
    <w:rsid w:val="00D35B73"/>
    <w:rsid w:val="00D365FE"/>
    <w:rsid w:val="00D37601"/>
    <w:rsid w:val="00D40A8E"/>
    <w:rsid w:val="00D422B3"/>
    <w:rsid w:val="00D42F6C"/>
    <w:rsid w:val="00D4342B"/>
    <w:rsid w:val="00D44AE5"/>
    <w:rsid w:val="00D46773"/>
    <w:rsid w:val="00D47716"/>
    <w:rsid w:val="00D5027A"/>
    <w:rsid w:val="00D51C1C"/>
    <w:rsid w:val="00D559E6"/>
    <w:rsid w:val="00D561E8"/>
    <w:rsid w:val="00D565ED"/>
    <w:rsid w:val="00D5784C"/>
    <w:rsid w:val="00D6025A"/>
    <w:rsid w:val="00D6096D"/>
    <w:rsid w:val="00D60BF6"/>
    <w:rsid w:val="00D61B8D"/>
    <w:rsid w:val="00D62235"/>
    <w:rsid w:val="00D629AD"/>
    <w:rsid w:val="00D629FA"/>
    <w:rsid w:val="00D6348B"/>
    <w:rsid w:val="00D648FD"/>
    <w:rsid w:val="00D65687"/>
    <w:rsid w:val="00D6661D"/>
    <w:rsid w:val="00D6704D"/>
    <w:rsid w:val="00D67334"/>
    <w:rsid w:val="00D70265"/>
    <w:rsid w:val="00D72A30"/>
    <w:rsid w:val="00D72D23"/>
    <w:rsid w:val="00D731C1"/>
    <w:rsid w:val="00D73617"/>
    <w:rsid w:val="00D74AB0"/>
    <w:rsid w:val="00D75135"/>
    <w:rsid w:val="00D760BE"/>
    <w:rsid w:val="00D768D1"/>
    <w:rsid w:val="00D77F1E"/>
    <w:rsid w:val="00D803A7"/>
    <w:rsid w:val="00D811EB"/>
    <w:rsid w:val="00D82A28"/>
    <w:rsid w:val="00D835A4"/>
    <w:rsid w:val="00D8701E"/>
    <w:rsid w:val="00D87250"/>
    <w:rsid w:val="00D876FC"/>
    <w:rsid w:val="00D878F6"/>
    <w:rsid w:val="00D9059D"/>
    <w:rsid w:val="00D907E8"/>
    <w:rsid w:val="00D91201"/>
    <w:rsid w:val="00D9183A"/>
    <w:rsid w:val="00D92A79"/>
    <w:rsid w:val="00D93A14"/>
    <w:rsid w:val="00D9549B"/>
    <w:rsid w:val="00D95B01"/>
    <w:rsid w:val="00D9614D"/>
    <w:rsid w:val="00D965D6"/>
    <w:rsid w:val="00D96DAF"/>
    <w:rsid w:val="00DA14C1"/>
    <w:rsid w:val="00DA205F"/>
    <w:rsid w:val="00DA3B46"/>
    <w:rsid w:val="00DA44AF"/>
    <w:rsid w:val="00DA4AEA"/>
    <w:rsid w:val="00DA505C"/>
    <w:rsid w:val="00DB0892"/>
    <w:rsid w:val="00DB3AB5"/>
    <w:rsid w:val="00DB464C"/>
    <w:rsid w:val="00DB6785"/>
    <w:rsid w:val="00DB6B7F"/>
    <w:rsid w:val="00DB6C6A"/>
    <w:rsid w:val="00DB711E"/>
    <w:rsid w:val="00DB74DF"/>
    <w:rsid w:val="00DB7E45"/>
    <w:rsid w:val="00DC23D9"/>
    <w:rsid w:val="00DC2D4E"/>
    <w:rsid w:val="00DC368A"/>
    <w:rsid w:val="00DC3D4B"/>
    <w:rsid w:val="00DC4D11"/>
    <w:rsid w:val="00DC52BA"/>
    <w:rsid w:val="00DC5A2E"/>
    <w:rsid w:val="00DC6A11"/>
    <w:rsid w:val="00DD03EE"/>
    <w:rsid w:val="00DD058C"/>
    <w:rsid w:val="00DD08C2"/>
    <w:rsid w:val="00DD2354"/>
    <w:rsid w:val="00DD2637"/>
    <w:rsid w:val="00DD2E41"/>
    <w:rsid w:val="00DD361E"/>
    <w:rsid w:val="00DD3731"/>
    <w:rsid w:val="00DE0E66"/>
    <w:rsid w:val="00DE1C82"/>
    <w:rsid w:val="00DE31FE"/>
    <w:rsid w:val="00DE581E"/>
    <w:rsid w:val="00DE68DC"/>
    <w:rsid w:val="00DF075C"/>
    <w:rsid w:val="00DF0B09"/>
    <w:rsid w:val="00DF0F20"/>
    <w:rsid w:val="00DF0FED"/>
    <w:rsid w:val="00DF1B9B"/>
    <w:rsid w:val="00DF4369"/>
    <w:rsid w:val="00DF5544"/>
    <w:rsid w:val="00DF7E20"/>
    <w:rsid w:val="00E0050E"/>
    <w:rsid w:val="00E00897"/>
    <w:rsid w:val="00E016A1"/>
    <w:rsid w:val="00E04BC9"/>
    <w:rsid w:val="00E057E9"/>
    <w:rsid w:val="00E10B1C"/>
    <w:rsid w:val="00E1110B"/>
    <w:rsid w:val="00E11ED2"/>
    <w:rsid w:val="00E1349A"/>
    <w:rsid w:val="00E141A6"/>
    <w:rsid w:val="00E1498C"/>
    <w:rsid w:val="00E15DDB"/>
    <w:rsid w:val="00E2073F"/>
    <w:rsid w:val="00E232A7"/>
    <w:rsid w:val="00E23BD4"/>
    <w:rsid w:val="00E23E81"/>
    <w:rsid w:val="00E24ACF"/>
    <w:rsid w:val="00E2517F"/>
    <w:rsid w:val="00E251B9"/>
    <w:rsid w:val="00E2571B"/>
    <w:rsid w:val="00E25868"/>
    <w:rsid w:val="00E30160"/>
    <w:rsid w:val="00E32120"/>
    <w:rsid w:val="00E32330"/>
    <w:rsid w:val="00E33EC8"/>
    <w:rsid w:val="00E349A5"/>
    <w:rsid w:val="00E34E93"/>
    <w:rsid w:val="00E35CB2"/>
    <w:rsid w:val="00E36223"/>
    <w:rsid w:val="00E37CFC"/>
    <w:rsid w:val="00E40413"/>
    <w:rsid w:val="00E405D1"/>
    <w:rsid w:val="00E4115F"/>
    <w:rsid w:val="00E41317"/>
    <w:rsid w:val="00E42EAA"/>
    <w:rsid w:val="00E4707C"/>
    <w:rsid w:val="00E477C8"/>
    <w:rsid w:val="00E47E3B"/>
    <w:rsid w:val="00E50420"/>
    <w:rsid w:val="00E50C2A"/>
    <w:rsid w:val="00E52355"/>
    <w:rsid w:val="00E52F70"/>
    <w:rsid w:val="00E53508"/>
    <w:rsid w:val="00E54254"/>
    <w:rsid w:val="00E549FD"/>
    <w:rsid w:val="00E565AE"/>
    <w:rsid w:val="00E57464"/>
    <w:rsid w:val="00E6048F"/>
    <w:rsid w:val="00E60C09"/>
    <w:rsid w:val="00E60C0D"/>
    <w:rsid w:val="00E62172"/>
    <w:rsid w:val="00E621D9"/>
    <w:rsid w:val="00E63629"/>
    <w:rsid w:val="00E63A65"/>
    <w:rsid w:val="00E657ED"/>
    <w:rsid w:val="00E66FA7"/>
    <w:rsid w:val="00E679C3"/>
    <w:rsid w:val="00E703FE"/>
    <w:rsid w:val="00E7063F"/>
    <w:rsid w:val="00E70A9D"/>
    <w:rsid w:val="00E721EA"/>
    <w:rsid w:val="00E72395"/>
    <w:rsid w:val="00E742AF"/>
    <w:rsid w:val="00E765D6"/>
    <w:rsid w:val="00E77421"/>
    <w:rsid w:val="00E7777A"/>
    <w:rsid w:val="00E80FDC"/>
    <w:rsid w:val="00E8112D"/>
    <w:rsid w:val="00E814EE"/>
    <w:rsid w:val="00E831C1"/>
    <w:rsid w:val="00E85E0E"/>
    <w:rsid w:val="00E86E89"/>
    <w:rsid w:val="00E8791E"/>
    <w:rsid w:val="00E91D01"/>
    <w:rsid w:val="00E92873"/>
    <w:rsid w:val="00E92F1E"/>
    <w:rsid w:val="00E9412D"/>
    <w:rsid w:val="00E9418F"/>
    <w:rsid w:val="00E960F9"/>
    <w:rsid w:val="00E96756"/>
    <w:rsid w:val="00E97D2B"/>
    <w:rsid w:val="00EA0331"/>
    <w:rsid w:val="00EA1A52"/>
    <w:rsid w:val="00EA1CBD"/>
    <w:rsid w:val="00EA2560"/>
    <w:rsid w:val="00EA34DC"/>
    <w:rsid w:val="00EA493B"/>
    <w:rsid w:val="00EA5A7C"/>
    <w:rsid w:val="00EA5C06"/>
    <w:rsid w:val="00EA6215"/>
    <w:rsid w:val="00EA67AE"/>
    <w:rsid w:val="00EB4098"/>
    <w:rsid w:val="00EB4232"/>
    <w:rsid w:val="00EB4C80"/>
    <w:rsid w:val="00EB569B"/>
    <w:rsid w:val="00EB5CBD"/>
    <w:rsid w:val="00EC0366"/>
    <w:rsid w:val="00EC036F"/>
    <w:rsid w:val="00EC0AE2"/>
    <w:rsid w:val="00EC3428"/>
    <w:rsid w:val="00EC3440"/>
    <w:rsid w:val="00EC3573"/>
    <w:rsid w:val="00EC51B7"/>
    <w:rsid w:val="00EC7595"/>
    <w:rsid w:val="00ED0566"/>
    <w:rsid w:val="00ED072B"/>
    <w:rsid w:val="00ED0B78"/>
    <w:rsid w:val="00ED182F"/>
    <w:rsid w:val="00ED28D6"/>
    <w:rsid w:val="00ED2D8D"/>
    <w:rsid w:val="00ED3668"/>
    <w:rsid w:val="00ED3BD1"/>
    <w:rsid w:val="00ED3D3F"/>
    <w:rsid w:val="00ED40DC"/>
    <w:rsid w:val="00ED4BFA"/>
    <w:rsid w:val="00ED4CEA"/>
    <w:rsid w:val="00EE0A3C"/>
    <w:rsid w:val="00EE11C9"/>
    <w:rsid w:val="00EE1E85"/>
    <w:rsid w:val="00EE31E2"/>
    <w:rsid w:val="00EE4322"/>
    <w:rsid w:val="00EE7304"/>
    <w:rsid w:val="00EF00F0"/>
    <w:rsid w:val="00EF0B97"/>
    <w:rsid w:val="00EF10E4"/>
    <w:rsid w:val="00EF1BF4"/>
    <w:rsid w:val="00EF2D9B"/>
    <w:rsid w:val="00EF2FD2"/>
    <w:rsid w:val="00EF618D"/>
    <w:rsid w:val="00F013C6"/>
    <w:rsid w:val="00F01627"/>
    <w:rsid w:val="00F0248B"/>
    <w:rsid w:val="00F049F3"/>
    <w:rsid w:val="00F04BCD"/>
    <w:rsid w:val="00F05231"/>
    <w:rsid w:val="00F0523A"/>
    <w:rsid w:val="00F07595"/>
    <w:rsid w:val="00F102E9"/>
    <w:rsid w:val="00F10CF7"/>
    <w:rsid w:val="00F11206"/>
    <w:rsid w:val="00F12FC6"/>
    <w:rsid w:val="00F13DEC"/>
    <w:rsid w:val="00F151A6"/>
    <w:rsid w:val="00F156E8"/>
    <w:rsid w:val="00F157F4"/>
    <w:rsid w:val="00F16514"/>
    <w:rsid w:val="00F16EC4"/>
    <w:rsid w:val="00F16F36"/>
    <w:rsid w:val="00F17FEB"/>
    <w:rsid w:val="00F22B72"/>
    <w:rsid w:val="00F22BCB"/>
    <w:rsid w:val="00F234A6"/>
    <w:rsid w:val="00F2557F"/>
    <w:rsid w:val="00F25936"/>
    <w:rsid w:val="00F26D4A"/>
    <w:rsid w:val="00F27FB4"/>
    <w:rsid w:val="00F30174"/>
    <w:rsid w:val="00F30A17"/>
    <w:rsid w:val="00F32CEA"/>
    <w:rsid w:val="00F34256"/>
    <w:rsid w:val="00F362E1"/>
    <w:rsid w:val="00F36AD1"/>
    <w:rsid w:val="00F37210"/>
    <w:rsid w:val="00F37333"/>
    <w:rsid w:val="00F375AE"/>
    <w:rsid w:val="00F40BEA"/>
    <w:rsid w:val="00F40DD3"/>
    <w:rsid w:val="00F41114"/>
    <w:rsid w:val="00F450F3"/>
    <w:rsid w:val="00F45493"/>
    <w:rsid w:val="00F45A40"/>
    <w:rsid w:val="00F45DA3"/>
    <w:rsid w:val="00F46B80"/>
    <w:rsid w:val="00F52060"/>
    <w:rsid w:val="00F536AC"/>
    <w:rsid w:val="00F55A63"/>
    <w:rsid w:val="00F55E69"/>
    <w:rsid w:val="00F566E5"/>
    <w:rsid w:val="00F5706A"/>
    <w:rsid w:val="00F575C8"/>
    <w:rsid w:val="00F6021E"/>
    <w:rsid w:val="00F606D8"/>
    <w:rsid w:val="00F6252F"/>
    <w:rsid w:val="00F643FB"/>
    <w:rsid w:val="00F64C9B"/>
    <w:rsid w:val="00F65AAC"/>
    <w:rsid w:val="00F66BC1"/>
    <w:rsid w:val="00F66E7B"/>
    <w:rsid w:val="00F67A20"/>
    <w:rsid w:val="00F67F1C"/>
    <w:rsid w:val="00F71BBC"/>
    <w:rsid w:val="00F71E59"/>
    <w:rsid w:val="00F72254"/>
    <w:rsid w:val="00F72563"/>
    <w:rsid w:val="00F725AC"/>
    <w:rsid w:val="00F73B9A"/>
    <w:rsid w:val="00F73C77"/>
    <w:rsid w:val="00F7468F"/>
    <w:rsid w:val="00F74E9E"/>
    <w:rsid w:val="00F76357"/>
    <w:rsid w:val="00F7652F"/>
    <w:rsid w:val="00F76EBA"/>
    <w:rsid w:val="00F77994"/>
    <w:rsid w:val="00F807D5"/>
    <w:rsid w:val="00F80805"/>
    <w:rsid w:val="00F83522"/>
    <w:rsid w:val="00F8373D"/>
    <w:rsid w:val="00F84D6C"/>
    <w:rsid w:val="00F8566A"/>
    <w:rsid w:val="00F85898"/>
    <w:rsid w:val="00F863E5"/>
    <w:rsid w:val="00F86DC8"/>
    <w:rsid w:val="00F87677"/>
    <w:rsid w:val="00F877CE"/>
    <w:rsid w:val="00F91BAC"/>
    <w:rsid w:val="00F9271A"/>
    <w:rsid w:val="00F94191"/>
    <w:rsid w:val="00F948DC"/>
    <w:rsid w:val="00F95117"/>
    <w:rsid w:val="00F9602F"/>
    <w:rsid w:val="00F9702C"/>
    <w:rsid w:val="00F97358"/>
    <w:rsid w:val="00FA03C1"/>
    <w:rsid w:val="00FA16FF"/>
    <w:rsid w:val="00FA3C90"/>
    <w:rsid w:val="00FA3D31"/>
    <w:rsid w:val="00FA3E06"/>
    <w:rsid w:val="00FA4710"/>
    <w:rsid w:val="00FA4B8C"/>
    <w:rsid w:val="00FA4E78"/>
    <w:rsid w:val="00FA5420"/>
    <w:rsid w:val="00FA5667"/>
    <w:rsid w:val="00FB07AC"/>
    <w:rsid w:val="00FB1541"/>
    <w:rsid w:val="00FB3BD6"/>
    <w:rsid w:val="00FB3E6A"/>
    <w:rsid w:val="00FB506C"/>
    <w:rsid w:val="00FB64B6"/>
    <w:rsid w:val="00FB6871"/>
    <w:rsid w:val="00FB6D06"/>
    <w:rsid w:val="00FC014C"/>
    <w:rsid w:val="00FC106D"/>
    <w:rsid w:val="00FC2627"/>
    <w:rsid w:val="00FC3BE6"/>
    <w:rsid w:val="00FC3FB4"/>
    <w:rsid w:val="00FC53A2"/>
    <w:rsid w:val="00FC6057"/>
    <w:rsid w:val="00FD06D6"/>
    <w:rsid w:val="00FD18B8"/>
    <w:rsid w:val="00FD18D6"/>
    <w:rsid w:val="00FD221C"/>
    <w:rsid w:val="00FD2421"/>
    <w:rsid w:val="00FD36E0"/>
    <w:rsid w:val="00FD4000"/>
    <w:rsid w:val="00FD463D"/>
    <w:rsid w:val="00FD4E2D"/>
    <w:rsid w:val="00FD582A"/>
    <w:rsid w:val="00FE0376"/>
    <w:rsid w:val="00FE0FBF"/>
    <w:rsid w:val="00FE1501"/>
    <w:rsid w:val="00FE245C"/>
    <w:rsid w:val="00FE31B5"/>
    <w:rsid w:val="00FE6637"/>
    <w:rsid w:val="00FE7787"/>
    <w:rsid w:val="00FE7B91"/>
    <w:rsid w:val="00FF03FE"/>
    <w:rsid w:val="00FF07F6"/>
    <w:rsid w:val="00FF5200"/>
    <w:rsid w:val="01005AF6"/>
    <w:rsid w:val="018E212D"/>
    <w:rsid w:val="02C130BF"/>
    <w:rsid w:val="02F5EA1C"/>
    <w:rsid w:val="030AEDA3"/>
    <w:rsid w:val="03681B99"/>
    <w:rsid w:val="044D5A30"/>
    <w:rsid w:val="0478C39C"/>
    <w:rsid w:val="0514A3D6"/>
    <w:rsid w:val="05601194"/>
    <w:rsid w:val="05F4237F"/>
    <w:rsid w:val="061FE54C"/>
    <w:rsid w:val="0649DA78"/>
    <w:rsid w:val="06E0D2AC"/>
    <w:rsid w:val="071399AC"/>
    <w:rsid w:val="07141762"/>
    <w:rsid w:val="0779C239"/>
    <w:rsid w:val="0781AAE9"/>
    <w:rsid w:val="07952012"/>
    <w:rsid w:val="08932D9F"/>
    <w:rsid w:val="091E4F2E"/>
    <w:rsid w:val="09304D80"/>
    <w:rsid w:val="093E7F69"/>
    <w:rsid w:val="0964EE1F"/>
    <w:rsid w:val="099F3053"/>
    <w:rsid w:val="09C3DB9E"/>
    <w:rsid w:val="0A6A22CD"/>
    <w:rsid w:val="0AA1CEEC"/>
    <w:rsid w:val="0B02EE37"/>
    <w:rsid w:val="0B58B08C"/>
    <w:rsid w:val="0C8E9403"/>
    <w:rsid w:val="0CCCD1BD"/>
    <w:rsid w:val="0D014861"/>
    <w:rsid w:val="0D2FDCD0"/>
    <w:rsid w:val="0D739565"/>
    <w:rsid w:val="0E07D975"/>
    <w:rsid w:val="0E0B0844"/>
    <w:rsid w:val="0E9EE788"/>
    <w:rsid w:val="0EA4C020"/>
    <w:rsid w:val="0EEE3246"/>
    <w:rsid w:val="0EF4C95F"/>
    <w:rsid w:val="0EF896FA"/>
    <w:rsid w:val="0F19014E"/>
    <w:rsid w:val="0F99F7FB"/>
    <w:rsid w:val="0FCE75CA"/>
    <w:rsid w:val="0FD077EF"/>
    <w:rsid w:val="102E7DDE"/>
    <w:rsid w:val="10472C5B"/>
    <w:rsid w:val="107D990E"/>
    <w:rsid w:val="10977A96"/>
    <w:rsid w:val="10AD750B"/>
    <w:rsid w:val="112C2D58"/>
    <w:rsid w:val="1181E635"/>
    <w:rsid w:val="11FDEEC1"/>
    <w:rsid w:val="12299752"/>
    <w:rsid w:val="1238CDE8"/>
    <w:rsid w:val="1262D65D"/>
    <w:rsid w:val="1291D7A3"/>
    <w:rsid w:val="12F7803D"/>
    <w:rsid w:val="1349BCCD"/>
    <w:rsid w:val="1359CC39"/>
    <w:rsid w:val="13AD16FA"/>
    <w:rsid w:val="13FD9D06"/>
    <w:rsid w:val="14011C24"/>
    <w:rsid w:val="14D2293F"/>
    <w:rsid w:val="14D9CE05"/>
    <w:rsid w:val="14E08A35"/>
    <w:rsid w:val="150CBEDE"/>
    <w:rsid w:val="15105259"/>
    <w:rsid w:val="151FB91B"/>
    <w:rsid w:val="1555ECD5"/>
    <w:rsid w:val="156CEDEC"/>
    <w:rsid w:val="15B40E62"/>
    <w:rsid w:val="161C377B"/>
    <w:rsid w:val="1737BA2F"/>
    <w:rsid w:val="179C30E0"/>
    <w:rsid w:val="17B6FE86"/>
    <w:rsid w:val="17D245F6"/>
    <w:rsid w:val="18114380"/>
    <w:rsid w:val="1890114A"/>
    <w:rsid w:val="18CC9DBB"/>
    <w:rsid w:val="18EB681D"/>
    <w:rsid w:val="18F06AAD"/>
    <w:rsid w:val="1901A591"/>
    <w:rsid w:val="19121D89"/>
    <w:rsid w:val="195427D0"/>
    <w:rsid w:val="19792E1D"/>
    <w:rsid w:val="1A039970"/>
    <w:rsid w:val="1AABF12D"/>
    <w:rsid w:val="1AC2C636"/>
    <w:rsid w:val="1B28C3BB"/>
    <w:rsid w:val="1B3EA9E0"/>
    <w:rsid w:val="1B7D4CEB"/>
    <w:rsid w:val="1B80613D"/>
    <w:rsid w:val="1BECF39D"/>
    <w:rsid w:val="1BEDB276"/>
    <w:rsid w:val="1BFD371B"/>
    <w:rsid w:val="1C367BAF"/>
    <w:rsid w:val="1D3C0DED"/>
    <w:rsid w:val="1D70F04A"/>
    <w:rsid w:val="1DA15EC6"/>
    <w:rsid w:val="1E7C5D71"/>
    <w:rsid w:val="1EEC9DA5"/>
    <w:rsid w:val="1F9E8B9A"/>
    <w:rsid w:val="1FA352E5"/>
    <w:rsid w:val="1FB17AB4"/>
    <w:rsid w:val="1FCAA153"/>
    <w:rsid w:val="1FCF3D42"/>
    <w:rsid w:val="20869260"/>
    <w:rsid w:val="20A90934"/>
    <w:rsid w:val="20F11A60"/>
    <w:rsid w:val="212B105C"/>
    <w:rsid w:val="21565744"/>
    <w:rsid w:val="215A06C4"/>
    <w:rsid w:val="218DE5FE"/>
    <w:rsid w:val="21B351BD"/>
    <w:rsid w:val="21D1F0BF"/>
    <w:rsid w:val="225BFAE3"/>
    <w:rsid w:val="228EDA36"/>
    <w:rsid w:val="22D0750B"/>
    <w:rsid w:val="237733F7"/>
    <w:rsid w:val="24482762"/>
    <w:rsid w:val="24A56341"/>
    <w:rsid w:val="24F8FDEE"/>
    <w:rsid w:val="251D2B06"/>
    <w:rsid w:val="25347B4F"/>
    <w:rsid w:val="2635EA4D"/>
    <w:rsid w:val="26FC4D81"/>
    <w:rsid w:val="2727EA70"/>
    <w:rsid w:val="27A3155B"/>
    <w:rsid w:val="27FE05BC"/>
    <w:rsid w:val="2878A291"/>
    <w:rsid w:val="28827A66"/>
    <w:rsid w:val="292FBC25"/>
    <w:rsid w:val="2A3BD438"/>
    <w:rsid w:val="2AAE96BB"/>
    <w:rsid w:val="2ABE3AD2"/>
    <w:rsid w:val="2B1541F1"/>
    <w:rsid w:val="2B640170"/>
    <w:rsid w:val="2B7EEFB5"/>
    <w:rsid w:val="2C37F43A"/>
    <w:rsid w:val="2C489201"/>
    <w:rsid w:val="2C8E151D"/>
    <w:rsid w:val="2C9D468E"/>
    <w:rsid w:val="2D48BF7F"/>
    <w:rsid w:val="2D58C3AF"/>
    <w:rsid w:val="2D61DF7B"/>
    <w:rsid w:val="2D647FCA"/>
    <w:rsid w:val="2D7D2E47"/>
    <w:rsid w:val="2DEB8AF0"/>
    <w:rsid w:val="2E355F3E"/>
    <w:rsid w:val="2E93C76B"/>
    <w:rsid w:val="2E9CD3B0"/>
    <w:rsid w:val="2FEC6A4B"/>
    <w:rsid w:val="309192EC"/>
    <w:rsid w:val="30C40C9D"/>
    <w:rsid w:val="30C5CEC8"/>
    <w:rsid w:val="31067B11"/>
    <w:rsid w:val="31CAF224"/>
    <w:rsid w:val="323AE514"/>
    <w:rsid w:val="3243C71E"/>
    <w:rsid w:val="3269BCBD"/>
    <w:rsid w:val="32E087E2"/>
    <w:rsid w:val="33337A59"/>
    <w:rsid w:val="33991741"/>
    <w:rsid w:val="33A5A917"/>
    <w:rsid w:val="33B1A265"/>
    <w:rsid w:val="340536D5"/>
    <w:rsid w:val="341742BB"/>
    <w:rsid w:val="34316ED4"/>
    <w:rsid w:val="3436A990"/>
    <w:rsid w:val="35523192"/>
    <w:rsid w:val="357E07E3"/>
    <w:rsid w:val="35E41CBF"/>
    <w:rsid w:val="363B30ED"/>
    <w:rsid w:val="3649BF16"/>
    <w:rsid w:val="3651EEF5"/>
    <w:rsid w:val="36BC6BB9"/>
    <w:rsid w:val="36F0943F"/>
    <w:rsid w:val="371A4919"/>
    <w:rsid w:val="3731302F"/>
    <w:rsid w:val="3735D2CE"/>
    <w:rsid w:val="377EFDC5"/>
    <w:rsid w:val="37B903CA"/>
    <w:rsid w:val="37BC233E"/>
    <w:rsid w:val="37D1B1D4"/>
    <w:rsid w:val="37DCE288"/>
    <w:rsid w:val="381F5829"/>
    <w:rsid w:val="383BC528"/>
    <w:rsid w:val="38AE22FE"/>
    <w:rsid w:val="3908A5BE"/>
    <w:rsid w:val="39461B6B"/>
    <w:rsid w:val="3961C0DC"/>
    <w:rsid w:val="39893F30"/>
    <w:rsid w:val="39B91520"/>
    <w:rsid w:val="3A1B89E4"/>
    <w:rsid w:val="3A2984D1"/>
    <w:rsid w:val="3ABE6251"/>
    <w:rsid w:val="3AC0DCDA"/>
    <w:rsid w:val="3B9228F9"/>
    <w:rsid w:val="3BC232AD"/>
    <w:rsid w:val="3BCBB696"/>
    <w:rsid w:val="3C18F79C"/>
    <w:rsid w:val="3CA7D189"/>
    <w:rsid w:val="3CDCBF32"/>
    <w:rsid w:val="3D0E2A69"/>
    <w:rsid w:val="3D15557B"/>
    <w:rsid w:val="3D40DCE8"/>
    <w:rsid w:val="3D9CCAA7"/>
    <w:rsid w:val="3DD1B4E0"/>
    <w:rsid w:val="3E02FEEB"/>
    <w:rsid w:val="3E0574CC"/>
    <w:rsid w:val="3E426DBE"/>
    <w:rsid w:val="3E666310"/>
    <w:rsid w:val="3F3C3C62"/>
    <w:rsid w:val="3FA60C44"/>
    <w:rsid w:val="4032170A"/>
    <w:rsid w:val="40496D27"/>
    <w:rsid w:val="40622451"/>
    <w:rsid w:val="4069E59F"/>
    <w:rsid w:val="40733312"/>
    <w:rsid w:val="4074569D"/>
    <w:rsid w:val="40C04EFE"/>
    <w:rsid w:val="410D20FF"/>
    <w:rsid w:val="41126DAA"/>
    <w:rsid w:val="41379D47"/>
    <w:rsid w:val="415139D9"/>
    <w:rsid w:val="4169442B"/>
    <w:rsid w:val="4171322D"/>
    <w:rsid w:val="4186F2C5"/>
    <w:rsid w:val="41BD8810"/>
    <w:rsid w:val="41C46C05"/>
    <w:rsid w:val="41C77C92"/>
    <w:rsid w:val="41CE7275"/>
    <w:rsid w:val="41FA4061"/>
    <w:rsid w:val="420E0BC3"/>
    <w:rsid w:val="421EE59A"/>
    <w:rsid w:val="429ED8A5"/>
    <w:rsid w:val="42A5219C"/>
    <w:rsid w:val="42AD86BF"/>
    <w:rsid w:val="42BEA4C3"/>
    <w:rsid w:val="42C3F515"/>
    <w:rsid w:val="42ECF60A"/>
    <w:rsid w:val="431BDC4E"/>
    <w:rsid w:val="4399A082"/>
    <w:rsid w:val="43B35468"/>
    <w:rsid w:val="44B1C767"/>
    <w:rsid w:val="45141AFF"/>
    <w:rsid w:val="451E2690"/>
    <w:rsid w:val="457D8741"/>
    <w:rsid w:val="458A9F16"/>
    <w:rsid w:val="45AF57CC"/>
    <w:rsid w:val="45C4BB38"/>
    <w:rsid w:val="45D41C4C"/>
    <w:rsid w:val="45DD70A2"/>
    <w:rsid w:val="45FE82F4"/>
    <w:rsid w:val="45FF3F1C"/>
    <w:rsid w:val="46527561"/>
    <w:rsid w:val="465B6B79"/>
    <w:rsid w:val="467F1EF5"/>
    <w:rsid w:val="47C82E8B"/>
    <w:rsid w:val="47F7B737"/>
    <w:rsid w:val="47FFE4B7"/>
    <w:rsid w:val="485D019F"/>
    <w:rsid w:val="487DEEE9"/>
    <w:rsid w:val="488AECAB"/>
    <w:rsid w:val="48CD8B3F"/>
    <w:rsid w:val="48CFB637"/>
    <w:rsid w:val="493A9254"/>
    <w:rsid w:val="495CE3F8"/>
    <w:rsid w:val="498893C8"/>
    <w:rsid w:val="49AF4E84"/>
    <w:rsid w:val="49CAFE91"/>
    <w:rsid w:val="49F0C0C0"/>
    <w:rsid w:val="4AD194AC"/>
    <w:rsid w:val="4B022C7C"/>
    <w:rsid w:val="4B08FF5A"/>
    <w:rsid w:val="4B164BF8"/>
    <w:rsid w:val="4B436EA6"/>
    <w:rsid w:val="4B8A82A7"/>
    <w:rsid w:val="4BAF7D00"/>
    <w:rsid w:val="4BEF5486"/>
    <w:rsid w:val="4C441392"/>
    <w:rsid w:val="4C51E575"/>
    <w:rsid w:val="4C57804E"/>
    <w:rsid w:val="4C801E36"/>
    <w:rsid w:val="4C8512F0"/>
    <w:rsid w:val="4D764709"/>
    <w:rsid w:val="4DB2B504"/>
    <w:rsid w:val="4DECA7C8"/>
    <w:rsid w:val="4E79B248"/>
    <w:rsid w:val="4F03CB1B"/>
    <w:rsid w:val="4F9B64C1"/>
    <w:rsid w:val="4F9DC82A"/>
    <w:rsid w:val="4FA214B4"/>
    <w:rsid w:val="4FA5B10E"/>
    <w:rsid w:val="4FC98210"/>
    <w:rsid w:val="4FCB29A0"/>
    <w:rsid w:val="4FEBC8A0"/>
    <w:rsid w:val="50A243C2"/>
    <w:rsid w:val="50F96840"/>
    <w:rsid w:val="51A05F3C"/>
    <w:rsid w:val="51A0A86F"/>
    <w:rsid w:val="526B0511"/>
    <w:rsid w:val="52884384"/>
    <w:rsid w:val="528FA039"/>
    <w:rsid w:val="52C754BE"/>
    <w:rsid w:val="53F843EE"/>
    <w:rsid w:val="54043553"/>
    <w:rsid w:val="5489AE6D"/>
    <w:rsid w:val="54B233CA"/>
    <w:rsid w:val="54C40FC5"/>
    <w:rsid w:val="54ED41CE"/>
    <w:rsid w:val="54F29D26"/>
    <w:rsid w:val="55019891"/>
    <w:rsid w:val="552B18B9"/>
    <w:rsid w:val="554102B2"/>
    <w:rsid w:val="5553C2B0"/>
    <w:rsid w:val="555D0B58"/>
    <w:rsid w:val="55606B0B"/>
    <w:rsid w:val="559CD294"/>
    <w:rsid w:val="562CE719"/>
    <w:rsid w:val="56F1DD33"/>
    <w:rsid w:val="57332EFE"/>
    <w:rsid w:val="5746331B"/>
    <w:rsid w:val="579D7B50"/>
    <w:rsid w:val="57F499DD"/>
    <w:rsid w:val="58288889"/>
    <w:rsid w:val="583500D1"/>
    <w:rsid w:val="58414022"/>
    <w:rsid w:val="5842A1F4"/>
    <w:rsid w:val="588E8F6B"/>
    <w:rsid w:val="589C3BEF"/>
    <w:rsid w:val="589C83E1"/>
    <w:rsid w:val="58B6AD4F"/>
    <w:rsid w:val="593412AF"/>
    <w:rsid w:val="595DC9B3"/>
    <w:rsid w:val="5974311E"/>
    <w:rsid w:val="59FD9701"/>
    <w:rsid w:val="5A364BC2"/>
    <w:rsid w:val="5A755C78"/>
    <w:rsid w:val="5A9C4131"/>
    <w:rsid w:val="5AEB2D27"/>
    <w:rsid w:val="5B10A9BB"/>
    <w:rsid w:val="5B13710C"/>
    <w:rsid w:val="5B9C0A7E"/>
    <w:rsid w:val="5BF64769"/>
    <w:rsid w:val="5C0A6B7D"/>
    <w:rsid w:val="5C158121"/>
    <w:rsid w:val="5C176158"/>
    <w:rsid w:val="5C966EB7"/>
    <w:rsid w:val="5D6564F8"/>
    <w:rsid w:val="5D75726C"/>
    <w:rsid w:val="5DD633B6"/>
    <w:rsid w:val="5E168281"/>
    <w:rsid w:val="5E42F5EC"/>
    <w:rsid w:val="5EA98CA9"/>
    <w:rsid w:val="5F513F4E"/>
    <w:rsid w:val="60112E3C"/>
    <w:rsid w:val="601E7444"/>
    <w:rsid w:val="6055F725"/>
    <w:rsid w:val="606639FF"/>
    <w:rsid w:val="60B05404"/>
    <w:rsid w:val="60F60311"/>
    <w:rsid w:val="6106B076"/>
    <w:rsid w:val="615EA11A"/>
    <w:rsid w:val="61B1FA82"/>
    <w:rsid w:val="620ABC2C"/>
    <w:rsid w:val="62723B60"/>
    <w:rsid w:val="63348BBB"/>
    <w:rsid w:val="6382F7D9"/>
    <w:rsid w:val="63BE00D8"/>
    <w:rsid w:val="63D29EA0"/>
    <w:rsid w:val="63F60280"/>
    <w:rsid w:val="63F9FAE8"/>
    <w:rsid w:val="646186CF"/>
    <w:rsid w:val="649F1EA9"/>
    <w:rsid w:val="64FDDFC6"/>
    <w:rsid w:val="64FE33D4"/>
    <w:rsid w:val="65055C93"/>
    <w:rsid w:val="65287761"/>
    <w:rsid w:val="65551818"/>
    <w:rsid w:val="6565E478"/>
    <w:rsid w:val="65925CC6"/>
    <w:rsid w:val="65B2FADB"/>
    <w:rsid w:val="660129D8"/>
    <w:rsid w:val="665FB0D6"/>
    <w:rsid w:val="66891B9A"/>
    <w:rsid w:val="669B81A4"/>
    <w:rsid w:val="66A094FD"/>
    <w:rsid w:val="66A1E0EA"/>
    <w:rsid w:val="67225BBB"/>
    <w:rsid w:val="674C0EB8"/>
    <w:rsid w:val="677FF3E2"/>
    <w:rsid w:val="67EBE532"/>
    <w:rsid w:val="680685AE"/>
    <w:rsid w:val="689FCA9A"/>
    <w:rsid w:val="69028DDA"/>
    <w:rsid w:val="6955FCE9"/>
    <w:rsid w:val="6992DA6D"/>
    <w:rsid w:val="69EB9057"/>
    <w:rsid w:val="6A02AFF0"/>
    <w:rsid w:val="6A21C1C2"/>
    <w:rsid w:val="6A23A3C9"/>
    <w:rsid w:val="6A409E29"/>
    <w:rsid w:val="6A4F5297"/>
    <w:rsid w:val="6AB5E623"/>
    <w:rsid w:val="6AED52B2"/>
    <w:rsid w:val="6B41E586"/>
    <w:rsid w:val="6B81699A"/>
    <w:rsid w:val="6C78BCF5"/>
    <w:rsid w:val="6D10F9B8"/>
    <w:rsid w:val="6D5AFE40"/>
    <w:rsid w:val="6DBFCF08"/>
    <w:rsid w:val="6DE5FC7F"/>
    <w:rsid w:val="6DE82048"/>
    <w:rsid w:val="6E8A922F"/>
    <w:rsid w:val="6E9C4FF6"/>
    <w:rsid w:val="6F0E27B1"/>
    <w:rsid w:val="6F400E60"/>
    <w:rsid w:val="6F6F4835"/>
    <w:rsid w:val="6F930167"/>
    <w:rsid w:val="6FEF48F8"/>
    <w:rsid w:val="6FF66D85"/>
    <w:rsid w:val="70454E5A"/>
    <w:rsid w:val="70508EC1"/>
    <w:rsid w:val="7056613F"/>
    <w:rsid w:val="7069DF28"/>
    <w:rsid w:val="7072D685"/>
    <w:rsid w:val="70A5B4A0"/>
    <w:rsid w:val="715D04EA"/>
    <w:rsid w:val="71888075"/>
    <w:rsid w:val="71C4AACA"/>
    <w:rsid w:val="71D56133"/>
    <w:rsid w:val="726EEDD9"/>
    <w:rsid w:val="73F2D87E"/>
    <w:rsid w:val="73FAD393"/>
    <w:rsid w:val="740BAF19"/>
    <w:rsid w:val="741EC94A"/>
    <w:rsid w:val="746CE69B"/>
    <w:rsid w:val="749CD989"/>
    <w:rsid w:val="74A69AE6"/>
    <w:rsid w:val="74F8AC92"/>
    <w:rsid w:val="7543862E"/>
    <w:rsid w:val="75C0D894"/>
    <w:rsid w:val="75D9F1DD"/>
    <w:rsid w:val="7625FE9C"/>
    <w:rsid w:val="765B7D3F"/>
    <w:rsid w:val="76875743"/>
    <w:rsid w:val="76B69F62"/>
    <w:rsid w:val="76D3859B"/>
    <w:rsid w:val="770D51BD"/>
    <w:rsid w:val="77A2F0B0"/>
    <w:rsid w:val="77C550EC"/>
    <w:rsid w:val="77E1D878"/>
    <w:rsid w:val="78250378"/>
    <w:rsid w:val="789BCD98"/>
    <w:rsid w:val="78CE8A8C"/>
    <w:rsid w:val="790BB207"/>
    <w:rsid w:val="792F3042"/>
    <w:rsid w:val="7946E20B"/>
    <w:rsid w:val="79689087"/>
    <w:rsid w:val="79788087"/>
    <w:rsid w:val="7A33A970"/>
    <w:rsid w:val="7A8265C9"/>
    <w:rsid w:val="7AAB1960"/>
    <w:rsid w:val="7AB139AD"/>
    <w:rsid w:val="7B32B748"/>
    <w:rsid w:val="7B4EA67D"/>
    <w:rsid w:val="7B874E37"/>
    <w:rsid w:val="7C18DA98"/>
    <w:rsid w:val="7C6A47FB"/>
    <w:rsid w:val="7C72518B"/>
    <w:rsid w:val="7D59A18B"/>
    <w:rsid w:val="7E0BA90A"/>
    <w:rsid w:val="7EA7540E"/>
    <w:rsid w:val="7EB515F4"/>
    <w:rsid w:val="7EBA3EE0"/>
    <w:rsid w:val="7EEE9423"/>
    <w:rsid w:val="7F16F7B4"/>
    <w:rsid w:val="7F7867D4"/>
    <w:rsid w:val="7FB9A150"/>
    <w:rsid w:val="7FDF94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9BB2B"/>
  <w15:chartTrackingRefBased/>
  <w15:docId w15:val="{CE88AA46-647E-47DF-BBC9-D620DA2D4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65972"/>
    <w:rPr>
      <w:rFonts w:ascii="Times New Roman" w:hAnsi="Times New Roman" w:eastAsia="Times New Roman"/>
      <w:sz w:val="24"/>
      <w:szCs w:val="24"/>
      <w:lang w:val="en-US" w:eastAsia="en-US"/>
    </w:rPr>
  </w:style>
  <w:style w:type="paragraph" w:styleId="Heading1">
    <w:name w:val="heading 1"/>
    <w:basedOn w:val="Normal"/>
    <w:next w:val="Normal"/>
    <w:link w:val="Heading1Char"/>
    <w:qFormat/>
    <w:rsid w:val="00EC3428"/>
    <w:pPr>
      <w:keepNext/>
      <w:outlineLvl w:val="0"/>
    </w:pPr>
    <w:rPr>
      <w:rFonts w:ascii="Calibri" w:hAnsi="Calibri" w:eastAsia="Calibri"/>
      <w:b/>
      <w:bCs/>
      <w:lang w:val="en-GB"/>
    </w:rPr>
  </w:style>
  <w:style w:type="paragraph" w:styleId="Heading2">
    <w:name w:val="heading 2"/>
    <w:basedOn w:val="Normal"/>
    <w:link w:val="Heading2Char"/>
    <w:qFormat/>
    <w:rsid w:val="00EC3428"/>
    <w:pPr>
      <w:spacing w:before="208" w:after="208"/>
      <w:jc w:val="center"/>
      <w:outlineLvl w:val="1"/>
    </w:pPr>
    <w:rPr>
      <w:rFonts w:ascii="Calibri" w:hAnsi="Calibri" w:eastAsia="Calibri"/>
      <w:b/>
      <w:bCs/>
      <w:sz w:val="30"/>
      <w:szCs w:val="30"/>
      <w:lang w:val="en-GB" w:eastAsia="en-GB"/>
    </w:rPr>
  </w:style>
  <w:style w:type="paragraph" w:styleId="Heading3">
    <w:name w:val="heading 3"/>
    <w:basedOn w:val="Normal"/>
    <w:link w:val="Heading3Char"/>
    <w:qFormat/>
    <w:rsid w:val="00EC3428"/>
    <w:pPr>
      <w:spacing w:before="208"/>
      <w:outlineLvl w:val="2"/>
    </w:pPr>
    <w:rPr>
      <w:rFonts w:ascii="Calibri" w:hAnsi="Calibri" w:eastAsia="Calibri"/>
      <w:b/>
      <w:bCs/>
      <w:lang w:val="en-GB" w:eastAsia="en-GB"/>
    </w:rPr>
  </w:style>
  <w:style w:type="paragraph" w:styleId="Heading6">
    <w:name w:val="heading 6"/>
    <w:basedOn w:val="Normal"/>
    <w:next w:val="Normal"/>
    <w:qFormat/>
    <w:rsid w:val="00EC3428"/>
    <w:pPr>
      <w:keepNext/>
      <w:ind w:left="360"/>
      <w:outlineLvl w:val="5"/>
    </w:pPr>
    <w:rPr>
      <w:rFonts w:ascii="Comic Sans MS" w:hAnsi="Comic Sans MS"/>
      <w:b/>
      <w:bCs/>
      <w:lang w:val="en-GB"/>
    </w:rPr>
  </w:style>
  <w:style w:type="paragraph" w:styleId="Heading9">
    <w:name w:val="heading 9"/>
    <w:basedOn w:val="Normal"/>
    <w:next w:val="Normal"/>
    <w:link w:val="Heading9Char"/>
    <w:uiPriority w:val="9"/>
    <w:semiHidden/>
    <w:unhideWhenUsed/>
    <w:qFormat/>
    <w:rsid w:val="00EA67AE"/>
    <w:pPr>
      <w:keepNext/>
      <w:keepLines/>
      <w:spacing w:line="278" w:lineRule="auto"/>
      <w:outlineLvl w:val="8"/>
    </w:pPr>
    <w:rPr>
      <w:rFonts w:asciiTheme="minorHAnsi" w:hAnsiTheme="minorHAnsi" w:eastAsiaTheme="majorEastAsia" w:cstheme="majorBidi"/>
      <w:color w:val="272727" w:themeColor="text1" w:themeTint="D8"/>
      <w:kern w:val="2"/>
      <w:lang w:val="en-GB"/>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D0BC4"/>
    <w:pPr>
      <w:ind w:left="720"/>
      <w:contextualSpacing/>
    </w:pPr>
  </w:style>
  <w:style w:type="paragraph" w:styleId="Header">
    <w:name w:val="header"/>
    <w:basedOn w:val="Normal"/>
    <w:link w:val="HeaderChar"/>
    <w:uiPriority w:val="99"/>
    <w:unhideWhenUsed/>
    <w:rsid w:val="00D46773"/>
    <w:pPr>
      <w:tabs>
        <w:tab w:val="center" w:pos="4513"/>
        <w:tab w:val="right" w:pos="9026"/>
      </w:tabs>
    </w:pPr>
  </w:style>
  <w:style w:type="character" w:styleId="HeaderChar" w:customStyle="1">
    <w:name w:val="Header Char"/>
    <w:link w:val="Header"/>
    <w:uiPriority w:val="99"/>
    <w:rsid w:val="00D46773"/>
    <w:rPr>
      <w:rFonts w:ascii="Times New Roman" w:hAnsi="Times New Roman" w:eastAsia="Times New Roman"/>
      <w:sz w:val="24"/>
      <w:szCs w:val="24"/>
      <w:lang w:val="en-US" w:eastAsia="en-US"/>
    </w:rPr>
  </w:style>
  <w:style w:type="paragraph" w:styleId="Footer">
    <w:name w:val="footer"/>
    <w:basedOn w:val="Normal"/>
    <w:link w:val="FooterChar"/>
    <w:uiPriority w:val="99"/>
    <w:unhideWhenUsed/>
    <w:rsid w:val="00D46773"/>
    <w:pPr>
      <w:tabs>
        <w:tab w:val="center" w:pos="4513"/>
        <w:tab w:val="right" w:pos="9026"/>
      </w:tabs>
    </w:pPr>
  </w:style>
  <w:style w:type="character" w:styleId="FooterChar" w:customStyle="1">
    <w:name w:val="Footer Char"/>
    <w:link w:val="Footer"/>
    <w:uiPriority w:val="99"/>
    <w:rsid w:val="00D46773"/>
    <w:rPr>
      <w:rFonts w:ascii="Times New Roman" w:hAnsi="Times New Roman" w:eastAsia="Times New Roman"/>
      <w:sz w:val="24"/>
      <w:szCs w:val="24"/>
      <w:lang w:val="en-US" w:eastAsia="en-US"/>
    </w:rPr>
  </w:style>
  <w:style w:type="character" w:styleId="Heading1Char" w:customStyle="1">
    <w:name w:val="Heading 1 Char"/>
    <w:link w:val="Heading1"/>
    <w:rsid w:val="00EC3428"/>
    <w:rPr>
      <w:b/>
      <w:bCs/>
      <w:sz w:val="24"/>
      <w:szCs w:val="24"/>
      <w:lang w:val="en-GB" w:eastAsia="en-US" w:bidi="ar-SA"/>
    </w:rPr>
  </w:style>
  <w:style w:type="character" w:styleId="Heading2Char" w:customStyle="1">
    <w:name w:val="Heading 2 Char"/>
    <w:link w:val="Heading2"/>
    <w:rsid w:val="00EC3428"/>
    <w:rPr>
      <w:b/>
      <w:bCs/>
      <w:sz w:val="30"/>
      <w:szCs w:val="30"/>
      <w:lang w:val="en-GB" w:eastAsia="en-GB" w:bidi="ar-SA"/>
    </w:rPr>
  </w:style>
  <w:style w:type="character" w:styleId="Heading3Char" w:customStyle="1">
    <w:name w:val="Heading 3 Char"/>
    <w:link w:val="Heading3"/>
    <w:rsid w:val="00EC3428"/>
    <w:rPr>
      <w:b/>
      <w:bCs/>
      <w:sz w:val="24"/>
      <w:szCs w:val="24"/>
      <w:lang w:val="en-GB" w:eastAsia="en-GB" w:bidi="ar-SA"/>
    </w:rPr>
  </w:style>
  <w:style w:type="paragraph" w:styleId="NoSpacing">
    <w:name w:val="No Spacing"/>
    <w:uiPriority w:val="1"/>
    <w:qFormat/>
    <w:rsid w:val="00D342EB"/>
    <w:rPr>
      <w:rFonts w:ascii="Times New Roman" w:hAnsi="Times New Roman" w:eastAsia="Times New Roman"/>
      <w:sz w:val="24"/>
      <w:szCs w:val="24"/>
      <w:lang w:val="en-US" w:eastAsia="en-US"/>
    </w:rPr>
  </w:style>
  <w:style w:type="paragraph" w:styleId="BalloonText">
    <w:name w:val="Balloon Text"/>
    <w:basedOn w:val="Normal"/>
    <w:link w:val="BalloonTextChar"/>
    <w:uiPriority w:val="99"/>
    <w:semiHidden/>
    <w:unhideWhenUsed/>
    <w:rsid w:val="001E0BDE"/>
    <w:rPr>
      <w:rFonts w:ascii="Tahoma" w:hAnsi="Tahoma"/>
      <w:sz w:val="16"/>
      <w:szCs w:val="16"/>
    </w:rPr>
  </w:style>
  <w:style w:type="character" w:styleId="BalloonTextChar" w:customStyle="1">
    <w:name w:val="Balloon Text Char"/>
    <w:link w:val="BalloonText"/>
    <w:uiPriority w:val="99"/>
    <w:semiHidden/>
    <w:rsid w:val="001E0BDE"/>
    <w:rPr>
      <w:rFonts w:ascii="Tahoma" w:hAnsi="Tahoma" w:eastAsia="Times New Roman" w:cs="Tahoma"/>
      <w:sz w:val="16"/>
      <w:szCs w:val="16"/>
      <w:lang w:val="en-US" w:eastAsia="en-US"/>
    </w:rPr>
  </w:style>
  <w:style w:type="table" w:styleId="TableGrid">
    <w:name w:val="Table Grid"/>
    <w:basedOn w:val="TableNormal"/>
    <w:uiPriority w:val="59"/>
    <w:rsid w:val="00116EC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5205F6"/>
    <w:pPr>
      <w:spacing w:before="100" w:beforeAutospacing="1" w:after="100" w:afterAutospacing="1"/>
    </w:pPr>
    <w:rPr>
      <w:lang w:val="en-GB" w:eastAsia="en-GB"/>
    </w:rPr>
  </w:style>
  <w:style w:type="character" w:styleId="normaltextrun" w:customStyle="1">
    <w:name w:val="normaltextrun"/>
    <w:basedOn w:val="DefaultParagraphFont"/>
    <w:rsid w:val="005205F6"/>
  </w:style>
  <w:style w:type="character" w:styleId="eop" w:customStyle="1">
    <w:name w:val="eop"/>
    <w:basedOn w:val="DefaultParagraphFont"/>
    <w:rsid w:val="005205F6"/>
  </w:style>
  <w:style w:type="character" w:styleId="Heading9Char" w:customStyle="1">
    <w:name w:val="Heading 9 Char"/>
    <w:basedOn w:val="DefaultParagraphFont"/>
    <w:link w:val="Heading9"/>
    <w:uiPriority w:val="9"/>
    <w:semiHidden/>
    <w:rsid w:val="00EA67AE"/>
    <w:rPr>
      <w:rFonts w:asciiTheme="minorHAnsi" w:hAnsiTheme="minorHAnsi" w:eastAsiaTheme="majorEastAsia" w:cstheme="majorBidi"/>
      <w:color w:val="272727" w:themeColor="text1" w:themeTint="D8"/>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988673">
      <w:bodyDiv w:val="1"/>
      <w:marLeft w:val="0"/>
      <w:marRight w:val="0"/>
      <w:marTop w:val="0"/>
      <w:marBottom w:val="0"/>
      <w:divBdr>
        <w:top w:val="none" w:sz="0" w:space="0" w:color="auto"/>
        <w:left w:val="none" w:sz="0" w:space="0" w:color="auto"/>
        <w:bottom w:val="none" w:sz="0" w:space="0" w:color="auto"/>
        <w:right w:val="none" w:sz="0" w:space="0" w:color="auto"/>
      </w:divBdr>
      <w:divsChild>
        <w:div w:id="327488101">
          <w:marLeft w:val="0"/>
          <w:marRight w:val="0"/>
          <w:marTop w:val="0"/>
          <w:marBottom w:val="0"/>
          <w:divBdr>
            <w:top w:val="none" w:sz="0" w:space="0" w:color="auto"/>
            <w:left w:val="none" w:sz="0" w:space="0" w:color="auto"/>
            <w:bottom w:val="none" w:sz="0" w:space="0" w:color="auto"/>
            <w:right w:val="none" w:sz="0" w:space="0" w:color="auto"/>
          </w:divBdr>
          <w:divsChild>
            <w:div w:id="1458912805">
              <w:marLeft w:val="0"/>
              <w:marRight w:val="0"/>
              <w:marTop w:val="0"/>
              <w:marBottom w:val="0"/>
              <w:divBdr>
                <w:top w:val="none" w:sz="0" w:space="0" w:color="auto"/>
                <w:left w:val="none" w:sz="0" w:space="0" w:color="auto"/>
                <w:bottom w:val="none" w:sz="0" w:space="0" w:color="auto"/>
                <w:right w:val="none" w:sz="0" w:space="0" w:color="auto"/>
              </w:divBdr>
            </w:div>
          </w:divsChild>
        </w:div>
        <w:div w:id="1107889222">
          <w:marLeft w:val="0"/>
          <w:marRight w:val="0"/>
          <w:marTop w:val="0"/>
          <w:marBottom w:val="0"/>
          <w:divBdr>
            <w:top w:val="none" w:sz="0" w:space="0" w:color="auto"/>
            <w:left w:val="none" w:sz="0" w:space="0" w:color="auto"/>
            <w:bottom w:val="none" w:sz="0" w:space="0" w:color="auto"/>
            <w:right w:val="none" w:sz="0" w:space="0" w:color="auto"/>
          </w:divBdr>
          <w:divsChild>
            <w:div w:id="242640526">
              <w:marLeft w:val="0"/>
              <w:marRight w:val="0"/>
              <w:marTop w:val="0"/>
              <w:marBottom w:val="0"/>
              <w:divBdr>
                <w:top w:val="none" w:sz="0" w:space="0" w:color="auto"/>
                <w:left w:val="none" w:sz="0" w:space="0" w:color="auto"/>
                <w:bottom w:val="none" w:sz="0" w:space="0" w:color="auto"/>
                <w:right w:val="none" w:sz="0" w:space="0" w:color="auto"/>
              </w:divBdr>
            </w:div>
            <w:div w:id="318729776">
              <w:marLeft w:val="0"/>
              <w:marRight w:val="0"/>
              <w:marTop w:val="0"/>
              <w:marBottom w:val="0"/>
              <w:divBdr>
                <w:top w:val="none" w:sz="0" w:space="0" w:color="auto"/>
                <w:left w:val="none" w:sz="0" w:space="0" w:color="auto"/>
                <w:bottom w:val="none" w:sz="0" w:space="0" w:color="auto"/>
                <w:right w:val="none" w:sz="0" w:space="0" w:color="auto"/>
              </w:divBdr>
            </w:div>
            <w:div w:id="673462433">
              <w:marLeft w:val="0"/>
              <w:marRight w:val="0"/>
              <w:marTop w:val="0"/>
              <w:marBottom w:val="0"/>
              <w:divBdr>
                <w:top w:val="none" w:sz="0" w:space="0" w:color="auto"/>
                <w:left w:val="none" w:sz="0" w:space="0" w:color="auto"/>
                <w:bottom w:val="none" w:sz="0" w:space="0" w:color="auto"/>
                <w:right w:val="none" w:sz="0" w:space="0" w:color="auto"/>
              </w:divBdr>
            </w:div>
            <w:div w:id="1432780009">
              <w:marLeft w:val="0"/>
              <w:marRight w:val="0"/>
              <w:marTop w:val="0"/>
              <w:marBottom w:val="0"/>
              <w:divBdr>
                <w:top w:val="none" w:sz="0" w:space="0" w:color="auto"/>
                <w:left w:val="none" w:sz="0" w:space="0" w:color="auto"/>
                <w:bottom w:val="none" w:sz="0" w:space="0" w:color="auto"/>
                <w:right w:val="none" w:sz="0" w:space="0" w:color="auto"/>
              </w:divBdr>
            </w:div>
            <w:div w:id="1681547870">
              <w:marLeft w:val="0"/>
              <w:marRight w:val="0"/>
              <w:marTop w:val="0"/>
              <w:marBottom w:val="0"/>
              <w:divBdr>
                <w:top w:val="none" w:sz="0" w:space="0" w:color="auto"/>
                <w:left w:val="none" w:sz="0" w:space="0" w:color="auto"/>
                <w:bottom w:val="none" w:sz="0" w:space="0" w:color="auto"/>
                <w:right w:val="none" w:sz="0" w:space="0" w:color="auto"/>
              </w:divBdr>
            </w:div>
            <w:div w:id="1766147405">
              <w:marLeft w:val="0"/>
              <w:marRight w:val="0"/>
              <w:marTop w:val="0"/>
              <w:marBottom w:val="0"/>
              <w:divBdr>
                <w:top w:val="none" w:sz="0" w:space="0" w:color="auto"/>
                <w:left w:val="none" w:sz="0" w:space="0" w:color="auto"/>
                <w:bottom w:val="none" w:sz="0" w:space="0" w:color="auto"/>
                <w:right w:val="none" w:sz="0" w:space="0" w:color="auto"/>
              </w:divBdr>
              <w:divsChild>
                <w:div w:id="589243115">
                  <w:marLeft w:val="0"/>
                  <w:marRight w:val="0"/>
                  <w:marTop w:val="0"/>
                  <w:marBottom w:val="0"/>
                  <w:divBdr>
                    <w:top w:val="none" w:sz="0" w:space="0" w:color="auto"/>
                    <w:left w:val="none" w:sz="0" w:space="0" w:color="auto"/>
                    <w:bottom w:val="none" w:sz="0" w:space="0" w:color="auto"/>
                    <w:right w:val="none" w:sz="0" w:space="0" w:color="auto"/>
                  </w:divBdr>
                </w:div>
                <w:div w:id="862943388">
                  <w:marLeft w:val="0"/>
                  <w:marRight w:val="0"/>
                  <w:marTop w:val="0"/>
                  <w:marBottom w:val="0"/>
                  <w:divBdr>
                    <w:top w:val="none" w:sz="0" w:space="0" w:color="auto"/>
                    <w:left w:val="none" w:sz="0" w:space="0" w:color="auto"/>
                    <w:bottom w:val="none" w:sz="0" w:space="0" w:color="auto"/>
                    <w:right w:val="none" w:sz="0" w:space="0" w:color="auto"/>
                  </w:divBdr>
                </w:div>
              </w:divsChild>
            </w:div>
            <w:div w:id="1833371665">
              <w:marLeft w:val="0"/>
              <w:marRight w:val="0"/>
              <w:marTop w:val="0"/>
              <w:marBottom w:val="0"/>
              <w:divBdr>
                <w:top w:val="none" w:sz="0" w:space="0" w:color="auto"/>
                <w:left w:val="none" w:sz="0" w:space="0" w:color="auto"/>
                <w:bottom w:val="none" w:sz="0" w:space="0" w:color="auto"/>
                <w:right w:val="none" w:sz="0" w:space="0" w:color="auto"/>
              </w:divBdr>
            </w:div>
            <w:div w:id="1942101125">
              <w:marLeft w:val="0"/>
              <w:marRight w:val="0"/>
              <w:marTop w:val="0"/>
              <w:marBottom w:val="0"/>
              <w:divBdr>
                <w:top w:val="none" w:sz="0" w:space="0" w:color="auto"/>
                <w:left w:val="none" w:sz="0" w:space="0" w:color="auto"/>
                <w:bottom w:val="none" w:sz="0" w:space="0" w:color="auto"/>
                <w:right w:val="none" w:sz="0" w:space="0" w:color="auto"/>
              </w:divBdr>
            </w:div>
            <w:div w:id="20233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3.jpeg"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441521-0db0-49f1-835b-e084cd67b6fa">
      <Terms xmlns="http://schemas.microsoft.com/office/infopath/2007/PartnerControls"/>
    </lcf76f155ced4ddcb4097134ff3c332f>
    <TaxCatchAll xmlns="803763b7-be57-40ee-beaf-7735c8977e68"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73AEBF9FCF7834AB220CEEBADF11FE9" ma:contentTypeVersion="16" ma:contentTypeDescription="Create a new document." ma:contentTypeScope="" ma:versionID="26d9987afc34d31983f79bcd9e936732">
  <xsd:schema xmlns:xsd="http://www.w3.org/2001/XMLSchema" xmlns:xs="http://www.w3.org/2001/XMLSchema" xmlns:p="http://schemas.microsoft.com/office/2006/metadata/properties" xmlns:ns2="7e441521-0db0-49f1-835b-e084cd67b6fa" xmlns:ns3="803763b7-be57-40ee-beaf-7735c8977e68" targetNamespace="http://schemas.microsoft.com/office/2006/metadata/properties" ma:root="true" ma:fieldsID="9a1442b87db9565ab6f434ee43517dbd" ns2:_="" ns3:_="">
    <xsd:import namespace="7e441521-0db0-49f1-835b-e084cd67b6fa"/>
    <xsd:import namespace="803763b7-be57-40ee-beaf-7735c8977e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41521-0db0-49f1-835b-e084cd67b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2e34089-33cf-4848-a12d-3f4a0b85a69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3763b7-be57-40ee-beaf-7735c8977e6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0c06d77-95a8-40d7-afca-d9bd3b0cc63f}" ma:internalName="TaxCatchAll" ma:showField="CatchAllData" ma:web="803763b7-be57-40ee-beaf-7735c8977e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DB610D-965B-45AF-A97A-4D600786E2F7}">
  <ds:schemaRefs>
    <ds:schemaRef ds:uri="http://schemas.openxmlformats.org/officeDocument/2006/bibliography"/>
  </ds:schemaRefs>
</ds:datastoreItem>
</file>

<file path=customXml/itemProps2.xml><?xml version="1.0" encoding="utf-8"?>
<ds:datastoreItem xmlns:ds="http://schemas.openxmlformats.org/officeDocument/2006/customXml" ds:itemID="{A30D8420-C3FE-47AD-A22C-A8C66C0EB1CE}">
  <ds:schemaRefs>
    <ds:schemaRef ds:uri="http://schemas.microsoft.com/sharepoint/v3/contenttype/forms"/>
  </ds:schemaRefs>
</ds:datastoreItem>
</file>

<file path=customXml/itemProps3.xml><?xml version="1.0" encoding="utf-8"?>
<ds:datastoreItem xmlns:ds="http://schemas.openxmlformats.org/officeDocument/2006/customXml" ds:itemID="{D7AF41F0-9D7C-40F8-9656-22ED9195ABC8}">
  <ds:schemaRefs>
    <ds:schemaRef ds:uri="http://schemas.microsoft.com/office/2006/metadata/properties"/>
    <ds:schemaRef ds:uri="http://schemas.microsoft.com/office/infopath/2007/PartnerControls"/>
    <ds:schemaRef ds:uri="7e441521-0db0-49f1-835b-e084cd67b6fa"/>
    <ds:schemaRef ds:uri="803763b7-be57-40ee-beaf-7735c8977e68"/>
  </ds:schemaRefs>
</ds:datastoreItem>
</file>

<file path=customXml/itemProps4.xml><?xml version="1.0" encoding="utf-8"?>
<ds:datastoreItem xmlns:ds="http://schemas.openxmlformats.org/officeDocument/2006/customXml" ds:itemID="{D8D8ABF4-EA7A-4490-A754-D5AE1CF263FA}">
  <ds:schemaRefs>
    <ds:schemaRef ds:uri="http://schemas.microsoft.com/office/2006/metadata/longProperties"/>
  </ds:schemaRefs>
</ds:datastoreItem>
</file>

<file path=customXml/itemProps5.xml><?xml version="1.0" encoding="utf-8"?>
<ds:datastoreItem xmlns:ds="http://schemas.openxmlformats.org/officeDocument/2006/customXml" ds:itemID="{092493FE-A1B1-48D1-AEA5-F11C02DF9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41521-0db0-49f1-835b-e084cd67b6fa"/>
    <ds:schemaRef ds:uri="803763b7-be57-40ee-beaf-7735c8977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TOSHIBA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St Andrew’s CE (VA) Primary School</dc:title>
  <dc:subject/>
  <dc:creator>Shaun Nicholls</dc:creator>
  <keywords/>
  <lastModifiedBy>James Ogier</lastModifiedBy>
  <revision>332</revision>
  <lastPrinted>2016-10-04T05:36:00.0000000Z</lastPrinted>
  <dcterms:created xsi:type="dcterms:W3CDTF">2025-07-07T10:47:00.0000000Z</dcterms:created>
  <dcterms:modified xsi:type="dcterms:W3CDTF">2025-09-19T07:11:49.9069250Z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Claire Hardisty</vt:lpwstr>
  </property>
  <property fmtid="{D5CDD505-2E9C-101B-9397-08002B2CF9AE}" pid="3" name="Order">
    <vt:lpwstr>55000.0000000000</vt:lpwstr>
  </property>
  <property fmtid="{D5CDD505-2E9C-101B-9397-08002B2CF9AE}" pid="4" name="_ExtendedDescription">
    <vt:lpwstr/>
  </property>
  <property fmtid="{D5CDD505-2E9C-101B-9397-08002B2CF9AE}" pid="5" name="display_urn:schemas-microsoft-com:office:office#Author">
    <vt:lpwstr>Claire Hardisty</vt:lpwstr>
  </property>
  <property fmtid="{D5CDD505-2E9C-101B-9397-08002B2CF9AE}" pid="6" name="TaxCatchAll">
    <vt:lpwstr/>
  </property>
  <property fmtid="{D5CDD505-2E9C-101B-9397-08002B2CF9AE}" pid="7" name="lcf76f155ced4ddcb4097134ff3c332f">
    <vt:lpwstr/>
  </property>
  <property fmtid="{D5CDD505-2E9C-101B-9397-08002B2CF9AE}" pid="8" name="MediaServiceImageTags">
    <vt:lpwstr/>
  </property>
  <property fmtid="{D5CDD505-2E9C-101B-9397-08002B2CF9AE}" pid="9" name="ContentTypeId">
    <vt:lpwstr>0x010100773AEBF9FCF7834AB220CEEBADF11FE9</vt:lpwstr>
  </property>
</Properties>
</file>