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BD577" w14:textId="77777777" w:rsidR="001B0DD2" w:rsidRPr="00E22579" w:rsidRDefault="001B0DD2" w:rsidP="000263EC">
      <w:pPr>
        <w:pStyle w:val="paragraph"/>
        <w:spacing w:before="0" w:beforeAutospacing="0" w:after="0" w:afterAutospacing="0"/>
        <w:jc w:val="center"/>
        <w:textAlignment w:val="baseline"/>
        <w:rPr>
          <w:rFonts w:ascii="Aptos" w:hAnsi="Aptos" w:cs="Segoe UI"/>
          <w:b/>
          <w:bCs/>
          <w:lang w:val="fi-FI"/>
        </w:rPr>
      </w:pPr>
      <w:r w:rsidRPr="00E22579">
        <w:rPr>
          <w:rFonts w:ascii="Aptos" w:hAnsi="Aptos" w:cs="Segoe UI"/>
          <w:b/>
          <w:bCs/>
          <w:lang w:val="fi-FI"/>
        </w:rPr>
        <w:t>TIETOJEN KERUU JA TIETOSUOJATIEDOT</w:t>
      </w:r>
    </w:p>
    <w:p w14:paraId="2E18FF36" w14:textId="77777777" w:rsidR="001B0DD2" w:rsidRPr="00E22579" w:rsidRDefault="001B0DD2" w:rsidP="000263EC">
      <w:pPr>
        <w:pStyle w:val="paragraph"/>
        <w:spacing w:before="0" w:beforeAutospacing="0" w:after="0" w:afterAutospacing="0"/>
        <w:jc w:val="center"/>
        <w:textAlignment w:val="baseline"/>
        <w:rPr>
          <w:rStyle w:val="eop"/>
          <w:rFonts w:ascii="Aptos" w:hAnsi="Aptos" w:cs="Segoe UI"/>
          <w:lang w:val="fi-FI"/>
        </w:rPr>
      </w:pPr>
      <w:r w:rsidRPr="00E22579">
        <w:rPr>
          <w:rStyle w:val="normaltextrun"/>
          <w:rFonts w:ascii="Aptos" w:hAnsi="Aptos" w:cs="Segoe UI"/>
          <w:b/>
          <w:bCs/>
          <w:lang w:val="fi-FI"/>
        </w:rPr>
        <w:t>APOLLO 2028</w:t>
      </w:r>
    </w:p>
    <w:p w14:paraId="10039150" w14:textId="77777777" w:rsidR="001B0DD2" w:rsidRPr="00E22579" w:rsidRDefault="001B0DD2" w:rsidP="000263EC">
      <w:pPr>
        <w:pStyle w:val="paragraph"/>
        <w:spacing w:before="0" w:beforeAutospacing="0" w:after="0" w:afterAutospacing="0"/>
        <w:jc w:val="center"/>
        <w:textAlignment w:val="baseline"/>
        <w:rPr>
          <w:rFonts w:ascii="Segoe UI" w:hAnsi="Segoe UI" w:cs="Segoe UI"/>
          <w:sz w:val="18"/>
          <w:szCs w:val="18"/>
          <w:lang w:val="fi-FI"/>
        </w:rPr>
      </w:pPr>
    </w:p>
    <w:p w14:paraId="73EA639B" w14:textId="77777777" w:rsidR="001B0DD2" w:rsidRPr="008D3304" w:rsidRDefault="001B0DD2" w:rsidP="000263EC">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TUTKIMUKSEN TARKOITUS JA OSALLISTUMINEN</w:t>
      </w:r>
    </w:p>
    <w:p w14:paraId="01FC1E55" w14:textId="59BF5181" w:rsidR="001B0DD2" w:rsidRPr="007F0DF3" w:rsidRDefault="001B0DD2" w:rsidP="000263EC">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 xml:space="preserve">APOLLO2028 tutkimushankkeen tavoitteena on parantaa terveydenhuollon työntekijöiden hyvinvointia ja </w:t>
      </w:r>
      <w:proofErr w:type="spellStart"/>
      <w:r w:rsidRPr="00E22579">
        <w:rPr>
          <w:rFonts w:ascii="Aptos" w:eastAsia="Times New Roman" w:hAnsi="Aptos" w:cs="Arial"/>
          <w:sz w:val="20"/>
          <w:szCs w:val="20"/>
          <w:lang w:val="fi-FI" w:eastAsia="en-GB"/>
        </w:rPr>
        <w:t>resilienssiä</w:t>
      </w:r>
      <w:proofErr w:type="spellEnd"/>
      <w:r w:rsidRPr="00E22579">
        <w:rPr>
          <w:rFonts w:ascii="Aptos" w:eastAsia="Times New Roman" w:hAnsi="Aptos" w:cs="Arial"/>
          <w:sz w:val="20"/>
          <w:szCs w:val="20"/>
          <w:lang w:val="fi-FI" w:eastAsia="en-GB"/>
        </w:rPr>
        <w:t xml:space="preserve"> työpaikalla. Osallistumisesi tähän tutkimukseen on täysin vapaaehtoista. </w:t>
      </w:r>
      <w:r w:rsidR="00E22579">
        <w:rPr>
          <w:rFonts w:ascii="Aptos" w:eastAsia="Times New Roman" w:hAnsi="Aptos" w:cs="Arial"/>
          <w:sz w:val="20"/>
          <w:szCs w:val="20"/>
          <w:lang w:val="fi-FI" w:eastAsia="en-GB"/>
        </w:rPr>
        <w:t>A</w:t>
      </w:r>
      <w:r w:rsidRPr="00E22579">
        <w:rPr>
          <w:rFonts w:ascii="Aptos" w:eastAsia="Times New Roman" w:hAnsi="Aptos" w:cs="Arial"/>
          <w:sz w:val="20"/>
          <w:szCs w:val="20"/>
          <w:lang w:val="fi-FI" w:eastAsia="en-GB"/>
        </w:rPr>
        <w:t xml:space="preserve">ntamasi tiedot eivät vaikuta ammatilliseen asemaasi tai työsuhteeseesi. </w:t>
      </w:r>
      <w:r w:rsidR="007F0DF3" w:rsidRPr="007F0DF3">
        <w:rPr>
          <w:rFonts w:ascii="Aptos" w:eastAsia="Times New Roman" w:hAnsi="Aptos" w:cs="Arial"/>
          <w:sz w:val="20"/>
          <w:szCs w:val="20"/>
          <w:lang w:val="fi-FI" w:eastAsia="en-GB"/>
        </w:rPr>
        <w:t>Projektissa noudatamme vakiintuneita eettisiä ohjeistuksia ja yleisesti hyväksyttyjä tutkimuskäytäntöjä varmistaaksemme turvallisuutesi, yksityisyytesi ja itsemääräämisoikeutesi koko tutkimusprosessin ajan.</w:t>
      </w:r>
    </w:p>
    <w:p w14:paraId="40246172"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p>
    <w:p w14:paraId="4EBB1F98" w14:textId="48D977C9" w:rsidR="001B0DD2" w:rsidRPr="00E22579" w:rsidRDefault="001B0DD2" w:rsidP="000263EC">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Euroopan komissio rahoittaa APOLLO2028 hanketta (</w:t>
      </w:r>
      <w:proofErr w:type="spellStart"/>
      <w:r w:rsidR="00294FA1" w:rsidRPr="00E22579">
        <w:rPr>
          <w:rFonts w:ascii="Aptos" w:eastAsia="Times New Roman" w:hAnsi="Aptos" w:cs="Arial"/>
          <w:sz w:val="20"/>
          <w:szCs w:val="20"/>
          <w:lang w:val="fi-FI" w:eastAsia="en-GB"/>
        </w:rPr>
        <w:t>Horizon</w:t>
      </w:r>
      <w:proofErr w:type="spellEnd"/>
      <w:r w:rsidR="00294FA1" w:rsidRPr="00E22579">
        <w:rPr>
          <w:rFonts w:ascii="Aptos" w:eastAsia="Times New Roman" w:hAnsi="Aptos" w:cs="Arial"/>
          <w:sz w:val="20"/>
          <w:szCs w:val="20"/>
          <w:lang w:val="fi-FI" w:eastAsia="en-GB"/>
        </w:rPr>
        <w:t xml:space="preserve"> Europen </w:t>
      </w:r>
      <w:r w:rsidRPr="00E22579">
        <w:rPr>
          <w:rFonts w:ascii="Aptos" w:eastAsia="Times New Roman" w:hAnsi="Aptos" w:cs="Arial"/>
          <w:sz w:val="20"/>
          <w:szCs w:val="20"/>
          <w:lang w:val="fi-FI" w:eastAsia="en-GB"/>
        </w:rPr>
        <w:t>projekti nro 101137144).</w:t>
      </w:r>
    </w:p>
    <w:p w14:paraId="7BB7D824"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p>
    <w:p w14:paraId="56EBD9AF" w14:textId="77777777" w:rsidR="001B0DD2" w:rsidRPr="00E22579" w:rsidRDefault="001B0DD2" w:rsidP="000263EC">
      <w:pPr>
        <w:spacing w:after="0" w:line="240" w:lineRule="auto"/>
        <w:jc w:val="both"/>
        <w:outlineLvl w:val="2"/>
        <w:rPr>
          <w:rFonts w:ascii="Aptos" w:eastAsia="Times New Roman" w:hAnsi="Aptos" w:cs="Arial"/>
          <w:b/>
          <w:bCs/>
          <w:lang w:val="fi-FI" w:eastAsia="en-GB"/>
        </w:rPr>
      </w:pPr>
      <w:r w:rsidRPr="00E22579">
        <w:rPr>
          <w:rFonts w:ascii="Aptos" w:eastAsia="Times New Roman" w:hAnsi="Aptos" w:cs="Arial"/>
          <w:b/>
          <w:bCs/>
          <w:lang w:val="fi-FI" w:eastAsia="en-GB"/>
        </w:rPr>
        <w:t>OIKEUDELLINEN PERUSTA TIETOJENKÄSITTELYLLE</w:t>
      </w:r>
    </w:p>
    <w:p w14:paraId="310AEB1D"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 xml:space="preserve">Tämän tutkinnan henkilötietoja käsitellään yleisen </w:t>
      </w:r>
      <w:proofErr w:type="spellStart"/>
      <w:r w:rsidRPr="00E22579">
        <w:rPr>
          <w:rFonts w:ascii="Aptos" w:eastAsia="Times New Roman" w:hAnsi="Aptos" w:cs="Arial"/>
          <w:sz w:val="20"/>
          <w:szCs w:val="20"/>
          <w:lang w:val="fi-FI" w:eastAsia="en-GB"/>
        </w:rPr>
        <w:t>tietosuojaasetuksen</w:t>
      </w:r>
      <w:proofErr w:type="spellEnd"/>
      <w:r w:rsidRPr="00E22579">
        <w:rPr>
          <w:rFonts w:ascii="Aptos" w:eastAsia="Times New Roman" w:hAnsi="Aptos" w:cs="Arial"/>
          <w:sz w:val="20"/>
          <w:szCs w:val="20"/>
          <w:lang w:val="fi-FI" w:eastAsia="en-GB"/>
        </w:rPr>
        <w:t xml:space="preserve"> (GDPR) sekä sovellettavien eurooppalaisten ja kansallisten tietosuojalakien mukaisesti.</w:t>
      </w:r>
    </w:p>
    <w:p w14:paraId="0AEA7787"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p>
    <w:p w14:paraId="5FF82E2A" w14:textId="77777777" w:rsidR="001B0DD2" w:rsidRPr="00E22579" w:rsidRDefault="001B0DD2" w:rsidP="000263EC">
      <w:pPr>
        <w:spacing w:after="0" w:line="240" w:lineRule="auto"/>
        <w:jc w:val="both"/>
        <w:outlineLvl w:val="2"/>
        <w:rPr>
          <w:rFonts w:ascii="Aptos" w:eastAsia="Times New Roman" w:hAnsi="Aptos" w:cs="Arial"/>
          <w:b/>
          <w:bCs/>
          <w:lang w:val="fi-FI" w:eastAsia="en-GB"/>
        </w:rPr>
      </w:pPr>
      <w:r w:rsidRPr="00E22579">
        <w:rPr>
          <w:rFonts w:ascii="Aptos" w:eastAsia="Times New Roman" w:hAnsi="Aptos" w:cs="Arial"/>
          <w:b/>
          <w:bCs/>
          <w:lang w:val="fi-FI" w:eastAsia="en-GB"/>
        </w:rPr>
        <w:t>TIETOJEN TALLENNUS JA SÄILYTTÄMINEN</w:t>
      </w:r>
    </w:p>
    <w:p w14:paraId="4F0FDCF8" w14:textId="15967856" w:rsidR="001B0DD2" w:rsidRPr="00E22579" w:rsidRDefault="001B0DD2" w:rsidP="000263EC">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Kaikki tiedot säilytetään 31. joulukuuta 2032 asti arkistossa, joka sijaitsee ISDM-MESO-</w:t>
      </w:r>
      <w:r w:rsidR="00E334C4">
        <w:rPr>
          <w:rFonts w:ascii="Aptos" w:eastAsia="Times New Roman" w:hAnsi="Aptos" w:cs="Arial"/>
          <w:sz w:val="20"/>
          <w:szCs w:val="20"/>
          <w:lang w:val="fi-FI" w:eastAsia="en-GB"/>
        </w:rPr>
        <w:t>data</w:t>
      </w:r>
      <w:r w:rsidRPr="00E22579">
        <w:rPr>
          <w:rFonts w:ascii="Aptos" w:eastAsia="Times New Roman" w:hAnsi="Aptos" w:cs="Arial"/>
          <w:sz w:val="20"/>
          <w:szCs w:val="20"/>
          <w:lang w:val="fi-FI" w:eastAsia="en-GB"/>
        </w:rPr>
        <w:t>keskuksessa (</w:t>
      </w:r>
      <w:proofErr w:type="spellStart"/>
      <w:r w:rsidRPr="00E22579">
        <w:rPr>
          <w:rFonts w:ascii="Aptos" w:eastAsia="Times New Roman" w:hAnsi="Aptos" w:cs="Arial"/>
          <w:sz w:val="20"/>
          <w:szCs w:val="20"/>
          <w:lang w:val="fi-FI" w:eastAsia="en-GB"/>
        </w:rPr>
        <w:t>Montpellierin</w:t>
      </w:r>
      <w:proofErr w:type="spellEnd"/>
      <w:r w:rsidRPr="00E22579">
        <w:rPr>
          <w:rFonts w:ascii="Aptos" w:eastAsia="Times New Roman" w:hAnsi="Aptos" w:cs="Arial"/>
          <w:sz w:val="20"/>
          <w:szCs w:val="20"/>
          <w:lang w:val="fi-FI" w:eastAsia="en-GB"/>
        </w:rPr>
        <w:t xml:space="preserve"> yliopisto). Säilytysajan päättyessä kaikki tiedot poistetaan pysyvästi.</w:t>
      </w:r>
    </w:p>
    <w:p w14:paraId="2E9CFC86"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p>
    <w:p w14:paraId="57905FC5" w14:textId="77777777" w:rsidR="001B0DD2" w:rsidRPr="00E22579" w:rsidRDefault="001B0DD2" w:rsidP="000263EC">
      <w:pPr>
        <w:spacing w:after="0" w:line="240" w:lineRule="auto"/>
        <w:jc w:val="both"/>
        <w:outlineLvl w:val="2"/>
        <w:rPr>
          <w:rFonts w:ascii="Aptos" w:eastAsia="Times New Roman" w:hAnsi="Aptos" w:cs="Arial"/>
          <w:b/>
          <w:bCs/>
          <w:lang w:val="fi-FI" w:eastAsia="en-GB"/>
        </w:rPr>
      </w:pPr>
      <w:r w:rsidRPr="00E22579">
        <w:rPr>
          <w:rFonts w:ascii="Aptos" w:eastAsia="Times New Roman" w:hAnsi="Aptos" w:cs="Arial"/>
          <w:b/>
          <w:bCs/>
          <w:lang w:val="fi-FI" w:eastAsia="en-GB"/>
        </w:rPr>
        <w:t>YKSITYISYYS JA TIETOSUOJA</w:t>
      </w:r>
    </w:p>
    <w:p w14:paraId="58B6E028"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Kaikki tiedot käsitellään luottamuksellisena ja säilytetään turvallisesti. Testidata salataan ja tunnistustiedot tallennetaan erikseen. Tieteellisissä tarkoituksissa tulosten yhteenveto voidaan jakaa julkisesti. Osallistujia ei tunnisteta. Sinun ei tarvitse jättää tietoja, joita et halua jakaa.</w:t>
      </w:r>
    </w:p>
    <w:p w14:paraId="7AC24554" w14:textId="77777777" w:rsidR="001B0DD2" w:rsidRPr="00E22579" w:rsidRDefault="001B0DD2" w:rsidP="000263EC">
      <w:pPr>
        <w:spacing w:after="0" w:line="240" w:lineRule="auto"/>
        <w:jc w:val="both"/>
        <w:rPr>
          <w:rFonts w:ascii="Aptos" w:eastAsia="Times New Roman" w:hAnsi="Aptos" w:cs="Arial"/>
          <w:sz w:val="20"/>
          <w:szCs w:val="20"/>
          <w:lang w:val="fi-FI" w:eastAsia="en-GB"/>
        </w:rPr>
      </w:pPr>
    </w:p>
    <w:p w14:paraId="0BABC8D5" w14:textId="77777777" w:rsidR="001B0DD2" w:rsidRPr="009D7846" w:rsidRDefault="001B0DD2" w:rsidP="00A42A98">
      <w:pPr>
        <w:spacing w:after="0" w:line="240" w:lineRule="auto"/>
        <w:jc w:val="both"/>
        <w:outlineLvl w:val="2"/>
        <w:rPr>
          <w:rFonts w:ascii="Aptos" w:eastAsia="Times New Roman" w:hAnsi="Aptos" w:cs="Arial"/>
          <w:b/>
          <w:bCs/>
          <w:lang w:val="fi-FI" w:eastAsia="en-GB"/>
        </w:rPr>
      </w:pPr>
      <w:r w:rsidRPr="009D7846">
        <w:rPr>
          <w:rFonts w:ascii="Aptos" w:eastAsia="Times New Roman" w:hAnsi="Aptos" w:cs="Arial"/>
          <w:b/>
          <w:bCs/>
          <w:lang w:val="fi-FI" w:eastAsia="en-GB"/>
        </w:rPr>
        <w:t>OIKEUTESI GDPR:N PUITTEISSA</w:t>
      </w:r>
    </w:p>
    <w:p w14:paraId="58445C6F" w14:textId="77777777" w:rsidR="001B0DD2" w:rsidRPr="009D7846" w:rsidRDefault="001B0DD2" w:rsidP="00A42A98">
      <w:pPr>
        <w:spacing w:after="0" w:line="240" w:lineRule="auto"/>
        <w:jc w:val="both"/>
        <w:rPr>
          <w:rFonts w:ascii="Aptos" w:eastAsia="Times New Roman" w:hAnsi="Aptos" w:cs="Arial"/>
          <w:sz w:val="20"/>
          <w:szCs w:val="20"/>
          <w:lang w:val="fi-FI" w:eastAsia="en-GB"/>
        </w:rPr>
      </w:pPr>
      <w:r w:rsidRPr="009D7846">
        <w:rPr>
          <w:rFonts w:ascii="Aptos" w:eastAsia="Times New Roman" w:hAnsi="Aptos" w:cs="Arial"/>
          <w:sz w:val="20"/>
          <w:szCs w:val="20"/>
          <w:lang w:val="fi-FI" w:eastAsia="en-GB"/>
        </w:rPr>
        <w:t>GDPR:n mukaan sinulla on oikeus:</w:t>
      </w:r>
    </w:p>
    <w:p w14:paraId="519AEBFC" w14:textId="77777777" w:rsidR="001B0DD2" w:rsidRPr="00EB04B3" w:rsidRDefault="001B0DD2" w:rsidP="001B0DD2">
      <w:pPr>
        <w:numPr>
          <w:ilvl w:val="0"/>
          <w:numId w:val="5"/>
        </w:numPr>
        <w:spacing w:after="0" w:line="240" w:lineRule="auto"/>
        <w:jc w:val="both"/>
        <w:rPr>
          <w:rFonts w:ascii="Aptos" w:eastAsia="Times New Roman" w:hAnsi="Aptos" w:cs="Arial"/>
          <w:sz w:val="20"/>
          <w:szCs w:val="20"/>
          <w:lang w:val="fr-FR" w:eastAsia="en-GB"/>
        </w:rPr>
      </w:pPr>
      <w:r w:rsidRPr="00EB04B3">
        <w:rPr>
          <w:rFonts w:ascii="Aptos" w:eastAsia="Times New Roman" w:hAnsi="Aptos" w:cs="Arial"/>
          <w:b/>
          <w:bCs/>
          <w:sz w:val="20"/>
          <w:szCs w:val="20"/>
          <w:lang w:eastAsia="en-GB"/>
        </w:rPr>
        <w:t xml:space="preserve">Datan </w:t>
      </w:r>
      <w:proofErr w:type="spellStart"/>
      <w:r w:rsidRPr="00EB04B3">
        <w:rPr>
          <w:rFonts w:ascii="Aptos" w:eastAsia="Times New Roman" w:hAnsi="Aptos" w:cs="Arial"/>
          <w:b/>
          <w:bCs/>
          <w:sz w:val="20"/>
          <w:szCs w:val="20"/>
          <w:lang w:eastAsia="en-GB"/>
        </w:rPr>
        <w:t>tarkastelu</w:t>
      </w:r>
      <w:proofErr w:type="spellEnd"/>
      <w:r w:rsidRPr="00EB04B3">
        <w:rPr>
          <w:rFonts w:ascii="Aptos" w:eastAsia="Times New Roman" w:hAnsi="Aptos" w:cs="Arial"/>
          <w:b/>
          <w:bCs/>
          <w:sz w:val="20"/>
          <w:szCs w:val="20"/>
          <w:lang w:eastAsia="en-GB"/>
        </w:rPr>
        <w:t xml:space="preserve">, </w:t>
      </w:r>
      <w:proofErr w:type="spellStart"/>
      <w:r w:rsidRPr="00EB04B3">
        <w:rPr>
          <w:rFonts w:ascii="Aptos" w:eastAsia="Times New Roman" w:hAnsi="Aptos" w:cs="Arial"/>
          <w:b/>
          <w:bCs/>
          <w:sz w:val="20"/>
          <w:szCs w:val="20"/>
          <w:lang w:eastAsia="en-GB"/>
        </w:rPr>
        <w:t>hakeminen</w:t>
      </w:r>
      <w:proofErr w:type="spellEnd"/>
      <w:r w:rsidRPr="00EB04B3">
        <w:rPr>
          <w:rFonts w:ascii="Aptos" w:eastAsia="Times New Roman" w:hAnsi="Aptos" w:cs="Arial"/>
          <w:b/>
          <w:bCs/>
          <w:sz w:val="20"/>
          <w:szCs w:val="20"/>
          <w:lang w:eastAsia="en-GB"/>
        </w:rPr>
        <w:t xml:space="preserve"> </w:t>
      </w:r>
      <w:proofErr w:type="spellStart"/>
      <w:r w:rsidRPr="00EB04B3">
        <w:rPr>
          <w:rFonts w:ascii="Aptos" w:eastAsia="Times New Roman" w:hAnsi="Aptos" w:cs="Arial"/>
          <w:b/>
          <w:bCs/>
          <w:sz w:val="20"/>
          <w:szCs w:val="20"/>
          <w:lang w:eastAsia="en-GB"/>
        </w:rPr>
        <w:t>ja</w:t>
      </w:r>
      <w:proofErr w:type="spellEnd"/>
      <w:r w:rsidRPr="00EB04B3">
        <w:rPr>
          <w:rFonts w:ascii="Aptos" w:eastAsia="Times New Roman" w:hAnsi="Aptos" w:cs="Arial"/>
          <w:b/>
          <w:bCs/>
          <w:sz w:val="20"/>
          <w:szCs w:val="20"/>
          <w:lang w:eastAsia="en-GB"/>
        </w:rPr>
        <w:t xml:space="preserve"> </w:t>
      </w:r>
      <w:proofErr w:type="spellStart"/>
      <w:r w:rsidRPr="00EB04B3">
        <w:rPr>
          <w:rFonts w:ascii="Aptos" w:eastAsia="Times New Roman" w:hAnsi="Aptos" w:cs="Arial"/>
          <w:b/>
          <w:bCs/>
          <w:sz w:val="20"/>
          <w:szCs w:val="20"/>
          <w:lang w:eastAsia="en-GB"/>
        </w:rPr>
        <w:t>korjaaminen</w:t>
      </w:r>
      <w:proofErr w:type="spellEnd"/>
    </w:p>
    <w:p w14:paraId="3F5BFE56" w14:textId="77777777" w:rsidR="001B0DD2" w:rsidRPr="00380B64" w:rsidRDefault="001B0DD2" w:rsidP="001B0DD2">
      <w:pPr>
        <w:numPr>
          <w:ilvl w:val="0"/>
          <w:numId w:val="5"/>
        </w:numPr>
        <w:spacing w:after="0" w:line="240" w:lineRule="auto"/>
        <w:jc w:val="both"/>
        <w:rPr>
          <w:rFonts w:ascii="Aptos" w:eastAsia="Times New Roman" w:hAnsi="Aptos" w:cs="Arial"/>
          <w:sz w:val="20"/>
          <w:szCs w:val="20"/>
          <w:lang w:val="fr-FR" w:eastAsia="en-GB"/>
        </w:rPr>
      </w:pPr>
      <w:proofErr w:type="spellStart"/>
      <w:r w:rsidRPr="00380B64">
        <w:rPr>
          <w:rFonts w:ascii="Aptos" w:eastAsia="Times New Roman" w:hAnsi="Aptos" w:cs="Arial"/>
          <w:b/>
          <w:bCs/>
          <w:sz w:val="20"/>
          <w:szCs w:val="20"/>
          <w:lang w:eastAsia="en-GB"/>
        </w:rPr>
        <w:t>Rajoita</w:t>
      </w:r>
      <w:proofErr w:type="spellEnd"/>
      <w:r w:rsidRPr="00380B64">
        <w:rPr>
          <w:rFonts w:ascii="Aptos" w:eastAsia="Times New Roman" w:hAnsi="Aptos" w:cs="Arial"/>
          <w:b/>
          <w:bCs/>
          <w:sz w:val="20"/>
          <w:szCs w:val="20"/>
          <w:lang w:eastAsia="en-GB"/>
        </w:rPr>
        <w:t xml:space="preserve"> tai </w:t>
      </w:r>
      <w:proofErr w:type="spellStart"/>
      <w:r w:rsidRPr="00380B64">
        <w:rPr>
          <w:rFonts w:ascii="Aptos" w:eastAsia="Times New Roman" w:hAnsi="Aptos" w:cs="Arial"/>
          <w:b/>
          <w:bCs/>
          <w:sz w:val="20"/>
          <w:szCs w:val="20"/>
          <w:lang w:eastAsia="en-GB"/>
        </w:rPr>
        <w:t>vastusta</w:t>
      </w:r>
      <w:proofErr w:type="spellEnd"/>
      <w:r w:rsidRPr="00380B64">
        <w:rPr>
          <w:rFonts w:ascii="Aptos" w:eastAsia="Times New Roman" w:hAnsi="Aptos" w:cs="Arial"/>
          <w:b/>
          <w:bCs/>
          <w:sz w:val="20"/>
          <w:szCs w:val="20"/>
          <w:lang w:eastAsia="en-GB"/>
        </w:rPr>
        <w:t xml:space="preserve"> </w:t>
      </w:r>
      <w:proofErr w:type="spellStart"/>
      <w:r w:rsidRPr="00380B64">
        <w:rPr>
          <w:rFonts w:ascii="Aptos" w:eastAsia="Times New Roman" w:hAnsi="Aptos" w:cs="Arial"/>
          <w:b/>
          <w:bCs/>
          <w:sz w:val="20"/>
          <w:szCs w:val="20"/>
          <w:lang w:eastAsia="en-GB"/>
        </w:rPr>
        <w:t>tietojesi</w:t>
      </w:r>
      <w:proofErr w:type="spellEnd"/>
      <w:r w:rsidRPr="00380B64">
        <w:rPr>
          <w:rFonts w:ascii="Aptos" w:eastAsia="Times New Roman" w:hAnsi="Aptos" w:cs="Arial"/>
          <w:b/>
          <w:bCs/>
          <w:sz w:val="20"/>
          <w:szCs w:val="20"/>
          <w:lang w:eastAsia="en-GB"/>
        </w:rPr>
        <w:t xml:space="preserve"> </w:t>
      </w:r>
      <w:proofErr w:type="spellStart"/>
      <w:r w:rsidRPr="00380B64">
        <w:rPr>
          <w:rFonts w:ascii="Aptos" w:eastAsia="Times New Roman" w:hAnsi="Aptos" w:cs="Arial"/>
          <w:b/>
          <w:bCs/>
          <w:sz w:val="20"/>
          <w:szCs w:val="20"/>
          <w:lang w:eastAsia="en-GB"/>
        </w:rPr>
        <w:t>käyttöä</w:t>
      </w:r>
      <w:proofErr w:type="spellEnd"/>
    </w:p>
    <w:p w14:paraId="4738F046" w14:textId="77777777" w:rsidR="001B0DD2" w:rsidRPr="00380B64" w:rsidRDefault="001B0DD2" w:rsidP="001B0DD2">
      <w:pPr>
        <w:numPr>
          <w:ilvl w:val="0"/>
          <w:numId w:val="5"/>
        </w:numPr>
        <w:spacing w:after="0" w:line="240" w:lineRule="auto"/>
        <w:jc w:val="both"/>
        <w:rPr>
          <w:rFonts w:ascii="Aptos" w:eastAsia="Times New Roman" w:hAnsi="Aptos" w:cs="Arial"/>
          <w:sz w:val="20"/>
          <w:szCs w:val="20"/>
          <w:lang w:val="fr-FR" w:eastAsia="en-GB"/>
        </w:rPr>
      </w:pPr>
      <w:proofErr w:type="spellStart"/>
      <w:r w:rsidRPr="001B0DD2">
        <w:rPr>
          <w:rFonts w:ascii="Aptos" w:eastAsia="Times New Roman" w:hAnsi="Aptos" w:cs="Arial"/>
          <w:b/>
          <w:bCs/>
          <w:sz w:val="20"/>
          <w:szCs w:val="20"/>
          <w:lang w:val="fr-FR" w:eastAsia="en-GB"/>
        </w:rPr>
        <w:t>Peruuta</w:t>
      </w:r>
      <w:proofErr w:type="spellEnd"/>
      <w:r w:rsidRPr="001B0DD2">
        <w:rPr>
          <w:rFonts w:ascii="Aptos" w:eastAsia="Times New Roman" w:hAnsi="Aptos" w:cs="Arial"/>
          <w:b/>
          <w:bCs/>
          <w:sz w:val="20"/>
          <w:szCs w:val="20"/>
          <w:lang w:val="fr-FR" w:eastAsia="en-GB"/>
        </w:rPr>
        <w:t xml:space="preserve"> </w:t>
      </w:r>
      <w:proofErr w:type="spellStart"/>
      <w:r w:rsidRPr="001B0DD2">
        <w:rPr>
          <w:rFonts w:ascii="Aptos" w:eastAsia="Times New Roman" w:hAnsi="Aptos" w:cs="Arial"/>
          <w:b/>
          <w:bCs/>
          <w:sz w:val="20"/>
          <w:szCs w:val="20"/>
          <w:lang w:val="fr-FR" w:eastAsia="en-GB"/>
        </w:rPr>
        <w:t>suostumuksesi</w:t>
      </w:r>
      <w:proofErr w:type="spellEnd"/>
      <w:r w:rsidRPr="001B0DD2">
        <w:rPr>
          <w:rFonts w:ascii="Aptos" w:eastAsia="Times New Roman" w:hAnsi="Aptos" w:cs="Arial"/>
          <w:b/>
          <w:bCs/>
          <w:sz w:val="20"/>
          <w:szCs w:val="20"/>
          <w:lang w:val="fr-FR" w:eastAsia="en-GB"/>
        </w:rPr>
        <w:t xml:space="preserve"> tai </w:t>
      </w:r>
      <w:proofErr w:type="spellStart"/>
      <w:r w:rsidRPr="001B0DD2">
        <w:rPr>
          <w:rFonts w:ascii="Aptos" w:eastAsia="Times New Roman" w:hAnsi="Aptos" w:cs="Arial"/>
          <w:b/>
          <w:bCs/>
          <w:sz w:val="20"/>
          <w:szCs w:val="20"/>
          <w:lang w:val="fr-FR" w:eastAsia="en-GB"/>
        </w:rPr>
        <w:t>pyydä</w:t>
      </w:r>
      <w:proofErr w:type="spellEnd"/>
      <w:r w:rsidRPr="001B0DD2">
        <w:rPr>
          <w:rFonts w:ascii="Aptos" w:eastAsia="Times New Roman" w:hAnsi="Aptos" w:cs="Arial"/>
          <w:b/>
          <w:bCs/>
          <w:sz w:val="20"/>
          <w:szCs w:val="20"/>
          <w:lang w:val="fr-FR" w:eastAsia="en-GB"/>
        </w:rPr>
        <w:t xml:space="preserve"> </w:t>
      </w:r>
      <w:proofErr w:type="spellStart"/>
      <w:r w:rsidRPr="001B0DD2">
        <w:rPr>
          <w:rFonts w:ascii="Aptos" w:eastAsia="Times New Roman" w:hAnsi="Aptos" w:cs="Arial"/>
          <w:b/>
          <w:bCs/>
          <w:sz w:val="20"/>
          <w:szCs w:val="20"/>
          <w:lang w:val="fr-FR" w:eastAsia="en-GB"/>
        </w:rPr>
        <w:t>tietojesi</w:t>
      </w:r>
      <w:proofErr w:type="spellEnd"/>
      <w:r w:rsidRPr="001B0DD2">
        <w:rPr>
          <w:rFonts w:ascii="Aptos" w:eastAsia="Times New Roman" w:hAnsi="Aptos" w:cs="Arial"/>
          <w:b/>
          <w:bCs/>
          <w:sz w:val="20"/>
          <w:szCs w:val="20"/>
          <w:lang w:val="fr-FR" w:eastAsia="en-GB"/>
        </w:rPr>
        <w:t xml:space="preserve"> </w:t>
      </w:r>
      <w:proofErr w:type="spellStart"/>
      <w:r w:rsidRPr="001B0DD2">
        <w:rPr>
          <w:rFonts w:ascii="Aptos" w:eastAsia="Times New Roman" w:hAnsi="Aptos" w:cs="Arial"/>
          <w:b/>
          <w:bCs/>
          <w:sz w:val="20"/>
          <w:szCs w:val="20"/>
          <w:lang w:val="fr-FR" w:eastAsia="en-GB"/>
        </w:rPr>
        <w:t>poistamista</w:t>
      </w:r>
      <w:proofErr w:type="spellEnd"/>
    </w:p>
    <w:p w14:paraId="6E668EC2" w14:textId="77777777" w:rsidR="001B0DD2" w:rsidRPr="00A608D1" w:rsidRDefault="001B0DD2" w:rsidP="001B0DD2">
      <w:pPr>
        <w:numPr>
          <w:ilvl w:val="0"/>
          <w:numId w:val="5"/>
        </w:numPr>
        <w:spacing w:after="0" w:line="240" w:lineRule="auto"/>
        <w:jc w:val="both"/>
        <w:rPr>
          <w:rFonts w:ascii="Aptos" w:eastAsia="Times New Roman" w:hAnsi="Aptos" w:cs="Arial"/>
          <w:sz w:val="20"/>
          <w:szCs w:val="20"/>
          <w:lang w:val="en-US" w:eastAsia="en-GB"/>
        </w:rPr>
      </w:pPr>
      <w:proofErr w:type="spellStart"/>
      <w:r w:rsidRPr="00A608D1">
        <w:rPr>
          <w:rFonts w:ascii="Aptos" w:eastAsia="Times New Roman" w:hAnsi="Aptos" w:cs="Arial"/>
          <w:b/>
          <w:bCs/>
          <w:sz w:val="20"/>
          <w:szCs w:val="20"/>
          <w:lang w:eastAsia="en-GB"/>
        </w:rPr>
        <w:t>Siirrä</w:t>
      </w:r>
      <w:proofErr w:type="spellEnd"/>
      <w:r w:rsidRPr="00A608D1">
        <w:rPr>
          <w:rFonts w:ascii="Aptos" w:eastAsia="Times New Roman" w:hAnsi="Aptos" w:cs="Arial"/>
          <w:b/>
          <w:bCs/>
          <w:sz w:val="20"/>
          <w:szCs w:val="20"/>
          <w:lang w:eastAsia="en-GB"/>
        </w:rPr>
        <w:t xml:space="preserve"> </w:t>
      </w:r>
      <w:proofErr w:type="spellStart"/>
      <w:r w:rsidRPr="00A608D1">
        <w:rPr>
          <w:rFonts w:ascii="Aptos" w:eastAsia="Times New Roman" w:hAnsi="Aptos" w:cs="Arial"/>
          <w:b/>
          <w:bCs/>
          <w:sz w:val="20"/>
          <w:szCs w:val="20"/>
          <w:lang w:eastAsia="en-GB"/>
        </w:rPr>
        <w:t>tietosi</w:t>
      </w:r>
      <w:proofErr w:type="spellEnd"/>
      <w:r w:rsidRPr="00A608D1">
        <w:rPr>
          <w:rFonts w:ascii="Aptos" w:eastAsia="Times New Roman" w:hAnsi="Aptos" w:cs="Arial"/>
          <w:b/>
          <w:bCs/>
          <w:sz w:val="20"/>
          <w:szCs w:val="20"/>
          <w:lang w:eastAsia="en-GB"/>
        </w:rPr>
        <w:t xml:space="preserve">, </w:t>
      </w:r>
      <w:proofErr w:type="spellStart"/>
      <w:r w:rsidRPr="00A608D1">
        <w:rPr>
          <w:rFonts w:ascii="Aptos" w:eastAsia="Times New Roman" w:hAnsi="Aptos" w:cs="Arial"/>
          <w:b/>
          <w:bCs/>
          <w:sz w:val="20"/>
          <w:szCs w:val="20"/>
          <w:lang w:eastAsia="en-GB"/>
        </w:rPr>
        <w:t>jos</w:t>
      </w:r>
      <w:proofErr w:type="spellEnd"/>
      <w:r w:rsidRPr="00A608D1">
        <w:rPr>
          <w:rFonts w:ascii="Aptos" w:eastAsia="Times New Roman" w:hAnsi="Aptos" w:cs="Arial"/>
          <w:b/>
          <w:bCs/>
          <w:sz w:val="20"/>
          <w:szCs w:val="20"/>
          <w:lang w:eastAsia="en-GB"/>
        </w:rPr>
        <w:t xml:space="preserve"> </w:t>
      </w:r>
      <w:proofErr w:type="spellStart"/>
      <w:r w:rsidRPr="00A608D1">
        <w:rPr>
          <w:rFonts w:ascii="Aptos" w:eastAsia="Times New Roman" w:hAnsi="Aptos" w:cs="Arial"/>
          <w:b/>
          <w:bCs/>
          <w:sz w:val="20"/>
          <w:szCs w:val="20"/>
          <w:lang w:eastAsia="en-GB"/>
        </w:rPr>
        <w:t>sovellettavissa</w:t>
      </w:r>
      <w:proofErr w:type="spellEnd"/>
    </w:p>
    <w:p w14:paraId="6F7FA6CE" w14:textId="77777777" w:rsidR="001B0DD2" w:rsidRPr="00E22579" w:rsidRDefault="001B0DD2" w:rsidP="00A42A98">
      <w:pPr>
        <w:spacing w:after="0" w:line="240" w:lineRule="auto"/>
        <w:jc w:val="both"/>
        <w:rPr>
          <w:rFonts w:ascii="Aptos" w:eastAsia="Times New Roman" w:hAnsi="Aptos" w:cs="Arial"/>
          <w:sz w:val="20"/>
          <w:szCs w:val="20"/>
          <w:lang w:val="fi-FI" w:eastAsia="en-GB"/>
        </w:rPr>
      </w:pPr>
      <w:r w:rsidRPr="00E22579">
        <w:rPr>
          <w:rFonts w:ascii="Aptos" w:eastAsia="Times New Roman" w:hAnsi="Aptos" w:cs="Arial"/>
          <w:sz w:val="20"/>
          <w:szCs w:val="20"/>
          <w:lang w:val="fi-FI" w:eastAsia="en-GB"/>
        </w:rPr>
        <w:t xml:space="preserve">Voit käyttää näitä oikeuksia milloin tahansa ilman seuraamuksia ottamalla yhteyttä projektin datan kuraattoriin. Suostumuksen peruuttaminen ei vaikuta minkään ennen vetäytymistäsi tehtyjen tietojen käytön laillisuuteen. </w:t>
      </w:r>
    </w:p>
    <w:p w14:paraId="0F2F1045" w14:textId="77777777" w:rsidR="001B0DD2" w:rsidRPr="001B0DD2" w:rsidRDefault="001B0DD2" w:rsidP="00A42A98">
      <w:pPr>
        <w:spacing w:before="100" w:beforeAutospacing="1" w:after="100" w:afterAutospacing="1" w:line="240" w:lineRule="auto"/>
        <w:jc w:val="both"/>
        <w:rPr>
          <w:rFonts w:ascii="Aptos" w:eastAsia="Times New Roman" w:hAnsi="Aptos" w:cs="Arial"/>
          <w:sz w:val="20"/>
          <w:szCs w:val="20"/>
          <w:lang w:eastAsia="en-GB"/>
        </w:rPr>
      </w:pPr>
      <w:r w:rsidRPr="00E22579">
        <w:rPr>
          <w:rFonts w:ascii="Aptos" w:eastAsia="Times New Roman" w:hAnsi="Aptos" w:cs="Arial"/>
          <w:sz w:val="20"/>
          <w:szCs w:val="20"/>
          <w:lang w:val="fi-FI" w:eastAsia="en-GB"/>
        </w:rPr>
        <w:t xml:space="preserve">Lisätietoja tietosuojaoikeuksistasi löydät Euroopan komission </w:t>
      </w:r>
      <w:r w:rsidRPr="00E22579">
        <w:rPr>
          <w:rFonts w:ascii="Aptos" w:eastAsia="Times New Roman" w:hAnsi="Aptos" w:cs="Arial"/>
          <w:sz w:val="20"/>
          <w:szCs w:val="20"/>
          <w:lang w:val="fi-FI" w:eastAsia="en-GB"/>
        </w:rPr>
        <w:br/>
      </w:r>
      <w:hyperlink r:id="rId7" w:history="1">
        <w:r w:rsidRPr="00E22579">
          <w:rPr>
            <w:rFonts w:ascii="Aptos" w:eastAsia="Times New Roman" w:hAnsi="Aptos" w:cs="Arial"/>
            <w:color w:val="0000FF"/>
            <w:sz w:val="20"/>
            <w:szCs w:val="20"/>
            <w:u w:val="single"/>
            <w:lang w:val="fi-FI" w:eastAsia="en-GB"/>
          </w:rPr>
          <w:t>verkkosivuilta https://ec.europa.eu</w:t>
        </w:r>
      </w:hyperlink>
      <w:r w:rsidRPr="00E22579">
        <w:rPr>
          <w:rFonts w:ascii="Aptos" w:eastAsia="Times New Roman" w:hAnsi="Aptos" w:cs="Arial"/>
          <w:sz w:val="20"/>
          <w:szCs w:val="20"/>
          <w:lang w:val="fi-FI" w:eastAsia="en-GB"/>
        </w:rPr>
        <w:t xml:space="preserve">. </w:t>
      </w:r>
      <w:r w:rsidRPr="00380B64">
        <w:rPr>
          <w:rFonts w:ascii="Aptos" w:eastAsia="Times New Roman" w:hAnsi="Aptos" w:cs="Arial"/>
          <w:sz w:val="20"/>
          <w:szCs w:val="20"/>
          <w:lang w:eastAsia="en-GB"/>
        </w:rPr>
        <w:t xml:space="preserve">Voit </w:t>
      </w:r>
      <w:proofErr w:type="spellStart"/>
      <w:r w:rsidRPr="00380B64">
        <w:rPr>
          <w:rFonts w:ascii="Aptos" w:eastAsia="Times New Roman" w:hAnsi="Aptos" w:cs="Arial"/>
          <w:sz w:val="20"/>
          <w:szCs w:val="20"/>
          <w:lang w:eastAsia="en-GB"/>
        </w:rPr>
        <w:t>myös</w:t>
      </w:r>
      <w:proofErr w:type="spellEnd"/>
      <w:r w:rsidRPr="00380B64">
        <w:rPr>
          <w:rFonts w:ascii="Aptos" w:eastAsia="Times New Roman" w:hAnsi="Aptos" w:cs="Arial"/>
          <w:sz w:val="20"/>
          <w:szCs w:val="20"/>
          <w:lang w:eastAsia="en-GB"/>
        </w:rPr>
        <w:t xml:space="preserve"> </w:t>
      </w:r>
      <w:proofErr w:type="spellStart"/>
      <w:r w:rsidRPr="00380B64">
        <w:rPr>
          <w:rFonts w:ascii="Aptos" w:eastAsia="Times New Roman" w:hAnsi="Aptos" w:cs="Arial"/>
          <w:sz w:val="20"/>
          <w:szCs w:val="20"/>
          <w:lang w:eastAsia="en-GB"/>
        </w:rPr>
        <w:t>tutustua</w:t>
      </w:r>
      <w:proofErr w:type="spellEnd"/>
      <w:r w:rsidRPr="00380B64">
        <w:rPr>
          <w:rFonts w:ascii="Aptos" w:eastAsia="Times New Roman" w:hAnsi="Aptos" w:cs="Arial"/>
          <w:sz w:val="20"/>
          <w:szCs w:val="20"/>
          <w:lang w:eastAsia="en-GB"/>
        </w:rPr>
        <w:t xml:space="preserve"> Horizon Europe Ethics and Data Protection Guidelines -</w:t>
      </w:r>
      <w:proofErr w:type="spellStart"/>
      <w:r w:rsidRPr="00380B64">
        <w:rPr>
          <w:rFonts w:ascii="Aptos" w:eastAsia="Times New Roman" w:hAnsi="Aptos" w:cs="Arial"/>
          <w:sz w:val="20"/>
          <w:szCs w:val="20"/>
          <w:lang w:eastAsia="en-GB"/>
        </w:rPr>
        <w:t>ohjeisiin</w:t>
      </w:r>
      <w:proofErr w:type="spellEnd"/>
      <w:r w:rsidRPr="00380B64">
        <w:rPr>
          <w:rFonts w:ascii="Aptos" w:eastAsia="Times New Roman" w:hAnsi="Aptos" w:cs="Arial"/>
          <w:sz w:val="20"/>
          <w:szCs w:val="20"/>
          <w:lang w:eastAsia="en-GB"/>
        </w:rPr>
        <w:t>:</w:t>
      </w:r>
      <w:r w:rsidRPr="00380B64">
        <w:rPr>
          <w:rFonts w:ascii="Aptos" w:eastAsia="Times New Roman" w:hAnsi="Aptos" w:cs="Arial"/>
          <w:sz w:val="20"/>
          <w:szCs w:val="20"/>
          <w:lang w:eastAsia="en-GB"/>
        </w:rPr>
        <w:br/>
      </w:r>
      <w:hyperlink r:id="rId8" w:history="1">
        <w:r w:rsidRPr="00380B64">
          <w:rPr>
            <w:rFonts w:ascii="Aptos" w:eastAsia="Times New Roman" w:hAnsi="Aptos" w:cs="Arial"/>
            <w:color w:val="0000FF"/>
            <w:sz w:val="20"/>
            <w:szCs w:val="20"/>
            <w:u w:val="single"/>
            <w:lang w:eastAsia="en-GB"/>
          </w:rPr>
          <w:t>https://ec.europa.eu/info/funding-tenders/opportunities/docs/2021-2027/horizon/guidance/ethics-and-data-protection_he_en.pdf</w:t>
        </w:r>
      </w:hyperlink>
    </w:p>
    <w:p w14:paraId="1B8FDC0B" w14:textId="77777777" w:rsidR="001B0DD2" w:rsidRPr="00E22579" w:rsidRDefault="001B0DD2" w:rsidP="00A42A98">
      <w:pPr>
        <w:spacing w:after="0" w:line="240" w:lineRule="auto"/>
        <w:jc w:val="both"/>
        <w:outlineLvl w:val="2"/>
        <w:rPr>
          <w:rFonts w:ascii="Aptos" w:eastAsia="Times New Roman" w:hAnsi="Aptos" w:cs="Arial"/>
          <w:b/>
          <w:bCs/>
          <w:lang w:val="fi-FI" w:eastAsia="en-GB"/>
        </w:rPr>
      </w:pPr>
      <w:r w:rsidRPr="00E22579">
        <w:rPr>
          <w:rFonts w:ascii="Aptos" w:eastAsia="Times New Roman" w:hAnsi="Aptos" w:cs="Arial"/>
          <w:b/>
          <w:bCs/>
          <w:lang w:val="fi-FI" w:eastAsia="en-GB"/>
        </w:rPr>
        <w:t>YHTEYSTIEDOT</w:t>
      </w:r>
    </w:p>
    <w:p w14:paraId="78F95594" w14:textId="76619031" w:rsidR="001B0DD2" w:rsidRPr="00380B64" w:rsidRDefault="001B0DD2" w:rsidP="00A42A98">
      <w:pPr>
        <w:spacing w:after="0" w:line="240" w:lineRule="auto"/>
        <w:rPr>
          <w:rFonts w:ascii="Aptos" w:eastAsia="Times New Roman" w:hAnsi="Aptos" w:cs="Arial"/>
          <w:sz w:val="20"/>
          <w:szCs w:val="20"/>
          <w:lang w:val="fr-FR" w:eastAsia="en-GB"/>
        </w:rPr>
      </w:pPr>
      <w:r w:rsidRPr="007F0DF3">
        <w:rPr>
          <w:rFonts w:ascii="Aptos" w:eastAsia="Times New Roman" w:hAnsi="Aptos" w:cs="Arial"/>
          <w:b/>
          <w:bCs/>
          <w:sz w:val="20"/>
          <w:szCs w:val="20"/>
          <w:lang w:val="en-US" w:eastAsia="en-GB"/>
        </w:rPr>
        <w:t xml:space="preserve">Juan Eduardo Lopez </w:t>
      </w:r>
      <w:proofErr w:type="spellStart"/>
      <w:r w:rsidRPr="007F0DF3">
        <w:rPr>
          <w:rFonts w:ascii="Aptos" w:eastAsia="Times New Roman" w:hAnsi="Aptos" w:cs="Arial"/>
          <w:sz w:val="20"/>
          <w:szCs w:val="20"/>
          <w:lang w:val="en-US" w:eastAsia="en-GB"/>
        </w:rPr>
        <w:t>Datakurator</w:t>
      </w:r>
      <w:proofErr w:type="spellEnd"/>
      <w:r w:rsidRPr="007F0DF3">
        <w:rPr>
          <w:rFonts w:ascii="Aptos" w:eastAsia="Times New Roman" w:hAnsi="Aptos" w:cs="Arial"/>
          <w:sz w:val="20"/>
          <w:szCs w:val="20"/>
          <w:lang w:val="en-US" w:eastAsia="en-GB"/>
        </w:rPr>
        <w:t>, APOLLO2028 Projec</w:t>
      </w:r>
      <w:r w:rsidR="00D54049" w:rsidRPr="007F0DF3">
        <w:rPr>
          <w:rFonts w:ascii="Aptos" w:eastAsia="Times New Roman" w:hAnsi="Aptos" w:cs="Arial"/>
          <w:sz w:val="20"/>
          <w:szCs w:val="20"/>
          <w:lang w:val="en-US" w:eastAsia="en-GB"/>
        </w:rPr>
        <w:t>t</w:t>
      </w:r>
      <w:r w:rsidRPr="007F0DF3">
        <w:rPr>
          <w:rFonts w:ascii="Aptos" w:eastAsia="Times New Roman" w:hAnsi="Aptos" w:cs="Arial"/>
          <w:sz w:val="20"/>
          <w:szCs w:val="20"/>
          <w:lang w:val="en-US" w:eastAsia="en-GB"/>
        </w:rPr>
        <w:t xml:space="preserve">. </w:t>
      </w:r>
      <w:proofErr w:type="spellStart"/>
      <w:proofErr w:type="gramStart"/>
      <w:r w:rsidRPr="001B0DD2">
        <w:rPr>
          <w:rFonts w:ascii="Aptos" w:eastAsia="Times New Roman" w:hAnsi="Aptos" w:cs="Arial"/>
          <w:sz w:val="20"/>
          <w:szCs w:val="20"/>
          <w:lang w:val="fr-FR" w:eastAsia="en-GB"/>
        </w:rPr>
        <w:t>Sähköposti</w:t>
      </w:r>
      <w:proofErr w:type="spellEnd"/>
      <w:r w:rsidRPr="001B0DD2">
        <w:rPr>
          <w:rFonts w:ascii="Aptos" w:eastAsia="Times New Roman" w:hAnsi="Aptos" w:cs="Arial"/>
          <w:sz w:val="20"/>
          <w:szCs w:val="20"/>
          <w:lang w:val="fr-FR" w:eastAsia="en-GB"/>
        </w:rPr>
        <w:t>:</w:t>
      </w:r>
      <w:proofErr w:type="gramEnd"/>
      <w:r w:rsidRPr="001B0DD2">
        <w:rPr>
          <w:rFonts w:ascii="Aptos" w:eastAsia="Times New Roman" w:hAnsi="Aptos" w:cs="Arial"/>
          <w:sz w:val="20"/>
          <w:szCs w:val="20"/>
          <w:lang w:val="fr-FR" w:eastAsia="en-GB"/>
        </w:rPr>
        <w:t xml:space="preserve"> </w:t>
      </w:r>
      <w:hyperlink r:id="rId9" w:history="1">
        <w:r w:rsidRPr="001B0DD2">
          <w:rPr>
            <w:rFonts w:ascii="Aptos" w:eastAsia="Times New Roman" w:hAnsi="Aptos" w:cs="Arial"/>
            <w:color w:val="0000FF"/>
            <w:sz w:val="20"/>
            <w:szCs w:val="20"/>
            <w:u w:val="single"/>
            <w:lang w:val="fr-FR" w:eastAsia="en-GB"/>
          </w:rPr>
          <w:t>juan-eduardo.lopez-sanchez@umontpellier.fr</w:t>
        </w:r>
      </w:hyperlink>
    </w:p>
    <w:p w14:paraId="75EA293C" w14:textId="105508D4" w:rsidR="00380B64" w:rsidRPr="00380B64" w:rsidRDefault="001B0DD2" w:rsidP="00710835">
      <w:pPr>
        <w:spacing w:after="0" w:line="240" w:lineRule="auto"/>
        <w:rPr>
          <w:rFonts w:ascii="Aptos" w:eastAsia="Times New Roman" w:hAnsi="Aptos" w:cs="Arial"/>
          <w:color w:val="0000FF"/>
          <w:sz w:val="20"/>
          <w:szCs w:val="20"/>
          <w:u w:val="single"/>
          <w:lang w:val="fr-FR" w:eastAsia="en-GB"/>
        </w:rPr>
      </w:pPr>
      <w:r w:rsidRPr="001B0DD2">
        <w:rPr>
          <w:rFonts w:ascii="Aptos" w:eastAsia="Times New Roman" w:hAnsi="Aptos" w:cs="Arial"/>
          <w:b/>
          <w:bCs/>
          <w:sz w:val="20"/>
          <w:szCs w:val="20"/>
          <w:lang w:val="fr-FR" w:eastAsia="en-GB"/>
        </w:rPr>
        <w:t xml:space="preserve">Laurent </w:t>
      </w:r>
      <w:proofErr w:type="gramStart"/>
      <w:r w:rsidRPr="001B0DD2">
        <w:rPr>
          <w:rFonts w:ascii="Aptos" w:eastAsia="Times New Roman" w:hAnsi="Aptos" w:cs="Arial"/>
          <w:b/>
          <w:bCs/>
          <w:sz w:val="20"/>
          <w:szCs w:val="20"/>
          <w:lang w:val="fr-FR" w:eastAsia="en-GB"/>
        </w:rPr>
        <w:t xml:space="preserve">Bourgue </w:t>
      </w:r>
      <w:r w:rsidRPr="001B0DD2">
        <w:rPr>
          <w:rFonts w:ascii="Aptos" w:eastAsia="Times New Roman" w:hAnsi="Aptos" w:cs="Arial"/>
          <w:sz w:val="20"/>
          <w:szCs w:val="20"/>
          <w:lang w:val="fr-FR" w:eastAsia="en-GB"/>
        </w:rPr>
        <w:t>,</w:t>
      </w:r>
      <w:proofErr w:type="gram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Montpellierin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yliopiston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tietosuojavastaavan</w:t>
      </w:r>
      <w:proofErr w:type="spellEnd"/>
      <w:r w:rsidRPr="001B0DD2">
        <w:rPr>
          <w:rFonts w:ascii="Aptos" w:eastAsia="Times New Roman" w:hAnsi="Aptos" w:cs="Arial"/>
          <w:sz w:val="20"/>
          <w:szCs w:val="20"/>
          <w:lang w:val="fr-FR" w:eastAsia="en-GB"/>
        </w:rPr>
        <w:t xml:space="preserve"> (DPO) </w:t>
      </w:r>
      <w:proofErr w:type="spellStart"/>
      <w:r w:rsidRPr="001B0DD2">
        <w:rPr>
          <w:rFonts w:ascii="Aptos" w:eastAsia="Times New Roman" w:hAnsi="Aptos" w:cs="Arial"/>
          <w:sz w:val="20"/>
          <w:szCs w:val="20"/>
          <w:lang w:val="fr-FR" w:eastAsia="en-GB"/>
        </w:rPr>
        <w:t>yleis</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ja</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instituutioasioiden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apulaisjohtaja</w:t>
      </w:r>
      <w:proofErr w:type="spellEnd"/>
      <w:r w:rsidRPr="001B0DD2">
        <w:rPr>
          <w:rFonts w:ascii="Aptos" w:eastAsia="Times New Roman" w:hAnsi="Aptos" w:cs="Arial"/>
          <w:sz w:val="20"/>
          <w:szCs w:val="20"/>
          <w:lang w:val="fr-FR" w:eastAsia="en-GB"/>
        </w:rPr>
        <w:t xml:space="preserve"> </w:t>
      </w:r>
      <w:proofErr w:type="spellStart"/>
      <w:proofErr w:type="gramStart"/>
      <w:r w:rsidRPr="001B0DD2">
        <w:rPr>
          <w:rFonts w:ascii="Aptos" w:eastAsia="Times New Roman" w:hAnsi="Aptos" w:cs="Arial"/>
          <w:sz w:val="20"/>
          <w:szCs w:val="20"/>
          <w:lang w:val="fr-FR" w:eastAsia="en-GB"/>
        </w:rPr>
        <w:t>Sähköposti</w:t>
      </w:r>
      <w:proofErr w:type="spellEnd"/>
      <w:r w:rsidRPr="001B0DD2">
        <w:rPr>
          <w:rFonts w:ascii="Aptos" w:eastAsia="Times New Roman" w:hAnsi="Aptos" w:cs="Arial"/>
          <w:b/>
          <w:bCs/>
          <w:sz w:val="20"/>
          <w:szCs w:val="20"/>
          <w:lang w:val="fr-FR" w:eastAsia="en-GB"/>
        </w:rPr>
        <w:t>:</w:t>
      </w:r>
      <w:proofErr w:type="gramEnd"/>
      <w:r w:rsidRPr="001B0DD2">
        <w:rPr>
          <w:rFonts w:ascii="Aptos" w:eastAsia="Times New Roman" w:hAnsi="Aptos" w:cs="Arial"/>
          <w:b/>
          <w:bCs/>
          <w:sz w:val="20"/>
          <w:szCs w:val="20"/>
          <w:lang w:val="fr-FR" w:eastAsia="en-GB"/>
        </w:rPr>
        <w:t xml:space="preserve"> </w:t>
      </w:r>
      <w:hyperlink r:id="rId10" w:history="1">
        <w:r w:rsidR="00380B64" w:rsidRPr="00380B64">
          <w:rPr>
            <w:rFonts w:ascii="Aptos" w:eastAsia="Times New Roman" w:hAnsi="Aptos" w:cs="Arial"/>
            <w:color w:val="0000FF"/>
            <w:sz w:val="20"/>
            <w:szCs w:val="20"/>
            <w:u w:val="single"/>
            <w:lang w:val="fr-FR" w:eastAsia="en-GB"/>
          </w:rPr>
          <w:t>laurent.bourgue@umontpellier.fr</w:t>
        </w:r>
      </w:hyperlink>
    </w:p>
    <w:p w14:paraId="333CDF07" w14:textId="77777777" w:rsidR="00380B64" w:rsidRPr="00380B64" w:rsidRDefault="00380B64" w:rsidP="00710835">
      <w:pPr>
        <w:spacing w:after="0" w:line="240" w:lineRule="auto"/>
        <w:rPr>
          <w:rFonts w:ascii="Aptos" w:eastAsia="Times New Roman" w:hAnsi="Aptos" w:cs="Arial"/>
          <w:sz w:val="20"/>
          <w:szCs w:val="20"/>
          <w:lang w:val="fr-FR" w:eastAsia="en-GB"/>
        </w:rPr>
      </w:pPr>
    </w:p>
    <w:p w14:paraId="35311A4E" w14:textId="77777777" w:rsidR="001B0DD2" w:rsidRPr="001B0DD2" w:rsidRDefault="001B0DD2" w:rsidP="009F298C">
      <w:pPr>
        <w:spacing w:after="0" w:line="240" w:lineRule="auto"/>
        <w:jc w:val="both"/>
        <w:outlineLvl w:val="2"/>
        <w:rPr>
          <w:rFonts w:ascii="Aptos" w:eastAsia="Times New Roman" w:hAnsi="Aptos" w:cs="Arial"/>
          <w:b/>
          <w:bCs/>
          <w:lang w:val="fr-FR" w:eastAsia="en-GB"/>
        </w:rPr>
      </w:pPr>
      <w:r w:rsidRPr="001B0DD2">
        <w:rPr>
          <w:rFonts w:ascii="Aptos" w:eastAsia="Times New Roman" w:hAnsi="Aptos" w:cs="Arial"/>
          <w:b/>
          <w:bCs/>
          <w:lang w:val="fr-FR" w:eastAsia="en-GB"/>
        </w:rPr>
        <w:t>OIKEUS TEHDÄ VALITUS</w:t>
      </w:r>
    </w:p>
    <w:p w14:paraId="58CADFA7" w14:textId="37CAEE50" w:rsidR="008D3304" w:rsidRPr="001B0DD2" w:rsidRDefault="001B0DD2" w:rsidP="00CB0745">
      <w:pPr>
        <w:spacing w:after="0" w:line="240" w:lineRule="auto"/>
        <w:jc w:val="both"/>
        <w:outlineLvl w:val="2"/>
        <w:rPr>
          <w:rFonts w:ascii="Aptos" w:eastAsia="Times New Roman" w:hAnsi="Aptos" w:cs="Arial"/>
          <w:b/>
          <w:bCs/>
          <w:lang w:val="fr-FR" w:eastAsia="en-GB"/>
        </w:rPr>
      </w:pPr>
      <w:r w:rsidRPr="001B0DD2">
        <w:rPr>
          <w:rFonts w:ascii="Aptos" w:eastAsia="Times New Roman" w:hAnsi="Aptos" w:cs="Arial"/>
          <w:sz w:val="20"/>
          <w:szCs w:val="20"/>
          <w:lang w:val="fr-FR" w:eastAsia="en-GB"/>
        </w:rPr>
        <w:t xml:space="preserve">Jos </w:t>
      </w:r>
      <w:proofErr w:type="spellStart"/>
      <w:r w:rsidRPr="001B0DD2">
        <w:rPr>
          <w:rFonts w:ascii="Aptos" w:eastAsia="Times New Roman" w:hAnsi="Aptos" w:cs="Arial"/>
          <w:sz w:val="20"/>
          <w:szCs w:val="20"/>
          <w:lang w:val="fr-FR" w:eastAsia="en-GB"/>
        </w:rPr>
        <w:t>koet</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että</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tietosuojaasi</w:t>
      </w:r>
      <w:proofErr w:type="spellEnd"/>
      <w:r w:rsidRPr="001B0DD2">
        <w:rPr>
          <w:rFonts w:ascii="Aptos" w:eastAsia="Times New Roman" w:hAnsi="Aptos" w:cs="Arial"/>
          <w:sz w:val="20"/>
          <w:szCs w:val="20"/>
          <w:lang w:val="fr-FR" w:eastAsia="en-GB"/>
        </w:rPr>
        <w:t xml:space="preserve"> tai </w:t>
      </w:r>
      <w:proofErr w:type="spellStart"/>
      <w:r w:rsidRPr="001B0DD2">
        <w:rPr>
          <w:rFonts w:ascii="Aptos" w:eastAsia="Times New Roman" w:hAnsi="Aptos" w:cs="Arial"/>
          <w:sz w:val="20"/>
          <w:szCs w:val="20"/>
          <w:lang w:val="fr-FR" w:eastAsia="en-GB"/>
        </w:rPr>
        <w:t>perusoikeuksiasi</w:t>
      </w:r>
      <w:proofErr w:type="spellEnd"/>
      <w:r w:rsidRPr="001B0DD2">
        <w:rPr>
          <w:rFonts w:ascii="Aptos" w:eastAsia="Times New Roman" w:hAnsi="Aptos" w:cs="Arial"/>
          <w:sz w:val="20"/>
          <w:szCs w:val="20"/>
          <w:lang w:val="fr-FR" w:eastAsia="en-GB"/>
        </w:rPr>
        <w:t xml:space="preserve"> on </w:t>
      </w:r>
      <w:proofErr w:type="spellStart"/>
      <w:r w:rsidRPr="001B0DD2">
        <w:rPr>
          <w:rFonts w:ascii="Aptos" w:eastAsia="Times New Roman" w:hAnsi="Aptos" w:cs="Arial"/>
          <w:sz w:val="20"/>
          <w:szCs w:val="20"/>
          <w:lang w:val="fr-FR" w:eastAsia="en-GB"/>
        </w:rPr>
        <w:t>loukattu</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yhteydenoton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jälkeen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sinulla</w:t>
      </w:r>
      <w:proofErr w:type="spellEnd"/>
      <w:r w:rsidRPr="001B0DD2">
        <w:rPr>
          <w:rFonts w:ascii="Aptos" w:eastAsia="Times New Roman" w:hAnsi="Aptos" w:cs="Arial"/>
          <w:sz w:val="20"/>
          <w:szCs w:val="20"/>
          <w:lang w:val="fr-FR" w:eastAsia="en-GB"/>
        </w:rPr>
        <w:t xml:space="preserve"> on </w:t>
      </w:r>
      <w:proofErr w:type="spellStart"/>
      <w:r w:rsidRPr="001B0DD2">
        <w:rPr>
          <w:rFonts w:ascii="Aptos" w:eastAsia="Times New Roman" w:hAnsi="Aptos" w:cs="Arial"/>
          <w:sz w:val="20"/>
          <w:szCs w:val="20"/>
          <w:lang w:val="fr-FR" w:eastAsia="en-GB"/>
        </w:rPr>
        <w:t>oikeus</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tehdä</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valitus</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Euroopan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unionille</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seuraavan</w:t>
      </w:r>
      <w:proofErr w:type="spellEnd"/>
      <w:r w:rsidRPr="001B0DD2">
        <w:rPr>
          <w:rFonts w:ascii="Aptos" w:eastAsia="Times New Roman" w:hAnsi="Aptos" w:cs="Arial"/>
          <w:sz w:val="20"/>
          <w:szCs w:val="20"/>
          <w:lang w:val="fr-FR" w:eastAsia="en-GB"/>
        </w:rPr>
        <w:t xml:space="preserve"> </w:t>
      </w:r>
      <w:proofErr w:type="spellStart"/>
      <w:r w:rsidRPr="001B0DD2">
        <w:rPr>
          <w:rFonts w:ascii="Aptos" w:eastAsia="Times New Roman" w:hAnsi="Aptos" w:cs="Arial"/>
          <w:sz w:val="20"/>
          <w:szCs w:val="20"/>
          <w:lang w:val="fr-FR" w:eastAsia="en-GB"/>
        </w:rPr>
        <w:t>verkkosivuston</w:t>
      </w:r>
      <w:proofErr w:type="spellEnd"/>
      <w:r w:rsidRPr="001B0DD2">
        <w:rPr>
          <w:rFonts w:ascii="Aptos" w:eastAsia="Times New Roman" w:hAnsi="Aptos" w:cs="Arial"/>
          <w:sz w:val="20"/>
          <w:szCs w:val="20"/>
          <w:lang w:val="fr-FR" w:eastAsia="en-GB"/>
        </w:rPr>
        <w:t xml:space="preserve"> </w:t>
      </w:r>
      <w:proofErr w:type="spellStart"/>
      <w:proofErr w:type="gramStart"/>
      <w:r w:rsidRPr="001B0DD2">
        <w:rPr>
          <w:rFonts w:ascii="Aptos" w:eastAsia="Times New Roman" w:hAnsi="Aptos" w:cs="Arial"/>
          <w:sz w:val="20"/>
          <w:szCs w:val="20"/>
          <w:lang w:val="fr-FR" w:eastAsia="en-GB"/>
        </w:rPr>
        <w:t>kautta</w:t>
      </w:r>
      <w:proofErr w:type="spellEnd"/>
      <w:r w:rsidRPr="001B0DD2">
        <w:rPr>
          <w:rFonts w:ascii="Aptos" w:eastAsia="Times New Roman" w:hAnsi="Aptos" w:cs="Arial"/>
          <w:sz w:val="20"/>
          <w:szCs w:val="20"/>
          <w:lang w:val="fr-FR" w:eastAsia="en-GB"/>
        </w:rPr>
        <w:t>:</w:t>
      </w:r>
      <w:proofErr w:type="gramEnd"/>
      <w:r w:rsidR="008D3304" w:rsidRPr="001B0DD2">
        <w:rPr>
          <w:rFonts w:ascii="Aptos" w:eastAsia="Times New Roman" w:hAnsi="Aptos" w:cs="Arial"/>
          <w:sz w:val="20"/>
          <w:szCs w:val="20"/>
          <w:lang w:val="fr-FR" w:eastAsia="en-GB"/>
        </w:rPr>
        <w:br/>
      </w:r>
      <w:hyperlink r:id="rId11" w:history="1">
        <w:r w:rsidR="008D3304" w:rsidRPr="001B0DD2">
          <w:rPr>
            <w:rFonts w:ascii="Aptos" w:eastAsia="Times New Roman" w:hAnsi="Aptos" w:cs="Arial"/>
            <w:color w:val="0000FF"/>
            <w:sz w:val="20"/>
            <w:szCs w:val="20"/>
            <w:u w:val="single"/>
            <w:lang w:val="fr-FR" w:eastAsia="en-GB"/>
          </w:rPr>
          <w:t>https://commission.europa.eu/aid-development-cooperation-fundamental-rights/your-rights-eu/how-report-breach-your-rights_en</w:t>
        </w:r>
      </w:hyperlink>
    </w:p>
    <w:sectPr w:rsidR="008D3304" w:rsidRPr="001B0DD2" w:rsidSect="00CB0745">
      <w:headerReference w:type="default" r:id="rId12"/>
      <w:footerReference w:type="default" r:id="rId13"/>
      <w:pgSz w:w="11906" w:h="16838"/>
      <w:pgMar w:top="1417" w:right="70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F34A6" w14:textId="77777777" w:rsidR="001A63E7" w:rsidRDefault="001A63E7" w:rsidP="00CB0745">
      <w:pPr>
        <w:spacing w:after="0" w:line="240" w:lineRule="auto"/>
      </w:pPr>
      <w:r>
        <w:separator/>
      </w:r>
    </w:p>
  </w:endnote>
  <w:endnote w:type="continuationSeparator" w:id="0">
    <w:p w14:paraId="1909A763" w14:textId="77777777" w:rsidR="001A63E7" w:rsidRDefault="001A63E7" w:rsidP="00CB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C6A13" w14:textId="77777777" w:rsidR="001B0DD2" w:rsidRPr="009D7846" w:rsidRDefault="001B0DD2" w:rsidP="00D16C25">
    <w:pPr>
      <w:spacing w:before="100" w:beforeAutospacing="1" w:after="100" w:afterAutospacing="1" w:line="240" w:lineRule="auto"/>
      <w:jc w:val="both"/>
      <w:rPr>
        <w:rFonts w:ascii="Arial" w:eastAsia="Times New Roman" w:hAnsi="Arial" w:cs="Arial"/>
        <w:i/>
        <w:iCs/>
        <w:sz w:val="16"/>
        <w:szCs w:val="16"/>
        <w:lang w:val="fi-FI" w:eastAsia="en-GB"/>
      </w:rPr>
    </w:pPr>
    <w:r w:rsidRPr="009D7846">
      <w:rPr>
        <w:rFonts w:ascii="Arial" w:eastAsia="Times New Roman" w:hAnsi="Arial" w:cs="Arial"/>
        <w:i/>
        <w:iCs/>
        <w:sz w:val="16"/>
        <w:szCs w:val="16"/>
        <w:lang w:val="fi-FI" w:eastAsia="en-GB"/>
      </w:rPr>
      <w:t>Päivitetty: joulukuu 2025</w:t>
    </w:r>
  </w:p>
  <w:p w14:paraId="43AE5EED" w14:textId="77777777" w:rsidR="001B0DD2" w:rsidRPr="009D7846" w:rsidRDefault="001B0DD2" w:rsidP="00D16C25">
    <w:pPr>
      <w:autoSpaceDE w:val="0"/>
      <w:autoSpaceDN w:val="0"/>
      <w:adjustRightInd w:val="0"/>
      <w:spacing w:after="0" w:line="240" w:lineRule="auto"/>
      <w:rPr>
        <w:rFonts w:ascii="Arial" w:hAnsi="Arial" w:cs="Arial"/>
        <w:sz w:val="16"/>
        <w:szCs w:val="16"/>
        <w:lang w:val="fi-FI"/>
      </w:rPr>
    </w:pPr>
    <w:r w:rsidRPr="009D7846">
      <w:rPr>
        <w:rFonts w:ascii="Arial" w:hAnsi="Arial" w:cs="Arial"/>
        <w:sz w:val="16"/>
        <w:szCs w:val="16"/>
        <w:lang w:val="fi-FI"/>
      </w:rPr>
      <w:t xml:space="preserve">Euroopan unionin rahoittama. Kuitenkin esitetyt näkemykset ja mielipiteet ovat yksinomaan kirjoittajien omia eivätkä välttämättä edusta Euroopan unionin tai </w:t>
    </w:r>
    <w:proofErr w:type="spellStart"/>
    <w:r w:rsidRPr="009D7846">
      <w:rPr>
        <w:rFonts w:ascii="Arial" w:hAnsi="Arial" w:cs="Arial"/>
        <w:sz w:val="16"/>
        <w:szCs w:val="16"/>
        <w:lang w:val="fi-FI"/>
      </w:rPr>
      <w:t>HADEA:n</w:t>
    </w:r>
    <w:proofErr w:type="spellEnd"/>
    <w:r w:rsidRPr="009D7846">
      <w:rPr>
        <w:rFonts w:ascii="Arial" w:hAnsi="Arial" w:cs="Arial"/>
        <w:sz w:val="16"/>
        <w:szCs w:val="16"/>
        <w:lang w:val="fi-FI"/>
      </w:rPr>
      <w:t xml:space="preserve"> näkemyksiä. Ei Euroopan unionia eikä osallistuvaa instituutiota voida pitää vastuullisina niistä.</w:t>
    </w:r>
  </w:p>
  <w:p w14:paraId="137C860A" w14:textId="77777777" w:rsidR="001B0DD2" w:rsidRPr="009D7846" w:rsidRDefault="001B0DD2" w:rsidP="00D16C25">
    <w:pPr>
      <w:pStyle w:val="Footer"/>
      <w:rPr>
        <w:lang w:val="fi-FI"/>
      </w:rPr>
    </w:pPr>
  </w:p>
  <w:p w14:paraId="55441227" w14:textId="77777777" w:rsidR="00CB0745" w:rsidRPr="009D7846" w:rsidRDefault="00CB0745">
    <w:pPr>
      <w:pStyle w:val="Footer"/>
      <w:rPr>
        <w:lang w:val="fi-F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91944" w14:textId="77777777" w:rsidR="001A63E7" w:rsidRDefault="001A63E7" w:rsidP="00CB0745">
      <w:pPr>
        <w:spacing w:after="0" w:line="240" w:lineRule="auto"/>
      </w:pPr>
      <w:r>
        <w:separator/>
      </w:r>
    </w:p>
  </w:footnote>
  <w:footnote w:type="continuationSeparator" w:id="0">
    <w:p w14:paraId="23F35404" w14:textId="77777777" w:rsidR="001A63E7" w:rsidRDefault="001A63E7" w:rsidP="00CB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9604B" w14:textId="0FB60A9E" w:rsidR="00CB0745" w:rsidRDefault="00CB0745" w:rsidP="00CB0745">
    <w:pPr>
      <w:pStyle w:val="Header"/>
    </w:pPr>
    <w:r>
      <w:rPr>
        <w:noProof/>
      </w:rPr>
      <w:drawing>
        <wp:inline distT="0" distB="0" distL="0" distR="0" wp14:anchorId="55C21767" wp14:editId="0839E8AD">
          <wp:extent cx="1035050" cy="392244"/>
          <wp:effectExtent l="0" t="0" r="0" b="825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1055450" cy="399975"/>
                  </a:xfrm>
                  <a:prstGeom prst="rect">
                    <a:avLst/>
                  </a:prstGeom>
                </pic:spPr>
              </pic:pic>
            </a:graphicData>
          </a:graphic>
        </wp:inline>
      </w:drawing>
    </w:r>
    <w:r>
      <w:rPr>
        <w:noProof/>
      </w:rPr>
      <w:drawing>
        <wp:anchor distT="0" distB="0" distL="114300" distR="114300" simplePos="0" relativeHeight="251658240" behindDoc="0" locked="0" layoutInCell="1" allowOverlap="1" wp14:anchorId="5E996EBC" wp14:editId="438D4AB1">
          <wp:simplePos x="0" y="0"/>
          <wp:positionH relativeFrom="margin">
            <wp:align>right</wp:align>
          </wp:positionH>
          <wp:positionV relativeFrom="paragraph">
            <wp:posOffset>-5080</wp:posOffset>
          </wp:positionV>
          <wp:extent cx="1838582" cy="390580"/>
          <wp:effectExtent l="0" t="0" r="0" b="9525"/>
          <wp:wrapThrough wrapText="bothSides">
            <wp:wrapPolygon edited="0">
              <wp:start x="0" y="0"/>
              <wp:lineTo x="0" y="21073"/>
              <wp:lineTo x="21264" y="21073"/>
              <wp:lineTo x="21264" y="0"/>
              <wp:lineTo x="0"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38582" cy="3905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D3EC0"/>
    <w:multiLevelType w:val="multilevel"/>
    <w:tmpl w:val="3C54F0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1661FED"/>
    <w:multiLevelType w:val="multilevel"/>
    <w:tmpl w:val="16DE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E440FB"/>
    <w:multiLevelType w:val="multilevel"/>
    <w:tmpl w:val="550645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D574EC9"/>
    <w:multiLevelType w:val="multilevel"/>
    <w:tmpl w:val="701A32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D295B26"/>
    <w:multiLevelType w:val="multilevel"/>
    <w:tmpl w:val="0D06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689313">
    <w:abstractNumId w:val="4"/>
  </w:num>
  <w:num w:numId="2" w16cid:durableId="1784808099">
    <w:abstractNumId w:val="1"/>
  </w:num>
  <w:num w:numId="3" w16cid:durableId="1304895929">
    <w:abstractNumId w:val="0"/>
  </w:num>
  <w:num w:numId="4" w16cid:durableId="1267467789">
    <w:abstractNumId w:val="3"/>
  </w:num>
  <w:num w:numId="5" w16cid:durableId="552734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04"/>
    <w:rsid w:val="00010334"/>
    <w:rsid w:val="00063073"/>
    <w:rsid w:val="00063E6D"/>
    <w:rsid w:val="001A63E7"/>
    <w:rsid w:val="001B0DD2"/>
    <w:rsid w:val="00294FA1"/>
    <w:rsid w:val="00380B64"/>
    <w:rsid w:val="00424638"/>
    <w:rsid w:val="004E51F8"/>
    <w:rsid w:val="00574C00"/>
    <w:rsid w:val="00655C1C"/>
    <w:rsid w:val="00766F55"/>
    <w:rsid w:val="007C202D"/>
    <w:rsid w:val="007F0DF3"/>
    <w:rsid w:val="00815226"/>
    <w:rsid w:val="008D3304"/>
    <w:rsid w:val="009D5320"/>
    <w:rsid w:val="009D7846"/>
    <w:rsid w:val="009F3808"/>
    <w:rsid w:val="00A608D1"/>
    <w:rsid w:val="00A92B4D"/>
    <w:rsid w:val="00AC1267"/>
    <w:rsid w:val="00CA162F"/>
    <w:rsid w:val="00CB0745"/>
    <w:rsid w:val="00CF202F"/>
    <w:rsid w:val="00D04AA7"/>
    <w:rsid w:val="00D54049"/>
    <w:rsid w:val="00E22579"/>
    <w:rsid w:val="00E334C4"/>
    <w:rsid w:val="00E747A4"/>
    <w:rsid w:val="00EB04B3"/>
    <w:rsid w:val="00F54855"/>
    <w:rsid w:val="00FB1B08"/>
    <w:rsid w:val="00FC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56BD7"/>
  <w15:chartTrackingRefBased/>
  <w15:docId w15:val="{EE938EBD-B18B-4F1D-B30E-9F930A0B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D33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304"/>
  </w:style>
  <w:style w:type="character" w:customStyle="1" w:styleId="eop">
    <w:name w:val="eop"/>
    <w:basedOn w:val="DefaultParagraphFont"/>
    <w:rsid w:val="008D3304"/>
  </w:style>
  <w:style w:type="paragraph" w:styleId="Header">
    <w:name w:val="header"/>
    <w:basedOn w:val="Normal"/>
    <w:link w:val="HeaderChar"/>
    <w:uiPriority w:val="99"/>
    <w:unhideWhenUsed/>
    <w:rsid w:val="00CB07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0745"/>
  </w:style>
  <w:style w:type="paragraph" w:styleId="Footer">
    <w:name w:val="footer"/>
    <w:basedOn w:val="Normal"/>
    <w:link w:val="FooterChar"/>
    <w:uiPriority w:val="99"/>
    <w:unhideWhenUsed/>
    <w:rsid w:val="00CB07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526186">
      <w:bodyDiv w:val="1"/>
      <w:marLeft w:val="0"/>
      <w:marRight w:val="0"/>
      <w:marTop w:val="0"/>
      <w:marBottom w:val="0"/>
      <w:divBdr>
        <w:top w:val="none" w:sz="0" w:space="0" w:color="auto"/>
        <w:left w:val="none" w:sz="0" w:space="0" w:color="auto"/>
        <w:bottom w:val="none" w:sz="0" w:space="0" w:color="auto"/>
        <w:right w:val="none" w:sz="0" w:space="0" w:color="auto"/>
      </w:divBdr>
      <w:divsChild>
        <w:div w:id="14377">
          <w:marLeft w:val="0"/>
          <w:marRight w:val="0"/>
          <w:marTop w:val="0"/>
          <w:marBottom w:val="0"/>
          <w:divBdr>
            <w:top w:val="none" w:sz="0" w:space="0" w:color="auto"/>
            <w:left w:val="none" w:sz="0" w:space="0" w:color="auto"/>
            <w:bottom w:val="none" w:sz="0" w:space="0" w:color="auto"/>
            <w:right w:val="none" w:sz="0" w:space="0" w:color="auto"/>
          </w:divBdr>
        </w:div>
        <w:div w:id="86924750">
          <w:marLeft w:val="0"/>
          <w:marRight w:val="0"/>
          <w:marTop w:val="0"/>
          <w:marBottom w:val="0"/>
          <w:divBdr>
            <w:top w:val="none" w:sz="0" w:space="0" w:color="auto"/>
            <w:left w:val="none" w:sz="0" w:space="0" w:color="auto"/>
            <w:bottom w:val="none" w:sz="0" w:space="0" w:color="auto"/>
            <w:right w:val="none" w:sz="0" w:space="0" w:color="auto"/>
          </w:divBdr>
        </w:div>
        <w:div w:id="1370767036">
          <w:marLeft w:val="0"/>
          <w:marRight w:val="0"/>
          <w:marTop w:val="0"/>
          <w:marBottom w:val="0"/>
          <w:divBdr>
            <w:top w:val="none" w:sz="0" w:space="0" w:color="auto"/>
            <w:left w:val="none" w:sz="0" w:space="0" w:color="auto"/>
            <w:bottom w:val="none" w:sz="0" w:space="0" w:color="auto"/>
            <w:right w:val="none" w:sz="0" w:space="0" w:color="auto"/>
          </w:divBdr>
        </w:div>
        <w:div w:id="995188877">
          <w:marLeft w:val="0"/>
          <w:marRight w:val="0"/>
          <w:marTop w:val="0"/>
          <w:marBottom w:val="0"/>
          <w:divBdr>
            <w:top w:val="none" w:sz="0" w:space="0" w:color="auto"/>
            <w:left w:val="none" w:sz="0" w:space="0" w:color="auto"/>
            <w:bottom w:val="none" w:sz="0" w:space="0" w:color="auto"/>
            <w:right w:val="none" w:sz="0" w:space="0" w:color="auto"/>
          </w:divBdr>
        </w:div>
      </w:divsChild>
    </w:div>
    <w:div w:id="1242791900">
      <w:bodyDiv w:val="1"/>
      <w:marLeft w:val="0"/>
      <w:marRight w:val="0"/>
      <w:marTop w:val="0"/>
      <w:marBottom w:val="0"/>
      <w:divBdr>
        <w:top w:val="none" w:sz="0" w:space="0" w:color="auto"/>
        <w:left w:val="none" w:sz="0" w:space="0" w:color="auto"/>
        <w:bottom w:val="none" w:sz="0" w:space="0" w:color="auto"/>
        <w:right w:val="none" w:sz="0" w:space="0" w:color="auto"/>
      </w:divBdr>
    </w:div>
    <w:div w:id="17722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docs/2021-2027/horizon/guidance/ethics-and-data-protection_he_en.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c.europa.e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uropa.eu/aid-development-cooperation-fundamental-rights/your-rights-eu/how-report-breach-your-rights_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aurent.bourgue@umontpellier.fr" TargetMode="External"/><Relationship Id="rId4" Type="http://schemas.openxmlformats.org/officeDocument/2006/relationships/webSettings" Target="webSettings.xml"/><Relationship Id="rId9" Type="http://schemas.openxmlformats.org/officeDocument/2006/relationships/hyperlink" Target="mailto:juan-eduardo.lopez-sanchez@umontpellier.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5c6060d-c47e-49ff-bd70-27dea493f241}" enabled="0" method="" siteId="{95c6060d-c47e-49ff-bd70-27dea493f241}" removed="1"/>
</clbl:labelList>
</file>

<file path=docProps/app.xml><?xml version="1.0" encoding="utf-8"?>
<Properties xmlns="http://schemas.openxmlformats.org/officeDocument/2006/extended-properties" xmlns:vt="http://schemas.openxmlformats.org/officeDocument/2006/docPropsVTypes">
  <Template>Normal</Template>
  <TotalTime>12</TotalTime>
  <Pages>1</Pages>
  <Words>476</Words>
  <Characters>2714</Characters>
  <Application>Microsoft Office Word</Application>
  <DocSecurity>0</DocSecurity>
  <Lines>22</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Martinez Dopico</dc:creator>
  <cp:keywords/>
  <dc:description/>
  <cp:lastModifiedBy>Daniel Ventus</cp:lastModifiedBy>
  <cp:revision>7</cp:revision>
  <dcterms:created xsi:type="dcterms:W3CDTF">2026-02-20T11:49:00Z</dcterms:created>
  <dcterms:modified xsi:type="dcterms:W3CDTF">2026-02-20T12:00:00Z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78fe9fe5-7d6c-4fc0-aab6-a19d083eabf7</vt:lpwstr>
  </property>
</Properties>
</file>