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25. Charlie &amp; Beth – The Inherited House and Medicaid</w:t>
        <w:br w:type="textWrapping"/>
      </w:r>
      <w:r w:rsidDel="00000000" w:rsidR="00000000" w:rsidRPr="00000000">
        <w:rPr>
          <w:rtl w:val="0"/>
        </w:rPr>
        <w:t xml:space="preserve"> Charlie just inherited a house from his brother (worth $175,000). He and his wife Beth have:</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rtl w:val="0"/>
        </w:rPr>
        <w:t xml:space="preserve">$100,000 in savings</w:t>
        <w:br w:type="textWrapping"/>
      </w:r>
    </w:p>
    <w:p w:rsidR="00000000" w:rsidDel="00000000" w:rsidP="00000000" w:rsidRDefault="00000000" w:rsidRPr="00000000" w14:paraId="00000003">
      <w:pPr>
        <w:numPr>
          <w:ilvl w:val="0"/>
          <w:numId w:val="1"/>
        </w:numPr>
        <w:spacing w:after="0" w:afterAutospacing="0" w:before="0" w:beforeAutospacing="0" w:lineRule="auto"/>
        <w:ind w:left="720" w:hanging="360"/>
      </w:pPr>
      <w:r w:rsidDel="00000000" w:rsidR="00000000" w:rsidRPr="00000000">
        <w:rPr>
          <w:rtl w:val="0"/>
        </w:rPr>
        <w:t xml:space="preserve">One car</w:t>
        <w:br w:type="textWrapping"/>
      </w:r>
    </w:p>
    <w:p w:rsidR="00000000" w:rsidDel="00000000" w:rsidP="00000000" w:rsidRDefault="00000000" w:rsidRPr="00000000" w14:paraId="00000004">
      <w:pPr>
        <w:numPr>
          <w:ilvl w:val="0"/>
          <w:numId w:val="1"/>
        </w:numPr>
        <w:spacing w:after="240" w:before="0" w:beforeAutospacing="0" w:lineRule="auto"/>
        <w:ind w:left="720" w:hanging="360"/>
      </w:pPr>
      <w:r w:rsidDel="00000000" w:rsidR="00000000" w:rsidRPr="00000000">
        <w:rPr>
          <w:rtl w:val="0"/>
        </w:rPr>
        <w:t xml:space="preserve">$2,400/month income</w:t>
        <w:br w:type="textWrapping"/>
      </w:r>
    </w:p>
    <w:p w:rsidR="00000000" w:rsidDel="00000000" w:rsidP="00000000" w:rsidRDefault="00000000" w:rsidRPr="00000000" w14:paraId="00000005">
      <w:pPr>
        <w:spacing w:after="240" w:before="240" w:lineRule="auto"/>
        <w:rPr/>
      </w:pPr>
      <w:r w:rsidDel="00000000" w:rsidR="00000000" w:rsidRPr="00000000">
        <w:rPr>
          <w:rtl w:val="0"/>
        </w:rPr>
        <w:t xml:space="preserve">He enters a nursing home next month. How is the inheritance treated? What planning can be done if they don’t want to sell the brother’s house?  What if they do want to sell the brother’s house?</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