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g67li1pw1h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Forgotten Life Insurance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Patricia (78) applie for Medicaid but was told by the nursing home to come see you.. She has: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$1,500 in checking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$20,000 cash value whole life insurance.  Death benefit $100,000.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$1,800/month Social Security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Her daughter assumed the policy was exempt and didn’t disclose it.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What is your advice?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