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57B2" w14:textId="77777777" w:rsidR="00AC72A9" w:rsidRPr="00AC72A9" w:rsidRDefault="00AC72A9" w:rsidP="00AC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Estate Planning Handouts</w:t>
      </w:r>
    </w:p>
    <w:p w14:paraId="6FCD2133" w14:textId="77777777" w:rsidR="00AC72A9" w:rsidRPr="00AC72A9" w:rsidRDefault="00AC72A9" w:rsidP="00AC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 Essentials Checklist</w:t>
      </w:r>
    </w:p>
    <w:p w14:paraId="2B7FA40E" w14:textId="77777777" w:rsidR="00AC72A9" w:rsidRPr="00AC72A9" w:rsidRDefault="00AC72A9" w:rsidP="00AC72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Simple checklist of documents everyone should consider.</w:t>
      </w:r>
    </w:p>
    <w:p w14:paraId="5AC57098" w14:textId="77777777" w:rsidR="00AC72A9" w:rsidRPr="00AC72A9" w:rsidRDefault="00AC72A9" w:rsidP="00AC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"Why Online Wills Fail"</w:t>
      </w:r>
    </w:p>
    <w:p w14:paraId="637D6A4F" w14:textId="77777777" w:rsidR="00AC72A9" w:rsidRPr="00AC72A9" w:rsidRDefault="00AC72A9" w:rsidP="00AC72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A one-pager highlighting pitfalls of DIY estate plans.</w:t>
      </w:r>
    </w:p>
    <w:p w14:paraId="5D643289" w14:textId="77777777" w:rsidR="00AC72A9" w:rsidRPr="00AC72A9" w:rsidRDefault="00AC72A9" w:rsidP="00AC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 Myths &amp; Truths</w:t>
      </w:r>
    </w:p>
    <w:p w14:paraId="67F3A9CD" w14:textId="77777777" w:rsidR="00AC72A9" w:rsidRPr="00AC72A9" w:rsidRDefault="00AC72A9" w:rsidP="00AC72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Addresses common misconceptions to educate potential clients.</w:t>
      </w:r>
    </w:p>
    <w:p w14:paraId="09C61D3B" w14:textId="77777777" w:rsidR="00AC72A9" w:rsidRPr="00AC72A9" w:rsidRDefault="00AC72A9" w:rsidP="00AC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Planning Workbook</w:t>
      </w:r>
    </w:p>
    <w:p w14:paraId="105C084C" w14:textId="77777777" w:rsidR="00AC72A9" w:rsidRPr="00AC72A9" w:rsidRDefault="00AC72A9" w:rsidP="00AC72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A fillable guide for families to identify important goals, wishes, and legacy instructions.</w:t>
      </w:r>
    </w:p>
    <w:p w14:paraId="35B7175D" w14:textId="77777777" w:rsidR="00AC72A9" w:rsidRPr="00AC72A9" w:rsidRDefault="00644F4A" w:rsidP="00AC72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4F4A">
        <w:rPr>
          <w:rFonts w:ascii="Times New Roman" w:eastAsia="Times New Roman" w:hAnsi="Times New Roman" w:cs="Times New Roman"/>
          <w:noProof/>
          <w:kern w:val="0"/>
        </w:rPr>
        <w:pict w14:anchorId="75AB81F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C0816C3" w14:textId="77777777" w:rsidR="00AC72A9" w:rsidRPr="00AC72A9" w:rsidRDefault="00AC72A9" w:rsidP="00AC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Power of Attorney (POA) Handouts</w:t>
      </w:r>
    </w:p>
    <w:p w14:paraId="6D5E17B8" w14:textId="77777777" w:rsidR="00AC72A9" w:rsidRPr="00AC72A9" w:rsidRDefault="00AC72A9" w:rsidP="00AC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 to Powers of Attorney</w:t>
      </w:r>
    </w:p>
    <w:p w14:paraId="4DC0E8BA" w14:textId="77777777" w:rsidR="00AC72A9" w:rsidRPr="00AC72A9" w:rsidRDefault="00AC72A9" w:rsidP="00AC72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Explains what POAs are, types (financial, healthcare), and their importance.</w:t>
      </w:r>
    </w:p>
    <w:p w14:paraId="7CACFD36" w14:textId="77777777" w:rsidR="00AC72A9" w:rsidRPr="00AC72A9" w:rsidRDefault="00AC72A9" w:rsidP="00AC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POA Mistakes to Avoid</w:t>
      </w:r>
    </w:p>
    <w:p w14:paraId="137AF210" w14:textId="77777777" w:rsidR="00AC72A9" w:rsidRPr="00AC72A9" w:rsidRDefault="00AC72A9" w:rsidP="00AC72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Common pitfalls, such as failing to name alternates or overlooking details.</w:t>
      </w:r>
    </w:p>
    <w:p w14:paraId="6EA50370" w14:textId="77777777" w:rsidR="00AC72A9" w:rsidRPr="00AC72A9" w:rsidRDefault="00AC72A9" w:rsidP="00AC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&amp; Why to Update Your POAs</w:t>
      </w:r>
    </w:p>
    <w:p w14:paraId="4B81BF4C" w14:textId="77777777" w:rsidR="00AC72A9" w:rsidRPr="00AC72A9" w:rsidRDefault="00AC72A9" w:rsidP="00AC72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Quick guidance on life events triggering a POA review or update.</w:t>
      </w:r>
    </w:p>
    <w:p w14:paraId="4B9497C2" w14:textId="77777777" w:rsidR="00AC72A9" w:rsidRPr="00AC72A9" w:rsidRDefault="00644F4A" w:rsidP="00AC72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4F4A">
        <w:rPr>
          <w:rFonts w:ascii="Times New Roman" w:eastAsia="Times New Roman" w:hAnsi="Times New Roman" w:cs="Times New Roman"/>
          <w:noProof/>
          <w:kern w:val="0"/>
        </w:rPr>
        <w:pict w14:anchorId="4FA4E5F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8EBC74" w14:textId="77777777" w:rsidR="00AC72A9" w:rsidRPr="00AC72A9" w:rsidRDefault="00AC72A9" w:rsidP="00AC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Medicaid Planning Handouts</w:t>
      </w:r>
    </w:p>
    <w:p w14:paraId="64E072D9" w14:textId="77777777" w:rsidR="00AC72A9" w:rsidRPr="00AC72A9" w:rsidRDefault="00AC72A9" w:rsidP="00AC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Medicaid Planning FAQ</w:t>
      </w:r>
    </w:p>
    <w:p w14:paraId="11A2DE54" w14:textId="77777777" w:rsidR="00AC72A9" w:rsidRPr="00AC72A9" w:rsidRDefault="00AC72A9" w:rsidP="00AC7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Common questions clients have about Medicaid eligibility, rules, and planning.</w:t>
      </w:r>
    </w:p>
    <w:p w14:paraId="3037FAC8" w14:textId="77777777" w:rsidR="00AC72A9" w:rsidRPr="00AC72A9" w:rsidRDefault="00AC72A9" w:rsidP="00AC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10 Medicaid Planning Mistakes</w:t>
      </w:r>
    </w:p>
    <w:p w14:paraId="6E9CA252" w14:textId="77777777" w:rsidR="00AC72A9" w:rsidRPr="00AC72A9" w:rsidRDefault="00AC72A9" w:rsidP="00AC7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Explains critical errors that could jeopardize Medicaid eligibility.</w:t>
      </w:r>
    </w:p>
    <w:p w14:paraId="0A0C1190" w14:textId="77777777" w:rsidR="00AC72A9" w:rsidRPr="00AC72A9" w:rsidRDefault="00AC72A9" w:rsidP="00AC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Medicaid Spend-Down Explained</w:t>
      </w:r>
    </w:p>
    <w:p w14:paraId="0C0A78D6" w14:textId="77777777" w:rsidR="00AC72A9" w:rsidRPr="00AC72A9" w:rsidRDefault="00AC72A9" w:rsidP="00AC7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Simple overview on how the spend-down works and smart planning strategies.</w:t>
      </w:r>
    </w:p>
    <w:p w14:paraId="08CA7413" w14:textId="77777777" w:rsidR="00AC72A9" w:rsidRPr="00AC72A9" w:rsidRDefault="00644F4A" w:rsidP="00AC72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4F4A">
        <w:rPr>
          <w:rFonts w:ascii="Times New Roman" w:eastAsia="Times New Roman" w:hAnsi="Times New Roman" w:cs="Times New Roman"/>
          <w:noProof/>
          <w:kern w:val="0"/>
        </w:rPr>
        <w:pict w14:anchorId="041853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D3B792" w14:textId="77777777" w:rsidR="00AC72A9" w:rsidRPr="00AC72A9" w:rsidRDefault="00AC72A9" w:rsidP="00AC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Combined Topic Handouts</w:t>
      </w:r>
    </w:p>
    <w:p w14:paraId="2A363E7F" w14:textId="77777777" w:rsidR="00AC72A9" w:rsidRPr="00AC72A9" w:rsidRDefault="00AC72A9" w:rsidP="00AC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"Are Your Legal Documents Medicaid Ready?"</w:t>
      </w:r>
    </w:p>
    <w:p w14:paraId="7E085B89" w14:textId="77777777" w:rsidR="00AC72A9" w:rsidRPr="00AC72A9" w:rsidRDefault="00AC72A9" w:rsidP="00AC72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Helps public understand connections between estate planning, POAs, and Medicaid planning.</w:t>
      </w:r>
    </w:p>
    <w:p w14:paraId="21AC88F6" w14:textId="77777777" w:rsidR="00AC72A9" w:rsidRPr="00AC72A9" w:rsidRDefault="00AC72A9" w:rsidP="00AC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Crisis Planning Checklist</w:t>
      </w:r>
    </w:p>
    <w:p w14:paraId="730F184F" w14:textId="77777777" w:rsidR="00AC72A9" w:rsidRPr="00AC72A9" w:rsidRDefault="00AC72A9" w:rsidP="00AC72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>Lists steps families can proactively take to prepare for potential incapacity or Medicaid crises.</w:t>
      </w:r>
    </w:p>
    <w:p w14:paraId="252491D3" w14:textId="77777777" w:rsidR="00AC72A9" w:rsidRPr="00AC72A9" w:rsidRDefault="00AC72A9" w:rsidP="00AC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&amp; Medicaid Planning Glossary</w:t>
      </w:r>
    </w:p>
    <w:p w14:paraId="1811A2B0" w14:textId="200138A4" w:rsidR="00CD74DA" w:rsidRPr="00AC72A9" w:rsidRDefault="00AC72A9" w:rsidP="00AC72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2A9">
        <w:rPr>
          <w:rFonts w:ascii="Times New Roman" w:eastAsia="Times New Roman" w:hAnsi="Times New Roman" w:cs="Times New Roman"/>
          <w:kern w:val="0"/>
          <w14:ligatures w14:val="none"/>
        </w:rPr>
        <w:t xml:space="preserve">Quick reference defining common terms and phrases </w:t>
      </w:r>
      <w:proofErr w:type="gramStart"/>
      <w:r w:rsidRPr="00AC72A9">
        <w:rPr>
          <w:rFonts w:ascii="Times New Roman" w:eastAsia="Times New Roman" w:hAnsi="Times New Roman" w:cs="Times New Roman"/>
          <w:kern w:val="0"/>
          <w14:ligatures w14:val="none"/>
        </w:rPr>
        <w:t>clients</w:t>
      </w:r>
      <w:proofErr w:type="gramEnd"/>
      <w:r w:rsidRPr="00AC72A9">
        <w:rPr>
          <w:rFonts w:ascii="Times New Roman" w:eastAsia="Times New Roman" w:hAnsi="Times New Roman" w:cs="Times New Roman"/>
          <w:kern w:val="0"/>
          <w14:ligatures w14:val="none"/>
        </w:rPr>
        <w:t xml:space="preserve"> encounter.</w:t>
      </w:r>
    </w:p>
    <w:sectPr w:rsidR="00CD74DA" w:rsidRPr="00AC72A9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472"/>
    <w:multiLevelType w:val="multilevel"/>
    <w:tmpl w:val="811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00F0B"/>
    <w:multiLevelType w:val="multilevel"/>
    <w:tmpl w:val="B6D8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F760F"/>
    <w:multiLevelType w:val="multilevel"/>
    <w:tmpl w:val="C02E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1015D"/>
    <w:multiLevelType w:val="multilevel"/>
    <w:tmpl w:val="02A8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358931">
    <w:abstractNumId w:val="1"/>
  </w:num>
  <w:num w:numId="2" w16cid:durableId="862285182">
    <w:abstractNumId w:val="0"/>
  </w:num>
  <w:num w:numId="3" w16cid:durableId="1444575498">
    <w:abstractNumId w:val="2"/>
  </w:num>
  <w:num w:numId="4" w16cid:durableId="54113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9"/>
    <w:rsid w:val="000349B6"/>
    <w:rsid w:val="00285D49"/>
    <w:rsid w:val="00344CD6"/>
    <w:rsid w:val="003D4A80"/>
    <w:rsid w:val="00644F4A"/>
    <w:rsid w:val="00793E4B"/>
    <w:rsid w:val="009A1900"/>
    <w:rsid w:val="00A1156F"/>
    <w:rsid w:val="00AC72A9"/>
    <w:rsid w:val="00CD74DA"/>
    <w:rsid w:val="00D40175"/>
    <w:rsid w:val="00DA3F8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5EC7"/>
  <w15:chartTrackingRefBased/>
  <w15:docId w15:val="{B6670446-5DF6-3F48-A179-3ECE21F4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2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C72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2025-07-14T16:41:00Z</dcterms:created>
  <dcterms:modified xsi:type="dcterms:W3CDTF">2025-07-14T16:42:00Z</dcterms:modified>
</cp:coreProperties>
</file>