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B35F" w14:textId="77777777" w:rsidR="00523AEF" w:rsidRPr="00353EFF" w:rsidRDefault="001E73F0">
      <w:pPr>
        <w:keepNext/>
        <w:jc w:val="center"/>
        <w:rPr>
          <w:b/>
          <w:bCs/>
          <w:caps/>
          <w:sz w:val="28"/>
          <w:szCs w:val="24"/>
        </w:rPr>
      </w:pPr>
      <w:r w:rsidRPr="00353EFF">
        <w:rPr>
          <w:noProof/>
          <w:lang w:val="en-US"/>
        </w:rPr>
        <w:drawing>
          <wp:inline distT="0" distB="0" distL="0" distR="0" wp14:anchorId="123E043F" wp14:editId="3409AC8B">
            <wp:extent cx="504825" cy="609600"/>
            <wp:effectExtent l="0" t="0" r="9525" b="0"/>
            <wp:docPr id="800440215" name="Paveikslėlis 1" descr="Mazeikiu herbas po derinimo su Heraldikos komisija 201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zeikiu herbas po derinimo su Heraldikos komisija 2011_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09600"/>
                    </a:xfrm>
                    <a:prstGeom prst="rect">
                      <a:avLst/>
                    </a:prstGeom>
                    <a:noFill/>
                    <a:ln>
                      <a:noFill/>
                    </a:ln>
                  </pic:spPr>
                </pic:pic>
              </a:graphicData>
            </a:graphic>
          </wp:inline>
        </w:drawing>
      </w:r>
    </w:p>
    <w:p w14:paraId="156A407F" w14:textId="77777777" w:rsidR="00523AEF" w:rsidRPr="00353EFF" w:rsidRDefault="00523AEF">
      <w:pPr>
        <w:keepNext/>
        <w:jc w:val="center"/>
        <w:rPr>
          <w:b/>
          <w:bCs/>
          <w:caps/>
          <w:sz w:val="28"/>
          <w:szCs w:val="24"/>
        </w:rPr>
      </w:pPr>
    </w:p>
    <w:p w14:paraId="2838FAB7" w14:textId="77777777" w:rsidR="00523AEF" w:rsidRPr="00353EFF" w:rsidRDefault="001E73F0">
      <w:pPr>
        <w:keepNext/>
        <w:jc w:val="center"/>
        <w:rPr>
          <w:b/>
          <w:bCs/>
          <w:caps/>
          <w:sz w:val="28"/>
          <w:szCs w:val="24"/>
        </w:rPr>
      </w:pPr>
      <w:r w:rsidRPr="00353EFF">
        <w:rPr>
          <w:b/>
          <w:bCs/>
          <w:caps/>
          <w:sz w:val="28"/>
          <w:szCs w:val="24"/>
        </w:rPr>
        <w:t xml:space="preserve">Mažeikių rajono SAVIVALDYBĖS taryba </w:t>
      </w:r>
    </w:p>
    <w:p w14:paraId="2CF70943" w14:textId="77777777" w:rsidR="00523AEF" w:rsidRPr="00353EFF" w:rsidRDefault="00523AEF">
      <w:pPr>
        <w:keepNext/>
        <w:jc w:val="center"/>
        <w:rPr>
          <w:bCs/>
          <w:caps/>
          <w:szCs w:val="24"/>
        </w:rPr>
      </w:pPr>
    </w:p>
    <w:p w14:paraId="1C2B0D75" w14:textId="77777777" w:rsidR="00523AEF" w:rsidRPr="00353EFF" w:rsidRDefault="00523AEF">
      <w:pPr>
        <w:rPr>
          <w:szCs w:val="24"/>
        </w:rPr>
      </w:pPr>
    </w:p>
    <w:p w14:paraId="3AB00B3C" w14:textId="77777777" w:rsidR="00523AEF" w:rsidRPr="00353EFF" w:rsidRDefault="001E73F0">
      <w:pPr>
        <w:keepNext/>
        <w:jc w:val="center"/>
        <w:outlineLvl w:val="1"/>
        <w:rPr>
          <w:b/>
          <w:bCs/>
          <w:szCs w:val="24"/>
        </w:rPr>
      </w:pPr>
      <w:r w:rsidRPr="00353EFF">
        <w:rPr>
          <w:b/>
          <w:bCs/>
          <w:szCs w:val="24"/>
        </w:rPr>
        <w:t>SPRENDIMAS</w:t>
      </w:r>
    </w:p>
    <w:p w14:paraId="0EABCC73" w14:textId="77777777" w:rsidR="00523AEF" w:rsidRPr="00353EFF" w:rsidRDefault="001E73F0">
      <w:pPr>
        <w:tabs>
          <w:tab w:val="left" w:pos="1180"/>
        </w:tabs>
        <w:suppressAutoHyphens/>
        <w:jc w:val="center"/>
        <w:rPr>
          <w:b/>
          <w:bCs/>
          <w:szCs w:val="24"/>
        </w:rPr>
      </w:pPr>
      <w:r w:rsidRPr="00353EFF">
        <w:rPr>
          <w:b/>
          <w:bCs/>
        </w:rPr>
        <w:t>DĖL MAŽEIKIŲ RAJONO SAVIVALDYBĖS</w:t>
      </w:r>
      <w:r w:rsidRPr="00353EFF">
        <w:rPr>
          <w:b/>
          <w:bCs/>
          <w:szCs w:val="24"/>
        </w:rPr>
        <w:t xml:space="preserve"> PRIEDANGŲ ĮRENGIMO</w:t>
      </w:r>
    </w:p>
    <w:p w14:paraId="6FCF0E79" w14:textId="77777777" w:rsidR="00523AEF" w:rsidRPr="00353EFF" w:rsidRDefault="001E73F0">
      <w:pPr>
        <w:tabs>
          <w:tab w:val="left" w:pos="1180"/>
        </w:tabs>
        <w:suppressAutoHyphens/>
        <w:jc w:val="center"/>
        <w:rPr>
          <w:b/>
          <w:bCs/>
          <w:szCs w:val="24"/>
        </w:rPr>
      </w:pPr>
      <w:r w:rsidRPr="00353EFF">
        <w:rPr>
          <w:b/>
          <w:bCs/>
          <w:szCs w:val="24"/>
        </w:rPr>
        <w:t>DAUGIABUČIUOSE NAMUOSE PROGRAMOS APRAŠO PATVIRTINIMO</w:t>
      </w:r>
    </w:p>
    <w:p w14:paraId="756B28B9" w14:textId="77777777" w:rsidR="00523AEF" w:rsidRPr="00353EFF" w:rsidRDefault="00523AEF"/>
    <w:p w14:paraId="2B062949" w14:textId="77777777" w:rsidR="00523AEF" w:rsidRPr="00353EFF" w:rsidRDefault="001E73F0">
      <w:pPr>
        <w:jc w:val="center"/>
        <w:rPr>
          <w:szCs w:val="24"/>
        </w:rPr>
      </w:pPr>
      <w:r w:rsidRPr="00353EFF">
        <w:rPr>
          <w:szCs w:val="24"/>
        </w:rPr>
        <w:t>2026 m. rugpjūčio 20 d. Nr. T1-145</w:t>
      </w:r>
    </w:p>
    <w:p w14:paraId="266A9489" w14:textId="77777777" w:rsidR="00523AEF" w:rsidRPr="00353EFF" w:rsidRDefault="001E73F0">
      <w:pPr>
        <w:jc w:val="center"/>
        <w:rPr>
          <w:szCs w:val="24"/>
        </w:rPr>
      </w:pPr>
      <w:r w:rsidRPr="00353EFF">
        <w:rPr>
          <w:szCs w:val="24"/>
        </w:rPr>
        <w:t>Mažeikiai</w:t>
      </w:r>
    </w:p>
    <w:p w14:paraId="61D11C64" w14:textId="77777777" w:rsidR="00523AEF" w:rsidRPr="00353EFF" w:rsidRDefault="00523AEF"/>
    <w:p w14:paraId="2E3B1341" w14:textId="77777777" w:rsidR="00523AEF" w:rsidRPr="00353EFF" w:rsidRDefault="001E73F0">
      <w:pPr>
        <w:tabs>
          <w:tab w:val="left" w:pos="1095"/>
        </w:tabs>
        <w:suppressAutoHyphens/>
        <w:ind w:firstLine="851"/>
        <w:jc w:val="both"/>
        <w:rPr>
          <w:szCs w:val="24"/>
        </w:rPr>
      </w:pPr>
      <w:r w:rsidRPr="00353EFF">
        <w:rPr>
          <w:szCs w:val="24"/>
        </w:rPr>
        <w:t xml:space="preserve">Vadovaudamasi Lietuvos Respublikos vietos savivaldos įstatymo 15 straipsnio 4 dalimi, Lietuvos Respublikos krizių valdymo ir civilinės saugos įstatymo 46 straipsnio 1 dalimi, Mažeikių rajono savivaldybės taryba </w:t>
      </w:r>
      <w:r w:rsidRPr="00353EFF">
        <w:rPr>
          <w:spacing w:val="44"/>
          <w:szCs w:val="24"/>
        </w:rPr>
        <w:t>nusprendžia</w:t>
      </w:r>
      <w:r w:rsidRPr="00353EFF">
        <w:rPr>
          <w:szCs w:val="24"/>
        </w:rPr>
        <w:t>:</w:t>
      </w:r>
    </w:p>
    <w:p w14:paraId="2B5E5FCF" w14:textId="77777777" w:rsidR="00523AEF" w:rsidRPr="00353EFF" w:rsidRDefault="001E73F0">
      <w:pPr>
        <w:tabs>
          <w:tab w:val="left" w:pos="1095"/>
        </w:tabs>
        <w:suppressAutoHyphens/>
        <w:ind w:firstLine="851"/>
        <w:jc w:val="both"/>
        <w:rPr>
          <w:szCs w:val="24"/>
        </w:rPr>
      </w:pPr>
      <w:r w:rsidRPr="00353EFF">
        <w:rPr>
          <w:szCs w:val="24"/>
        </w:rPr>
        <w:t>1</w:t>
      </w:r>
      <w:r w:rsidRPr="00353EFF">
        <w:rPr>
          <w:szCs w:val="24"/>
        </w:rPr>
        <w:t>. Patvirtinti Mažeikių rajono savivaldybės priedangų įrengimo daugiabučiuose namuose programos aprašą (pridedama).</w:t>
      </w:r>
    </w:p>
    <w:p w14:paraId="5E8E4EB5" w14:textId="77777777" w:rsidR="00523AEF" w:rsidRPr="00353EFF" w:rsidRDefault="001E73F0">
      <w:pPr>
        <w:tabs>
          <w:tab w:val="left" w:pos="1095"/>
        </w:tabs>
        <w:suppressAutoHyphens/>
        <w:ind w:firstLine="851"/>
        <w:jc w:val="both"/>
        <w:rPr>
          <w:szCs w:val="24"/>
        </w:rPr>
      </w:pPr>
      <w:r w:rsidRPr="00353EFF">
        <w:rPr>
          <w:szCs w:val="24"/>
        </w:rPr>
        <w:t>2</w:t>
      </w:r>
      <w:r w:rsidRPr="00353EFF">
        <w:rPr>
          <w:szCs w:val="24"/>
        </w:rPr>
        <w:t>. Paskelbti šį sprendimą Mažeikių rajono savivaldybės interneto svetainėje www.mazeikiai.lt ir Teisės aktų registre.</w:t>
      </w:r>
    </w:p>
    <w:p w14:paraId="146E4CAC" w14:textId="77777777" w:rsidR="00523AEF" w:rsidRPr="00353EFF" w:rsidRDefault="00523AEF"/>
    <w:p w14:paraId="668030EF" w14:textId="77777777" w:rsidR="00523AEF" w:rsidRPr="00353EFF" w:rsidRDefault="001E73F0"/>
    <w:p w14:paraId="68162F06" w14:textId="77777777" w:rsidR="00353EFF" w:rsidRPr="00353EFF" w:rsidRDefault="00353EFF" w:rsidP="00353EFF">
      <w:pPr>
        <w:tabs>
          <w:tab w:val="left" w:pos="7655"/>
        </w:tabs>
      </w:pPr>
    </w:p>
    <w:p w14:paraId="259BADA0" w14:textId="77777777" w:rsidR="00353EFF" w:rsidRPr="00353EFF" w:rsidRDefault="00353EFF" w:rsidP="00353EFF">
      <w:pPr>
        <w:tabs>
          <w:tab w:val="left" w:pos="7655"/>
        </w:tabs>
      </w:pPr>
    </w:p>
    <w:p w14:paraId="77A493BA" w14:textId="77777777" w:rsidR="00353EFF" w:rsidRPr="00353EFF" w:rsidRDefault="00353EFF" w:rsidP="00353EFF">
      <w:pPr>
        <w:tabs>
          <w:tab w:val="left" w:pos="7655"/>
        </w:tabs>
      </w:pPr>
    </w:p>
    <w:p w14:paraId="5EE2217B" w14:textId="6060AB9D" w:rsidR="00523AEF" w:rsidRPr="00353EFF" w:rsidRDefault="001E73F0" w:rsidP="00353EFF">
      <w:pPr>
        <w:tabs>
          <w:tab w:val="left" w:pos="7655"/>
        </w:tabs>
      </w:pPr>
      <w:r w:rsidRPr="00353EFF">
        <w:rPr>
          <w:bCs/>
          <w:szCs w:val="24"/>
        </w:rPr>
        <w:t>Savivaldybės merė</w:t>
      </w:r>
      <w:r w:rsidRPr="00353EFF">
        <w:rPr>
          <w:bCs/>
          <w:szCs w:val="24"/>
        </w:rPr>
        <w:tab/>
      </w:r>
      <w:r w:rsidRPr="00353EFF">
        <w:t xml:space="preserve">Rūta </w:t>
      </w:r>
      <w:proofErr w:type="spellStart"/>
      <w:r w:rsidRPr="00353EFF">
        <w:t>Matulaitienė</w:t>
      </w:r>
      <w:proofErr w:type="spellEnd"/>
    </w:p>
    <w:p w14:paraId="2CE8A267" w14:textId="77777777" w:rsidR="00523AEF" w:rsidRPr="00353EFF" w:rsidRDefault="001E73F0"/>
    <w:p w14:paraId="5389E680" w14:textId="77777777" w:rsidR="00353EFF" w:rsidRPr="00353EFF" w:rsidRDefault="00353EFF">
      <w:pPr>
        <w:suppressAutoHyphens/>
        <w:ind w:left="4374" w:firstLine="729"/>
        <w:textAlignment w:val="center"/>
        <w:sectPr w:rsidR="00353EFF" w:rsidRPr="00353EFF" w:rsidSect="00353EF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pgNumType w:start="1"/>
          <w:cols w:space="1296"/>
          <w:titlePg/>
          <w:docGrid w:linePitch="360"/>
        </w:sectPr>
      </w:pPr>
    </w:p>
    <w:p w14:paraId="73AB135F" w14:textId="77777777" w:rsidR="00523AEF" w:rsidRPr="00353EFF" w:rsidRDefault="001E73F0">
      <w:pPr>
        <w:suppressAutoHyphens/>
        <w:ind w:left="4374" w:firstLine="729"/>
        <w:textAlignment w:val="center"/>
        <w:rPr>
          <w:bCs/>
          <w:szCs w:val="24"/>
        </w:rPr>
      </w:pPr>
      <w:r w:rsidRPr="00353EFF">
        <w:rPr>
          <w:bCs/>
          <w:szCs w:val="24"/>
        </w:rPr>
        <w:lastRenderedPageBreak/>
        <w:t xml:space="preserve">PATVIRTINTA </w:t>
      </w:r>
    </w:p>
    <w:p w14:paraId="05130812" w14:textId="77777777" w:rsidR="00523AEF" w:rsidRPr="00353EFF" w:rsidRDefault="001E73F0">
      <w:pPr>
        <w:suppressAutoHyphens/>
        <w:ind w:left="4374" w:firstLine="729"/>
        <w:textAlignment w:val="center"/>
        <w:rPr>
          <w:bCs/>
          <w:szCs w:val="24"/>
        </w:rPr>
      </w:pPr>
      <w:r w:rsidRPr="00353EFF">
        <w:rPr>
          <w:bCs/>
          <w:szCs w:val="24"/>
        </w:rPr>
        <w:t xml:space="preserve">Mažeikių rajono savivaldybės tarybos </w:t>
      </w:r>
    </w:p>
    <w:p w14:paraId="46294506" w14:textId="77777777" w:rsidR="00523AEF" w:rsidRPr="00353EFF" w:rsidRDefault="001E73F0">
      <w:pPr>
        <w:suppressAutoHyphens/>
        <w:ind w:left="3890" w:firstLine="1213"/>
        <w:textAlignment w:val="center"/>
        <w:rPr>
          <w:bCs/>
          <w:szCs w:val="24"/>
        </w:rPr>
      </w:pPr>
      <w:r w:rsidRPr="00353EFF">
        <w:rPr>
          <w:bCs/>
          <w:caps/>
          <w:szCs w:val="24"/>
        </w:rPr>
        <w:t xml:space="preserve">2026 </w:t>
      </w:r>
      <w:r w:rsidRPr="00353EFF">
        <w:rPr>
          <w:bCs/>
          <w:szCs w:val="24"/>
        </w:rPr>
        <w:t>m. rugpjūčio 20 d. sprendimu Nr. T1-145</w:t>
      </w:r>
    </w:p>
    <w:p w14:paraId="3849D0A5" w14:textId="77777777" w:rsidR="00523AEF" w:rsidRPr="00353EFF" w:rsidRDefault="00523AEF">
      <w:pPr>
        <w:suppressAutoHyphens/>
        <w:jc w:val="center"/>
        <w:textAlignment w:val="center"/>
        <w:rPr>
          <w:b/>
          <w:bCs/>
          <w:szCs w:val="24"/>
        </w:rPr>
      </w:pPr>
    </w:p>
    <w:p w14:paraId="02D61F24" w14:textId="77777777" w:rsidR="00523AEF" w:rsidRPr="00353EFF" w:rsidRDefault="001E73F0">
      <w:pPr>
        <w:suppressAutoHyphens/>
        <w:jc w:val="center"/>
        <w:textAlignment w:val="center"/>
        <w:rPr>
          <w:b/>
          <w:bCs/>
          <w:szCs w:val="24"/>
        </w:rPr>
      </w:pPr>
      <w:r w:rsidRPr="00353EFF">
        <w:rPr>
          <w:b/>
          <w:bCs/>
          <w:szCs w:val="24"/>
        </w:rPr>
        <w:t xml:space="preserve">MAŽEIKIŲ RAJONO SAVIVALDYBĖS PRIEDANGŲ </w:t>
      </w:r>
      <w:r w:rsidRPr="00353EFF">
        <w:rPr>
          <w:b/>
          <w:szCs w:val="24"/>
        </w:rPr>
        <w:t xml:space="preserve">ĮRENGIMO DAUGIABUČIUOSE NAMUOSE </w:t>
      </w:r>
      <w:r w:rsidRPr="00353EFF">
        <w:rPr>
          <w:b/>
          <w:bCs/>
          <w:szCs w:val="24"/>
        </w:rPr>
        <w:t>PROGRAMOS APRAŠAS</w:t>
      </w:r>
    </w:p>
    <w:p w14:paraId="6B754958" w14:textId="77777777" w:rsidR="00523AEF" w:rsidRPr="00353EFF" w:rsidRDefault="00523AEF">
      <w:pPr>
        <w:suppressAutoHyphens/>
        <w:jc w:val="center"/>
        <w:textAlignment w:val="center"/>
        <w:rPr>
          <w:b/>
          <w:bCs/>
          <w:caps/>
          <w:szCs w:val="24"/>
        </w:rPr>
      </w:pPr>
    </w:p>
    <w:p w14:paraId="0D8BA7B1" w14:textId="77777777" w:rsidR="00523AEF" w:rsidRPr="00353EFF" w:rsidRDefault="00523AEF">
      <w:pPr>
        <w:suppressAutoHyphens/>
        <w:jc w:val="center"/>
        <w:textAlignment w:val="center"/>
        <w:rPr>
          <w:b/>
          <w:bCs/>
          <w:caps/>
          <w:szCs w:val="24"/>
        </w:rPr>
      </w:pPr>
    </w:p>
    <w:p w14:paraId="41ACD8F0" w14:textId="77777777" w:rsidR="00523AEF" w:rsidRPr="00353EFF" w:rsidRDefault="001E73F0">
      <w:pPr>
        <w:tabs>
          <w:tab w:val="left" w:pos="9923"/>
        </w:tabs>
        <w:suppressAutoHyphens/>
        <w:jc w:val="center"/>
        <w:textAlignment w:val="center"/>
        <w:rPr>
          <w:b/>
          <w:bCs/>
          <w:caps/>
          <w:szCs w:val="24"/>
        </w:rPr>
      </w:pPr>
      <w:r w:rsidRPr="00353EFF">
        <w:rPr>
          <w:b/>
          <w:bCs/>
          <w:caps/>
          <w:szCs w:val="24"/>
        </w:rPr>
        <w:t>I</w:t>
      </w:r>
      <w:r w:rsidRPr="00353EFF">
        <w:rPr>
          <w:b/>
          <w:bCs/>
          <w:caps/>
          <w:szCs w:val="24"/>
        </w:rPr>
        <w:t xml:space="preserve"> SKYRIUS</w:t>
      </w:r>
    </w:p>
    <w:p w14:paraId="1F0B4C67" w14:textId="77777777" w:rsidR="00523AEF" w:rsidRPr="00353EFF" w:rsidRDefault="001E73F0">
      <w:pPr>
        <w:tabs>
          <w:tab w:val="left" w:pos="9923"/>
        </w:tabs>
        <w:suppressAutoHyphens/>
        <w:jc w:val="center"/>
        <w:textAlignment w:val="center"/>
        <w:rPr>
          <w:b/>
          <w:bCs/>
          <w:caps/>
          <w:szCs w:val="24"/>
        </w:rPr>
      </w:pPr>
      <w:r w:rsidRPr="00353EFF">
        <w:rPr>
          <w:b/>
          <w:bCs/>
          <w:caps/>
          <w:szCs w:val="24"/>
        </w:rPr>
        <w:t>BENDROSIOS NUOSTATOS</w:t>
      </w:r>
    </w:p>
    <w:p w14:paraId="0F7EBD66" w14:textId="77777777" w:rsidR="00523AEF" w:rsidRPr="00353EFF" w:rsidRDefault="00523AEF">
      <w:pPr>
        <w:tabs>
          <w:tab w:val="left" w:pos="9923"/>
        </w:tabs>
        <w:suppressAutoHyphens/>
        <w:jc w:val="both"/>
        <w:textAlignment w:val="center"/>
        <w:rPr>
          <w:caps/>
          <w:szCs w:val="24"/>
        </w:rPr>
      </w:pPr>
    </w:p>
    <w:p w14:paraId="0C34AB74" w14:textId="77777777" w:rsidR="00523AEF" w:rsidRPr="00353EFF" w:rsidRDefault="001E73F0">
      <w:pPr>
        <w:tabs>
          <w:tab w:val="left" w:pos="9923"/>
        </w:tabs>
        <w:suppressAutoHyphens/>
        <w:ind w:firstLine="851"/>
        <w:jc w:val="both"/>
        <w:textAlignment w:val="center"/>
        <w:rPr>
          <w:szCs w:val="24"/>
        </w:rPr>
      </w:pPr>
      <w:r w:rsidRPr="00353EFF">
        <w:rPr>
          <w:szCs w:val="24"/>
        </w:rPr>
        <w:t>1</w:t>
      </w:r>
      <w:r w:rsidRPr="00353EFF">
        <w:rPr>
          <w:szCs w:val="24"/>
        </w:rPr>
        <w:t xml:space="preserve">. Mažeikių rajono savivaldybės </w:t>
      </w:r>
      <w:r w:rsidRPr="00353EFF">
        <w:rPr>
          <w:bCs/>
          <w:szCs w:val="24"/>
        </w:rPr>
        <w:t xml:space="preserve">priedangų </w:t>
      </w:r>
      <w:r w:rsidRPr="00353EFF">
        <w:rPr>
          <w:szCs w:val="24"/>
        </w:rPr>
        <w:t xml:space="preserve">įrengimo daugiabučiuose namuose programos (toliau – Programa) aprašo (toliau – Aprašas) tikslas – skatinti gyventojus įsirengti priedangas Mažeikių rajono savivaldybės (toliau – Savivaldybė) teritorijoje esančiuose daugiabučiuose namuose, siekiant sudaryti sąlygas daugiabučių namų gyventojams trumpą laiko tarpą išvengti gyvybei ar sveikatai pavojingų veiksnių oro pavojaus atveju, taip pat apsaugoti nuo netiesioginio apšaudymo ir (ar) kitų kinetinių grėsmių karinės agresijos metu (atakų iš orlaivių, raketų, </w:t>
      </w:r>
      <w:r w:rsidRPr="00353EFF">
        <w:rPr>
          <w:szCs w:val="24"/>
        </w:rPr>
        <w:t xml:space="preserve">artilerijos ugnies sukeltų sprogimo smūgio bangų, skeveldrų, nuolaužų ar atsitiktinių kulkų), kompensuojant šio Aprašo nustatyta tvarka priedangų įrengimo priemonių įgyvendinimo išlaidas. </w:t>
      </w:r>
    </w:p>
    <w:p w14:paraId="5BA239DC" w14:textId="77777777" w:rsidR="00523AEF" w:rsidRPr="00353EFF" w:rsidRDefault="001E73F0">
      <w:pPr>
        <w:suppressAutoHyphens/>
        <w:ind w:firstLine="851"/>
        <w:jc w:val="both"/>
        <w:rPr>
          <w:szCs w:val="24"/>
        </w:rPr>
      </w:pPr>
      <w:r w:rsidRPr="00353EFF">
        <w:rPr>
          <w:szCs w:val="24"/>
        </w:rPr>
        <w:t>2</w:t>
      </w:r>
      <w:r w:rsidRPr="00353EFF">
        <w:rPr>
          <w:szCs w:val="24"/>
        </w:rPr>
        <w:t xml:space="preserve">. Apraše vartojamos sąvokos: </w:t>
      </w:r>
    </w:p>
    <w:p w14:paraId="79929A04" w14:textId="77777777" w:rsidR="00523AEF" w:rsidRPr="00353EFF" w:rsidRDefault="001E73F0">
      <w:pPr>
        <w:suppressAutoHyphens/>
        <w:ind w:firstLine="851"/>
        <w:jc w:val="both"/>
        <w:rPr>
          <w:szCs w:val="24"/>
          <w:shd w:val="clear" w:color="auto" w:fill="FFFFFF"/>
        </w:rPr>
      </w:pPr>
      <w:r w:rsidRPr="00353EFF">
        <w:rPr>
          <w:bCs/>
          <w:szCs w:val="24"/>
        </w:rPr>
        <w:t>2.1</w:t>
      </w:r>
      <w:r w:rsidRPr="00353EFF">
        <w:rPr>
          <w:bCs/>
          <w:szCs w:val="24"/>
        </w:rPr>
        <w:t xml:space="preserve">. </w:t>
      </w:r>
      <w:r w:rsidRPr="00353EFF">
        <w:rPr>
          <w:b/>
          <w:bCs/>
          <w:szCs w:val="24"/>
        </w:rPr>
        <w:t>Daugiabutis namas</w:t>
      </w:r>
      <w:r w:rsidRPr="00353EFF">
        <w:rPr>
          <w:szCs w:val="24"/>
          <w:shd w:val="clear" w:color="auto" w:fill="FFFFFF"/>
        </w:rPr>
        <w:t xml:space="preserve"> – </w:t>
      </w:r>
      <w:r w:rsidRPr="00353EFF">
        <w:rPr>
          <w:szCs w:val="24"/>
        </w:rPr>
        <w:t>trijų ir daugiau butų gyvenamasis namas. Daugiabučiame name gali būti ir negyvenamųjų patalpų – prekybos, administracinių, viešojo maitinimo ir kitų</w:t>
      </w:r>
      <w:r w:rsidRPr="00353EFF">
        <w:rPr>
          <w:szCs w:val="24"/>
          <w:shd w:val="clear" w:color="auto" w:fill="FFFFFF"/>
        </w:rPr>
        <w:t>;</w:t>
      </w:r>
    </w:p>
    <w:p w14:paraId="082B7747" w14:textId="77777777" w:rsidR="00523AEF" w:rsidRPr="00353EFF" w:rsidRDefault="001E73F0">
      <w:pPr>
        <w:suppressAutoHyphens/>
        <w:ind w:firstLine="851"/>
        <w:jc w:val="both"/>
        <w:rPr>
          <w:szCs w:val="24"/>
          <w:shd w:val="clear" w:color="auto" w:fill="FFFFFF"/>
        </w:rPr>
      </w:pPr>
      <w:r w:rsidRPr="00353EFF">
        <w:rPr>
          <w:szCs w:val="24"/>
          <w:shd w:val="clear" w:color="auto" w:fill="FFFFFF"/>
        </w:rPr>
        <w:t>2.2</w:t>
      </w:r>
      <w:r w:rsidRPr="00353EFF">
        <w:rPr>
          <w:szCs w:val="24"/>
          <w:shd w:val="clear" w:color="auto" w:fill="FFFFFF"/>
        </w:rPr>
        <w:t xml:space="preserve">. </w:t>
      </w:r>
      <w:r w:rsidRPr="00353EFF">
        <w:rPr>
          <w:b/>
          <w:bCs/>
          <w:szCs w:val="24"/>
        </w:rPr>
        <w:t>Paramos gavėjas</w:t>
      </w:r>
      <w:r w:rsidRPr="00353EFF">
        <w:rPr>
          <w:szCs w:val="24"/>
        </w:rPr>
        <w:t xml:space="preserve"> – daugiabučio namo butų ir kitų patalpų savininkai;</w:t>
      </w:r>
    </w:p>
    <w:p w14:paraId="068BA0F5" w14:textId="77777777" w:rsidR="00523AEF" w:rsidRPr="00353EFF" w:rsidRDefault="001E73F0">
      <w:pPr>
        <w:tabs>
          <w:tab w:val="left" w:pos="1134"/>
        </w:tabs>
        <w:suppressAutoHyphens/>
        <w:ind w:firstLine="851"/>
        <w:jc w:val="both"/>
        <w:rPr>
          <w:szCs w:val="24"/>
        </w:rPr>
      </w:pPr>
      <w:r w:rsidRPr="00353EFF">
        <w:rPr>
          <w:bCs/>
          <w:szCs w:val="24"/>
        </w:rPr>
        <w:t>2.3</w:t>
      </w:r>
      <w:r w:rsidRPr="00353EFF">
        <w:rPr>
          <w:bCs/>
          <w:szCs w:val="24"/>
        </w:rPr>
        <w:t xml:space="preserve">. </w:t>
      </w:r>
      <w:r w:rsidRPr="00353EFF">
        <w:rPr>
          <w:b/>
          <w:bCs/>
          <w:szCs w:val="24"/>
        </w:rPr>
        <w:t>Pareiškėjas</w:t>
      </w:r>
      <w:r w:rsidRPr="00353EFF">
        <w:rPr>
          <w:bCs/>
          <w:szCs w:val="24"/>
        </w:rPr>
        <w:t xml:space="preserve"> </w:t>
      </w:r>
      <w:r w:rsidRPr="00353EFF">
        <w:rPr>
          <w:szCs w:val="24"/>
        </w:rPr>
        <w:t>– daugiabučio namo butų ir kitų patalpų savininkų bendrija, jungtinės veiklos sutartimi įgaliotas asmuo arba pagal Lietuvos Respublikos civilinio kodekso 4.84 straipsnį paskirtas bendrojo naudojimo objektų administratorius;</w:t>
      </w:r>
    </w:p>
    <w:p w14:paraId="35AA9964" w14:textId="77777777" w:rsidR="00523AEF" w:rsidRPr="00353EFF" w:rsidRDefault="001E73F0">
      <w:pPr>
        <w:tabs>
          <w:tab w:val="left" w:pos="1134"/>
        </w:tabs>
        <w:suppressAutoHyphens/>
        <w:ind w:firstLine="851"/>
        <w:jc w:val="both"/>
        <w:rPr>
          <w:szCs w:val="24"/>
        </w:rPr>
      </w:pPr>
      <w:r w:rsidRPr="00353EFF">
        <w:rPr>
          <w:szCs w:val="24"/>
        </w:rPr>
        <w:t>2.4</w:t>
      </w:r>
      <w:r w:rsidRPr="00353EFF">
        <w:rPr>
          <w:szCs w:val="24"/>
        </w:rPr>
        <w:t xml:space="preserve">. </w:t>
      </w:r>
      <w:r w:rsidRPr="00353EFF">
        <w:rPr>
          <w:b/>
          <w:bCs/>
          <w:szCs w:val="24"/>
        </w:rPr>
        <w:t>Priedanga</w:t>
      </w:r>
      <w:r w:rsidRPr="00353EFF">
        <w:rPr>
          <w:bCs/>
          <w:szCs w:val="24"/>
        </w:rPr>
        <w:t xml:space="preserve"> – </w:t>
      </w:r>
      <w:r w:rsidRPr="00353EFF">
        <w:rPr>
          <w:szCs w:val="24"/>
        </w:rPr>
        <w:t>statinys, patalpa, inžinerinis įrenginys ar kitas objektas, galintis sudaryti sąlygas gyventojams trumpą laiko tarpą išvengti gyvybei ar sveikatai pavojingų veiksnių oro pavojaus atveju, taip pat apsaugoti nuo netiesioginio apšaudymo ir (ar) kitų kinetinių grėsmių karinės agresijos metu (atakų iš orlaivių, raketų, artilerijos ugnies sukeltų sprogimo smūgio bangų, skeveldrų, nuolaužų ar atsitiktinių kulkų);</w:t>
      </w:r>
    </w:p>
    <w:p w14:paraId="6CCB689E" w14:textId="77777777" w:rsidR="00523AEF" w:rsidRPr="00353EFF" w:rsidRDefault="001E73F0">
      <w:pPr>
        <w:suppressAutoHyphens/>
        <w:ind w:firstLine="851"/>
        <w:jc w:val="both"/>
        <w:rPr>
          <w:szCs w:val="24"/>
          <w:lang w:eastAsia="lt-LT"/>
        </w:rPr>
      </w:pPr>
      <w:r w:rsidRPr="00353EFF">
        <w:rPr>
          <w:szCs w:val="24"/>
          <w:lang w:bidi="he-IL"/>
        </w:rPr>
        <w:t>2.5</w:t>
      </w:r>
      <w:r w:rsidRPr="00353EFF">
        <w:rPr>
          <w:szCs w:val="24"/>
          <w:lang w:bidi="he-IL"/>
        </w:rPr>
        <w:t xml:space="preserve">. </w:t>
      </w:r>
      <w:r w:rsidRPr="00353EFF">
        <w:rPr>
          <w:b/>
          <w:szCs w:val="24"/>
          <w:lang w:bidi="he-IL"/>
        </w:rPr>
        <w:t>P</w:t>
      </w:r>
      <w:r w:rsidRPr="00353EFF">
        <w:rPr>
          <w:b/>
          <w:szCs w:val="24"/>
        </w:rPr>
        <w:t xml:space="preserve">rogramos priemonės </w:t>
      </w:r>
      <w:r w:rsidRPr="00353EFF">
        <w:rPr>
          <w:bCs/>
          <w:szCs w:val="24"/>
        </w:rPr>
        <w:t>– darbai ir (ar) paslaugos,</w:t>
      </w:r>
      <w:r w:rsidRPr="00353EFF">
        <w:rPr>
          <w:szCs w:val="24"/>
        </w:rPr>
        <w:t xml:space="preserve"> nurodytos Aprašo 21 punkte.</w:t>
      </w:r>
    </w:p>
    <w:p w14:paraId="527966B0" w14:textId="77777777" w:rsidR="00523AEF" w:rsidRPr="00353EFF" w:rsidRDefault="001E73F0">
      <w:pPr>
        <w:suppressAutoHyphens/>
        <w:ind w:firstLine="851"/>
        <w:jc w:val="both"/>
        <w:rPr>
          <w:szCs w:val="24"/>
        </w:rPr>
      </w:pPr>
      <w:r w:rsidRPr="00353EFF">
        <w:rPr>
          <w:szCs w:val="24"/>
        </w:rPr>
        <w:t>3</w:t>
      </w:r>
      <w:r w:rsidRPr="00353EFF">
        <w:rPr>
          <w:szCs w:val="24"/>
        </w:rPr>
        <w:t xml:space="preserve">. Kitos Apraše vartojamos sąvokos suprantamos taip, kaip jos apibrėžtos Lietuvos Respublikos krizių valdymo ir civilinės saugos įstatyme, Lietuvos Respublikos statybos įstatyme ir kituose Lietuvos Respublikos teisės aktuose. </w:t>
      </w:r>
    </w:p>
    <w:p w14:paraId="1665605B" w14:textId="77777777" w:rsidR="00523AEF" w:rsidRPr="00353EFF" w:rsidRDefault="001E73F0">
      <w:pPr>
        <w:suppressAutoHyphens/>
        <w:ind w:firstLine="851"/>
        <w:jc w:val="both"/>
        <w:rPr>
          <w:szCs w:val="24"/>
        </w:rPr>
      </w:pPr>
      <w:r w:rsidRPr="00353EFF">
        <w:rPr>
          <w:szCs w:val="24"/>
        </w:rPr>
        <w:t>4</w:t>
      </w:r>
      <w:r w:rsidRPr="00353EFF">
        <w:rPr>
          <w:szCs w:val="24"/>
        </w:rPr>
        <w:t xml:space="preserve">. Programos uždavinys – gerinti ir skatinti savivaldybės gyventojų parengtį ekstremaliosioms situacijoms. </w:t>
      </w:r>
    </w:p>
    <w:p w14:paraId="4A2E448C" w14:textId="77777777" w:rsidR="00523AEF" w:rsidRPr="00353EFF" w:rsidRDefault="001E73F0">
      <w:pPr>
        <w:suppressAutoHyphens/>
        <w:ind w:firstLine="851"/>
        <w:jc w:val="both"/>
        <w:rPr>
          <w:szCs w:val="24"/>
        </w:rPr>
      </w:pPr>
      <w:r w:rsidRPr="00353EFF">
        <w:rPr>
          <w:szCs w:val="24"/>
        </w:rPr>
        <w:t>5</w:t>
      </w:r>
      <w:r w:rsidRPr="00353EFF">
        <w:rPr>
          <w:szCs w:val="24"/>
        </w:rPr>
        <w:t xml:space="preserve">. Programa finansuojama iš Savivaldybės biudžeto lėšų. Asignavimai Programai numatomi Savivaldybės veiklos užtikrinimo programos priemonėje 05-03-02 „Priešgaisrinės saugos ir gelbėjimo tarnybų darbo bei civilinės saugos organizavimas“, tvirtinant konkrečių metų Savivaldybės biudžetą. </w:t>
      </w:r>
    </w:p>
    <w:p w14:paraId="6C087F41" w14:textId="77777777" w:rsidR="00523AEF" w:rsidRPr="00353EFF" w:rsidRDefault="001E73F0">
      <w:pPr>
        <w:suppressAutoHyphens/>
        <w:ind w:firstLine="851"/>
        <w:jc w:val="both"/>
        <w:rPr>
          <w:szCs w:val="24"/>
        </w:rPr>
      </w:pPr>
    </w:p>
    <w:p w14:paraId="1D06DCFF" w14:textId="77777777" w:rsidR="00523AEF" w:rsidRPr="00353EFF" w:rsidRDefault="001E73F0">
      <w:pPr>
        <w:suppressAutoHyphens/>
        <w:jc w:val="center"/>
        <w:rPr>
          <w:b/>
          <w:bCs/>
          <w:szCs w:val="24"/>
        </w:rPr>
      </w:pPr>
      <w:r w:rsidRPr="00353EFF">
        <w:rPr>
          <w:b/>
          <w:bCs/>
          <w:szCs w:val="24"/>
        </w:rPr>
        <w:t>II</w:t>
      </w:r>
      <w:r w:rsidRPr="00353EFF">
        <w:rPr>
          <w:b/>
          <w:bCs/>
          <w:szCs w:val="24"/>
        </w:rPr>
        <w:t xml:space="preserve"> SKYRIUS</w:t>
      </w:r>
    </w:p>
    <w:p w14:paraId="2B58EA32" w14:textId="77777777" w:rsidR="00523AEF" w:rsidRPr="00353EFF" w:rsidRDefault="001E73F0">
      <w:pPr>
        <w:suppressAutoHyphens/>
        <w:jc w:val="center"/>
        <w:rPr>
          <w:b/>
          <w:bCs/>
          <w:szCs w:val="24"/>
        </w:rPr>
      </w:pPr>
      <w:r w:rsidRPr="00353EFF">
        <w:rPr>
          <w:b/>
          <w:bCs/>
          <w:szCs w:val="24"/>
        </w:rPr>
        <w:t>PARAIŠKŲ TEIKIMAS</w:t>
      </w:r>
    </w:p>
    <w:p w14:paraId="0D1D458D" w14:textId="77777777" w:rsidR="00523AEF" w:rsidRPr="00353EFF" w:rsidRDefault="00523AEF">
      <w:pPr>
        <w:suppressAutoHyphens/>
        <w:jc w:val="both"/>
        <w:rPr>
          <w:szCs w:val="24"/>
        </w:rPr>
      </w:pPr>
    </w:p>
    <w:p w14:paraId="3701ED58"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6</w:t>
      </w:r>
      <w:r w:rsidRPr="00353EFF">
        <w:rPr>
          <w:rFonts w:eastAsia="Calibri"/>
          <w:szCs w:val="24"/>
        </w:rPr>
        <w:t>. Savivaldybės administracija Savivaldybės interneto svetainėje www.mazeikiai.lt</w:t>
      </w:r>
      <w:r w:rsidRPr="00353EFF">
        <w:rPr>
          <w:rFonts w:eastAsia="Calibri"/>
          <w:szCs w:val="24"/>
        </w:rPr>
        <w:t xml:space="preserve"> skelbia kvietimą teikti Paraiškas, kuriame nurodoma Paraiškų teikimo pradžios data ir kita pareiškėjams aktuali informacija. </w:t>
      </w:r>
    </w:p>
    <w:p w14:paraId="5FFB0882"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7</w:t>
      </w:r>
      <w:r w:rsidRPr="00353EFF">
        <w:rPr>
          <w:rFonts w:eastAsia="Calibri"/>
          <w:szCs w:val="24"/>
        </w:rPr>
        <w:t xml:space="preserve">. Paraiška kompensuoti priedangų įrengimo išlaidas daugiabučiuose namuose Savivaldybės administracijai gali būti teikiama elektroninių ryšių priemonėmis, paštu ar kreipiantis asmeniškai. Pagal Programą kompensuojamos priedangų įrengimo išlaidos, patirtos nuo 2026 m. sausio 1 d. </w:t>
      </w:r>
    </w:p>
    <w:p w14:paraId="3C823E44"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8</w:t>
      </w:r>
      <w:r w:rsidRPr="00353EFF">
        <w:rPr>
          <w:rFonts w:eastAsia="Calibri"/>
          <w:szCs w:val="24"/>
        </w:rPr>
        <w:t>. Su Paraiška (Aprašo priedas) pateikiami šie dokumentai:</w:t>
      </w:r>
    </w:p>
    <w:p w14:paraId="6B9B84C7"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8.1</w:t>
      </w:r>
      <w:r w:rsidRPr="00353EFF">
        <w:rPr>
          <w:rFonts w:eastAsia="Calibri"/>
          <w:szCs w:val="24"/>
        </w:rPr>
        <w:t>. dokumentas, patvirtinantis asmens teisę veikti pareiškėjo vardu, jei pareiškėją atstovauja įgaliotas asmuo;</w:t>
      </w:r>
    </w:p>
    <w:p w14:paraId="4841AA79"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8.2</w:t>
      </w:r>
      <w:r w:rsidRPr="00353EFF">
        <w:rPr>
          <w:rFonts w:eastAsia="Calibri"/>
          <w:szCs w:val="24"/>
        </w:rPr>
        <w:t>. priemonių įsigijimą pagrindžiantys dokumentai (pridėtinės vertės mokesčio (PVM) sąskaita faktūra, sąskaita faktūra, mokėjimo pavedimas ar kitas apmokėjimą įrodantis dokumentas ir kt.);</w:t>
      </w:r>
    </w:p>
    <w:p w14:paraId="1A35B841"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8.3</w:t>
      </w:r>
      <w:r w:rsidRPr="00353EFF">
        <w:rPr>
          <w:rFonts w:eastAsia="Calibri"/>
          <w:szCs w:val="24"/>
        </w:rPr>
        <w:t>. kadastrinės bylos fragmentas su pažymėta patalpa (-</w:t>
      </w:r>
      <w:proofErr w:type="spellStart"/>
      <w:r w:rsidRPr="00353EFF">
        <w:rPr>
          <w:rFonts w:eastAsia="Calibri"/>
          <w:szCs w:val="24"/>
        </w:rPr>
        <w:t>omis</w:t>
      </w:r>
      <w:proofErr w:type="spellEnd"/>
      <w:r w:rsidRPr="00353EFF">
        <w:rPr>
          <w:rFonts w:eastAsia="Calibri"/>
          <w:szCs w:val="24"/>
        </w:rPr>
        <w:t>), kurioje (-</w:t>
      </w:r>
      <w:proofErr w:type="spellStart"/>
      <w:r w:rsidRPr="00353EFF">
        <w:rPr>
          <w:rFonts w:eastAsia="Calibri"/>
          <w:szCs w:val="24"/>
        </w:rPr>
        <w:t>se</w:t>
      </w:r>
      <w:proofErr w:type="spellEnd"/>
      <w:r w:rsidRPr="00353EFF">
        <w:rPr>
          <w:rFonts w:eastAsia="Calibri"/>
          <w:szCs w:val="24"/>
        </w:rPr>
        <w:t>) įrengta priedanga;</w:t>
      </w:r>
    </w:p>
    <w:p w14:paraId="19EA565B"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8.4</w:t>
      </w:r>
      <w:r w:rsidRPr="00353EFF">
        <w:rPr>
          <w:rFonts w:eastAsia="Calibri"/>
          <w:szCs w:val="24"/>
        </w:rPr>
        <w:t>. nuotraukos, kuriose aiškiai matosi įgyvendintos priemonės;</w:t>
      </w:r>
    </w:p>
    <w:p w14:paraId="4DFF9223"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8.5</w:t>
      </w:r>
      <w:r w:rsidRPr="00353EFF">
        <w:rPr>
          <w:rFonts w:eastAsia="Calibri"/>
          <w:szCs w:val="24"/>
        </w:rPr>
        <w:t xml:space="preserve">. butų ir kitų patalpų savininkų sprendimas dėl dalyvavimo Programoje ir priedangos įrengimo, priimtas Civilinio kodekso 4.85 straipsnyje nustatyta tvarka. </w:t>
      </w:r>
    </w:p>
    <w:p w14:paraId="60962194" w14:textId="77777777" w:rsidR="00523AEF" w:rsidRPr="00353EFF" w:rsidRDefault="001E73F0">
      <w:pPr>
        <w:tabs>
          <w:tab w:val="left" w:pos="1176"/>
        </w:tabs>
        <w:suppressAutoHyphens/>
        <w:ind w:firstLine="851"/>
        <w:jc w:val="both"/>
        <w:rPr>
          <w:rFonts w:eastAsia="Calibri"/>
          <w:szCs w:val="24"/>
        </w:rPr>
      </w:pPr>
      <w:r w:rsidRPr="00353EFF">
        <w:rPr>
          <w:rFonts w:eastAsia="Calibri"/>
          <w:szCs w:val="24"/>
        </w:rPr>
        <w:t>9</w:t>
      </w:r>
      <w:r w:rsidRPr="00353EFF">
        <w:rPr>
          <w:rFonts w:eastAsia="Calibri"/>
          <w:szCs w:val="24"/>
        </w:rPr>
        <w:t>. Savivaldybės administracija turi teisę prašyti pareiškėjo pateikti kitą papildomą informaciją.</w:t>
      </w:r>
    </w:p>
    <w:p w14:paraId="7A9314F0" w14:textId="77777777" w:rsidR="00523AEF" w:rsidRPr="00353EFF" w:rsidRDefault="001E73F0">
      <w:pPr>
        <w:tabs>
          <w:tab w:val="left" w:pos="1176"/>
        </w:tabs>
        <w:suppressAutoHyphens/>
        <w:ind w:firstLine="851"/>
        <w:jc w:val="both"/>
        <w:rPr>
          <w:rFonts w:eastAsia="Calibri"/>
          <w:szCs w:val="24"/>
        </w:rPr>
      </w:pPr>
      <w:r w:rsidRPr="00353EFF">
        <w:rPr>
          <w:szCs w:val="24"/>
        </w:rPr>
        <w:t>10</w:t>
      </w:r>
      <w:r w:rsidRPr="00353EFF">
        <w:rPr>
          <w:szCs w:val="24"/>
        </w:rPr>
        <w:t xml:space="preserve">. Paraiškos nagrinėjamos pasibaigus kiekvienam einamųjų metų kalendoriniam mėnesiui. </w:t>
      </w:r>
    </w:p>
    <w:p w14:paraId="779723C9" w14:textId="77777777" w:rsidR="00523AEF" w:rsidRPr="00353EFF" w:rsidRDefault="001E73F0">
      <w:pPr>
        <w:tabs>
          <w:tab w:val="left" w:pos="1418"/>
        </w:tabs>
        <w:suppressAutoHyphens/>
        <w:ind w:firstLine="851"/>
        <w:jc w:val="both"/>
        <w:rPr>
          <w:szCs w:val="24"/>
        </w:rPr>
      </w:pPr>
      <w:r w:rsidRPr="00353EFF">
        <w:rPr>
          <w:szCs w:val="24"/>
        </w:rPr>
        <w:t>11</w:t>
      </w:r>
      <w:r w:rsidRPr="00353EFF">
        <w:rPr>
          <w:szCs w:val="24"/>
        </w:rPr>
        <w:t xml:space="preserve">. Jeigu su Paraiška pateikti ne visi reikalaujami dokumentai ir (arba) Paraiška užpildyta netinkamai, nepateikti jos vertinimui būtini duomenys, pareiškėjas per </w:t>
      </w:r>
      <w:r w:rsidRPr="00353EFF">
        <w:rPr>
          <w:spacing w:val="-2"/>
          <w:szCs w:val="24"/>
        </w:rPr>
        <w:t>Savivaldybės administracijos direktoriaus įsakymu sudarytos komisijos</w:t>
      </w:r>
      <w:r w:rsidRPr="00353EFF">
        <w:rPr>
          <w:szCs w:val="24"/>
        </w:rPr>
        <w:t xml:space="preserve"> (toliau – Komisija) nustatytą terminą, ne trumpesnį kaip 7 kalendorinės dienos ir ne ilgesnį kaip 14 kalendorinių dienų, turi pateikti trūkstamus dokumentus ir (ar) patikslinti Paraišką. Jei per nurodytą terminą Paraiška nepatikslinama ar nepateikiami trūkstami dokumentai, Paraiška nenagrinėjama ir apie tai raštu informuojamas pareiškėjas. </w:t>
      </w:r>
    </w:p>
    <w:p w14:paraId="7C44C5BC" w14:textId="77777777" w:rsidR="00523AEF" w:rsidRPr="00353EFF" w:rsidRDefault="001E73F0">
      <w:pPr>
        <w:tabs>
          <w:tab w:val="left" w:pos="1418"/>
        </w:tabs>
        <w:suppressAutoHyphens/>
        <w:ind w:firstLine="851"/>
        <w:jc w:val="both"/>
        <w:rPr>
          <w:spacing w:val="-1"/>
          <w:szCs w:val="24"/>
        </w:rPr>
      </w:pPr>
      <w:r w:rsidRPr="00353EFF">
        <w:rPr>
          <w:szCs w:val="24"/>
        </w:rPr>
        <w:t>12</w:t>
      </w:r>
      <w:r w:rsidRPr="00353EFF">
        <w:rPr>
          <w:szCs w:val="24"/>
        </w:rPr>
        <w:t xml:space="preserve">. </w:t>
      </w:r>
      <w:r w:rsidRPr="00353EFF">
        <w:rPr>
          <w:spacing w:val="-1"/>
          <w:szCs w:val="24"/>
        </w:rPr>
        <w:t xml:space="preserve">Pasikeitus pateiktose Paraiškose ir (ar) prie jų pridedamuose dokumentuose nurodytiems duomenims, pareiškėjas privalo per 5 darbo dienas informuoti </w:t>
      </w:r>
      <w:r w:rsidRPr="00353EFF">
        <w:rPr>
          <w:rFonts w:eastAsia="Calibri"/>
          <w:szCs w:val="24"/>
        </w:rPr>
        <w:t>Savivaldybės administraciją</w:t>
      </w:r>
      <w:r w:rsidRPr="00353EFF">
        <w:rPr>
          <w:spacing w:val="-1"/>
          <w:szCs w:val="24"/>
        </w:rPr>
        <w:t xml:space="preserve"> ir pateikti pasikeitusius duomenis patvirtinančius dokumentus. </w:t>
      </w:r>
    </w:p>
    <w:p w14:paraId="7562B6E7" w14:textId="77777777" w:rsidR="00523AEF" w:rsidRPr="00353EFF" w:rsidRDefault="001E73F0">
      <w:pPr>
        <w:tabs>
          <w:tab w:val="left" w:pos="1418"/>
        </w:tabs>
        <w:suppressAutoHyphens/>
        <w:ind w:firstLine="851"/>
        <w:jc w:val="both"/>
        <w:rPr>
          <w:szCs w:val="24"/>
        </w:rPr>
      </w:pPr>
      <w:r w:rsidRPr="00353EFF">
        <w:rPr>
          <w:spacing w:val="-1"/>
          <w:szCs w:val="24"/>
        </w:rPr>
        <w:t>13</w:t>
      </w:r>
      <w:r w:rsidRPr="00353EFF">
        <w:rPr>
          <w:spacing w:val="-1"/>
          <w:szCs w:val="24"/>
        </w:rPr>
        <w:t xml:space="preserve">. </w:t>
      </w:r>
      <w:r w:rsidRPr="00353EFF">
        <w:rPr>
          <w:szCs w:val="24"/>
          <w:lang w:eastAsia="lt-LT"/>
        </w:rPr>
        <w:t xml:space="preserve">Visų pateiktų Paraiškų sąrašas skelbiamas Savivaldybės interneto svetainėje (www.mazeikiai.lt), sąrašo duomenys atnaujinami per 10 darbo dienų </w:t>
      </w:r>
      <w:r w:rsidRPr="00353EFF">
        <w:rPr>
          <w:szCs w:val="24"/>
        </w:rPr>
        <w:t>pasibaigus einamųjų metų kiekvienam kalendoriniam mėnesiui</w:t>
      </w:r>
      <w:r w:rsidRPr="00353EFF">
        <w:rPr>
          <w:szCs w:val="24"/>
          <w:lang w:eastAsia="lt-LT"/>
        </w:rPr>
        <w:t>. Viešinant informaciją apie pateiktas Paraiškas, asmens duomenys ir kita teisės aktų nustatyta tvarka neviešintina informacija neskelbiama.</w:t>
      </w:r>
    </w:p>
    <w:p w14:paraId="670FB4A0" w14:textId="77777777" w:rsidR="00523AEF" w:rsidRPr="00353EFF" w:rsidRDefault="001E73F0">
      <w:pPr>
        <w:rPr>
          <w:szCs w:val="24"/>
        </w:rPr>
      </w:pPr>
    </w:p>
    <w:p w14:paraId="60914FF0" w14:textId="77777777" w:rsidR="00523AEF" w:rsidRPr="00353EFF" w:rsidRDefault="001E73F0">
      <w:pPr>
        <w:suppressAutoHyphens/>
        <w:jc w:val="center"/>
        <w:rPr>
          <w:b/>
          <w:bCs/>
          <w:szCs w:val="24"/>
        </w:rPr>
      </w:pPr>
      <w:r w:rsidRPr="00353EFF">
        <w:rPr>
          <w:b/>
          <w:bCs/>
          <w:szCs w:val="24"/>
        </w:rPr>
        <w:t>III</w:t>
      </w:r>
      <w:r w:rsidRPr="00353EFF">
        <w:rPr>
          <w:b/>
          <w:bCs/>
          <w:szCs w:val="24"/>
        </w:rPr>
        <w:t xml:space="preserve"> SKYRIUS</w:t>
      </w:r>
    </w:p>
    <w:p w14:paraId="41B4A705" w14:textId="77777777" w:rsidR="00523AEF" w:rsidRPr="00353EFF" w:rsidRDefault="001E73F0">
      <w:pPr>
        <w:suppressAutoHyphens/>
        <w:jc w:val="center"/>
        <w:rPr>
          <w:b/>
          <w:bCs/>
          <w:szCs w:val="24"/>
          <w:lang w:eastAsia="lt-LT"/>
        </w:rPr>
      </w:pPr>
      <w:r w:rsidRPr="00353EFF">
        <w:rPr>
          <w:b/>
          <w:bCs/>
          <w:szCs w:val="24"/>
          <w:lang w:eastAsia="lt-LT"/>
        </w:rPr>
        <w:t>PARAIŠKŲ VERTINIMAS IR JŲ ATRANKA</w:t>
      </w:r>
    </w:p>
    <w:p w14:paraId="4A7835D2" w14:textId="77777777" w:rsidR="00523AEF" w:rsidRPr="00353EFF" w:rsidRDefault="00523AEF">
      <w:pPr>
        <w:suppressAutoHyphens/>
        <w:jc w:val="both"/>
        <w:rPr>
          <w:szCs w:val="24"/>
          <w:lang w:eastAsia="lt-LT"/>
        </w:rPr>
      </w:pPr>
    </w:p>
    <w:p w14:paraId="00B58C50" w14:textId="77777777" w:rsidR="00523AEF" w:rsidRPr="00353EFF" w:rsidRDefault="001E73F0">
      <w:pPr>
        <w:suppressAutoHyphens/>
        <w:ind w:firstLine="851"/>
        <w:jc w:val="both"/>
        <w:rPr>
          <w:szCs w:val="24"/>
        </w:rPr>
      </w:pPr>
      <w:r w:rsidRPr="00353EFF">
        <w:rPr>
          <w:szCs w:val="24"/>
          <w:lang w:eastAsia="lt-LT"/>
        </w:rPr>
        <w:t>14</w:t>
      </w:r>
      <w:r w:rsidRPr="00353EFF">
        <w:rPr>
          <w:szCs w:val="24"/>
          <w:lang w:eastAsia="lt-LT"/>
        </w:rPr>
        <w:t>. G</w:t>
      </w:r>
      <w:r w:rsidRPr="00353EFF">
        <w:rPr>
          <w:spacing w:val="-2"/>
          <w:szCs w:val="24"/>
        </w:rPr>
        <w:t xml:space="preserve">autas ir užregistruotas Paraiškas su pateiktais dokumentais vertina Komisija, </w:t>
      </w:r>
      <w:r w:rsidRPr="00353EFF">
        <w:rPr>
          <w:szCs w:val="24"/>
        </w:rPr>
        <w:t>kuri sudaroma ne mažiau kaip iš 5 narių. Jos sudėtyje gali būti valstybės tarnautojai ir darbuotojai, dirbantys pagal darbo sutartis. Komisijos sudėtis ir darbo reglamentas tvirtinami Savivaldybės administracijos direktoriaus įsakymu. Komisijos nariai, vykdydami savo funkcijas, privalo vengti interesų konfliktų, o jiems kilus ar galint kilti, nusišalinti teisės aktų nustatyta tvarka.</w:t>
      </w:r>
    </w:p>
    <w:p w14:paraId="4FD4966E" w14:textId="77777777" w:rsidR="00523AEF" w:rsidRPr="00353EFF" w:rsidRDefault="001E73F0">
      <w:pPr>
        <w:suppressAutoHyphens/>
        <w:ind w:firstLine="851"/>
        <w:jc w:val="both"/>
        <w:rPr>
          <w:spacing w:val="-2"/>
          <w:szCs w:val="24"/>
        </w:rPr>
      </w:pPr>
      <w:r w:rsidRPr="00353EFF">
        <w:rPr>
          <w:spacing w:val="-2"/>
          <w:szCs w:val="24"/>
        </w:rPr>
        <w:t>15</w:t>
      </w:r>
      <w:r w:rsidRPr="00353EFF">
        <w:rPr>
          <w:spacing w:val="-2"/>
          <w:szCs w:val="24"/>
        </w:rPr>
        <w:t>. Komisija, išnagrinėjusi Paraiškas, teikia Savivaldybės administracijos direktoriui motyvuotus pasiūlymus dėl priedangų įrengimo išlaidų kompensavimo.</w:t>
      </w:r>
    </w:p>
    <w:p w14:paraId="299BCABD" w14:textId="77777777" w:rsidR="00523AEF" w:rsidRPr="00353EFF" w:rsidRDefault="001E73F0">
      <w:pPr>
        <w:suppressAutoHyphens/>
        <w:ind w:firstLine="851"/>
        <w:jc w:val="both"/>
        <w:rPr>
          <w:spacing w:val="-2"/>
          <w:szCs w:val="24"/>
        </w:rPr>
      </w:pPr>
      <w:r w:rsidRPr="00353EFF">
        <w:rPr>
          <w:spacing w:val="-2"/>
          <w:szCs w:val="24"/>
        </w:rPr>
        <w:t>16</w:t>
      </w:r>
      <w:r w:rsidRPr="00353EFF">
        <w:rPr>
          <w:spacing w:val="-2"/>
          <w:szCs w:val="24"/>
        </w:rPr>
        <w:t xml:space="preserve">. </w:t>
      </w:r>
      <w:r w:rsidRPr="00353EFF">
        <w:rPr>
          <w:szCs w:val="24"/>
          <w:lang w:eastAsia="lt-LT"/>
        </w:rPr>
        <w:t>Atsižvelgiant į Komisijos siūlymus dėl išlaidų priedangų įrengimui kompensavimo ir Savivaldybės biudžete patvirtintus (patikslintus) asignavimus Programai, išlaidų kompensacijos skiriamos</w:t>
      </w:r>
      <w:r w:rsidRPr="00353EFF">
        <w:rPr>
          <w:szCs w:val="24"/>
        </w:rPr>
        <w:t xml:space="preserve"> </w:t>
      </w:r>
      <w:r w:rsidRPr="00353EFF">
        <w:rPr>
          <w:szCs w:val="24"/>
          <w:lang w:eastAsia="lt-LT"/>
        </w:rPr>
        <w:t>Savivaldybės administracijos direktoriaus įsakymu. Programos lėšos išlaidoms priedangoms įrengti kompensuoti skiriamos einamųjų metų Savivaldybės biudžete neviršijant Programai patvirtintų asignavimų.</w:t>
      </w:r>
    </w:p>
    <w:p w14:paraId="58BD6C41" w14:textId="77777777" w:rsidR="00523AEF" w:rsidRPr="00353EFF" w:rsidRDefault="001E73F0">
      <w:pPr>
        <w:tabs>
          <w:tab w:val="left" w:pos="9923"/>
        </w:tabs>
        <w:suppressAutoHyphens/>
        <w:ind w:firstLine="851"/>
        <w:jc w:val="both"/>
        <w:rPr>
          <w:szCs w:val="24"/>
        </w:rPr>
      </w:pPr>
      <w:r w:rsidRPr="00353EFF">
        <w:rPr>
          <w:szCs w:val="24"/>
          <w:lang w:eastAsia="lt-LT"/>
        </w:rPr>
        <w:t>17</w:t>
      </w:r>
      <w:r w:rsidRPr="00353EFF">
        <w:rPr>
          <w:szCs w:val="24"/>
          <w:lang w:eastAsia="lt-LT"/>
        </w:rPr>
        <w:t xml:space="preserve">. </w:t>
      </w:r>
      <w:r w:rsidRPr="00353EFF">
        <w:rPr>
          <w:szCs w:val="24"/>
        </w:rPr>
        <w:t>Jeigu einamaisiais metais pareiškėjų bendra prašoma kompensuoti suma viršija skirtus asignavimus, eiliškumas nustatomas pagal Paraiškos registravimo datą Savivaldybės dokumentų valdymo sistemoje. Tinkamoms kompensacijai gauti Paraiškoms, kurioms nepakanka numatytų skirti lėšų einamaisiais metais, finansavimas skiriamas tik Savivaldybės tarybai patikslinus asignavimus kompensacijoms mokėti. Jei Programos finansavimas einamaisiais metais nėra tikslinamas, Paraiškos įrašomos į rezervinį sąrašą ir perkeliamos į</w:t>
      </w:r>
      <w:r w:rsidRPr="00353EFF">
        <w:rPr>
          <w:szCs w:val="24"/>
        </w:rPr>
        <w:t xml:space="preserve"> kitus metus.</w:t>
      </w:r>
    </w:p>
    <w:p w14:paraId="75EEF145" w14:textId="77777777" w:rsidR="00523AEF" w:rsidRPr="00353EFF" w:rsidRDefault="001E73F0">
      <w:pPr>
        <w:tabs>
          <w:tab w:val="left" w:pos="9923"/>
        </w:tabs>
        <w:suppressAutoHyphens/>
        <w:ind w:firstLine="851"/>
        <w:jc w:val="both"/>
        <w:rPr>
          <w:szCs w:val="24"/>
        </w:rPr>
      </w:pPr>
      <w:r w:rsidRPr="00353EFF">
        <w:rPr>
          <w:szCs w:val="24"/>
        </w:rPr>
        <w:t>18</w:t>
      </w:r>
      <w:r w:rsidRPr="00353EFF">
        <w:rPr>
          <w:szCs w:val="24"/>
        </w:rPr>
        <w:t>. Komisija, įvertinusi Paraiškas, gali atlikti patikrą priemonių įgyvendinimo vietoje.</w:t>
      </w:r>
    </w:p>
    <w:p w14:paraId="6AAAE757" w14:textId="77777777" w:rsidR="00523AEF" w:rsidRPr="00353EFF" w:rsidRDefault="001E73F0">
      <w:pPr>
        <w:tabs>
          <w:tab w:val="left" w:pos="9923"/>
        </w:tabs>
        <w:suppressAutoHyphens/>
        <w:ind w:firstLine="851"/>
        <w:jc w:val="both"/>
        <w:rPr>
          <w:szCs w:val="24"/>
        </w:rPr>
      </w:pPr>
      <w:r w:rsidRPr="00353EFF">
        <w:rPr>
          <w:szCs w:val="24"/>
        </w:rPr>
        <w:t>19</w:t>
      </w:r>
      <w:r w:rsidRPr="00353EFF">
        <w:rPr>
          <w:szCs w:val="24"/>
        </w:rPr>
        <w:t xml:space="preserve">. Apie sprendimą dėl išlaidų kompensavimo skyrimo pareiškėjai informuojami per 10 darbo dienų nuo Savivaldybės </w:t>
      </w:r>
      <w:r w:rsidRPr="00353EFF">
        <w:rPr>
          <w:szCs w:val="24"/>
          <w:lang w:eastAsia="lt-LT"/>
        </w:rPr>
        <w:t xml:space="preserve">administracijos direktoriaus įsakymo </w:t>
      </w:r>
      <w:r w:rsidRPr="00353EFF">
        <w:rPr>
          <w:szCs w:val="24"/>
        </w:rPr>
        <w:t>priėmimo.</w:t>
      </w:r>
    </w:p>
    <w:p w14:paraId="3979D770" w14:textId="77777777" w:rsidR="00523AEF" w:rsidRPr="00353EFF" w:rsidRDefault="001E73F0">
      <w:pPr>
        <w:tabs>
          <w:tab w:val="left" w:pos="9923"/>
        </w:tabs>
        <w:suppressAutoHyphens/>
        <w:ind w:firstLine="851"/>
        <w:jc w:val="both"/>
        <w:rPr>
          <w:szCs w:val="24"/>
        </w:rPr>
      </w:pPr>
      <w:r w:rsidRPr="00353EFF">
        <w:rPr>
          <w:szCs w:val="24"/>
        </w:rPr>
        <w:t>20</w:t>
      </w:r>
      <w:r w:rsidRPr="00353EFF">
        <w:rPr>
          <w:szCs w:val="24"/>
        </w:rPr>
        <w:t>. Paraiška netenkinama, jei nustatoma, kad pareiškėjas, teikdamas Paraišką ir kitus dokumentus, nesilaikė Apraše nustatytų sąlygų.</w:t>
      </w:r>
    </w:p>
    <w:p w14:paraId="124AAD92" w14:textId="77777777" w:rsidR="00523AEF" w:rsidRPr="00353EFF" w:rsidRDefault="001E73F0">
      <w:pPr>
        <w:tabs>
          <w:tab w:val="left" w:pos="9923"/>
        </w:tabs>
        <w:suppressAutoHyphens/>
        <w:ind w:firstLine="851"/>
        <w:jc w:val="both"/>
        <w:rPr>
          <w:b/>
          <w:bCs/>
          <w:szCs w:val="24"/>
          <w:lang w:eastAsia="lt-LT"/>
        </w:rPr>
      </w:pPr>
    </w:p>
    <w:p w14:paraId="55F17143" w14:textId="77777777" w:rsidR="00523AEF" w:rsidRPr="00353EFF" w:rsidRDefault="001E73F0">
      <w:pPr>
        <w:suppressAutoHyphens/>
        <w:jc w:val="center"/>
        <w:rPr>
          <w:b/>
          <w:bCs/>
          <w:szCs w:val="24"/>
          <w:lang w:eastAsia="lt-LT"/>
        </w:rPr>
      </w:pPr>
      <w:r w:rsidRPr="00353EFF">
        <w:rPr>
          <w:b/>
          <w:bCs/>
          <w:szCs w:val="24"/>
          <w:lang w:eastAsia="lt-LT"/>
        </w:rPr>
        <w:t>IV</w:t>
      </w:r>
      <w:r w:rsidRPr="00353EFF">
        <w:rPr>
          <w:b/>
          <w:bCs/>
          <w:szCs w:val="24"/>
          <w:lang w:eastAsia="lt-LT"/>
        </w:rPr>
        <w:t xml:space="preserve"> SKYRIUS</w:t>
      </w:r>
    </w:p>
    <w:p w14:paraId="2A92EC29" w14:textId="77777777" w:rsidR="00523AEF" w:rsidRPr="00353EFF" w:rsidRDefault="001E73F0">
      <w:pPr>
        <w:suppressAutoHyphens/>
        <w:jc w:val="center"/>
        <w:rPr>
          <w:b/>
          <w:bCs/>
          <w:szCs w:val="24"/>
          <w:lang w:eastAsia="lt-LT"/>
        </w:rPr>
      </w:pPr>
      <w:r w:rsidRPr="00353EFF">
        <w:rPr>
          <w:b/>
          <w:bCs/>
          <w:szCs w:val="24"/>
          <w:lang w:eastAsia="lt-LT"/>
        </w:rPr>
        <w:t>PROGRAMOS LĖŠŲ SKYRIMO SĄLYGOS</w:t>
      </w:r>
    </w:p>
    <w:p w14:paraId="617AAC0C" w14:textId="77777777" w:rsidR="00523AEF" w:rsidRPr="00353EFF" w:rsidRDefault="00523AEF">
      <w:pPr>
        <w:suppressAutoHyphens/>
        <w:jc w:val="both"/>
        <w:rPr>
          <w:b/>
          <w:bCs/>
          <w:szCs w:val="24"/>
          <w:lang w:eastAsia="lt-LT"/>
        </w:rPr>
      </w:pPr>
    </w:p>
    <w:p w14:paraId="3A272951" w14:textId="77777777" w:rsidR="00523AEF" w:rsidRPr="00353EFF" w:rsidRDefault="001E73F0">
      <w:pPr>
        <w:suppressAutoHyphens/>
        <w:ind w:firstLine="851"/>
        <w:jc w:val="both"/>
        <w:textAlignment w:val="center"/>
        <w:rPr>
          <w:bCs/>
          <w:szCs w:val="24"/>
        </w:rPr>
      </w:pPr>
      <w:r w:rsidRPr="00353EFF">
        <w:rPr>
          <w:bCs/>
          <w:szCs w:val="24"/>
        </w:rPr>
        <w:t>21</w:t>
      </w:r>
      <w:r w:rsidRPr="00353EFF">
        <w:rPr>
          <w:bCs/>
          <w:szCs w:val="24"/>
        </w:rPr>
        <w:t>. Savivaldybės Programos lėšomis gali būti kompensuojamos išlaidos šioms priemonėms, kurios įgyvendinamos laikantis joms taikomų teisės aktų reikalavimų ir atsižvelgiant į statybos techninio reglamento STR 2.07.02:2024 „Slėptuvės, kolektyvinės apsaugos statinio ir priedangos projektavimo ir įrengimo reikalavimai“ nuostatas:</w:t>
      </w:r>
    </w:p>
    <w:p w14:paraId="0B68E3EB" w14:textId="77777777" w:rsidR="00523AEF" w:rsidRPr="00353EFF" w:rsidRDefault="001E73F0">
      <w:pPr>
        <w:tabs>
          <w:tab w:val="left" w:pos="1276"/>
          <w:tab w:val="left" w:pos="1418"/>
        </w:tabs>
        <w:suppressAutoHyphens/>
        <w:ind w:firstLine="851"/>
        <w:jc w:val="both"/>
        <w:rPr>
          <w:szCs w:val="24"/>
        </w:rPr>
      </w:pPr>
      <w:r w:rsidRPr="00353EFF">
        <w:rPr>
          <w:szCs w:val="24"/>
        </w:rPr>
        <w:t>21.1</w:t>
      </w:r>
      <w:r w:rsidRPr="00353EFF">
        <w:rPr>
          <w:szCs w:val="24"/>
        </w:rPr>
        <w:t>. įėjimų (išėjimų) iš priedangų (įskaitant avarinius) įrengimo bei išorės apsaugos priemonių (</w:t>
      </w:r>
      <w:proofErr w:type="spellStart"/>
      <w:r w:rsidRPr="00353EFF">
        <w:rPr>
          <w:szCs w:val="24"/>
        </w:rPr>
        <w:t>atitvarinių</w:t>
      </w:r>
      <w:proofErr w:type="spellEnd"/>
      <w:r w:rsidRPr="00353EFF">
        <w:rPr>
          <w:szCs w:val="24"/>
        </w:rPr>
        <w:t xml:space="preserve"> ir apsauginių konstrukcijų, </w:t>
      </w:r>
      <w:proofErr w:type="spellStart"/>
      <w:r w:rsidRPr="00353EFF">
        <w:rPr>
          <w:szCs w:val="24"/>
        </w:rPr>
        <w:t>prieduobių</w:t>
      </w:r>
      <w:proofErr w:type="spellEnd"/>
      <w:r w:rsidRPr="00353EFF">
        <w:rPr>
          <w:szCs w:val="24"/>
        </w:rPr>
        <w:t>, laiptų ir pan.) įrengimo darbai, taip pat įėjimų ir išėjimų pritaikymas riboto judumo asmenims (išskyrus liftus ir elektrinius keltuvus);</w:t>
      </w:r>
    </w:p>
    <w:p w14:paraId="51FC5987" w14:textId="77777777" w:rsidR="00523AEF" w:rsidRPr="00353EFF" w:rsidRDefault="001E73F0">
      <w:pPr>
        <w:suppressAutoHyphens/>
        <w:ind w:firstLine="851"/>
        <w:jc w:val="both"/>
        <w:rPr>
          <w:szCs w:val="24"/>
        </w:rPr>
      </w:pPr>
      <w:r w:rsidRPr="00353EFF">
        <w:rPr>
          <w:szCs w:val="24"/>
        </w:rPr>
        <w:t>21.2</w:t>
      </w:r>
      <w:r w:rsidRPr="00353EFF">
        <w:rPr>
          <w:szCs w:val="24"/>
        </w:rPr>
        <w:t>. apsauginių dangalų (skydų) angoms (langams) priedangų patalpose (metaliniai, kompozitiniai ir pan.) įrengimas;</w:t>
      </w:r>
    </w:p>
    <w:p w14:paraId="590381DC" w14:textId="77777777" w:rsidR="00523AEF" w:rsidRPr="00353EFF" w:rsidRDefault="001E73F0">
      <w:pPr>
        <w:suppressAutoHyphens/>
        <w:ind w:firstLine="851"/>
        <w:jc w:val="both"/>
        <w:rPr>
          <w:szCs w:val="24"/>
        </w:rPr>
      </w:pPr>
      <w:r w:rsidRPr="00353EFF">
        <w:rPr>
          <w:szCs w:val="24"/>
        </w:rPr>
        <w:t>21.3</w:t>
      </w:r>
      <w:r w:rsidRPr="00353EFF">
        <w:rPr>
          <w:szCs w:val="24"/>
        </w:rPr>
        <w:t xml:space="preserve">. patalpos priedangoje, skirtos priešgaisrinėms, ryšio, evakuacinėms, asmens saugos, medicinos, sanitarinėms ir asmens komforto užtikrinimo priemonėms, elektros energijos šaltiniams, avarijų likvidavimo bei kitai priedangos eksploatavimui reikalingai įrangai laikyti ir saugoti, įrengimo darbai; </w:t>
      </w:r>
    </w:p>
    <w:p w14:paraId="7699AB63" w14:textId="77777777" w:rsidR="00523AEF" w:rsidRPr="00353EFF" w:rsidRDefault="001E73F0">
      <w:pPr>
        <w:suppressAutoHyphens/>
        <w:ind w:firstLine="851"/>
        <w:jc w:val="both"/>
        <w:rPr>
          <w:szCs w:val="24"/>
        </w:rPr>
      </w:pPr>
      <w:r w:rsidRPr="00353EFF">
        <w:rPr>
          <w:szCs w:val="24"/>
        </w:rPr>
        <w:t>21.4</w:t>
      </w:r>
      <w:r w:rsidRPr="00353EFF">
        <w:rPr>
          <w:szCs w:val="24"/>
        </w:rPr>
        <w:t xml:space="preserve">. patalpų, judėjimo takų signalinio ženklinimo darbai; </w:t>
      </w:r>
    </w:p>
    <w:p w14:paraId="0050E656" w14:textId="77777777" w:rsidR="00523AEF" w:rsidRPr="00353EFF" w:rsidRDefault="001E73F0">
      <w:pPr>
        <w:suppressAutoHyphens/>
        <w:ind w:firstLine="851"/>
        <w:jc w:val="both"/>
        <w:rPr>
          <w:szCs w:val="24"/>
        </w:rPr>
      </w:pPr>
      <w:r w:rsidRPr="00353EFF">
        <w:rPr>
          <w:szCs w:val="24"/>
        </w:rPr>
        <w:t>21.5</w:t>
      </w:r>
      <w:r w:rsidRPr="00353EFF">
        <w:rPr>
          <w:szCs w:val="24"/>
        </w:rPr>
        <w:t xml:space="preserve">. avarinio apšvietimo sistemos įrengimas; </w:t>
      </w:r>
    </w:p>
    <w:p w14:paraId="3AA11DFA" w14:textId="77777777" w:rsidR="00523AEF" w:rsidRPr="00353EFF" w:rsidRDefault="001E73F0">
      <w:pPr>
        <w:suppressAutoHyphens/>
        <w:ind w:firstLine="851"/>
        <w:jc w:val="both"/>
        <w:rPr>
          <w:szCs w:val="24"/>
        </w:rPr>
      </w:pPr>
      <w:r w:rsidRPr="00353EFF">
        <w:rPr>
          <w:szCs w:val="24"/>
        </w:rPr>
        <w:t>21.6</w:t>
      </w:r>
      <w:r w:rsidRPr="00353EFF">
        <w:rPr>
          <w:szCs w:val="24"/>
        </w:rPr>
        <w:t xml:space="preserve">. avarinio geriamojo vandens tiekimo, saugojimo ir nuotekų šalinimo sistemos įrengimo ir (ar) modernizavimo darbai priedangos patalpose; </w:t>
      </w:r>
    </w:p>
    <w:p w14:paraId="5207C428" w14:textId="77777777" w:rsidR="00523AEF" w:rsidRPr="00353EFF" w:rsidRDefault="001E73F0">
      <w:pPr>
        <w:suppressAutoHyphens/>
        <w:ind w:firstLine="851"/>
        <w:jc w:val="both"/>
        <w:rPr>
          <w:szCs w:val="24"/>
        </w:rPr>
      </w:pPr>
      <w:r w:rsidRPr="00353EFF">
        <w:rPr>
          <w:szCs w:val="24"/>
        </w:rPr>
        <w:t>21.7</w:t>
      </w:r>
      <w:r w:rsidRPr="00353EFF">
        <w:rPr>
          <w:szCs w:val="24"/>
        </w:rPr>
        <w:t xml:space="preserve">. priedangos patalpų autonominės elektros energijos tiekimo sistemos, įskaitant išorinio elektros šaltinio prijungimo taškus, įrengimo darbai (su generatoriumi); </w:t>
      </w:r>
    </w:p>
    <w:p w14:paraId="0EFD0D93" w14:textId="77777777" w:rsidR="00523AEF" w:rsidRPr="00353EFF" w:rsidRDefault="001E73F0">
      <w:pPr>
        <w:tabs>
          <w:tab w:val="left" w:pos="1276"/>
          <w:tab w:val="left" w:pos="1418"/>
        </w:tabs>
        <w:suppressAutoHyphens/>
        <w:ind w:firstLine="851"/>
        <w:jc w:val="both"/>
        <w:rPr>
          <w:szCs w:val="24"/>
        </w:rPr>
      </w:pPr>
      <w:r w:rsidRPr="00353EFF">
        <w:rPr>
          <w:szCs w:val="24"/>
        </w:rPr>
        <w:t>21.8</w:t>
      </w:r>
      <w:r w:rsidRPr="00353EFF">
        <w:rPr>
          <w:szCs w:val="24"/>
        </w:rPr>
        <w:t xml:space="preserve">. vėdinimo sistemos (mechaninės arba natūralios) įrengimas ar sutvarkymas priedangos patalpose (įskaitant ir atsparių griūčiai oro paėmimo ir šalinimo kanalų įrengimą arba įrengimą už griūties zonos ribų). </w:t>
      </w:r>
    </w:p>
    <w:p w14:paraId="1CFE681E" w14:textId="77777777" w:rsidR="00523AEF" w:rsidRPr="00353EFF" w:rsidRDefault="001E73F0">
      <w:pPr>
        <w:suppressAutoHyphens/>
        <w:ind w:firstLine="851"/>
        <w:jc w:val="both"/>
        <w:rPr>
          <w:szCs w:val="24"/>
          <w:lang w:eastAsia="lt-LT"/>
        </w:rPr>
      </w:pPr>
      <w:r w:rsidRPr="00353EFF">
        <w:rPr>
          <w:szCs w:val="24"/>
          <w:lang w:eastAsia="lt-LT"/>
        </w:rPr>
        <w:t>22</w:t>
      </w:r>
      <w:r w:rsidRPr="00353EFF">
        <w:rPr>
          <w:szCs w:val="24"/>
          <w:lang w:eastAsia="lt-LT"/>
        </w:rPr>
        <w:t>. Programos lėšomis įrengtos priedangos vadovaujantis Lietuvos Respublikos Vyriausybės 2022 m. gruodžio 29 d. nutarimu Nr. 1317 patvirtinto Slėptuvių, kolektyvinės apsaugos statinių ir priedangų poreikio nustatymo, parinkimo, žymėjimo, jų parengties organizavimo ir naudojimo tvarkos aprašo nustatyta tvarka turi būti įtrauktos į Savivaldybės mero potvarkiu tvirtinamą Savivaldybės priedangų ir jų poreikio sąrašą. Daugiabutis namas į Savivaldybės priedangų sąrašą įtraukiamas pateikus dokumentus, patvirtinančiu</w:t>
      </w:r>
      <w:r w:rsidRPr="00353EFF">
        <w:rPr>
          <w:szCs w:val="24"/>
          <w:lang w:eastAsia="lt-LT"/>
        </w:rPr>
        <w:t>s butų ir kitų patalpų savininkų sprendimą dėl priedangos įrengimo, priimtą Civilinio kodekso 4.85 straipsnyje nustatyta tvarka.</w:t>
      </w:r>
    </w:p>
    <w:p w14:paraId="66ED04B6" w14:textId="77777777" w:rsidR="00523AEF" w:rsidRPr="00353EFF" w:rsidRDefault="001E73F0">
      <w:pPr>
        <w:suppressAutoHyphens/>
        <w:ind w:firstLine="851"/>
        <w:jc w:val="both"/>
        <w:rPr>
          <w:szCs w:val="24"/>
          <w:lang w:eastAsia="lt-LT"/>
        </w:rPr>
      </w:pPr>
      <w:r w:rsidRPr="00353EFF">
        <w:rPr>
          <w:szCs w:val="24"/>
          <w:lang w:eastAsia="lt-LT"/>
        </w:rPr>
        <w:t>23</w:t>
      </w:r>
      <w:r w:rsidRPr="00353EFF">
        <w:rPr>
          <w:szCs w:val="24"/>
          <w:lang w:eastAsia="lt-LT"/>
        </w:rPr>
        <w:t>. Kompensuoti prašomos išlaidos turi būti pagrįstos privalomais dokumentais, atitikti realias rinkos kainas, skaidraus finansų valdymo ir sąnaudų efektyvumo principus bei būti patirtos įrengiant priedangas savivaldybės teritorijoje esančiuose daugiabučiuose namuose. Savivaldybės administracija turi teisę pareikalauti išlaidas pagrindžiančių papildomų dokumentų ar paaiškinimų, jeigu kyla abejonių dėl išlaidų pagrįstumo.</w:t>
      </w:r>
    </w:p>
    <w:p w14:paraId="2DDAB4B4" w14:textId="77777777" w:rsidR="00523AEF" w:rsidRPr="00353EFF" w:rsidRDefault="001E73F0">
      <w:pPr>
        <w:tabs>
          <w:tab w:val="left" w:pos="1134"/>
        </w:tabs>
        <w:suppressAutoHyphens/>
        <w:ind w:firstLine="851"/>
        <w:jc w:val="both"/>
        <w:rPr>
          <w:szCs w:val="24"/>
        </w:rPr>
      </w:pPr>
      <w:r w:rsidRPr="00353EFF">
        <w:rPr>
          <w:szCs w:val="24"/>
          <w:lang w:eastAsia="lt-LT"/>
        </w:rPr>
        <w:t>24</w:t>
      </w:r>
      <w:r w:rsidRPr="00353EFF">
        <w:rPr>
          <w:szCs w:val="24"/>
          <w:lang w:eastAsia="lt-LT"/>
        </w:rPr>
        <w:t xml:space="preserve">. </w:t>
      </w:r>
      <w:r w:rsidRPr="00353EFF">
        <w:rPr>
          <w:szCs w:val="24"/>
        </w:rPr>
        <w:t>Priedangos įrengimo daugiabučiuose namuose priemonių įgyvendinimo išlaidoms kompensuojama 100 procentų patirtų išlaidų, bet ne daugiau kaip 5 000 Eur vienam daugiabučiam namui.</w:t>
      </w:r>
    </w:p>
    <w:p w14:paraId="3A531729" w14:textId="77777777" w:rsidR="00523AEF" w:rsidRPr="00353EFF" w:rsidRDefault="001E73F0">
      <w:pPr>
        <w:suppressAutoHyphens/>
        <w:ind w:firstLine="851"/>
        <w:jc w:val="both"/>
        <w:rPr>
          <w:szCs w:val="24"/>
        </w:rPr>
      </w:pPr>
      <w:r w:rsidRPr="00353EFF">
        <w:rPr>
          <w:szCs w:val="24"/>
        </w:rPr>
        <w:t>25</w:t>
      </w:r>
      <w:r w:rsidRPr="00353EFF">
        <w:rPr>
          <w:szCs w:val="24"/>
        </w:rPr>
        <w:t>. Tas pats pareiškėjas gali teikti Paraiškas dėl to paties daugiabučio namo priedangos įrengimo išlaidų kompensavimo, tačiau bendra skiriamų kompensacijų suma per visą Programos galiojimo laikotarpį negali viršyti Aprašo 24 punkte nustatytos ribos.</w:t>
      </w:r>
    </w:p>
    <w:p w14:paraId="20AC5B76" w14:textId="77777777" w:rsidR="00523AEF" w:rsidRPr="00353EFF" w:rsidRDefault="001E73F0">
      <w:pPr>
        <w:suppressAutoHyphens/>
        <w:ind w:firstLine="851"/>
        <w:jc w:val="both"/>
        <w:rPr>
          <w:szCs w:val="24"/>
          <w:lang w:eastAsia="lt-LT"/>
        </w:rPr>
      </w:pPr>
      <w:r w:rsidRPr="00353EFF">
        <w:rPr>
          <w:szCs w:val="24"/>
        </w:rPr>
        <w:t>26</w:t>
      </w:r>
      <w:r w:rsidRPr="00353EFF">
        <w:rPr>
          <w:szCs w:val="24"/>
        </w:rPr>
        <w:t xml:space="preserve">. Lėšos pervedamos pareiškėjams į Paraiškoje nurodytą banko sąskaitą per 20 darbo dienų nuo Savivaldybės </w:t>
      </w:r>
      <w:r w:rsidRPr="00353EFF">
        <w:rPr>
          <w:szCs w:val="24"/>
          <w:lang w:eastAsia="lt-LT"/>
        </w:rPr>
        <w:t>administracijos direktoriaus įsakymo</w:t>
      </w:r>
      <w:r w:rsidRPr="00353EFF">
        <w:rPr>
          <w:szCs w:val="24"/>
        </w:rPr>
        <w:t xml:space="preserve"> dėl išlaidų priedangų įrengimui kompensavimo priėmimo.</w:t>
      </w:r>
    </w:p>
    <w:p w14:paraId="0F3D6FFF" w14:textId="6C5CA925" w:rsidR="00523AEF" w:rsidRPr="00353EFF" w:rsidRDefault="001E73F0">
      <w:pPr>
        <w:tabs>
          <w:tab w:val="left" w:pos="9923"/>
        </w:tabs>
        <w:suppressAutoHyphens/>
        <w:jc w:val="both"/>
        <w:rPr>
          <w:bCs/>
          <w:szCs w:val="24"/>
          <w:lang w:eastAsia="lt-LT"/>
        </w:rPr>
      </w:pPr>
    </w:p>
    <w:p w14:paraId="42FE50F8" w14:textId="77777777" w:rsidR="00523AEF" w:rsidRPr="00353EFF" w:rsidRDefault="001E73F0">
      <w:pPr>
        <w:tabs>
          <w:tab w:val="left" w:pos="9923"/>
        </w:tabs>
        <w:suppressAutoHyphens/>
        <w:jc w:val="center"/>
        <w:rPr>
          <w:b/>
          <w:szCs w:val="24"/>
          <w:lang w:eastAsia="lt-LT"/>
        </w:rPr>
      </w:pPr>
      <w:r w:rsidRPr="00353EFF">
        <w:rPr>
          <w:b/>
          <w:szCs w:val="24"/>
          <w:lang w:eastAsia="lt-LT"/>
        </w:rPr>
        <w:t>V</w:t>
      </w:r>
      <w:r w:rsidRPr="00353EFF">
        <w:rPr>
          <w:b/>
          <w:szCs w:val="24"/>
          <w:lang w:eastAsia="lt-LT"/>
        </w:rPr>
        <w:t xml:space="preserve"> SKYRIUS</w:t>
      </w:r>
    </w:p>
    <w:p w14:paraId="317510F0" w14:textId="77777777" w:rsidR="00523AEF" w:rsidRPr="00353EFF" w:rsidRDefault="001E73F0">
      <w:pPr>
        <w:tabs>
          <w:tab w:val="left" w:pos="9923"/>
        </w:tabs>
        <w:suppressAutoHyphens/>
        <w:jc w:val="center"/>
        <w:rPr>
          <w:b/>
          <w:szCs w:val="24"/>
          <w:lang w:eastAsia="lt-LT"/>
        </w:rPr>
      </w:pPr>
      <w:r w:rsidRPr="00353EFF">
        <w:rPr>
          <w:b/>
          <w:szCs w:val="24"/>
          <w:lang w:eastAsia="lt-LT"/>
        </w:rPr>
        <w:t>BAIGIAMOSIOS NUOSTATOS</w:t>
      </w:r>
    </w:p>
    <w:p w14:paraId="73178EAB" w14:textId="77777777" w:rsidR="00523AEF" w:rsidRPr="00353EFF" w:rsidRDefault="00523AEF">
      <w:pPr>
        <w:tabs>
          <w:tab w:val="left" w:pos="9923"/>
        </w:tabs>
        <w:suppressAutoHyphens/>
        <w:jc w:val="both"/>
        <w:rPr>
          <w:bCs/>
          <w:szCs w:val="24"/>
          <w:lang w:eastAsia="lt-LT"/>
        </w:rPr>
      </w:pPr>
    </w:p>
    <w:p w14:paraId="69C91AE6" w14:textId="77777777" w:rsidR="00523AEF" w:rsidRPr="00353EFF" w:rsidRDefault="001E73F0">
      <w:pPr>
        <w:suppressAutoHyphens/>
        <w:ind w:firstLine="851"/>
        <w:jc w:val="both"/>
        <w:rPr>
          <w:szCs w:val="24"/>
          <w:lang w:eastAsia="lt-LT"/>
        </w:rPr>
      </w:pPr>
      <w:r w:rsidRPr="00353EFF">
        <w:rPr>
          <w:szCs w:val="24"/>
          <w:lang w:eastAsia="lt-LT"/>
        </w:rPr>
        <w:t>27</w:t>
      </w:r>
      <w:r w:rsidRPr="00353EFF">
        <w:rPr>
          <w:szCs w:val="24"/>
          <w:lang w:eastAsia="lt-LT"/>
        </w:rPr>
        <w:t xml:space="preserve">. Pareiškėjas, gavęs kompensaciją, įsipareigoja 5 metus nuo kompensacijos išmokėjimo dienos užtikrinti tinkamą priedangos būklę, jos naudojimą pagal paskirtį ir Programos lėšomis kompensuotų priemonių išlaikymą. </w:t>
      </w:r>
    </w:p>
    <w:p w14:paraId="6319CF3B" w14:textId="77777777" w:rsidR="00523AEF" w:rsidRPr="00353EFF" w:rsidRDefault="001E73F0">
      <w:pPr>
        <w:suppressAutoHyphens/>
        <w:ind w:firstLine="851"/>
        <w:jc w:val="both"/>
        <w:rPr>
          <w:szCs w:val="24"/>
          <w:lang w:eastAsia="lt-LT"/>
        </w:rPr>
      </w:pPr>
      <w:r w:rsidRPr="00353EFF">
        <w:rPr>
          <w:szCs w:val="24"/>
          <w:lang w:eastAsia="lt-LT"/>
        </w:rPr>
        <w:t>28</w:t>
      </w:r>
      <w:r w:rsidRPr="00353EFF">
        <w:rPr>
          <w:szCs w:val="24"/>
          <w:lang w:eastAsia="lt-LT"/>
        </w:rPr>
        <w:t>. Komisija turi teisę 5 metus nuo kompensacijos išmokėjimo dienos tikrinti, kaip laikomasi Aprašo 27 punkte nustatytų įsipareigojimų. Pareiškėjas privalo sudaryti Komisijai galimybę atlikti patikrą ir pateikti su Aprašo 27 punkte nustatytų įsipareigojimų vykdymu susijusią informaciją ir dokumentus.</w:t>
      </w:r>
    </w:p>
    <w:p w14:paraId="702FF6ED" w14:textId="77777777" w:rsidR="00523AEF" w:rsidRPr="00353EFF" w:rsidRDefault="001E73F0">
      <w:pPr>
        <w:suppressAutoHyphens/>
        <w:ind w:firstLine="851"/>
        <w:jc w:val="both"/>
        <w:rPr>
          <w:szCs w:val="24"/>
          <w:lang w:eastAsia="lt-LT"/>
        </w:rPr>
      </w:pPr>
      <w:r w:rsidRPr="00353EFF">
        <w:rPr>
          <w:szCs w:val="24"/>
          <w:lang w:eastAsia="lt-LT"/>
        </w:rPr>
        <w:t>29</w:t>
      </w:r>
      <w:r w:rsidRPr="00353EFF">
        <w:rPr>
          <w:szCs w:val="24"/>
          <w:lang w:eastAsia="lt-LT"/>
        </w:rPr>
        <w:t>. Sprendimas dėl visos ar dalies išmokėtos kompensacijos grąžinimo gali būti priimamas, jeigu nustatoma, kad:</w:t>
      </w:r>
    </w:p>
    <w:p w14:paraId="7B20E2E5" w14:textId="77777777" w:rsidR="00523AEF" w:rsidRPr="00353EFF" w:rsidRDefault="001E73F0">
      <w:pPr>
        <w:suppressAutoHyphens/>
        <w:ind w:firstLine="851"/>
        <w:jc w:val="both"/>
        <w:rPr>
          <w:szCs w:val="24"/>
          <w:lang w:eastAsia="lt-LT"/>
        </w:rPr>
      </w:pPr>
      <w:r w:rsidRPr="00353EFF">
        <w:rPr>
          <w:szCs w:val="24"/>
          <w:lang w:eastAsia="lt-LT"/>
        </w:rPr>
        <w:t>29.1</w:t>
      </w:r>
      <w:r w:rsidRPr="00353EFF">
        <w:rPr>
          <w:szCs w:val="24"/>
          <w:lang w:eastAsia="lt-LT"/>
        </w:rPr>
        <w:t>. kompensacija gauta pateikus tikrovės neatitinkančius duomenis, turėjusius įtakos sprendimui dėl kompensacijos skyrimo;</w:t>
      </w:r>
    </w:p>
    <w:p w14:paraId="37AD74B0" w14:textId="77777777" w:rsidR="00523AEF" w:rsidRPr="00353EFF" w:rsidRDefault="001E73F0">
      <w:pPr>
        <w:suppressAutoHyphens/>
        <w:ind w:firstLine="851"/>
        <w:jc w:val="both"/>
        <w:rPr>
          <w:szCs w:val="24"/>
          <w:lang w:eastAsia="lt-LT"/>
        </w:rPr>
      </w:pPr>
      <w:r w:rsidRPr="00353EFF">
        <w:rPr>
          <w:szCs w:val="24"/>
          <w:lang w:eastAsia="lt-LT"/>
        </w:rPr>
        <w:t>29.2</w:t>
      </w:r>
      <w:r w:rsidRPr="00353EFF">
        <w:rPr>
          <w:szCs w:val="24"/>
          <w:lang w:eastAsia="lt-LT"/>
        </w:rPr>
        <w:t>. tos pačios išlaidos finansuotos iš kitų finansavimo šaltinių;</w:t>
      </w:r>
    </w:p>
    <w:p w14:paraId="14624368" w14:textId="77777777" w:rsidR="00523AEF" w:rsidRPr="00353EFF" w:rsidRDefault="001E73F0">
      <w:pPr>
        <w:suppressAutoHyphens/>
        <w:ind w:firstLine="851"/>
        <w:jc w:val="both"/>
        <w:rPr>
          <w:szCs w:val="24"/>
          <w:lang w:eastAsia="lt-LT"/>
        </w:rPr>
      </w:pPr>
      <w:r w:rsidRPr="00353EFF">
        <w:rPr>
          <w:szCs w:val="24"/>
          <w:lang w:eastAsia="lt-LT"/>
        </w:rPr>
        <w:t>29.3</w:t>
      </w:r>
      <w:r w:rsidRPr="00353EFF">
        <w:rPr>
          <w:szCs w:val="24"/>
          <w:lang w:eastAsia="lt-LT"/>
        </w:rPr>
        <w:t>. nesilaikoma Aprašo 27 punkte nustatytų įsipareigojimų;</w:t>
      </w:r>
    </w:p>
    <w:p w14:paraId="18C09A7D" w14:textId="77777777" w:rsidR="00523AEF" w:rsidRPr="00353EFF" w:rsidRDefault="001E73F0">
      <w:pPr>
        <w:suppressAutoHyphens/>
        <w:ind w:firstLine="851"/>
        <w:jc w:val="both"/>
        <w:rPr>
          <w:szCs w:val="24"/>
          <w:lang w:eastAsia="lt-LT"/>
        </w:rPr>
      </w:pPr>
      <w:r w:rsidRPr="00353EFF">
        <w:rPr>
          <w:szCs w:val="24"/>
          <w:lang w:eastAsia="lt-LT"/>
        </w:rPr>
        <w:t>29.4</w:t>
      </w:r>
      <w:r w:rsidRPr="00353EFF">
        <w:rPr>
          <w:szCs w:val="24"/>
          <w:lang w:eastAsia="lt-LT"/>
        </w:rPr>
        <w:t>. pareiškėjas nevykdo Aprašo 28 punkte nustatytų pareigų;</w:t>
      </w:r>
    </w:p>
    <w:p w14:paraId="2FF37F9C" w14:textId="77777777" w:rsidR="00523AEF" w:rsidRPr="00353EFF" w:rsidRDefault="001E73F0">
      <w:pPr>
        <w:suppressAutoHyphens/>
        <w:ind w:firstLine="851"/>
        <w:jc w:val="both"/>
        <w:rPr>
          <w:szCs w:val="24"/>
          <w:lang w:eastAsia="lt-LT"/>
        </w:rPr>
      </w:pPr>
      <w:r w:rsidRPr="00353EFF">
        <w:rPr>
          <w:szCs w:val="24"/>
          <w:lang w:eastAsia="lt-LT"/>
        </w:rPr>
        <w:t>29.5</w:t>
      </w:r>
      <w:r w:rsidRPr="00353EFF">
        <w:rPr>
          <w:szCs w:val="24"/>
          <w:lang w:eastAsia="lt-LT"/>
        </w:rPr>
        <w:t>. po kompensacijos išmokėjimo paaiškėja, kad kompensuotos išlaidos neatitiko Apraše nustatytų kompensavimo sąlygų.</w:t>
      </w:r>
    </w:p>
    <w:p w14:paraId="2B73411D" w14:textId="77777777" w:rsidR="00523AEF" w:rsidRPr="00353EFF" w:rsidRDefault="001E73F0">
      <w:pPr>
        <w:suppressAutoHyphens/>
        <w:ind w:firstLine="851"/>
        <w:jc w:val="both"/>
        <w:rPr>
          <w:szCs w:val="24"/>
          <w:lang w:eastAsia="lt-LT"/>
        </w:rPr>
      </w:pPr>
      <w:r w:rsidRPr="00353EFF">
        <w:rPr>
          <w:szCs w:val="24"/>
          <w:lang w:eastAsia="lt-LT"/>
        </w:rPr>
        <w:t>30</w:t>
      </w:r>
      <w:r w:rsidRPr="00353EFF">
        <w:rPr>
          <w:szCs w:val="24"/>
          <w:lang w:eastAsia="lt-LT"/>
        </w:rPr>
        <w:t xml:space="preserve">. Komisijai nustačius Aprašo 29 punkte nurodytą pažeidimą, kuris gali būti pašalintas, pareiškėjui nustatomas 20 darbo dienų terminas pažeidimui pašalinti. Pažeidimo per nustatytą terminą nepašalinus arba kai pažeidimo pašalinti negalima, Komisija teikia Savivaldybės administracijos direktoriui siūlymą dėl visos ar dalies išmokėtos kompensacijos grąžinimo. </w:t>
      </w:r>
    </w:p>
    <w:p w14:paraId="7F95CD46" w14:textId="77777777" w:rsidR="00523AEF" w:rsidRPr="00353EFF" w:rsidRDefault="001E73F0">
      <w:pPr>
        <w:suppressAutoHyphens/>
        <w:ind w:firstLine="851"/>
        <w:jc w:val="both"/>
        <w:rPr>
          <w:szCs w:val="24"/>
          <w:lang w:eastAsia="lt-LT"/>
        </w:rPr>
      </w:pPr>
      <w:r w:rsidRPr="00353EFF">
        <w:rPr>
          <w:szCs w:val="24"/>
          <w:lang w:eastAsia="lt-LT"/>
        </w:rPr>
        <w:t>31</w:t>
      </w:r>
      <w:r w:rsidRPr="00353EFF">
        <w:rPr>
          <w:szCs w:val="24"/>
          <w:lang w:eastAsia="lt-LT"/>
        </w:rPr>
        <w:t>. Sprendimą dėl visos ar dalies išmokėtos kompensacijos grąžinimo priima Savivaldybės administracijos direktorius. Grąžintinos kompensacijos dydis nustatomas atsižvelgiant į pažeidimo pobūdį, mastą ir su pažeidimu susijusią kompensacijos dalį. Kompensacija turi būti grąžinta per 30 kalendorinių dienų nuo sprendimo gavimo dienos. Negrąžintos lėšos išieškomos teisės aktų nustatyta tvarka.</w:t>
      </w:r>
    </w:p>
    <w:p w14:paraId="30F0EB2B" w14:textId="77777777" w:rsidR="00523AEF" w:rsidRPr="00353EFF" w:rsidRDefault="001E73F0">
      <w:pPr>
        <w:suppressAutoHyphens/>
        <w:ind w:firstLine="851"/>
        <w:jc w:val="both"/>
        <w:rPr>
          <w:szCs w:val="24"/>
          <w:lang w:eastAsia="lt-LT"/>
        </w:rPr>
      </w:pPr>
      <w:r w:rsidRPr="00353EFF">
        <w:rPr>
          <w:szCs w:val="24"/>
          <w:lang w:eastAsia="lt-LT"/>
        </w:rPr>
        <w:t>32</w:t>
      </w:r>
      <w:r w:rsidRPr="00353EFF">
        <w:rPr>
          <w:szCs w:val="24"/>
          <w:lang w:eastAsia="lt-LT"/>
        </w:rPr>
        <w:t>. Aprašo 29.3 papunktis netaikomas, jeigu Aprašo 27 punkte nustatytų įsipareigojimų nebuvo galima įvykdyti dėl nuo pareiškėjo nepriklausančių aplinkybių. Šias aplinkybes pareiškėjas turi pagrįsti dokumentais ar kitais objektyviais duomenimis.</w:t>
      </w:r>
    </w:p>
    <w:p w14:paraId="257AAA76" w14:textId="77777777" w:rsidR="00523AEF" w:rsidRPr="00353EFF" w:rsidRDefault="001E73F0">
      <w:pPr>
        <w:suppressAutoHyphens/>
        <w:ind w:firstLine="851"/>
        <w:jc w:val="both"/>
        <w:rPr>
          <w:szCs w:val="24"/>
          <w:lang w:eastAsia="lt-LT"/>
        </w:rPr>
      </w:pPr>
      <w:r w:rsidRPr="00353EFF">
        <w:rPr>
          <w:szCs w:val="24"/>
          <w:lang w:eastAsia="lt-LT"/>
        </w:rPr>
        <w:t>33</w:t>
      </w:r>
      <w:r w:rsidRPr="00353EFF">
        <w:rPr>
          <w:szCs w:val="24"/>
          <w:lang w:eastAsia="lt-LT"/>
        </w:rPr>
        <w:t>. Aprašas gali būti keičiamas ar pripažįstamas netekusiu galios Savivaldybės tarybos sprendimu.</w:t>
      </w:r>
    </w:p>
    <w:p w14:paraId="6E00BFFA" w14:textId="77777777" w:rsidR="00523AEF" w:rsidRPr="00353EFF" w:rsidRDefault="001E73F0">
      <w:pPr>
        <w:suppressAutoHyphens/>
        <w:ind w:firstLine="851"/>
        <w:jc w:val="both"/>
        <w:rPr>
          <w:szCs w:val="24"/>
          <w:lang w:eastAsia="lt-LT"/>
        </w:rPr>
      </w:pPr>
    </w:p>
    <w:p w14:paraId="39D1D8D1" w14:textId="5DB9A988" w:rsidR="00353EFF" w:rsidRPr="00353EFF" w:rsidRDefault="00353EFF">
      <w:pPr>
        <w:suppressAutoHyphens/>
        <w:ind w:left="6521"/>
        <w:textAlignment w:val="center"/>
        <w:sectPr w:rsidR="00353EFF" w:rsidRPr="00353EFF" w:rsidSect="00353EFF">
          <w:pgSz w:w="11906" w:h="16838"/>
          <w:pgMar w:top="1134" w:right="567" w:bottom="1134" w:left="1701" w:header="567" w:footer="567" w:gutter="0"/>
          <w:pgNumType w:start="1"/>
          <w:cols w:space="1296"/>
          <w:titlePg/>
          <w:docGrid w:linePitch="360"/>
        </w:sectPr>
      </w:pPr>
    </w:p>
    <w:p w14:paraId="2DD1D2E8" w14:textId="77777777" w:rsidR="00523AEF" w:rsidRPr="00353EFF" w:rsidRDefault="001E73F0" w:rsidP="00353EFF">
      <w:pPr>
        <w:suppressAutoHyphens/>
        <w:ind w:left="6521" w:hanging="1418"/>
        <w:textAlignment w:val="center"/>
        <w:rPr>
          <w:bCs/>
          <w:szCs w:val="24"/>
        </w:rPr>
      </w:pPr>
      <w:r w:rsidRPr="00353EFF">
        <w:rPr>
          <w:bCs/>
          <w:szCs w:val="24"/>
        </w:rPr>
        <w:lastRenderedPageBreak/>
        <w:t xml:space="preserve">Mažeikių rajono savivaldybės </w:t>
      </w:r>
    </w:p>
    <w:p w14:paraId="19E7DDF9" w14:textId="49242F80" w:rsidR="00523AEF" w:rsidRPr="00353EFF" w:rsidRDefault="001E73F0" w:rsidP="00353EFF">
      <w:pPr>
        <w:suppressAutoHyphens/>
        <w:ind w:left="6521" w:hanging="1418"/>
        <w:textAlignment w:val="center"/>
        <w:rPr>
          <w:bCs/>
          <w:szCs w:val="24"/>
        </w:rPr>
      </w:pPr>
      <w:r w:rsidRPr="00353EFF">
        <w:rPr>
          <w:bCs/>
          <w:szCs w:val="24"/>
        </w:rPr>
        <w:t xml:space="preserve">priedangų įrengimo </w:t>
      </w:r>
      <w:r w:rsidRPr="00353EFF">
        <w:rPr>
          <w:bCs/>
          <w:szCs w:val="24"/>
        </w:rPr>
        <w:t xml:space="preserve">daugiabučiuose namuose </w:t>
      </w:r>
    </w:p>
    <w:p w14:paraId="6F3B6A74" w14:textId="77777777" w:rsidR="00523AEF" w:rsidRPr="00353EFF" w:rsidRDefault="001E73F0" w:rsidP="00353EFF">
      <w:pPr>
        <w:suppressAutoHyphens/>
        <w:ind w:left="6521" w:hanging="1418"/>
        <w:textAlignment w:val="center"/>
        <w:rPr>
          <w:bCs/>
          <w:szCs w:val="24"/>
        </w:rPr>
      </w:pPr>
      <w:r w:rsidRPr="00353EFF">
        <w:rPr>
          <w:bCs/>
          <w:szCs w:val="24"/>
        </w:rPr>
        <w:t>programos aprašo</w:t>
      </w:r>
    </w:p>
    <w:p w14:paraId="556FCB8A" w14:textId="77777777" w:rsidR="00523AEF" w:rsidRPr="00353EFF" w:rsidRDefault="001E73F0" w:rsidP="00353EFF">
      <w:pPr>
        <w:suppressAutoHyphens/>
        <w:ind w:left="6521" w:hanging="1418"/>
        <w:textAlignment w:val="center"/>
        <w:rPr>
          <w:bCs/>
          <w:szCs w:val="24"/>
        </w:rPr>
      </w:pPr>
      <w:r w:rsidRPr="00353EFF">
        <w:rPr>
          <w:bCs/>
          <w:szCs w:val="24"/>
        </w:rPr>
        <w:t>priedas</w:t>
      </w:r>
    </w:p>
    <w:p w14:paraId="3CE06073" w14:textId="77777777" w:rsidR="00523AEF" w:rsidRPr="00353EFF" w:rsidRDefault="00523AEF">
      <w:pPr>
        <w:suppressAutoHyphens/>
        <w:ind w:left="6521"/>
        <w:textAlignment w:val="center"/>
        <w:rPr>
          <w:szCs w:val="24"/>
        </w:rPr>
      </w:pPr>
    </w:p>
    <w:p w14:paraId="06E0E429" w14:textId="77777777" w:rsidR="00523AEF" w:rsidRPr="00353EFF" w:rsidRDefault="001E73F0">
      <w:pPr>
        <w:suppressAutoHyphens/>
        <w:jc w:val="center"/>
        <w:rPr>
          <w:rFonts w:eastAsia="Calibri"/>
          <w:b/>
          <w:bCs/>
          <w:kern w:val="2"/>
          <w:szCs w:val="24"/>
          <w14:ligatures w14:val="standardContextual"/>
        </w:rPr>
      </w:pPr>
      <w:r w:rsidRPr="00353EFF">
        <w:rPr>
          <w:rFonts w:eastAsia="Calibri"/>
          <w:b/>
          <w:bCs/>
          <w:kern w:val="2"/>
          <w:szCs w:val="24"/>
          <w14:ligatures w14:val="standardContextual"/>
        </w:rPr>
        <w:t>(Priedangos įrengimo paraiškos forma)</w:t>
      </w:r>
    </w:p>
    <w:p w14:paraId="7C9DBE33" w14:textId="77777777" w:rsidR="00523AEF" w:rsidRPr="00353EFF" w:rsidRDefault="00523AEF">
      <w:pPr>
        <w:suppressAutoHyphens/>
        <w:jc w:val="center"/>
        <w:rPr>
          <w:rFonts w:eastAsia="Calibri"/>
          <w:b/>
          <w:caps/>
          <w:kern w:val="2"/>
          <w:szCs w:val="24"/>
          <w14:ligatures w14:val="standardContextual"/>
        </w:rPr>
      </w:pPr>
    </w:p>
    <w:tbl>
      <w:tblPr>
        <w:tblW w:w="7141" w:type="dxa"/>
        <w:tblInd w:w="1126" w:type="dxa"/>
        <w:tblLayout w:type="fixed"/>
        <w:tblLook w:val="04A0" w:firstRow="1" w:lastRow="0" w:firstColumn="1" w:lastColumn="0" w:noHBand="0" w:noVBand="1"/>
      </w:tblPr>
      <w:tblGrid>
        <w:gridCol w:w="7141"/>
      </w:tblGrid>
      <w:tr w:rsidR="00523AEF" w:rsidRPr="00353EFF" w14:paraId="113A7872" w14:textId="77777777">
        <w:trPr>
          <w:trHeight w:val="234"/>
        </w:trPr>
        <w:tc>
          <w:tcPr>
            <w:tcW w:w="7141" w:type="dxa"/>
            <w:tcBorders>
              <w:bottom w:val="single" w:sz="4" w:space="0" w:color="000000"/>
            </w:tcBorders>
          </w:tcPr>
          <w:p w14:paraId="4A96AB67" w14:textId="77777777" w:rsidR="00523AEF" w:rsidRPr="00353EFF" w:rsidRDefault="00523AEF">
            <w:pPr>
              <w:widowControl w:val="0"/>
              <w:suppressAutoHyphens/>
              <w:ind w:firstLine="851"/>
              <w:jc w:val="center"/>
              <w:rPr>
                <w:rFonts w:eastAsia="Calibri"/>
                <w:b/>
                <w:caps/>
                <w:kern w:val="2"/>
                <w:szCs w:val="24"/>
                <w14:ligatures w14:val="standardContextual"/>
              </w:rPr>
            </w:pPr>
          </w:p>
        </w:tc>
      </w:tr>
    </w:tbl>
    <w:p w14:paraId="0B2B61B8" w14:textId="77777777" w:rsidR="00523AEF" w:rsidRPr="00353EFF" w:rsidRDefault="001E73F0">
      <w:pPr>
        <w:suppressAutoHyphens/>
        <w:jc w:val="center"/>
        <w:rPr>
          <w:rFonts w:eastAsia="Calibri"/>
          <w:bCs/>
          <w:i/>
          <w:iCs/>
          <w:caps/>
          <w:kern w:val="2"/>
          <w:szCs w:val="24"/>
          <w:vertAlign w:val="superscript"/>
          <w14:ligatures w14:val="standardContextual"/>
        </w:rPr>
      </w:pPr>
      <w:r w:rsidRPr="00353EFF">
        <w:rPr>
          <w:rFonts w:eastAsia="Calibri"/>
          <w:bCs/>
          <w:i/>
          <w:iCs/>
          <w:kern w:val="2"/>
          <w:szCs w:val="24"/>
          <w:vertAlign w:val="superscript"/>
          <w14:ligatures w14:val="standardContextual"/>
        </w:rPr>
        <w:t>(pareiškėjo pavadinimas)</w:t>
      </w:r>
    </w:p>
    <w:p w14:paraId="1A507B14" w14:textId="77777777" w:rsidR="00523AEF" w:rsidRPr="00353EFF" w:rsidRDefault="00523AEF">
      <w:pPr>
        <w:rPr>
          <w:sz w:val="18"/>
          <w:szCs w:val="18"/>
        </w:rPr>
      </w:pPr>
    </w:p>
    <w:p w14:paraId="1C8E80B0" w14:textId="77777777" w:rsidR="00523AEF" w:rsidRPr="00353EFF" w:rsidRDefault="001E73F0">
      <w:pPr>
        <w:suppressAutoHyphens/>
        <w:rPr>
          <w:rFonts w:eastAsia="Calibri"/>
          <w:bCs/>
          <w:caps/>
          <w:kern w:val="2"/>
          <w:szCs w:val="24"/>
          <w14:ligatures w14:val="standardContextual"/>
        </w:rPr>
      </w:pPr>
      <w:r w:rsidRPr="00353EFF">
        <w:rPr>
          <w:rFonts w:eastAsia="Calibri"/>
          <w:bCs/>
          <w:kern w:val="2"/>
          <w:szCs w:val="24"/>
          <w14:ligatures w14:val="standardContextual"/>
        </w:rPr>
        <w:t>Mažeikių rajono savivaldybės administracijos</w:t>
      </w:r>
    </w:p>
    <w:p w14:paraId="21EBB249" w14:textId="77777777" w:rsidR="00523AEF" w:rsidRPr="00353EFF" w:rsidRDefault="001E73F0">
      <w:pPr>
        <w:suppressAutoHyphens/>
        <w:rPr>
          <w:rFonts w:eastAsia="Calibri"/>
          <w:bCs/>
          <w:caps/>
          <w:kern w:val="2"/>
          <w:szCs w:val="24"/>
          <w14:ligatures w14:val="standardContextual"/>
        </w:rPr>
      </w:pPr>
      <w:r w:rsidRPr="00353EFF">
        <w:rPr>
          <w:rFonts w:eastAsia="Calibri"/>
          <w:bCs/>
          <w:kern w:val="2"/>
          <w:szCs w:val="24"/>
          <w14:ligatures w14:val="standardContextual"/>
        </w:rPr>
        <w:t>direktoriui</w:t>
      </w:r>
    </w:p>
    <w:p w14:paraId="6A2365E5" w14:textId="77777777" w:rsidR="00523AEF" w:rsidRPr="00353EFF" w:rsidRDefault="00523AEF">
      <w:pPr>
        <w:rPr>
          <w:sz w:val="18"/>
          <w:szCs w:val="18"/>
        </w:rPr>
      </w:pPr>
    </w:p>
    <w:p w14:paraId="6B08F80D" w14:textId="0EA9BBA9" w:rsidR="00523AEF" w:rsidRPr="00353EFF" w:rsidRDefault="001E73F0">
      <w:pPr>
        <w:suppressAutoHyphens/>
        <w:jc w:val="center"/>
        <w:rPr>
          <w:rFonts w:eastAsia="Calibri"/>
          <w:b/>
          <w:caps/>
          <w:kern w:val="2"/>
          <w:szCs w:val="24"/>
          <w14:ligatures w14:val="standardContextual"/>
        </w:rPr>
      </w:pPr>
      <w:r w:rsidRPr="00353EFF">
        <w:rPr>
          <w:rFonts w:eastAsia="Calibri"/>
          <w:b/>
          <w:caps/>
          <w:kern w:val="2"/>
          <w:szCs w:val="24"/>
          <w14:ligatures w14:val="standardContextual"/>
        </w:rPr>
        <w:t xml:space="preserve">MAŽEIKIŲ RAJONO SAVIVALDYBĖS PRIEDANGŲ ĮRENGIMO DAUGIABUČIUOSE NAMUOSE PROGRAMOS </w:t>
      </w:r>
      <w:r w:rsidRPr="00353EFF">
        <w:rPr>
          <w:rFonts w:eastAsia="Calibri"/>
          <w:b/>
          <w:bCs/>
          <w:kern w:val="2"/>
          <w:szCs w:val="24"/>
          <w14:ligatures w14:val="standardContextual"/>
        </w:rPr>
        <w:t>PARAIŠKA</w:t>
      </w:r>
    </w:p>
    <w:p w14:paraId="52210036" w14:textId="77777777" w:rsidR="00523AEF" w:rsidRPr="00353EFF" w:rsidRDefault="00523AEF">
      <w:pPr>
        <w:rPr>
          <w:sz w:val="18"/>
          <w:szCs w:val="18"/>
        </w:rPr>
      </w:pPr>
    </w:p>
    <w:tbl>
      <w:tblPr>
        <w:tblW w:w="1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tblGrid>
      <w:tr w:rsidR="00523AEF" w:rsidRPr="00353EFF" w14:paraId="6554F397" w14:textId="77777777">
        <w:trPr>
          <w:jc w:val="center"/>
        </w:trPr>
        <w:tc>
          <w:tcPr>
            <w:tcW w:w="1980" w:type="dxa"/>
            <w:tcBorders>
              <w:top w:val="nil"/>
              <w:left w:val="nil"/>
              <w:right w:val="nil"/>
            </w:tcBorders>
          </w:tcPr>
          <w:p w14:paraId="5711EA43" w14:textId="77777777" w:rsidR="00523AEF" w:rsidRPr="00353EFF" w:rsidRDefault="00523AEF">
            <w:pPr>
              <w:suppressAutoHyphens/>
              <w:rPr>
                <w:sz w:val="22"/>
                <w:szCs w:val="24"/>
              </w:rPr>
            </w:pPr>
          </w:p>
        </w:tc>
      </w:tr>
    </w:tbl>
    <w:p w14:paraId="0711CD3D" w14:textId="1CF8C4FC" w:rsidR="00523AEF" w:rsidRPr="00353EFF" w:rsidRDefault="00523AEF"/>
    <w:p w14:paraId="50FB476B" w14:textId="0FE31CAB" w:rsidR="00523AEF" w:rsidRPr="00353EFF" w:rsidRDefault="001E73F0">
      <w:pPr>
        <w:suppressAutoHyphens/>
        <w:jc w:val="center"/>
        <w:rPr>
          <w:i/>
          <w:kern w:val="2"/>
          <w:szCs w:val="24"/>
          <w:vertAlign w:val="superscript"/>
          <w14:ligatures w14:val="standardContextual"/>
        </w:rPr>
      </w:pPr>
      <w:r w:rsidRPr="00353EFF">
        <w:rPr>
          <w:i/>
          <w:kern w:val="2"/>
          <w:szCs w:val="24"/>
          <w:vertAlign w:val="superscript"/>
          <w14:ligatures w14:val="standardContextual"/>
        </w:rPr>
        <w:t>(data)</w:t>
      </w:r>
    </w:p>
    <w:p w14:paraId="52EFBECB" w14:textId="2BF3590E" w:rsidR="00523AEF" w:rsidRPr="00353EFF" w:rsidRDefault="001E73F0">
      <w:pPr>
        <w:suppressAutoHyphens/>
        <w:jc w:val="center"/>
        <w:rPr>
          <w:iCs/>
          <w:kern w:val="2"/>
          <w:szCs w:val="24"/>
          <w14:ligatures w14:val="standardContextual"/>
        </w:rPr>
      </w:pPr>
      <w:r w:rsidRPr="00353EFF">
        <w:rPr>
          <w:iCs/>
          <w:kern w:val="2"/>
          <w:szCs w:val="24"/>
          <w14:ligatures w14:val="standardContextual"/>
        </w:rPr>
        <w:t>Mažeikiai</w:t>
      </w:r>
    </w:p>
    <w:p w14:paraId="5277534D" w14:textId="00D2A43D" w:rsidR="00523AEF" w:rsidRPr="00353EFF" w:rsidRDefault="00523AEF">
      <w:pPr>
        <w:rPr>
          <w:sz w:val="18"/>
          <w:szCs w:val="18"/>
        </w:rPr>
      </w:pPr>
    </w:p>
    <w:p w14:paraId="46C39DD8" w14:textId="33A59E71" w:rsidR="00523AEF" w:rsidRPr="00353EFF" w:rsidRDefault="001E73F0">
      <w:pPr>
        <w:suppressAutoHyphens/>
        <w:ind w:firstLine="851"/>
        <w:jc w:val="both"/>
        <w:rPr>
          <w:iCs/>
          <w:kern w:val="2"/>
          <w:szCs w:val="24"/>
          <w14:ligatures w14:val="standardContextual"/>
        </w:rPr>
      </w:pPr>
      <w:r w:rsidRPr="00353EFF">
        <w:rPr>
          <w:iCs/>
          <w:kern w:val="2"/>
          <w:szCs w:val="24"/>
          <w14:ligatures w14:val="standardContextual"/>
        </w:rPr>
        <w:t>Prašau kompensuoti iš Mažeikių rajono savivaldybės priedangų įrengimo daugiabučiuose namuose programos lėšų patirtas daugiabučio namo priedangos įrengimo išlaidas.</w:t>
      </w:r>
    </w:p>
    <w:p w14:paraId="598B3E62" w14:textId="092A37A6" w:rsidR="00523AEF" w:rsidRPr="00353EFF" w:rsidRDefault="00523AEF">
      <w:pPr>
        <w:tabs>
          <w:tab w:val="left" w:pos="0"/>
        </w:tabs>
        <w:suppressAutoHyphens/>
        <w:ind w:firstLine="851"/>
        <w:rPr>
          <w:rFonts w:eastAsia="Calibri"/>
          <w:kern w:val="2"/>
          <w:szCs w:val="24"/>
          <w14:ligatures w14:val="standardContextual"/>
        </w:rPr>
      </w:pPr>
    </w:p>
    <w:p w14:paraId="4DE52A6A" w14:textId="7067122B" w:rsidR="00523AEF" w:rsidRPr="00353EFF" w:rsidRDefault="001E73F0">
      <w:pPr>
        <w:tabs>
          <w:tab w:val="left" w:pos="0"/>
        </w:tabs>
        <w:suppressAutoHyphens/>
        <w:ind w:firstLine="851"/>
        <w:rPr>
          <w:rFonts w:eastAsia="Calibri"/>
          <w:kern w:val="2"/>
          <w:szCs w:val="24"/>
          <w14:ligatures w14:val="standardContextual"/>
        </w:rPr>
      </w:pPr>
      <w:r w:rsidRPr="00353EFF">
        <w:rPr>
          <w:rFonts w:eastAsia="Calibri"/>
          <w:kern w:val="2"/>
          <w:szCs w:val="24"/>
          <w14:ligatures w14:val="standardContextual"/>
        </w:rPr>
        <w:t>1</w:t>
      </w:r>
      <w:r w:rsidRPr="00353EFF">
        <w:rPr>
          <w:rFonts w:eastAsia="Calibri"/>
          <w:kern w:val="2"/>
          <w:szCs w:val="24"/>
          <w14:ligatures w14:val="standardContextual"/>
        </w:rPr>
        <w:t>.</w:t>
      </w:r>
      <w:r w:rsidRPr="00353EFF">
        <w:rPr>
          <w:rFonts w:eastAsia="Calibri"/>
          <w:kern w:val="2"/>
          <w:szCs w:val="24"/>
          <w14:ligatures w14:val="standardContextual"/>
        </w:rPr>
        <w:tab/>
        <w:t>Informacija apie pareiškėją:</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268"/>
      </w:tblGrid>
      <w:tr w:rsidR="00523AEF" w:rsidRPr="00353EFF" w14:paraId="792A99E0" w14:textId="77777777">
        <w:trPr>
          <w:trHeight w:val="262"/>
          <w:jc w:val="center"/>
        </w:trPr>
        <w:tc>
          <w:tcPr>
            <w:tcW w:w="5387" w:type="dxa"/>
            <w:shd w:val="clear" w:color="auto" w:fill="D9D9D9"/>
            <w:vAlign w:val="bottom"/>
          </w:tcPr>
          <w:p w14:paraId="6B99052A" w14:textId="77777777" w:rsidR="00523AEF" w:rsidRPr="00353EFF" w:rsidRDefault="001E73F0">
            <w:pPr>
              <w:widowControl w:val="0"/>
              <w:suppressAutoHyphens/>
              <w:rPr>
                <w:b/>
                <w:sz w:val="18"/>
                <w:szCs w:val="18"/>
              </w:rPr>
            </w:pPr>
            <w:r w:rsidRPr="00353EFF">
              <w:rPr>
                <w:b/>
                <w:smallCaps/>
                <w:sz w:val="18"/>
                <w:szCs w:val="18"/>
              </w:rPr>
              <w:t xml:space="preserve">PAREIŠKĖJO DUOMENYS </w:t>
            </w:r>
            <w:r w:rsidRPr="00353EFF">
              <w:rPr>
                <w:bCs/>
                <w:i/>
                <w:iCs/>
                <w:smallCaps/>
                <w:sz w:val="18"/>
                <w:szCs w:val="18"/>
              </w:rPr>
              <w:t>(juridinio asmens kodas, KAI TAIKOMA)</w:t>
            </w:r>
          </w:p>
        </w:tc>
        <w:tc>
          <w:tcPr>
            <w:tcW w:w="4268" w:type="dxa"/>
          </w:tcPr>
          <w:p w14:paraId="6868023C" w14:textId="77777777" w:rsidR="00523AEF" w:rsidRPr="00353EFF" w:rsidRDefault="00523AEF">
            <w:pPr>
              <w:suppressAutoHyphens/>
              <w:rPr>
                <w:b/>
                <w:sz w:val="22"/>
                <w:szCs w:val="24"/>
              </w:rPr>
            </w:pPr>
          </w:p>
        </w:tc>
      </w:tr>
      <w:tr w:rsidR="00523AEF" w:rsidRPr="00353EFF" w14:paraId="53AD343B" w14:textId="77777777">
        <w:trPr>
          <w:trHeight w:val="253"/>
          <w:jc w:val="center"/>
        </w:trPr>
        <w:tc>
          <w:tcPr>
            <w:tcW w:w="5387" w:type="dxa"/>
            <w:shd w:val="clear" w:color="auto" w:fill="D9D9D9"/>
            <w:vAlign w:val="bottom"/>
          </w:tcPr>
          <w:p w14:paraId="725E1DA8" w14:textId="77777777" w:rsidR="00523AEF" w:rsidRPr="00353EFF" w:rsidRDefault="001E73F0">
            <w:pPr>
              <w:widowControl w:val="0"/>
              <w:suppressAutoHyphens/>
              <w:rPr>
                <w:bCs/>
                <w:i/>
                <w:iCs/>
                <w:smallCaps/>
                <w:sz w:val="22"/>
                <w:szCs w:val="24"/>
              </w:rPr>
            </w:pPr>
            <w:r w:rsidRPr="00353EFF">
              <w:rPr>
                <w:b/>
                <w:smallCaps/>
                <w:sz w:val="22"/>
                <w:szCs w:val="24"/>
              </w:rPr>
              <w:t xml:space="preserve">įgaliotas asmuo </w:t>
            </w:r>
            <w:r w:rsidRPr="00353EFF">
              <w:rPr>
                <w:bCs/>
                <w:i/>
                <w:iCs/>
                <w:smallCaps/>
                <w:sz w:val="22"/>
                <w:szCs w:val="24"/>
              </w:rPr>
              <w:t>(vardas ir pavardė, tel.,</w:t>
            </w:r>
          </w:p>
          <w:p w14:paraId="1FA4BCD4" w14:textId="77777777" w:rsidR="00523AEF" w:rsidRPr="00353EFF" w:rsidRDefault="001E73F0">
            <w:pPr>
              <w:widowControl w:val="0"/>
              <w:suppressAutoHyphens/>
              <w:rPr>
                <w:b/>
                <w:sz w:val="22"/>
                <w:szCs w:val="24"/>
              </w:rPr>
            </w:pPr>
            <w:r w:rsidRPr="00353EFF">
              <w:rPr>
                <w:bCs/>
                <w:i/>
                <w:iCs/>
                <w:smallCaps/>
                <w:sz w:val="22"/>
                <w:szCs w:val="24"/>
              </w:rPr>
              <w:t>el. paštas)</w:t>
            </w:r>
          </w:p>
        </w:tc>
        <w:tc>
          <w:tcPr>
            <w:tcW w:w="4268" w:type="dxa"/>
          </w:tcPr>
          <w:p w14:paraId="0DECE22B" w14:textId="77777777" w:rsidR="00523AEF" w:rsidRPr="00353EFF" w:rsidRDefault="00523AEF">
            <w:pPr>
              <w:suppressAutoHyphens/>
              <w:rPr>
                <w:b/>
                <w:sz w:val="22"/>
                <w:szCs w:val="24"/>
              </w:rPr>
            </w:pPr>
          </w:p>
        </w:tc>
      </w:tr>
      <w:tr w:rsidR="00523AEF" w:rsidRPr="00353EFF" w14:paraId="213C91B1" w14:textId="77777777">
        <w:trPr>
          <w:trHeight w:val="253"/>
          <w:jc w:val="center"/>
        </w:trPr>
        <w:tc>
          <w:tcPr>
            <w:tcW w:w="5387" w:type="dxa"/>
            <w:shd w:val="clear" w:color="auto" w:fill="D9D9D9"/>
            <w:vAlign w:val="bottom"/>
          </w:tcPr>
          <w:p w14:paraId="36B9A682" w14:textId="77777777" w:rsidR="00523AEF" w:rsidRPr="00353EFF" w:rsidRDefault="001E73F0">
            <w:pPr>
              <w:widowControl w:val="0"/>
              <w:suppressAutoHyphens/>
              <w:rPr>
                <w:b/>
                <w:smallCaps/>
                <w:sz w:val="22"/>
                <w:szCs w:val="24"/>
              </w:rPr>
            </w:pPr>
            <w:r w:rsidRPr="00353EFF">
              <w:rPr>
                <w:b/>
                <w:smallCaps/>
                <w:sz w:val="22"/>
                <w:szCs w:val="24"/>
              </w:rPr>
              <w:t>daugiabučio namo bendrojo naudojimo patalpos, kurioje įrengtos priemonės, adresas</w:t>
            </w:r>
          </w:p>
        </w:tc>
        <w:tc>
          <w:tcPr>
            <w:tcW w:w="4268" w:type="dxa"/>
          </w:tcPr>
          <w:p w14:paraId="0B35925C" w14:textId="77777777" w:rsidR="00523AEF" w:rsidRPr="00353EFF" w:rsidRDefault="00523AEF">
            <w:pPr>
              <w:suppressAutoHyphens/>
              <w:rPr>
                <w:b/>
                <w:sz w:val="22"/>
                <w:szCs w:val="24"/>
              </w:rPr>
            </w:pPr>
          </w:p>
        </w:tc>
      </w:tr>
      <w:tr w:rsidR="00523AEF" w:rsidRPr="00353EFF" w14:paraId="183EAB4B" w14:textId="77777777">
        <w:trPr>
          <w:trHeight w:val="262"/>
          <w:jc w:val="center"/>
        </w:trPr>
        <w:tc>
          <w:tcPr>
            <w:tcW w:w="5387" w:type="dxa"/>
            <w:shd w:val="clear" w:color="auto" w:fill="D9D9D9"/>
            <w:vAlign w:val="bottom"/>
          </w:tcPr>
          <w:p w14:paraId="2BADE49B" w14:textId="77777777" w:rsidR="00523AEF" w:rsidRPr="00353EFF" w:rsidRDefault="001E73F0">
            <w:pPr>
              <w:widowControl w:val="0"/>
              <w:suppressAutoHyphens/>
              <w:rPr>
                <w:b/>
                <w:sz w:val="22"/>
                <w:szCs w:val="24"/>
              </w:rPr>
            </w:pPr>
            <w:r w:rsidRPr="00353EFF">
              <w:rPr>
                <w:b/>
                <w:smallCaps/>
                <w:sz w:val="18"/>
              </w:rPr>
              <w:t xml:space="preserve">PAREIŠKĖJO </w:t>
            </w:r>
            <w:r w:rsidRPr="00353EFF">
              <w:rPr>
                <w:b/>
                <w:smallCaps/>
                <w:sz w:val="22"/>
                <w:szCs w:val="24"/>
              </w:rPr>
              <w:t xml:space="preserve">banko duomenys </w:t>
            </w:r>
            <w:r w:rsidRPr="00353EFF">
              <w:rPr>
                <w:bCs/>
                <w:i/>
                <w:iCs/>
                <w:smallCaps/>
                <w:sz w:val="22"/>
                <w:szCs w:val="24"/>
              </w:rPr>
              <w:t>(pavadinimas, banko kodas, sąskaitos numeris)</w:t>
            </w:r>
          </w:p>
        </w:tc>
        <w:tc>
          <w:tcPr>
            <w:tcW w:w="4268" w:type="dxa"/>
          </w:tcPr>
          <w:p w14:paraId="4927D5B7" w14:textId="77777777" w:rsidR="00523AEF" w:rsidRPr="00353EFF" w:rsidRDefault="00523AEF">
            <w:pPr>
              <w:suppressAutoHyphens/>
              <w:rPr>
                <w:b/>
                <w:sz w:val="22"/>
                <w:szCs w:val="24"/>
              </w:rPr>
            </w:pPr>
          </w:p>
        </w:tc>
      </w:tr>
      <w:tr w:rsidR="00523AEF" w:rsidRPr="00353EFF" w14:paraId="31812AF3" w14:textId="77777777">
        <w:trPr>
          <w:trHeight w:val="262"/>
          <w:jc w:val="center"/>
        </w:trPr>
        <w:tc>
          <w:tcPr>
            <w:tcW w:w="5387" w:type="dxa"/>
            <w:shd w:val="clear" w:color="auto" w:fill="D9D9D9"/>
            <w:vAlign w:val="bottom"/>
          </w:tcPr>
          <w:p w14:paraId="373E1F9C" w14:textId="77777777" w:rsidR="00523AEF" w:rsidRPr="00353EFF" w:rsidRDefault="001E73F0">
            <w:pPr>
              <w:suppressAutoHyphens/>
              <w:rPr>
                <w:b/>
                <w:sz w:val="22"/>
                <w:szCs w:val="24"/>
              </w:rPr>
            </w:pPr>
            <w:r w:rsidRPr="00353EFF">
              <w:rPr>
                <w:b/>
                <w:smallCaps/>
                <w:sz w:val="22"/>
                <w:szCs w:val="24"/>
              </w:rPr>
              <w:t xml:space="preserve">bendrojo naudojimo patalpos, kurioje įrengtos priemonės, plotas </w:t>
            </w:r>
            <w:r w:rsidRPr="00353EFF">
              <w:rPr>
                <w:bCs/>
                <w:smallCaps/>
                <w:sz w:val="22"/>
                <w:szCs w:val="24"/>
              </w:rPr>
              <w:t>(kv. m)</w:t>
            </w:r>
          </w:p>
        </w:tc>
        <w:tc>
          <w:tcPr>
            <w:tcW w:w="4268" w:type="dxa"/>
          </w:tcPr>
          <w:p w14:paraId="654F6276" w14:textId="77777777" w:rsidR="00523AEF" w:rsidRPr="00353EFF" w:rsidRDefault="00523AEF">
            <w:pPr>
              <w:suppressAutoHyphens/>
              <w:rPr>
                <w:b/>
                <w:sz w:val="22"/>
                <w:szCs w:val="24"/>
              </w:rPr>
            </w:pPr>
          </w:p>
        </w:tc>
      </w:tr>
    </w:tbl>
    <w:p w14:paraId="43597D33" w14:textId="4B2F4B42" w:rsidR="00523AEF" w:rsidRPr="00353EFF" w:rsidRDefault="00523AEF"/>
    <w:p w14:paraId="5B24EDF5" w14:textId="5249B067" w:rsidR="00523AEF" w:rsidRPr="00353EFF" w:rsidRDefault="001E73F0">
      <w:pPr>
        <w:tabs>
          <w:tab w:val="left" w:pos="0"/>
        </w:tabs>
        <w:suppressAutoHyphens/>
        <w:ind w:firstLine="851"/>
        <w:rPr>
          <w:iCs/>
          <w:kern w:val="2"/>
          <w:szCs w:val="24"/>
          <w14:ligatures w14:val="standardContextual"/>
        </w:rPr>
      </w:pPr>
      <w:r w:rsidRPr="00353EFF">
        <w:rPr>
          <w:iCs/>
          <w:kern w:val="2"/>
          <w:szCs w:val="24"/>
          <w14:ligatures w14:val="standardContextual"/>
        </w:rPr>
        <w:t>2</w:t>
      </w:r>
      <w:r w:rsidRPr="00353EFF">
        <w:rPr>
          <w:iCs/>
          <w:kern w:val="2"/>
          <w:szCs w:val="24"/>
          <w14:ligatures w14:val="standardContextual"/>
        </w:rPr>
        <w:t>.</w:t>
      </w:r>
      <w:r w:rsidRPr="00353EFF">
        <w:rPr>
          <w:iCs/>
          <w:kern w:val="2"/>
          <w:szCs w:val="24"/>
          <w14:ligatures w14:val="standardContextual"/>
        </w:rPr>
        <w:tab/>
        <w:t>Įgyvendintos priemonės priedangai įrengti:</w:t>
      </w:r>
    </w:p>
    <w:tbl>
      <w:tblPr>
        <w:tblW w:w="9639" w:type="dxa"/>
        <w:jc w:val="center"/>
        <w:tblLayout w:type="fixed"/>
        <w:tblLook w:val="01E0" w:firstRow="1" w:lastRow="1" w:firstColumn="1" w:lastColumn="1" w:noHBand="0" w:noVBand="0"/>
      </w:tblPr>
      <w:tblGrid>
        <w:gridCol w:w="709"/>
        <w:gridCol w:w="7370"/>
        <w:gridCol w:w="1560"/>
      </w:tblGrid>
      <w:tr w:rsidR="00523AEF" w:rsidRPr="00353EFF" w14:paraId="14960CEB" w14:textId="77777777">
        <w:trPr>
          <w:trHeight w:val="4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C9C771" w14:textId="77777777" w:rsidR="00523AEF" w:rsidRPr="00353EFF" w:rsidRDefault="001E73F0">
            <w:pPr>
              <w:widowControl w:val="0"/>
              <w:tabs>
                <w:tab w:val="left" w:pos="5954"/>
                <w:tab w:val="left" w:pos="6237"/>
              </w:tabs>
              <w:suppressAutoHyphens/>
              <w:jc w:val="center"/>
              <w:rPr>
                <w:b/>
                <w:kern w:val="2"/>
                <w:szCs w:val="24"/>
                <w14:ligatures w14:val="standardContextual"/>
              </w:rPr>
            </w:pPr>
            <w:r w:rsidRPr="00353EFF">
              <w:rPr>
                <w:b/>
                <w:smallCaps/>
                <w:kern w:val="2"/>
                <w:szCs w:val="24"/>
                <w14:ligatures w14:val="standardContextual"/>
              </w:rPr>
              <w:t xml:space="preserve">eil. </w:t>
            </w:r>
            <w:proofErr w:type="spellStart"/>
            <w:r w:rsidRPr="00353EFF">
              <w:rPr>
                <w:b/>
                <w:smallCaps/>
                <w:kern w:val="2"/>
                <w:szCs w:val="24"/>
                <w14:ligatures w14:val="standardContextual"/>
              </w:rPr>
              <w:t>nr.</w:t>
            </w:r>
            <w:proofErr w:type="spellEnd"/>
          </w:p>
        </w:tc>
        <w:tc>
          <w:tcPr>
            <w:tcW w:w="73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F50210" w14:textId="77777777" w:rsidR="00523AEF" w:rsidRPr="00353EFF" w:rsidRDefault="001E73F0">
            <w:pPr>
              <w:widowControl w:val="0"/>
              <w:tabs>
                <w:tab w:val="left" w:pos="6125"/>
              </w:tabs>
              <w:suppressAutoHyphens/>
              <w:jc w:val="both"/>
              <w:rPr>
                <w:b/>
                <w:bCs/>
                <w:kern w:val="2"/>
                <w:szCs w:val="24"/>
                <w14:ligatures w14:val="standardContextual"/>
              </w:rPr>
            </w:pPr>
            <w:r w:rsidRPr="00353EFF">
              <w:rPr>
                <w:b/>
                <w:smallCaps/>
                <w:kern w:val="2"/>
                <w:szCs w:val="24"/>
                <w14:ligatures w14:val="standardContextual"/>
              </w:rPr>
              <w:t>pažymėkite, kurias priemones įgyvendinote daugiabučio namo rūsio bendro naudojimo patalpose:</w:t>
            </w:r>
          </w:p>
        </w:tc>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5CC248" w14:textId="77777777" w:rsidR="00523AEF" w:rsidRPr="00353EFF" w:rsidRDefault="001E73F0">
            <w:pPr>
              <w:widowControl w:val="0"/>
              <w:tabs>
                <w:tab w:val="left" w:pos="6125"/>
              </w:tabs>
              <w:suppressAutoHyphens/>
              <w:jc w:val="center"/>
              <w:rPr>
                <w:b/>
                <w:bCs/>
                <w:kern w:val="2"/>
                <w:szCs w:val="24"/>
                <w14:ligatures w14:val="standardContextual"/>
              </w:rPr>
            </w:pPr>
            <w:r w:rsidRPr="00353EFF">
              <w:rPr>
                <w:b/>
                <w:smallCaps/>
                <w:kern w:val="2"/>
                <w:szCs w:val="24"/>
                <w14:ligatures w14:val="standardContextual"/>
              </w:rPr>
              <w:t>pažymėkite X</w:t>
            </w:r>
          </w:p>
        </w:tc>
      </w:tr>
      <w:tr w:rsidR="00523AEF" w:rsidRPr="00353EFF" w14:paraId="0998C314"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7A45CC" w14:textId="77777777" w:rsidR="00523AEF" w:rsidRPr="00353EFF" w:rsidRDefault="001E73F0">
            <w:pPr>
              <w:widowControl w:val="0"/>
              <w:tabs>
                <w:tab w:val="left" w:pos="0"/>
              </w:tabs>
              <w:suppressAutoHyphens/>
              <w:jc w:val="center"/>
              <w:rPr>
                <w:b/>
                <w:bCs/>
                <w:kern w:val="2"/>
                <w:szCs w:val="24"/>
                <w14:ligatures w14:val="standardContextual"/>
              </w:rPr>
            </w:pPr>
            <w:r w:rsidRPr="00353EFF">
              <w:rPr>
                <w:kern w:val="2"/>
                <w:szCs w:val="24"/>
                <w14:ligatures w14:val="standardContextual"/>
              </w:rPr>
              <w:t>1.</w:t>
            </w:r>
            <w:r w:rsidRPr="00353EFF">
              <w:rPr>
                <w:kern w:val="2"/>
                <w:szCs w:val="24"/>
                <w14:ligatures w14:val="standardContextual"/>
              </w:rPr>
              <w:tab/>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7CD48650" w14:textId="77777777" w:rsidR="00523AEF" w:rsidRPr="00353EFF" w:rsidRDefault="001E73F0">
            <w:pPr>
              <w:widowControl w:val="0"/>
              <w:suppressAutoHyphens/>
              <w:jc w:val="both"/>
              <w:rPr>
                <w:kern w:val="2"/>
                <w:szCs w:val="24"/>
                <w:shd w:val="clear" w:color="auto" w:fill="FFFFFF"/>
                <w14:ligatures w14:val="standardContextual"/>
              </w:rPr>
            </w:pPr>
            <w:r w:rsidRPr="00353EFF">
              <w:rPr>
                <w:szCs w:val="24"/>
              </w:rPr>
              <w:t>Įėjimų (išėjimų) iš priedangų (įskaitant avarinius) įrengimo bei išorės apsaugos priemonių (</w:t>
            </w:r>
            <w:proofErr w:type="spellStart"/>
            <w:r w:rsidRPr="00353EFF">
              <w:rPr>
                <w:szCs w:val="24"/>
              </w:rPr>
              <w:t>atitvarinių</w:t>
            </w:r>
            <w:proofErr w:type="spellEnd"/>
            <w:r w:rsidRPr="00353EFF">
              <w:rPr>
                <w:szCs w:val="24"/>
              </w:rPr>
              <w:t xml:space="preserve"> ir apsauginių konstrukcijų, </w:t>
            </w:r>
            <w:proofErr w:type="spellStart"/>
            <w:r w:rsidRPr="00353EFF">
              <w:rPr>
                <w:szCs w:val="24"/>
              </w:rPr>
              <w:t>prieduobių</w:t>
            </w:r>
            <w:proofErr w:type="spellEnd"/>
            <w:r w:rsidRPr="00353EFF">
              <w:rPr>
                <w:szCs w:val="24"/>
              </w:rPr>
              <w:t>, laiptų ir pan.) įrengimo darbai, taip pat įėjimų ir išėjimų pritaikymas riboto judumo asmenims (išskyrus liftus ir elektrinius keltuvus);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197CA"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571FE078"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08D90" w14:textId="77777777" w:rsidR="00523AEF" w:rsidRPr="00353EFF" w:rsidRDefault="001E73F0">
            <w:pPr>
              <w:widowControl w:val="0"/>
              <w:tabs>
                <w:tab w:val="left" w:pos="0"/>
              </w:tabs>
              <w:suppressAutoHyphens/>
              <w:jc w:val="center"/>
              <w:rPr>
                <w:b/>
                <w:bCs/>
                <w:kern w:val="2"/>
                <w:szCs w:val="24"/>
                <w14:ligatures w14:val="standardContextual"/>
              </w:rPr>
            </w:pPr>
            <w:r w:rsidRPr="00353EFF">
              <w:rPr>
                <w:kern w:val="2"/>
                <w:szCs w:val="24"/>
                <w14:ligatures w14:val="standardContextual"/>
              </w:rPr>
              <w:t>2.</w:t>
            </w:r>
            <w:r w:rsidRPr="00353EFF">
              <w:rPr>
                <w:kern w:val="2"/>
                <w:szCs w:val="24"/>
                <w14:ligatures w14:val="standardContextual"/>
              </w:rPr>
              <w:tab/>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12C3B77B" w14:textId="77777777" w:rsidR="00523AEF" w:rsidRPr="00353EFF" w:rsidRDefault="001E73F0">
            <w:pPr>
              <w:widowControl w:val="0"/>
              <w:suppressAutoHyphens/>
              <w:jc w:val="both"/>
              <w:rPr>
                <w:b/>
                <w:bCs/>
                <w:kern w:val="2"/>
                <w:szCs w:val="24"/>
                <w14:ligatures w14:val="standardContextual"/>
              </w:rPr>
            </w:pPr>
            <w:r w:rsidRPr="00353EFF">
              <w:rPr>
                <w:szCs w:val="24"/>
              </w:rPr>
              <w:t>Apsauginių dangalų (skydų) angoms (langams) priedangų patalpose (metaliniai, kompozitiniai ir pan.) įrengimas;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29CA2"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6C75CB8F"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351E7" w14:textId="77777777" w:rsidR="00523AEF" w:rsidRPr="00353EFF" w:rsidRDefault="001E73F0">
            <w:pPr>
              <w:widowControl w:val="0"/>
              <w:tabs>
                <w:tab w:val="left" w:pos="0"/>
              </w:tabs>
              <w:suppressAutoHyphens/>
              <w:jc w:val="center"/>
              <w:rPr>
                <w:b/>
                <w:bCs/>
                <w:kern w:val="2"/>
                <w:szCs w:val="24"/>
                <w:shd w:val="clear" w:color="auto" w:fill="FFFFFF"/>
                <w14:ligatures w14:val="standardContextual"/>
              </w:rPr>
            </w:pPr>
            <w:r w:rsidRPr="00353EFF">
              <w:rPr>
                <w:kern w:val="2"/>
                <w:szCs w:val="24"/>
                <w14:ligatures w14:val="standardContextual"/>
              </w:rPr>
              <w:t>3.</w:t>
            </w:r>
            <w:r w:rsidRPr="00353EFF">
              <w:rPr>
                <w:kern w:val="2"/>
                <w:szCs w:val="24"/>
                <w14:ligatures w14:val="standardContextual"/>
              </w:rPr>
              <w:tab/>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1D9A03DB" w14:textId="77777777" w:rsidR="00523AEF" w:rsidRPr="00353EFF" w:rsidRDefault="001E73F0">
            <w:pPr>
              <w:widowControl w:val="0"/>
              <w:suppressAutoHyphens/>
              <w:jc w:val="both"/>
              <w:rPr>
                <w:kern w:val="2"/>
                <w:szCs w:val="24"/>
                <w14:ligatures w14:val="standardContextual"/>
              </w:rPr>
            </w:pPr>
            <w:r w:rsidRPr="00353EFF">
              <w:rPr>
                <w:szCs w:val="24"/>
              </w:rPr>
              <w:t xml:space="preserve">Patalpos priedangoje, skirtos priešgaisrinėms, ryšio, evakuacinėms, asmens saugos, medicinos, sanitarinėms ir asmens komforto užtikrinimo priemonėms, elektros energijos šaltiniams, avarijų likvidavimo bei kitai priedangos eksploatavimui reikalingai įrangai laikyti ir saugoti, įrengimo darbai;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2A2A1"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103B4EDE" w14:textId="77777777">
        <w:trPr>
          <w:trHeight w:val="321"/>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F1B51" w14:textId="77777777" w:rsidR="00523AEF" w:rsidRPr="00353EFF" w:rsidRDefault="001E73F0">
            <w:pPr>
              <w:widowControl w:val="0"/>
              <w:tabs>
                <w:tab w:val="left" w:pos="0"/>
              </w:tabs>
              <w:suppressAutoHyphens/>
              <w:jc w:val="center"/>
              <w:rPr>
                <w:b/>
                <w:bCs/>
                <w:i/>
                <w:iCs/>
                <w:kern w:val="2"/>
                <w:szCs w:val="24"/>
                <w14:ligatures w14:val="standardContextual"/>
              </w:rPr>
            </w:pPr>
            <w:r w:rsidRPr="00353EFF">
              <w:rPr>
                <w:kern w:val="2"/>
                <w:szCs w:val="24"/>
                <w14:ligatures w14:val="standardContextual"/>
              </w:rPr>
              <w:t>4.</w:t>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2497E1B2" w14:textId="77777777" w:rsidR="00523AEF" w:rsidRPr="00353EFF" w:rsidRDefault="001E73F0">
            <w:pPr>
              <w:widowControl w:val="0"/>
              <w:suppressAutoHyphens/>
              <w:jc w:val="both"/>
              <w:rPr>
                <w:kern w:val="2"/>
                <w:szCs w:val="24"/>
                <w14:ligatures w14:val="standardContextual"/>
              </w:rPr>
            </w:pPr>
            <w:r w:rsidRPr="00353EFF">
              <w:rPr>
                <w:szCs w:val="24"/>
              </w:rPr>
              <w:t xml:space="preserve">Patalpų, judėjimo takų signalinio ženklinimo darbai;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A3976"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2D8629F8"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4D5CCF" w14:textId="77777777" w:rsidR="00523AEF" w:rsidRPr="00353EFF" w:rsidRDefault="001E73F0">
            <w:pPr>
              <w:widowControl w:val="0"/>
              <w:tabs>
                <w:tab w:val="left" w:pos="0"/>
              </w:tabs>
              <w:suppressAutoHyphens/>
              <w:jc w:val="center"/>
              <w:rPr>
                <w:b/>
                <w:bCs/>
                <w:i/>
                <w:iCs/>
                <w:kern w:val="2"/>
                <w:szCs w:val="24"/>
                <w14:ligatures w14:val="standardContextual"/>
              </w:rPr>
            </w:pPr>
            <w:r w:rsidRPr="00353EFF">
              <w:rPr>
                <w:kern w:val="2"/>
                <w:szCs w:val="24"/>
                <w14:ligatures w14:val="standardContextual"/>
              </w:rPr>
              <w:t>5.</w:t>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08EE59F4" w14:textId="77777777" w:rsidR="00523AEF" w:rsidRPr="00353EFF" w:rsidRDefault="001E73F0">
            <w:pPr>
              <w:widowControl w:val="0"/>
              <w:suppressAutoHyphens/>
              <w:jc w:val="both"/>
              <w:rPr>
                <w:kern w:val="2"/>
                <w:szCs w:val="24"/>
                <w14:ligatures w14:val="standardContextual"/>
              </w:rPr>
            </w:pPr>
            <w:r w:rsidRPr="00353EFF">
              <w:rPr>
                <w:szCs w:val="24"/>
              </w:rPr>
              <w:t xml:space="preserve">Avarinio apšvietimo sistemos įrengimas;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D9692"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4963DAF5"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4DB26" w14:textId="77777777" w:rsidR="00523AEF" w:rsidRPr="00353EFF" w:rsidRDefault="001E73F0">
            <w:pPr>
              <w:widowControl w:val="0"/>
              <w:tabs>
                <w:tab w:val="left" w:pos="0"/>
              </w:tabs>
              <w:suppressAutoHyphens/>
              <w:jc w:val="center"/>
              <w:rPr>
                <w:b/>
                <w:bCs/>
                <w:i/>
                <w:iCs/>
                <w:kern w:val="2"/>
                <w:szCs w:val="24"/>
                <w14:ligatures w14:val="standardContextual"/>
              </w:rPr>
            </w:pPr>
            <w:r w:rsidRPr="00353EFF">
              <w:rPr>
                <w:kern w:val="2"/>
                <w:szCs w:val="24"/>
                <w14:ligatures w14:val="standardContextual"/>
              </w:rPr>
              <w:t>6.</w:t>
            </w:r>
            <w:r w:rsidRPr="00353EFF">
              <w:rPr>
                <w:kern w:val="2"/>
                <w:szCs w:val="24"/>
                <w14:ligatures w14:val="standardContextual"/>
              </w:rPr>
              <w:tab/>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4858024B" w14:textId="77777777" w:rsidR="00523AEF" w:rsidRPr="00353EFF" w:rsidRDefault="001E73F0">
            <w:pPr>
              <w:widowControl w:val="0"/>
              <w:suppressAutoHyphens/>
              <w:jc w:val="both"/>
              <w:rPr>
                <w:kern w:val="2"/>
                <w:szCs w:val="24"/>
                <w14:ligatures w14:val="standardContextual"/>
              </w:rPr>
            </w:pPr>
            <w:r w:rsidRPr="00353EFF">
              <w:rPr>
                <w:szCs w:val="24"/>
              </w:rPr>
              <w:t xml:space="preserve">Avarinio geriamojo vandens tiekimo, saugojimo ir nuotekų šalinimo sistemos įrengimo ir (ar) modernizavimo darbai priedangos patalpose;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CC7A4"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6474C029"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3D6ED" w14:textId="77777777" w:rsidR="00523AEF" w:rsidRPr="00353EFF" w:rsidRDefault="001E73F0">
            <w:pPr>
              <w:widowControl w:val="0"/>
              <w:tabs>
                <w:tab w:val="left" w:pos="0"/>
              </w:tabs>
              <w:suppressAutoHyphens/>
              <w:jc w:val="center"/>
              <w:rPr>
                <w:b/>
                <w:bCs/>
                <w:i/>
                <w:iCs/>
                <w:kern w:val="2"/>
                <w:szCs w:val="24"/>
                <w14:ligatures w14:val="standardContextual"/>
              </w:rPr>
            </w:pPr>
            <w:r w:rsidRPr="00353EFF">
              <w:rPr>
                <w:kern w:val="2"/>
                <w:szCs w:val="24"/>
                <w14:ligatures w14:val="standardContextual"/>
              </w:rPr>
              <w:lastRenderedPageBreak/>
              <w:t>7.</w:t>
            </w:r>
            <w:r w:rsidRPr="00353EFF">
              <w:rPr>
                <w:kern w:val="2"/>
                <w:szCs w:val="24"/>
                <w14:ligatures w14:val="standardContextual"/>
              </w:rPr>
              <w:tab/>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57E9077B" w14:textId="77777777" w:rsidR="00523AEF" w:rsidRPr="00353EFF" w:rsidRDefault="001E73F0">
            <w:pPr>
              <w:widowControl w:val="0"/>
              <w:suppressAutoHyphens/>
              <w:jc w:val="both"/>
              <w:rPr>
                <w:rFonts w:eastAsia="Calibri"/>
                <w:kern w:val="2"/>
                <w:szCs w:val="24"/>
                <w:shd w:val="clear" w:color="auto" w:fill="FFFFFF"/>
                <w14:ligatures w14:val="standardContextual"/>
              </w:rPr>
            </w:pPr>
            <w:r w:rsidRPr="00353EFF">
              <w:rPr>
                <w:szCs w:val="24"/>
              </w:rPr>
              <w:t xml:space="preserve">Priedangos patalpų autonominės elektros energijos tiekimo sistemos, įskaitant išorinio elektros šaltinio prijungimo taškus, įrengimo darbai (su generatoriumi);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0DB2B" w14:textId="77777777" w:rsidR="00523AEF" w:rsidRPr="00353EFF" w:rsidRDefault="00523AEF">
            <w:pPr>
              <w:widowControl w:val="0"/>
              <w:suppressAutoHyphens/>
              <w:ind w:firstLine="851"/>
              <w:jc w:val="center"/>
              <w:rPr>
                <w:kern w:val="2"/>
                <w:szCs w:val="24"/>
                <w14:ligatures w14:val="standardContextual"/>
              </w:rPr>
            </w:pPr>
          </w:p>
        </w:tc>
      </w:tr>
      <w:tr w:rsidR="00523AEF" w:rsidRPr="00353EFF" w14:paraId="2ADE9842" w14:textId="77777777">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CBFEE" w14:textId="77777777" w:rsidR="00523AEF" w:rsidRPr="00353EFF" w:rsidRDefault="001E73F0">
            <w:pPr>
              <w:widowControl w:val="0"/>
              <w:tabs>
                <w:tab w:val="left" w:pos="0"/>
              </w:tabs>
              <w:suppressAutoHyphens/>
              <w:jc w:val="center"/>
              <w:rPr>
                <w:b/>
                <w:bCs/>
                <w:i/>
                <w:iCs/>
                <w:kern w:val="2"/>
                <w:szCs w:val="24"/>
                <w14:ligatures w14:val="standardContextual"/>
              </w:rPr>
            </w:pPr>
            <w:r w:rsidRPr="00353EFF">
              <w:rPr>
                <w:kern w:val="2"/>
                <w:szCs w:val="24"/>
                <w14:ligatures w14:val="standardContextual"/>
              </w:rPr>
              <w:t>8.</w:t>
            </w:r>
            <w:r w:rsidRPr="00353EFF">
              <w:rPr>
                <w:kern w:val="2"/>
                <w:szCs w:val="24"/>
                <w14:ligatures w14:val="standardContextual"/>
              </w:rPr>
              <w:tab/>
            </w:r>
          </w:p>
        </w:tc>
        <w:tc>
          <w:tcPr>
            <w:tcW w:w="7370" w:type="dxa"/>
            <w:tcBorders>
              <w:top w:val="single" w:sz="4" w:space="0" w:color="000000"/>
              <w:left w:val="single" w:sz="4" w:space="0" w:color="000000"/>
              <w:bottom w:val="single" w:sz="4" w:space="0" w:color="000000"/>
              <w:right w:val="single" w:sz="4" w:space="0" w:color="000000"/>
            </w:tcBorders>
            <w:shd w:val="clear" w:color="auto" w:fill="FFFFFF"/>
          </w:tcPr>
          <w:p w14:paraId="145C01E7" w14:textId="77777777" w:rsidR="00523AEF" w:rsidRPr="00353EFF" w:rsidRDefault="001E73F0">
            <w:pPr>
              <w:widowControl w:val="0"/>
              <w:suppressAutoHyphens/>
              <w:jc w:val="both"/>
              <w:rPr>
                <w:rFonts w:eastAsia="Calibri"/>
                <w:kern w:val="2"/>
                <w:szCs w:val="24"/>
                <w:shd w:val="clear" w:color="auto" w:fill="FFFFFF"/>
                <w14:ligatures w14:val="standardContextual"/>
              </w:rPr>
            </w:pPr>
            <w:r w:rsidRPr="00353EFF">
              <w:rPr>
                <w:szCs w:val="24"/>
              </w:rPr>
              <w:t xml:space="preserve">Vėdinimo sistemos (mechaninės arba natūralios) įrengimas ar sutvarkymas priedangos patalpose (įskaitant ir atsparių griūčiai oro paėmimo ir šalinimo kanalų įrengimą arba įrengimą už griūties zonos ribų).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1B8E3" w14:textId="77777777" w:rsidR="00523AEF" w:rsidRPr="00353EFF" w:rsidRDefault="00523AEF">
            <w:pPr>
              <w:widowControl w:val="0"/>
              <w:suppressAutoHyphens/>
              <w:ind w:firstLine="851"/>
              <w:jc w:val="center"/>
              <w:rPr>
                <w:kern w:val="2"/>
                <w:szCs w:val="24"/>
                <w14:ligatures w14:val="standardContextual"/>
              </w:rPr>
            </w:pPr>
          </w:p>
        </w:tc>
      </w:tr>
    </w:tbl>
    <w:p w14:paraId="3883F3DE" w14:textId="14C12F8B" w:rsidR="00523AEF" w:rsidRPr="00353EFF" w:rsidRDefault="00523AEF"/>
    <w:p w14:paraId="392F67F6" w14:textId="577B0759" w:rsidR="00523AEF" w:rsidRPr="00353EFF" w:rsidRDefault="001E73F0">
      <w:pPr>
        <w:tabs>
          <w:tab w:val="left" w:pos="0"/>
        </w:tabs>
        <w:suppressAutoHyphens/>
        <w:ind w:firstLine="851"/>
        <w:rPr>
          <w:rFonts w:eastAsia="Calibri"/>
          <w:kern w:val="2"/>
          <w:szCs w:val="24"/>
          <w14:ligatures w14:val="standardContextual"/>
        </w:rPr>
      </w:pPr>
      <w:r w:rsidRPr="00353EFF">
        <w:rPr>
          <w:rFonts w:eastAsia="Calibri"/>
          <w:kern w:val="2"/>
          <w:szCs w:val="24"/>
          <w14:ligatures w14:val="standardContextual"/>
        </w:rPr>
        <w:t>3</w:t>
      </w:r>
      <w:r w:rsidRPr="00353EFF">
        <w:rPr>
          <w:rFonts w:eastAsia="Calibri"/>
          <w:kern w:val="2"/>
          <w:szCs w:val="24"/>
          <w14:ligatures w14:val="standardContextual"/>
        </w:rPr>
        <w:t>.</w:t>
      </w:r>
      <w:r w:rsidRPr="00353EFF">
        <w:rPr>
          <w:rFonts w:eastAsia="Calibri"/>
          <w:kern w:val="2"/>
          <w:szCs w:val="24"/>
          <w14:ligatures w14:val="standardContextual"/>
        </w:rPr>
        <w:tab/>
        <w:t>Kartu su Paraiška pateikiami dokumentai:</w:t>
      </w:r>
    </w:p>
    <w:tbl>
      <w:tblPr>
        <w:tblW w:w="9638" w:type="dxa"/>
        <w:jc w:val="center"/>
        <w:tblLayout w:type="fixed"/>
        <w:tblLook w:val="01E0" w:firstRow="1" w:lastRow="1" w:firstColumn="1" w:lastColumn="1" w:noHBand="0" w:noVBand="0"/>
      </w:tblPr>
      <w:tblGrid>
        <w:gridCol w:w="703"/>
        <w:gridCol w:w="7375"/>
        <w:gridCol w:w="1560"/>
      </w:tblGrid>
      <w:tr w:rsidR="00523AEF" w:rsidRPr="00353EFF" w14:paraId="62B737EC" w14:textId="77777777">
        <w:trPr>
          <w:trHeight w:val="47"/>
          <w:jc w:val="center"/>
        </w:trPr>
        <w:tc>
          <w:tcPr>
            <w:tcW w:w="7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19D0" w14:textId="77777777" w:rsidR="00523AEF" w:rsidRPr="00353EFF" w:rsidRDefault="001E73F0">
            <w:pPr>
              <w:widowControl w:val="0"/>
              <w:tabs>
                <w:tab w:val="left" w:pos="5954"/>
                <w:tab w:val="left" w:pos="6237"/>
              </w:tabs>
              <w:suppressAutoHyphens/>
              <w:jc w:val="center"/>
              <w:rPr>
                <w:b/>
                <w:kern w:val="2"/>
                <w:szCs w:val="24"/>
                <w14:ligatures w14:val="standardContextual"/>
              </w:rPr>
            </w:pPr>
            <w:r w:rsidRPr="00353EFF">
              <w:rPr>
                <w:b/>
                <w:smallCaps/>
                <w:kern w:val="2"/>
                <w:szCs w:val="24"/>
                <w14:ligatures w14:val="standardContextual"/>
              </w:rPr>
              <w:t xml:space="preserve">eil. </w:t>
            </w:r>
            <w:proofErr w:type="spellStart"/>
            <w:r w:rsidRPr="00353EFF">
              <w:rPr>
                <w:b/>
                <w:smallCaps/>
                <w:kern w:val="2"/>
                <w:szCs w:val="24"/>
                <w14:ligatures w14:val="standardContextual"/>
              </w:rPr>
              <w:t>nr.</w:t>
            </w:r>
            <w:proofErr w:type="spellEnd"/>
          </w:p>
        </w:tc>
        <w:tc>
          <w:tcPr>
            <w:tcW w:w="73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4F2B6A" w14:textId="77777777" w:rsidR="00523AEF" w:rsidRPr="00353EFF" w:rsidRDefault="001E73F0">
            <w:pPr>
              <w:widowControl w:val="0"/>
              <w:tabs>
                <w:tab w:val="left" w:pos="6125"/>
              </w:tabs>
              <w:suppressAutoHyphens/>
              <w:jc w:val="center"/>
              <w:rPr>
                <w:b/>
                <w:kern w:val="2"/>
                <w:szCs w:val="24"/>
                <w14:ligatures w14:val="standardContextual"/>
              </w:rPr>
            </w:pPr>
            <w:r w:rsidRPr="00353EFF">
              <w:rPr>
                <w:b/>
                <w:smallCaps/>
                <w:kern w:val="2"/>
                <w:szCs w:val="24"/>
                <w14:ligatures w14:val="standardContextual"/>
              </w:rPr>
              <w:t>dokumento pavadinimas</w:t>
            </w:r>
          </w:p>
        </w:tc>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4135BB" w14:textId="77777777" w:rsidR="00523AEF" w:rsidRPr="00353EFF" w:rsidRDefault="001E73F0">
            <w:pPr>
              <w:widowControl w:val="0"/>
              <w:tabs>
                <w:tab w:val="left" w:pos="6125"/>
              </w:tabs>
              <w:suppressAutoHyphens/>
              <w:jc w:val="center"/>
              <w:rPr>
                <w:b/>
                <w:kern w:val="2"/>
                <w:szCs w:val="24"/>
                <w14:ligatures w14:val="standardContextual"/>
              </w:rPr>
            </w:pPr>
            <w:r w:rsidRPr="00353EFF">
              <w:rPr>
                <w:b/>
                <w:kern w:val="2"/>
                <w:szCs w:val="24"/>
                <w14:ligatures w14:val="standardContextual"/>
              </w:rPr>
              <w:t>Lapų skaičius</w:t>
            </w:r>
          </w:p>
        </w:tc>
      </w:tr>
      <w:tr w:rsidR="00523AEF" w:rsidRPr="00353EFF" w14:paraId="71E9AF70" w14:textId="77777777">
        <w:trPr>
          <w:trHeight w:val="230"/>
          <w:jc w:val="center"/>
        </w:trPr>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955A4" w14:textId="77777777" w:rsidR="00523AEF" w:rsidRPr="00353EFF" w:rsidRDefault="001E73F0">
            <w:pPr>
              <w:widowControl w:val="0"/>
              <w:tabs>
                <w:tab w:val="left" w:pos="0"/>
              </w:tabs>
              <w:suppressAutoHyphens/>
              <w:jc w:val="center"/>
              <w:rPr>
                <w:b/>
                <w:bCs/>
                <w:kern w:val="2"/>
                <w:szCs w:val="24"/>
                <w14:ligatures w14:val="standardContextual"/>
              </w:rPr>
            </w:pPr>
            <w:r w:rsidRPr="00353EFF">
              <w:rPr>
                <w:kern w:val="2"/>
                <w:szCs w:val="24"/>
                <w14:ligatures w14:val="standardContextual"/>
              </w:rPr>
              <w:t>1.</w:t>
            </w:r>
            <w:r w:rsidRPr="00353EFF">
              <w:rPr>
                <w:kern w:val="2"/>
                <w:szCs w:val="24"/>
                <w14:ligatures w14:val="standardContextual"/>
              </w:rPr>
              <w:tab/>
            </w:r>
          </w:p>
        </w:tc>
        <w:tc>
          <w:tcPr>
            <w:tcW w:w="7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7468C" w14:textId="77777777" w:rsidR="00523AEF" w:rsidRPr="00353EFF" w:rsidRDefault="001E73F0">
            <w:pPr>
              <w:widowControl w:val="0"/>
              <w:suppressAutoHyphens/>
              <w:jc w:val="both"/>
              <w:rPr>
                <w:kern w:val="2"/>
                <w:szCs w:val="24"/>
                <w:shd w:val="clear" w:color="auto" w:fill="FFFFFF"/>
                <w14:ligatures w14:val="standardContextual"/>
              </w:rPr>
            </w:pPr>
            <w:r w:rsidRPr="00353EFF">
              <w:rPr>
                <w:kern w:val="2"/>
                <w:szCs w:val="24"/>
                <w:shd w:val="clear" w:color="auto" w:fill="FFFFFF"/>
                <w14:ligatures w14:val="standardContextual"/>
              </w:rPr>
              <w:t>Dokumentas, patvirtinantis asmens teisę veikti pareiškėjo vardu, jei pareiškėją atstovauja įgaliotas asmuo</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A5E20" w14:textId="77777777" w:rsidR="00523AEF" w:rsidRPr="00353EFF" w:rsidRDefault="00523AEF">
            <w:pPr>
              <w:widowControl w:val="0"/>
              <w:suppressAutoHyphens/>
              <w:ind w:firstLine="851"/>
              <w:jc w:val="center"/>
              <w:rPr>
                <w:i/>
                <w:iCs/>
                <w:kern w:val="2"/>
                <w:szCs w:val="24"/>
                <w14:ligatures w14:val="standardContextual"/>
              </w:rPr>
            </w:pPr>
          </w:p>
        </w:tc>
      </w:tr>
      <w:tr w:rsidR="00523AEF" w:rsidRPr="00353EFF" w14:paraId="5475A7D8" w14:textId="77777777">
        <w:trPr>
          <w:trHeight w:val="230"/>
          <w:jc w:val="center"/>
        </w:trPr>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C5646" w14:textId="77777777" w:rsidR="00523AEF" w:rsidRPr="00353EFF" w:rsidRDefault="001E73F0">
            <w:pPr>
              <w:widowControl w:val="0"/>
              <w:tabs>
                <w:tab w:val="left" w:pos="0"/>
              </w:tabs>
              <w:suppressAutoHyphens/>
              <w:jc w:val="center"/>
              <w:rPr>
                <w:b/>
                <w:bCs/>
                <w:kern w:val="2"/>
                <w:szCs w:val="24"/>
                <w14:ligatures w14:val="standardContextual"/>
              </w:rPr>
            </w:pPr>
            <w:r w:rsidRPr="00353EFF">
              <w:rPr>
                <w:kern w:val="2"/>
                <w:szCs w:val="24"/>
                <w14:ligatures w14:val="standardContextual"/>
              </w:rPr>
              <w:t>2.</w:t>
            </w:r>
            <w:r w:rsidRPr="00353EFF">
              <w:rPr>
                <w:kern w:val="2"/>
                <w:szCs w:val="24"/>
                <w14:ligatures w14:val="standardContextual"/>
              </w:rPr>
              <w:tab/>
            </w:r>
          </w:p>
        </w:tc>
        <w:tc>
          <w:tcPr>
            <w:tcW w:w="7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67533" w14:textId="77777777" w:rsidR="00523AEF" w:rsidRPr="00353EFF" w:rsidRDefault="001E73F0">
            <w:pPr>
              <w:widowControl w:val="0"/>
              <w:suppressAutoHyphens/>
              <w:jc w:val="both"/>
              <w:rPr>
                <w:kern w:val="2"/>
                <w:szCs w:val="24"/>
                <w:shd w:val="clear" w:color="auto" w:fill="FFFFFF"/>
                <w14:ligatures w14:val="standardContextual"/>
              </w:rPr>
            </w:pPr>
            <w:r w:rsidRPr="00353EFF">
              <w:rPr>
                <w:kern w:val="2"/>
                <w:szCs w:val="24"/>
                <w14:ligatures w14:val="standardContextual"/>
              </w:rPr>
              <w:t xml:space="preserve">Priemonių įsigijimą pagrindžiantys dokumentai </w:t>
            </w:r>
            <w:r w:rsidRPr="00353EFF">
              <w:rPr>
                <w:i/>
                <w:iCs/>
                <w:kern w:val="2"/>
                <w:szCs w:val="24"/>
                <w14:ligatures w14:val="standardContextual"/>
              </w:rPr>
              <w:t>(PVM sąskaita faktūra, sąskaita faktūra, mokėjimo pavedimas ar kitas apmokėjimą įrodantis dokumentas ir kt.)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B0117" w14:textId="77777777" w:rsidR="00523AEF" w:rsidRPr="00353EFF" w:rsidRDefault="00523AEF">
            <w:pPr>
              <w:widowControl w:val="0"/>
              <w:suppressAutoHyphens/>
              <w:ind w:firstLine="851"/>
              <w:jc w:val="center"/>
              <w:rPr>
                <w:i/>
                <w:iCs/>
                <w:kern w:val="2"/>
                <w:szCs w:val="24"/>
                <w14:ligatures w14:val="standardContextual"/>
              </w:rPr>
            </w:pPr>
          </w:p>
        </w:tc>
      </w:tr>
      <w:tr w:rsidR="00523AEF" w:rsidRPr="00353EFF" w14:paraId="63676A06" w14:textId="77777777">
        <w:trPr>
          <w:trHeight w:val="134"/>
          <w:jc w:val="center"/>
        </w:trPr>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4F72A" w14:textId="77777777" w:rsidR="00523AEF" w:rsidRPr="00353EFF" w:rsidRDefault="001E73F0">
            <w:pPr>
              <w:widowControl w:val="0"/>
              <w:tabs>
                <w:tab w:val="left" w:pos="0"/>
              </w:tabs>
              <w:suppressAutoHyphens/>
              <w:jc w:val="center"/>
              <w:rPr>
                <w:b/>
                <w:bCs/>
                <w:kern w:val="2"/>
                <w:szCs w:val="24"/>
                <w14:ligatures w14:val="standardContextual"/>
              </w:rPr>
            </w:pPr>
            <w:r w:rsidRPr="00353EFF">
              <w:rPr>
                <w:kern w:val="2"/>
                <w:szCs w:val="24"/>
                <w14:ligatures w14:val="standardContextual"/>
              </w:rPr>
              <w:t>3.</w:t>
            </w:r>
          </w:p>
        </w:tc>
        <w:tc>
          <w:tcPr>
            <w:tcW w:w="7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ADD19" w14:textId="77777777" w:rsidR="00523AEF" w:rsidRPr="00353EFF" w:rsidRDefault="001E73F0">
            <w:pPr>
              <w:widowControl w:val="0"/>
              <w:suppressAutoHyphens/>
              <w:jc w:val="both"/>
              <w:rPr>
                <w:kern w:val="2"/>
                <w:szCs w:val="24"/>
                <w14:ligatures w14:val="standardContextual"/>
              </w:rPr>
            </w:pPr>
            <w:r w:rsidRPr="00353EFF">
              <w:rPr>
                <w:kern w:val="2"/>
                <w:szCs w:val="24"/>
                <w14:ligatures w14:val="standardContextual"/>
              </w:rPr>
              <w:t>Kadastrinės bylos fragmentas su pažymėta patalpa (-</w:t>
            </w:r>
            <w:proofErr w:type="spellStart"/>
            <w:r w:rsidRPr="00353EFF">
              <w:rPr>
                <w:kern w:val="2"/>
                <w:szCs w:val="24"/>
                <w14:ligatures w14:val="standardContextual"/>
              </w:rPr>
              <w:t>omis</w:t>
            </w:r>
            <w:proofErr w:type="spellEnd"/>
            <w:r w:rsidRPr="00353EFF">
              <w:rPr>
                <w:kern w:val="2"/>
                <w:szCs w:val="24"/>
                <w14:ligatures w14:val="standardContextual"/>
              </w:rPr>
              <w:t>), kurioje įrengta priedanga</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0F5EC" w14:textId="77777777" w:rsidR="00523AEF" w:rsidRPr="00353EFF" w:rsidRDefault="00523AEF">
            <w:pPr>
              <w:widowControl w:val="0"/>
              <w:suppressAutoHyphens/>
              <w:ind w:firstLine="851"/>
              <w:jc w:val="center"/>
              <w:rPr>
                <w:i/>
                <w:iCs/>
                <w:kern w:val="2"/>
                <w:szCs w:val="24"/>
                <w14:ligatures w14:val="standardContextual"/>
              </w:rPr>
            </w:pPr>
          </w:p>
        </w:tc>
      </w:tr>
      <w:tr w:rsidR="00523AEF" w:rsidRPr="00353EFF" w14:paraId="0D343387" w14:textId="77777777">
        <w:trPr>
          <w:trHeight w:val="180"/>
          <w:jc w:val="center"/>
        </w:trPr>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B5BCC" w14:textId="77777777" w:rsidR="00523AEF" w:rsidRPr="00353EFF" w:rsidRDefault="001E73F0">
            <w:pPr>
              <w:widowControl w:val="0"/>
              <w:tabs>
                <w:tab w:val="left" w:pos="0"/>
              </w:tabs>
              <w:suppressAutoHyphens/>
              <w:jc w:val="center"/>
              <w:rPr>
                <w:b/>
                <w:bCs/>
                <w:kern w:val="2"/>
                <w:szCs w:val="24"/>
                <w:shd w:val="clear" w:color="auto" w:fill="FFFFFF"/>
                <w14:ligatures w14:val="standardContextual"/>
              </w:rPr>
            </w:pPr>
            <w:r w:rsidRPr="00353EFF">
              <w:rPr>
                <w:kern w:val="2"/>
                <w:szCs w:val="24"/>
                <w14:ligatures w14:val="standardContextual"/>
              </w:rPr>
              <w:t>4.</w:t>
            </w:r>
          </w:p>
        </w:tc>
        <w:tc>
          <w:tcPr>
            <w:tcW w:w="7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D5EFF" w14:textId="77777777" w:rsidR="00523AEF" w:rsidRPr="00353EFF" w:rsidRDefault="001E73F0">
            <w:pPr>
              <w:widowControl w:val="0"/>
              <w:suppressAutoHyphens/>
              <w:jc w:val="both"/>
              <w:rPr>
                <w:kern w:val="2"/>
                <w:szCs w:val="24"/>
                <w14:ligatures w14:val="standardContextual"/>
              </w:rPr>
            </w:pPr>
            <w:r w:rsidRPr="00353EFF">
              <w:rPr>
                <w:kern w:val="2"/>
                <w:szCs w:val="24"/>
                <w14:ligatures w14:val="standardContextual"/>
              </w:rPr>
              <w:t>Nuotraukos, kuriose aiškiai matosi įgyvendintos priemonės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25E30" w14:textId="77777777" w:rsidR="00523AEF" w:rsidRPr="00353EFF" w:rsidRDefault="00523AEF">
            <w:pPr>
              <w:widowControl w:val="0"/>
              <w:suppressAutoHyphens/>
              <w:ind w:firstLine="851"/>
              <w:jc w:val="center"/>
              <w:rPr>
                <w:i/>
                <w:iCs/>
                <w:kern w:val="2"/>
                <w:szCs w:val="24"/>
                <w14:ligatures w14:val="standardContextual"/>
              </w:rPr>
            </w:pPr>
          </w:p>
        </w:tc>
      </w:tr>
      <w:tr w:rsidR="00523AEF" w:rsidRPr="00353EFF" w14:paraId="22FD57BC" w14:textId="77777777">
        <w:trPr>
          <w:trHeight w:val="180"/>
          <w:jc w:val="center"/>
        </w:trPr>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97E96" w14:textId="77777777" w:rsidR="00523AEF" w:rsidRPr="00353EFF" w:rsidRDefault="001E73F0">
            <w:pPr>
              <w:widowControl w:val="0"/>
              <w:tabs>
                <w:tab w:val="left" w:pos="0"/>
              </w:tabs>
              <w:suppressAutoHyphens/>
              <w:jc w:val="center"/>
              <w:rPr>
                <w:kern w:val="2"/>
                <w:szCs w:val="24"/>
                <w14:ligatures w14:val="standardContextual"/>
              </w:rPr>
            </w:pPr>
            <w:r w:rsidRPr="00353EFF">
              <w:rPr>
                <w:kern w:val="2"/>
                <w:szCs w:val="24"/>
                <w14:ligatures w14:val="standardContextual"/>
              </w:rPr>
              <w:t>5.</w:t>
            </w:r>
          </w:p>
        </w:tc>
        <w:tc>
          <w:tcPr>
            <w:tcW w:w="7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A1157" w14:textId="77777777" w:rsidR="00523AEF" w:rsidRPr="00353EFF" w:rsidRDefault="001E73F0">
            <w:pPr>
              <w:widowControl w:val="0"/>
              <w:suppressAutoHyphens/>
              <w:jc w:val="both"/>
              <w:rPr>
                <w:kern w:val="2"/>
                <w:szCs w:val="24"/>
                <w14:ligatures w14:val="standardContextual"/>
              </w:rPr>
            </w:pPr>
            <w:r w:rsidRPr="00353EFF">
              <w:rPr>
                <w:kern w:val="2"/>
                <w:szCs w:val="24"/>
                <w14:ligatures w14:val="standardContextual"/>
              </w:rPr>
              <w:t>Butų ir kitų patalpų savininkų sprendimas dėl dalyvavimo Programoje ir priedangos įrengimo, priimtas Civilinio kodekso 4.85 straipsnyje nustatyta tvarka</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81012" w14:textId="77777777" w:rsidR="00523AEF" w:rsidRPr="00353EFF" w:rsidRDefault="00523AEF">
            <w:pPr>
              <w:widowControl w:val="0"/>
              <w:suppressAutoHyphens/>
              <w:ind w:firstLine="851"/>
              <w:jc w:val="center"/>
              <w:rPr>
                <w:i/>
                <w:iCs/>
                <w:kern w:val="2"/>
                <w:szCs w:val="24"/>
                <w14:ligatures w14:val="standardContextual"/>
              </w:rPr>
            </w:pPr>
          </w:p>
        </w:tc>
      </w:tr>
      <w:tr w:rsidR="00523AEF" w:rsidRPr="00353EFF" w14:paraId="5B0677F5" w14:textId="77777777">
        <w:trPr>
          <w:trHeight w:val="84"/>
          <w:jc w:val="center"/>
        </w:trPr>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B8EED" w14:textId="77777777" w:rsidR="00523AEF" w:rsidRPr="00353EFF" w:rsidRDefault="001E73F0">
            <w:pPr>
              <w:widowControl w:val="0"/>
              <w:tabs>
                <w:tab w:val="left" w:pos="0"/>
              </w:tabs>
              <w:suppressAutoHyphens/>
              <w:jc w:val="center"/>
              <w:rPr>
                <w:b/>
                <w:bCs/>
                <w:i/>
                <w:iCs/>
                <w:kern w:val="2"/>
                <w:szCs w:val="24"/>
                <w14:ligatures w14:val="standardContextual"/>
              </w:rPr>
            </w:pPr>
            <w:r w:rsidRPr="00353EFF">
              <w:rPr>
                <w:kern w:val="2"/>
                <w:szCs w:val="24"/>
                <w14:ligatures w14:val="standardContextual"/>
              </w:rPr>
              <w:t>6.</w:t>
            </w:r>
          </w:p>
        </w:tc>
        <w:tc>
          <w:tcPr>
            <w:tcW w:w="7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70CCF" w14:textId="77777777" w:rsidR="00523AEF" w:rsidRPr="00353EFF" w:rsidRDefault="001E73F0">
            <w:pPr>
              <w:widowControl w:val="0"/>
              <w:suppressAutoHyphens/>
              <w:jc w:val="both"/>
              <w:rPr>
                <w:kern w:val="2"/>
                <w:szCs w:val="24"/>
                <w14:ligatures w14:val="standardContextual"/>
              </w:rPr>
            </w:pPr>
            <w:r w:rsidRPr="00353EFF">
              <w:rPr>
                <w:kern w:val="2"/>
                <w:szCs w:val="24"/>
                <w14:ligatures w14:val="standardContextual"/>
              </w:rPr>
              <w:t>Kita (</w:t>
            </w:r>
            <w:r w:rsidRPr="00353EFF">
              <w:rPr>
                <w:i/>
                <w:iCs/>
                <w:kern w:val="2"/>
                <w:szCs w:val="24"/>
                <w14:ligatures w14:val="standardContextual"/>
              </w:rPr>
              <w:t>įrašyti</w:t>
            </w:r>
            <w:r w:rsidRPr="00353EFF">
              <w:rPr>
                <w:kern w:val="2"/>
                <w:szCs w:val="24"/>
                <w14:ligatures w14:val="standardContextu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C364FF" w14:textId="77777777" w:rsidR="00523AEF" w:rsidRPr="00353EFF" w:rsidRDefault="00523AEF">
            <w:pPr>
              <w:widowControl w:val="0"/>
              <w:suppressAutoHyphens/>
              <w:ind w:firstLine="851"/>
              <w:jc w:val="center"/>
              <w:rPr>
                <w:i/>
                <w:iCs/>
                <w:kern w:val="2"/>
                <w:szCs w:val="24"/>
                <w14:ligatures w14:val="standardContextual"/>
              </w:rPr>
            </w:pPr>
          </w:p>
        </w:tc>
      </w:tr>
    </w:tbl>
    <w:p w14:paraId="2234CC5F" w14:textId="13BD127D" w:rsidR="00523AEF" w:rsidRPr="00353EFF" w:rsidRDefault="00523AEF"/>
    <w:p w14:paraId="5E910E3C" w14:textId="1655122B" w:rsidR="00523AEF" w:rsidRPr="00353EFF" w:rsidRDefault="001E73F0">
      <w:pPr>
        <w:tabs>
          <w:tab w:val="left" w:pos="0"/>
        </w:tabs>
        <w:suppressAutoHyphens/>
        <w:ind w:firstLine="851"/>
        <w:jc w:val="both"/>
        <w:rPr>
          <w:rFonts w:eastAsia="Calibri"/>
          <w:kern w:val="2"/>
          <w:szCs w:val="24"/>
          <w14:ligatures w14:val="standardContextual"/>
        </w:rPr>
      </w:pPr>
      <w:r w:rsidRPr="00353EFF">
        <w:rPr>
          <w:rFonts w:eastAsia="Calibri"/>
          <w:kern w:val="2"/>
          <w:szCs w:val="24"/>
          <w14:ligatures w14:val="standardContextual"/>
        </w:rPr>
        <w:t>4</w:t>
      </w:r>
      <w:r w:rsidRPr="00353EFF">
        <w:rPr>
          <w:rFonts w:eastAsia="Calibri"/>
          <w:kern w:val="2"/>
          <w:szCs w:val="24"/>
          <w14:ligatures w14:val="standardContextual"/>
        </w:rPr>
        <w:t>.</w:t>
      </w:r>
      <w:r w:rsidRPr="00353EFF">
        <w:rPr>
          <w:rFonts w:eastAsia="Calibri"/>
          <w:kern w:val="2"/>
          <w:szCs w:val="24"/>
          <w14:ligatures w14:val="standardContextual"/>
        </w:rPr>
        <w:tab/>
      </w:r>
      <w:r w:rsidRPr="00353EFF">
        <w:rPr>
          <w:rFonts w:eastAsia="Calibri"/>
          <w:kern w:val="2"/>
          <w:szCs w:val="24"/>
          <w14:ligatures w14:val="standardContextual"/>
        </w:rPr>
        <w:t>Tvirtinu, kad šioje Paraiškoje ir prie jos pridėtuose dokumentuose pateikta informacija yra teisinga.</w:t>
      </w:r>
    </w:p>
    <w:p w14:paraId="7DDBF6B3" w14:textId="77777777" w:rsidR="00523AEF" w:rsidRPr="00353EFF" w:rsidRDefault="00523AEF">
      <w:pPr>
        <w:suppressAutoHyphens/>
        <w:jc w:val="both"/>
        <w:rPr>
          <w:rFonts w:eastAsia="Calibri"/>
          <w:kern w:val="2"/>
          <w:szCs w:val="24"/>
          <w14:ligatures w14:val="standardContextual"/>
        </w:rPr>
      </w:pPr>
    </w:p>
    <w:p w14:paraId="7A94283C" w14:textId="77777777" w:rsidR="00523AEF" w:rsidRPr="00353EFF" w:rsidRDefault="001E73F0">
      <w:pPr>
        <w:suppressAutoHyphens/>
        <w:jc w:val="both"/>
        <w:rPr>
          <w:rFonts w:eastAsia="Calibri"/>
          <w:kern w:val="2"/>
          <w:szCs w:val="24"/>
          <w14:ligatures w14:val="standardContextual"/>
        </w:rPr>
      </w:pPr>
      <w:r w:rsidRPr="00353EFF">
        <w:rPr>
          <w:rFonts w:eastAsia="Calibri"/>
          <w:kern w:val="2"/>
          <w:szCs w:val="24"/>
          <w14:ligatures w14:val="standardContextual"/>
        </w:rPr>
        <w:t>Pareiškėjas</w:t>
      </w:r>
    </w:p>
    <w:tbl>
      <w:tblPr>
        <w:tblW w:w="7141" w:type="dxa"/>
        <w:tblLayout w:type="fixed"/>
        <w:tblLook w:val="04A0" w:firstRow="1" w:lastRow="0" w:firstColumn="1" w:lastColumn="0" w:noHBand="0" w:noVBand="1"/>
      </w:tblPr>
      <w:tblGrid>
        <w:gridCol w:w="7141"/>
      </w:tblGrid>
      <w:tr w:rsidR="00523AEF" w:rsidRPr="00353EFF" w14:paraId="2D8E0044" w14:textId="77777777">
        <w:trPr>
          <w:trHeight w:val="284"/>
        </w:trPr>
        <w:tc>
          <w:tcPr>
            <w:tcW w:w="7141" w:type="dxa"/>
            <w:tcBorders>
              <w:bottom w:val="single" w:sz="4" w:space="0" w:color="000000"/>
            </w:tcBorders>
          </w:tcPr>
          <w:p w14:paraId="20D885B4" w14:textId="77777777" w:rsidR="00523AEF" w:rsidRPr="00353EFF" w:rsidRDefault="00523AEF">
            <w:pPr>
              <w:widowControl w:val="0"/>
              <w:suppressAutoHyphens/>
              <w:jc w:val="both"/>
              <w:rPr>
                <w:rFonts w:eastAsia="Calibri"/>
                <w:bCs/>
                <w:caps/>
                <w:kern w:val="2"/>
                <w:szCs w:val="24"/>
                <w14:ligatures w14:val="standardContextual"/>
              </w:rPr>
            </w:pPr>
          </w:p>
        </w:tc>
      </w:tr>
    </w:tbl>
    <w:p w14:paraId="3BACFB2F" w14:textId="77777777" w:rsidR="00523AEF" w:rsidRPr="00353EFF" w:rsidRDefault="00523AEF">
      <w:pPr>
        <w:suppressAutoHyphens/>
        <w:ind w:firstLine="720"/>
        <w:jc w:val="both"/>
        <w:rPr>
          <w:rFonts w:eastAsia="Calibri"/>
          <w:b/>
          <w:caps/>
          <w:kern w:val="2"/>
          <w:szCs w:val="24"/>
          <w14:ligatures w14:val="standardContextual"/>
        </w:rPr>
      </w:pPr>
    </w:p>
    <w:p w14:paraId="762D02AD" w14:textId="77777777" w:rsidR="00523AEF" w:rsidRPr="00353EFF" w:rsidRDefault="00523AEF">
      <w:pPr>
        <w:suppressAutoHyphens/>
        <w:jc w:val="both"/>
        <w:rPr>
          <w:rFonts w:eastAsia="Calibri"/>
          <w:b/>
          <w:caps/>
          <w:kern w:val="2"/>
          <w:szCs w:val="24"/>
          <w14:ligatures w14:val="standardContextual"/>
        </w:rPr>
      </w:pPr>
    </w:p>
    <w:p w14:paraId="37CCA76D" w14:textId="77777777" w:rsidR="00523AEF" w:rsidRPr="00353EFF" w:rsidRDefault="00523AEF">
      <w:pPr>
        <w:suppressAutoHyphens/>
        <w:rPr>
          <w:rFonts w:eastAsia="Calibri"/>
          <w:i/>
          <w:iCs/>
          <w:kern w:val="2"/>
          <w:szCs w:val="24"/>
          <w:vertAlign w:val="superscript"/>
          <w14:ligatures w14:val="standardContextual"/>
        </w:rPr>
      </w:pPr>
    </w:p>
    <w:p w14:paraId="413FCEC0" w14:textId="77777777" w:rsidR="00523AEF" w:rsidRPr="00353EFF" w:rsidRDefault="001E73F0">
      <w:pPr>
        <w:suppressAutoHyphens/>
        <w:rPr>
          <w:rFonts w:eastAsia="Calibri"/>
          <w:i/>
          <w:iCs/>
          <w:kern w:val="2"/>
          <w:szCs w:val="24"/>
          <w:vertAlign w:val="superscript"/>
          <w14:ligatures w14:val="standardContextual"/>
        </w:rPr>
      </w:pPr>
      <w:r w:rsidRPr="00353EFF">
        <w:rPr>
          <w:rFonts w:eastAsia="Calibri"/>
          <w:i/>
          <w:iCs/>
          <w:kern w:val="2"/>
          <w:szCs w:val="24"/>
          <w:vertAlign w:val="superscript"/>
          <w14:ligatures w14:val="standardContextual"/>
        </w:rPr>
        <w:t>(vardas, pavardė, parašas)</w:t>
      </w:r>
    </w:p>
    <w:p w14:paraId="47EB6089" w14:textId="64D072D1" w:rsidR="00523AEF" w:rsidRPr="00353EFF" w:rsidRDefault="00523AEF"/>
    <w:p w14:paraId="2BE337DF" w14:textId="667248CF" w:rsidR="00523AEF" w:rsidRPr="00353EFF" w:rsidRDefault="001E73F0">
      <w:pPr>
        <w:suppressAutoHyphens/>
        <w:jc w:val="center"/>
      </w:pPr>
      <w:r w:rsidRPr="00353EFF">
        <w:t>_________________________</w:t>
      </w:r>
    </w:p>
    <w:p w14:paraId="7FD87C45" w14:textId="25177319" w:rsidR="00523AEF" w:rsidRPr="00353EFF" w:rsidRDefault="00353EFF"/>
    <w:sectPr w:rsidR="00523AEF" w:rsidRPr="00353EFF" w:rsidSect="00353EFF">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CB806" w14:textId="77777777" w:rsidR="001E73F0" w:rsidRDefault="001E73F0">
      <w:r>
        <w:separator/>
      </w:r>
    </w:p>
  </w:endnote>
  <w:endnote w:type="continuationSeparator" w:id="0">
    <w:p w14:paraId="458B09BF" w14:textId="77777777" w:rsidR="001E73F0" w:rsidRDefault="001E7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555D" w14:textId="77777777" w:rsidR="00353EFF" w:rsidRDefault="00353E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63CB" w14:textId="77777777" w:rsidR="00523AEF" w:rsidRPr="00353EFF" w:rsidRDefault="00523AEF" w:rsidP="00353E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B432" w14:textId="77777777" w:rsidR="00353EFF" w:rsidRDefault="00353E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1B69" w14:textId="77777777" w:rsidR="001E73F0" w:rsidRDefault="001E73F0">
      <w:r>
        <w:separator/>
      </w:r>
    </w:p>
  </w:footnote>
  <w:footnote w:type="continuationSeparator" w:id="0">
    <w:p w14:paraId="2ADEF8A0" w14:textId="77777777" w:rsidR="001E73F0" w:rsidRDefault="001E7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F0DA" w14:textId="77777777" w:rsidR="00353EFF" w:rsidRDefault="00353EF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783668"/>
      <w:docPartObj>
        <w:docPartGallery w:val="Page Numbers (Top of Page)"/>
        <w:docPartUnique/>
      </w:docPartObj>
    </w:sdtPr>
    <w:sdtContent>
      <w:p w14:paraId="65603084" w14:textId="3F4DCBF4" w:rsidR="00353EFF" w:rsidRDefault="00353EFF">
        <w:pPr>
          <w:pStyle w:val="Antrats"/>
          <w:jc w:val="center"/>
        </w:pPr>
        <w:r>
          <w:fldChar w:fldCharType="begin"/>
        </w:r>
        <w:r>
          <w:instrText>PAGE   \* MERGEFORMAT</w:instrText>
        </w:r>
        <w:r>
          <w:fldChar w:fldCharType="separate"/>
        </w:r>
        <w:r>
          <w:t>2</w:t>
        </w:r>
        <w:r>
          <w:fldChar w:fldCharType="end"/>
        </w:r>
      </w:p>
    </w:sdtContent>
  </w:sdt>
  <w:p w14:paraId="33DC0F1E" w14:textId="77777777" w:rsidR="00353EFF" w:rsidRDefault="00353EF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3962" w14:textId="77777777" w:rsidR="00523AEF" w:rsidRDefault="00523AEF">
    <w:pPr>
      <w:tabs>
        <w:tab w:val="center" w:pos="4819"/>
        <w:tab w:val="right" w:pos="9638"/>
      </w:tab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BA"/>
    <w:rsid w:val="001E73F0"/>
    <w:rsid w:val="00353EFF"/>
    <w:rsid w:val="00523AEF"/>
    <w:rsid w:val="00776FBA"/>
    <w:rsid w:val="00DB10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E336A"/>
  <w15:chartTrackingRefBased/>
  <w15:docId w15:val="{EF19E48B-8798-4AE1-9C18-FE5C81819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53EFF"/>
    <w:pPr>
      <w:tabs>
        <w:tab w:val="center" w:pos="4819"/>
        <w:tab w:val="right" w:pos="9638"/>
      </w:tabs>
    </w:pPr>
  </w:style>
  <w:style w:type="character" w:customStyle="1" w:styleId="AntratsDiagrama">
    <w:name w:val="Antraštės Diagrama"/>
    <w:basedOn w:val="Numatytasispastraiposriftas"/>
    <w:link w:val="Antrats"/>
    <w:uiPriority w:val="99"/>
    <w:rsid w:val="00353EFF"/>
  </w:style>
  <w:style w:type="paragraph" w:styleId="Porat">
    <w:name w:val="footer"/>
    <w:basedOn w:val="prastasis"/>
    <w:link w:val="PoratDiagrama"/>
    <w:unhideWhenUsed/>
    <w:rsid w:val="00353EFF"/>
    <w:pPr>
      <w:tabs>
        <w:tab w:val="center" w:pos="4819"/>
        <w:tab w:val="right" w:pos="9638"/>
      </w:tabs>
    </w:pPr>
  </w:style>
  <w:style w:type="character" w:customStyle="1" w:styleId="PoratDiagrama">
    <w:name w:val="Poraštė Diagrama"/>
    <w:basedOn w:val="Numatytasispastraiposriftas"/>
    <w:link w:val="Porat"/>
    <w:rsid w:val="00353EFF"/>
  </w:style>
  <w:style w:type="character" w:styleId="Vietosrezervavimoenklotekstas">
    <w:name w:val="Placeholder Text"/>
    <w:basedOn w:val="Numatytasispastraiposriftas"/>
    <w:rsid w:val="00353E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jpe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4F1E0C16-CCDB-4F2F-98CF-D36D3B299AAA}"/>
      </w:docPartPr>
      <w:docPartBody>
        <w:p w:rsidR="00080C55" w:rsidRDefault="00233383">
          <w:r w:rsidRPr="00460F44">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383"/>
    <w:rsid w:val="00080C55"/>
    <w:rsid w:val="00233383"/>
    <w:rsid w:val="00DB10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3338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Name.XSL" StyleName="Gost – rūšiavimas pagal vardą" Version="2003"/>
</file>

<file path=customXml/itemProps1.xml><?xml version="1.0" encoding="utf-8"?>
<ds:datastoreItem xmlns:ds="http://schemas.openxmlformats.org/officeDocument/2006/customXml" ds:itemID="{29261CE3-C632-41F9-98A0-2AD5F4BB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10814</Words>
  <Characters>6165</Characters>
  <Application>Microsoft Office Word</Application>
  <DocSecurity>0</DocSecurity>
  <Lines>51</Lines>
  <Paragraphs>33</Paragraphs>
  <ScaleCrop>false</ScaleCrop>
  <Company/>
  <LinksUpToDate>false</LinksUpToDate>
  <CharactersWithSpaces>16946</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2026-08-24T06:42:00Z</dcterms:created>
  <dc:creator>Jūratė Nemniasevienė</dc:creator>
  <lastModifiedBy>STALIŪNIENĖ Daiva</lastModifiedBy>
  <dcterms:modified xsi:type="dcterms:W3CDTF">2026-08-24T06:47:00Z</dcterms:modified>
  <revision>3</revision>
</coreProperties>
</file>