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6C" w:rsidRDefault="00691B6C"/>
    <w:p w:rsidR="00F8322A" w:rsidRPr="009B0872" w:rsidRDefault="00F8322A" w:rsidP="00F8322A">
      <w:pPr>
        <w:jc w:val="right"/>
        <w:rPr>
          <w:rFonts w:ascii="Verdana" w:hAnsi="Verdana"/>
          <w:spacing w:val="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0"/>
        <w:gridCol w:w="9203"/>
      </w:tblGrid>
      <w:tr w:rsidR="00F8322A" w:rsidRPr="009B0872" w:rsidTr="001022CB">
        <w:trPr>
          <w:trHeight w:val="681"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b/>
                <w:bCs/>
                <w:spacing w:val="0"/>
              </w:rPr>
            </w:pPr>
            <w:r>
              <w:rPr>
                <w:noProof/>
                <w:spacing w:val="0"/>
                <w:lang w:val="en-US" w:eastAsia="en-US"/>
              </w:rPr>
              <w:drawing>
                <wp:inline distT="0" distB="0" distL="0" distR="0">
                  <wp:extent cx="365760" cy="3657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/>
                <w:b/>
                <w:bCs/>
                <w:spacing w:val="0"/>
                <w:kern w:val="2"/>
                <w:sz w:val="22"/>
                <w:szCs w:val="22"/>
              </w:rPr>
            </w:pPr>
            <w:r w:rsidRPr="009B0872">
              <w:rPr>
                <w:rFonts w:ascii="Verdana" w:hAnsi="Verdana"/>
                <w:b/>
                <w:bCs/>
                <w:spacing w:val="0"/>
                <w:kern w:val="2"/>
                <w:sz w:val="22"/>
                <w:szCs w:val="22"/>
              </w:rPr>
              <w:t xml:space="preserve">ТЕХНОТЕСТ </w:t>
            </w:r>
          </w:p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/>
                <w:spacing w:val="0"/>
                <w:kern w:val="2"/>
                <w:sz w:val="16"/>
                <w:szCs w:val="16"/>
              </w:rPr>
            </w:pPr>
            <w:r w:rsidRPr="009B0872">
              <w:rPr>
                <w:rFonts w:ascii="Verdana" w:hAnsi="Verdana"/>
                <w:spacing w:val="0"/>
                <w:kern w:val="2"/>
                <w:sz w:val="16"/>
                <w:szCs w:val="16"/>
              </w:rPr>
              <w:t xml:space="preserve">1528  София, Община "Искър", ул."Поручик Неделчо Бончев" №10, </w:t>
            </w:r>
          </w:p>
          <w:p w:rsidR="00F8322A" w:rsidRPr="009B0872" w:rsidRDefault="00F8322A" w:rsidP="00B25A8F">
            <w:pPr>
              <w:snapToGrid w:val="0"/>
              <w:jc w:val="center"/>
              <w:rPr>
                <w:rFonts w:ascii="Verdana" w:hAnsi="Verdana"/>
                <w:spacing w:val="0"/>
                <w:sz w:val="14"/>
                <w:szCs w:val="14"/>
              </w:rPr>
            </w:pPr>
            <w:r w:rsidRPr="009B0872">
              <w:rPr>
                <w:rFonts w:ascii="Verdana" w:hAnsi="Verdana"/>
                <w:spacing w:val="0"/>
                <w:kern w:val="2"/>
                <w:sz w:val="16"/>
                <w:szCs w:val="16"/>
              </w:rPr>
              <w:t>тел.: 02/973914</w:t>
            </w:r>
            <w:r w:rsidR="00B25A8F">
              <w:rPr>
                <w:rFonts w:ascii="Verdana" w:hAnsi="Verdana"/>
                <w:spacing w:val="0"/>
                <w:kern w:val="2"/>
                <w:sz w:val="16"/>
                <w:szCs w:val="16"/>
                <w:lang w:val="en-US"/>
              </w:rPr>
              <w:t>4</w:t>
            </w:r>
            <w:r w:rsidRPr="009B0872">
              <w:rPr>
                <w:rFonts w:ascii="Verdana" w:hAnsi="Verdana"/>
                <w:spacing w:val="0"/>
                <w:kern w:val="2"/>
                <w:sz w:val="16"/>
                <w:szCs w:val="16"/>
              </w:rPr>
              <w:t xml:space="preserve">, e-mail: </w:t>
            </w:r>
            <w:r w:rsidR="00B25A8F">
              <w:rPr>
                <w:rFonts w:ascii="Verdana" w:hAnsi="Verdana"/>
                <w:spacing w:val="0"/>
                <w:kern w:val="2"/>
                <w:sz w:val="16"/>
                <w:szCs w:val="16"/>
                <w:lang w:val="en-US"/>
              </w:rPr>
              <w:t>techno-cert</w:t>
            </w:r>
            <w:r w:rsidRPr="009B0872">
              <w:rPr>
                <w:rFonts w:ascii="Verdana" w:hAnsi="Verdana"/>
                <w:spacing w:val="0"/>
                <w:kern w:val="2"/>
                <w:sz w:val="16"/>
                <w:szCs w:val="16"/>
              </w:rPr>
              <w:t>@technotest.bg</w:t>
            </w:r>
          </w:p>
        </w:tc>
      </w:tr>
    </w:tbl>
    <w:p w:rsidR="00F8322A" w:rsidRPr="009B0872" w:rsidRDefault="00F8322A" w:rsidP="00F8322A">
      <w:pPr>
        <w:pStyle w:val="Header"/>
        <w:rPr>
          <w:spacing w:val="0"/>
        </w:rPr>
      </w:pPr>
    </w:p>
    <w:p w:rsidR="00F8322A" w:rsidRPr="009B0872" w:rsidRDefault="00F8322A" w:rsidP="00F8322A">
      <w:pPr>
        <w:pStyle w:val="Header"/>
        <w:rPr>
          <w:spacing w:val="0"/>
        </w:rPr>
      </w:pPr>
    </w:p>
    <w:tbl>
      <w:tblPr>
        <w:tblW w:w="10031" w:type="dxa"/>
        <w:tblLayout w:type="fixed"/>
        <w:tblLook w:val="0000"/>
      </w:tblPr>
      <w:tblGrid>
        <w:gridCol w:w="5172"/>
        <w:gridCol w:w="4859"/>
      </w:tblGrid>
      <w:tr w:rsidR="00F8322A" w:rsidRPr="009B0872" w:rsidTr="001022CB">
        <w:tc>
          <w:tcPr>
            <w:tcW w:w="5172" w:type="dxa"/>
            <w:tcBorders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b/>
                <w:spacing w:val="0"/>
                <w:sz w:val="22"/>
                <w:szCs w:val="22"/>
                <w:u w:val="single"/>
              </w:rPr>
            </w:pPr>
          </w:p>
        </w:tc>
        <w:tc>
          <w:tcPr>
            <w:tcW w:w="4859" w:type="dxa"/>
            <w:tcBorders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jc w:val="center"/>
              <w:rPr>
                <w:rFonts w:ascii="Verdana" w:hAnsi="Verdana" w:cs="Arial"/>
                <w:i/>
                <w:spacing w:val="0"/>
                <w:sz w:val="20"/>
                <w:szCs w:val="20"/>
              </w:rPr>
            </w:pPr>
          </w:p>
          <w:p w:rsidR="00F8322A" w:rsidRPr="009B0872" w:rsidRDefault="00F8322A" w:rsidP="001022CB">
            <w:pPr>
              <w:jc w:val="center"/>
              <w:rPr>
                <w:rFonts w:ascii="Verdana" w:hAnsi="Verdana" w:cs="Arial"/>
                <w:i/>
                <w:spacing w:val="0"/>
                <w:sz w:val="20"/>
                <w:szCs w:val="20"/>
              </w:rPr>
            </w:pPr>
            <w:r w:rsidRPr="009B0872">
              <w:rPr>
                <w:rFonts w:ascii="Verdana" w:hAnsi="Verdana" w:cs="Arial"/>
                <w:i/>
                <w:spacing w:val="0"/>
                <w:sz w:val="20"/>
                <w:szCs w:val="20"/>
              </w:rPr>
              <w:t xml:space="preserve">(полето се попълва от Технотест) </w:t>
            </w:r>
          </w:p>
        </w:tc>
      </w:tr>
    </w:tbl>
    <w:p w:rsidR="00F8322A" w:rsidRPr="009B0872" w:rsidRDefault="00F8322A" w:rsidP="00F8322A">
      <w:pPr>
        <w:jc w:val="center"/>
        <w:rPr>
          <w:spacing w:val="0"/>
        </w:rPr>
      </w:pPr>
    </w:p>
    <w:p w:rsidR="00F8322A" w:rsidRPr="009B0872" w:rsidRDefault="00F8322A" w:rsidP="00F8322A">
      <w:pPr>
        <w:jc w:val="center"/>
        <w:rPr>
          <w:rFonts w:ascii="Verdana" w:hAnsi="Verdana" w:cs="Arial"/>
          <w:b/>
          <w:spacing w:val="0"/>
          <w:sz w:val="22"/>
          <w:szCs w:val="22"/>
          <w:u w:val="single"/>
        </w:rPr>
      </w:pPr>
      <w:r w:rsidRPr="009B0872">
        <w:rPr>
          <w:rFonts w:ascii="Verdana" w:hAnsi="Verdana" w:cs="Arial"/>
          <w:b/>
          <w:spacing w:val="0"/>
          <w:sz w:val="22"/>
          <w:szCs w:val="22"/>
          <w:u w:val="single"/>
        </w:rPr>
        <w:t>ЗАЯВКА ЗА ОЦЕНКА НА ПРОДУКТИ</w:t>
      </w:r>
    </w:p>
    <w:p w:rsidR="00F8322A" w:rsidRPr="009B0872" w:rsidRDefault="00F8322A" w:rsidP="00F8322A">
      <w:pPr>
        <w:rPr>
          <w:rFonts w:ascii="Verdana" w:hAnsi="Verdana" w:cs="Arial"/>
          <w:b/>
          <w:spacing w:val="0"/>
          <w:sz w:val="22"/>
          <w:szCs w:val="22"/>
        </w:rPr>
      </w:pPr>
    </w:p>
    <w:p w:rsidR="00F8322A" w:rsidRPr="009B0872" w:rsidRDefault="00F8322A" w:rsidP="00F8322A">
      <w:pPr>
        <w:jc w:val="center"/>
        <w:rPr>
          <w:rFonts w:ascii="Verdana" w:hAnsi="Verdana" w:cs="Arial"/>
          <w:b/>
          <w:spacing w:val="0"/>
          <w:sz w:val="22"/>
          <w:szCs w:val="22"/>
        </w:rPr>
      </w:pPr>
      <w:r w:rsidRPr="009B0872">
        <w:rPr>
          <w:rFonts w:ascii="Verdana" w:hAnsi="Verdana" w:cs="Arial"/>
          <w:b/>
          <w:spacing w:val="0"/>
          <w:sz w:val="22"/>
          <w:szCs w:val="22"/>
        </w:rPr>
        <w:t xml:space="preserve">№ ......... /  …………20.... г. </w:t>
      </w:r>
    </w:p>
    <w:p w:rsidR="00F8322A" w:rsidRPr="009B0872" w:rsidRDefault="00F8322A" w:rsidP="00F8322A">
      <w:pPr>
        <w:jc w:val="center"/>
        <w:rPr>
          <w:rFonts w:ascii="Verdana" w:hAnsi="Verdana" w:cs="Arial"/>
          <w:i/>
          <w:spacing w:val="0"/>
          <w:sz w:val="20"/>
          <w:szCs w:val="20"/>
        </w:rPr>
      </w:pPr>
      <w:r w:rsidRPr="009B0872">
        <w:rPr>
          <w:rFonts w:ascii="Verdana" w:hAnsi="Verdana" w:cs="Arial"/>
          <w:i/>
          <w:spacing w:val="0"/>
          <w:sz w:val="20"/>
          <w:szCs w:val="20"/>
        </w:rPr>
        <w:t>(№ се попълва от Технотест)</w:t>
      </w:r>
    </w:p>
    <w:p w:rsidR="00F8322A" w:rsidRPr="009B0872" w:rsidRDefault="00F8322A" w:rsidP="00F8322A">
      <w:pPr>
        <w:jc w:val="center"/>
        <w:rPr>
          <w:rFonts w:ascii="Verdana" w:hAnsi="Verdana" w:cs="Arial"/>
          <w:i/>
          <w:spacing w:val="0"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682"/>
        <w:gridCol w:w="3062"/>
        <w:gridCol w:w="6321"/>
      </w:tblGrid>
      <w:tr w:rsidR="00F8322A" w:rsidRPr="009B0872" w:rsidTr="001022C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b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b/>
                <w:spacing w:val="0"/>
                <w:sz w:val="22"/>
                <w:szCs w:val="22"/>
              </w:rPr>
              <w:t>1.</w:t>
            </w:r>
          </w:p>
        </w:tc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rPr>
                <w:rFonts w:ascii="Verdana" w:hAnsi="Verdana" w:cs="Arial"/>
                <w:b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b/>
                <w:spacing w:val="0"/>
                <w:sz w:val="22"/>
                <w:szCs w:val="22"/>
              </w:rPr>
              <w:t>Заявител</w:t>
            </w:r>
          </w:p>
        </w:tc>
      </w:tr>
      <w:tr w:rsidR="00F8322A" w:rsidRPr="009B0872" w:rsidTr="00790B5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1.1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Име на организацията: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1D3B14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1.2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Юридически статут: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1D3B14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1.3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Предмет на дейност: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1D3B14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1.4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ЕИК №: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1D3B14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1.5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Адрес: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1D3B14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1.6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Телефон/факс: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1.7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Електронна поща: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1.8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sz w:val="22"/>
                <w:szCs w:val="22"/>
              </w:rPr>
              <w:t>Уеб сайт: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1022C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b/>
                <w:bCs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b/>
                <w:bCs/>
                <w:spacing w:val="0"/>
                <w:sz w:val="22"/>
                <w:szCs w:val="22"/>
              </w:rPr>
              <w:t>2.</w:t>
            </w:r>
          </w:p>
        </w:tc>
        <w:tc>
          <w:tcPr>
            <w:tcW w:w="9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322A" w:rsidRPr="009B0872" w:rsidRDefault="00F8322A" w:rsidP="001022CB">
            <w:pPr>
              <w:snapToGrid w:val="0"/>
              <w:spacing w:before="120" w:after="120"/>
              <w:jc w:val="both"/>
              <w:rPr>
                <w:rFonts w:ascii="Verdana" w:hAnsi="Verdana" w:cs="Arial"/>
                <w:b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b/>
                <w:spacing w:val="0"/>
                <w:sz w:val="22"/>
                <w:szCs w:val="22"/>
              </w:rPr>
              <w:t>Лице за контакти:</w:t>
            </w:r>
          </w:p>
        </w:tc>
      </w:tr>
      <w:tr w:rsidR="00F8322A" w:rsidRPr="009B0872" w:rsidTr="00790B5A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2.1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Име и фамилия: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2.2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Длъжност в организацията: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2.3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Средства за контакт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Телефон/факс: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GSM: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  <w:tr w:rsidR="00F8322A" w:rsidRPr="009B0872" w:rsidTr="00790B5A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2A" w:rsidRPr="009B0872" w:rsidRDefault="00F8322A" w:rsidP="001022CB">
            <w:pPr>
              <w:snapToGrid w:val="0"/>
              <w:spacing w:before="120" w:after="120"/>
              <w:jc w:val="right"/>
              <w:rPr>
                <w:rFonts w:ascii="Verdana" w:hAnsi="Verdana" w:cs="Arial"/>
                <w:spacing w:val="0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sz w:val="22"/>
                <w:szCs w:val="22"/>
              </w:rPr>
              <w:t>Електронна поща: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22A" w:rsidRPr="009B0872" w:rsidRDefault="00F8322A" w:rsidP="00790B5A">
            <w:pPr>
              <w:snapToGrid w:val="0"/>
              <w:jc w:val="center"/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</w:tbl>
    <w:p w:rsidR="00F8322A" w:rsidRPr="009B0872" w:rsidRDefault="00F8322A" w:rsidP="00F8322A">
      <w:pPr>
        <w:rPr>
          <w:rFonts w:ascii="Verdana" w:hAnsi="Verdana" w:cs="Arial"/>
          <w:spacing w:val="0"/>
          <w:sz w:val="22"/>
          <w:szCs w:val="22"/>
        </w:rPr>
      </w:pPr>
      <w:r w:rsidRPr="009B0872">
        <w:rPr>
          <w:rFonts w:ascii="Verdana" w:hAnsi="Verdana" w:cs="Arial"/>
          <w:spacing w:val="0"/>
          <w:sz w:val="22"/>
          <w:szCs w:val="22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387"/>
      </w:tblGrid>
      <w:tr w:rsidR="00F8322A" w:rsidRPr="00F30892" w:rsidTr="001022CB">
        <w:tc>
          <w:tcPr>
            <w:tcW w:w="675" w:type="dxa"/>
          </w:tcPr>
          <w:p w:rsidR="00F8322A" w:rsidRPr="00F30892" w:rsidRDefault="00F8322A" w:rsidP="001022CB">
            <w:pPr>
              <w:jc w:val="center"/>
              <w:rPr>
                <w:rFonts w:ascii="Verdana" w:hAnsi="Verdana" w:cs="Arial"/>
                <w:b/>
                <w:spacing w:val="0"/>
                <w:sz w:val="22"/>
                <w:szCs w:val="22"/>
              </w:rPr>
            </w:pPr>
            <w:r w:rsidRPr="00F30892">
              <w:rPr>
                <w:rFonts w:ascii="Verdana" w:hAnsi="Verdana" w:cs="Arial"/>
                <w:b/>
                <w:spacing w:val="0"/>
                <w:sz w:val="22"/>
                <w:szCs w:val="22"/>
              </w:rPr>
              <w:t>3.</w:t>
            </w:r>
          </w:p>
        </w:tc>
        <w:tc>
          <w:tcPr>
            <w:tcW w:w="9387" w:type="dxa"/>
          </w:tcPr>
          <w:p w:rsidR="00F8322A" w:rsidRPr="00F30892" w:rsidRDefault="00F8322A" w:rsidP="001022CB">
            <w:pPr>
              <w:snapToGrid w:val="0"/>
              <w:jc w:val="both"/>
              <w:rPr>
                <w:rFonts w:ascii="Verdana" w:hAnsi="Verdana"/>
                <w:spacing w:val="0"/>
                <w:sz w:val="22"/>
                <w:szCs w:val="22"/>
              </w:rPr>
            </w:pPr>
            <w:r w:rsidRPr="00F30892">
              <w:rPr>
                <w:rFonts w:ascii="Verdana" w:hAnsi="Verdana" w:cs="Arial"/>
                <w:spacing w:val="0"/>
                <w:sz w:val="22"/>
                <w:szCs w:val="22"/>
              </w:rPr>
              <w:t xml:space="preserve">Желаем да бъде извършена </w:t>
            </w:r>
            <w:r w:rsidRPr="00F30892">
              <w:rPr>
                <w:rFonts w:ascii="Verdana" w:hAnsi="Verdana"/>
                <w:spacing w:val="0"/>
                <w:sz w:val="22"/>
                <w:szCs w:val="22"/>
              </w:rPr>
              <w:t>оценка</w:t>
            </w:r>
            <w:r w:rsidRPr="00F30892">
              <w:rPr>
                <w:rFonts w:ascii="Verdana" w:hAnsi="Verdana" w:cs="Arial"/>
                <w:spacing w:val="0"/>
                <w:sz w:val="22"/>
                <w:szCs w:val="22"/>
              </w:rPr>
              <w:t>, съгласно изискванията на</w:t>
            </w:r>
            <w:r w:rsidRPr="00F30892">
              <w:rPr>
                <w:rFonts w:ascii="Verdana" w:hAnsi="Verdana" w:cs="Arial"/>
                <w:b/>
                <w:spacing w:val="0"/>
                <w:sz w:val="22"/>
                <w:szCs w:val="22"/>
              </w:rPr>
              <w:t xml:space="preserve"> </w:t>
            </w:r>
            <w:r w:rsidRPr="00F30892">
              <w:rPr>
                <w:rFonts w:ascii="Verdana" w:eastAsia="TimesNewRomanWGL-Bold" w:hAnsi="Verdana" w:cs="TimesNewRomanWGL-Bold"/>
                <w:spacing w:val="0"/>
                <w:sz w:val="22"/>
                <w:szCs w:val="22"/>
                <w:lang w:val="ru-RU"/>
              </w:rPr>
              <w:t>Наредба № 8121з-444/</w:t>
            </w:r>
            <w:r w:rsidRPr="00F30892">
              <w:rPr>
                <w:rFonts w:ascii="Verdana" w:eastAsia="TimesNewRomanWGL-Bold" w:hAnsi="Verdana" w:cs="TimesNewRomanWGL-Bold"/>
                <w:spacing w:val="0"/>
                <w:sz w:val="22"/>
                <w:szCs w:val="22"/>
              </w:rPr>
              <w:t>03.05.</w:t>
            </w:r>
            <w:r w:rsidRPr="00F30892">
              <w:rPr>
                <w:rFonts w:ascii="Verdana" w:eastAsia="TimesNewRomanWGL-Bold" w:hAnsi="Verdana" w:cs="TimesNewRomanWGL-Bold"/>
                <w:spacing w:val="0"/>
                <w:sz w:val="22"/>
                <w:szCs w:val="22"/>
                <w:lang w:val="ru-RU"/>
              </w:rPr>
              <w:t>2016 г. за организацията и контрола по обезпечаването на сигурността на банките</w:t>
            </w:r>
            <w:r w:rsidRPr="00F30892">
              <w:rPr>
                <w:rFonts w:ascii="Verdana" w:hAnsi="Verdana"/>
                <w:spacing w:val="0"/>
                <w:sz w:val="22"/>
                <w:szCs w:val="22"/>
              </w:rPr>
              <w:t>,</w:t>
            </w:r>
            <w:r w:rsidRPr="00F30892">
              <w:rPr>
                <w:rFonts w:ascii="Verdana" w:hAnsi="Verdana"/>
                <w:spacing w:val="0"/>
                <w:sz w:val="22"/>
                <w:szCs w:val="22"/>
                <w:lang w:val="ru-RU"/>
              </w:rPr>
              <w:t xml:space="preserve"> издадена от Министерството на вътрешните работи и Българска народна банка </w:t>
            </w:r>
            <w:r w:rsidRPr="00F30892">
              <w:rPr>
                <w:rFonts w:ascii="Verdana" w:hAnsi="Verdana"/>
                <w:spacing w:val="0"/>
                <w:sz w:val="22"/>
                <w:szCs w:val="22"/>
              </w:rPr>
              <w:t xml:space="preserve">на продукти: </w:t>
            </w:r>
          </w:p>
          <w:p w:rsidR="00F8322A" w:rsidRPr="00F30892" w:rsidRDefault="00F8322A" w:rsidP="001022CB">
            <w:pPr>
              <w:rPr>
                <w:rFonts w:ascii="Verdana" w:hAnsi="Verdana" w:cs="Arial"/>
                <w:spacing w:val="0"/>
                <w:sz w:val="22"/>
                <w:szCs w:val="22"/>
              </w:rPr>
            </w:pPr>
          </w:p>
        </w:tc>
      </w:tr>
    </w:tbl>
    <w:p w:rsidR="00F8322A" w:rsidRPr="009B0872" w:rsidRDefault="00F8322A" w:rsidP="00F8322A">
      <w:pPr>
        <w:rPr>
          <w:rFonts w:ascii="Verdana" w:hAnsi="Verdana" w:cs="Arial"/>
          <w:spacing w:val="0"/>
          <w:sz w:val="22"/>
          <w:szCs w:val="22"/>
        </w:rPr>
      </w:pPr>
    </w:p>
    <w:p w:rsidR="00F8322A" w:rsidRPr="009B0872" w:rsidRDefault="00F8322A" w:rsidP="00F8322A">
      <w:pPr>
        <w:jc w:val="both"/>
        <w:rPr>
          <w:rFonts w:ascii="Verdana" w:hAnsi="Verdana"/>
          <w:spacing w:val="0"/>
          <w:sz w:val="22"/>
          <w:szCs w:val="22"/>
        </w:rPr>
      </w:pPr>
    </w:p>
    <w:tbl>
      <w:tblPr>
        <w:tblW w:w="1006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9"/>
        <w:gridCol w:w="2100"/>
        <w:gridCol w:w="1466"/>
        <w:gridCol w:w="2111"/>
        <w:gridCol w:w="2216"/>
        <w:gridCol w:w="1505"/>
      </w:tblGrid>
      <w:tr w:rsidR="00F8322A" w:rsidRPr="009B0872" w:rsidTr="001022CB">
        <w:tc>
          <w:tcPr>
            <w:tcW w:w="669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b/>
                <w:spacing w:val="0"/>
                <w:kern w:val="22"/>
                <w:sz w:val="22"/>
                <w:szCs w:val="22"/>
              </w:rPr>
            </w:pPr>
            <w:r>
              <w:rPr>
                <w:rFonts w:ascii="Verdana" w:hAnsi="Verdana"/>
                <w:b/>
                <w:spacing w:val="0"/>
                <w:kern w:val="22"/>
                <w:sz w:val="22"/>
                <w:szCs w:val="22"/>
              </w:rPr>
              <w:t>4</w:t>
            </w:r>
            <w:r w:rsidRPr="009B0872">
              <w:rPr>
                <w:rFonts w:ascii="Verdana" w:hAnsi="Verdana"/>
                <w:b/>
                <w:spacing w:val="0"/>
                <w:kern w:val="22"/>
                <w:sz w:val="22"/>
                <w:szCs w:val="22"/>
              </w:rPr>
              <w:t>.</w:t>
            </w:r>
          </w:p>
        </w:tc>
        <w:tc>
          <w:tcPr>
            <w:tcW w:w="9398" w:type="dxa"/>
            <w:gridSpan w:val="5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both"/>
              <w:rPr>
                <w:rFonts w:ascii="Verdana" w:hAnsi="Verdana"/>
                <w:b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b/>
                <w:spacing w:val="0"/>
                <w:kern w:val="22"/>
                <w:sz w:val="22"/>
                <w:szCs w:val="22"/>
              </w:rPr>
              <w:t>Данни за продукта/и:</w:t>
            </w:r>
          </w:p>
        </w:tc>
      </w:tr>
      <w:tr w:rsidR="00F8322A" w:rsidRPr="009B0872" w:rsidTr="001022CB">
        <w:tc>
          <w:tcPr>
            <w:tcW w:w="669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lastRenderedPageBreak/>
              <w:t>№ по ред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 xml:space="preserve">Вид/номер </w:t>
            </w:r>
          </w:p>
          <w:p w:rsidR="00F8322A" w:rsidRPr="009B0872" w:rsidRDefault="00F8322A" w:rsidP="001022CB">
            <w:pPr>
              <w:pStyle w:val="TableContents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на обекта</w:t>
            </w:r>
            <w:r w:rsidRPr="009B0872">
              <w:rPr>
                <w:rStyle w:val="FootnoteReference"/>
                <w:rFonts w:ascii="Verdana" w:hAnsi="Verdana"/>
                <w:spacing w:val="0"/>
                <w:kern w:val="22"/>
                <w:sz w:val="22"/>
                <w:szCs w:val="22"/>
              </w:rPr>
              <w:footnoteReference w:id="1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Населено място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Вид на продукта</w:t>
            </w:r>
            <w:r w:rsidRPr="009B0872">
              <w:rPr>
                <w:rStyle w:val="FootnoteReference"/>
                <w:rFonts w:ascii="Verdana" w:hAnsi="Verdana"/>
                <w:spacing w:val="0"/>
                <w:kern w:val="22"/>
                <w:sz w:val="22"/>
                <w:szCs w:val="22"/>
              </w:rPr>
              <w:footnoteReference w:id="2"/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Вид на оценката</w:t>
            </w:r>
            <w:r w:rsidRPr="009B0872">
              <w:rPr>
                <w:rStyle w:val="FootnoteReference"/>
                <w:rFonts w:ascii="Verdana" w:hAnsi="Verdana"/>
                <w:spacing w:val="0"/>
                <w:kern w:val="22"/>
                <w:sz w:val="22"/>
                <w:szCs w:val="22"/>
              </w:rPr>
              <w:footnoteReference w:id="3"/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Забележка</w:t>
            </w:r>
            <w:r w:rsidRPr="009B0872">
              <w:rPr>
                <w:rStyle w:val="FootnoteReference"/>
                <w:rFonts w:ascii="Verdana" w:hAnsi="Verdana"/>
                <w:spacing w:val="0"/>
                <w:kern w:val="22"/>
                <w:sz w:val="22"/>
                <w:szCs w:val="22"/>
              </w:rPr>
              <w:footnoteReference w:id="4"/>
            </w:r>
          </w:p>
        </w:tc>
      </w:tr>
      <w:tr w:rsidR="00F8322A" w:rsidRPr="009B0872" w:rsidTr="001022CB">
        <w:tc>
          <w:tcPr>
            <w:tcW w:w="669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3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8322A" w:rsidRPr="009B0872" w:rsidRDefault="00F8322A" w:rsidP="001022CB">
            <w:pPr>
              <w:pStyle w:val="TableContents"/>
              <w:snapToGrid w:val="0"/>
              <w:jc w:val="center"/>
              <w:rPr>
                <w:rFonts w:ascii="Verdana" w:hAnsi="Verdana"/>
                <w:spacing w:val="0"/>
                <w:kern w:val="22"/>
                <w:sz w:val="22"/>
                <w:szCs w:val="22"/>
              </w:rPr>
            </w:pPr>
            <w:r w:rsidRPr="009B0872">
              <w:rPr>
                <w:rFonts w:ascii="Verdana" w:hAnsi="Verdana"/>
                <w:spacing w:val="0"/>
                <w:kern w:val="22"/>
                <w:sz w:val="22"/>
                <w:szCs w:val="22"/>
              </w:rPr>
              <w:t>6</w:t>
            </w:r>
          </w:p>
        </w:tc>
      </w:tr>
      <w:tr w:rsidR="00F8322A" w:rsidRPr="001D3B14" w:rsidTr="001022CB">
        <w:tc>
          <w:tcPr>
            <w:tcW w:w="669" w:type="dxa"/>
            <w:shd w:val="clear" w:color="auto" w:fill="FFFFFF"/>
          </w:tcPr>
          <w:p w:rsidR="00F8322A" w:rsidRPr="001D3B14" w:rsidRDefault="00706820" w:rsidP="001022CB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</w:rPr>
            </w:pPr>
            <w:r w:rsidRPr="001D3B14">
              <w:rPr>
                <w:rFonts w:ascii="Verdana" w:hAnsi="Verdana"/>
                <w:spacing w:val="0"/>
                <w:sz w:val="22"/>
                <w:szCs w:val="22"/>
              </w:rPr>
              <w:t>1</w:t>
            </w:r>
          </w:p>
        </w:tc>
        <w:tc>
          <w:tcPr>
            <w:tcW w:w="2100" w:type="dxa"/>
            <w:shd w:val="clear" w:color="auto" w:fill="FFFFFF"/>
          </w:tcPr>
          <w:p w:rsidR="00F8322A" w:rsidRPr="001D3B14" w:rsidRDefault="00F8322A" w:rsidP="001022CB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FFFFFF"/>
          </w:tcPr>
          <w:p w:rsidR="00F8322A" w:rsidRPr="001D3B14" w:rsidRDefault="00F8322A" w:rsidP="001022CB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FFFFFF"/>
          </w:tcPr>
          <w:p w:rsidR="00F8322A" w:rsidRPr="001D3B14" w:rsidRDefault="00F8322A" w:rsidP="001022CB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FFFFFF"/>
          </w:tcPr>
          <w:p w:rsidR="00F8322A" w:rsidRPr="001D3B14" w:rsidRDefault="00F8322A" w:rsidP="001D3B14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FFFFFF"/>
          </w:tcPr>
          <w:p w:rsidR="00F8322A" w:rsidRDefault="00F8322A" w:rsidP="00505DD8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  <w:lang w:val="en-US"/>
              </w:rPr>
            </w:pPr>
          </w:p>
          <w:p w:rsidR="008F5055" w:rsidRDefault="008F5055" w:rsidP="00505DD8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  <w:lang w:val="en-US"/>
              </w:rPr>
            </w:pPr>
          </w:p>
          <w:p w:rsidR="008F5055" w:rsidRDefault="008F5055" w:rsidP="00505DD8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  <w:lang w:val="en-US"/>
              </w:rPr>
            </w:pPr>
          </w:p>
          <w:p w:rsidR="008F5055" w:rsidRDefault="008F5055" w:rsidP="00505DD8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  <w:lang w:val="en-US"/>
              </w:rPr>
            </w:pPr>
          </w:p>
          <w:p w:rsidR="008F5055" w:rsidRDefault="008F5055" w:rsidP="00505DD8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  <w:lang w:val="en-US"/>
              </w:rPr>
            </w:pPr>
          </w:p>
          <w:p w:rsidR="008F5055" w:rsidRPr="008F5055" w:rsidRDefault="008F5055" w:rsidP="00505DD8">
            <w:pPr>
              <w:pStyle w:val="TableContents"/>
              <w:snapToGrid w:val="0"/>
              <w:rPr>
                <w:rFonts w:ascii="Verdana" w:hAnsi="Verdana"/>
                <w:spacing w:val="0"/>
                <w:sz w:val="22"/>
                <w:szCs w:val="22"/>
                <w:lang w:val="en-US"/>
              </w:rPr>
            </w:pPr>
          </w:p>
        </w:tc>
      </w:tr>
    </w:tbl>
    <w:p w:rsidR="00F8322A" w:rsidRPr="009B0872" w:rsidRDefault="00F8322A" w:rsidP="00F8322A">
      <w:pPr>
        <w:ind w:firstLine="708"/>
        <w:jc w:val="both"/>
        <w:rPr>
          <w:rFonts w:ascii="Verdana" w:hAnsi="Verdana" w:cs="Arial"/>
          <w:spacing w:val="0"/>
          <w:kern w:val="2"/>
          <w:sz w:val="22"/>
          <w:szCs w:val="22"/>
        </w:rPr>
      </w:pPr>
    </w:p>
    <w:p w:rsidR="00F8322A" w:rsidRPr="009B0872" w:rsidRDefault="00F8322A" w:rsidP="00F8322A">
      <w:pPr>
        <w:jc w:val="both"/>
        <w:rPr>
          <w:rFonts w:ascii="Verdana" w:hAnsi="Verdana" w:cs="Arial"/>
          <w:spacing w:val="0"/>
          <w:kern w:val="2"/>
          <w:sz w:val="22"/>
          <w:szCs w:val="22"/>
        </w:rPr>
      </w:pPr>
      <w:r w:rsidRPr="009B0872">
        <w:rPr>
          <w:rFonts w:ascii="Verdana" w:hAnsi="Verdana" w:cs="Arial"/>
          <w:b/>
          <w:spacing w:val="0"/>
          <w:kern w:val="2"/>
          <w:sz w:val="22"/>
          <w:szCs w:val="22"/>
        </w:rPr>
        <w:t>Забележка:</w:t>
      </w:r>
      <w:r w:rsidRPr="009B0872">
        <w:rPr>
          <w:rFonts w:ascii="Verdana" w:hAnsi="Verdana" w:cs="Arial"/>
          <w:spacing w:val="0"/>
          <w:kern w:val="2"/>
          <w:sz w:val="22"/>
          <w:szCs w:val="22"/>
        </w:rPr>
        <w:t xml:space="preserve"> За един продукт, в колона 5 на таблицата, може да бъдат посочени няколко вида оценки (например оценка на инвестиционен проект и контрол на изпълнението)</w:t>
      </w:r>
    </w:p>
    <w:p w:rsidR="00F8322A" w:rsidRPr="009B0872" w:rsidRDefault="00F8322A" w:rsidP="00F8322A">
      <w:pPr>
        <w:jc w:val="both"/>
        <w:rPr>
          <w:rFonts w:ascii="Verdana" w:hAnsi="Verdana"/>
          <w:spacing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8505"/>
        <w:gridCol w:w="882"/>
      </w:tblGrid>
      <w:tr w:rsidR="00F8322A" w:rsidRPr="00F30892" w:rsidTr="007A3D81">
        <w:tc>
          <w:tcPr>
            <w:tcW w:w="675" w:type="dxa"/>
          </w:tcPr>
          <w:p w:rsidR="00F8322A" w:rsidRPr="00F30892" w:rsidRDefault="00F8322A" w:rsidP="001022CB">
            <w:pPr>
              <w:jc w:val="center"/>
              <w:rPr>
                <w:rFonts w:ascii="Verdana" w:hAnsi="Verdana"/>
                <w:b/>
                <w:spacing w:val="0"/>
                <w:sz w:val="22"/>
                <w:szCs w:val="22"/>
              </w:rPr>
            </w:pPr>
            <w:r w:rsidRPr="00F30892">
              <w:rPr>
                <w:rFonts w:ascii="Verdana" w:hAnsi="Verdana"/>
                <w:b/>
                <w:spacing w:val="0"/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F8322A" w:rsidRPr="00F30892" w:rsidRDefault="00F8322A" w:rsidP="001022CB">
            <w:pPr>
              <w:jc w:val="both"/>
              <w:rPr>
                <w:rFonts w:ascii="Verdana" w:hAnsi="Verdana"/>
                <w:spacing w:val="0"/>
                <w:sz w:val="22"/>
                <w:szCs w:val="22"/>
              </w:rPr>
            </w:pPr>
            <w:r w:rsidRPr="00F30892">
              <w:rPr>
                <w:rFonts w:ascii="Verdana" w:hAnsi="Verdana"/>
                <w:spacing w:val="0"/>
                <w:sz w:val="22"/>
                <w:szCs w:val="22"/>
              </w:rPr>
              <w:t>Желаем, на основание извършената оценка/и, да бъде издаден сертификат/и:</w:t>
            </w:r>
          </w:p>
          <w:p w:rsidR="00F8322A" w:rsidRPr="00F30892" w:rsidRDefault="00F8322A" w:rsidP="001022CB">
            <w:pPr>
              <w:jc w:val="both"/>
              <w:rPr>
                <w:rFonts w:ascii="Verdana" w:hAnsi="Verdana"/>
                <w:spacing w:val="0"/>
                <w:sz w:val="22"/>
                <w:szCs w:val="22"/>
              </w:rPr>
            </w:pPr>
            <w:r w:rsidRPr="00F30892">
              <w:rPr>
                <w:rFonts w:ascii="Verdana" w:hAnsi="Verdana"/>
                <w:spacing w:val="0"/>
                <w:sz w:val="16"/>
                <w:szCs w:val="16"/>
              </w:rPr>
              <w:t>(При желание за издаване на сертификат/и да се отбележи в маркираното поле със знак Х)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8322A" w:rsidRPr="00F30892" w:rsidRDefault="00F8322A" w:rsidP="001D3B14">
            <w:pPr>
              <w:jc w:val="center"/>
              <w:rPr>
                <w:rFonts w:ascii="Verdana" w:hAnsi="Verdana"/>
                <w:spacing w:val="0"/>
                <w:sz w:val="22"/>
                <w:szCs w:val="22"/>
              </w:rPr>
            </w:pPr>
          </w:p>
        </w:tc>
      </w:tr>
    </w:tbl>
    <w:p w:rsidR="00F8322A" w:rsidRPr="009B0872" w:rsidRDefault="00F8322A" w:rsidP="00F8322A">
      <w:pPr>
        <w:jc w:val="both"/>
        <w:rPr>
          <w:rFonts w:ascii="Verdana" w:hAnsi="Verdana"/>
          <w:spacing w:val="0"/>
          <w:sz w:val="22"/>
          <w:szCs w:val="22"/>
        </w:rPr>
      </w:pPr>
    </w:p>
    <w:p w:rsidR="00F8322A" w:rsidRPr="009B0872" w:rsidRDefault="00F8322A" w:rsidP="00F8322A">
      <w:pPr>
        <w:jc w:val="both"/>
        <w:rPr>
          <w:rFonts w:ascii="Verdana" w:hAnsi="Verdana"/>
          <w:spacing w:val="0"/>
          <w:sz w:val="22"/>
          <w:szCs w:val="22"/>
        </w:rPr>
      </w:pPr>
    </w:p>
    <w:p w:rsidR="00F8322A" w:rsidRPr="009B0872" w:rsidRDefault="00F8322A" w:rsidP="00F8322A">
      <w:pPr>
        <w:ind w:firstLine="708"/>
        <w:jc w:val="both"/>
        <w:rPr>
          <w:rFonts w:ascii="Verdana" w:hAnsi="Verdana" w:cs="Arial"/>
          <w:spacing w:val="0"/>
          <w:kern w:val="2"/>
          <w:sz w:val="22"/>
          <w:szCs w:val="22"/>
        </w:rPr>
      </w:pPr>
      <w:r w:rsidRPr="009B0872">
        <w:rPr>
          <w:rFonts w:ascii="Verdana" w:hAnsi="Verdana" w:cs="Arial"/>
          <w:spacing w:val="0"/>
          <w:kern w:val="2"/>
          <w:sz w:val="22"/>
          <w:szCs w:val="22"/>
        </w:rPr>
        <w:t>Декларираме, че сме запознати с изискванията за извършване на оценката, посочени в процедура ПБ-01</w:t>
      </w:r>
      <w:r w:rsidRPr="009B0872">
        <w:rPr>
          <w:rFonts w:ascii="Verdana" w:hAnsi="Verdana" w:cs="Arial"/>
          <w:bCs/>
          <w:spacing w:val="0"/>
          <w:kern w:val="2"/>
          <w:sz w:val="22"/>
          <w:szCs w:val="22"/>
        </w:rPr>
        <w:t xml:space="preserve"> „Оценяване на съответствието на продукти за физическа защита на кредитните институции”</w:t>
      </w:r>
      <w:r w:rsidRPr="009B0872">
        <w:rPr>
          <w:rFonts w:ascii="Verdana" w:hAnsi="Verdana" w:cs="Arial"/>
          <w:spacing w:val="0"/>
          <w:kern w:val="2"/>
          <w:sz w:val="22"/>
          <w:szCs w:val="22"/>
        </w:rPr>
        <w:t xml:space="preserve"> и се задължаваме да ги изпълняваме. </w:t>
      </w:r>
    </w:p>
    <w:p w:rsidR="00F8322A" w:rsidRPr="009B0872" w:rsidRDefault="00F8322A" w:rsidP="00F8322A">
      <w:pPr>
        <w:ind w:firstLine="708"/>
        <w:jc w:val="both"/>
        <w:rPr>
          <w:rFonts w:ascii="Verdana" w:hAnsi="Verdana" w:cs="Arial"/>
          <w:spacing w:val="0"/>
          <w:kern w:val="2"/>
          <w:sz w:val="22"/>
          <w:szCs w:val="22"/>
        </w:rPr>
      </w:pPr>
      <w:r w:rsidRPr="009B0872">
        <w:rPr>
          <w:rFonts w:ascii="Verdana" w:hAnsi="Verdana" w:cs="Arial"/>
          <w:spacing w:val="0"/>
          <w:kern w:val="2"/>
          <w:sz w:val="22"/>
          <w:szCs w:val="22"/>
        </w:rPr>
        <w:t>Ще предоставяме всякаква информация, необходима при извършване оценката на продуктите и ще оказваме пълно съдействие на представителите на ТЕХНОТЕСТ.</w:t>
      </w:r>
    </w:p>
    <w:p w:rsidR="00F8322A" w:rsidRPr="009B0872" w:rsidRDefault="00F8322A" w:rsidP="00F8322A">
      <w:pPr>
        <w:pStyle w:val="BodyTextIndent"/>
        <w:ind w:firstLine="0"/>
        <w:rPr>
          <w:rFonts w:ascii="Verdana" w:hAnsi="Verdana" w:cs="Arial"/>
          <w:spacing w:val="0"/>
          <w:kern w:val="2"/>
          <w:sz w:val="22"/>
          <w:szCs w:val="22"/>
        </w:rPr>
      </w:pPr>
    </w:p>
    <w:p w:rsidR="00F8322A" w:rsidRPr="009B0872" w:rsidRDefault="00F8322A" w:rsidP="00F8322A">
      <w:pPr>
        <w:pStyle w:val="BodyTextIndent"/>
        <w:ind w:firstLine="0"/>
        <w:rPr>
          <w:rFonts w:ascii="Verdana" w:hAnsi="Verdana" w:cs="Arial"/>
          <w:spacing w:val="0"/>
          <w:kern w:val="2"/>
          <w:sz w:val="22"/>
          <w:szCs w:val="22"/>
        </w:rPr>
      </w:pPr>
    </w:p>
    <w:p w:rsidR="00F8322A" w:rsidRPr="009B0872" w:rsidRDefault="00F8322A" w:rsidP="00F8322A">
      <w:pPr>
        <w:pStyle w:val="BodyTextIndent"/>
        <w:ind w:firstLine="0"/>
        <w:rPr>
          <w:rFonts w:ascii="Verdana" w:hAnsi="Verdana" w:cs="Arial"/>
          <w:spacing w:val="0"/>
          <w:kern w:val="2"/>
          <w:sz w:val="22"/>
          <w:szCs w:val="22"/>
        </w:rPr>
      </w:pPr>
    </w:p>
    <w:p w:rsidR="00F8322A" w:rsidRPr="009B0872" w:rsidRDefault="00F8322A" w:rsidP="00F8322A">
      <w:pPr>
        <w:pStyle w:val="BodyTextIndent"/>
        <w:ind w:firstLine="0"/>
        <w:rPr>
          <w:rFonts w:ascii="Verdana" w:hAnsi="Verdana" w:cs="Arial"/>
          <w:spacing w:val="0"/>
          <w:kern w:val="2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4536"/>
      </w:tblGrid>
      <w:tr w:rsidR="00F8322A" w:rsidRPr="009B0872" w:rsidTr="001022CB">
        <w:tc>
          <w:tcPr>
            <w:tcW w:w="5387" w:type="dxa"/>
            <w:shd w:val="clear" w:color="auto" w:fill="auto"/>
          </w:tcPr>
          <w:p w:rsidR="00F8322A" w:rsidRPr="009B0872" w:rsidRDefault="00F8322A" w:rsidP="001022CB">
            <w:pPr>
              <w:snapToGrid w:val="0"/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  <w:t xml:space="preserve">Дата: …………  </w:t>
            </w:r>
          </w:p>
        </w:tc>
        <w:tc>
          <w:tcPr>
            <w:tcW w:w="4536" w:type="dxa"/>
            <w:shd w:val="clear" w:color="auto" w:fill="auto"/>
          </w:tcPr>
          <w:p w:rsidR="00F8322A" w:rsidRPr="009B0872" w:rsidRDefault="00F8322A" w:rsidP="001022CB">
            <w:pPr>
              <w:snapToGrid w:val="0"/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  <w:t>Заявител:</w:t>
            </w:r>
          </w:p>
          <w:p w:rsidR="00F8322A" w:rsidRPr="009B0872" w:rsidRDefault="00F8322A" w:rsidP="001022CB">
            <w:pPr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  <w:t>Управител / Изпълнителен Директор:</w:t>
            </w:r>
          </w:p>
          <w:p w:rsidR="00F8322A" w:rsidRPr="009B0872" w:rsidRDefault="00F8322A" w:rsidP="001022CB">
            <w:pPr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  <w:t xml:space="preserve"> </w:t>
            </w:r>
          </w:p>
          <w:p w:rsidR="00F8322A" w:rsidRPr="009B0872" w:rsidRDefault="00F8322A" w:rsidP="001022CB">
            <w:pPr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  <w:t>.......................................................</w:t>
            </w:r>
          </w:p>
          <w:p w:rsidR="00F8322A" w:rsidRPr="009B0872" w:rsidRDefault="00F8322A" w:rsidP="001022CB">
            <w:pPr>
              <w:jc w:val="both"/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</w:pPr>
            <w:r w:rsidRPr="009B0872">
              <w:rPr>
                <w:rFonts w:ascii="Verdana" w:hAnsi="Verdana" w:cs="Arial"/>
                <w:spacing w:val="0"/>
                <w:kern w:val="2"/>
                <w:sz w:val="22"/>
                <w:szCs w:val="22"/>
              </w:rPr>
              <w:t>/име, фамилия, подпис, печат /</w:t>
            </w:r>
          </w:p>
        </w:tc>
      </w:tr>
    </w:tbl>
    <w:p w:rsidR="00F8322A" w:rsidRPr="009B0872" w:rsidRDefault="00F8322A" w:rsidP="00F8322A">
      <w:pPr>
        <w:ind w:firstLine="1122"/>
        <w:jc w:val="both"/>
        <w:rPr>
          <w:spacing w:val="0"/>
          <w:kern w:val="2"/>
          <w:sz w:val="22"/>
          <w:szCs w:val="22"/>
        </w:rPr>
      </w:pPr>
    </w:p>
    <w:p w:rsidR="00F8322A" w:rsidRPr="009B0872" w:rsidRDefault="00F8322A" w:rsidP="00F8322A">
      <w:pPr>
        <w:ind w:firstLine="1122"/>
        <w:jc w:val="both"/>
        <w:rPr>
          <w:rFonts w:ascii="Verdana" w:hAnsi="Verdana" w:cs="Arial"/>
          <w:b/>
          <w:spacing w:val="0"/>
          <w:kern w:val="2"/>
          <w:sz w:val="22"/>
          <w:szCs w:val="22"/>
          <w:u w:val="single"/>
        </w:rPr>
      </w:pPr>
    </w:p>
    <w:p w:rsidR="00F8322A" w:rsidRPr="009B0872" w:rsidRDefault="00F8322A" w:rsidP="00F8322A">
      <w:pPr>
        <w:tabs>
          <w:tab w:val="left" w:pos="4820"/>
        </w:tabs>
        <w:jc w:val="both"/>
        <w:rPr>
          <w:rFonts w:ascii="Verdana" w:hAnsi="Verdana" w:cs="Arial"/>
          <w:spacing w:val="0"/>
          <w:kern w:val="2"/>
          <w:sz w:val="22"/>
          <w:szCs w:val="22"/>
        </w:rPr>
      </w:pPr>
      <w:r w:rsidRPr="009B0872">
        <w:rPr>
          <w:rFonts w:ascii="Verdana" w:hAnsi="Verdana" w:cs="Arial"/>
          <w:spacing w:val="0"/>
          <w:kern w:val="2"/>
          <w:sz w:val="22"/>
          <w:szCs w:val="22"/>
        </w:rPr>
        <w:t>Забележки:</w:t>
      </w:r>
    </w:p>
    <w:p w:rsidR="00F8322A" w:rsidRPr="009B0872" w:rsidRDefault="00F8322A" w:rsidP="00F8322A">
      <w:pPr>
        <w:tabs>
          <w:tab w:val="left" w:pos="4820"/>
        </w:tabs>
        <w:jc w:val="both"/>
        <w:rPr>
          <w:rFonts w:ascii="Verdana" w:hAnsi="Verdana" w:cs="Arial"/>
          <w:spacing w:val="0"/>
          <w:kern w:val="2"/>
          <w:sz w:val="20"/>
          <w:szCs w:val="20"/>
        </w:rPr>
      </w:pPr>
      <w:r w:rsidRPr="009B0872">
        <w:rPr>
          <w:rFonts w:ascii="Verdana" w:hAnsi="Verdana" w:cs="Arial"/>
          <w:iCs/>
          <w:spacing w:val="0"/>
          <w:kern w:val="2"/>
          <w:sz w:val="20"/>
          <w:szCs w:val="20"/>
        </w:rPr>
        <w:t xml:space="preserve">1. Преглед </w:t>
      </w:r>
      <w:r w:rsidRPr="009B0872">
        <w:rPr>
          <w:rFonts w:ascii="Verdana" w:hAnsi="Verdana" w:cs="Arial"/>
          <w:spacing w:val="0"/>
          <w:kern w:val="2"/>
          <w:sz w:val="20"/>
          <w:szCs w:val="20"/>
        </w:rPr>
        <w:t xml:space="preserve">на заявката и предоставяне на оферта за услугата и проект за договор се извършва в срок от 15 (петнадесет) дни, считан от датата на получаването й в ТЕХНОТЕСТ. </w:t>
      </w:r>
    </w:p>
    <w:p w:rsidR="00F8322A" w:rsidRPr="009B0872" w:rsidRDefault="00F8322A" w:rsidP="00F8322A">
      <w:pPr>
        <w:tabs>
          <w:tab w:val="left" w:pos="4820"/>
        </w:tabs>
        <w:jc w:val="both"/>
        <w:rPr>
          <w:spacing w:val="0"/>
          <w:kern w:val="2"/>
          <w:sz w:val="20"/>
          <w:szCs w:val="20"/>
        </w:rPr>
      </w:pPr>
      <w:r w:rsidRPr="009B0872">
        <w:rPr>
          <w:rFonts w:ascii="Verdana" w:hAnsi="Verdana" w:cs="Arial"/>
          <w:spacing w:val="0"/>
          <w:kern w:val="2"/>
          <w:sz w:val="20"/>
          <w:szCs w:val="20"/>
        </w:rPr>
        <w:t xml:space="preserve">2. При подаване на заявката клиентът трябва да има готовност да осигури условия за извършване на оценка на заявените продукти.  </w:t>
      </w:r>
    </w:p>
    <w:p w:rsidR="00F8322A" w:rsidRPr="009B0872" w:rsidRDefault="00F8322A" w:rsidP="00F8322A">
      <w:pPr>
        <w:jc w:val="right"/>
        <w:rPr>
          <w:rFonts w:ascii="Verdana" w:hAnsi="Verdana"/>
          <w:spacing w:val="0"/>
          <w:sz w:val="22"/>
          <w:szCs w:val="22"/>
        </w:rPr>
      </w:pPr>
    </w:p>
    <w:p w:rsidR="00F8322A" w:rsidRDefault="00F8322A"/>
    <w:sectPr w:rsidR="00F8322A" w:rsidSect="00F8322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86" w:rsidRDefault="00E14386" w:rsidP="00F8322A">
      <w:r>
        <w:separator/>
      </w:r>
    </w:p>
  </w:endnote>
  <w:endnote w:type="continuationSeparator" w:id="0">
    <w:p w:rsidR="00E14386" w:rsidRDefault="00E14386" w:rsidP="00F83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WGL-Bold"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86" w:rsidRDefault="00E14386" w:rsidP="00F8322A">
      <w:r>
        <w:separator/>
      </w:r>
    </w:p>
  </w:footnote>
  <w:footnote w:type="continuationSeparator" w:id="0">
    <w:p w:rsidR="00E14386" w:rsidRDefault="00E14386" w:rsidP="00F8322A">
      <w:r>
        <w:continuationSeparator/>
      </w:r>
    </w:p>
  </w:footnote>
  <w:footnote w:id="1">
    <w:p w:rsidR="00F8322A" w:rsidRPr="001D3B14" w:rsidRDefault="00F8322A" w:rsidP="00F8322A">
      <w:pPr>
        <w:pStyle w:val="FootnoteText"/>
        <w:rPr>
          <w:rFonts w:ascii="Verdana" w:hAnsi="Verdana"/>
          <w:sz w:val="16"/>
          <w:szCs w:val="16"/>
          <w:lang w:val="bg-BG"/>
        </w:rPr>
      </w:pPr>
      <w:r w:rsidRPr="001D3B14">
        <w:rPr>
          <w:rStyle w:val="FootnoteReference"/>
          <w:rFonts w:ascii="Verdana" w:hAnsi="Verdana"/>
          <w:sz w:val="16"/>
          <w:szCs w:val="16"/>
          <w:vertAlign w:val="baseline"/>
        </w:rPr>
        <w:footnoteRef/>
      </w:r>
      <w:r w:rsidRPr="001D3B14">
        <w:rPr>
          <w:rFonts w:ascii="Verdana" w:hAnsi="Verdana"/>
          <w:sz w:val="16"/>
          <w:szCs w:val="16"/>
        </w:rPr>
        <w:t xml:space="preserve"> </w:t>
      </w:r>
      <w:r w:rsidRPr="001D3B14">
        <w:rPr>
          <w:rFonts w:ascii="Verdana" w:hAnsi="Verdana"/>
          <w:sz w:val="16"/>
          <w:szCs w:val="16"/>
          <w:lang w:val="bg-BG"/>
        </w:rPr>
        <w:t xml:space="preserve">  Заявителят може да прецени и посочи само номера на обекта.</w:t>
      </w:r>
    </w:p>
  </w:footnote>
  <w:footnote w:id="2">
    <w:p w:rsidR="00F8322A" w:rsidRPr="001D3B14" w:rsidRDefault="00F8322A" w:rsidP="00F8322A">
      <w:pPr>
        <w:pStyle w:val="FootnoteText"/>
        <w:rPr>
          <w:rFonts w:ascii="Verdana" w:hAnsi="Verdana"/>
          <w:sz w:val="16"/>
          <w:szCs w:val="16"/>
          <w:lang w:val="bg-BG"/>
        </w:rPr>
      </w:pPr>
      <w:r w:rsidRPr="001D3B14">
        <w:rPr>
          <w:rStyle w:val="FootnoteCharacters"/>
          <w:rFonts w:ascii="Verdana" w:hAnsi="Verdana"/>
          <w:sz w:val="16"/>
          <w:szCs w:val="16"/>
        </w:rPr>
        <w:footnoteRef/>
      </w:r>
      <w:r w:rsidRPr="001D3B14">
        <w:rPr>
          <w:rFonts w:ascii="Verdana" w:hAnsi="Verdana"/>
          <w:sz w:val="16"/>
          <w:szCs w:val="16"/>
          <w:lang w:val="bg-BG"/>
        </w:rPr>
        <w:tab/>
        <w:t>Банково/гражданско/инкасово трезорно помещение; Касово помещение</w:t>
      </w:r>
      <w:r w:rsidRPr="001D3B14">
        <w:rPr>
          <w:rFonts w:ascii="Verdana" w:hAnsi="Verdana"/>
          <w:sz w:val="16"/>
          <w:szCs w:val="16"/>
        </w:rPr>
        <w:t>; С</w:t>
      </w:r>
      <w:r w:rsidRPr="001D3B14">
        <w:rPr>
          <w:rFonts w:ascii="Verdana" w:hAnsi="Verdana"/>
          <w:sz w:val="16"/>
          <w:szCs w:val="16"/>
          <w:lang w:val="bg-BG"/>
        </w:rPr>
        <w:t>ейф, Депозитна система и др.</w:t>
      </w:r>
    </w:p>
  </w:footnote>
  <w:footnote w:id="3">
    <w:p w:rsidR="00F8322A" w:rsidRPr="001D3B14" w:rsidRDefault="00F8322A" w:rsidP="00F8322A">
      <w:pPr>
        <w:jc w:val="both"/>
        <w:rPr>
          <w:rFonts w:ascii="Verdana" w:hAnsi="Verdana"/>
          <w:sz w:val="16"/>
          <w:szCs w:val="16"/>
        </w:rPr>
      </w:pPr>
      <w:r w:rsidRPr="001D3B14">
        <w:rPr>
          <w:rStyle w:val="FootnoteCharacters"/>
          <w:rFonts w:ascii="Verdana" w:hAnsi="Verdana"/>
          <w:sz w:val="16"/>
          <w:szCs w:val="16"/>
        </w:rPr>
        <w:footnoteRef/>
      </w:r>
      <w:r w:rsidRPr="001D3B14">
        <w:rPr>
          <w:rFonts w:ascii="Verdana" w:hAnsi="Verdana"/>
          <w:sz w:val="16"/>
          <w:szCs w:val="16"/>
        </w:rPr>
        <w:t xml:space="preserve">  Съгласно посоченото в т. 3 от процедурата (първоначална оценка; допълнителна оценка; последваща оценка; оценка на инвестиционен проект; контрол при изпълнение на оценен инвенстиционен проект). </w:t>
      </w:r>
    </w:p>
    <w:p w:rsidR="00F8322A" w:rsidRPr="001D3B14" w:rsidRDefault="00F8322A" w:rsidP="00F8322A">
      <w:pPr>
        <w:pStyle w:val="FootnoteText"/>
        <w:rPr>
          <w:rFonts w:ascii="Verdana" w:hAnsi="Verdana"/>
          <w:sz w:val="16"/>
          <w:szCs w:val="16"/>
          <w:lang w:val="bg-BG"/>
        </w:rPr>
      </w:pPr>
      <w:r w:rsidRPr="001D3B14">
        <w:rPr>
          <w:rFonts w:ascii="Verdana" w:hAnsi="Verdana"/>
          <w:sz w:val="16"/>
          <w:szCs w:val="16"/>
          <w:lang w:val="bg-BG"/>
        </w:rPr>
        <w:t>4    Посочва се желания клас на устойчивост срещу кражба с взлом</w:t>
      </w:r>
    </w:p>
  </w:footnote>
  <w:footnote w:id="4">
    <w:p w:rsidR="00F8322A" w:rsidRPr="00D54C34" w:rsidRDefault="00F8322A" w:rsidP="00F8322A">
      <w:pPr>
        <w:pStyle w:val="FootnoteText"/>
        <w:rPr>
          <w:lang w:val="bg-BG"/>
        </w:rPr>
      </w:pPr>
      <w:r>
        <w:rPr>
          <w:lang w:val="bg-BG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22A"/>
    <w:rsid w:val="0002531E"/>
    <w:rsid w:val="00047716"/>
    <w:rsid w:val="000673BD"/>
    <w:rsid w:val="001A2A08"/>
    <w:rsid w:val="001C50A0"/>
    <w:rsid w:val="001D3B14"/>
    <w:rsid w:val="001E7792"/>
    <w:rsid w:val="00273FA2"/>
    <w:rsid w:val="003224D9"/>
    <w:rsid w:val="00384663"/>
    <w:rsid w:val="0041359A"/>
    <w:rsid w:val="004B5D9F"/>
    <w:rsid w:val="00505DD8"/>
    <w:rsid w:val="0055150F"/>
    <w:rsid w:val="00691B6C"/>
    <w:rsid w:val="00706820"/>
    <w:rsid w:val="00742FB4"/>
    <w:rsid w:val="00773A10"/>
    <w:rsid w:val="00790B5A"/>
    <w:rsid w:val="00792FFC"/>
    <w:rsid w:val="007A3D81"/>
    <w:rsid w:val="007A631D"/>
    <w:rsid w:val="007F641B"/>
    <w:rsid w:val="008D273A"/>
    <w:rsid w:val="008E3F47"/>
    <w:rsid w:val="008F5055"/>
    <w:rsid w:val="009D7311"/>
    <w:rsid w:val="00A10246"/>
    <w:rsid w:val="00A8227A"/>
    <w:rsid w:val="00B25A8F"/>
    <w:rsid w:val="00BB2EE7"/>
    <w:rsid w:val="00C81CF6"/>
    <w:rsid w:val="00CA44F5"/>
    <w:rsid w:val="00D2434F"/>
    <w:rsid w:val="00E03F96"/>
    <w:rsid w:val="00E13071"/>
    <w:rsid w:val="00E14386"/>
    <w:rsid w:val="00E17C3B"/>
    <w:rsid w:val="00E72B01"/>
    <w:rsid w:val="00F45001"/>
    <w:rsid w:val="00F602FE"/>
    <w:rsid w:val="00F8322A"/>
    <w:rsid w:val="00F96FB2"/>
    <w:rsid w:val="00FB4CE8"/>
    <w:rsid w:val="00FF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2A"/>
    <w:pPr>
      <w:widowControl w:val="0"/>
      <w:suppressAutoHyphens/>
    </w:pPr>
    <w:rPr>
      <w:color w:val="000000"/>
      <w:spacing w:val="-8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E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spacing w:val="0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B2EE7"/>
    <w:pPr>
      <w:widowControl/>
      <w:suppressAutoHyphens w:val="0"/>
      <w:spacing w:before="100" w:after="100"/>
      <w:outlineLvl w:val="1"/>
    </w:pPr>
    <w:rPr>
      <w:rFonts w:eastAsiaTheme="majorEastAsia" w:cstheme="majorBidi"/>
      <w:b/>
      <w:bCs/>
      <w:color w:val="auto"/>
      <w:spacing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EE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auto"/>
      <w:spacing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EE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pacing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EE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pacing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EE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color w:val="auto"/>
      <w:spacing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EE7"/>
    <w:pPr>
      <w:spacing w:before="240" w:after="60"/>
      <w:outlineLvl w:val="6"/>
    </w:pPr>
    <w:rPr>
      <w:rFonts w:asciiTheme="minorHAnsi" w:eastAsiaTheme="minorEastAsia" w:hAnsiTheme="minorHAnsi" w:cstheme="minorBidi"/>
      <w:color w:val="auto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EE7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  <w:spacing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EE7"/>
    <w:pPr>
      <w:spacing w:before="240" w:after="60"/>
      <w:outlineLvl w:val="8"/>
    </w:pPr>
    <w:rPr>
      <w:rFonts w:asciiTheme="majorHAnsi" w:eastAsiaTheme="majorEastAsia" w:hAnsiTheme="majorHAnsi" w:cstheme="majorBidi"/>
      <w:color w:val="auto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2EE7"/>
    <w:rPr>
      <w:rFonts w:eastAsiaTheme="majorEastAsia" w:cstheme="majorBidi"/>
      <w:b/>
      <w:bCs/>
      <w:kern w:val="1"/>
      <w:sz w:val="36"/>
      <w:szCs w:val="36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716"/>
    <w:pPr>
      <w:spacing w:after="120"/>
    </w:pPr>
    <w:rPr>
      <w:color w:val="auto"/>
      <w:spacing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716"/>
    <w:rPr>
      <w:rFonts w:eastAsia="Lucida Sans Unicode"/>
      <w:kern w:val="1"/>
      <w:sz w:val="24"/>
      <w:szCs w:val="24"/>
    </w:rPr>
  </w:style>
  <w:style w:type="paragraph" w:styleId="Caption">
    <w:name w:val="caption"/>
    <w:basedOn w:val="Normal"/>
    <w:qFormat/>
    <w:rsid w:val="00BB2EE7"/>
    <w:pPr>
      <w:suppressLineNumbers/>
      <w:spacing w:before="120" w:after="120"/>
    </w:pPr>
    <w:rPr>
      <w:rFonts w:cs="Tahoma"/>
      <w:i/>
      <w:iCs/>
      <w:color w:val="auto"/>
      <w:spacing w:val="0"/>
    </w:rPr>
  </w:style>
  <w:style w:type="character" w:styleId="Strong">
    <w:name w:val="Strong"/>
    <w:uiPriority w:val="22"/>
    <w:qFormat/>
    <w:rsid w:val="00BB2EE7"/>
    <w:rPr>
      <w:b/>
      <w:bCs/>
    </w:rPr>
  </w:style>
  <w:style w:type="character" w:styleId="Emphasis">
    <w:name w:val="Emphasis"/>
    <w:qFormat/>
    <w:rsid w:val="00BB2EE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B2EE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EE7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EE7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EE7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EE7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auto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rsid w:val="00BB2EE7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EE7"/>
    <w:rPr>
      <w:rFonts w:asciiTheme="minorHAnsi" w:eastAsiaTheme="minorEastAsia" w:hAnsiTheme="minorHAnsi" w:cstheme="minorBidi"/>
      <w:b/>
      <w:bCs/>
      <w:kern w:val="1"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EE7"/>
    <w:rPr>
      <w:rFonts w:asciiTheme="minorHAnsi" w:eastAsiaTheme="minorEastAsia" w:hAnsiTheme="minorHAnsi" w:cstheme="minorBidi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EE7"/>
    <w:rPr>
      <w:rFonts w:asciiTheme="minorHAnsi" w:eastAsiaTheme="minorEastAsia" w:hAnsiTheme="minorHAnsi" w:cstheme="minorBidi"/>
      <w:i/>
      <w:iCs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EE7"/>
    <w:rPr>
      <w:rFonts w:asciiTheme="majorHAnsi" w:eastAsiaTheme="majorEastAsia" w:hAnsiTheme="majorHAnsi" w:cstheme="majorBidi"/>
      <w:kern w:val="1"/>
      <w:sz w:val="22"/>
      <w:szCs w:val="22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BB2E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pacing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B2EE7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NoSpacing">
    <w:name w:val="No Spacing"/>
    <w:uiPriority w:val="1"/>
    <w:qFormat/>
    <w:rsid w:val="00BB2EE7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B2EE7"/>
    <w:pPr>
      <w:ind w:left="708"/>
    </w:pPr>
    <w:rPr>
      <w:color w:val="auto"/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BB2EE7"/>
    <w:rPr>
      <w:i/>
      <w:iCs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BB2EE7"/>
    <w:rPr>
      <w:rFonts w:eastAsia="Lucida Sans Unicode"/>
      <w:i/>
      <w:iCs/>
      <w:color w:val="000000" w:themeColor="text1"/>
      <w:kern w:val="1"/>
      <w:sz w:val="24"/>
      <w:szCs w:val="24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E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pacing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EE7"/>
    <w:rPr>
      <w:rFonts w:eastAsia="Lucida Sans Unicode"/>
      <w:b/>
      <w:bCs/>
      <w:i/>
      <w:iCs/>
      <w:color w:val="4F81BD" w:themeColor="accent1"/>
      <w:kern w:val="1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BB2EE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B2EE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B2EE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B2EE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B2EE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2EE7"/>
    <w:pPr>
      <w:outlineLvl w:val="9"/>
    </w:pPr>
  </w:style>
  <w:style w:type="paragraph" w:customStyle="1" w:styleId="TableContents">
    <w:name w:val="Table Contents"/>
    <w:basedOn w:val="Normal"/>
    <w:rsid w:val="00F8322A"/>
    <w:pPr>
      <w:suppressLineNumbers/>
    </w:pPr>
  </w:style>
  <w:style w:type="paragraph" w:styleId="BodyTextIndent">
    <w:name w:val="Body Text Indent"/>
    <w:basedOn w:val="Normal"/>
    <w:link w:val="BodyTextIndentChar"/>
    <w:rsid w:val="00F8322A"/>
    <w:pPr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8322A"/>
    <w:rPr>
      <w:color w:val="000000"/>
      <w:spacing w:val="-8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F832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322A"/>
    <w:rPr>
      <w:color w:val="000000"/>
      <w:spacing w:val="-8"/>
      <w:kern w:val="1"/>
      <w:sz w:val="24"/>
      <w:szCs w:val="24"/>
      <w:lang w:eastAsia="ar-SA"/>
    </w:rPr>
  </w:style>
  <w:style w:type="character" w:customStyle="1" w:styleId="FootnoteCharacters">
    <w:name w:val="Footnote Characters"/>
    <w:rsid w:val="00F8322A"/>
  </w:style>
  <w:style w:type="character" w:styleId="FootnoteReference">
    <w:name w:val="footnote reference"/>
    <w:rsid w:val="00F8322A"/>
    <w:rPr>
      <w:vertAlign w:val="superscript"/>
    </w:rPr>
  </w:style>
  <w:style w:type="paragraph" w:styleId="FootnoteText">
    <w:name w:val="footnote text"/>
    <w:basedOn w:val="Normal"/>
    <w:link w:val="FootnoteTextChar"/>
    <w:rsid w:val="00F8322A"/>
    <w:pPr>
      <w:widowControl/>
      <w:suppressLineNumbers/>
      <w:ind w:left="283" w:hanging="283"/>
    </w:pPr>
    <w:rPr>
      <w:rFonts w:eastAsia="Times New Roman"/>
      <w:color w:val="auto"/>
      <w:spacing w:val="0"/>
      <w:kern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8322A"/>
    <w:rPr>
      <w:rFonts w:eastAsia="Times New Roman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2A"/>
    <w:rPr>
      <w:rFonts w:ascii="Tahoma" w:hAnsi="Tahoma" w:cs="Tahoma"/>
      <w:color w:val="000000"/>
      <w:spacing w:val="-8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Bakoev</dc:creator>
  <cp:lastModifiedBy>User</cp:lastModifiedBy>
  <cp:revision>2</cp:revision>
  <dcterms:created xsi:type="dcterms:W3CDTF">2026-03-17T11:28:00Z</dcterms:created>
  <dcterms:modified xsi:type="dcterms:W3CDTF">2026-03-17T11:28:00Z</dcterms:modified>
</cp:coreProperties>
</file>