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sz w:val="34"/>
          <w:szCs w:val="34"/>
        </w:rPr>
      </w:pPr>
      <w:bookmarkStart w:colFirst="0" w:colLast="0" w:name="_qzkqwzqfvts0" w:id="0"/>
      <w:bookmarkEnd w:id="0"/>
      <w:r w:rsidDel="00000000" w:rsidR="00000000" w:rsidRPr="00000000">
        <w:rPr>
          <w:sz w:val="34"/>
          <w:szCs w:val="34"/>
          <w:rtl w:val="0"/>
        </w:rPr>
        <w:t xml:space="preserve">Security patrol log template (sample)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Officer Name: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Shift Start Time: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Shift End Time: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vezj35ddus2v" w:id="1"/>
      <w:bookmarkEnd w:id="1"/>
      <w:r w:rsidDel="00000000" w:rsidR="00000000" w:rsidRPr="00000000">
        <w:rPr>
          <w:color w:val="000000"/>
          <w:sz w:val="26"/>
          <w:szCs w:val="26"/>
          <w:rtl w:val="0"/>
        </w:rPr>
        <w:t xml:space="preserve">Patrol Checkpoints</w:t>
      </w:r>
    </w:p>
    <w:tbl>
      <w:tblPr>
        <w:tblStyle w:val="Table1"/>
        <w:tblW w:w="6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50"/>
        <w:gridCol w:w="1715"/>
        <w:gridCol w:w="1670"/>
        <w:tblGridChange w:id="0">
          <w:tblGrid>
            <w:gridCol w:w="2750"/>
            <w:gridCol w:w="1715"/>
            <w:gridCol w:w="167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Checkpoint 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 Checked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____________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y8wcjvals18q" w:id="2"/>
      <w:bookmarkEnd w:id="2"/>
      <w:r w:rsidDel="00000000" w:rsidR="00000000" w:rsidRPr="00000000">
        <w:rPr>
          <w:color w:val="000000"/>
          <w:sz w:val="26"/>
          <w:szCs w:val="26"/>
          <w:rtl w:val="0"/>
        </w:rPr>
        <w:t xml:space="preserve">Incident Reported?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Yes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If yes, describe the incident: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color w:val="000000"/>
          <w:sz w:val="26"/>
          <w:szCs w:val="26"/>
        </w:rPr>
      </w:pPr>
      <w:bookmarkStart w:colFirst="0" w:colLast="0" w:name="_ck65uvtfdcxv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Notes or Additional Observations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(Example: maintenance issues, suspicious behavior, hazards)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Supervisor Review/Signature: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431.99999999999994" w:top="431.9999999999999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pict>
        <v:shape id="WordPictureWatermark1" style="position:absolute;width:496.79999999999995pt;height:620.603194888178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