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Prepared for:</w:t>
        <w:br w:type="textWrapping"/>
      </w:r>
      <w:r w:rsidDel="00000000" w:rsidR="00000000" w:rsidRPr="00000000">
        <w:rPr>
          <w:rtl w:val="0"/>
        </w:rPr>
        <w:t xml:space="preserve">Summit Ridge Business Center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Prepared by:</w:t>
        <w:br w:type="textWrapping"/>
      </w:r>
      <w:r w:rsidDel="00000000" w:rsidR="00000000" w:rsidRPr="00000000">
        <w:rPr>
          <w:rtl w:val="0"/>
        </w:rPr>
        <w:t xml:space="preserve">Ironclad Protective Services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Date:</w:t>
        <w:br w:type="textWrapping"/>
      </w:r>
      <w:r w:rsidDel="00000000" w:rsidR="00000000" w:rsidRPr="00000000">
        <w:rPr>
          <w:rtl w:val="0"/>
        </w:rPr>
        <w:t xml:space="preserve">April 28, 2025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sz w:val="34"/>
          <w:szCs w:val="34"/>
        </w:rPr>
      </w:pPr>
      <w:bookmarkStart w:colFirst="0" w:colLast="0" w:name="_9vnifdrwo3w0" w:id="0"/>
      <w:bookmarkEnd w:id="0"/>
      <w:r w:rsidDel="00000000" w:rsidR="00000000" w:rsidRPr="00000000">
        <w:rPr>
          <w:sz w:val="34"/>
          <w:szCs w:val="34"/>
          <w:rtl w:val="0"/>
        </w:rPr>
        <w:t xml:space="preserve">Executive summary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considering Ironclad Protective Services for your security needs at Summit Ridge Business Center.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With over 10 years of experience protecting commercial properties, we specialize in providing reliable, professional patrol services tailored to each client’s unique needs.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Our team is fully licensed, insured, and trained to handle the specific risks faced by business centers, including theft prevention, access control, and emergency response.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are confident that our proactive approach and attention to detail will help Summit Ridge Business Center create a safer environment for tenants, employees, and visitors.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Rule="auto"/>
        <w:rPr>
          <w:sz w:val="34"/>
          <w:szCs w:val="34"/>
        </w:rPr>
      </w:pPr>
      <w:bookmarkStart w:colFirst="0" w:colLast="0" w:name="_3zvecl46fom2" w:id="1"/>
      <w:bookmarkEnd w:id="1"/>
      <w:r w:rsidDel="00000000" w:rsidR="00000000" w:rsidRPr="00000000">
        <w:rPr>
          <w:sz w:val="34"/>
          <w:szCs w:val="34"/>
          <w:rtl w:val="0"/>
        </w:rPr>
        <w:t xml:space="preserve">Company overview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Ironclad Protective Services has proudly served commercial, residential, and event clients since 2015. We hold security licenses in multiple states, and all officers receive ongoing professional development in de-escalation tactics, CPR/First Aid, and local compliance.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Notable clients include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Crestwood Commerce Plaza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Brookfield Residential Towers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Horizon Industrial Park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maintain $3M in general liability coverage and $1M in workers’ compensation insurance.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Rule="auto"/>
        <w:rPr>
          <w:sz w:val="34"/>
          <w:szCs w:val="34"/>
        </w:rPr>
      </w:pPr>
      <w:bookmarkStart w:colFirst="0" w:colLast="0" w:name="_38r0myj4uo97" w:id="2"/>
      <w:bookmarkEnd w:id="2"/>
      <w:r w:rsidDel="00000000" w:rsidR="00000000" w:rsidRPr="00000000">
        <w:rPr>
          <w:sz w:val="34"/>
          <w:szCs w:val="34"/>
          <w:rtl w:val="0"/>
        </w:rPr>
        <w:t xml:space="preserve">Services offered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24/7 mobile patrols throughout Summit Ridge Business Center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Daily foot patrols of high-traffic areas (parking lots, lobbies, loading docks)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Weekend coverage with additional staffing as needed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Alarm response within 10 minutes for on-site alarms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Emergency callouts (available 24/7)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Rule="auto"/>
        <w:rPr>
          <w:sz w:val="34"/>
          <w:szCs w:val="34"/>
        </w:rPr>
      </w:pPr>
      <w:bookmarkStart w:colFirst="0" w:colLast="0" w:name="_181m68yja5w1" w:id="3"/>
      <w:bookmarkEnd w:id="3"/>
      <w:r w:rsidDel="00000000" w:rsidR="00000000" w:rsidRPr="00000000">
        <w:rPr>
          <w:sz w:val="34"/>
          <w:szCs w:val="34"/>
          <w:rtl w:val="0"/>
        </w:rPr>
        <w:t xml:space="preserve">Guard qualifications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Licensed and background-checked officers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Minimum 2 years of commercial security experience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CPR/First Aid certified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Ongoing monthly training in access control, emergency response, and de-escalation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80" w:lineRule="auto"/>
        <w:rPr>
          <w:sz w:val="34"/>
          <w:szCs w:val="34"/>
        </w:rPr>
      </w:pPr>
      <w:bookmarkStart w:colFirst="0" w:colLast="0" w:name="_pbskvor7i4wm" w:id="4"/>
      <w:bookmarkEnd w:id="4"/>
      <w:r w:rsidDel="00000000" w:rsidR="00000000" w:rsidRPr="00000000">
        <w:rPr>
          <w:sz w:val="34"/>
          <w:szCs w:val="34"/>
          <w:rtl w:val="0"/>
        </w:rPr>
        <w:t xml:space="preserve">Schedule and staffing plan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2 full-time patrol officers rotating in 12-hour shifts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Weekend shifts covered by a three-person patrol team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Emergency backup officer available within 30 minutes if needed</w:t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spacing w:after="80" w:lineRule="auto"/>
        <w:rPr>
          <w:sz w:val="34"/>
          <w:szCs w:val="34"/>
        </w:rPr>
      </w:pPr>
      <w:bookmarkStart w:colFirst="0" w:colLast="0" w:name="_srv8c14mzstv" w:id="5"/>
      <w:bookmarkEnd w:id="5"/>
      <w:r w:rsidDel="00000000" w:rsidR="00000000" w:rsidRPr="00000000">
        <w:rPr>
          <w:sz w:val="34"/>
          <w:szCs w:val="34"/>
          <w:rtl w:val="0"/>
        </w:rPr>
        <w:t xml:space="preserve">Reporting procedures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Daily activity reports emailed to Summit Ridge management by 9 AM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Incident reports submitted within 1 hour of any serious event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Monthly summary reports for management review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Patrols and incident reports managed digitally using Belfry for transparency and real-time updates</w:t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spacing w:after="80" w:lineRule="auto"/>
        <w:rPr>
          <w:sz w:val="34"/>
          <w:szCs w:val="34"/>
        </w:rPr>
      </w:pPr>
      <w:bookmarkStart w:colFirst="0" w:colLast="0" w:name="_gv2t5qgzgvhw" w:id="6"/>
      <w:bookmarkEnd w:id="6"/>
      <w:r w:rsidDel="00000000" w:rsidR="00000000" w:rsidRPr="00000000">
        <w:rPr>
          <w:sz w:val="34"/>
          <w:szCs w:val="34"/>
          <w:rtl w:val="0"/>
        </w:rPr>
        <w:t xml:space="preserve">Pricing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Monthly patrol service: $7,500 (includes staffing, vehicle, and digital reporting)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Optional alarm response service: +$1,000/month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12-month contract with a 30-day cancellation notice period</w:t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80" w:lineRule="auto"/>
        <w:rPr>
          <w:sz w:val="34"/>
          <w:szCs w:val="34"/>
        </w:rPr>
      </w:pPr>
      <w:bookmarkStart w:colFirst="0" w:colLast="0" w:name="_53l6mueap1li" w:id="7"/>
      <w:bookmarkEnd w:id="7"/>
      <w:r w:rsidDel="00000000" w:rsidR="00000000" w:rsidRPr="00000000">
        <w:rPr>
          <w:sz w:val="34"/>
          <w:szCs w:val="34"/>
          <w:rtl w:val="0"/>
        </w:rPr>
        <w:t xml:space="preserve">Terms and conditions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Services commence June 1, 2025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All officers assigned must meet agreed-upon qualifications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Renewal options available at 12-month intervals</w:t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Liability limits and insurance coverage included in attached documents</w:t>
        <w:br w:type="textWrapping"/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spacing w:after="80" w:lineRule="auto"/>
        <w:rPr>
          <w:sz w:val="34"/>
          <w:szCs w:val="34"/>
        </w:rPr>
      </w:pPr>
      <w:bookmarkStart w:colFirst="0" w:colLast="0" w:name="_fdsf7x7mcpcs" w:id="8"/>
      <w:bookmarkEnd w:id="8"/>
      <w:r w:rsidDel="00000000" w:rsidR="00000000" w:rsidRPr="00000000">
        <w:rPr>
          <w:sz w:val="34"/>
          <w:szCs w:val="34"/>
          <w:rtl w:val="0"/>
        </w:rPr>
        <w:t xml:space="preserve">Contact details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Primary Contact:</w:t>
        <w:br w:type="textWrapping"/>
      </w:r>
      <w:r w:rsidDel="00000000" w:rsidR="00000000" w:rsidRPr="00000000">
        <w:rPr>
          <w:rtl w:val="0"/>
        </w:rPr>
        <w:t xml:space="preserve">Taylor Brooks, Account Manager</w:t>
        <w:br w:type="textWrapping"/>
        <w:t xml:space="preserve">Phone: (555) 999-9999</w:t>
        <w:br w:type="textWrapping"/>
        <w:t xml:space="preserve">Email: taylor.brooks@ironcladprotective.com</w:t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spacing w:after="80" w:lineRule="auto"/>
        <w:rPr>
          <w:sz w:val="34"/>
          <w:szCs w:val="34"/>
        </w:rPr>
      </w:pPr>
      <w:bookmarkStart w:colFirst="0" w:colLast="0" w:name="_wd85zay59l82" w:id="9"/>
      <w:bookmarkEnd w:id="9"/>
      <w:r w:rsidDel="00000000" w:rsidR="00000000" w:rsidRPr="00000000">
        <w:rPr>
          <w:sz w:val="34"/>
          <w:szCs w:val="34"/>
          <w:rtl w:val="0"/>
        </w:rPr>
        <w:t xml:space="preserve">Sign-off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Authorized Representative – Summit Ridge Business Center</w:t>
        <w:br w:type="textWrapping"/>
        <w:t xml:space="preserve">Signature: ___________________ Date: ______________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Authorized Representative – Ironclad Protective Services</w:t>
        <w:br w:type="textWrapping"/>
        <w:t xml:space="preserve">Signature: ___________________ Date: ______________</w:t>
      </w:r>
    </w:p>
    <w:sectPr>
      <w:headerReference r:id="rId6" w:type="default"/>
      <w:pgSz w:h="15840" w:w="12240" w:orient="portrait"/>
      <w:pgMar w:bottom="431.99999999999994" w:top="431.99999999999994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rPr/>
    </w:pPr>
    <w:r w:rsidDel="00000000" w:rsidR="00000000" w:rsidRPr="00000000">
      <w:rPr/>
      <w:pict>
        <v:shape id="WordPictureWatermark1" style="position:absolute;width:248.39999999999998pt;height:310.3015974440894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