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60D54" w14:textId="77777777" w:rsidR="00791AFB" w:rsidRDefault="00E67642">
      <w:bookmarkStart w:id="0" w:name="_GoBack"/>
      <w:bookmarkEnd w:id="0"/>
      <w:r>
        <w:rPr>
          <w:noProof/>
          <w:lang w:eastAsia="en-GB"/>
        </w:rPr>
        <w:drawing>
          <wp:inline distT="0" distB="0" distL="0" distR="0" wp14:anchorId="50E60D54" wp14:editId="50E60D55">
            <wp:extent cx="1743075" cy="923928"/>
            <wp:effectExtent l="0" t="0" r="9525" b="952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743075" cy="923928"/>
                    </a:xfrm>
                    <a:prstGeom prst="rect">
                      <a:avLst/>
                    </a:prstGeom>
                    <a:noFill/>
                    <a:ln>
                      <a:noFill/>
                      <a:prstDash/>
                    </a:ln>
                  </pic:spPr>
                </pic:pic>
              </a:graphicData>
            </a:graphic>
          </wp:inline>
        </w:drawing>
      </w:r>
    </w:p>
    <w:tbl>
      <w:tblPr>
        <w:tblW w:w="9923" w:type="dxa"/>
        <w:tblInd w:w="-289" w:type="dxa"/>
        <w:tblCellMar>
          <w:left w:w="10" w:type="dxa"/>
          <w:right w:w="10" w:type="dxa"/>
        </w:tblCellMar>
        <w:tblLook w:val="0000" w:firstRow="0" w:lastRow="0" w:firstColumn="0" w:lastColumn="0" w:noHBand="0" w:noVBand="0"/>
      </w:tblPr>
      <w:tblGrid>
        <w:gridCol w:w="5157"/>
        <w:gridCol w:w="2451"/>
        <w:gridCol w:w="2315"/>
      </w:tblGrid>
      <w:tr w:rsidR="00791AFB" w14:paraId="50E60D58" w14:textId="77777777" w:rsidTr="007F075C">
        <w:tc>
          <w:tcPr>
            <w:tcW w:w="515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E60D55"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Job Title</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56" w14:textId="77777777" w:rsidR="00791AFB" w:rsidRDefault="00E67642">
            <w:pPr>
              <w:spacing w:before="60" w:after="60"/>
              <w:jc w:val="right"/>
              <w:rPr>
                <w:rFonts w:ascii="Arial" w:eastAsia="Times New Roman" w:hAnsi="Arial" w:cs="Arial"/>
                <w:sz w:val="24"/>
                <w:szCs w:val="24"/>
                <w:lang w:eastAsia="en-GB"/>
              </w:rPr>
            </w:pPr>
            <w:r>
              <w:rPr>
                <w:rFonts w:ascii="Arial" w:eastAsia="Times New Roman" w:hAnsi="Arial" w:cs="Arial"/>
                <w:sz w:val="24"/>
                <w:szCs w:val="24"/>
                <w:lang w:eastAsia="en-GB"/>
              </w:rPr>
              <w:t>Date completed</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57" w14:textId="77777777" w:rsidR="00791AFB" w:rsidRDefault="00E67642">
            <w:p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24.06.2022</w:t>
            </w:r>
          </w:p>
        </w:tc>
      </w:tr>
      <w:tr w:rsidR="00791AFB" w14:paraId="50E60D5C" w14:textId="77777777" w:rsidTr="007F075C">
        <w:tc>
          <w:tcPr>
            <w:tcW w:w="515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59" w14:textId="77777777" w:rsidR="00791AFB" w:rsidRDefault="00E67642">
            <w:p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Chief Executive Officer</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5A" w14:textId="77777777" w:rsidR="00791AFB" w:rsidRDefault="00E67642">
            <w:pPr>
              <w:spacing w:before="60" w:after="60"/>
              <w:jc w:val="right"/>
              <w:rPr>
                <w:rFonts w:ascii="Arial" w:eastAsia="Times New Roman" w:hAnsi="Arial" w:cs="Arial"/>
                <w:sz w:val="24"/>
                <w:szCs w:val="24"/>
                <w:lang w:eastAsia="en-GB"/>
              </w:rPr>
            </w:pPr>
            <w:r>
              <w:rPr>
                <w:rFonts w:ascii="Arial" w:eastAsia="Times New Roman" w:hAnsi="Arial" w:cs="Arial"/>
                <w:sz w:val="24"/>
                <w:szCs w:val="24"/>
                <w:lang w:eastAsia="en-GB"/>
              </w:rPr>
              <w:t>Author</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5B" w14:textId="77777777" w:rsidR="00791AFB" w:rsidRDefault="00E67642">
            <w:p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DB</w:t>
            </w:r>
          </w:p>
        </w:tc>
      </w:tr>
      <w:tr w:rsidR="00791AFB" w14:paraId="50E60D5F" w14:textId="77777777" w:rsidTr="007F075C">
        <w:tc>
          <w:tcPr>
            <w:tcW w:w="515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E60D5D"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Responsible to</w:t>
            </w:r>
          </w:p>
        </w:tc>
        <w:tc>
          <w:tcPr>
            <w:tcW w:w="4766"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E60D5E"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Responsible for</w:t>
            </w:r>
          </w:p>
        </w:tc>
      </w:tr>
      <w:tr w:rsidR="00791AFB" w14:paraId="50E60D62" w14:textId="77777777" w:rsidTr="007F075C">
        <w:tc>
          <w:tcPr>
            <w:tcW w:w="515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60" w14:textId="77777777" w:rsidR="00791AFB" w:rsidRDefault="00E67642">
            <w:p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Board of Trustees</w:t>
            </w:r>
          </w:p>
        </w:tc>
        <w:tc>
          <w:tcPr>
            <w:tcW w:w="47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61" w14:textId="77777777" w:rsidR="00791AFB" w:rsidRDefault="00E67642">
            <w:p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Management Team</w:t>
            </w:r>
          </w:p>
        </w:tc>
      </w:tr>
      <w:tr w:rsidR="00791AFB" w14:paraId="50E60D65" w14:textId="77777777" w:rsidTr="007F075C">
        <w:tc>
          <w:tcPr>
            <w:tcW w:w="515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E60D63"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 xml:space="preserve">Salary </w:t>
            </w:r>
          </w:p>
        </w:tc>
        <w:tc>
          <w:tcPr>
            <w:tcW w:w="4766"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E60D64"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Hours</w:t>
            </w:r>
          </w:p>
        </w:tc>
      </w:tr>
      <w:tr w:rsidR="00791AFB" w14:paraId="50E60D68" w14:textId="77777777" w:rsidTr="007F075C">
        <w:tc>
          <w:tcPr>
            <w:tcW w:w="515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66" w14:textId="42C9AA3F" w:rsidR="00791AFB" w:rsidRDefault="00E67642">
            <w:p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£45,000 - £51,000</w:t>
            </w:r>
            <w:r w:rsidR="00E2349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(plus </w:t>
            </w:r>
            <w:r w:rsidR="00C73386">
              <w:rPr>
                <w:rFonts w:ascii="Arial" w:eastAsia="Times New Roman" w:hAnsi="Arial" w:cs="Arial"/>
                <w:sz w:val="24"/>
                <w:szCs w:val="24"/>
                <w:lang w:eastAsia="en-GB"/>
              </w:rPr>
              <w:t>pension</w:t>
            </w:r>
            <w:r>
              <w:rPr>
                <w:rFonts w:ascii="Arial" w:eastAsia="Times New Roman" w:hAnsi="Arial" w:cs="Arial"/>
                <w:sz w:val="24"/>
                <w:szCs w:val="24"/>
                <w:lang w:eastAsia="en-GB"/>
              </w:rPr>
              <w:t>)</w:t>
            </w:r>
          </w:p>
        </w:tc>
        <w:tc>
          <w:tcPr>
            <w:tcW w:w="47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67" w14:textId="77777777" w:rsidR="00791AFB" w:rsidRDefault="00E67642">
            <w:p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37 per week</w:t>
            </w:r>
          </w:p>
        </w:tc>
      </w:tr>
      <w:tr w:rsidR="00791AFB" w14:paraId="50E60D6B" w14:textId="77777777" w:rsidTr="007F075C">
        <w:tc>
          <w:tcPr>
            <w:tcW w:w="515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E60D69"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Contract type</w:t>
            </w:r>
          </w:p>
        </w:tc>
        <w:tc>
          <w:tcPr>
            <w:tcW w:w="4766"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E60D6A"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Location</w:t>
            </w:r>
          </w:p>
        </w:tc>
      </w:tr>
      <w:tr w:rsidR="00791AFB" w14:paraId="50E60D6E" w14:textId="77777777" w:rsidTr="007F075C">
        <w:tc>
          <w:tcPr>
            <w:tcW w:w="515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6C" w14:textId="77777777" w:rsidR="00791AFB" w:rsidRDefault="00E67642">
            <w:p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Permanent</w:t>
            </w:r>
          </w:p>
        </w:tc>
        <w:tc>
          <w:tcPr>
            <w:tcW w:w="47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6D" w14:textId="77777777" w:rsidR="00791AFB" w:rsidRDefault="00E67642">
            <w:p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Walsall</w:t>
            </w:r>
          </w:p>
        </w:tc>
      </w:tr>
      <w:tr w:rsidR="00791AFB" w14:paraId="50E60D70" w14:textId="77777777" w:rsidTr="007F075C">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6F" w14:textId="77777777" w:rsidR="00791AFB" w:rsidRDefault="00E67642">
            <w:pPr>
              <w:spacing w:before="200" w:after="0"/>
            </w:pPr>
            <w:r>
              <w:rPr>
                <w:rFonts w:ascii="Arial" w:eastAsia="Times New Roman" w:hAnsi="Arial" w:cs="Arial"/>
                <w:sz w:val="24"/>
                <w:szCs w:val="24"/>
                <w:lang w:eastAsia="en-GB"/>
              </w:rPr>
              <w:t>This job description is a guide to the work the post will be required to undertake. It may be reviewed from time to time to meet the changing needs of the organisation.</w:t>
            </w:r>
          </w:p>
        </w:tc>
      </w:tr>
    </w:tbl>
    <w:p w14:paraId="50E60D71" w14:textId="77777777" w:rsidR="00791AFB" w:rsidRDefault="00791AFB">
      <w:pPr>
        <w:spacing w:after="0"/>
        <w:rPr>
          <w:rFonts w:ascii="Arial" w:eastAsia="Times New Roman" w:hAnsi="Arial" w:cs="Arial"/>
          <w:sz w:val="24"/>
          <w:szCs w:val="24"/>
          <w:lang w:eastAsia="en-GB"/>
        </w:rPr>
      </w:pPr>
    </w:p>
    <w:tbl>
      <w:tblPr>
        <w:tblW w:w="9923" w:type="dxa"/>
        <w:tblInd w:w="-289" w:type="dxa"/>
        <w:tblCellMar>
          <w:left w:w="10" w:type="dxa"/>
          <w:right w:w="10" w:type="dxa"/>
        </w:tblCellMar>
        <w:tblLook w:val="0000" w:firstRow="0" w:lastRow="0" w:firstColumn="0" w:lastColumn="0" w:noHBand="0" w:noVBand="0"/>
      </w:tblPr>
      <w:tblGrid>
        <w:gridCol w:w="9923"/>
      </w:tblGrid>
      <w:tr w:rsidR="00791AFB" w14:paraId="50E60D73" w14:textId="77777777" w:rsidTr="007F075C">
        <w:tc>
          <w:tcPr>
            <w:tcW w:w="99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E60D72" w14:textId="77777777" w:rsidR="00791AFB" w:rsidRDefault="00E67642">
            <w:pPr>
              <w:spacing w:before="60" w:after="60"/>
            </w:pPr>
            <w:r>
              <w:rPr>
                <w:rFonts w:ascii="Arial" w:eastAsia="Times New Roman" w:hAnsi="Arial" w:cs="Arial"/>
                <w:b/>
                <w:sz w:val="24"/>
                <w:szCs w:val="24"/>
                <w:lang w:eastAsia="en-GB"/>
              </w:rPr>
              <w:t>Purpose of the role</w:t>
            </w:r>
          </w:p>
        </w:tc>
      </w:tr>
      <w:tr w:rsidR="00791AFB" w14:paraId="50E60D7F" w14:textId="77777777" w:rsidTr="008C6E3B">
        <w:trPr>
          <w:trHeight w:val="2198"/>
        </w:trPr>
        <w:tc>
          <w:tcPr>
            <w:tcW w:w="99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74" w14:textId="77777777" w:rsidR="00791AFB" w:rsidRDefault="00E67642">
            <w:pPr>
              <w:spacing w:before="40" w:after="0"/>
              <w:jc w:val="both"/>
              <w:rPr>
                <w:rFonts w:ascii="Arial" w:eastAsia="Times New Roman" w:hAnsi="Arial" w:cs="Arial"/>
                <w:sz w:val="24"/>
                <w:szCs w:val="24"/>
                <w:lang w:eastAsia="en-GB"/>
              </w:rPr>
            </w:pPr>
            <w:r>
              <w:rPr>
                <w:rFonts w:ascii="Arial" w:eastAsia="Times New Roman" w:hAnsi="Arial" w:cs="Arial"/>
                <w:sz w:val="24"/>
                <w:szCs w:val="24"/>
                <w:lang w:eastAsia="en-GB"/>
              </w:rPr>
              <w:t>One Walsall provides infrastructure support for the borough’s voluntary and community sector (VCS) organisations. We are an independent charity providing support to help local voluntary and community, social enterprise and faith-based organisations develop and sustain their activities and engage residents in voluntary action. We are a small, passionate, and energetic team committed to our aim of supporting a strong local voluntary and community sector and inspiring local social action.</w:t>
            </w:r>
          </w:p>
          <w:p w14:paraId="50E60D75" w14:textId="77777777" w:rsidR="00791AFB" w:rsidRDefault="00E67642">
            <w:pPr>
              <w:spacing w:before="40" w:after="0"/>
              <w:jc w:val="both"/>
              <w:rPr>
                <w:rFonts w:ascii="Arial" w:eastAsia="Times New Roman" w:hAnsi="Arial" w:cs="Arial"/>
                <w:sz w:val="24"/>
                <w:szCs w:val="24"/>
                <w:lang w:eastAsia="en-GB"/>
              </w:rPr>
            </w:pPr>
            <w:r>
              <w:rPr>
                <w:rFonts w:ascii="Arial" w:eastAsia="Times New Roman" w:hAnsi="Arial" w:cs="Arial"/>
                <w:sz w:val="24"/>
                <w:szCs w:val="24"/>
                <w:lang w:eastAsia="en-GB"/>
              </w:rPr>
              <w:t>The Chief Executive Officer is responsible for leading and managing every aspect of the organisation’s work on behalf of the Trustees and ensuring the Board’s strategic vision is delivered. The Chief Executive provides vision and overall leadership to the organisation, ensuring the impact of service delivery is maximised and the charity’s reputation is developed and maintained. The Chief Executive develops the operational plan and leads the staff team to implement and deliver agreed activity. The post also acts as the key point of contact for strategic partners in the borough, region and beyond; working closely with statutory and private sector agencies to support the VCS’s involvement in strategic matters and supporting and highlighting the role the sector plays in delivery shared aims and outcomes.</w:t>
            </w:r>
          </w:p>
          <w:p w14:paraId="50E60D76" w14:textId="77777777" w:rsidR="00791AFB" w:rsidRDefault="00E67642">
            <w:pPr>
              <w:spacing w:before="40" w:after="0"/>
              <w:jc w:val="both"/>
              <w:rPr>
                <w:rFonts w:ascii="Arial" w:eastAsia="Times New Roman" w:hAnsi="Arial" w:cs="Arial"/>
                <w:sz w:val="24"/>
                <w:szCs w:val="24"/>
                <w:lang w:eastAsia="en-GB"/>
              </w:rPr>
            </w:pPr>
            <w:r>
              <w:rPr>
                <w:rFonts w:ascii="Arial" w:eastAsia="Times New Roman" w:hAnsi="Arial" w:cs="Arial"/>
                <w:sz w:val="24"/>
                <w:szCs w:val="24"/>
                <w:lang w:eastAsia="en-GB"/>
              </w:rPr>
              <w:t>The ideal candidate will have:</w:t>
            </w:r>
          </w:p>
          <w:p w14:paraId="50E60D77" w14:textId="4F4FBCB1" w:rsidR="00791AFB" w:rsidRDefault="00E67642">
            <w:pPr>
              <w:numPr>
                <w:ilvl w:val="0"/>
                <w:numId w:val="1"/>
              </w:numPr>
              <w:spacing w:before="40" w:after="200"/>
              <w:jc w:val="both"/>
            </w:pPr>
            <w:r>
              <w:rPr>
                <w:rFonts w:ascii="Arial" w:eastAsia="Times New Roman" w:hAnsi="Arial" w:cs="Arial"/>
                <w:sz w:val="24"/>
                <w:szCs w:val="24"/>
                <w:lang w:eastAsia="en-GB"/>
              </w:rPr>
              <w:t>Experience of working at a senior level with excellent understanding of the voluntary and community sector</w:t>
            </w:r>
            <w:r w:rsidR="002356C7">
              <w:rPr>
                <w:rFonts w:ascii="Arial" w:eastAsia="Times New Roman" w:hAnsi="Arial" w:cs="Arial"/>
                <w:sz w:val="24"/>
                <w:szCs w:val="24"/>
                <w:lang w:eastAsia="en-GB"/>
              </w:rPr>
              <w:t>.</w:t>
            </w:r>
          </w:p>
          <w:p w14:paraId="50E60D78" w14:textId="77777777" w:rsidR="00791AFB" w:rsidRDefault="00E67642">
            <w:pPr>
              <w:numPr>
                <w:ilvl w:val="0"/>
                <w:numId w:val="1"/>
              </w:numPr>
              <w:spacing w:before="40" w:after="200"/>
              <w:jc w:val="both"/>
            </w:pPr>
            <w:r>
              <w:rPr>
                <w:rFonts w:ascii="Arial" w:eastAsia="Times New Roman" w:hAnsi="Arial" w:cs="Arial"/>
                <w:sz w:val="24"/>
                <w:szCs w:val="24"/>
                <w:lang w:eastAsia="en-GB"/>
              </w:rPr>
              <w:t>A clear understanding of VCSE infrastructure organisations in terms of their work, importance, and value within the sector.</w:t>
            </w:r>
          </w:p>
          <w:p w14:paraId="50E60D79" w14:textId="433AE814" w:rsidR="00791AFB" w:rsidRDefault="00E67642">
            <w:pPr>
              <w:numPr>
                <w:ilvl w:val="0"/>
                <w:numId w:val="1"/>
              </w:numPr>
              <w:spacing w:before="40" w:after="20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An in-depth understanding of the voluntary and community sector, its offer, its policy and legal framework, </w:t>
            </w:r>
            <w:r w:rsidR="00AA6D14">
              <w:rPr>
                <w:rFonts w:ascii="Arial" w:eastAsia="Times New Roman" w:hAnsi="Arial" w:cs="Arial"/>
                <w:sz w:val="24"/>
                <w:szCs w:val="24"/>
                <w:lang w:eastAsia="en-GB"/>
              </w:rPr>
              <w:t>constraints,</w:t>
            </w:r>
            <w:r>
              <w:rPr>
                <w:rFonts w:ascii="Arial" w:eastAsia="Times New Roman" w:hAnsi="Arial" w:cs="Arial"/>
                <w:sz w:val="24"/>
                <w:szCs w:val="24"/>
                <w:lang w:eastAsia="en-GB"/>
              </w:rPr>
              <w:t xml:space="preserve"> and needs.</w:t>
            </w:r>
          </w:p>
          <w:p w14:paraId="50E60D7A" w14:textId="48E8FE05" w:rsidR="00791AFB" w:rsidRDefault="002356C7">
            <w:pPr>
              <w:numPr>
                <w:ilvl w:val="0"/>
                <w:numId w:val="1"/>
              </w:numPr>
              <w:spacing w:before="40" w:after="200"/>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E67642">
              <w:rPr>
                <w:rFonts w:ascii="Arial" w:eastAsia="Times New Roman" w:hAnsi="Arial" w:cs="Arial"/>
                <w:sz w:val="24"/>
                <w:szCs w:val="24"/>
                <w:lang w:eastAsia="en-GB"/>
              </w:rPr>
              <w:t xml:space="preserve"> detailed understanding of public sector service delivery including commissioning processes and current policy developments.</w:t>
            </w:r>
          </w:p>
          <w:p w14:paraId="50E60D7B" w14:textId="35B85EEF" w:rsidR="00791AFB" w:rsidRDefault="002356C7">
            <w:pPr>
              <w:numPr>
                <w:ilvl w:val="0"/>
                <w:numId w:val="1"/>
              </w:numPr>
              <w:spacing w:before="40" w:after="200"/>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S</w:t>
            </w:r>
            <w:r w:rsidR="00E67642">
              <w:rPr>
                <w:rFonts w:ascii="Arial" w:eastAsia="Times New Roman" w:hAnsi="Arial" w:cs="Arial"/>
                <w:sz w:val="24"/>
                <w:szCs w:val="24"/>
                <w:lang w:eastAsia="en-GB"/>
              </w:rPr>
              <w:t>trong leadership skills with the ability to inspire, motivate and develop confidence not just internally but externally across the voluntary sector as a whole, in Walsall.</w:t>
            </w:r>
          </w:p>
          <w:p w14:paraId="50E60D7C" w14:textId="1DFF0C0F" w:rsidR="00791AFB" w:rsidRDefault="002356C7">
            <w:pPr>
              <w:numPr>
                <w:ilvl w:val="0"/>
                <w:numId w:val="1"/>
              </w:numPr>
              <w:spacing w:before="40" w:after="200"/>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E67642">
              <w:rPr>
                <w:rFonts w:ascii="Arial" w:eastAsia="Times New Roman" w:hAnsi="Arial" w:cs="Arial"/>
                <w:sz w:val="24"/>
                <w:szCs w:val="24"/>
                <w:lang w:eastAsia="en-GB"/>
              </w:rPr>
              <w:t xml:space="preserve"> commitment to genuine cross-sector partnership and proven ability to develop strong working relationships across a diverse range of stakeholders.</w:t>
            </w:r>
          </w:p>
          <w:p w14:paraId="50E60D7E" w14:textId="288E2E54" w:rsidR="00791AFB" w:rsidRDefault="00E67642" w:rsidP="008C6E3B">
            <w:pPr>
              <w:numPr>
                <w:ilvl w:val="0"/>
                <w:numId w:val="1"/>
              </w:numPr>
              <w:spacing w:before="40" w:after="20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 creative </w:t>
            </w:r>
            <w:r w:rsidR="00AA6D14">
              <w:rPr>
                <w:rFonts w:ascii="Arial" w:eastAsia="Times New Roman" w:hAnsi="Arial" w:cs="Arial"/>
                <w:sz w:val="24"/>
                <w:szCs w:val="24"/>
                <w:lang w:eastAsia="en-GB"/>
              </w:rPr>
              <w:t>mind, able</w:t>
            </w:r>
            <w:r>
              <w:rPr>
                <w:rFonts w:ascii="Arial" w:eastAsia="Times New Roman" w:hAnsi="Arial" w:cs="Arial"/>
                <w:sz w:val="24"/>
                <w:szCs w:val="24"/>
                <w:lang w:eastAsia="en-GB"/>
              </w:rPr>
              <w:t xml:space="preserve"> to identify opportunities and develop solutions to support our members and partners as we look to </w:t>
            </w:r>
            <w:r w:rsidR="00AA6D14">
              <w:rPr>
                <w:rFonts w:ascii="Arial" w:eastAsia="Times New Roman" w:hAnsi="Arial" w:cs="Arial"/>
                <w:sz w:val="24"/>
                <w:szCs w:val="24"/>
                <w:lang w:eastAsia="en-GB"/>
              </w:rPr>
              <w:t>develop a</w:t>
            </w:r>
            <w:r>
              <w:rPr>
                <w:rFonts w:ascii="Arial" w:eastAsia="Times New Roman" w:hAnsi="Arial" w:cs="Arial"/>
                <w:sz w:val="24"/>
                <w:szCs w:val="24"/>
                <w:lang w:eastAsia="en-GB"/>
              </w:rPr>
              <w:t xml:space="preserve"> range of paid for services.</w:t>
            </w:r>
          </w:p>
        </w:tc>
      </w:tr>
    </w:tbl>
    <w:p w14:paraId="50E60D80" w14:textId="77777777" w:rsidR="00791AFB" w:rsidRDefault="00791AFB">
      <w:pPr>
        <w:spacing w:after="0"/>
        <w:rPr>
          <w:rFonts w:ascii="Arial" w:eastAsia="Times New Roman" w:hAnsi="Arial" w:cs="Arial"/>
          <w:sz w:val="24"/>
          <w:szCs w:val="24"/>
          <w:lang w:eastAsia="en-GB"/>
        </w:rPr>
      </w:pPr>
    </w:p>
    <w:tbl>
      <w:tblPr>
        <w:tblW w:w="9923" w:type="dxa"/>
        <w:tblInd w:w="-289" w:type="dxa"/>
        <w:tblCellMar>
          <w:left w:w="10" w:type="dxa"/>
          <w:right w:w="10" w:type="dxa"/>
        </w:tblCellMar>
        <w:tblLook w:val="0000" w:firstRow="0" w:lastRow="0" w:firstColumn="0" w:lastColumn="0" w:noHBand="0" w:noVBand="0"/>
      </w:tblPr>
      <w:tblGrid>
        <w:gridCol w:w="9923"/>
      </w:tblGrid>
      <w:tr w:rsidR="00791AFB" w14:paraId="50E60D82" w14:textId="77777777" w:rsidTr="007F075C">
        <w:tc>
          <w:tcPr>
            <w:tcW w:w="99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E60D81"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Specific duties</w:t>
            </w:r>
          </w:p>
        </w:tc>
      </w:tr>
      <w:tr w:rsidR="00791AFB" w14:paraId="50E60D9A" w14:textId="77777777" w:rsidTr="007F075C">
        <w:tc>
          <w:tcPr>
            <w:tcW w:w="99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83" w14:textId="77777777" w:rsidR="00791AFB" w:rsidRDefault="00E67642">
            <w:pPr>
              <w:spacing w:before="240" w:after="4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Organisational leadership</w:t>
            </w:r>
          </w:p>
          <w:p w14:paraId="50E60D84"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Support the Board of Trustees to set the strategic plan and to implement this to meet the needs of local VCSEs, including setting appropriate targets and reviewing progress.</w:t>
            </w:r>
          </w:p>
          <w:p w14:paraId="50E60D85" w14:textId="2AEC7F53"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Lead, direct and develop the staff team </w:t>
            </w:r>
            <w:r w:rsidR="00AA6D14">
              <w:rPr>
                <w:rFonts w:ascii="Arial" w:eastAsia="Times New Roman" w:hAnsi="Arial" w:cs="Arial"/>
                <w:sz w:val="24"/>
                <w:szCs w:val="24"/>
                <w:lang w:eastAsia="en-GB"/>
              </w:rPr>
              <w:t>to</w:t>
            </w:r>
            <w:r>
              <w:rPr>
                <w:rFonts w:ascii="Arial" w:eastAsia="Times New Roman" w:hAnsi="Arial" w:cs="Arial"/>
                <w:sz w:val="24"/>
                <w:szCs w:val="24"/>
                <w:lang w:eastAsia="en-GB"/>
              </w:rPr>
              <w:t xml:space="preserve"> achieve operational and strategic objectives, grow the organisation and guarantee its financial sustainability for the long-term.</w:t>
            </w:r>
          </w:p>
          <w:p w14:paraId="50E60D86"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Ensure the organisation remains responsive to the needs of local VCSEs and can demonstrate the value and impact of the services the organisation provides.</w:t>
            </w:r>
          </w:p>
          <w:p w14:paraId="50E60D87" w14:textId="77777777" w:rsidR="00791AFB" w:rsidRDefault="00E67642">
            <w:pPr>
              <w:spacing w:before="240" w:after="4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Operational management</w:t>
            </w:r>
          </w:p>
          <w:p w14:paraId="50E60D88"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Ensure the charity has the appropriate policies, procedures, processes and systems in place and they are being implemented effectively.</w:t>
            </w:r>
          </w:p>
          <w:p w14:paraId="50E60D89"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Define and secure the resources (human, material and financial) needed to operate effectively.</w:t>
            </w:r>
          </w:p>
          <w:p w14:paraId="50E60D8A"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Monitor targets, outcomes and outputs and ensure the effective deployment of resources to achieve the organisations strategic objectives.</w:t>
            </w:r>
          </w:p>
          <w:p w14:paraId="50E60D8B"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Manage directly or indirectly employees, consultants and volunteers and appraisal systems; provide line management to the Management Team and other team members, as necessary.</w:t>
            </w:r>
          </w:p>
          <w:p w14:paraId="50E60D8C"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Provide day-to-day financial management of the charity, including preparation of budgets for agreement by the Trustees and ensuring income is maintained and expenditure is controlled in line with budgets, and that potential risks are identified and managed.</w:t>
            </w:r>
          </w:p>
          <w:p w14:paraId="50E60D8D"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Oversee delivery of major projects and activities for the organisation.</w:t>
            </w:r>
          </w:p>
          <w:p w14:paraId="50E60D8E" w14:textId="77777777" w:rsidR="00791AFB" w:rsidRDefault="00E67642">
            <w:pPr>
              <w:spacing w:before="240" w:after="4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Partnership and Strategic Leadership</w:t>
            </w:r>
          </w:p>
          <w:p w14:paraId="50E60D8F"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Be a credible figurehead for the organisation and for our members and stakeholders at all levels.</w:t>
            </w:r>
          </w:p>
          <w:p w14:paraId="50E60D90" w14:textId="7157DE3A"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Build and maintain effective relationships with partners and supporters, including local statutory agencies, elected officials, VCSE leaders, local and national </w:t>
            </w:r>
            <w:r w:rsidR="00AA6D14">
              <w:rPr>
                <w:rFonts w:ascii="Arial" w:eastAsia="Times New Roman" w:hAnsi="Arial" w:cs="Arial"/>
                <w:sz w:val="24"/>
                <w:szCs w:val="24"/>
                <w:lang w:eastAsia="en-GB"/>
              </w:rPr>
              <w:t>funders,</w:t>
            </w:r>
            <w:r>
              <w:rPr>
                <w:rFonts w:ascii="Arial" w:eastAsia="Times New Roman" w:hAnsi="Arial" w:cs="Arial"/>
                <w:sz w:val="24"/>
                <w:szCs w:val="24"/>
                <w:lang w:eastAsia="en-GB"/>
              </w:rPr>
              <w:t xml:space="preserve"> and private business.</w:t>
            </w:r>
          </w:p>
          <w:p w14:paraId="50E60D91" w14:textId="0D64137A"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Seek opportunities to expand and promote the role of the organisation locally, </w:t>
            </w:r>
            <w:r w:rsidR="00AA6D14">
              <w:rPr>
                <w:rFonts w:ascii="Arial" w:eastAsia="Times New Roman" w:hAnsi="Arial" w:cs="Arial"/>
                <w:sz w:val="24"/>
                <w:szCs w:val="24"/>
                <w:lang w:eastAsia="en-GB"/>
              </w:rPr>
              <w:t>regionally,</w:t>
            </w:r>
            <w:r>
              <w:rPr>
                <w:rFonts w:ascii="Arial" w:eastAsia="Times New Roman" w:hAnsi="Arial" w:cs="Arial"/>
                <w:sz w:val="24"/>
                <w:szCs w:val="24"/>
                <w:lang w:eastAsia="en-GB"/>
              </w:rPr>
              <w:t xml:space="preserve"> and nationally.</w:t>
            </w:r>
          </w:p>
          <w:p w14:paraId="50E60D92"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Represent the charity at relevant networks and on relevant boards and groups, and in public forums locally, regionally, and nationally.</w:t>
            </w:r>
          </w:p>
          <w:p w14:paraId="50E60D93" w14:textId="77777777" w:rsidR="00791AFB" w:rsidRDefault="00E67642">
            <w:pPr>
              <w:spacing w:before="240" w:after="4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Securing sustainability</w:t>
            </w:r>
          </w:p>
          <w:p w14:paraId="50E60D94"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Develop and deliver income generation strategies to maintain and enhance levels of funding and develop new funding streams.</w:t>
            </w:r>
          </w:p>
          <w:p w14:paraId="50E60D95"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Develop and build relationships with partners, supporters, funders, and potential funders to maximise opportunities for income generation.</w:t>
            </w:r>
          </w:p>
          <w:p w14:paraId="50E60D96" w14:textId="77777777" w:rsidR="00791AFB" w:rsidRDefault="00E67642">
            <w:pPr>
              <w:spacing w:before="240" w:after="4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Supporting good governance</w:t>
            </w:r>
          </w:p>
          <w:p w14:paraId="50E60D97"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Support the Chair and sub-committee chairs in the facilitation of Board meetings and ensuring the continued engagement/involvement of all members of the Board.</w:t>
            </w:r>
          </w:p>
          <w:p w14:paraId="50E60D98"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Ensure appropriate presentation and reporting on the progress of the organisation and on all matters relevant to the discharge of its responsibilities.</w:t>
            </w:r>
          </w:p>
          <w:p w14:paraId="50E60D99" w14:textId="77777777" w:rsidR="00791AFB" w:rsidRDefault="00E67642">
            <w:pPr>
              <w:numPr>
                <w:ilvl w:val="0"/>
                <w:numId w:val="2"/>
              </w:numPr>
              <w:spacing w:before="40" w:after="40"/>
              <w:ind w:left="307" w:hanging="284"/>
              <w:jc w:val="both"/>
              <w:rPr>
                <w:rFonts w:ascii="Arial" w:eastAsia="Times New Roman" w:hAnsi="Arial" w:cs="Arial"/>
                <w:sz w:val="24"/>
                <w:szCs w:val="24"/>
                <w:lang w:eastAsia="en-GB"/>
              </w:rPr>
            </w:pPr>
            <w:r>
              <w:rPr>
                <w:rFonts w:ascii="Arial" w:eastAsia="Times New Roman" w:hAnsi="Arial" w:cs="Arial"/>
                <w:sz w:val="24"/>
                <w:szCs w:val="24"/>
                <w:lang w:eastAsia="en-GB"/>
              </w:rPr>
              <w:t>As appropriate, monitor and advise on the composition of the Board of Trustees, its committees and the process of self-assessment and development.</w:t>
            </w:r>
          </w:p>
        </w:tc>
      </w:tr>
      <w:tr w:rsidR="00791AFB" w14:paraId="50E60D9C" w14:textId="77777777" w:rsidTr="007F075C">
        <w:tc>
          <w:tcPr>
            <w:tcW w:w="992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E60D9B"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General duties</w:t>
            </w:r>
          </w:p>
        </w:tc>
      </w:tr>
      <w:tr w:rsidR="00791AFB" w14:paraId="50E60DA7" w14:textId="77777777" w:rsidTr="007F075C">
        <w:tc>
          <w:tcPr>
            <w:tcW w:w="99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9D"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Contribute to the wider development of the organisation, contribute to staff meetings, and work harmoniously with colleagues and external partners, supporting others in their work.</w:t>
            </w:r>
          </w:p>
          <w:p w14:paraId="50E60D9E"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Understand and promote the priorities, activities, and best interests of the organisation, and of the voluntary and community sector in Walsall.</w:t>
            </w:r>
          </w:p>
          <w:p w14:paraId="50E60D9F"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Achieve agreed performance targets and participate in regular supervision and personal reviews.</w:t>
            </w:r>
          </w:p>
          <w:p w14:paraId="50E60DA0"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Engage in training, identify personal and professional development needs, and continuously seek to refresh knowledge in relation to the job.</w:t>
            </w:r>
          </w:p>
          <w:p w14:paraId="50E60DA1"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Cooperate in the formulation and development of systems for monitoring and evaluating the work of the organisation.</w:t>
            </w:r>
          </w:p>
          <w:p w14:paraId="50E60DA2" w14:textId="169A8334" w:rsidR="00791AFB" w:rsidRDefault="00E67642">
            <w:pPr>
              <w:numPr>
                <w:ilvl w:val="0"/>
                <w:numId w:val="3"/>
              </w:numPr>
              <w:spacing w:before="40" w:after="40"/>
              <w:ind w:left="284" w:hanging="284"/>
            </w:pPr>
            <w:r>
              <w:rPr>
                <w:rFonts w:ascii="Arial" w:eastAsia="Times New Roman" w:hAnsi="Arial" w:cs="Arial"/>
                <w:sz w:val="24"/>
                <w:szCs w:val="24"/>
                <w:lang w:eastAsia="en-GB"/>
              </w:rPr>
              <w:t xml:space="preserve">Treat with confidentiality any information about any organisation, its staff, trustees, or clients that is sensitive, </w:t>
            </w:r>
            <w:r w:rsidR="00AA6D14">
              <w:rPr>
                <w:rFonts w:ascii="Arial" w:eastAsia="Times New Roman" w:hAnsi="Arial" w:cs="Arial"/>
                <w:sz w:val="24"/>
                <w:szCs w:val="24"/>
                <w:lang w:eastAsia="en-GB"/>
              </w:rPr>
              <w:t>personal,</w:t>
            </w:r>
            <w:r>
              <w:rPr>
                <w:rFonts w:ascii="Arial" w:eastAsia="Times New Roman" w:hAnsi="Arial" w:cs="Arial"/>
                <w:sz w:val="24"/>
                <w:szCs w:val="24"/>
                <w:lang w:eastAsia="en-GB"/>
              </w:rPr>
              <w:t xml:space="preserve"> or private.</w:t>
            </w:r>
            <w:r>
              <w:rPr>
                <w:rFonts w:ascii="Arial" w:eastAsia="Times New Roman" w:hAnsi="Arial" w:cs="Arial"/>
                <w:b/>
                <w:sz w:val="24"/>
                <w:szCs w:val="24"/>
                <w:lang w:eastAsia="en-GB"/>
              </w:rPr>
              <w:t xml:space="preserve"> </w:t>
            </w:r>
          </w:p>
          <w:p w14:paraId="50E60DA3"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Cover the work of colleagues during holidays or absences.</w:t>
            </w:r>
          </w:p>
          <w:p w14:paraId="50E60DA4" w14:textId="017866B2"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 xml:space="preserve">Be aware of and </w:t>
            </w:r>
            <w:r w:rsidR="00F41E4D">
              <w:rPr>
                <w:rFonts w:ascii="Arial" w:eastAsia="Times New Roman" w:hAnsi="Arial" w:cs="Arial"/>
                <w:sz w:val="24"/>
                <w:szCs w:val="24"/>
                <w:lang w:eastAsia="en-GB"/>
              </w:rPr>
              <w:t>always adhere</w:t>
            </w:r>
            <w:r>
              <w:rPr>
                <w:rFonts w:ascii="Arial" w:eastAsia="Times New Roman" w:hAnsi="Arial" w:cs="Arial"/>
                <w:sz w:val="24"/>
                <w:szCs w:val="24"/>
                <w:lang w:eastAsia="en-GB"/>
              </w:rPr>
              <w:t xml:space="preserve"> to the organisation’s policies and procedures, including the organisation’s equal opportunities policies and with due regard for health and safety.</w:t>
            </w:r>
          </w:p>
          <w:p w14:paraId="50E60DA5"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Travel to all parts of the borough and the wider Black Country as appropriate to deliver the role.</w:t>
            </w:r>
          </w:p>
          <w:p w14:paraId="50E60DA6"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Work flexibly and be available for occasional out-of-hours working as appropriate.</w:t>
            </w:r>
          </w:p>
        </w:tc>
      </w:tr>
    </w:tbl>
    <w:p w14:paraId="50E60DA8" w14:textId="77777777" w:rsidR="00791AFB" w:rsidRDefault="00791AFB">
      <w:pPr>
        <w:spacing w:after="0"/>
        <w:rPr>
          <w:rFonts w:ascii="Arial" w:eastAsia="Times New Roman" w:hAnsi="Arial" w:cs="Arial"/>
          <w:sz w:val="24"/>
          <w:szCs w:val="24"/>
          <w:lang w:eastAsia="en-GB"/>
        </w:rPr>
      </w:pPr>
    </w:p>
    <w:p w14:paraId="50E60DA9" w14:textId="77777777" w:rsidR="00791AFB" w:rsidRDefault="00791AFB">
      <w:pPr>
        <w:spacing w:after="0"/>
        <w:rPr>
          <w:rFonts w:ascii="Arial" w:eastAsia="Times New Roman" w:hAnsi="Arial" w:cs="Arial"/>
          <w:sz w:val="24"/>
          <w:szCs w:val="24"/>
          <w:lang w:eastAsia="en-GB"/>
        </w:rPr>
      </w:pPr>
    </w:p>
    <w:tbl>
      <w:tblPr>
        <w:tblW w:w="9923" w:type="dxa"/>
        <w:tblInd w:w="-289" w:type="dxa"/>
        <w:tblCellMar>
          <w:left w:w="10" w:type="dxa"/>
          <w:right w:w="10" w:type="dxa"/>
        </w:tblCellMar>
        <w:tblLook w:val="0000" w:firstRow="0" w:lastRow="0" w:firstColumn="0" w:lastColumn="0" w:noHBand="0" w:noVBand="0"/>
      </w:tblPr>
      <w:tblGrid>
        <w:gridCol w:w="7939"/>
        <w:gridCol w:w="1984"/>
      </w:tblGrid>
      <w:tr w:rsidR="00791AFB" w14:paraId="50E60DAB" w14:textId="77777777" w:rsidTr="007F075C">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AA" w14:textId="77777777" w:rsidR="00791AFB" w:rsidRDefault="00E67642">
            <w:pPr>
              <w:spacing w:before="60" w:after="60"/>
              <w:jc w:val="center"/>
              <w:rPr>
                <w:rFonts w:ascii="Arial" w:eastAsia="Times New Roman" w:hAnsi="Arial" w:cs="Arial"/>
                <w:b/>
                <w:sz w:val="24"/>
                <w:szCs w:val="24"/>
                <w:lang w:eastAsia="en-GB"/>
              </w:rPr>
            </w:pPr>
            <w:r>
              <w:rPr>
                <w:rFonts w:ascii="Arial" w:eastAsia="Times New Roman" w:hAnsi="Arial" w:cs="Arial"/>
                <w:b/>
                <w:sz w:val="24"/>
                <w:szCs w:val="24"/>
                <w:lang w:eastAsia="en-GB"/>
              </w:rPr>
              <w:t>Person Specification</w:t>
            </w:r>
          </w:p>
        </w:tc>
      </w:tr>
      <w:tr w:rsidR="00791AFB" w14:paraId="50E60DB1" w14:textId="77777777" w:rsidTr="007F075C">
        <w:tc>
          <w:tcPr>
            <w:tcW w:w="7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AC"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Essential Criteria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AD"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How identified</w:t>
            </w:r>
          </w:p>
          <w:p w14:paraId="50E60DAE"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A = Application Form</w:t>
            </w:r>
          </w:p>
          <w:p w14:paraId="50E60DAF"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I = Interview</w:t>
            </w:r>
          </w:p>
          <w:p w14:paraId="50E60DB0"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 xml:space="preserve">P = Presentation </w:t>
            </w:r>
          </w:p>
        </w:tc>
      </w:tr>
      <w:tr w:rsidR="00791AFB" w14:paraId="50E60DC2" w14:textId="77777777" w:rsidTr="007F075C">
        <w:tc>
          <w:tcPr>
            <w:tcW w:w="7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B2"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Experience</w:t>
            </w:r>
          </w:p>
          <w:p w14:paraId="50E60DB3"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Educated to Degree level or relevant equivalent qualification, or relevant recent experience.</w:t>
            </w:r>
          </w:p>
          <w:p w14:paraId="50E60DB4"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Experience of working at the highest level, to have a proven track record of both operational and strategic leadership, with knowledge and understanding of the charitable sector</w:t>
            </w:r>
          </w:p>
          <w:p w14:paraId="50E60DB5"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Experience of working in partnership with statutory organisations to deliver shared aims and outcomes.</w:t>
            </w:r>
          </w:p>
          <w:p w14:paraId="50E60DB6"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Experience of effectively leading a staff team to deliver strategic and operational goals.</w:t>
            </w:r>
          </w:p>
          <w:p w14:paraId="50E60DB7"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 xml:space="preserve">Experience of developing and managing complex budgets with multiple sources of income and lines of expenditure.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B8" w14:textId="77777777" w:rsidR="00791AFB" w:rsidRDefault="00791AFB">
            <w:pPr>
              <w:spacing w:before="60" w:after="60"/>
              <w:rPr>
                <w:rFonts w:ascii="Arial" w:eastAsia="Times New Roman" w:hAnsi="Arial" w:cs="Arial"/>
                <w:b/>
                <w:sz w:val="24"/>
                <w:szCs w:val="24"/>
                <w:lang w:eastAsia="en-GB"/>
              </w:rPr>
            </w:pPr>
          </w:p>
          <w:p w14:paraId="50E60DB9"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A</w:t>
            </w:r>
          </w:p>
          <w:p w14:paraId="50E60DBA" w14:textId="77777777" w:rsidR="00791AFB" w:rsidRDefault="00791AFB">
            <w:pPr>
              <w:spacing w:before="60" w:after="60"/>
              <w:rPr>
                <w:rFonts w:ascii="Arial" w:eastAsia="Times New Roman" w:hAnsi="Arial" w:cs="Arial"/>
                <w:b/>
                <w:sz w:val="24"/>
                <w:szCs w:val="24"/>
                <w:lang w:eastAsia="en-GB"/>
              </w:rPr>
            </w:pPr>
          </w:p>
          <w:p w14:paraId="50E60DBB"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A/I</w:t>
            </w:r>
          </w:p>
          <w:p w14:paraId="50E60DBC" w14:textId="77777777" w:rsidR="00791AFB" w:rsidRDefault="00791AFB">
            <w:pPr>
              <w:spacing w:before="60" w:after="60"/>
              <w:rPr>
                <w:rFonts w:ascii="Arial" w:eastAsia="Times New Roman" w:hAnsi="Arial" w:cs="Arial"/>
                <w:b/>
                <w:sz w:val="24"/>
                <w:szCs w:val="24"/>
                <w:lang w:eastAsia="en-GB"/>
              </w:rPr>
            </w:pPr>
          </w:p>
          <w:p w14:paraId="3D551210" w14:textId="77777777" w:rsidR="00AE6BF8" w:rsidRDefault="00AE6BF8">
            <w:pPr>
              <w:spacing w:before="60" w:after="60"/>
              <w:rPr>
                <w:rFonts w:ascii="Arial" w:eastAsia="Times New Roman" w:hAnsi="Arial" w:cs="Arial"/>
                <w:b/>
                <w:sz w:val="24"/>
                <w:szCs w:val="24"/>
                <w:lang w:eastAsia="en-GB"/>
              </w:rPr>
            </w:pPr>
          </w:p>
          <w:p w14:paraId="50E60DBE" w14:textId="4D7930E1"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A/I/P</w:t>
            </w:r>
          </w:p>
          <w:p w14:paraId="5FF4DE59" w14:textId="77777777" w:rsidR="00570A1D" w:rsidRDefault="00570A1D">
            <w:pPr>
              <w:spacing w:before="60" w:after="60"/>
              <w:rPr>
                <w:rFonts w:ascii="Arial" w:eastAsia="Times New Roman" w:hAnsi="Arial" w:cs="Arial"/>
                <w:b/>
                <w:sz w:val="24"/>
                <w:szCs w:val="24"/>
                <w:lang w:eastAsia="en-GB"/>
              </w:rPr>
            </w:pPr>
          </w:p>
          <w:p w14:paraId="50E60DBF" w14:textId="194AA6FC"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A/I</w:t>
            </w:r>
          </w:p>
          <w:p w14:paraId="50E60DC0" w14:textId="77777777" w:rsidR="00791AFB" w:rsidRDefault="00791AFB">
            <w:pPr>
              <w:spacing w:before="60" w:after="60"/>
              <w:rPr>
                <w:rFonts w:ascii="Arial" w:eastAsia="Times New Roman" w:hAnsi="Arial" w:cs="Arial"/>
                <w:b/>
                <w:sz w:val="24"/>
                <w:szCs w:val="24"/>
                <w:lang w:eastAsia="en-GB"/>
              </w:rPr>
            </w:pPr>
          </w:p>
          <w:p w14:paraId="50E60DC1"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A/I</w:t>
            </w:r>
          </w:p>
        </w:tc>
      </w:tr>
      <w:tr w:rsidR="00791AFB" w14:paraId="50E60DD9" w14:textId="77777777" w:rsidTr="007F075C">
        <w:tc>
          <w:tcPr>
            <w:tcW w:w="7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C3"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Skills/Knowledge</w:t>
            </w:r>
          </w:p>
          <w:p w14:paraId="50E60DC4"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In-depth knowledge of the voluntary and community sector in terms of local and national policy developments and legal considerations, and how these impact voluntary and community organisations at a local level.</w:t>
            </w:r>
          </w:p>
          <w:p w14:paraId="50E60DC5"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Knowledge of the voluntary and community sector funding landscape.</w:t>
            </w:r>
          </w:p>
          <w:p w14:paraId="50E60DC6"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Excellent communication, orally, face to face, and in writing, including the ability to negotiate and influence through communications.</w:t>
            </w:r>
          </w:p>
          <w:p w14:paraId="50E60DC7"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Ability to build and maintain relationships at a strategic level.</w:t>
            </w:r>
          </w:p>
          <w:p w14:paraId="50E60DC8"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Knowledge on effective processes for monitoring and communicating impact.</w:t>
            </w:r>
          </w:p>
          <w:p w14:paraId="50E60DC9"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Experience of building successful partnerships across sectors and with a complex set of stakeholders and negotiating effectively.</w:t>
            </w:r>
          </w:p>
          <w:p w14:paraId="50E60DCA"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Experience of working with a Board of Trustees.</w:t>
            </w:r>
          </w:p>
          <w:p w14:paraId="50E60DCB"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Ability to manage budgets whilst meeting goals for the organisation within cost constraints.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CC" w14:textId="77777777" w:rsidR="00791AFB" w:rsidRDefault="00791AFB">
            <w:pPr>
              <w:spacing w:before="60" w:after="60"/>
              <w:jc w:val="both"/>
              <w:rPr>
                <w:rFonts w:ascii="Arial" w:eastAsia="Times New Roman" w:hAnsi="Arial" w:cs="Arial"/>
                <w:sz w:val="24"/>
                <w:szCs w:val="24"/>
                <w:lang w:eastAsia="en-GB"/>
              </w:rPr>
            </w:pPr>
          </w:p>
          <w:p w14:paraId="50E60DCD" w14:textId="77777777" w:rsidR="00791AFB" w:rsidRDefault="00E67642">
            <w:pPr>
              <w:spacing w:before="60" w:after="6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A/I </w:t>
            </w:r>
          </w:p>
          <w:p w14:paraId="50E60DCE" w14:textId="77777777" w:rsidR="00791AFB" w:rsidRDefault="00791AFB">
            <w:pPr>
              <w:spacing w:before="60" w:after="60"/>
              <w:jc w:val="both"/>
              <w:rPr>
                <w:rFonts w:ascii="Arial" w:eastAsia="Times New Roman" w:hAnsi="Arial" w:cs="Arial"/>
                <w:b/>
                <w:bCs/>
                <w:sz w:val="24"/>
                <w:szCs w:val="24"/>
                <w:lang w:eastAsia="en-GB"/>
              </w:rPr>
            </w:pPr>
          </w:p>
          <w:p w14:paraId="50E60DCF" w14:textId="77777777" w:rsidR="00791AFB" w:rsidRDefault="00791AFB">
            <w:pPr>
              <w:spacing w:before="60" w:after="60"/>
              <w:jc w:val="both"/>
              <w:rPr>
                <w:rFonts w:ascii="Arial" w:eastAsia="Times New Roman" w:hAnsi="Arial" w:cs="Arial"/>
                <w:b/>
                <w:bCs/>
                <w:sz w:val="24"/>
                <w:szCs w:val="24"/>
                <w:lang w:eastAsia="en-GB"/>
              </w:rPr>
            </w:pPr>
          </w:p>
          <w:p w14:paraId="18EA7BA2" w14:textId="77777777" w:rsidR="00570A1D" w:rsidRPr="00570A1D" w:rsidRDefault="00570A1D">
            <w:pPr>
              <w:spacing w:before="60" w:after="60"/>
              <w:jc w:val="both"/>
              <w:rPr>
                <w:rFonts w:ascii="Arial" w:eastAsia="Times New Roman" w:hAnsi="Arial" w:cs="Arial"/>
                <w:b/>
                <w:bCs/>
                <w:sz w:val="8"/>
                <w:szCs w:val="8"/>
                <w:lang w:eastAsia="en-GB"/>
              </w:rPr>
            </w:pPr>
          </w:p>
          <w:p w14:paraId="50E60DD0" w14:textId="5002DD24" w:rsidR="00791AFB" w:rsidRDefault="00E67642">
            <w:pPr>
              <w:spacing w:before="60" w:after="6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50E60DD1" w14:textId="77777777" w:rsidR="00791AFB" w:rsidRDefault="00E67642">
            <w:pPr>
              <w:spacing w:before="60" w:after="6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A/I/P</w:t>
            </w:r>
          </w:p>
          <w:p w14:paraId="668AED51" w14:textId="77777777" w:rsidR="00570A1D" w:rsidRPr="00992730" w:rsidRDefault="00570A1D">
            <w:pPr>
              <w:spacing w:before="60" w:after="60"/>
              <w:jc w:val="both"/>
              <w:rPr>
                <w:rFonts w:ascii="Arial" w:eastAsia="Times New Roman" w:hAnsi="Arial" w:cs="Arial"/>
                <w:b/>
                <w:bCs/>
                <w:sz w:val="18"/>
                <w:szCs w:val="18"/>
                <w:lang w:eastAsia="en-GB"/>
              </w:rPr>
            </w:pPr>
          </w:p>
          <w:p w14:paraId="50E60DD2" w14:textId="7695A940" w:rsidR="00791AFB" w:rsidRDefault="00E67642">
            <w:pPr>
              <w:spacing w:before="60" w:after="6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50E60DD4" w14:textId="77777777" w:rsidR="00791AFB" w:rsidRDefault="00E67642">
            <w:pPr>
              <w:spacing w:before="60" w:after="6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A/I/P</w:t>
            </w:r>
          </w:p>
          <w:p w14:paraId="26D5021F" w14:textId="77777777" w:rsidR="00992730" w:rsidRDefault="00992730">
            <w:pPr>
              <w:spacing w:before="60" w:after="60"/>
              <w:jc w:val="both"/>
              <w:rPr>
                <w:rFonts w:ascii="Arial" w:eastAsia="Times New Roman" w:hAnsi="Arial" w:cs="Arial"/>
                <w:b/>
                <w:bCs/>
                <w:sz w:val="24"/>
                <w:szCs w:val="24"/>
                <w:lang w:eastAsia="en-GB"/>
              </w:rPr>
            </w:pPr>
          </w:p>
          <w:p w14:paraId="50E60DD5" w14:textId="62F6883A" w:rsidR="00791AFB" w:rsidRDefault="00E67642">
            <w:pPr>
              <w:spacing w:before="60" w:after="6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50E60DD6" w14:textId="77777777" w:rsidR="00791AFB" w:rsidRPr="00992730" w:rsidRDefault="00791AFB">
            <w:pPr>
              <w:spacing w:before="60" w:after="60"/>
              <w:jc w:val="both"/>
              <w:rPr>
                <w:rFonts w:ascii="Arial" w:eastAsia="Times New Roman" w:hAnsi="Arial" w:cs="Arial"/>
                <w:b/>
                <w:bCs/>
                <w:sz w:val="14"/>
                <w:szCs w:val="14"/>
                <w:lang w:eastAsia="en-GB"/>
              </w:rPr>
            </w:pPr>
          </w:p>
          <w:p w14:paraId="50E60DD7" w14:textId="77777777" w:rsidR="00791AFB" w:rsidRDefault="00E67642">
            <w:pPr>
              <w:spacing w:before="60" w:after="60"/>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50E60DD8" w14:textId="77777777" w:rsidR="00791AFB" w:rsidRDefault="00E67642">
            <w:pPr>
              <w:spacing w:before="60" w:after="60"/>
              <w:jc w:val="both"/>
            </w:pPr>
            <w:r>
              <w:rPr>
                <w:rFonts w:ascii="Arial" w:eastAsia="Times New Roman" w:hAnsi="Arial" w:cs="Arial"/>
                <w:b/>
                <w:bCs/>
                <w:sz w:val="24"/>
                <w:szCs w:val="24"/>
                <w:lang w:eastAsia="en-GB"/>
              </w:rPr>
              <w:t>A/I</w:t>
            </w:r>
          </w:p>
        </w:tc>
      </w:tr>
      <w:tr w:rsidR="00791AFB" w14:paraId="50E60DE4" w14:textId="77777777" w:rsidTr="007F075C">
        <w:tc>
          <w:tcPr>
            <w:tcW w:w="7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0DDA" w14:textId="77777777" w:rsidR="00791AFB" w:rsidRDefault="00E67642">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Personal Qualities</w:t>
            </w:r>
          </w:p>
          <w:p w14:paraId="50E60DDB"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A positive, solution-focused, and proactive approach to meeting challenges.</w:t>
            </w:r>
          </w:p>
          <w:p w14:paraId="50E60DDC"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Willingness to take a ‘hands on’ approach to delivery where necessary to achieve organisational goals.</w:t>
            </w:r>
          </w:p>
          <w:p w14:paraId="50E60DDD"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A high degree of personal resilience and manage a changeable external environment.</w:t>
            </w:r>
          </w:p>
          <w:p w14:paraId="50E60DDE"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Ability to take a high level of responsibility and to effectively delegate to achieve results.</w:t>
            </w:r>
          </w:p>
          <w:p w14:paraId="50E60DDF"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A highly organised and planned approach to achieving goals.</w:t>
            </w:r>
          </w:p>
          <w:p w14:paraId="50E60DE0"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 xml:space="preserve">Ability to work under pressure, to meet deadlines and produce high-quality results. </w:t>
            </w:r>
          </w:p>
          <w:p w14:paraId="50E60DE1" w14:textId="77777777"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 xml:space="preserve">Able to work without close supervision or as part of a team.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969B2" w14:textId="77777777" w:rsidR="00791AFB" w:rsidRDefault="00791AFB">
            <w:pPr>
              <w:spacing w:before="60" w:after="60"/>
              <w:rPr>
                <w:rFonts w:ascii="Arial" w:eastAsia="Times New Roman" w:hAnsi="Arial" w:cs="Arial"/>
                <w:sz w:val="24"/>
                <w:szCs w:val="24"/>
                <w:lang w:eastAsia="en-GB"/>
              </w:rPr>
            </w:pPr>
          </w:p>
          <w:p w14:paraId="65854158" w14:textId="77777777" w:rsidR="006B0523" w:rsidRDefault="006B0523">
            <w:pPr>
              <w:spacing w:before="60" w:after="60"/>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6BB5C9C4" w14:textId="77777777" w:rsidR="006B0523" w:rsidRPr="00401399" w:rsidRDefault="006B0523">
            <w:pPr>
              <w:spacing w:before="60" w:after="60"/>
              <w:rPr>
                <w:b/>
                <w:bCs/>
                <w:sz w:val="18"/>
                <w:szCs w:val="18"/>
              </w:rPr>
            </w:pPr>
          </w:p>
          <w:p w14:paraId="1F27FE12" w14:textId="77777777" w:rsidR="006B0523" w:rsidRDefault="006B0523">
            <w:pPr>
              <w:spacing w:before="60" w:after="60"/>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378234F5" w14:textId="77777777" w:rsidR="006B0523" w:rsidRPr="00401399" w:rsidRDefault="006B0523">
            <w:pPr>
              <w:spacing w:before="60" w:after="60"/>
              <w:rPr>
                <w:b/>
                <w:bCs/>
                <w:sz w:val="16"/>
                <w:szCs w:val="16"/>
              </w:rPr>
            </w:pPr>
          </w:p>
          <w:p w14:paraId="72D01780" w14:textId="77777777" w:rsidR="006B0523" w:rsidRDefault="006B0523">
            <w:pPr>
              <w:spacing w:before="60" w:after="60"/>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27804463" w14:textId="77777777" w:rsidR="006B0523" w:rsidRPr="00401399" w:rsidRDefault="006B0523">
            <w:pPr>
              <w:spacing w:before="60" w:after="60"/>
              <w:rPr>
                <w:b/>
                <w:bCs/>
                <w:sz w:val="18"/>
                <w:szCs w:val="18"/>
              </w:rPr>
            </w:pPr>
          </w:p>
          <w:p w14:paraId="13E695DB" w14:textId="77777777" w:rsidR="006B0523" w:rsidRDefault="006B0523">
            <w:pPr>
              <w:spacing w:before="60" w:after="60"/>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0A3BD226" w14:textId="77777777" w:rsidR="006B0523" w:rsidRPr="00401399" w:rsidRDefault="006B0523">
            <w:pPr>
              <w:spacing w:before="60" w:after="60"/>
              <w:rPr>
                <w:rFonts w:ascii="Arial" w:eastAsia="Times New Roman" w:hAnsi="Arial" w:cs="Arial"/>
                <w:b/>
                <w:bCs/>
                <w:sz w:val="20"/>
                <w:szCs w:val="20"/>
                <w:lang w:eastAsia="en-GB"/>
              </w:rPr>
            </w:pPr>
          </w:p>
          <w:p w14:paraId="0F9DE223" w14:textId="36F904D9" w:rsidR="006B0523" w:rsidRDefault="006B0523">
            <w:pPr>
              <w:spacing w:before="60" w:after="60"/>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0FBD0CB0" w14:textId="075D9F00" w:rsidR="006B0523" w:rsidRDefault="00401399">
            <w:pPr>
              <w:spacing w:before="60" w:after="60"/>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594CD6D4" w14:textId="77777777" w:rsidR="00401399" w:rsidRDefault="00401399">
            <w:pPr>
              <w:spacing w:before="60" w:after="60"/>
              <w:rPr>
                <w:rFonts w:ascii="Arial" w:eastAsia="Times New Roman" w:hAnsi="Arial" w:cs="Arial"/>
                <w:b/>
                <w:bCs/>
                <w:sz w:val="24"/>
                <w:szCs w:val="24"/>
                <w:lang w:eastAsia="en-GB"/>
              </w:rPr>
            </w:pPr>
          </w:p>
          <w:p w14:paraId="50E60DE3" w14:textId="1DF0FA87" w:rsidR="006B0523" w:rsidRDefault="00401399" w:rsidP="00401399">
            <w:pPr>
              <w:spacing w:before="60" w:after="60"/>
            </w:pPr>
            <w:r>
              <w:rPr>
                <w:rFonts w:ascii="Arial" w:eastAsia="Times New Roman" w:hAnsi="Arial" w:cs="Arial"/>
                <w:b/>
                <w:bCs/>
                <w:sz w:val="24"/>
                <w:szCs w:val="24"/>
                <w:lang w:eastAsia="en-GB"/>
              </w:rPr>
              <w:t>A/I</w:t>
            </w:r>
          </w:p>
        </w:tc>
      </w:tr>
      <w:tr w:rsidR="00791AFB" w14:paraId="50E60DEA" w14:textId="77777777" w:rsidTr="007F075C">
        <w:tc>
          <w:tcPr>
            <w:tcW w:w="7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CAD13" w14:textId="77777777" w:rsidR="00F41E4D" w:rsidRDefault="00E67642" w:rsidP="00F41E4D">
            <w:pPr>
              <w:spacing w:before="60" w:after="60"/>
              <w:rPr>
                <w:rFonts w:ascii="Arial" w:eastAsia="Times New Roman" w:hAnsi="Arial" w:cs="Arial"/>
                <w:b/>
                <w:sz w:val="24"/>
                <w:szCs w:val="24"/>
                <w:lang w:eastAsia="en-GB"/>
              </w:rPr>
            </w:pPr>
            <w:r>
              <w:rPr>
                <w:rFonts w:ascii="Arial" w:eastAsia="Times New Roman" w:hAnsi="Arial" w:cs="Arial"/>
                <w:b/>
                <w:sz w:val="24"/>
                <w:szCs w:val="24"/>
                <w:lang w:eastAsia="en-GB"/>
              </w:rPr>
              <w:t>Other requirements</w:t>
            </w:r>
          </w:p>
          <w:p w14:paraId="50E60DE6" w14:textId="3E70650E" w:rsidR="00791AFB" w:rsidRPr="00C30439" w:rsidRDefault="00376302" w:rsidP="00C30439">
            <w:pPr>
              <w:pStyle w:val="ListParagraph"/>
              <w:numPr>
                <w:ilvl w:val="0"/>
                <w:numId w:val="5"/>
              </w:numPr>
              <w:spacing w:before="60" w:after="6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4E1357">
              <w:rPr>
                <w:rFonts w:ascii="Arial" w:eastAsia="Times New Roman" w:hAnsi="Arial" w:cs="Arial"/>
                <w:sz w:val="24"/>
                <w:szCs w:val="24"/>
                <w:lang w:eastAsia="en-GB"/>
              </w:rPr>
              <w:t xml:space="preserve"> </w:t>
            </w:r>
            <w:r w:rsidR="00E67642" w:rsidRPr="00C30439">
              <w:rPr>
                <w:rFonts w:ascii="Arial" w:eastAsia="Times New Roman" w:hAnsi="Arial" w:cs="Arial"/>
                <w:sz w:val="24"/>
                <w:szCs w:val="24"/>
                <w:lang w:eastAsia="en-GB"/>
              </w:rPr>
              <w:t xml:space="preserve">Our work with voluntary and community organisations requires a </w:t>
            </w:r>
            <w:r>
              <w:rPr>
                <w:rFonts w:ascii="Arial" w:eastAsia="Times New Roman" w:hAnsi="Arial" w:cs="Arial"/>
                <w:sz w:val="24"/>
                <w:szCs w:val="24"/>
                <w:lang w:eastAsia="en-GB"/>
              </w:rPr>
              <w:t xml:space="preserve">        </w:t>
            </w:r>
            <w:r w:rsidR="00E67642" w:rsidRPr="00C30439">
              <w:rPr>
                <w:rFonts w:ascii="Arial" w:eastAsia="Times New Roman" w:hAnsi="Arial" w:cs="Arial"/>
                <w:sz w:val="24"/>
                <w:szCs w:val="24"/>
                <w:lang w:eastAsia="en-GB"/>
              </w:rPr>
              <w:t>degree of flexibility and the post holder will occasionally be expected to work out of normal office hours including evenings and weekends.</w:t>
            </w:r>
          </w:p>
          <w:p w14:paraId="50E60DE7" w14:textId="6E859FA9" w:rsidR="00791AFB" w:rsidRDefault="00E67642">
            <w:pPr>
              <w:numPr>
                <w:ilvl w:val="0"/>
                <w:numId w:val="3"/>
              </w:numPr>
              <w:spacing w:before="40" w:after="40"/>
              <w:ind w:left="284" w:hanging="284"/>
              <w:rPr>
                <w:rFonts w:ascii="Arial" w:eastAsia="Times New Roman" w:hAnsi="Arial" w:cs="Arial"/>
                <w:sz w:val="24"/>
                <w:szCs w:val="24"/>
                <w:lang w:eastAsia="en-GB"/>
              </w:rPr>
            </w:pPr>
            <w:r>
              <w:rPr>
                <w:rFonts w:ascii="Arial" w:eastAsia="Times New Roman" w:hAnsi="Arial" w:cs="Arial"/>
                <w:sz w:val="24"/>
                <w:szCs w:val="24"/>
                <w:lang w:eastAsia="en-GB"/>
              </w:rPr>
              <w:t>Full UK Drivers Licence and access to a vehicle for work purposes</w:t>
            </w:r>
            <w:r w:rsidR="00B13E40">
              <w:rPr>
                <w:rFonts w:ascii="Arial" w:eastAsia="Times New Roman" w:hAnsi="Arial" w:cs="Arial"/>
                <w:sz w:val="24"/>
                <w:szCs w:val="24"/>
                <w:lang w:eastAsia="en-GB"/>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F79C" w14:textId="77777777" w:rsidR="00791AFB" w:rsidRDefault="00791AFB">
            <w:pPr>
              <w:spacing w:before="60" w:after="60"/>
              <w:rPr>
                <w:rFonts w:ascii="Arial" w:eastAsia="Times New Roman" w:hAnsi="Arial" w:cs="Arial"/>
                <w:sz w:val="24"/>
                <w:szCs w:val="24"/>
                <w:lang w:eastAsia="en-GB"/>
              </w:rPr>
            </w:pPr>
          </w:p>
          <w:p w14:paraId="3CBBDD3A" w14:textId="04988FA4" w:rsidR="00401399" w:rsidRDefault="00401399">
            <w:pPr>
              <w:spacing w:before="60" w:after="60"/>
              <w:rPr>
                <w:rFonts w:ascii="Arial" w:eastAsia="Times New Roman" w:hAnsi="Arial" w:cs="Arial"/>
                <w:b/>
                <w:bCs/>
                <w:sz w:val="24"/>
                <w:szCs w:val="24"/>
                <w:lang w:eastAsia="en-GB"/>
              </w:rPr>
            </w:pPr>
            <w:r>
              <w:rPr>
                <w:rFonts w:ascii="Arial" w:eastAsia="Times New Roman" w:hAnsi="Arial" w:cs="Arial"/>
                <w:b/>
                <w:bCs/>
                <w:sz w:val="24"/>
                <w:szCs w:val="24"/>
                <w:lang w:eastAsia="en-GB"/>
              </w:rPr>
              <w:t>A/I</w:t>
            </w:r>
          </w:p>
          <w:p w14:paraId="693102ED" w14:textId="77777777" w:rsidR="002E0DFD" w:rsidRDefault="002E0DFD">
            <w:pPr>
              <w:spacing w:before="60" w:after="60"/>
              <w:rPr>
                <w:rFonts w:ascii="Arial" w:eastAsia="Times New Roman" w:hAnsi="Arial" w:cs="Arial"/>
                <w:b/>
                <w:bCs/>
                <w:sz w:val="24"/>
                <w:szCs w:val="24"/>
                <w:lang w:eastAsia="en-GB"/>
              </w:rPr>
            </w:pPr>
          </w:p>
          <w:p w14:paraId="456C5112" w14:textId="77777777" w:rsidR="002E0DFD" w:rsidRPr="002E0DFD" w:rsidRDefault="002E0DFD">
            <w:pPr>
              <w:spacing w:before="60" w:after="60"/>
              <w:rPr>
                <w:sz w:val="12"/>
                <w:szCs w:val="12"/>
              </w:rPr>
            </w:pPr>
          </w:p>
          <w:p w14:paraId="50E60DE9" w14:textId="676EF3C2" w:rsidR="002E0DFD" w:rsidRDefault="002E0DFD">
            <w:pPr>
              <w:spacing w:before="60" w:after="60"/>
            </w:pPr>
            <w:r>
              <w:rPr>
                <w:rFonts w:ascii="Arial" w:eastAsia="Times New Roman" w:hAnsi="Arial" w:cs="Arial"/>
                <w:b/>
                <w:bCs/>
                <w:sz w:val="24"/>
                <w:szCs w:val="24"/>
                <w:lang w:eastAsia="en-GB"/>
              </w:rPr>
              <w:t>A/I</w:t>
            </w:r>
          </w:p>
        </w:tc>
      </w:tr>
    </w:tbl>
    <w:p w14:paraId="50E60DEB" w14:textId="77777777" w:rsidR="00791AFB" w:rsidRDefault="00791AFB" w:rsidP="004E1357"/>
    <w:sectPr w:rsidR="00791AF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9153" w14:textId="77777777" w:rsidR="0053627B" w:rsidRDefault="0053627B">
      <w:pPr>
        <w:spacing w:after="0"/>
      </w:pPr>
      <w:r>
        <w:separator/>
      </w:r>
    </w:p>
  </w:endnote>
  <w:endnote w:type="continuationSeparator" w:id="0">
    <w:p w14:paraId="1F6A9516" w14:textId="77777777" w:rsidR="0053627B" w:rsidRDefault="0053627B">
      <w:pPr>
        <w:spacing w:after="0"/>
      </w:pPr>
      <w:r>
        <w:continuationSeparator/>
      </w:r>
    </w:p>
  </w:endnote>
  <w:endnote w:type="continuationNotice" w:id="1">
    <w:p w14:paraId="5860EBC5" w14:textId="77777777" w:rsidR="0053627B" w:rsidRDefault="005362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96D9A" w14:textId="77777777" w:rsidR="0053627B" w:rsidRDefault="0053627B">
      <w:pPr>
        <w:spacing w:after="0"/>
      </w:pPr>
      <w:r>
        <w:rPr>
          <w:color w:val="000000"/>
        </w:rPr>
        <w:separator/>
      </w:r>
    </w:p>
  </w:footnote>
  <w:footnote w:type="continuationSeparator" w:id="0">
    <w:p w14:paraId="58543A1B" w14:textId="77777777" w:rsidR="0053627B" w:rsidRDefault="0053627B">
      <w:pPr>
        <w:spacing w:after="0"/>
      </w:pPr>
      <w:r>
        <w:continuationSeparator/>
      </w:r>
    </w:p>
  </w:footnote>
  <w:footnote w:type="continuationNotice" w:id="1">
    <w:p w14:paraId="45A13A48" w14:textId="77777777" w:rsidR="0053627B" w:rsidRDefault="005362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95E79"/>
    <w:multiLevelType w:val="hybridMultilevel"/>
    <w:tmpl w:val="B7D888F0"/>
    <w:lvl w:ilvl="0" w:tplc="7B72219A">
      <w:start w:val="1"/>
      <w:numFmt w:val="bullet"/>
      <w:suff w:val="space"/>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0054B2"/>
    <w:multiLevelType w:val="multilevel"/>
    <w:tmpl w:val="CC18305C"/>
    <w:lvl w:ilvl="0">
      <w:numFmt w:val="bullet"/>
      <w:lvlText w:val=""/>
      <w:lvlJc w:val="left"/>
      <w:pPr>
        <w:ind w:left="1145" w:hanging="360"/>
      </w:pPr>
      <w:rPr>
        <w:rFonts w:ascii="Symbol" w:hAnsi="Symbo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 w15:restartNumberingAfterBreak="0">
    <w:nsid w:val="465B53FB"/>
    <w:multiLevelType w:val="multilevel"/>
    <w:tmpl w:val="FB6851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BB3123E"/>
    <w:multiLevelType w:val="hybridMultilevel"/>
    <w:tmpl w:val="BCA8081C"/>
    <w:lvl w:ilvl="0" w:tplc="19703A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2614D"/>
    <w:multiLevelType w:val="multilevel"/>
    <w:tmpl w:val="38EE58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FB"/>
    <w:rsid w:val="001F1C77"/>
    <w:rsid w:val="002356C7"/>
    <w:rsid w:val="002E0DFD"/>
    <w:rsid w:val="00376302"/>
    <w:rsid w:val="00401399"/>
    <w:rsid w:val="004E1357"/>
    <w:rsid w:val="0053627B"/>
    <w:rsid w:val="00570A1D"/>
    <w:rsid w:val="006429ED"/>
    <w:rsid w:val="006B0523"/>
    <w:rsid w:val="00791AFB"/>
    <w:rsid w:val="007F075C"/>
    <w:rsid w:val="0083751B"/>
    <w:rsid w:val="008C6E3B"/>
    <w:rsid w:val="009632C5"/>
    <w:rsid w:val="00992730"/>
    <w:rsid w:val="00A85E1A"/>
    <w:rsid w:val="00AA6D14"/>
    <w:rsid w:val="00AE6BF8"/>
    <w:rsid w:val="00B13E40"/>
    <w:rsid w:val="00C30439"/>
    <w:rsid w:val="00C73386"/>
    <w:rsid w:val="00D72D16"/>
    <w:rsid w:val="00E120AA"/>
    <w:rsid w:val="00E23494"/>
    <w:rsid w:val="00E23737"/>
    <w:rsid w:val="00E67642"/>
    <w:rsid w:val="00EB4343"/>
    <w:rsid w:val="00EF587C"/>
    <w:rsid w:val="00F41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0D54"/>
  <w15:docId w15:val="{EE747447-13F0-4D38-A8E5-D6ABD77F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character" w:customStyle="1" w:styleId="cf01">
    <w:name w:val="cf01"/>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uiPriority w:val="34"/>
    <w:qFormat/>
    <w:rsid w:val="0083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B54BC-F821-452F-B59C-79FDC65CF596}">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dd2be34-e132-49e7-ae27-e81d1dfa1c30"/>
    <ds:schemaRef ds:uri="http://schemas.microsoft.com/office/2006/documentManagement/types"/>
    <ds:schemaRef ds:uri="1cdce907-c14f-4efa-bb22-1690bfff11c8"/>
    <ds:schemaRef ds:uri="http://www.w3.org/XML/1998/namespace"/>
    <ds:schemaRef ds:uri="http://purl.org/dc/dcmitype/"/>
  </ds:schemaRefs>
</ds:datastoreItem>
</file>

<file path=customXml/itemProps2.xml><?xml version="1.0" encoding="utf-8"?>
<ds:datastoreItem xmlns:ds="http://schemas.openxmlformats.org/officeDocument/2006/customXml" ds:itemID="{D415306E-B662-4C7A-B4E2-12B0792C03C5}">
  <ds:schemaRefs>
    <ds:schemaRef ds:uri="http://schemas.microsoft.com/sharepoint/v3/contenttype/forms"/>
  </ds:schemaRefs>
</ds:datastoreItem>
</file>

<file path=customXml/itemProps3.xml><?xml version="1.0" encoding="utf-8"?>
<ds:datastoreItem xmlns:ds="http://schemas.openxmlformats.org/officeDocument/2006/customXml" ds:itemID="{7D78DA1F-D2AE-4BE2-8B34-8BAF15A3F970}"/>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Manjit Dehal</dc:creator>
  <dc:description/>
  <cp:lastModifiedBy>Kevan Liles</cp:lastModifiedBy>
  <cp:revision>2</cp:revision>
  <dcterms:created xsi:type="dcterms:W3CDTF">2022-07-18T09:54:00Z</dcterms:created>
  <dcterms:modified xsi:type="dcterms:W3CDTF">2022-07-18T09:54:00Z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0x010100772017F0688DF448838FDA6699CAC6D9</vt:lpwstr>
  </property>
  <property fmtid="{D5CDD505-2E9C-101B-9397-08002B2CF9AE}" pid="3" name="MediaServiceImageTags">
    <vt:lpwstr/>
  </property>
</Properties>
</file>