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7A0298" w:rsidRDefault="007A0298"/>
    <w:tbl>
      <w:tblPr>
        <w:tblW w:w="8897" w:type="dxa"/>
        <w:tblLayout w:type="fixed"/>
        <w:tblLook w:val="0000" w:firstRow="0" w:lastRow="0" w:firstColumn="0" w:lastColumn="0" w:noHBand="0" w:noVBand="0"/>
      </w:tblPr>
      <w:tblGrid>
        <w:gridCol w:w="6082"/>
        <w:gridCol w:w="2815"/>
      </w:tblGrid>
      <w:tr w:rsidR="00036CB1" w:rsidRPr="00E131D6" w14:paraId="5C13ACC3" w14:textId="77777777" w:rsidTr="00A84E79">
        <w:tc>
          <w:tcPr>
            <w:tcW w:w="6082" w:type="dxa"/>
          </w:tcPr>
          <w:p w14:paraId="229A33F2" w14:textId="77777777" w:rsidR="00036CB1" w:rsidRPr="00A040ED" w:rsidRDefault="00036CB1" w:rsidP="00DE5DE7">
            <w:pPr>
              <w:pStyle w:val="Heading5"/>
              <w:rPr>
                <w:rFonts w:ascii="Arial" w:hAnsi="Arial" w:cs="Arial"/>
                <w:sz w:val="32"/>
                <w:szCs w:val="32"/>
              </w:rPr>
            </w:pPr>
            <w:r w:rsidRPr="00A040ED">
              <w:rPr>
                <w:rFonts w:ascii="Arial" w:hAnsi="Arial" w:cs="Arial"/>
                <w:sz w:val="32"/>
                <w:szCs w:val="32"/>
              </w:rPr>
              <w:t>COMMUNITY LINKS BROMLEY</w:t>
            </w:r>
          </w:p>
          <w:p w14:paraId="0A37501D" w14:textId="77777777" w:rsidR="00036CB1" w:rsidRPr="00E131D6" w:rsidRDefault="00036CB1" w:rsidP="00DE5DE7">
            <w:pPr>
              <w:pStyle w:val="Header"/>
              <w:tabs>
                <w:tab w:val="clear" w:pos="4320"/>
                <w:tab w:val="clear" w:pos="8640"/>
              </w:tabs>
              <w:rPr>
                <w:rFonts w:ascii="Calibri" w:hAnsi="Calibri" w:cs="Tahoma"/>
              </w:rPr>
            </w:pPr>
          </w:p>
          <w:p w14:paraId="5C342FC5" w14:textId="77777777" w:rsidR="00036CB1" w:rsidRPr="00A040ED" w:rsidRDefault="001B69AD" w:rsidP="00DE5DE7">
            <w:pPr>
              <w:pStyle w:val="Header"/>
              <w:tabs>
                <w:tab w:val="clear" w:pos="4320"/>
                <w:tab w:val="clear" w:pos="8640"/>
              </w:tabs>
              <w:rPr>
                <w:rFonts w:ascii="Arial" w:hAnsi="Arial" w:cs="Arial"/>
                <w:b/>
              </w:rPr>
            </w:pPr>
            <w:r>
              <w:rPr>
                <w:rFonts w:ascii="Calibri" w:hAnsi="Calibri" w:cs="Tahoma"/>
              </w:rPr>
              <w:t xml:space="preserve"> </w:t>
            </w:r>
            <w:r w:rsidRPr="00A040ED">
              <w:rPr>
                <w:rFonts w:ascii="Arial" w:hAnsi="Arial" w:cs="Arial"/>
                <w:b/>
              </w:rPr>
              <w:t>Ex-offenders as Volunteers</w:t>
            </w:r>
            <w:r w:rsidR="00036CB1" w:rsidRPr="00A040ED">
              <w:rPr>
                <w:rFonts w:ascii="Arial" w:hAnsi="Arial" w:cs="Arial"/>
                <w:b/>
              </w:rPr>
              <w:t xml:space="preserve">       </w:t>
            </w:r>
          </w:p>
          <w:p w14:paraId="5DAB6C7B" w14:textId="77777777" w:rsidR="00036CB1" w:rsidRPr="00E131D6" w:rsidRDefault="00036CB1" w:rsidP="00DE5DE7">
            <w:pPr>
              <w:pStyle w:val="Header"/>
              <w:tabs>
                <w:tab w:val="clear" w:pos="4320"/>
                <w:tab w:val="clear" w:pos="8640"/>
              </w:tabs>
              <w:rPr>
                <w:rFonts w:ascii="Calibri" w:hAnsi="Calibri" w:cs="Tahoma"/>
              </w:rPr>
            </w:pPr>
          </w:p>
          <w:tbl>
            <w:tblPr>
              <w:tblW w:w="0" w:type="auto"/>
              <w:tblLayout w:type="fixed"/>
              <w:tblLook w:val="04A0" w:firstRow="1" w:lastRow="0" w:firstColumn="1" w:lastColumn="0" w:noHBand="0" w:noVBand="1"/>
            </w:tblPr>
            <w:tblGrid>
              <w:gridCol w:w="2118"/>
              <w:gridCol w:w="1846"/>
            </w:tblGrid>
            <w:tr w:rsidR="00513668" w14:paraId="1FBAA8D5" w14:textId="77777777" w:rsidTr="00513668">
              <w:trPr>
                <w:trHeight w:val="663"/>
              </w:trPr>
              <w:tc>
                <w:tcPr>
                  <w:tcW w:w="2118" w:type="dxa"/>
                  <w:hideMark/>
                </w:tcPr>
                <w:p w14:paraId="3444C577" w14:textId="77777777" w:rsidR="00513668" w:rsidRDefault="00513668" w:rsidP="00513668">
                  <w:pPr>
                    <w:pStyle w:val="NormalWeb"/>
                    <w:rPr>
                      <w:rFonts w:ascii="Arial" w:hAnsi="Arial" w:cs="Arial"/>
                      <w:sz w:val="22"/>
                      <w:szCs w:val="22"/>
                    </w:rPr>
                  </w:pPr>
                  <w:r>
                    <w:rPr>
                      <w:rFonts w:ascii="Arial" w:hAnsi="Arial" w:cs="Arial"/>
                      <w:sz w:val="22"/>
                      <w:szCs w:val="22"/>
                    </w:rPr>
                    <w:t>Last Reviewed</w:t>
                  </w:r>
                </w:p>
              </w:tc>
              <w:tc>
                <w:tcPr>
                  <w:tcW w:w="1846" w:type="dxa"/>
                  <w:hideMark/>
                </w:tcPr>
                <w:p w14:paraId="0F3CD915" w14:textId="77777777" w:rsidR="00513668" w:rsidRDefault="00513668" w:rsidP="00513668">
                  <w:pPr>
                    <w:pStyle w:val="NormalWeb"/>
                    <w:rPr>
                      <w:rFonts w:ascii="Arial" w:hAnsi="Arial" w:cs="Arial"/>
                      <w:sz w:val="22"/>
                      <w:szCs w:val="22"/>
                    </w:rPr>
                  </w:pPr>
                  <w:r>
                    <w:rPr>
                      <w:rFonts w:ascii="Arial" w:hAnsi="Arial" w:cs="Arial"/>
                      <w:sz w:val="22"/>
                      <w:szCs w:val="22"/>
                    </w:rPr>
                    <w:t>November 2018</w:t>
                  </w:r>
                </w:p>
              </w:tc>
            </w:tr>
            <w:tr w:rsidR="00513668" w14:paraId="55D68D8D" w14:textId="77777777" w:rsidTr="00513668">
              <w:trPr>
                <w:trHeight w:val="427"/>
              </w:trPr>
              <w:tc>
                <w:tcPr>
                  <w:tcW w:w="2118" w:type="dxa"/>
                  <w:hideMark/>
                </w:tcPr>
                <w:p w14:paraId="17CA0925" w14:textId="77777777" w:rsidR="00513668" w:rsidRDefault="00513668" w:rsidP="00513668">
                  <w:pPr>
                    <w:pStyle w:val="NormalWeb"/>
                    <w:rPr>
                      <w:rFonts w:ascii="Arial" w:hAnsi="Arial" w:cs="Arial"/>
                      <w:sz w:val="22"/>
                      <w:szCs w:val="22"/>
                    </w:rPr>
                  </w:pPr>
                  <w:r>
                    <w:rPr>
                      <w:rFonts w:ascii="Arial" w:hAnsi="Arial" w:cs="Arial"/>
                      <w:sz w:val="22"/>
                      <w:szCs w:val="22"/>
                    </w:rPr>
                    <w:t>Next review date</w:t>
                  </w:r>
                </w:p>
              </w:tc>
              <w:tc>
                <w:tcPr>
                  <w:tcW w:w="1846" w:type="dxa"/>
                  <w:hideMark/>
                </w:tcPr>
                <w:p w14:paraId="13B7B061" w14:textId="77777777" w:rsidR="00513668" w:rsidRDefault="00513668" w:rsidP="00513668">
                  <w:pPr>
                    <w:pStyle w:val="NormalWeb"/>
                    <w:rPr>
                      <w:rFonts w:ascii="Arial" w:hAnsi="Arial" w:cs="Arial"/>
                      <w:sz w:val="22"/>
                      <w:szCs w:val="22"/>
                    </w:rPr>
                  </w:pPr>
                  <w:r>
                    <w:rPr>
                      <w:rFonts w:ascii="Arial" w:hAnsi="Arial" w:cs="Arial"/>
                      <w:sz w:val="22"/>
                      <w:szCs w:val="22"/>
                    </w:rPr>
                    <w:t>TBA</w:t>
                  </w:r>
                </w:p>
              </w:tc>
            </w:tr>
          </w:tbl>
          <w:p w14:paraId="02EB378F" w14:textId="77777777" w:rsidR="00036CB1" w:rsidRPr="00E131D6" w:rsidRDefault="00036CB1" w:rsidP="000851B8">
            <w:pPr>
              <w:pStyle w:val="Header"/>
              <w:tabs>
                <w:tab w:val="clear" w:pos="4320"/>
                <w:tab w:val="clear" w:pos="8640"/>
              </w:tabs>
              <w:rPr>
                <w:rFonts w:ascii="Calibri" w:hAnsi="Calibri"/>
              </w:rPr>
            </w:pPr>
          </w:p>
        </w:tc>
        <w:tc>
          <w:tcPr>
            <w:tcW w:w="2815" w:type="dxa"/>
          </w:tcPr>
          <w:p w14:paraId="6A05A809" w14:textId="77777777" w:rsidR="00036CB1" w:rsidRPr="00E131D6" w:rsidRDefault="004E5A84" w:rsidP="00DE5DE7">
            <w:pPr>
              <w:jc w:val="right"/>
              <w:rPr>
                <w:rFonts w:ascii="Calibri" w:hAnsi="Calibri"/>
              </w:rPr>
            </w:pPr>
            <w:r w:rsidRPr="00E131D6">
              <w:rPr>
                <w:rFonts w:ascii="Calibri" w:hAnsi="Calibri"/>
                <w:noProof/>
              </w:rPr>
              <w:drawing>
                <wp:inline distT="0" distB="0" distL="0" distR="0" wp14:anchorId="08557D0B" wp14:editId="07777777">
                  <wp:extent cx="8001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inline>
              </w:drawing>
            </w:r>
          </w:p>
        </w:tc>
      </w:tr>
    </w:tbl>
    <w:p w14:paraId="5A39BBE3" w14:textId="77777777" w:rsidR="00513668" w:rsidRDefault="00513668" w:rsidP="001B69AD">
      <w:pPr>
        <w:spacing w:after="200" w:line="276" w:lineRule="auto"/>
        <w:rPr>
          <w:rFonts w:ascii="Arial" w:eastAsia="Calibri" w:hAnsi="Arial" w:cs="Arial"/>
          <w:b/>
          <w:sz w:val="22"/>
          <w:szCs w:val="22"/>
          <w:lang w:val="en-GB"/>
        </w:rPr>
      </w:pPr>
    </w:p>
    <w:p w14:paraId="7D7576B7" w14:textId="77777777" w:rsidR="001B69AD" w:rsidRPr="00A040ED" w:rsidRDefault="001B69AD" w:rsidP="001B69AD">
      <w:pPr>
        <w:spacing w:after="200" w:line="276" w:lineRule="auto"/>
        <w:rPr>
          <w:rFonts w:ascii="Arial" w:eastAsia="Calibri" w:hAnsi="Arial" w:cs="Arial"/>
          <w:b/>
          <w:sz w:val="22"/>
          <w:szCs w:val="22"/>
          <w:lang w:val="en-GB"/>
        </w:rPr>
      </w:pPr>
      <w:r w:rsidRPr="00A040ED">
        <w:rPr>
          <w:rFonts w:ascii="Arial" w:eastAsia="Calibri" w:hAnsi="Arial" w:cs="Arial"/>
          <w:b/>
          <w:sz w:val="22"/>
          <w:szCs w:val="22"/>
          <w:lang w:val="en-GB"/>
        </w:rPr>
        <w:t>Involvement of Ex-offenders as Volunteers with CLB</w:t>
      </w:r>
    </w:p>
    <w:p w14:paraId="255D48AE" w14:textId="115DA336" w:rsidR="001B69AD" w:rsidRPr="00A040ED" w:rsidRDefault="001B69AD" w:rsidP="001B69AD">
      <w:pPr>
        <w:spacing w:after="200" w:line="276" w:lineRule="auto"/>
        <w:rPr>
          <w:rFonts w:ascii="Arial" w:eastAsia="Calibri" w:hAnsi="Arial" w:cs="Arial"/>
          <w:sz w:val="22"/>
          <w:szCs w:val="22"/>
          <w:lang w:val="en-GB"/>
        </w:rPr>
      </w:pPr>
      <w:r w:rsidRPr="00A040ED">
        <w:rPr>
          <w:rFonts w:ascii="Arial" w:eastAsia="Calibri" w:hAnsi="Arial" w:cs="Arial"/>
          <w:sz w:val="22"/>
          <w:szCs w:val="22"/>
          <w:lang w:val="en-GB"/>
        </w:rPr>
        <w:t xml:space="preserve">As an organisation committed to equality and </w:t>
      </w:r>
      <w:r w:rsidR="00A36888" w:rsidRPr="00A040ED">
        <w:rPr>
          <w:rFonts w:ascii="Arial" w:eastAsia="Calibri" w:hAnsi="Arial" w:cs="Arial"/>
          <w:sz w:val="22"/>
          <w:szCs w:val="22"/>
          <w:lang w:val="en-GB"/>
        </w:rPr>
        <w:t>diversity,</w:t>
      </w:r>
      <w:r w:rsidRPr="00A040ED">
        <w:rPr>
          <w:rFonts w:ascii="Arial" w:eastAsia="Calibri" w:hAnsi="Arial" w:cs="Arial"/>
          <w:sz w:val="22"/>
          <w:szCs w:val="22"/>
          <w:lang w:val="en-GB"/>
        </w:rPr>
        <w:t xml:space="preserve"> we recognise the contribution that all people can make as volunteers and so we welcome enquiries about volunteering from everyone.</w:t>
      </w:r>
    </w:p>
    <w:p w14:paraId="7B31156B" w14:textId="4F00B304" w:rsidR="001B69AD" w:rsidRPr="00A040ED" w:rsidRDefault="001B69AD" w:rsidP="001B69AD">
      <w:pPr>
        <w:spacing w:after="200" w:line="276" w:lineRule="auto"/>
        <w:rPr>
          <w:rFonts w:ascii="Arial" w:eastAsia="Calibri" w:hAnsi="Arial" w:cs="Arial"/>
          <w:sz w:val="22"/>
          <w:szCs w:val="22"/>
          <w:lang w:val="en-GB"/>
        </w:rPr>
      </w:pPr>
      <w:r w:rsidRPr="00A040ED">
        <w:rPr>
          <w:rFonts w:ascii="Arial" w:eastAsia="Calibri" w:hAnsi="Arial" w:cs="Arial"/>
          <w:sz w:val="22"/>
          <w:szCs w:val="22"/>
          <w:lang w:val="en-GB"/>
        </w:rPr>
        <w:t xml:space="preserve">We recognise that potential volunteers with criminal records may be reluctant to apply for voluntary roles where this would involve the disclosure of their record. We understand that people are often ashamed and embarrassed about their cautions and convictions and/or fear they will not be treated unfairly because of them. CLB has a responsibility to safeguard the interest of our members and members of the public who contact </w:t>
      </w:r>
      <w:r w:rsidR="00A36888" w:rsidRPr="00A040ED">
        <w:rPr>
          <w:rFonts w:ascii="Arial" w:eastAsia="Calibri" w:hAnsi="Arial" w:cs="Arial"/>
          <w:sz w:val="22"/>
          <w:szCs w:val="22"/>
          <w:lang w:val="en-GB"/>
        </w:rPr>
        <w:t>us,</w:t>
      </w:r>
      <w:r w:rsidRPr="00A040ED">
        <w:rPr>
          <w:rFonts w:ascii="Arial" w:eastAsia="Calibri" w:hAnsi="Arial" w:cs="Arial"/>
          <w:sz w:val="22"/>
          <w:szCs w:val="22"/>
          <w:lang w:val="en-GB"/>
        </w:rPr>
        <w:t xml:space="preserve"> but we also have a keen interest in helping individuals reach their goals. We are committed to removing barriers for people to get involved in volunteering and will whenever possible provide people with opportunities.</w:t>
      </w:r>
    </w:p>
    <w:p w14:paraId="010CD7D4" w14:textId="3E588213" w:rsidR="001B69AD" w:rsidRPr="00A040ED" w:rsidRDefault="001B69AD" w:rsidP="001B69AD">
      <w:pPr>
        <w:spacing w:after="200" w:line="276" w:lineRule="auto"/>
        <w:rPr>
          <w:rFonts w:ascii="Arial" w:eastAsia="Calibri" w:hAnsi="Arial" w:cs="Arial"/>
          <w:sz w:val="22"/>
          <w:szCs w:val="22"/>
          <w:lang w:val="en-GB"/>
        </w:rPr>
      </w:pPr>
      <w:r w:rsidRPr="6B14826B">
        <w:rPr>
          <w:rFonts w:ascii="Arial" w:eastAsia="Calibri" w:hAnsi="Arial" w:cs="Arial"/>
          <w:sz w:val="22"/>
          <w:szCs w:val="22"/>
          <w:lang w:val="en-GB"/>
        </w:rPr>
        <w:t xml:space="preserve">Most of the volunteer roles at CLB will be covered by the Rehabilitation of Offenders Act 1974. </w:t>
      </w:r>
      <w:r w:rsidR="00D17D07" w:rsidRPr="6B14826B">
        <w:rPr>
          <w:rFonts w:ascii="Arial" w:eastAsia="Calibri" w:hAnsi="Arial" w:cs="Arial"/>
          <w:sz w:val="22"/>
          <w:szCs w:val="22"/>
          <w:lang w:val="en-GB"/>
        </w:rPr>
        <w:t>Therefore,</w:t>
      </w:r>
      <w:r w:rsidRPr="6B14826B">
        <w:rPr>
          <w:rFonts w:ascii="Arial" w:eastAsia="Calibri" w:hAnsi="Arial" w:cs="Arial"/>
          <w:sz w:val="22"/>
          <w:szCs w:val="22"/>
          <w:lang w:val="en-GB"/>
        </w:rPr>
        <w:t xml:space="preserve"> there is no need to </w:t>
      </w:r>
      <w:r w:rsidR="008E4A33" w:rsidRPr="6B14826B">
        <w:rPr>
          <w:rFonts w:ascii="Arial" w:eastAsia="Calibri" w:hAnsi="Arial" w:cs="Arial"/>
          <w:sz w:val="22"/>
          <w:szCs w:val="22"/>
          <w:lang w:val="en-GB"/>
        </w:rPr>
        <w:t>consider</w:t>
      </w:r>
      <w:r w:rsidRPr="6B14826B">
        <w:rPr>
          <w:rFonts w:ascii="Arial" w:eastAsia="Calibri" w:hAnsi="Arial" w:cs="Arial"/>
          <w:sz w:val="22"/>
          <w:szCs w:val="22"/>
          <w:lang w:val="en-GB"/>
        </w:rPr>
        <w:t xml:space="preserve"> spent convictions or carry out </w:t>
      </w:r>
      <w:r w:rsidR="00D17D07" w:rsidRPr="6B14826B">
        <w:rPr>
          <w:rFonts w:ascii="Arial" w:eastAsia="Calibri" w:hAnsi="Arial" w:cs="Arial"/>
          <w:sz w:val="22"/>
          <w:szCs w:val="22"/>
          <w:lang w:val="en-GB"/>
        </w:rPr>
        <w:t>DBS checks</w:t>
      </w:r>
      <w:r w:rsidRPr="6B14826B">
        <w:rPr>
          <w:rFonts w:ascii="Arial" w:eastAsia="Calibri" w:hAnsi="Arial" w:cs="Arial"/>
          <w:sz w:val="22"/>
          <w:szCs w:val="22"/>
          <w:lang w:val="en-GB"/>
        </w:rPr>
        <w:t xml:space="preserve">. During the initial Introductory meeting it will be made clear that convictions are not necessarily a barrier to volunteering with CLB and potential volunteers will be asked to disclose current criminal convictions. People should rest assured that if we do ask about a criminal record the information will be handled in confidence. Convictions deemed spent under the Rehabilitation of Offenders Act will not be </w:t>
      </w:r>
      <w:r w:rsidR="00D17D07" w:rsidRPr="6B14826B">
        <w:rPr>
          <w:rFonts w:ascii="Arial" w:eastAsia="Calibri" w:hAnsi="Arial" w:cs="Arial"/>
          <w:sz w:val="22"/>
          <w:szCs w:val="22"/>
          <w:lang w:val="en-GB"/>
        </w:rPr>
        <w:t>considered</w:t>
      </w:r>
      <w:r w:rsidRPr="6B14826B">
        <w:rPr>
          <w:rFonts w:ascii="Arial" w:eastAsia="Calibri" w:hAnsi="Arial" w:cs="Arial"/>
          <w:sz w:val="22"/>
          <w:szCs w:val="22"/>
          <w:lang w:val="en-GB"/>
        </w:rPr>
        <w:t xml:space="preserve"> unless the voluntary position is exempt from the Act, this will be made clear in the Volunteer Role Description. If a disclosure is made any necessary risk management will then be taken and if </w:t>
      </w:r>
      <w:r w:rsidR="00D17D07" w:rsidRPr="6B14826B">
        <w:rPr>
          <w:rFonts w:ascii="Arial" w:eastAsia="Calibri" w:hAnsi="Arial" w:cs="Arial"/>
          <w:sz w:val="22"/>
          <w:szCs w:val="22"/>
          <w:lang w:val="en-GB"/>
        </w:rPr>
        <w:t>necessary,</w:t>
      </w:r>
      <w:r w:rsidRPr="6B14826B">
        <w:rPr>
          <w:rFonts w:ascii="Arial" w:eastAsia="Calibri" w:hAnsi="Arial" w:cs="Arial"/>
          <w:sz w:val="22"/>
          <w:szCs w:val="22"/>
          <w:lang w:val="en-GB"/>
        </w:rPr>
        <w:t xml:space="preserve"> the potential volunteer will be advised that this role is not the right opportunity for them.</w:t>
      </w:r>
    </w:p>
    <w:p w14:paraId="0BEA0939" w14:textId="5421DCB6" w:rsidR="001B69AD" w:rsidRPr="00A040ED" w:rsidRDefault="001B69AD" w:rsidP="001B69AD">
      <w:pPr>
        <w:spacing w:after="200" w:line="276" w:lineRule="auto"/>
        <w:rPr>
          <w:rFonts w:ascii="Arial" w:eastAsia="Calibri" w:hAnsi="Arial" w:cs="Arial"/>
          <w:sz w:val="22"/>
          <w:szCs w:val="22"/>
          <w:lang w:val="en-GB"/>
        </w:rPr>
      </w:pPr>
      <w:r w:rsidRPr="6B14826B">
        <w:rPr>
          <w:rFonts w:ascii="Arial" w:eastAsia="Calibri" w:hAnsi="Arial" w:cs="Arial"/>
          <w:sz w:val="22"/>
          <w:szCs w:val="22"/>
          <w:lang w:val="en-GB"/>
        </w:rPr>
        <w:t xml:space="preserve">Information about involving </w:t>
      </w:r>
      <w:r w:rsidR="00A040ED" w:rsidRPr="6B14826B">
        <w:rPr>
          <w:rFonts w:ascii="Arial" w:eastAsia="Calibri" w:hAnsi="Arial" w:cs="Arial"/>
          <w:sz w:val="22"/>
          <w:szCs w:val="22"/>
          <w:lang w:val="en-GB"/>
        </w:rPr>
        <w:t>ex-offenders</w:t>
      </w:r>
      <w:r w:rsidRPr="6B14826B">
        <w:rPr>
          <w:rFonts w:ascii="Arial" w:eastAsia="Calibri" w:hAnsi="Arial" w:cs="Arial"/>
          <w:sz w:val="22"/>
          <w:szCs w:val="22"/>
          <w:lang w:val="en-GB"/>
        </w:rPr>
        <w:t xml:space="preserve"> as volunteers can be found in the </w:t>
      </w:r>
      <w:r w:rsidR="636A2196" w:rsidRPr="6B14826B">
        <w:rPr>
          <w:rFonts w:ascii="Arial" w:eastAsia="Calibri" w:hAnsi="Arial" w:cs="Arial"/>
          <w:sz w:val="22"/>
          <w:szCs w:val="22"/>
          <w:lang w:val="en-GB"/>
        </w:rPr>
        <w:t xml:space="preserve">National Council for Volunteering (NCVO) website, they offer guidance and resources </w:t>
      </w:r>
      <w:r w:rsidR="00D17D07" w:rsidRPr="6B14826B">
        <w:rPr>
          <w:rFonts w:ascii="Arial" w:eastAsia="Calibri" w:hAnsi="Arial" w:cs="Arial"/>
          <w:sz w:val="22"/>
          <w:szCs w:val="22"/>
          <w:lang w:val="en-GB"/>
        </w:rPr>
        <w:t>on Involving</w:t>
      </w:r>
      <w:r w:rsidRPr="6B14826B">
        <w:rPr>
          <w:rFonts w:ascii="Arial" w:eastAsia="Calibri" w:hAnsi="Arial" w:cs="Arial"/>
          <w:b/>
          <w:bCs/>
          <w:sz w:val="22"/>
          <w:szCs w:val="22"/>
          <w:lang w:val="en-GB"/>
        </w:rPr>
        <w:t xml:space="preserve"> </w:t>
      </w:r>
      <w:r w:rsidR="00A040ED" w:rsidRPr="6B14826B">
        <w:rPr>
          <w:rFonts w:ascii="Arial" w:eastAsia="Calibri" w:hAnsi="Arial" w:cs="Arial"/>
          <w:b/>
          <w:bCs/>
          <w:sz w:val="22"/>
          <w:szCs w:val="22"/>
          <w:lang w:val="en-GB"/>
        </w:rPr>
        <w:t>Ex-offenders</w:t>
      </w:r>
      <w:r w:rsidRPr="6B14826B">
        <w:rPr>
          <w:rFonts w:ascii="Arial" w:eastAsia="Calibri" w:hAnsi="Arial" w:cs="Arial"/>
          <w:b/>
          <w:bCs/>
          <w:sz w:val="22"/>
          <w:szCs w:val="22"/>
          <w:lang w:val="en-GB"/>
        </w:rPr>
        <w:t xml:space="preserve"> in Volunteering</w:t>
      </w:r>
      <w:r w:rsidRPr="6B14826B">
        <w:rPr>
          <w:rFonts w:ascii="Arial" w:eastAsia="Calibri" w:hAnsi="Arial" w:cs="Arial"/>
          <w:sz w:val="22"/>
          <w:szCs w:val="22"/>
          <w:lang w:val="en-GB"/>
        </w:rPr>
        <w:t>.</w:t>
      </w:r>
    </w:p>
    <w:p w14:paraId="21DB706A" w14:textId="39115FB0" w:rsidR="00A040ED" w:rsidRDefault="001B69AD" w:rsidP="001B69AD">
      <w:pPr>
        <w:spacing w:after="200" w:line="276" w:lineRule="auto"/>
        <w:rPr>
          <w:rFonts w:ascii="Arial" w:eastAsia="Calibri" w:hAnsi="Arial" w:cs="Arial"/>
          <w:sz w:val="22"/>
          <w:szCs w:val="22"/>
          <w:lang w:val="en-GB"/>
        </w:rPr>
      </w:pPr>
      <w:r w:rsidRPr="6B14826B">
        <w:rPr>
          <w:rFonts w:ascii="Arial" w:eastAsia="Calibri" w:hAnsi="Arial" w:cs="Arial"/>
          <w:sz w:val="22"/>
          <w:szCs w:val="22"/>
          <w:lang w:val="en-GB"/>
        </w:rPr>
        <w:t xml:space="preserve">If a volunteer role is exempt from the Act, notability if the role involves close contact with young people or vulnerable adults, we will ask for disclosure of both spent and unspent convictions </w:t>
      </w:r>
      <w:r w:rsidR="00D17D07" w:rsidRPr="6B14826B">
        <w:rPr>
          <w:rFonts w:ascii="Arial" w:eastAsia="Calibri" w:hAnsi="Arial" w:cs="Arial"/>
          <w:sz w:val="22"/>
          <w:szCs w:val="22"/>
          <w:lang w:val="en-GB"/>
        </w:rPr>
        <w:t>and</w:t>
      </w:r>
      <w:r w:rsidRPr="6B14826B">
        <w:rPr>
          <w:rFonts w:ascii="Arial" w:eastAsia="Calibri" w:hAnsi="Arial" w:cs="Arial"/>
          <w:sz w:val="22"/>
          <w:szCs w:val="22"/>
          <w:lang w:val="en-GB"/>
        </w:rPr>
        <w:t xml:space="preserve"> cautions, reprimands and final warnings. We will also ask for a Disclosure Barring Service Check. If the disclosure (DBS) </w:t>
      </w:r>
      <w:r w:rsidR="00D17D07" w:rsidRPr="6B14826B">
        <w:rPr>
          <w:rFonts w:ascii="Arial" w:eastAsia="Calibri" w:hAnsi="Arial" w:cs="Arial"/>
          <w:sz w:val="22"/>
          <w:szCs w:val="22"/>
          <w:lang w:val="en-GB"/>
        </w:rPr>
        <w:t>reveals information</w:t>
      </w:r>
      <w:r w:rsidRPr="6B14826B">
        <w:rPr>
          <w:rFonts w:ascii="Arial" w:eastAsia="Calibri" w:hAnsi="Arial" w:cs="Arial"/>
          <w:sz w:val="22"/>
          <w:szCs w:val="22"/>
          <w:lang w:val="en-GB"/>
        </w:rPr>
        <w:t xml:space="preserve"> that was </w:t>
      </w:r>
      <w:r w:rsidRPr="6B14826B">
        <w:rPr>
          <w:rFonts w:ascii="Arial" w:eastAsia="Calibri" w:hAnsi="Arial" w:cs="Arial"/>
          <w:sz w:val="22"/>
          <w:szCs w:val="22"/>
          <w:lang w:val="en-GB"/>
        </w:rPr>
        <w:lastRenderedPageBreak/>
        <w:t xml:space="preserve">not previously disclosed this will need to be discussed in person. More information about rights and responsibilities in relation to DBSs can be downloaded from the DBS website </w:t>
      </w:r>
      <w:hyperlink r:id="rId12">
        <w:r w:rsidR="00A040ED" w:rsidRPr="6B14826B">
          <w:rPr>
            <w:rStyle w:val="Hyperlink"/>
            <w:rFonts w:ascii="Arial" w:eastAsia="Calibri" w:hAnsi="Arial" w:cs="Arial"/>
            <w:sz w:val="22"/>
            <w:szCs w:val="22"/>
            <w:lang w:val="en-GB"/>
          </w:rPr>
          <w:t>https://www.gov.uk/government/organisations/disclosure-and-barring-service/about</w:t>
        </w:r>
      </w:hyperlink>
    </w:p>
    <w:p w14:paraId="7D2722CE" w14:textId="77777777" w:rsidR="001B69AD" w:rsidRPr="00A040ED" w:rsidRDefault="001B69AD" w:rsidP="001B69AD">
      <w:pPr>
        <w:spacing w:after="200" w:line="276" w:lineRule="auto"/>
        <w:rPr>
          <w:rFonts w:ascii="Arial" w:eastAsia="Calibri" w:hAnsi="Arial" w:cs="Arial"/>
          <w:sz w:val="22"/>
          <w:szCs w:val="22"/>
          <w:lang w:val="en-GB"/>
        </w:rPr>
      </w:pPr>
      <w:r w:rsidRPr="6B14826B">
        <w:rPr>
          <w:rFonts w:ascii="Arial" w:eastAsia="Calibri" w:hAnsi="Arial" w:cs="Arial"/>
          <w:sz w:val="22"/>
          <w:szCs w:val="22"/>
          <w:lang w:val="en-GB"/>
        </w:rPr>
        <w:t>The need for a DBS check will be made clear in the Volunteer Role Description.</w:t>
      </w:r>
    </w:p>
    <w:p w14:paraId="1F934747" w14:textId="3C156A95" w:rsidR="6B14826B" w:rsidRDefault="6B14826B" w:rsidP="6B14826B">
      <w:pPr>
        <w:spacing w:after="200" w:line="276" w:lineRule="auto"/>
        <w:rPr>
          <w:rFonts w:ascii="Arial" w:eastAsia="Calibri" w:hAnsi="Arial" w:cs="Arial"/>
          <w:sz w:val="22"/>
          <w:szCs w:val="22"/>
          <w:lang w:val="en-GB"/>
        </w:rPr>
      </w:pPr>
    </w:p>
    <w:p w14:paraId="40DD1C46" w14:textId="4F6178EF" w:rsidR="10499965" w:rsidRDefault="10499965" w:rsidP="6B14826B">
      <w:pPr>
        <w:spacing w:after="200" w:line="276" w:lineRule="auto"/>
        <w:rPr>
          <w:rFonts w:ascii="Arial" w:eastAsia="Calibri" w:hAnsi="Arial" w:cs="Arial"/>
          <w:sz w:val="22"/>
          <w:szCs w:val="22"/>
          <w:lang w:val="en-GB"/>
        </w:rPr>
      </w:pPr>
      <w:r w:rsidRPr="6B14826B">
        <w:rPr>
          <w:rFonts w:ascii="Arial" w:eastAsia="Calibri" w:hAnsi="Arial" w:cs="Arial"/>
          <w:sz w:val="22"/>
          <w:szCs w:val="22"/>
          <w:lang w:val="en-GB"/>
        </w:rPr>
        <w:t>Safeguarding</w:t>
      </w:r>
    </w:p>
    <w:p w14:paraId="1C10849F" w14:textId="7517E942" w:rsidR="10499965" w:rsidRDefault="10499965" w:rsidP="6B14826B">
      <w:pPr>
        <w:spacing w:after="200" w:line="276" w:lineRule="auto"/>
        <w:rPr>
          <w:rFonts w:ascii="Arial" w:eastAsia="Calibri" w:hAnsi="Arial" w:cs="Arial"/>
          <w:sz w:val="22"/>
          <w:szCs w:val="22"/>
          <w:lang w:val="en-GB"/>
        </w:rPr>
      </w:pPr>
      <w:r w:rsidRPr="6B14826B">
        <w:rPr>
          <w:rFonts w:ascii="Arial" w:eastAsia="Calibri" w:hAnsi="Arial" w:cs="Arial"/>
          <w:sz w:val="22"/>
          <w:szCs w:val="22"/>
          <w:lang w:val="en-GB"/>
        </w:rPr>
        <w:t>CLB is committed to creating a safe and inclusive environment for all individuals, including vulnerable groups.  This extends to the recruitment and vetting of volunteers, including ex-offenders.  All volunteers will undergo vet</w:t>
      </w:r>
      <w:r w:rsidR="56030B1B" w:rsidRPr="6B14826B">
        <w:rPr>
          <w:rFonts w:ascii="Arial" w:eastAsia="Calibri" w:hAnsi="Arial" w:cs="Arial"/>
          <w:sz w:val="22"/>
          <w:szCs w:val="22"/>
          <w:lang w:val="en-GB"/>
        </w:rPr>
        <w:t>ting procedures in line with best practice and relevant legislation.  This includes, but is not limited to DBS, reference check, and interviews.  CLB will assess the nature of the volunteering roles and the potential ris</w:t>
      </w:r>
      <w:r w:rsidR="5EE1EA90" w:rsidRPr="6B14826B">
        <w:rPr>
          <w:rFonts w:ascii="Arial" w:eastAsia="Calibri" w:hAnsi="Arial" w:cs="Arial"/>
          <w:sz w:val="22"/>
          <w:szCs w:val="22"/>
          <w:lang w:val="en-GB"/>
        </w:rPr>
        <w:t xml:space="preserve">ks involved to ensure the appropriate safeguarding are in place. </w:t>
      </w:r>
    </w:p>
    <w:p w14:paraId="41C8F396" w14:textId="77777777" w:rsidR="007A0298" w:rsidRPr="00A040ED" w:rsidRDefault="007A0298" w:rsidP="002D5BA0">
      <w:pPr>
        <w:pStyle w:val="Heading3"/>
        <w:jc w:val="left"/>
        <w:rPr>
          <w:rFonts w:ascii="Arial" w:hAnsi="Arial" w:cs="Arial"/>
          <w:sz w:val="22"/>
          <w:szCs w:val="22"/>
        </w:rPr>
      </w:pPr>
    </w:p>
    <w:sectPr w:rsidR="007A0298" w:rsidRPr="00A040ED">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D0C05" w14:textId="77777777" w:rsidR="0020542E" w:rsidRDefault="0020542E">
      <w:r>
        <w:separator/>
      </w:r>
    </w:p>
  </w:endnote>
  <w:endnote w:type="continuationSeparator" w:id="0">
    <w:p w14:paraId="17B0262D" w14:textId="77777777" w:rsidR="0020542E" w:rsidRDefault="0020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0818" w14:textId="77777777" w:rsidR="00653518" w:rsidRDefault="0065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C94C1" w14:textId="77777777" w:rsidR="007A0298" w:rsidRPr="00AC176E" w:rsidRDefault="00AC176E" w:rsidP="00AC176E">
    <w:pPr>
      <w:pStyle w:val="Footer"/>
    </w:pPr>
    <w:r>
      <w:rPr>
        <w:snapToGrid w:val="0"/>
        <w:sz w:val="12"/>
      </w:rPr>
      <w:fldChar w:fldCharType="begin"/>
    </w:r>
    <w:r>
      <w:rPr>
        <w:snapToGrid w:val="0"/>
        <w:sz w:val="12"/>
      </w:rPr>
      <w:instrText xml:space="preserve"> FILENAME \p \* MERGEFORMAT </w:instrText>
    </w:r>
    <w:r>
      <w:rPr>
        <w:snapToGrid w:val="0"/>
        <w:sz w:val="12"/>
      </w:rPr>
      <w:fldChar w:fldCharType="separate"/>
    </w:r>
    <w:r w:rsidR="00653518">
      <w:rPr>
        <w:noProof/>
        <w:snapToGrid w:val="0"/>
        <w:sz w:val="12"/>
      </w:rPr>
      <w:t>https://communitylinksbromley.sharepoint.com/ManagementAdmin/Policies and Procedures/Reviewed 2018/Ex-offenders Volunteering.doc</w:t>
    </w:r>
    <w:r>
      <w:rPr>
        <w:snapToGrid w:val="0"/>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FD9C" w14:textId="77777777" w:rsidR="00653518" w:rsidRDefault="0065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B29EE" w14:textId="77777777" w:rsidR="0020542E" w:rsidRDefault="0020542E">
      <w:r>
        <w:separator/>
      </w:r>
    </w:p>
  </w:footnote>
  <w:footnote w:type="continuationSeparator" w:id="0">
    <w:p w14:paraId="34824486" w14:textId="77777777" w:rsidR="0020542E" w:rsidRDefault="0020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1E4C" w14:textId="77777777" w:rsidR="00653518" w:rsidRDefault="00653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7B00A" w14:textId="77777777" w:rsidR="00653518" w:rsidRDefault="00653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D5A5" w14:textId="77777777" w:rsidR="00653518" w:rsidRDefault="0065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B2A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79007F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3FA1AF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456608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0CD11A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62C76B4"/>
    <w:multiLevelType w:val="singleLevel"/>
    <w:tmpl w:val="CB1C8EA0"/>
    <w:lvl w:ilvl="0">
      <w:start w:val="10"/>
      <w:numFmt w:val="decimal"/>
      <w:lvlText w:val="%1"/>
      <w:lvlJc w:val="left"/>
      <w:pPr>
        <w:tabs>
          <w:tab w:val="num" w:pos="360"/>
        </w:tabs>
        <w:ind w:left="360" w:hanging="360"/>
      </w:pPr>
      <w:rPr>
        <w:rFonts w:hint="default"/>
      </w:rPr>
    </w:lvl>
  </w:abstractNum>
  <w:abstractNum w:abstractNumId="6" w15:restartNumberingAfterBreak="0">
    <w:nsid w:val="663122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6A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CC7B2A"/>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336810121">
    <w:abstractNumId w:val="3"/>
  </w:num>
  <w:num w:numId="2" w16cid:durableId="1479228922">
    <w:abstractNumId w:val="4"/>
  </w:num>
  <w:num w:numId="3" w16cid:durableId="1417823432">
    <w:abstractNumId w:val="7"/>
  </w:num>
  <w:num w:numId="4" w16cid:durableId="1600874931">
    <w:abstractNumId w:val="6"/>
  </w:num>
  <w:num w:numId="5" w16cid:durableId="1087075206">
    <w:abstractNumId w:val="2"/>
  </w:num>
  <w:num w:numId="6" w16cid:durableId="746922986">
    <w:abstractNumId w:val="0"/>
  </w:num>
  <w:num w:numId="7" w16cid:durableId="259678993">
    <w:abstractNumId w:val="8"/>
  </w:num>
  <w:num w:numId="8" w16cid:durableId="1391230104">
    <w:abstractNumId w:val="1"/>
  </w:num>
  <w:num w:numId="9" w16cid:durableId="803043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D9"/>
    <w:rsid w:val="00036CB1"/>
    <w:rsid w:val="000824BB"/>
    <w:rsid w:val="000851B8"/>
    <w:rsid w:val="000A3618"/>
    <w:rsid w:val="000A75CF"/>
    <w:rsid w:val="001B69AD"/>
    <w:rsid w:val="001F7C0B"/>
    <w:rsid w:val="0020542E"/>
    <w:rsid w:val="00240AAE"/>
    <w:rsid w:val="00242FCC"/>
    <w:rsid w:val="00261ED0"/>
    <w:rsid w:val="002639AC"/>
    <w:rsid w:val="002D5BA0"/>
    <w:rsid w:val="00361731"/>
    <w:rsid w:val="0042112A"/>
    <w:rsid w:val="004D65C3"/>
    <w:rsid w:val="004E5A84"/>
    <w:rsid w:val="00513668"/>
    <w:rsid w:val="005D6162"/>
    <w:rsid w:val="006338CF"/>
    <w:rsid w:val="00653518"/>
    <w:rsid w:val="006606E3"/>
    <w:rsid w:val="006C578E"/>
    <w:rsid w:val="007914E0"/>
    <w:rsid w:val="007A0298"/>
    <w:rsid w:val="007C199D"/>
    <w:rsid w:val="008C4DD9"/>
    <w:rsid w:val="008E4A33"/>
    <w:rsid w:val="008F2463"/>
    <w:rsid w:val="00914C44"/>
    <w:rsid w:val="009E74E0"/>
    <w:rsid w:val="00A040ED"/>
    <w:rsid w:val="00A36888"/>
    <w:rsid w:val="00A736EA"/>
    <w:rsid w:val="00A84E79"/>
    <w:rsid w:val="00AC176E"/>
    <w:rsid w:val="00B6143A"/>
    <w:rsid w:val="00B71ED2"/>
    <w:rsid w:val="00B7714C"/>
    <w:rsid w:val="00C82C3F"/>
    <w:rsid w:val="00D17D07"/>
    <w:rsid w:val="00DA471E"/>
    <w:rsid w:val="00DC79E7"/>
    <w:rsid w:val="00DE5DE7"/>
    <w:rsid w:val="00E131D6"/>
    <w:rsid w:val="00E87610"/>
    <w:rsid w:val="00F3542B"/>
    <w:rsid w:val="0B13486C"/>
    <w:rsid w:val="0BBB1972"/>
    <w:rsid w:val="0D2524A4"/>
    <w:rsid w:val="10499965"/>
    <w:rsid w:val="15C478D8"/>
    <w:rsid w:val="4563B465"/>
    <w:rsid w:val="56030B1B"/>
    <w:rsid w:val="597BFB64"/>
    <w:rsid w:val="5E5B6FE9"/>
    <w:rsid w:val="5EE1EA90"/>
    <w:rsid w:val="61E11B48"/>
    <w:rsid w:val="636A2196"/>
    <w:rsid w:val="6B14826B"/>
    <w:rsid w:val="771B7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3FA97"/>
  <w15:chartTrackingRefBased/>
  <w15:docId w15:val="{5F2C08EF-36C2-490D-B607-71DD80B0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unhideWhenUsed/>
    <w:rsid w:val="00A040ED"/>
    <w:pPr>
      <w:spacing w:before="100" w:beforeAutospacing="1" w:after="100" w:afterAutospacing="1"/>
    </w:pPr>
    <w:rPr>
      <w:szCs w:val="24"/>
      <w:lang w:val="en-GB" w:eastAsia="en-GB"/>
    </w:rPr>
  </w:style>
  <w:style w:type="character" w:styleId="Hyperlink">
    <w:name w:val="Hyperlink"/>
    <w:rsid w:val="00A040ED"/>
    <w:rPr>
      <w:color w:val="0563C1"/>
      <w:u w:val="single"/>
    </w:rPr>
  </w:style>
  <w:style w:type="paragraph" w:styleId="Revision">
    <w:name w:val="Revision"/>
    <w:hidden/>
    <w:uiPriority w:val="99"/>
    <w:semiHidden/>
    <w:rsid w:val="000A75C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53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abou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fb61847-ac9c-4985-950b-b6ad2e325166">O:\Management and Admin\Policies and Procedures\Reviewed 2016\Ex-offenders Volunteering.doc</MigrationSourceURL>
    <SharedWithUsers xmlns="dad90d83-b510-4202-ac66-9f092bd56550">
      <UserInfo>
        <DisplayName>Christopher Evans</DisplayName>
        <AccountId>226</AccountId>
        <AccountType/>
      </UserInfo>
      <UserInfo>
        <DisplayName>Fay Millen</DisplayName>
        <AccountId>1775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B84792D5BCFF44972DEAA9307474BE" ma:contentTypeVersion="13" ma:contentTypeDescription="Create a new document." ma:contentTypeScope="" ma:versionID="7dcd4a352713be541c0421cce3c9cd4f">
  <xsd:schema xmlns:xsd="http://www.w3.org/2001/XMLSchema" xmlns:xs="http://www.w3.org/2001/XMLSchema" xmlns:p="http://schemas.microsoft.com/office/2006/metadata/properties" xmlns:ns2="6fb61847-ac9c-4985-950b-b6ad2e325166" xmlns:ns3="dad90d83-b510-4202-ac66-9f092bd56550" targetNamespace="http://schemas.microsoft.com/office/2006/metadata/properties" ma:root="true" ma:fieldsID="29df597677868a0953ea3d506f7a0860" ns2:_="" ns3:_="">
    <xsd:import namespace="6fb61847-ac9c-4985-950b-b6ad2e325166"/>
    <xsd:import namespace="dad90d83-b510-4202-ac66-9f092bd56550"/>
    <xsd:element name="properties">
      <xsd:complexType>
        <xsd:sequence>
          <xsd:element name="documentManagement">
            <xsd:complexType>
              <xsd:all>
                <xsd:element ref="ns2:MigrationSourceURL"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1847-ac9c-4985-950b-b6ad2e32516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90d83-b510-4202-ac66-9f092bd565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88C0A-71F4-4E08-A250-CA621055FF35}">
  <ds:schemaRefs>
    <ds:schemaRef ds:uri="http://schemas.microsoft.com/sharepoint/v3/contenttype/forms"/>
  </ds:schemaRefs>
</ds:datastoreItem>
</file>

<file path=customXml/itemProps2.xml><?xml version="1.0" encoding="utf-8"?>
<ds:datastoreItem xmlns:ds="http://schemas.openxmlformats.org/officeDocument/2006/customXml" ds:itemID="{E07DBAD0-7C54-42F4-8044-33D8D253C79A}">
  <ds:schemaRefs>
    <ds:schemaRef ds:uri="http://schemas.microsoft.com/office/2006/metadata/properties"/>
    <ds:schemaRef ds:uri="http://schemas.microsoft.com/office/infopath/2007/PartnerControls"/>
    <ds:schemaRef ds:uri="6fb61847-ac9c-4985-950b-b6ad2e325166"/>
    <ds:schemaRef ds:uri="dad90d83-b510-4202-ac66-9f092bd56550"/>
  </ds:schemaRefs>
</ds:datastoreItem>
</file>

<file path=customXml/itemProps3.xml><?xml version="1.0" encoding="utf-8"?>
<ds:datastoreItem xmlns:ds="http://schemas.openxmlformats.org/officeDocument/2006/customXml" ds:itemID="{DF018982-0B83-4D1A-B839-69CEF4580E33}">
  <ds:schemaRefs>
    <ds:schemaRef ds:uri="http://schemas.microsoft.com/office/2006/metadata/longProperties"/>
  </ds:schemaRefs>
</ds:datastoreItem>
</file>

<file path=customXml/itemProps4.xml><?xml version="1.0" encoding="utf-8"?>
<ds:datastoreItem xmlns:ds="http://schemas.openxmlformats.org/officeDocument/2006/customXml" ds:itemID="{04E09AF2-A7EA-4A2B-A879-FC1795E56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1847-ac9c-4985-950b-b6ad2e325166"/>
    <ds:schemaRef ds:uri="dad90d83-b510-4202-ac66-9f092bd56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2911</Characters>
  <Application>Microsoft Office Word</Application>
  <DocSecurity>0</DocSecurity>
  <Lines>24</Lines>
  <Paragraphs>6</Paragraphs>
  <ScaleCrop>false</ScaleCrop>
  <Company>BCVS</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Gillians</dc:creator>
  <cp:keywords/>
  <cp:lastModifiedBy>Christopher Evans</cp:lastModifiedBy>
  <cp:revision>5</cp:revision>
  <cp:lastPrinted>2008-02-06T19:40:00Z</cp:lastPrinted>
  <dcterms:created xsi:type="dcterms:W3CDTF">2024-06-07T12:34:00Z</dcterms:created>
  <dcterms:modified xsi:type="dcterms:W3CDTF">2024-06-07T12:36:00Z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O:\Management and Admin\Policies and Procedures\Reviewed 2016\Ex-offenders Volunteering.doc</vt:lpwstr>
  </property>
  <property fmtid="{D5CDD505-2E9C-101B-9397-08002B2CF9AE}" pid="3" name="Order">
    <vt:lpwstr>922300.000000000</vt:lpwstr>
  </property>
  <property fmtid="{D5CDD505-2E9C-101B-9397-08002B2CF9AE}" pid="4" name="ContentTypeId">
    <vt:lpwstr>0x0101005CB84792D5BCFF44972DEAA9307474BE</vt:lpwstr>
  </property>
</Properties>
</file>