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840A9" w14:textId="115830EE" w:rsidR="008B0846" w:rsidRPr="00894604" w:rsidRDefault="0004787A" w:rsidP="008B0846">
      <w:pPr>
        <w:spacing w:after="0"/>
        <w:rPr>
          <w:rFonts w:ascii="Poppins" w:hAnsi="Poppins" w:cs="Poppins"/>
          <w:b/>
          <w:bCs/>
          <w:u w:val="single"/>
        </w:rPr>
      </w:pPr>
      <w:r w:rsidRPr="00894604">
        <w:rPr>
          <w:rFonts w:ascii="Poppins" w:hAnsi="Poppins" w:cs="Poppins"/>
          <w:b/>
          <w:bCs/>
          <w:u w:val="single"/>
        </w:rPr>
        <w:t xml:space="preserve">NAVCA </w:t>
      </w:r>
      <w:r w:rsidR="008B0846" w:rsidRPr="00894604">
        <w:rPr>
          <w:rFonts w:ascii="Poppins" w:hAnsi="Poppins" w:cs="Poppins"/>
          <w:b/>
          <w:bCs/>
          <w:u w:val="single"/>
        </w:rPr>
        <w:t>Anti</w:t>
      </w:r>
      <w:r w:rsidRPr="00894604">
        <w:rPr>
          <w:rFonts w:ascii="Poppins" w:hAnsi="Poppins" w:cs="Poppins"/>
          <w:b/>
          <w:bCs/>
          <w:u w:val="single"/>
        </w:rPr>
        <w:t>-R</w:t>
      </w:r>
      <w:r w:rsidR="008B0846" w:rsidRPr="00894604">
        <w:rPr>
          <w:rFonts w:ascii="Poppins" w:hAnsi="Poppins" w:cs="Poppins"/>
          <w:b/>
          <w:bCs/>
          <w:u w:val="single"/>
        </w:rPr>
        <w:t xml:space="preserve">acist </w:t>
      </w:r>
      <w:r w:rsidRPr="00894604">
        <w:rPr>
          <w:rFonts w:ascii="Poppins" w:hAnsi="Poppins" w:cs="Poppins"/>
          <w:b/>
          <w:bCs/>
          <w:u w:val="single"/>
        </w:rPr>
        <w:t>G</w:t>
      </w:r>
      <w:r w:rsidR="008B0846" w:rsidRPr="00894604">
        <w:rPr>
          <w:rFonts w:ascii="Poppins" w:hAnsi="Poppins" w:cs="Poppins"/>
          <w:b/>
          <w:bCs/>
          <w:u w:val="single"/>
        </w:rPr>
        <w:t>roup</w:t>
      </w:r>
      <w:r w:rsidRPr="00894604">
        <w:rPr>
          <w:rFonts w:ascii="Poppins" w:hAnsi="Poppins" w:cs="Poppins"/>
          <w:b/>
          <w:bCs/>
          <w:u w:val="single"/>
        </w:rPr>
        <w:t xml:space="preserve"> -</w:t>
      </w:r>
      <w:r w:rsidR="008B0846" w:rsidRPr="00894604">
        <w:rPr>
          <w:rFonts w:ascii="Poppins" w:hAnsi="Poppins" w:cs="Poppins"/>
          <w:b/>
          <w:bCs/>
          <w:u w:val="single"/>
        </w:rPr>
        <w:t xml:space="preserve"> 11 July 2024 – Creating a welcoming environment for all</w:t>
      </w:r>
    </w:p>
    <w:p w14:paraId="3A621AE5" w14:textId="77777777" w:rsidR="0006435C" w:rsidRPr="00894604" w:rsidRDefault="0006435C" w:rsidP="0006435C">
      <w:pPr>
        <w:spacing w:after="0"/>
        <w:rPr>
          <w:rFonts w:ascii="Poppins" w:hAnsi="Poppins" w:cs="Poppins"/>
          <w:sz w:val="22"/>
          <w:szCs w:val="22"/>
        </w:rPr>
      </w:pPr>
    </w:p>
    <w:p w14:paraId="5FCED24A" w14:textId="6EBCF7EA" w:rsidR="00B765F7" w:rsidRPr="00894604" w:rsidRDefault="0006435C" w:rsidP="0006435C">
      <w:pPr>
        <w:spacing w:after="0"/>
        <w:rPr>
          <w:rFonts w:ascii="Poppins" w:hAnsi="Poppins" w:cs="Poppins"/>
          <w:i/>
          <w:iCs/>
          <w:sz w:val="22"/>
          <w:szCs w:val="22"/>
        </w:rPr>
      </w:pPr>
      <w:r w:rsidRPr="00894604">
        <w:rPr>
          <w:rFonts w:ascii="Poppins" w:hAnsi="Poppins" w:cs="Poppins"/>
          <w:i/>
          <w:iCs/>
          <w:sz w:val="22"/>
          <w:szCs w:val="22"/>
        </w:rPr>
        <w:t>The NAVCA</w:t>
      </w:r>
      <w:r w:rsidRPr="00894604">
        <w:rPr>
          <w:rFonts w:ascii="Poppins" w:hAnsi="Poppins" w:cs="Poppins"/>
          <w:i/>
          <w:iCs/>
          <w:sz w:val="22"/>
          <w:szCs w:val="22"/>
        </w:rPr>
        <w:t xml:space="preserve"> Anti-Racist Group brings members together to share ideas, learn from one another, and take action to tackle racism locally. Through member-led meetings, where members with expertise share their learning and inspire others, we explore different topics such as visible leadership, welcoming refugees locally, allyship and constructive challenge, and more.</w:t>
      </w:r>
    </w:p>
    <w:p w14:paraId="573DD9D1" w14:textId="77777777" w:rsidR="0006435C" w:rsidRPr="00894604" w:rsidRDefault="0006435C" w:rsidP="0006435C">
      <w:pPr>
        <w:spacing w:after="0"/>
        <w:rPr>
          <w:rFonts w:ascii="Poppins" w:hAnsi="Poppins" w:cs="Poppins"/>
          <w:sz w:val="22"/>
          <w:szCs w:val="22"/>
        </w:rPr>
      </w:pPr>
    </w:p>
    <w:p w14:paraId="178A5A52" w14:textId="2471C8C2" w:rsidR="0006435C" w:rsidRPr="00894604" w:rsidRDefault="0006435C" w:rsidP="0006435C">
      <w:pPr>
        <w:spacing w:after="0"/>
        <w:rPr>
          <w:rFonts w:ascii="Poppins" w:hAnsi="Poppins" w:cs="Poppins"/>
          <w:sz w:val="22"/>
          <w:szCs w:val="22"/>
        </w:rPr>
      </w:pPr>
      <w:r w:rsidRPr="00894604">
        <w:rPr>
          <w:rFonts w:ascii="Poppins" w:hAnsi="Poppins" w:cs="Poppins"/>
          <w:sz w:val="22"/>
          <w:szCs w:val="22"/>
        </w:rPr>
        <w:t xml:space="preserve">At this meeting, we explored the theme of ‘Creating a welcoming environment for all’, and what our role as local infrastructure organisations is in this space. We explored good practice and challenges, and discussed what matters and what works when it comes to being open and welcoming to new arrivals in communities. </w:t>
      </w:r>
    </w:p>
    <w:p w14:paraId="075FA45A" w14:textId="77777777" w:rsidR="0006435C" w:rsidRPr="00894604" w:rsidRDefault="0006435C" w:rsidP="0006435C">
      <w:pPr>
        <w:spacing w:after="0"/>
        <w:rPr>
          <w:rFonts w:ascii="Poppins" w:hAnsi="Poppins" w:cs="Poppins"/>
          <w:sz w:val="22"/>
          <w:szCs w:val="22"/>
        </w:rPr>
      </w:pPr>
    </w:p>
    <w:p w14:paraId="7747522C" w14:textId="45062DDB" w:rsidR="0006435C" w:rsidRPr="00894604" w:rsidRDefault="0006435C" w:rsidP="0006435C">
      <w:pPr>
        <w:spacing w:after="0"/>
        <w:rPr>
          <w:rFonts w:ascii="Poppins" w:hAnsi="Poppins" w:cs="Poppins"/>
          <w:color w:val="212529"/>
          <w:sz w:val="22"/>
          <w:szCs w:val="22"/>
        </w:rPr>
      </w:pPr>
      <w:r w:rsidRPr="00894604">
        <w:rPr>
          <w:rFonts w:ascii="Poppins" w:hAnsi="Poppins" w:cs="Poppins"/>
          <w:sz w:val="22"/>
          <w:szCs w:val="22"/>
        </w:rPr>
        <w:t xml:space="preserve">We heard from Dianne Slapp from </w:t>
      </w:r>
      <w:r w:rsidRPr="00894604">
        <w:rPr>
          <w:rFonts w:ascii="Poppins" w:hAnsi="Poppins" w:cs="Poppins"/>
          <w:color w:val="212529"/>
          <w:sz w:val="22"/>
          <w:szCs w:val="22"/>
        </w:rPr>
        <w:t>Voluntary Centre Services</w:t>
      </w:r>
      <w:r w:rsidRPr="00894604">
        <w:rPr>
          <w:rFonts w:ascii="Poppins" w:hAnsi="Poppins" w:cs="Poppins"/>
          <w:color w:val="212529"/>
          <w:sz w:val="22"/>
          <w:szCs w:val="22"/>
        </w:rPr>
        <w:t xml:space="preserve"> </w:t>
      </w:r>
      <w:r w:rsidR="000168D4" w:rsidRPr="00894604">
        <w:rPr>
          <w:rFonts w:ascii="Poppins" w:hAnsi="Poppins" w:cs="Poppins"/>
          <w:color w:val="212529"/>
          <w:sz w:val="22"/>
          <w:szCs w:val="22"/>
        </w:rPr>
        <w:t xml:space="preserve">(Lincolnshire) about the Courageous Conversations project, which was started in 2020 as a way to create space for difficult conversations about race and racism. More recently, they welcomed Ukrainian arrivals to the community, </w:t>
      </w:r>
      <w:r w:rsidR="00AB07CE" w:rsidRPr="00894604">
        <w:rPr>
          <w:rFonts w:ascii="Poppins" w:hAnsi="Poppins" w:cs="Poppins"/>
          <w:color w:val="212529"/>
          <w:sz w:val="22"/>
          <w:szCs w:val="22"/>
        </w:rPr>
        <w:t xml:space="preserve">and used interpreters to help with language barriers. Dianne also shared some of the challenges </w:t>
      </w:r>
      <w:r w:rsidR="002327F4" w:rsidRPr="00894604">
        <w:rPr>
          <w:rFonts w:ascii="Poppins" w:hAnsi="Poppins" w:cs="Poppins"/>
          <w:color w:val="212529"/>
          <w:sz w:val="22"/>
          <w:szCs w:val="22"/>
        </w:rPr>
        <w:t>they had faced locally regarding the RAF Scampton resettlement programme for asylum seekers – due to poor communication about plans, people who had been settled a longer time felt threatened by changes</w:t>
      </w:r>
      <w:r w:rsidR="00894604" w:rsidRPr="00894604">
        <w:rPr>
          <w:rFonts w:ascii="Poppins" w:hAnsi="Poppins" w:cs="Poppins"/>
          <w:color w:val="212529"/>
          <w:sz w:val="22"/>
          <w:szCs w:val="22"/>
        </w:rPr>
        <w:t xml:space="preserve">. </w:t>
      </w:r>
      <w:r w:rsidR="002327F4" w:rsidRPr="00894604">
        <w:rPr>
          <w:rFonts w:ascii="Poppins" w:hAnsi="Poppins" w:cs="Poppins"/>
          <w:color w:val="212529"/>
          <w:sz w:val="22"/>
          <w:szCs w:val="22"/>
        </w:rPr>
        <w:t xml:space="preserve"> </w:t>
      </w:r>
    </w:p>
    <w:p w14:paraId="59FB0E0E" w14:textId="77777777" w:rsidR="0006435C" w:rsidRPr="00894604" w:rsidRDefault="0006435C" w:rsidP="0006435C">
      <w:pPr>
        <w:spacing w:after="0"/>
        <w:rPr>
          <w:rFonts w:ascii="Poppins" w:hAnsi="Poppins" w:cs="Poppins"/>
          <w:sz w:val="22"/>
          <w:szCs w:val="22"/>
        </w:rPr>
      </w:pPr>
    </w:p>
    <w:p w14:paraId="60E55EB3" w14:textId="77777777" w:rsidR="00894604" w:rsidRPr="00894604" w:rsidRDefault="00894604" w:rsidP="00894604">
      <w:pPr>
        <w:spacing w:after="0"/>
        <w:rPr>
          <w:rFonts w:ascii="Poppins" w:hAnsi="Poppins" w:cs="Poppins"/>
          <w:sz w:val="22"/>
          <w:szCs w:val="22"/>
        </w:rPr>
      </w:pPr>
      <w:r w:rsidRPr="00894604">
        <w:rPr>
          <w:rFonts w:ascii="Poppins" w:hAnsi="Poppins" w:cs="Poppins"/>
          <w:sz w:val="22"/>
          <w:szCs w:val="22"/>
        </w:rPr>
        <w:t xml:space="preserve">We then had a discussion as a wider group about </w:t>
      </w:r>
      <w:r w:rsidRPr="005C3FEF">
        <w:rPr>
          <w:rFonts w:ascii="Poppins" w:hAnsi="Poppins" w:cs="Poppins"/>
          <w:b/>
          <w:bCs/>
          <w:sz w:val="22"/>
          <w:szCs w:val="22"/>
        </w:rPr>
        <w:t>what matters</w:t>
      </w:r>
      <w:r w:rsidRPr="00894604">
        <w:rPr>
          <w:rFonts w:ascii="Poppins" w:hAnsi="Poppins" w:cs="Poppins"/>
          <w:sz w:val="22"/>
          <w:szCs w:val="22"/>
        </w:rPr>
        <w:t xml:space="preserve"> when creating a welcoming environment:</w:t>
      </w:r>
    </w:p>
    <w:p w14:paraId="003E0C15" w14:textId="421A5045" w:rsidR="008B0846" w:rsidRPr="00894604" w:rsidRDefault="00894604" w:rsidP="00894604">
      <w:pPr>
        <w:pStyle w:val="ListParagraph"/>
        <w:numPr>
          <w:ilvl w:val="0"/>
          <w:numId w:val="1"/>
        </w:numPr>
        <w:spacing w:after="0"/>
        <w:rPr>
          <w:rFonts w:ascii="Poppins" w:hAnsi="Poppins" w:cs="Poppins"/>
          <w:sz w:val="22"/>
          <w:szCs w:val="22"/>
        </w:rPr>
      </w:pPr>
      <w:r w:rsidRPr="00894604">
        <w:rPr>
          <w:rFonts w:ascii="Poppins" w:hAnsi="Poppins" w:cs="Poppins"/>
          <w:sz w:val="22"/>
          <w:szCs w:val="22"/>
        </w:rPr>
        <w:t>A s</w:t>
      </w:r>
      <w:r w:rsidR="008B0846" w:rsidRPr="00894604">
        <w:rPr>
          <w:rFonts w:ascii="Poppins" w:hAnsi="Poppins" w:cs="Poppins"/>
          <w:sz w:val="22"/>
          <w:szCs w:val="22"/>
        </w:rPr>
        <w:t xml:space="preserve">ense of permission </w:t>
      </w:r>
      <w:r w:rsidRPr="00894604">
        <w:rPr>
          <w:rFonts w:ascii="Poppins" w:hAnsi="Poppins" w:cs="Poppins"/>
          <w:sz w:val="22"/>
          <w:szCs w:val="22"/>
        </w:rPr>
        <w:t xml:space="preserve">to be welcoming, </w:t>
      </w:r>
      <w:r w:rsidR="008B0846" w:rsidRPr="00894604">
        <w:rPr>
          <w:rFonts w:ascii="Poppins" w:hAnsi="Poppins" w:cs="Poppins"/>
          <w:sz w:val="22"/>
          <w:szCs w:val="22"/>
        </w:rPr>
        <w:t xml:space="preserve">and </w:t>
      </w:r>
      <w:r w:rsidRPr="00894604">
        <w:rPr>
          <w:rFonts w:ascii="Poppins" w:hAnsi="Poppins" w:cs="Poppins"/>
          <w:sz w:val="22"/>
          <w:szCs w:val="22"/>
        </w:rPr>
        <w:t xml:space="preserve">an </w:t>
      </w:r>
      <w:r w:rsidR="008B0846" w:rsidRPr="00894604">
        <w:rPr>
          <w:rFonts w:ascii="Poppins" w:hAnsi="Poppins" w:cs="Poppins"/>
          <w:sz w:val="22"/>
          <w:szCs w:val="22"/>
        </w:rPr>
        <w:t xml:space="preserve">expectation of welcome. </w:t>
      </w:r>
      <w:r w:rsidRPr="00894604">
        <w:rPr>
          <w:rFonts w:ascii="Poppins" w:hAnsi="Poppins" w:cs="Poppins"/>
          <w:sz w:val="22"/>
          <w:szCs w:val="22"/>
        </w:rPr>
        <w:t>The voluntary s</w:t>
      </w:r>
      <w:r w:rsidR="008B0846" w:rsidRPr="00894604">
        <w:rPr>
          <w:rFonts w:ascii="Poppins" w:hAnsi="Poppins" w:cs="Poppins"/>
          <w:sz w:val="22"/>
          <w:szCs w:val="22"/>
        </w:rPr>
        <w:t>ector</w:t>
      </w:r>
      <w:r w:rsidRPr="00894604">
        <w:rPr>
          <w:rFonts w:ascii="Poppins" w:hAnsi="Poppins" w:cs="Poppins"/>
          <w:sz w:val="22"/>
          <w:szCs w:val="22"/>
        </w:rPr>
        <w:t xml:space="preserve"> has a</w:t>
      </w:r>
      <w:r w:rsidR="008B0846" w:rsidRPr="00894604">
        <w:rPr>
          <w:rFonts w:ascii="Poppins" w:hAnsi="Poppins" w:cs="Poppins"/>
          <w:sz w:val="22"/>
          <w:szCs w:val="22"/>
        </w:rPr>
        <w:t xml:space="preserve"> role to help foster </w:t>
      </w:r>
      <w:r w:rsidR="005C3FEF">
        <w:rPr>
          <w:rFonts w:ascii="Poppins" w:hAnsi="Poppins" w:cs="Poppins"/>
          <w:sz w:val="22"/>
          <w:szCs w:val="22"/>
        </w:rPr>
        <w:t>this</w:t>
      </w:r>
      <w:r w:rsidRPr="00894604">
        <w:rPr>
          <w:rFonts w:ascii="Poppins" w:hAnsi="Poppins" w:cs="Poppins"/>
          <w:sz w:val="22"/>
          <w:szCs w:val="22"/>
        </w:rPr>
        <w:t xml:space="preserve">. </w:t>
      </w:r>
    </w:p>
    <w:p w14:paraId="41D725E9" w14:textId="4D738960" w:rsidR="008B0846" w:rsidRPr="00894604" w:rsidRDefault="008B0846" w:rsidP="008B0846">
      <w:pPr>
        <w:pStyle w:val="ListParagraph"/>
        <w:numPr>
          <w:ilvl w:val="0"/>
          <w:numId w:val="1"/>
        </w:numPr>
        <w:spacing w:after="0"/>
        <w:rPr>
          <w:rFonts w:ascii="Poppins" w:hAnsi="Poppins" w:cs="Poppins"/>
          <w:sz w:val="22"/>
          <w:szCs w:val="22"/>
        </w:rPr>
      </w:pPr>
      <w:r w:rsidRPr="00894604">
        <w:rPr>
          <w:rFonts w:ascii="Poppins" w:hAnsi="Poppins" w:cs="Poppins"/>
          <w:sz w:val="22"/>
          <w:szCs w:val="22"/>
        </w:rPr>
        <w:t>Partnerships and working across boundaries</w:t>
      </w:r>
      <w:r w:rsidR="00894604" w:rsidRPr="00894604">
        <w:rPr>
          <w:rFonts w:ascii="Poppins" w:hAnsi="Poppins" w:cs="Poppins"/>
          <w:sz w:val="22"/>
          <w:szCs w:val="22"/>
        </w:rPr>
        <w:t>, which r</w:t>
      </w:r>
      <w:r w:rsidRPr="00894604">
        <w:rPr>
          <w:rFonts w:ascii="Poppins" w:hAnsi="Poppins" w:cs="Poppins"/>
          <w:sz w:val="22"/>
          <w:szCs w:val="22"/>
        </w:rPr>
        <w:t xml:space="preserve">equires trust, and a willingness to </w:t>
      </w:r>
      <w:r w:rsidR="00894604" w:rsidRPr="00894604">
        <w:rPr>
          <w:rFonts w:ascii="Poppins" w:hAnsi="Poppins" w:cs="Poppins"/>
          <w:sz w:val="22"/>
          <w:szCs w:val="22"/>
        </w:rPr>
        <w:t>learn from</w:t>
      </w:r>
      <w:r w:rsidRPr="00894604">
        <w:rPr>
          <w:rFonts w:ascii="Poppins" w:hAnsi="Poppins" w:cs="Poppins"/>
          <w:sz w:val="22"/>
          <w:szCs w:val="22"/>
        </w:rPr>
        <w:t xml:space="preserve"> others’ expertise</w:t>
      </w:r>
      <w:r w:rsidR="00894604" w:rsidRPr="00894604">
        <w:rPr>
          <w:rFonts w:ascii="Poppins" w:hAnsi="Poppins" w:cs="Poppins"/>
          <w:sz w:val="22"/>
          <w:szCs w:val="22"/>
        </w:rPr>
        <w:t>.</w:t>
      </w:r>
    </w:p>
    <w:p w14:paraId="1CD3FE4B" w14:textId="3BBC876C" w:rsidR="008B0846" w:rsidRPr="00894604" w:rsidRDefault="008B0846" w:rsidP="008B0846">
      <w:pPr>
        <w:pStyle w:val="ListParagraph"/>
        <w:numPr>
          <w:ilvl w:val="0"/>
          <w:numId w:val="1"/>
        </w:numPr>
        <w:spacing w:after="0"/>
        <w:rPr>
          <w:rFonts w:ascii="Poppins" w:hAnsi="Poppins" w:cs="Poppins"/>
          <w:sz w:val="22"/>
          <w:szCs w:val="22"/>
        </w:rPr>
      </w:pPr>
      <w:r w:rsidRPr="00894604">
        <w:rPr>
          <w:rFonts w:ascii="Poppins" w:hAnsi="Poppins" w:cs="Poppins"/>
          <w:sz w:val="22"/>
          <w:szCs w:val="22"/>
        </w:rPr>
        <w:t>Leadership</w:t>
      </w:r>
      <w:r w:rsidR="00894604" w:rsidRPr="00894604">
        <w:rPr>
          <w:rFonts w:ascii="Poppins" w:hAnsi="Poppins" w:cs="Poppins"/>
          <w:sz w:val="22"/>
          <w:szCs w:val="22"/>
        </w:rPr>
        <w:t xml:space="preserve"> w</w:t>
      </w:r>
      <w:r w:rsidRPr="00894604">
        <w:rPr>
          <w:rFonts w:ascii="Poppins" w:hAnsi="Poppins" w:cs="Poppins"/>
          <w:sz w:val="22"/>
          <w:szCs w:val="22"/>
        </w:rPr>
        <w:t>ithin and across sectors</w:t>
      </w:r>
      <w:r w:rsidR="00894604" w:rsidRPr="00894604">
        <w:rPr>
          <w:rFonts w:ascii="Poppins" w:hAnsi="Poppins" w:cs="Poppins"/>
          <w:sz w:val="22"/>
          <w:szCs w:val="22"/>
        </w:rPr>
        <w:t>, and the w</w:t>
      </w:r>
      <w:r w:rsidRPr="00894604">
        <w:rPr>
          <w:rFonts w:ascii="Poppins" w:hAnsi="Poppins" w:cs="Poppins"/>
          <w:sz w:val="22"/>
          <w:szCs w:val="22"/>
        </w:rPr>
        <w:t>illingness to be brave</w:t>
      </w:r>
    </w:p>
    <w:p w14:paraId="57E98EB6" w14:textId="7101F699" w:rsidR="008B0846" w:rsidRPr="00894604" w:rsidRDefault="008B0846" w:rsidP="008B0846">
      <w:pPr>
        <w:pStyle w:val="ListParagraph"/>
        <w:numPr>
          <w:ilvl w:val="0"/>
          <w:numId w:val="1"/>
        </w:numPr>
        <w:spacing w:after="0"/>
        <w:rPr>
          <w:rFonts w:ascii="Poppins" w:hAnsi="Poppins" w:cs="Poppins"/>
          <w:sz w:val="22"/>
          <w:szCs w:val="22"/>
        </w:rPr>
      </w:pPr>
      <w:r w:rsidRPr="00894604">
        <w:rPr>
          <w:rFonts w:ascii="Poppins" w:hAnsi="Poppins" w:cs="Poppins"/>
          <w:sz w:val="22"/>
          <w:szCs w:val="22"/>
        </w:rPr>
        <w:t xml:space="preserve">An environment which </w:t>
      </w:r>
      <w:r w:rsidR="00894604" w:rsidRPr="00894604">
        <w:rPr>
          <w:rFonts w:ascii="Poppins" w:hAnsi="Poppins" w:cs="Poppins"/>
          <w:sz w:val="22"/>
          <w:szCs w:val="22"/>
        </w:rPr>
        <w:t>recognises</w:t>
      </w:r>
      <w:r w:rsidRPr="00894604">
        <w:rPr>
          <w:rFonts w:ascii="Poppins" w:hAnsi="Poppins" w:cs="Poppins"/>
          <w:sz w:val="22"/>
          <w:szCs w:val="22"/>
        </w:rPr>
        <w:t xml:space="preserve"> the need for familiarity, safety and being accepted</w:t>
      </w:r>
      <w:r w:rsidR="005C3FEF">
        <w:rPr>
          <w:rFonts w:ascii="Poppins" w:hAnsi="Poppins" w:cs="Poppins"/>
          <w:sz w:val="22"/>
          <w:szCs w:val="22"/>
        </w:rPr>
        <w:t>. F</w:t>
      </w:r>
      <w:r w:rsidRPr="00894604">
        <w:rPr>
          <w:rFonts w:ascii="Poppins" w:hAnsi="Poppins" w:cs="Poppins"/>
          <w:sz w:val="22"/>
          <w:szCs w:val="22"/>
        </w:rPr>
        <w:t>inding out what matters</w:t>
      </w:r>
      <w:r w:rsidR="005C3FEF">
        <w:rPr>
          <w:rFonts w:ascii="Poppins" w:hAnsi="Poppins" w:cs="Poppins"/>
          <w:sz w:val="22"/>
          <w:szCs w:val="22"/>
        </w:rPr>
        <w:t xml:space="preserve"> to new people</w:t>
      </w:r>
      <w:r w:rsidRPr="00894604">
        <w:rPr>
          <w:rFonts w:ascii="Poppins" w:hAnsi="Poppins" w:cs="Poppins"/>
          <w:sz w:val="22"/>
          <w:szCs w:val="22"/>
        </w:rPr>
        <w:t xml:space="preserve">, working with people who </w:t>
      </w:r>
      <w:r w:rsidR="005C3FEF">
        <w:rPr>
          <w:rFonts w:ascii="Poppins" w:hAnsi="Poppins" w:cs="Poppins"/>
          <w:sz w:val="22"/>
          <w:szCs w:val="22"/>
        </w:rPr>
        <w:t>are from that culture or are familiar with it</w:t>
      </w:r>
      <w:r w:rsidRPr="00894604">
        <w:rPr>
          <w:rFonts w:ascii="Poppins" w:hAnsi="Poppins" w:cs="Poppins"/>
          <w:sz w:val="22"/>
          <w:szCs w:val="22"/>
        </w:rPr>
        <w:t>,</w:t>
      </w:r>
      <w:r w:rsidR="005C3FEF">
        <w:rPr>
          <w:rFonts w:ascii="Poppins" w:hAnsi="Poppins" w:cs="Poppins"/>
          <w:sz w:val="22"/>
          <w:szCs w:val="22"/>
        </w:rPr>
        <w:t xml:space="preserve"> and</w:t>
      </w:r>
      <w:r w:rsidRPr="00894604">
        <w:rPr>
          <w:rFonts w:ascii="Poppins" w:hAnsi="Poppins" w:cs="Poppins"/>
          <w:sz w:val="22"/>
          <w:szCs w:val="22"/>
        </w:rPr>
        <w:t xml:space="preserve"> listening to what is needed.</w:t>
      </w:r>
    </w:p>
    <w:p w14:paraId="10F55E61" w14:textId="14D17628" w:rsidR="008B0846" w:rsidRPr="00894604" w:rsidRDefault="008B0846" w:rsidP="008B0846">
      <w:pPr>
        <w:pStyle w:val="ListParagraph"/>
        <w:numPr>
          <w:ilvl w:val="0"/>
          <w:numId w:val="1"/>
        </w:numPr>
        <w:spacing w:after="0"/>
        <w:rPr>
          <w:rFonts w:ascii="Poppins" w:hAnsi="Poppins" w:cs="Poppins"/>
          <w:sz w:val="22"/>
          <w:szCs w:val="22"/>
        </w:rPr>
      </w:pPr>
      <w:r w:rsidRPr="00894604">
        <w:rPr>
          <w:rFonts w:ascii="Poppins" w:hAnsi="Poppins" w:cs="Poppins"/>
          <w:sz w:val="22"/>
          <w:szCs w:val="22"/>
        </w:rPr>
        <w:t>Being individual and person</w:t>
      </w:r>
      <w:r w:rsidR="005C3FEF">
        <w:rPr>
          <w:rFonts w:ascii="Poppins" w:hAnsi="Poppins" w:cs="Poppins"/>
          <w:sz w:val="22"/>
          <w:szCs w:val="22"/>
        </w:rPr>
        <w:t>-</w:t>
      </w:r>
      <w:proofErr w:type="spellStart"/>
      <w:r w:rsidRPr="00894604">
        <w:rPr>
          <w:rFonts w:ascii="Poppins" w:hAnsi="Poppins" w:cs="Poppins"/>
          <w:sz w:val="22"/>
          <w:szCs w:val="22"/>
        </w:rPr>
        <w:t>centered</w:t>
      </w:r>
      <w:proofErr w:type="spellEnd"/>
      <w:r w:rsidR="005C3FEF">
        <w:rPr>
          <w:rFonts w:ascii="Poppins" w:hAnsi="Poppins" w:cs="Poppins"/>
          <w:sz w:val="22"/>
          <w:szCs w:val="22"/>
        </w:rPr>
        <w:t>, and giving people autonomy and choices.</w:t>
      </w:r>
    </w:p>
    <w:p w14:paraId="101D05F7" w14:textId="0275F57D" w:rsidR="008B0846" w:rsidRPr="00894604" w:rsidRDefault="008B0846" w:rsidP="008B0846">
      <w:pPr>
        <w:pStyle w:val="ListParagraph"/>
        <w:numPr>
          <w:ilvl w:val="0"/>
          <w:numId w:val="1"/>
        </w:numPr>
        <w:spacing w:after="0"/>
        <w:rPr>
          <w:rFonts w:ascii="Poppins" w:hAnsi="Poppins" w:cs="Poppins"/>
          <w:sz w:val="22"/>
          <w:szCs w:val="22"/>
        </w:rPr>
      </w:pPr>
      <w:r w:rsidRPr="00894604">
        <w:rPr>
          <w:rFonts w:ascii="Poppins" w:hAnsi="Poppins" w:cs="Poppins"/>
          <w:sz w:val="22"/>
          <w:szCs w:val="22"/>
        </w:rPr>
        <w:t>Elevating voice</w:t>
      </w:r>
      <w:r w:rsidR="005C3FEF">
        <w:rPr>
          <w:rFonts w:ascii="Poppins" w:hAnsi="Poppins" w:cs="Poppins"/>
          <w:sz w:val="22"/>
          <w:szCs w:val="22"/>
        </w:rPr>
        <w:t>s</w:t>
      </w:r>
      <w:r w:rsidRPr="00894604">
        <w:rPr>
          <w:rFonts w:ascii="Poppins" w:hAnsi="Poppins" w:cs="Poppins"/>
          <w:sz w:val="22"/>
          <w:szCs w:val="22"/>
        </w:rPr>
        <w:t xml:space="preserve">. </w:t>
      </w:r>
    </w:p>
    <w:p w14:paraId="61096A2E" w14:textId="77777777" w:rsidR="008B0846" w:rsidRPr="00894604" w:rsidRDefault="008B0846" w:rsidP="008B0846">
      <w:pPr>
        <w:spacing w:after="0"/>
        <w:rPr>
          <w:rFonts w:ascii="Poppins" w:hAnsi="Poppins" w:cs="Poppins"/>
          <w:sz w:val="22"/>
          <w:szCs w:val="22"/>
        </w:rPr>
      </w:pPr>
    </w:p>
    <w:p w14:paraId="72BEC5FF" w14:textId="35C1D3B6" w:rsidR="008B0846" w:rsidRPr="00894604" w:rsidRDefault="005C3FEF" w:rsidP="008B0846">
      <w:pPr>
        <w:spacing w:after="0"/>
        <w:rPr>
          <w:rFonts w:ascii="Poppins" w:hAnsi="Poppins" w:cs="Poppins"/>
          <w:sz w:val="22"/>
          <w:szCs w:val="22"/>
        </w:rPr>
      </w:pPr>
      <w:r>
        <w:rPr>
          <w:rFonts w:ascii="Poppins" w:hAnsi="Poppins" w:cs="Poppins"/>
          <w:sz w:val="22"/>
          <w:szCs w:val="22"/>
        </w:rPr>
        <w:t xml:space="preserve">We then talked about </w:t>
      </w:r>
      <w:r w:rsidRPr="005C3FEF">
        <w:rPr>
          <w:rFonts w:ascii="Poppins" w:hAnsi="Poppins" w:cs="Poppins"/>
          <w:b/>
          <w:bCs/>
          <w:sz w:val="22"/>
          <w:szCs w:val="22"/>
        </w:rPr>
        <w:t>what works</w:t>
      </w:r>
      <w:r>
        <w:rPr>
          <w:rFonts w:ascii="Poppins" w:hAnsi="Poppins" w:cs="Poppins"/>
          <w:sz w:val="22"/>
          <w:szCs w:val="22"/>
        </w:rPr>
        <w:t xml:space="preserve">: </w:t>
      </w:r>
    </w:p>
    <w:p w14:paraId="3293305B" w14:textId="081351E2" w:rsidR="008B0846" w:rsidRPr="00894604" w:rsidRDefault="008B0846" w:rsidP="008B0846">
      <w:pPr>
        <w:pStyle w:val="ListParagraph"/>
        <w:numPr>
          <w:ilvl w:val="0"/>
          <w:numId w:val="2"/>
        </w:numPr>
        <w:spacing w:after="0"/>
        <w:rPr>
          <w:rFonts w:ascii="Poppins" w:hAnsi="Poppins" w:cs="Poppins"/>
          <w:sz w:val="22"/>
          <w:szCs w:val="22"/>
        </w:rPr>
      </w:pPr>
      <w:r w:rsidRPr="00894604">
        <w:rPr>
          <w:rFonts w:ascii="Poppins" w:hAnsi="Poppins" w:cs="Poppins"/>
          <w:sz w:val="22"/>
          <w:szCs w:val="22"/>
        </w:rPr>
        <w:t>Community ambassadors -</w:t>
      </w:r>
      <w:r w:rsidR="005C3FEF">
        <w:rPr>
          <w:rFonts w:ascii="Poppins" w:hAnsi="Poppins" w:cs="Poppins"/>
          <w:sz w:val="22"/>
          <w:szCs w:val="22"/>
        </w:rPr>
        <w:t xml:space="preserve"> </w:t>
      </w:r>
      <w:r w:rsidRPr="00894604">
        <w:rPr>
          <w:rFonts w:ascii="Poppins" w:hAnsi="Poppins" w:cs="Poppins"/>
          <w:sz w:val="22"/>
          <w:szCs w:val="22"/>
        </w:rPr>
        <w:t>recruited, trained and supported to build bridges</w:t>
      </w:r>
      <w:r w:rsidR="005C3FEF">
        <w:rPr>
          <w:rFonts w:ascii="Poppins" w:hAnsi="Poppins" w:cs="Poppins"/>
          <w:sz w:val="22"/>
          <w:szCs w:val="22"/>
        </w:rPr>
        <w:t>.</w:t>
      </w:r>
    </w:p>
    <w:p w14:paraId="74FB1AEE" w14:textId="7911F29C" w:rsidR="008B0846" w:rsidRPr="00894604" w:rsidRDefault="008B0846" w:rsidP="008B0846">
      <w:pPr>
        <w:pStyle w:val="ListParagraph"/>
        <w:numPr>
          <w:ilvl w:val="0"/>
          <w:numId w:val="2"/>
        </w:numPr>
        <w:spacing w:after="0"/>
        <w:rPr>
          <w:rFonts w:ascii="Poppins" w:hAnsi="Poppins" w:cs="Poppins"/>
          <w:sz w:val="22"/>
          <w:szCs w:val="22"/>
        </w:rPr>
      </w:pPr>
      <w:r w:rsidRPr="00894604">
        <w:rPr>
          <w:rFonts w:ascii="Poppins" w:hAnsi="Poppins" w:cs="Poppins"/>
          <w:sz w:val="22"/>
          <w:szCs w:val="22"/>
        </w:rPr>
        <w:t>Ethnic Diversity Project – bringing organisations</w:t>
      </w:r>
      <w:r w:rsidR="005C3FEF">
        <w:rPr>
          <w:rFonts w:ascii="Poppins" w:hAnsi="Poppins" w:cs="Poppins"/>
          <w:sz w:val="22"/>
          <w:szCs w:val="22"/>
        </w:rPr>
        <w:t xml:space="preserve"> together</w:t>
      </w:r>
      <w:r w:rsidRPr="00894604">
        <w:rPr>
          <w:rFonts w:ascii="Poppins" w:hAnsi="Poppins" w:cs="Poppins"/>
          <w:sz w:val="22"/>
          <w:szCs w:val="22"/>
        </w:rPr>
        <w:t xml:space="preserve"> to recogni</w:t>
      </w:r>
      <w:r w:rsidR="005C3FEF">
        <w:rPr>
          <w:rFonts w:ascii="Poppins" w:hAnsi="Poppins" w:cs="Poppins"/>
          <w:sz w:val="22"/>
          <w:szCs w:val="22"/>
        </w:rPr>
        <w:t>s</w:t>
      </w:r>
      <w:r w:rsidRPr="00894604">
        <w:rPr>
          <w:rFonts w:ascii="Poppins" w:hAnsi="Poppins" w:cs="Poppins"/>
          <w:sz w:val="22"/>
          <w:szCs w:val="22"/>
        </w:rPr>
        <w:t xml:space="preserve">e and </w:t>
      </w:r>
      <w:r w:rsidR="005C3FEF" w:rsidRPr="00894604">
        <w:rPr>
          <w:rFonts w:ascii="Poppins" w:hAnsi="Poppins" w:cs="Poppins"/>
          <w:sz w:val="22"/>
          <w:szCs w:val="22"/>
        </w:rPr>
        <w:t>celebrate</w:t>
      </w:r>
      <w:r w:rsidRPr="00894604">
        <w:rPr>
          <w:rFonts w:ascii="Poppins" w:hAnsi="Poppins" w:cs="Poppins"/>
          <w:sz w:val="22"/>
          <w:szCs w:val="22"/>
        </w:rPr>
        <w:t xml:space="preserve"> difference</w:t>
      </w:r>
      <w:r w:rsidR="005C3FEF">
        <w:rPr>
          <w:rFonts w:ascii="Poppins" w:hAnsi="Poppins" w:cs="Poppins"/>
          <w:sz w:val="22"/>
          <w:szCs w:val="22"/>
        </w:rPr>
        <w:t>.</w:t>
      </w:r>
    </w:p>
    <w:p w14:paraId="62C5F9E9" w14:textId="2D141C8F" w:rsidR="008B0846" w:rsidRPr="00894604" w:rsidRDefault="005C3FEF" w:rsidP="008B0846">
      <w:pPr>
        <w:pStyle w:val="ListParagraph"/>
        <w:numPr>
          <w:ilvl w:val="0"/>
          <w:numId w:val="2"/>
        </w:numPr>
        <w:spacing w:after="0"/>
        <w:rPr>
          <w:rFonts w:ascii="Poppins" w:hAnsi="Poppins" w:cs="Poppins"/>
          <w:sz w:val="22"/>
          <w:szCs w:val="22"/>
        </w:rPr>
      </w:pPr>
      <w:r>
        <w:rPr>
          <w:rFonts w:ascii="Poppins" w:hAnsi="Poppins" w:cs="Poppins"/>
          <w:sz w:val="22"/>
          <w:szCs w:val="22"/>
        </w:rPr>
        <w:t xml:space="preserve">Within </w:t>
      </w:r>
      <w:r w:rsidR="008B0846" w:rsidRPr="00894604">
        <w:rPr>
          <w:rFonts w:ascii="Poppins" w:hAnsi="Poppins" w:cs="Poppins"/>
          <w:sz w:val="22"/>
          <w:szCs w:val="22"/>
        </w:rPr>
        <w:t>LIOs</w:t>
      </w:r>
      <w:r>
        <w:rPr>
          <w:rFonts w:ascii="Poppins" w:hAnsi="Poppins" w:cs="Poppins"/>
          <w:sz w:val="22"/>
          <w:szCs w:val="22"/>
        </w:rPr>
        <w:t xml:space="preserve"> –</w:t>
      </w:r>
      <w:r w:rsidR="008B0846" w:rsidRPr="00894604">
        <w:rPr>
          <w:rFonts w:ascii="Poppins" w:hAnsi="Poppins" w:cs="Poppins"/>
          <w:sz w:val="22"/>
          <w:szCs w:val="22"/>
        </w:rPr>
        <w:t xml:space="preserve"> </w:t>
      </w:r>
      <w:r>
        <w:rPr>
          <w:rFonts w:ascii="Poppins" w:hAnsi="Poppins" w:cs="Poppins"/>
          <w:sz w:val="22"/>
          <w:szCs w:val="22"/>
        </w:rPr>
        <w:t xml:space="preserve">making sure there is </w:t>
      </w:r>
      <w:r w:rsidR="008B0846" w:rsidRPr="00894604">
        <w:rPr>
          <w:rFonts w:ascii="Poppins" w:hAnsi="Poppins" w:cs="Poppins"/>
          <w:sz w:val="22"/>
          <w:szCs w:val="22"/>
        </w:rPr>
        <w:t>diverse recruitment and leadership.</w:t>
      </w:r>
    </w:p>
    <w:p w14:paraId="2B1BB1E0" w14:textId="615DACC2" w:rsidR="008B0846" w:rsidRPr="00894604" w:rsidRDefault="008B0846" w:rsidP="008B0846">
      <w:pPr>
        <w:pStyle w:val="ListParagraph"/>
        <w:numPr>
          <w:ilvl w:val="0"/>
          <w:numId w:val="2"/>
        </w:numPr>
        <w:spacing w:after="0"/>
        <w:rPr>
          <w:rFonts w:ascii="Poppins" w:hAnsi="Poppins" w:cs="Poppins"/>
          <w:sz w:val="22"/>
          <w:szCs w:val="22"/>
        </w:rPr>
      </w:pPr>
      <w:r w:rsidRPr="00894604">
        <w:rPr>
          <w:rFonts w:ascii="Poppins" w:hAnsi="Poppins" w:cs="Poppins"/>
          <w:sz w:val="22"/>
          <w:szCs w:val="22"/>
        </w:rPr>
        <w:t>Trustees as a key place to make change in leadership</w:t>
      </w:r>
      <w:r w:rsidR="005C3FEF">
        <w:rPr>
          <w:rFonts w:ascii="Poppins" w:hAnsi="Poppins" w:cs="Poppins"/>
          <w:sz w:val="22"/>
          <w:szCs w:val="22"/>
        </w:rPr>
        <w:t>. P</w:t>
      </w:r>
      <w:r w:rsidRPr="00894604">
        <w:rPr>
          <w:rFonts w:ascii="Poppins" w:hAnsi="Poppins" w:cs="Poppins"/>
          <w:sz w:val="22"/>
          <w:szCs w:val="22"/>
        </w:rPr>
        <w:t>roactively reaching out to connect with and engage more widely</w:t>
      </w:r>
      <w:r w:rsidR="005C3FEF">
        <w:rPr>
          <w:rFonts w:ascii="Poppins" w:hAnsi="Poppins" w:cs="Poppins"/>
          <w:sz w:val="22"/>
          <w:szCs w:val="22"/>
        </w:rPr>
        <w:t>, for example with younger people and people of colour</w:t>
      </w:r>
      <w:r w:rsidRPr="00894604">
        <w:rPr>
          <w:rFonts w:ascii="Poppins" w:hAnsi="Poppins" w:cs="Poppins"/>
          <w:sz w:val="22"/>
          <w:szCs w:val="22"/>
        </w:rPr>
        <w:t xml:space="preserve">. </w:t>
      </w:r>
      <w:r w:rsidR="005C3FEF">
        <w:rPr>
          <w:rFonts w:ascii="Poppins" w:hAnsi="Poppins" w:cs="Poppins"/>
          <w:sz w:val="22"/>
          <w:szCs w:val="22"/>
        </w:rPr>
        <w:t xml:space="preserve">Running </w:t>
      </w:r>
      <w:r w:rsidRPr="00894604">
        <w:rPr>
          <w:rFonts w:ascii="Poppins" w:hAnsi="Poppins" w:cs="Poppins"/>
          <w:sz w:val="22"/>
          <w:szCs w:val="22"/>
        </w:rPr>
        <w:t>information session</w:t>
      </w:r>
      <w:r w:rsidR="005C3FEF">
        <w:rPr>
          <w:rFonts w:ascii="Poppins" w:hAnsi="Poppins" w:cs="Poppins"/>
          <w:sz w:val="22"/>
          <w:szCs w:val="22"/>
        </w:rPr>
        <w:t>s for prospective trustees,</w:t>
      </w:r>
      <w:r w:rsidRPr="00894604">
        <w:rPr>
          <w:rFonts w:ascii="Poppins" w:hAnsi="Poppins" w:cs="Poppins"/>
          <w:sz w:val="22"/>
          <w:szCs w:val="22"/>
        </w:rPr>
        <w:t xml:space="preserve"> and shadowing </w:t>
      </w:r>
      <w:r w:rsidR="005C3FEF">
        <w:rPr>
          <w:rFonts w:ascii="Poppins" w:hAnsi="Poppins" w:cs="Poppins"/>
          <w:sz w:val="22"/>
          <w:szCs w:val="22"/>
        </w:rPr>
        <w:t xml:space="preserve">schemes </w:t>
      </w:r>
      <w:r w:rsidRPr="00894604">
        <w:rPr>
          <w:rFonts w:ascii="Poppins" w:hAnsi="Poppins" w:cs="Poppins"/>
          <w:sz w:val="22"/>
          <w:szCs w:val="22"/>
        </w:rPr>
        <w:t>so</w:t>
      </w:r>
      <w:r w:rsidR="005C3FEF">
        <w:rPr>
          <w:rFonts w:ascii="Poppins" w:hAnsi="Poppins" w:cs="Poppins"/>
          <w:sz w:val="22"/>
          <w:szCs w:val="22"/>
        </w:rPr>
        <w:t xml:space="preserve"> that people can learn from existing trustees. </w:t>
      </w:r>
    </w:p>
    <w:p w14:paraId="037BAE9E" w14:textId="71723321" w:rsidR="008B0846" w:rsidRPr="00894604" w:rsidRDefault="005C3FEF" w:rsidP="008B0846">
      <w:pPr>
        <w:pStyle w:val="ListParagraph"/>
        <w:numPr>
          <w:ilvl w:val="0"/>
          <w:numId w:val="2"/>
        </w:numPr>
        <w:spacing w:after="0"/>
        <w:rPr>
          <w:rFonts w:ascii="Poppins" w:hAnsi="Poppins" w:cs="Poppins"/>
          <w:sz w:val="22"/>
          <w:szCs w:val="22"/>
        </w:rPr>
      </w:pPr>
      <w:r>
        <w:rPr>
          <w:rFonts w:ascii="Poppins" w:hAnsi="Poppins" w:cs="Poppins"/>
          <w:sz w:val="22"/>
          <w:szCs w:val="22"/>
        </w:rPr>
        <w:t xml:space="preserve">Removing barriers to access. </w:t>
      </w:r>
    </w:p>
    <w:p w14:paraId="736C7904" w14:textId="77777777" w:rsidR="00A817E7" w:rsidRDefault="008B0846" w:rsidP="008B0846">
      <w:pPr>
        <w:spacing w:after="0"/>
        <w:rPr>
          <w:rFonts w:ascii="Poppins" w:hAnsi="Poppins" w:cs="Poppins"/>
          <w:sz w:val="22"/>
          <w:szCs w:val="22"/>
        </w:rPr>
      </w:pPr>
      <w:r w:rsidRPr="00894604">
        <w:rPr>
          <w:rFonts w:ascii="Poppins" w:hAnsi="Poppins" w:cs="Poppins"/>
          <w:sz w:val="22"/>
          <w:szCs w:val="22"/>
        </w:rPr>
        <w:br/>
      </w:r>
      <w:r w:rsidR="00A817E7">
        <w:rPr>
          <w:rFonts w:ascii="Poppins" w:hAnsi="Poppins" w:cs="Poppins"/>
          <w:sz w:val="22"/>
          <w:szCs w:val="22"/>
        </w:rPr>
        <w:t>Some members shared examples</w:t>
      </w:r>
      <w:r w:rsidRPr="00894604">
        <w:rPr>
          <w:rFonts w:ascii="Poppins" w:hAnsi="Poppins" w:cs="Poppins"/>
          <w:sz w:val="22"/>
          <w:szCs w:val="22"/>
        </w:rPr>
        <w:t xml:space="preserve"> of projects: </w:t>
      </w:r>
    </w:p>
    <w:p w14:paraId="0E65F860" w14:textId="6522913A" w:rsidR="008B0846" w:rsidRPr="00A817E7" w:rsidRDefault="008B0846" w:rsidP="00A817E7">
      <w:pPr>
        <w:pStyle w:val="ListParagraph"/>
        <w:numPr>
          <w:ilvl w:val="0"/>
          <w:numId w:val="3"/>
        </w:numPr>
        <w:spacing w:after="0"/>
        <w:rPr>
          <w:rFonts w:ascii="Poppins" w:hAnsi="Poppins" w:cs="Poppins"/>
          <w:sz w:val="22"/>
          <w:szCs w:val="22"/>
        </w:rPr>
      </w:pPr>
      <w:r w:rsidRPr="00A817E7">
        <w:rPr>
          <w:rFonts w:ascii="Poppins" w:hAnsi="Poppins" w:cs="Poppins"/>
          <w:sz w:val="22"/>
          <w:szCs w:val="22"/>
        </w:rPr>
        <w:t xml:space="preserve">EDC </w:t>
      </w:r>
      <w:r w:rsidR="00A817E7" w:rsidRPr="00A817E7">
        <w:rPr>
          <w:rFonts w:ascii="Poppins" w:hAnsi="Poppins" w:cs="Poppins"/>
          <w:sz w:val="22"/>
          <w:szCs w:val="22"/>
        </w:rPr>
        <w:t>(Ethnically</w:t>
      </w:r>
      <w:r w:rsidR="00A817E7">
        <w:rPr>
          <w:rFonts w:ascii="Poppins" w:hAnsi="Poppins" w:cs="Poppins"/>
          <w:sz w:val="22"/>
          <w:szCs w:val="22"/>
        </w:rPr>
        <w:t xml:space="preserve"> Diverse Communities) partnership in Bournemouth, Christchurch and Poole </w:t>
      </w:r>
      <w:r w:rsidRPr="00A817E7">
        <w:rPr>
          <w:rFonts w:ascii="Poppins" w:hAnsi="Poppins" w:cs="Poppins"/>
          <w:sz w:val="22"/>
          <w:szCs w:val="22"/>
        </w:rPr>
        <w:t>– Mayu</w:t>
      </w:r>
      <w:r w:rsidR="00A817E7">
        <w:rPr>
          <w:rFonts w:ascii="Poppins" w:hAnsi="Poppins" w:cs="Poppins"/>
          <w:sz w:val="22"/>
          <w:szCs w:val="22"/>
        </w:rPr>
        <w:t>:</w:t>
      </w:r>
      <w:r w:rsidRPr="00A817E7">
        <w:rPr>
          <w:rFonts w:ascii="Poppins" w:hAnsi="Poppins" w:cs="Poppins"/>
          <w:sz w:val="22"/>
          <w:szCs w:val="22"/>
        </w:rPr>
        <w:t xml:space="preserve"> </w:t>
      </w:r>
      <w:hyperlink r:id="rId5" w:history="1">
        <w:r w:rsidR="0004787A" w:rsidRPr="00A817E7">
          <w:rPr>
            <w:rStyle w:val="Hyperlink"/>
            <w:rFonts w:ascii="Poppins" w:hAnsi="Poppins" w:cs="Poppins"/>
            <w:sz w:val="22"/>
            <w:szCs w:val="22"/>
          </w:rPr>
          <w:t>Mayu.Rouco-Santos@can100.org</w:t>
        </w:r>
      </w:hyperlink>
      <w:r w:rsidR="0004787A" w:rsidRPr="00A817E7">
        <w:rPr>
          <w:rFonts w:ascii="Poppins" w:hAnsi="Poppins" w:cs="Poppins"/>
          <w:sz w:val="22"/>
          <w:szCs w:val="22"/>
        </w:rPr>
        <w:t xml:space="preserve"> </w:t>
      </w:r>
    </w:p>
    <w:p w14:paraId="0DFFC2CF" w14:textId="3BCE3794" w:rsidR="008B0846" w:rsidRPr="00A817E7" w:rsidRDefault="008B0846" w:rsidP="00A817E7">
      <w:pPr>
        <w:pStyle w:val="ListParagraph"/>
        <w:numPr>
          <w:ilvl w:val="0"/>
          <w:numId w:val="3"/>
        </w:numPr>
        <w:spacing w:after="0"/>
        <w:rPr>
          <w:rFonts w:ascii="Poppins" w:hAnsi="Poppins" w:cs="Poppins"/>
          <w:sz w:val="22"/>
          <w:szCs w:val="22"/>
          <w:lang w:val="en-US"/>
        </w:rPr>
      </w:pPr>
      <w:r w:rsidRPr="00A817E7">
        <w:rPr>
          <w:rFonts w:ascii="Poppins" w:hAnsi="Poppins" w:cs="Poppins"/>
          <w:sz w:val="22"/>
          <w:szCs w:val="22"/>
        </w:rPr>
        <w:t>KCS</w:t>
      </w:r>
      <w:r w:rsidR="00A817E7">
        <w:rPr>
          <w:rFonts w:ascii="Poppins" w:hAnsi="Poppins" w:cs="Poppins"/>
          <w:sz w:val="22"/>
          <w:szCs w:val="22"/>
        </w:rPr>
        <w:t>C</w:t>
      </w:r>
      <w:r w:rsidRPr="00A817E7">
        <w:rPr>
          <w:rFonts w:ascii="Poppins" w:hAnsi="Poppins" w:cs="Poppins"/>
          <w:sz w:val="22"/>
          <w:szCs w:val="22"/>
        </w:rPr>
        <w:t xml:space="preserve"> </w:t>
      </w:r>
      <w:r w:rsidR="00A817E7">
        <w:rPr>
          <w:rFonts w:ascii="Poppins" w:hAnsi="Poppins" w:cs="Poppins"/>
          <w:sz w:val="22"/>
          <w:szCs w:val="22"/>
        </w:rPr>
        <w:t>V</w:t>
      </w:r>
      <w:r w:rsidRPr="00A817E7">
        <w:rPr>
          <w:rFonts w:ascii="Poppins" w:hAnsi="Poppins" w:cs="Poppins"/>
          <w:sz w:val="22"/>
          <w:szCs w:val="22"/>
        </w:rPr>
        <w:t xml:space="preserve">olunteer Centre – </w:t>
      </w:r>
      <w:hyperlink r:id="rId6" w:history="1">
        <w:r w:rsidR="00A817E7" w:rsidRPr="00F73533">
          <w:rPr>
            <w:rStyle w:val="Hyperlink"/>
            <w:rFonts w:ascii="Poppins" w:hAnsi="Poppins" w:cs="Poppins"/>
            <w:sz w:val="22"/>
            <w:szCs w:val="22"/>
          </w:rPr>
          <w:t>Louisa@KCSC.org.uk</w:t>
        </w:r>
      </w:hyperlink>
      <w:r w:rsidR="00A817E7">
        <w:rPr>
          <w:rFonts w:ascii="Poppins" w:hAnsi="Poppins" w:cs="Poppins"/>
          <w:sz w:val="22"/>
          <w:szCs w:val="22"/>
        </w:rPr>
        <w:t xml:space="preserve"> </w:t>
      </w:r>
    </w:p>
    <w:sectPr w:rsidR="008B0846" w:rsidRPr="00A817E7" w:rsidSect="000168D4">
      <w:pgSz w:w="11906" w:h="16838"/>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486"/>
    <w:multiLevelType w:val="hybridMultilevel"/>
    <w:tmpl w:val="D3CA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83872"/>
    <w:multiLevelType w:val="hybridMultilevel"/>
    <w:tmpl w:val="5792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F4AF8"/>
    <w:multiLevelType w:val="hybridMultilevel"/>
    <w:tmpl w:val="9554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425206">
    <w:abstractNumId w:val="0"/>
  </w:num>
  <w:num w:numId="2" w16cid:durableId="1022124369">
    <w:abstractNumId w:val="1"/>
  </w:num>
  <w:num w:numId="3" w16cid:durableId="159351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46"/>
    <w:rsid w:val="000168D4"/>
    <w:rsid w:val="0004787A"/>
    <w:rsid w:val="0006435C"/>
    <w:rsid w:val="002327F4"/>
    <w:rsid w:val="005C3FEF"/>
    <w:rsid w:val="005F625C"/>
    <w:rsid w:val="00671875"/>
    <w:rsid w:val="00894604"/>
    <w:rsid w:val="008B0846"/>
    <w:rsid w:val="00A817E7"/>
    <w:rsid w:val="00AB07CE"/>
    <w:rsid w:val="00B7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CF1C"/>
  <w15:chartTrackingRefBased/>
  <w15:docId w15:val="{A67615AB-2ECE-408D-A930-3CCB1B29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46"/>
    <w:rPr>
      <w:rFonts w:eastAsiaTheme="majorEastAsia" w:cstheme="majorBidi"/>
      <w:color w:val="272727" w:themeColor="text1" w:themeTint="D8"/>
    </w:rPr>
  </w:style>
  <w:style w:type="paragraph" w:styleId="Title">
    <w:name w:val="Title"/>
    <w:basedOn w:val="Normal"/>
    <w:next w:val="Normal"/>
    <w:link w:val="TitleChar"/>
    <w:uiPriority w:val="10"/>
    <w:qFormat/>
    <w:rsid w:val="008B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46"/>
    <w:pPr>
      <w:spacing w:before="160"/>
      <w:jc w:val="center"/>
    </w:pPr>
    <w:rPr>
      <w:i/>
      <w:iCs/>
      <w:color w:val="404040" w:themeColor="text1" w:themeTint="BF"/>
    </w:rPr>
  </w:style>
  <w:style w:type="character" w:customStyle="1" w:styleId="QuoteChar">
    <w:name w:val="Quote Char"/>
    <w:basedOn w:val="DefaultParagraphFont"/>
    <w:link w:val="Quote"/>
    <w:uiPriority w:val="29"/>
    <w:rsid w:val="008B0846"/>
    <w:rPr>
      <w:i/>
      <w:iCs/>
      <w:color w:val="404040" w:themeColor="text1" w:themeTint="BF"/>
    </w:rPr>
  </w:style>
  <w:style w:type="paragraph" w:styleId="ListParagraph">
    <w:name w:val="List Paragraph"/>
    <w:basedOn w:val="Normal"/>
    <w:uiPriority w:val="34"/>
    <w:qFormat/>
    <w:rsid w:val="008B0846"/>
    <w:pPr>
      <w:ind w:left="720"/>
      <w:contextualSpacing/>
    </w:pPr>
  </w:style>
  <w:style w:type="character" w:styleId="IntenseEmphasis">
    <w:name w:val="Intense Emphasis"/>
    <w:basedOn w:val="DefaultParagraphFont"/>
    <w:uiPriority w:val="21"/>
    <w:qFormat/>
    <w:rsid w:val="008B0846"/>
    <w:rPr>
      <w:i/>
      <w:iCs/>
      <w:color w:val="0F4761" w:themeColor="accent1" w:themeShade="BF"/>
    </w:rPr>
  </w:style>
  <w:style w:type="paragraph" w:styleId="IntenseQuote">
    <w:name w:val="Intense Quote"/>
    <w:basedOn w:val="Normal"/>
    <w:next w:val="Normal"/>
    <w:link w:val="IntenseQuoteChar"/>
    <w:uiPriority w:val="30"/>
    <w:qFormat/>
    <w:rsid w:val="008B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846"/>
    <w:rPr>
      <w:i/>
      <w:iCs/>
      <w:color w:val="0F4761" w:themeColor="accent1" w:themeShade="BF"/>
    </w:rPr>
  </w:style>
  <w:style w:type="character" w:styleId="IntenseReference">
    <w:name w:val="Intense Reference"/>
    <w:basedOn w:val="DefaultParagraphFont"/>
    <w:uiPriority w:val="32"/>
    <w:qFormat/>
    <w:rsid w:val="008B0846"/>
    <w:rPr>
      <w:b/>
      <w:bCs/>
      <w:smallCaps/>
      <w:color w:val="0F4761" w:themeColor="accent1" w:themeShade="BF"/>
      <w:spacing w:val="5"/>
    </w:rPr>
  </w:style>
  <w:style w:type="character" w:styleId="Hyperlink">
    <w:name w:val="Hyperlink"/>
    <w:basedOn w:val="DefaultParagraphFont"/>
    <w:uiPriority w:val="99"/>
    <w:unhideWhenUsed/>
    <w:rsid w:val="008B0846"/>
    <w:rPr>
      <w:color w:val="467886" w:themeColor="hyperlink"/>
      <w:u w:val="single"/>
    </w:rPr>
  </w:style>
  <w:style w:type="character" w:styleId="UnresolvedMention">
    <w:name w:val="Unresolved Mention"/>
    <w:basedOn w:val="DefaultParagraphFont"/>
    <w:uiPriority w:val="99"/>
    <w:semiHidden/>
    <w:unhideWhenUsed/>
    <w:rsid w:val="008B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a@KCSC.org.uk" TargetMode="External"/><Relationship Id="rId11" Type="http://schemas.openxmlformats.org/officeDocument/2006/relationships/customXml" Target="../customXml/item3.xml"/><Relationship Id="rId5" Type="http://schemas.openxmlformats.org/officeDocument/2006/relationships/hyperlink" Target="mailto:Mayu.Rouco-Santos@can100.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64E0F-BC84-42B0-90DA-1172C28D230B}"/>
</file>

<file path=customXml/itemProps2.xml><?xml version="1.0" encoding="utf-8"?>
<ds:datastoreItem xmlns:ds="http://schemas.openxmlformats.org/officeDocument/2006/customXml" ds:itemID="{F4DE25AC-7184-49E8-A357-6016444A99CA}"/>
</file>

<file path=customXml/itemProps3.xml><?xml version="1.0" encoding="utf-8"?>
<ds:datastoreItem xmlns:ds="http://schemas.openxmlformats.org/officeDocument/2006/customXml" ds:itemID="{C6D8CA91-72DB-43E2-A134-43C76CD1D76F}"/>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Desforges</dc:creator>
  <cp:keywords/>
  <dc:description/>
  <cp:lastModifiedBy>Emily Lewis</cp:lastModifiedBy>
  <cp:revision>2</cp:revision>
  <dcterms:created xsi:type="dcterms:W3CDTF">2024-07-12T14:05:00Z</dcterms:created>
  <dcterms:modified xsi:type="dcterms:W3CDTF">2024-07-12T14:05:00Z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ies>
</file>