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0195C3" w14:textId="77777777" w:rsidR="008D6217" w:rsidRPr="00A7001F" w:rsidRDefault="008D6217" w:rsidP="008D621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color w:val="000000" w:themeColor="text1"/>
          <w:sz w:val="32"/>
          <w:szCs w:val="32"/>
          <w:lang w:val="hr-HR"/>
        </w:rPr>
      </w:pPr>
      <w:r w:rsidRPr="00A7001F">
        <w:rPr>
          <w:rStyle w:val="normaltextrun"/>
          <w:rFonts w:asciiTheme="minorHAnsi" w:hAnsiTheme="minorHAnsi" w:cstheme="minorHAnsi"/>
          <w:b/>
          <w:bCs/>
          <w:color w:val="000000" w:themeColor="text1"/>
          <w:sz w:val="32"/>
          <w:szCs w:val="32"/>
          <w:lang w:val="hr-HR"/>
        </w:rPr>
        <w:t>Program Zagrebačkih kvartova kulture od 4. do 6. rujna u Sesvetama!</w:t>
      </w:r>
    </w:p>
    <w:p w14:paraId="24DB2B10" w14:textId="77777777" w:rsidR="008D6217" w:rsidRPr="00A7001F" w:rsidRDefault="008D6217" w:rsidP="008D6217">
      <w:pPr>
        <w:spacing w:after="240" w:line="276" w:lineRule="auto"/>
        <w:jc w:val="both"/>
        <w:rPr>
          <w:rStyle w:val="normaltextrun"/>
          <w:rFonts w:cstheme="minorHAnsi"/>
          <w:color w:val="000000" w:themeColor="text1"/>
          <w:lang w:val="hr-HR"/>
        </w:rPr>
      </w:pPr>
    </w:p>
    <w:p w14:paraId="070FDAC2" w14:textId="77777777" w:rsidR="008D6217" w:rsidRPr="00A7001F" w:rsidRDefault="008D6217" w:rsidP="008D6217">
      <w:pPr>
        <w:spacing w:after="240" w:line="276" w:lineRule="auto"/>
        <w:jc w:val="both"/>
        <w:rPr>
          <w:rFonts w:cstheme="minorHAnsi"/>
          <w:b/>
          <w:bCs/>
          <w:color w:val="000000" w:themeColor="text1"/>
          <w:lang w:val="hr-HR"/>
        </w:rPr>
      </w:pPr>
      <w:r w:rsidRPr="00A7001F">
        <w:rPr>
          <w:rStyle w:val="normaltextrun"/>
          <w:rFonts w:cstheme="minorHAnsi"/>
          <w:color w:val="000000" w:themeColor="text1"/>
          <w:lang w:val="hr-HR"/>
        </w:rPr>
        <w:t xml:space="preserve">Zagreb, 27. kolovoza - </w:t>
      </w:r>
      <w:r w:rsidRPr="00A7001F">
        <w:rPr>
          <w:rStyle w:val="apple-converted-space"/>
          <w:rFonts w:cstheme="minorHAnsi"/>
          <w:b/>
          <w:bCs/>
          <w:color w:val="000000" w:themeColor="text1"/>
          <w:lang w:val="hr-HR"/>
        </w:rPr>
        <w:t xml:space="preserve">Nakon prva dva ciklusa i šest kvartova, Zagrebački kvartovi kulture nastavljaju se dalje u rujnu kada će kulturom privremeno obogatiti dva zagrebačka naselja: Sesvete i Stenjevec. Novi, treći ciklus projekta počinje od 4. do 6. rujna u Sesvetama. Podsjetimo, </w:t>
      </w:r>
      <w:r w:rsidRPr="00A7001F">
        <w:rPr>
          <w:rFonts w:eastAsia="Calibri" w:cstheme="minorHAnsi"/>
          <w:b/>
          <w:bCs/>
          <w:color w:val="000000" w:themeColor="text1"/>
          <w:lang w:val="hr-HR"/>
        </w:rPr>
        <w:t xml:space="preserve">prva dva ciklusa okupila su tijekom travnja, svibnja, lipnja i srpnja više od 17 000 posjetitelja, a sveukupno u ovogodišnjem projektu sudjeluje više od 200 umjetnika u osam kvartova. </w:t>
      </w:r>
    </w:p>
    <w:p w14:paraId="06480512" w14:textId="77777777" w:rsidR="008D6217" w:rsidRDefault="008D6217" w:rsidP="008D6217">
      <w:pPr>
        <w:jc w:val="both"/>
        <w:rPr>
          <w:rFonts w:cstheme="minorHAnsi"/>
          <w:b/>
          <w:bCs/>
          <w:color w:val="000000" w:themeColor="text1"/>
          <w:lang w:val="hr-HR"/>
        </w:rPr>
      </w:pPr>
      <w:r w:rsidRPr="00A7001F">
        <w:rPr>
          <w:rFonts w:eastAsia="Calibri" w:cstheme="minorHAnsi"/>
          <w:b/>
          <w:bCs/>
          <w:color w:val="000000" w:themeColor="text1"/>
          <w:lang w:val="hr-HR"/>
        </w:rPr>
        <w:t>Trodnevni nadolazeći kulturno-umjetnički program u Sesvetama uključuje</w:t>
      </w:r>
      <w:r w:rsidRPr="00A7001F">
        <w:rPr>
          <w:rFonts w:cstheme="minorHAnsi"/>
          <w:b/>
          <w:bCs/>
          <w:color w:val="000000" w:themeColor="text1"/>
          <w:lang w:val="hr-HR"/>
        </w:rPr>
        <w:t xml:space="preserve"> koncerte, kazališne predstave za djecu i odrasle, filmsku projekciju, suvremeni cirkus, radionice i druge kulturne sadržaje.</w:t>
      </w:r>
    </w:p>
    <w:p w14:paraId="437C93A7" w14:textId="77777777" w:rsidR="00DE7A07" w:rsidRPr="00A7001F" w:rsidRDefault="00DE7A07" w:rsidP="008D6217">
      <w:pPr>
        <w:jc w:val="both"/>
        <w:rPr>
          <w:rFonts w:cstheme="minorHAnsi"/>
          <w:b/>
          <w:bCs/>
          <w:color w:val="000000" w:themeColor="text1"/>
          <w:lang w:val="hr-HR"/>
        </w:rPr>
      </w:pPr>
    </w:p>
    <w:p w14:paraId="13F726AF" w14:textId="77777777" w:rsidR="008D6217" w:rsidRDefault="008D6217" w:rsidP="008D6217">
      <w:pPr>
        <w:jc w:val="both"/>
        <w:rPr>
          <w:rFonts w:cstheme="minorHAnsi"/>
          <w:color w:val="000000" w:themeColor="text1"/>
          <w:lang w:val="hr-HR"/>
        </w:rPr>
      </w:pPr>
      <w:r w:rsidRPr="00A7001F">
        <w:rPr>
          <w:rStyle w:val="normaltextrun"/>
          <w:rFonts w:cstheme="minorHAnsi"/>
          <w:color w:val="000000" w:themeColor="text1"/>
          <w:lang w:val="hr-HR"/>
        </w:rPr>
        <w:t>Program</w:t>
      </w:r>
      <w:r w:rsidRPr="00A7001F">
        <w:rPr>
          <w:rStyle w:val="apple-converted-space"/>
          <w:rFonts w:cstheme="minorHAnsi"/>
          <w:color w:val="000000" w:themeColor="text1"/>
          <w:lang w:val="hr-HR"/>
        </w:rPr>
        <w:t xml:space="preserve"> </w:t>
      </w:r>
      <w:r w:rsidRPr="00A7001F">
        <w:rPr>
          <w:rStyle w:val="normaltextrun"/>
          <w:rFonts w:cstheme="minorHAnsi"/>
          <w:color w:val="000000" w:themeColor="text1"/>
          <w:lang w:val="hr-HR"/>
        </w:rPr>
        <w:t>u petak započinje već</w:t>
      </w:r>
      <w:r w:rsidRPr="00A7001F">
        <w:rPr>
          <w:rStyle w:val="apple-converted-space"/>
          <w:rFonts w:cstheme="minorHAnsi"/>
          <w:color w:val="000000" w:themeColor="text1"/>
          <w:lang w:val="hr-HR"/>
        </w:rPr>
        <w:t xml:space="preserve"> </w:t>
      </w:r>
      <w:r w:rsidRPr="00A7001F">
        <w:rPr>
          <w:rStyle w:val="normaltextrun"/>
          <w:rFonts w:cstheme="minorHAnsi"/>
          <w:color w:val="000000" w:themeColor="text1"/>
          <w:lang w:val="hr-HR"/>
        </w:rPr>
        <w:t>tradicionalnim</w:t>
      </w:r>
      <w:r w:rsidRPr="00A7001F">
        <w:rPr>
          <w:rStyle w:val="apple-converted-space"/>
          <w:rFonts w:cstheme="minorHAnsi"/>
          <w:color w:val="000000" w:themeColor="text1"/>
          <w:lang w:val="hr-HR"/>
        </w:rPr>
        <w:t xml:space="preserve"> </w:t>
      </w:r>
      <w:r w:rsidRPr="00A7001F">
        <w:rPr>
          <w:rStyle w:val="normaltextrun"/>
          <w:rFonts w:cstheme="minorHAnsi"/>
          <w:b/>
          <w:bCs/>
          <w:color w:val="000000" w:themeColor="text1"/>
          <w:lang w:val="hr-HR"/>
        </w:rPr>
        <w:t>maršem</w:t>
      </w:r>
      <w:r w:rsidRPr="00A7001F">
        <w:rPr>
          <w:rStyle w:val="apple-converted-space"/>
          <w:rFonts w:cstheme="minorHAnsi"/>
          <w:b/>
          <w:bCs/>
          <w:color w:val="000000" w:themeColor="text1"/>
          <w:lang w:val="hr-HR"/>
        </w:rPr>
        <w:t xml:space="preserve"> </w:t>
      </w:r>
      <w:r w:rsidRPr="00A7001F">
        <w:rPr>
          <w:rStyle w:val="normaltextrun"/>
          <w:rFonts w:cstheme="minorHAnsi"/>
          <w:b/>
          <w:bCs/>
          <w:color w:val="000000" w:themeColor="text1"/>
          <w:lang w:val="hr-HR"/>
        </w:rPr>
        <w:t>kroz kvart</w:t>
      </w:r>
      <w:r w:rsidRPr="00A7001F">
        <w:rPr>
          <w:rStyle w:val="apple-converted-space"/>
          <w:rFonts w:cstheme="minorHAnsi"/>
          <w:color w:val="000000" w:themeColor="text1"/>
          <w:lang w:val="hr-HR"/>
        </w:rPr>
        <w:t xml:space="preserve"> </w:t>
      </w:r>
      <w:r w:rsidRPr="00A7001F">
        <w:rPr>
          <w:rStyle w:val="normaltextrun"/>
          <w:rFonts w:cstheme="minorHAnsi"/>
          <w:color w:val="000000" w:themeColor="text1"/>
          <w:lang w:val="hr-HR"/>
        </w:rPr>
        <w:t>u izvedbi</w:t>
      </w:r>
      <w:r w:rsidRPr="00A7001F">
        <w:rPr>
          <w:rStyle w:val="apple-converted-space"/>
          <w:rFonts w:cstheme="minorHAnsi"/>
          <w:color w:val="000000" w:themeColor="text1"/>
          <w:lang w:val="hr-HR"/>
        </w:rPr>
        <w:t xml:space="preserve"> </w:t>
      </w:r>
      <w:r w:rsidRPr="00A7001F">
        <w:rPr>
          <w:rStyle w:val="normaltextrun"/>
          <w:rFonts w:cstheme="minorHAnsi"/>
          <w:b/>
          <w:bCs/>
          <w:color w:val="000000" w:themeColor="text1"/>
          <w:lang w:val="hr-HR"/>
        </w:rPr>
        <w:t>Zagrebačkog orkestra ZET-a</w:t>
      </w:r>
      <w:r w:rsidRPr="00A7001F">
        <w:rPr>
          <w:rStyle w:val="apple-converted-space"/>
          <w:rFonts w:cstheme="minorHAnsi"/>
          <w:b/>
          <w:bCs/>
          <w:color w:val="000000" w:themeColor="text1"/>
          <w:lang w:val="hr-HR"/>
        </w:rPr>
        <w:t xml:space="preserve"> </w:t>
      </w:r>
      <w:r w:rsidRPr="00A7001F">
        <w:rPr>
          <w:rStyle w:val="normaltextrun"/>
          <w:rFonts w:cstheme="minorHAnsi"/>
          <w:color w:val="000000" w:themeColor="text1"/>
          <w:lang w:val="hr-HR"/>
        </w:rPr>
        <w:t>koji signalizira</w:t>
      </w:r>
      <w:r w:rsidRPr="00A7001F">
        <w:rPr>
          <w:rStyle w:val="apple-converted-space"/>
          <w:rFonts w:cstheme="minorHAnsi"/>
          <w:b/>
          <w:bCs/>
          <w:color w:val="000000" w:themeColor="text1"/>
          <w:lang w:val="hr-HR"/>
        </w:rPr>
        <w:t xml:space="preserve"> </w:t>
      </w:r>
      <w:r w:rsidRPr="00A7001F">
        <w:rPr>
          <w:rStyle w:val="normaltextrun"/>
          <w:rFonts w:cstheme="minorHAnsi"/>
          <w:color w:val="000000" w:themeColor="text1"/>
          <w:lang w:val="hr-HR"/>
        </w:rPr>
        <w:t xml:space="preserve">početak još jednog izdanja Zagrebačkih kvartova kulture! Nakon glazbe, uslijedit će </w:t>
      </w:r>
      <w:r w:rsidRPr="00A7001F">
        <w:rPr>
          <w:rFonts w:cstheme="minorHAnsi"/>
          <w:b/>
          <w:bCs/>
          <w:i/>
          <w:iCs/>
          <w:color w:val="000000" w:themeColor="text1"/>
          <w:lang w:val="hr-HR"/>
        </w:rPr>
        <w:t>Vita Min Show</w:t>
      </w:r>
      <w:r w:rsidRPr="00A7001F">
        <w:rPr>
          <w:rFonts w:cstheme="minorHAnsi"/>
          <w:color w:val="000000" w:themeColor="text1"/>
          <w:lang w:val="hr-HR"/>
        </w:rPr>
        <w:t xml:space="preserve">, interaktivni šou za sve generacije s akrobacijama, šašavim </w:t>
      </w:r>
      <w:proofErr w:type="spellStart"/>
      <w:r w:rsidRPr="00A7001F">
        <w:rPr>
          <w:rFonts w:cstheme="minorHAnsi"/>
          <w:color w:val="000000" w:themeColor="text1"/>
          <w:lang w:val="hr-HR"/>
        </w:rPr>
        <w:t>klaunskim</w:t>
      </w:r>
      <w:proofErr w:type="spellEnd"/>
      <w:r w:rsidRPr="00A7001F">
        <w:rPr>
          <w:rFonts w:cstheme="minorHAnsi"/>
          <w:color w:val="000000" w:themeColor="text1"/>
          <w:lang w:val="hr-HR"/>
        </w:rPr>
        <w:t xml:space="preserve"> čarolijama i participacijom publike. </w:t>
      </w:r>
      <w:r w:rsidRPr="00A7001F">
        <w:rPr>
          <w:rStyle w:val="normaltextrun"/>
          <w:rFonts w:cstheme="minorHAnsi"/>
          <w:color w:val="000000" w:themeColor="text1"/>
          <w:lang w:val="hr-HR"/>
        </w:rPr>
        <w:t xml:space="preserve">Petak zaključujemo uz </w:t>
      </w:r>
      <w:r w:rsidRPr="00A7001F">
        <w:rPr>
          <w:rFonts w:cstheme="minorHAnsi"/>
          <w:color w:val="000000" w:themeColor="text1"/>
          <w:lang w:val="hr-HR"/>
        </w:rPr>
        <w:t xml:space="preserve">novi dječji kino-hit </w:t>
      </w:r>
      <w:r w:rsidRPr="00A7001F">
        <w:rPr>
          <w:rFonts w:cstheme="minorHAnsi"/>
          <w:b/>
          <w:bCs/>
          <w:i/>
          <w:iCs/>
          <w:color w:val="000000" w:themeColor="text1"/>
          <w:lang w:val="hr-HR"/>
        </w:rPr>
        <w:t>Drugi dnevnik Pauline P.</w:t>
      </w:r>
      <w:r w:rsidRPr="00A7001F">
        <w:rPr>
          <w:rFonts w:cstheme="minorHAnsi"/>
          <w:color w:val="000000" w:themeColor="text1"/>
          <w:lang w:val="hr-HR"/>
        </w:rPr>
        <w:t>,</w:t>
      </w:r>
      <w:r w:rsidRPr="00A7001F">
        <w:rPr>
          <w:rFonts w:cstheme="minorHAnsi"/>
          <w:b/>
          <w:bCs/>
          <w:i/>
          <w:iCs/>
          <w:color w:val="000000" w:themeColor="text1"/>
          <w:lang w:val="hr-HR"/>
        </w:rPr>
        <w:t xml:space="preserve"> </w:t>
      </w:r>
      <w:r w:rsidRPr="00A7001F">
        <w:rPr>
          <w:rFonts w:cstheme="minorHAnsi"/>
          <w:color w:val="000000" w:themeColor="text1"/>
          <w:lang w:val="hr-HR"/>
        </w:rPr>
        <w:t xml:space="preserve">nastavak filma iz 2023. koji je adaptacija romana autorice </w:t>
      </w:r>
      <w:r w:rsidRPr="00A7001F">
        <w:rPr>
          <w:rFonts w:cstheme="minorHAnsi"/>
          <w:b/>
          <w:bCs/>
          <w:color w:val="000000" w:themeColor="text1"/>
          <w:lang w:val="hr-HR"/>
        </w:rPr>
        <w:t>Sanje Polak</w:t>
      </w:r>
      <w:r w:rsidRPr="00A7001F">
        <w:rPr>
          <w:rFonts w:cstheme="minorHAnsi"/>
          <w:color w:val="000000" w:themeColor="text1"/>
          <w:lang w:val="hr-HR"/>
        </w:rPr>
        <w:t>, o odrastanju i dogodovštinama jedanaestogodišnje Pauline P. Paulina se u petom razredu suočava s nizom izazova u školi, ali i bolešću svoje voljene bake. Unatoč svemu, uz dozu šarma i bujne mašte, dolazi do važne spoznaje – život se ne sastoji samo od pobjeda. Projekcija uključuje titlove na hrvatskom jeziku prilagođene osobama s oštećenjem sluha.</w:t>
      </w:r>
    </w:p>
    <w:p w14:paraId="707B2BA5" w14:textId="77777777" w:rsidR="00DE7A07" w:rsidRPr="00A7001F" w:rsidRDefault="00DE7A07" w:rsidP="008D6217">
      <w:pPr>
        <w:jc w:val="both"/>
        <w:rPr>
          <w:rFonts w:cstheme="minorHAnsi"/>
          <w:color w:val="000000" w:themeColor="text1"/>
          <w:lang w:val="hr-HR"/>
        </w:rPr>
      </w:pPr>
    </w:p>
    <w:p w14:paraId="0B93C252" w14:textId="77777777" w:rsidR="008D6217" w:rsidRDefault="008D6217" w:rsidP="008D6217">
      <w:pPr>
        <w:jc w:val="both"/>
        <w:rPr>
          <w:rFonts w:cstheme="minorHAnsi"/>
          <w:color w:val="000000" w:themeColor="text1"/>
          <w:lang w:val="hr-HR"/>
        </w:rPr>
      </w:pPr>
      <w:r w:rsidRPr="00A7001F">
        <w:rPr>
          <w:rFonts w:cstheme="minorHAnsi"/>
          <w:color w:val="000000" w:themeColor="text1"/>
          <w:lang w:val="hr-HR"/>
        </w:rPr>
        <w:t xml:space="preserve">Subotnje poslijepodne započinje </w:t>
      </w:r>
      <w:r w:rsidRPr="00A7001F">
        <w:rPr>
          <w:rFonts w:cstheme="minorHAnsi"/>
          <w:b/>
          <w:bCs/>
          <w:color w:val="000000" w:themeColor="text1"/>
          <w:lang w:val="hr-HR"/>
        </w:rPr>
        <w:t>prezentacijom prijedloga umjetničkog rada za prostor bivše tvornice Sljeme</w:t>
      </w:r>
      <w:r w:rsidRPr="00A7001F">
        <w:rPr>
          <w:rFonts w:cstheme="minorHAnsi"/>
          <w:color w:val="000000" w:themeColor="text1"/>
          <w:lang w:val="hr-HR"/>
        </w:rPr>
        <w:t xml:space="preserve"> na toj lokaciji (kompleks tvornice Sljeme, Senjska 1) – događanje je otvoreno za javnost, a građani su dobrodošli iznijeti mišljenja i dati prijedloge. Program se nastavlja u kreativnom tonu – uz </w:t>
      </w:r>
      <w:r w:rsidRPr="00A7001F">
        <w:rPr>
          <w:rFonts w:cstheme="minorHAnsi"/>
          <w:b/>
          <w:bCs/>
          <w:color w:val="000000" w:themeColor="text1"/>
          <w:lang w:val="hr-HR"/>
        </w:rPr>
        <w:t>radionicu stripa</w:t>
      </w:r>
      <w:r w:rsidRPr="00A7001F">
        <w:rPr>
          <w:rFonts w:cstheme="minorHAnsi"/>
          <w:color w:val="000000" w:themeColor="text1"/>
          <w:lang w:val="hr-HR"/>
        </w:rPr>
        <w:t xml:space="preserve"> na otvorenom pod vodstvom umjetnice </w:t>
      </w:r>
      <w:r w:rsidRPr="00A7001F">
        <w:rPr>
          <w:rFonts w:cstheme="minorHAnsi"/>
          <w:b/>
          <w:bCs/>
          <w:color w:val="000000" w:themeColor="text1"/>
          <w:lang w:val="hr-HR"/>
        </w:rPr>
        <w:t>Agate Lučić</w:t>
      </w:r>
      <w:r w:rsidRPr="00A7001F">
        <w:rPr>
          <w:rFonts w:cstheme="minorHAnsi"/>
          <w:color w:val="000000" w:themeColor="text1"/>
          <w:lang w:val="hr-HR"/>
        </w:rPr>
        <w:t xml:space="preserve"> na kojoj će se svi sudionici imati priliku napraviti svoj strip. Uslijedit će predstava za djecu </w:t>
      </w:r>
      <w:r w:rsidRPr="00A7001F">
        <w:rPr>
          <w:rFonts w:cstheme="minorHAnsi"/>
          <w:b/>
          <w:bCs/>
          <w:i/>
          <w:iCs/>
          <w:color w:val="000000" w:themeColor="text1"/>
          <w:lang w:val="hr-HR"/>
        </w:rPr>
        <w:t>Dnevnik uspomena moje bake</w:t>
      </w:r>
      <w:r w:rsidRPr="00A7001F">
        <w:rPr>
          <w:rFonts w:cstheme="minorHAnsi"/>
          <w:b/>
          <w:bCs/>
          <w:color w:val="000000" w:themeColor="text1"/>
          <w:lang w:val="hr-HR"/>
        </w:rPr>
        <w:t xml:space="preserve"> </w:t>
      </w:r>
      <w:r w:rsidRPr="00A7001F">
        <w:rPr>
          <w:rFonts w:cstheme="minorHAnsi"/>
          <w:color w:val="000000" w:themeColor="text1"/>
          <w:lang w:val="hr-HR"/>
        </w:rPr>
        <w:t xml:space="preserve">u izvedbi </w:t>
      </w:r>
      <w:r w:rsidRPr="00A7001F">
        <w:rPr>
          <w:rFonts w:cstheme="minorHAnsi"/>
          <w:b/>
          <w:bCs/>
          <w:color w:val="000000" w:themeColor="text1"/>
          <w:lang w:val="hr-HR"/>
        </w:rPr>
        <w:t xml:space="preserve">Teatra Puna kuća </w:t>
      </w:r>
      <w:r w:rsidRPr="00A7001F">
        <w:rPr>
          <w:rFonts w:cstheme="minorHAnsi"/>
          <w:color w:val="000000" w:themeColor="text1"/>
          <w:lang w:val="hr-HR"/>
        </w:rPr>
        <w:t xml:space="preserve">koja predstavlja zahvalu svim bakama koje su ostavile dubok trag u srcima svoje unučadi. </w:t>
      </w:r>
    </w:p>
    <w:p w14:paraId="6352CF28" w14:textId="77777777" w:rsidR="00DE7A07" w:rsidRPr="00A7001F" w:rsidRDefault="00DE7A07" w:rsidP="008D6217">
      <w:pPr>
        <w:jc w:val="both"/>
        <w:rPr>
          <w:rFonts w:cstheme="minorHAnsi"/>
          <w:color w:val="000000" w:themeColor="text1"/>
          <w:lang w:val="hr-HR"/>
        </w:rPr>
      </w:pPr>
    </w:p>
    <w:p w14:paraId="3E9286DA" w14:textId="77777777" w:rsidR="008D6217" w:rsidRDefault="008D6217" w:rsidP="008D6217">
      <w:pPr>
        <w:jc w:val="both"/>
        <w:rPr>
          <w:rFonts w:cstheme="minorHAnsi"/>
          <w:color w:val="000000" w:themeColor="text1"/>
          <w:lang w:val="hr-HR"/>
        </w:rPr>
      </w:pPr>
      <w:r w:rsidRPr="00A7001F">
        <w:rPr>
          <w:rFonts w:cstheme="minorHAnsi"/>
          <w:color w:val="000000" w:themeColor="text1"/>
          <w:lang w:val="hr-HR"/>
        </w:rPr>
        <w:t xml:space="preserve">Za kraj večeri uslijedit će doza glazbe i to uz nezaboravno iskustvo koje pruža </w:t>
      </w:r>
      <w:r w:rsidRPr="00A7001F">
        <w:rPr>
          <w:rFonts w:cstheme="minorHAnsi"/>
          <w:b/>
          <w:bCs/>
          <w:color w:val="000000" w:themeColor="text1"/>
          <w:lang w:val="hr-HR"/>
        </w:rPr>
        <w:t>Zagrebačka filharmonija</w:t>
      </w:r>
      <w:r w:rsidRPr="00A7001F">
        <w:rPr>
          <w:rFonts w:cstheme="minorHAnsi"/>
          <w:color w:val="000000" w:themeColor="text1"/>
          <w:lang w:val="hr-HR"/>
        </w:rPr>
        <w:t xml:space="preserve"> – ovaj put predstavit će program </w:t>
      </w:r>
      <w:r w:rsidRPr="00A7001F">
        <w:rPr>
          <w:rFonts w:cstheme="minorHAnsi"/>
          <w:b/>
          <w:bCs/>
          <w:i/>
          <w:iCs/>
          <w:color w:val="000000" w:themeColor="text1"/>
          <w:lang w:val="hr-HR"/>
        </w:rPr>
        <w:t>Ples u klasičnoj glazbi</w:t>
      </w:r>
      <w:r w:rsidRPr="00A7001F">
        <w:rPr>
          <w:rFonts w:cstheme="minorHAnsi"/>
          <w:color w:val="000000" w:themeColor="text1"/>
          <w:lang w:val="hr-HR"/>
        </w:rPr>
        <w:t xml:space="preserve">. Pod ravnanjem maestra </w:t>
      </w:r>
      <w:r w:rsidRPr="00A7001F">
        <w:rPr>
          <w:rFonts w:cstheme="minorHAnsi"/>
          <w:b/>
          <w:bCs/>
          <w:color w:val="000000" w:themeColor="text1"/>
          <w:lang w:val="hr-HR"/>
        </w:rPr>
        <w:t>Ivana Josipa Skendera</w:t>
      </w:r>
      <w:r w:rsidRPr="00A7001F">
        <w:rPr>
          <w:rFonts w:cstheme="minorHAnsi"/>
          <w:color w:val="000000" w:themeColor="text1"/>
          <w:lang w:val="hr-HR"/>
        </w:rPr>
        <w:t xml:space="preserve"> moći ćete uživati u remek-djelima velikih skladatelja – od </w:t>
      </w:r>
      <w:r w:rsidRPr="00A7001F">
        <w:rPr>
          <w:rFonts w:cstheme="minorHAnsi"/>
          <w:b/>
          <w:bCs/>
          <w:color w:val="000000" w:themeColor="text1"/>
          <w:lang w:val="hr-HR"/>
        </w:rPr>
        <w:t xml:space="preserve">Wolfganga Amadeusa Mozarta, Johannesa </w:t>
      </w:r>
      <w:proofErr w:type="spellStart"/>
      <w:r w:rsidRPr="00A7001F">
        <w:rPr>
          <w:rFonts w:cstheme="minorHAnsi"/>
          <w:b/>
          <w:bCs/>
          <w:color w:val="000000" w:themeColor="text1"/>
          <w:lang w:val="hr-HR"/>
        </w:rPr>
        <w:t>Brahmsa</w:t>
      </w:r>
      <w:proofErr w:type="spellEnd"/>
      <w:r w:rsidRPr="00A7001F">
        <w:rPr>
          <w:rFonts w:cstheme="minorHAnsi"/>
          <w:b/>
          <w:bCs/>
          <w:color w:val="000000" w:themeColor="text1"/>
          <w:lang w:val="hr-HR"/>
        </w:rPr>
        <w:t xml:space="preserve">, Petra </w:t>
      </w:r>
      <w:proofErr w:type="spellStart"/>
      <w:r w:rsidRPr="00A7001F">
        <w:rPr>
          <w:rFonts w:cstheme="minorHAnsi"/>
          <w:b/>
          <w:bCs/>
          <w:color w:val="000000" w:themeColor="text1"/>
          <w:lang w:val="hr-HR"/>
        </w:rPr>
        <w:t>Iljiča</w:t>
      </w:r>
      <w:proofErr w:type="spellEnd"/>
      <w:r w:rsidRPr="00A7001F">
        <w:rPr>
          <w:rFonts w:cstheme="minorHAnsi"/>
          <w:b/>
          <w:bCs/>
          <w:color w:val="000000" w:themeColor="text1"/>
          <w:lang w:val="hr-HR"/>
        </w:rPr>
        <w:t xml:space="preserve"> Čajkovskog</w:t>
      </w:r>
      <w:r w:rsidRPr="00A7001F">
        <w:rPr>
          <w:rFonts w:cstheme="minorHAnsi"/>
          <w:color w:val="000000" w:themeColor="text1"/>
          <w:lang w:val="hr-HR"/>
        </w:rPr>
        <w:t xml:space="preserve">, </w:t>
      </w:r>
      <w:r w:rsidRPr="00A7001F">
        <w:rPr>
          <w:rFonts w:cstheme="minorHAnsi"/>
          <w:b/>
          <w:bCs/>
          <w:color w:val="000000" w:themeColor="text1"/>
          <w:lang w:val="hr-HR"/>
        </w:rPr>
        <w:t>Artura Márqueza</w:t>
      </w:r>
      <w:r w:rsidRPr="00A7001F">
        <w:rPr>
          <w:rFonts w:cstheme="minorHAnsi"/>
          <w:color w:val="000000" w:themeColor="text1"/>
          <w:lang w:val="hr-HR"/>
        </w:rPr>
        <w:t xml:space="preserve">, </w:t>
      </w:r>
      <w:r w:rsidRPr="00A7001F">
        <w:rPr>
          <w:rFonts w:cstheme="minorHAnsi"/>
          <w:b/>
          <w:bCs/>
          <w:color w:val="000000" w:themeColor="text1"/>
          <w:lang w:val="hr-HR"/>
        </w:rPr>
        <w:t xml:space="preserve">Mauricea </w:t>
      </w:r>
      <w:proofErr w:type="spellStart"/>
      <w:r w:rsidRPr="00A7001F">
        <w:rPr>
          <w:rFonts w:cstheme="minorHAnsi"/>
          <w:b/>
          <w:bCs/>
          <w:color w:val="000000" w:themeColor="text1"/>
          <w:lang w:val="hr-HR"/>
        </w:rPr>
        <w:t>Ravela</w:t>
      </w:r>
      <w:proofErr w:type="spellEnd"/>
      <w:r w:rsidRPr="00A7001F">
        <w:rPr>
          <w:rFonts w:cstheme="minorHAnsi"/>
          <w:color w:val="000000" w:themeColor="text1"/>
          <w:lang w:val="hr-HR"/>
        </w:rPr>
        <w:t xml:space="preserve">, do </w:t>
      </w:r>
      <w:r w:rsidRPr="00A7001F">
        <w:rPr>
          <w:rFonts w:cstheme="minorHAnsi"/>
          <w:b/>
          <w:bCs/>
          <w:color w:val="000000" w:themeColor="text1"/>
          <w:lang w:val="hr-HR"/>
        </w:rPr>
        <w:t>Jakova Gotovca.</w:t>
      </w:r>
      <w:r w:rsidRPr="00A7001F">
        <w:rPr>
          <w:rFonts w:cstheme="minorHAnsi"/>
          <w:color w:val="000000" w:themeColor="text1"/>
          <w:lang w:val="hr-HR"/>
        </w:rPr>
        <w:t xml:space="preserve"> K</w:t>
      </w:r>
      <w:proofErr w:type="spellStart"/>
      <w:r w:rsidRPr="00A7001F">
        <w:rPr>
          <w:rFonts w:cstheme="minorHAnsi"/>
          <w:color w:val="000000" w:themeColor="text1"/>
        </w:rPr>
        <w:t>oncert</w:t>
      </w:r>
      <w:proofErr w:type="spellEnd"/>
      <w:r w:rsidRPr="00A7001F">
        <w:rPr>
          <w:rFonts w:cstheme="minorHAnsi"/>
          <w:color w:val="000000" w:themeColor="text1"/>
        </w:rPr>
        <w:t xml:space="preserve"> </w:t>
      </w:r>
      <w:proofErr w:type="spellStart"/>
      <w:r w:rsidRPr="00A7001F">
        <w:rPr>
          <w:rFonts w:cstheme="minorHAnsi"/>
          <w:color w:val="000000" w:themeColor="text1"/>
        </w:rPr>
        <w:t>donosi</w:t>
      </w:r>
      <w:proofErr w:type="spellEnd"/>
      <w:r w:rsidRPr="00A7001F">
        <w:rPr>
          <w:rFonts w:cstheme="minorHAnsi"/>
          <w:color w:val="000000" w:themeColor="text1"/>
        </w:rPr>
        <w:t> </w:t>
      </w:r>
      <w:proofErr w:type="spellStart"/>
      <w:r w:rsidRPr="00A7001F">
        <w:rPr>
          <w:rFonts w:cstheme="minorHAnsi"/>
          <w:color w:val="000000" w:themeColor="text1"/>
        </w:rPr>
        <w:t>presjek</w:t>
      </w:r>
      <w:proofErr w:type="spellEnd"/>
      <w:r w:rsidRPr="00A7001F">
        <w:rPr>
          <w:rFonts w:cstheme="minorHAnsi"/>
          <w:color w:val="000000" w:themeColor="text1"/>
        </w:rPr>
        <w:t xml:space="preserve"> </w:t>
      </w:r>
      <w:proofErr w:type="spellStart"/>
      <w:r w:rsidRPr="00A7001F">
        <w:rPr>
          <w:rFonts w:cstheme="minorHAnsi"/>
          <w:color w:val="000000" w:themeColor="text1"/>
        </w:rPr>
        <w:t>razvoja</w:t>
      </w:r>
      <w:proofErr w:type="spellEnd"/>
      <w:r w:rsidRPr="00A7001F">
        <w:rPr>
          <w:rFonts w:cstheme="minorHAnsi"/>
          <w:color w:val="000000" w:themeColor="text1"/>
        </w:rPr>
        <w:t xml:space="preserve"> </w:t>
      </w:r>
      <w:proofErr w:type="spellStart"/>
      <w:r w:rsidRPr="00A7001F">
        <w:rPr>
          <w:rFonts w:cstheme="minorHAnsi"/>
          <w:color w:val="000000" w:themeColor="text1"/>
        </w:rPr>
        <w:t>plesne</w:t>
      </w:r>
      <w:proofErr w:type="spellEnd"/>
      <w:r w:rsidRPr="00A7001F">
        <w:rPr>
          <w:rFonts w:cstheme="minorHAnsi"/>
          <w:color w:val="000000" w:themeColor="text1"/>
        </w:rPr>
        <w:t xml:space="preserve"> </w:t>
      </w:r>
      <w:proofErr w:type="spellStart"/>
      <w:r w:rsidRPr="00A7001F">
        <w:rPr>
          <w:rFonts w:cstheme="minorHAnsi"/>
          <w:color w:val="000000" w:themeColor="text1"/>
        </w:rPr>
        <w:t>glazbe</w:t>
      </w:r>
      <w:proofErr w:type="spellEnd"/>
      <w:r w:rsidRPr="00A7001F">
        <w:rPr>
          <w:rFonts w:cstheme="minorHAnsi"/>
          <w:color w:val="000000" w:themeColor="text1"/>
        </w:rPr>
        <w:t xml:space="preserve"> </w:t>
      </w:r>
      <w:proofErr w:type="spellStart"/>
      <w:r w:rsidRPr="00A7001F">
        <w:rPr>
          <w:rFonts w:cstheme="minorHAnsi"/>
          <w:color w:val="000000" w:themeColor="text1"/>
        </w:rPr>
        <w:t>i</w:t>
      </w:r>
      <w:proofErr w:type="spellEnd"/>
      <w:r w:rsidRPr="00A7001F">
        <w:rPr>
          <w:rFonts w:cstheme="minorHAnsi"/>
          <w:color w:val="000000" w:themeColor="text1"/>
        </w:rPr>
        <w:t xml:space="preserve"> </w:t>
      </w:r>
      <w:proofErr w:type="spellStart"/>
      <w:r w:rsidRPr="00A7001F">
        <w:rPr>
          <w:rFonts w:cstheme="minorHAnsi"/>
          <w:color w:val="000000" w:themeColor="text1"/>
        </w:rPr>
        <w:t>slavi</w:t>
      </w:r>
      <w:proofErr w:type="spellEnd"/>
      <w:r w:rsidRPr="00A7001F">
        <w:rPr>
          <w:rFonts w:cstheme="minorHAnsi"/>
          <w:color w:val="000000" w:themeColor="text1"/>
        </w:rPr>
        <w:t xml:space="preserve"> </w:t>
      </w:r>
      <w:proofErr w:type="spellStart"/>
      <w:r w:rsidRPr="00A7001F">
        <w:rPr>
          <w:rFonts w:cstheme="minorHAnsi"/>
          <w:color w:val="000000" w:themeColor="text1"/>
        </w:rPr>
        <w:t>ples</w:t>
      </w:r>
      <w:proofErr w:type="spellEnd"/>
      <w:r w:rsidRPr="00A7001F">
        <w:rPr>
          <w:rFonts w:cstheme="minorHAnsi"/>
          <w:color w:val="000000" w:themeColor="text1"/>
        </w:rPr>
        <w:t xml:space="preserve"> </w:t>
      </w:r>
      <w:proofErr w:type="spellStart"/>
      <w:r w:rsidRPr="00A7001F">
        <w:rPr>
          <w:rFonts w:cstheme="minorHAnsi"/>
          <w:color w:val="000000" w:themeColor="text1"/>
        </w:rPr>
        <w:t>kao</w:t>
      </w:r>
      <w:proofErr w:type="spellEnd"/>
      <w:r w:rsidRPr="00A7001F">
        <w:rPr>
          <w:rFonts w:cstheme="minorHAnsi"/>
          <w:color w:val="000000" w:themeColor="text1"/>
        </w:rPr>
        <w:t xml:space="preserve"> </w:t>
      </w:r>
      <w:proofErr w:type="spellStart"/>
      <w:r w:rsidRPr="00A7001F">
        <w:rPr>
          <w:rFonts w:cstheme="minorHAnsi"/>
          <w:color w:val="000000" w:themeColor="text1"/>
        </w:rPr>
        <w:t>univerzalni</w:t>
      </w:r>
      <w:proofErr w:type="spellEnd"/>
      <w:r w:rsidRPr="00A7001F">
        <w:rPr>
          <w:rFonts w:cstheme="minorHAnsi"/>
          <w:color w:val="000000" w:themeColor="text1"/>
        </w:rPr>
        <w:t xml:space="preserve"> </w:t>
      </w:r>
      <w:proofErr w:type="spellStart"/>
      <w:r w:rsidRPr="00A7001F">
        <w:rPr>
          <w:rFonts w:cstheme="minorHAnsi"/>
          <w:color w:val="000000" w:themeColor="text1"/>
        </w:rPr>
        <w:t>jezik</w:t>
      </w:r>
      <w:proofErr w:type="spellEnd"/>
      <w:r w:rsidRPr="00A7001F">
        <w:rPr>
          <w:rFonts w:cstheme="minorHAnsi"/>
          <w:color w:val="000000" w:themeColor="text1"/>
        </w:rPr>
        <w:t xml:space="preserve"> koji </w:t>
      </w:r>
      <w:proofErr w:type="spellStart"/>
      <w:r w:rsidRPr="00A7001F">
        <w:rPr>
          <w:rFonts w:cstheme="minorHAnsi"/>
          <w:color w:val="000000" w:themeColor="text1"/>
        </w:rPr>
        <w:t>spaja</w:t>
      </w:r>
      <w:proofErr w:type="spellEnd"/>
      <w:r w:rsidRPr="00A7001F">
        <w:rPr>
          <w:rFonts w:cstheme="minorHAnsi"/>
          <w:color w:val="000000" w:themeColor="text1"/>
        </w:rPr>
        <w:t xml:space="preserve"> </w:t>
      </w:r>
      <w:proofErr w:type="spellStart"/>
      <w:r w:rsidRPr="00A7001F">
        <w:rPr>
          <w:rFonts w:cstheme="minorHAnsi"/>
          <w:color w:val="000000" w:themeColor="text1"/>
        </w:rPr>
        <w:t>ljude</w:t>
      </w:r>
      <w:proofErr w:type="spellEnd"/>
      <w:r w:rsidRPr="00A7001F">
        <w:rPr>
          <w:rFonts w:cstheme="minorHAnsi"/>
          <w:color w:val="000000" w:themeColor="text1"/>
        </w:rPr>
        <w:t>.</w:t>
      </w:r>
      <w:r w:rsidRPr="00A7001F">
        <w:rPr>
          <w:rFonts w:cstheme="minorHAnsi"/>
          <w:color w:val="000000" w:themeColor="text1"/>
          <w:lang w:val="hr-HR"/>
        </w:rPr>
        <w:t xml:space="preserve"> Zagrebačka filharmonija kontinuirano sudjeluje u Zagrebačkim kvartovima kulture, a svaka njihova izvedba jedinstvena je prilika za vrhunski glazbeni doživljaj izvan okvira koncertne dvorane.</w:t>
      </w:r>
    </w:p>
    <w:p w14:paraId="4E311DCB" w14:textId="77777777" w:rsidR="00DE7A07" w:rsidRPr="00A7001F" w:rsidRDefault="00DE7A07" w:rsidP="008D6217">
      <w:pPr>
        <w:jc w:val="both"/>
        <w:rPr>
          <w:rFonts w:cstheme="minorHAnsi"/>
          <w:b/>
          <w:bCs/>
          <w:color w:val="000000" w:themeColor="text1"/>
          <w:lang w:val="hr-HR"/>
        </w:rPr>
      </w:pPr>
    </w:p>
    <w:p w14:paraId="164C227A" w14:textId="77777777" w:rsidR="008D6217" w:rsidRDefault="008D6217" w:rsidP="008D6217">
      <w:pPr>
        <w:jc w:val="both"/>
        <w:rPr>
          <w:rFonts w:cstheme="minorHAnsi"/>
          <w:color w:val="000000" w:themeColor="text1"/>
          <w:lang w:val="hr-HR"/>
        </w:rPr>
      </w:pPr>
      <w:r w:rsidRPr="00A7001F">
        <w:rPr>
          <w:rFonts w:cstheme="minorHAnsi"/>
          <w:color w:val="000000" w:themeColor="text1"/>
          <w:lang w:val="hr-HR"/>
        </w:rPr>
        <w:t>Paralelno s koncertom, na pročelju Osnovne škole Luka bit će postavljena audio-vizualna instalacija</w:t>
      </w:r>
      <w:r w:rsidRPr="00A7001F">
        <w:rPr>
          <w:rFonts w:cstheme="minorHAnsi"/>
          <w:b/>
          <w:bCs/>
          <w:color w:val="000000" w:themeColor="text1"/>
          <w:lang w:val="hr-HR"/>
        </w:rPr>
        <w:t xml:space="preserve"> </w:t>
      </w:r>
      <w:r w:rsidRPr="00A7001F">
        <w:rPr>
          <w:rFonts w:cstheme="minorHAnsi"/>
          <w:b/>
          <w:bCs/>
          <w:i/>
          <w:iCs/>
          <w:color w:val="000000" w:themeColor="text1"/>
          <w:lang w:val="hr-HR"/>
        </w:rPr>
        <w:t>Zašto, ali zašto moram ići u školu?</w:t>
      </w:r>
      <w:r w:rsidRPr="00A7001F">
        <w:rPr>
          <w:rFonts w:cstheme="minorHAnsi"/>
          <w:b/>
          <w:bCs/>
          <w:color w:val="000000" w:themeColor="text1"/>
          <w:lang w:val="hr-HR"/>
        </w:rPr>
        <w:t xml:space="preserve"> </w:t>
      </w:r>
      <w:r w:rsidRPr="00A7001F">
        <w:rPr>
          <w:rFonts w:cstheme="minorHAnsi"/>
          <w:color w:val="000000" w:themeColor="text1"/>
          <w:lang w:val="hr-HR"/>
        </w:rPr>
        <w:t>autora</w:t>
      </w:r>
      <w:r w:rsidRPr="00A7001F">
        <w:rPr>
          <w:rFonts w:cstheme="minorHAnsi"/>
          <w:b/>
          <w:bCs/>
          <w:color w:val="000000" w:themeColor="text1"/>
          <w:lang w:val="hr-HR"/>
        </w:rPr>
        <w:t xml:space="preserve"> Ane </w:t>
      </w:r>
      <w:proofErr w:type="spellStart"/>
      <w:r w:rsidRPr="00A7001F">
        <w:rPr>
          <w:rFonts w:cstheme="minorHAnsi"/>
          <w:b/>
          <w:bCs/>
          <w:color w:val="000000" w:themeColor="text1"/>
          <w:lang w:val="hr-HR"/>
        </w:rPr>
        <w:t>Hušman</w:t>
      </w:r>
      <w:proofErr w:type="spellEnd"/>
      <w:r w:rsidRPr="00A7001F">
        <w:rPr>
          <w:rFonts w:cstheme="minorHAnsi"/>
          <w:b/>
          <w:bCs/>
          <w:color w:val="000000" w:themeColor="text1"/>
          <w:lang w:val="hr-HR"/>
        </w:rPr>
        <w:t xml:space="preserve"> i Ivana Marušića Klifa</w:t>
      </w:r>
      <w:r w:rsidRPr="00A7001F">
        <w:rPr>
          <w:rFonts w:cstheme="minorHAnsi"/>
          <w:color w:val="000000" w:themeColor="text1"/>
          <w:lang w:val="hr-HR"/>
        </w:rPr>
        <w:t xml:space="preserve"> – u ovom animiranom filmskom putovanju kroz arhivu Hrvatskog školskog muzeja možda ćemo pronaći odgovor na ishodišno pitanje. Rad je nastao u okviru Festivala svjetla Zagreb 2023. godine, a prikazuje se u suradnji s Turističkom zajednicom grada Zagreba.</w:t>
      </w:r>
    </w:p>
    <w:p w14:paraId="3142D475" w14:textId="77777777" w:rsidR="00DE7A07" w:rsidRPr="00A7001F" w:rsidRDefault="00DE7A07" w:rsidP="008D6217">
      <w:pPr>
        <w:jc w:val="both"/>
        <w:rPr>
          <w:rFonts w:cstheme="minorHAnsi"/>
          <w:b/>
          <w:bCs/>
          <w:color w:val="000000" w:themeColor="text1"/>
          <w:lang w:val="hr-HR"/>
        </w:rPr>
      </w:pPr>
    </w:p>
    <w:p w14:paraId="01D36E87" w14:textId="77777777" w:rsidR="008D6217" w:rsidRPr="00A7001F" w:rsidRDefault="008D6217" w:rsidP="008D621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 w:themeColor="text1"/>
          <w:lang w:val="hr-HR"/>
        </w:rPr>
      </w:pPr>
      <w:r w:rsidRPr="00A7001F">
        <w:rPr>
          <w:rFonts w:asciiTheme="minorHAnsi" w:hAnsiTheme="minorHAnsi" w:cstheme="minorHAnsi"/>
          <w:color w:val="000000" w:themeColor="text1"/>
          <w:lang w:val="hr-HR"/>
        </w:rPr>
        <w:t xml:space="preserve">Nedjeljni program započinje uz </w:t>
      </w:r>
      <w:r w:rsidRPr="00A7001F">
        <w:rPr>
          <w:rFonts w:asciiTheme="minorHAnsi" w:hAnsiTheme="minorHAnsi" w:cstheme="minorHAnsi"/>
          <w:b/>
          <w:bCs/>
          <w:i/>
          <w:iCs/>
          <w:color w:val="000000" w:themeColor="text1"/>
          <w:lang w:val="hr-HR"/>
        </w:rPr>
        <w:t>Operni cabaret</w:t>
      </w:r>
      <w:r w:rsidRPr="00A7001F">
        <w:rPr>
          <w:rFonts w:asciiTheme="minorHAnsi" w:hAnsiTheme="minorHAnsi" w:cstheme="minorHAnsi"/>
          <w:i/>
          <w:iCs/>
          <w:color w:val="000000" w:themeColor="text1"/>
          <w:lang w:val="hr-HR"/>
        </w:rPr>
        <w:t xml:space="preserve">, </w:t>
      </w:r>
      <w:r w:rsidRPr="00A7001F">
        <w:rPr>
          <w:rFonts w:asciiTheme="minorHAnsi" w:hAnsiTheme="minorHAnsi" w:cstheme="minorHAnsi"/>
          <w:color w:val="000000" w:themeColor="text1"/>
          <w:lang w:val="hr-HR"/>
        </w:rPr>
        <w:t xml:space="preserve">predstavu u kojoj kazalište </w:t>
      </w:r>
      <w:r w:rsidRPr="00A7001F">
        <w:rPr>
          <w:rFonts w:asciiTheme="minorHAnsi" w:hAnsiTheme="minorHAnsi" w:cstheme="minorHAnsi"/>
          <w:b/>
          <w:bCs/>
          <w:color w:val="000000" w:themeColor="text1"/>
          <w:lang w:val="hr-HR"/>
        </w:rPr>
        <w:t>Mala scena</w:t>
      </w:r>
      <w:r w:rsidRPr="00A7001F">
        <w:rPr>
          <w:rFonts w:asciiTheme="minorHAnsi" w:hAnsiTheme="minorHAnsi" w:cstheme="minorHAnsi"/>
          <w:color w:val="000000" w:themeColor="text1"/>
          <w:lang w:val="hr-HR"/>
        </w:rPr>
        <w:t xml:space="preserve"> na zabavan način, uz puno smijeha i glazbe, operu približava mladima. Uslijedit će okolišna akcija </w:t>
      </w:r>
      <w:r w:rsidRPr="00A7001F">
        <w:rPr>
          <w:rFonts w:asciiTheme="minorHAnsi" w:hAnsiTheme="minorHAnsi" w:cstheme="minorHAnsi"/>
          <w:b/>
          <w:bCs/>
          <w:color w:val="000000" w:themeColor="text1"/>
          <w:lang w:val="hr-HR"/>
        </w:rPr>
        <w:t>Počisti u svom kvartu</w:t>
      </w:r>
      <w:r w:rsidRPr="00A7001F">
        <w:rPr>
          <w:rFonts w:asciiTheme="minorHAnsi" w:hAnsiTheme="minorHAnsi" w:cstheme="minorHAnsi"/>
          <w:color w:val="000000" w:themeColor="text1"/>
          <w:lang w:val="hr-HR"/>
        </w:rPr>
        <w:t xml:space="preserve"> uz </w:t>
      </w:r>
      <w:proofErr w:type="spellStart"/>
      <w:r w:rsidRPr="00A7001F">
        <w:rPr>
          <w:rFonts w:asciiTheme="minorHAnsi" w:hAnsiTheme="minorHAnsi" w:cstheme="minorHAnsi"/>
          <w:b/>
          <w:bCs/>
          <w:color w:val="000000" w:themeColor="text1"/>
          <w:lang w:val="hr-HR"/>
        </w:rPr>
        <w:t>Čisteće</w:t>
      </w:r>
      <w:proofErr w:type="spellEnd"/>
      <w:r w:rsidRPr="00A7001F">
        <w:rPr>
          <w:rFonts w:asciiTheme="minorHAnsi" w:hAnsiTheme="minorHAnsi" w:cstheme="minorHAnsi"/>
          <w:b/>
          <w:bCs/>
          <w:color w:val="000000" w:themeColor="text1"/>
          <w:lang w:val="hr-HR"/>
        </w:rPr>
        <w:t xml:space="preserve"> medvjediće</w:t>
      </w:r>
      <w:r w:rsidRPr="00A7001F">
        <w:rPr>
          <w:rFonts w:asciiTheme="minorHAnsi" w:hAnsiTheme="minorHAnsi" w:cstheme="minorHAnsi"/>
          <w:color w:val="000000" w:themeColor="text1"/>
          <w:lang w:val="hr-HR"/>
        </w:rPr>
        <w:t xml:space="preserve">, u kojoj se pozivaju svi zainteresirani da zajedničkim snagama Sesvete počiste od smeća. Također, održat će se i </w:t>
      </w:r>
      <w:r w:rsidRPr="00A7001F">
        <w:rPr>
          <w:rFonts w:asciiTheme="minorHAnsi" w:hAnsiTheme="minorHAnsi" w:cstheme="minorHAnsi"/>
          <w:b/>
          <w:bCs/>
          <w:color w:val="000000" w:themeColor="text1"/>
          <w:lang w:val="hr-HR"/>
        </w:rPr>
        <w:t xml:space="preserve">radionica izrade hotela </w:t>
      </w:r>
      <w:r w:rsidRPr="00A7001F">
        <w:rPr>
          <w:rFonts w:asciiTheme="minorHAnsi" w:hAnsiTheme="minorHAnsi" w:cstheme="minorHAnsi"/>
          <w:color w:val="000000" w:themeColor="text1"/>
          <w:lang w:val="hr-HR"/>
        </w:rPr>
        <w:t>za kukce, namijenjena prvenstveno djeci i mladima.</w:t>
      </w:r>
    </w:p>
    <w:p w14:paraId="2743DA1B" w14:textId="77777777" w:rsidR="008D6217" w:rsidRPr="00A7001F" w:rsidRDefault="008D6217" w:rsidP="008D621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 w:themeColor="text1"/>
          <w:lang w:val="hr-HR"/>
        </w:rPr>
      </w:pPr>
    </w:p>
    <w:p w14:paraId="711305F7" w14:textId="77777777" w:rsidR="008D6217" w:rsidRDefault="008D6217" w:rsidP="008D6217">
      <w:pPr>
        <w:jc w:val="both"/>
        <w:rPr>
          <w:rFonts w:cstheme="minorHAnsi"/>
          <w:color w:val="000000" w:themeColor="text1"/>
          <w:lang w:val="hr-HR"/>
        </w:rPr>
      </w:pPr>
      <w:r w:rsidRPr="00A7001F">
        <w:rPr>
          <w:rFonts w:cstheme="minorHAnsi"/>
          <w:color w:val="000000" w:themeColor="text1"/>
          <w:lang w:val="hr-HR"/>
        </w:rPr>
        <w:t xml:space="preserve">U Sesvetama se nastavlja suradnja s </w:t>
      </w:r>
      <w:r w:rsidRPr="00A7001F">
        <w:rPr>
          <w:rFonts w:cstheme="minorHAnsi"/>
          <w:b/>
          <w:bCs/>
          <w:color w:val="000000" w:themeColor="text1"/>
          <w:lang w:val="hr-HR"/>
        </w:rPr>
        <w:t>Goranovim proljećem</w:t>
      </w:r>
      <w:r w:rsidRPr="00A7001F">
        <w:rPr>
          <w:rFonts w:cstheme="minorHAnsi"/>
          <w:color w:val="000000" w:themeColor="text1"/>
          <w:lang w:val="hr-HR"/>
        </w:rPr>
        <w:t xml:space="preserve"> te se poezija izvodi na zagrebačke ulice. Pjesnički glasovi spajaju se s muzičkim i kroz pjesničko-glazbenu improvizaciju i živu svirku otkriva se ritam koji ih povezuje. Ovaj put posjetitelji će moći slušati poeziju </w:t>
      </w:r>
      <w:r w:rsidRPr="00A7001F">
        <w:rPr>
          <w:rFonts w:cstheme="minorHAnsi"/>
          <w:b/>
          <w:bCs/>
          <w:color w:val="000000" w:themeColor="text1"/>
          <w:lang w:val="hr-HR"/>
        </w:rPr>
        <w:t xml:space="preserve">Olje </w:t>
      </w:r>
      <w:proofErr w:type="spellStart"/>
      <w:r w:rsidRPr="00A7001F">
        <w:rPr>
          <w:rFonts w:cstheme="minorHAnsi"/>
          <w:b/>
          <w:bCs/>
          <w:color w:val="000000" w:themeColor="text1"/>
          <w:lang w:val="hr-HR"/>
        </w:rPr>
        <w:t>Savičević</w:t>
      </w:r>
      <w:proofErr w:type="spellEnd"/>
      <w:r w:rsidRPr="00A7001F">
        <w:rPr>
          <w:rFonts w:cstheme="minorHAnsi"/>
          <w:b/>
          <w:bCs/>
          <w:color w:val="000000" w:themeColor="text1"/>
          <w:lang w:val="hr-HR"/>
        </w:rPr>
        <w:t xml:space="preserve"> Ivančević i Antonije Novaković </w:t>
      </w:r>
      <w:r w:rsidRPr="00A7001F">
        <w:rPr>
          <w:rFonts w:cstheme="minorHAnsi"/>
          <w:color w:val="000000" w:themeColor="text1"/>
          <w:lang w:val="hr-HR"/>
        </w:rPr>
        <w:t xml:space="preserve">te glazbu </w:t>
      </w:r>
      <w:r w:rsidRPr="00A7001F">
        <w:rPr>
          <w:rFonts w:cstheme="minorHAnsi"/>
          <w:b/>
          <w:bCs/>
          <w:color w:val="000000" w:themeColor="text1"/>
          <w:lang w:val="hr-HR"/>
        </w:rPr>
        <w:t xml:space="preserve">Sare </w:t>
      </w:r>
      <w:proofErr w:type="spellStart"/>
      <w:r w:rsidRPr="00A7001F">
        <w:rPr>
          <w:rFonts w:cstheme="minorHAnsi"/>
          <w:b/>
          <w:bCs/>
          <w:color w:val="000000" w:themeColor="text1"/>
          <w:lang w:val="hr-HR"/>
        </w:rPr>
        <w:t>Renar</w:t>
      </w:r>
      <w:proofErr w:type="spellEnd"/>
      <w:r w:rsidRPr="00A7001F">
        <w:rPr>
          <w:rFonts w:cstheme="minorHAnsi"/>
          <w:b/>
          <w:bCs/>
          <w:color w:val="000000" w:themeColor="text1"/>
          <w:lang w:val="hr-HR"/>
        </w:rPr>
        <w:t>.</w:t>
      </w:r>
      <w:r w:rsidRPr="00A7001F">
        <w:rPr>
          <w:rFonts w:cstheme="minorHAnsi"/>
          <w:color w:val="000000" w:themeColor="text1"/>
          <w:lang w:val="hr-HR"/>
        </w:rPr>
        <w:t xml:space="preserve"> </w:t>
      </w:r>
    </w:p>
    <w:p w14:paraId="2561AA06" w14:textId="77777777" w:rsidR="00DE7A07" w:rsidRPr="00A7001F" w:rsidRDefault="00DE7A07" w:rsidP="008D6217">
      <w:pPr>
        <w:jc w:val="both"/>
        <w:rPr>
          <w:rFonts w:cstheme="minorHAnsi"/>
          <w:color w:val="000000" w:themeColor="text1"/>
          <w:lang w:val="hr-HR"/>
        </w:rPr>
      </w:pPr>
    </w:p>
    <w:p w14:paraId="01D8C281" w14:textId="77777777" w:rsidR="008D6217" w:rsidRDefault="008D6217" w:rsidP="008D6217">
      <w:pPr>
        <w:jc w:val="both"/>
        <w:rPr>
          <w:rFonts w:cstheme="minorHAnsi"/>
          <w:color w:val="000000" w:themeColor="text1"/>
          <w:lang w:val="hr-HR"/>
        </w:rPr>
      </w:pPr>
      <w:r w:rsidRPr="00A7001F">
        <w:rPr>
          <w:rFonts w:cstheme="minorHAnsi"/>
          <w:color w:val="000000" w:themeColor="text1"/>
          <w:lang w:val="hr-HR"/>
        </w:rPr>
        <w:t xml:space="preserve">Program završava uz predstavu </w:t>
      </w:r>
      <w:r w:rsidRPr="00A7001F">
        <w:rPr>
          <w:rFonts w:cstheme="minorHAnsi"/>
          <w:b/>
          <w:bCs/>
          <w:i/>
          <w:iCs/>
          <w:color w:val="000000" w:themeColor="text1"/>
          <w:lang w:val="hr-HR"/>
        </w:rPr>
        <w:t xml:space="preserve">Ništa im neće bit' </w:t>
      </w:r>
      <w:r w:rsidRPr="00A7001F">
        <w:rPr>
          <w:rFonts w:cstheme="minorHAnsi"/>
          <w:b/>
          <w:bCs/>
          <w:color w:val="000000" w:themeColor="text1"/>
          <w:lang w:val="hr-HR"/>
        </w:rPr>
        <w:t>kazališta Moruzgva</w:t>
      </w:r>
      <w:r w:rsidRPr="00A7001F">
        <w:rPr>
          <w:rFonts w:cstheme="minorHAnsi"/>
          <w:b/>
          <w:bCs/>
          <w:i/>
          <w:iCs/>
          <w:color w:val="000000" w:themeColor="text1"/>
          <w:lang w:val="hr-HR"/>
        </w:rPr>
        <w:t xml:space="preserve"> </w:t>
      </w:r>
      <w:r w:rsidRPr="00A7001F">
        <w:rPr>
          <w:rFonts w:cstheme="minorHAnsi"/>
          <w:color w:val="000000" w:themeColor="text1"/>
          <w:lang w:val="hr-HR"/>
        </w:rPr>
        <w:t xml:space="preserve">– riječ je o priči o jednoj prosječnoj obitelji i jednom dugom braku, zabrinutoj majci i slobodoumnom ocu kao i jednoj dugogodišnjoj ljubavi pred krizom. Predstavu izvode </w:t>
      </w:r>
      <w:proofErr w:type="spellStart"/>
      <w:r w:rsidRPr="00A7001F">
        <w:rPr>
          <w:rFonts w:cstheme="minorHAnsi"/>
          <w:b/>
          <w:bCs/>
          <w:color w:val="000000" w:themeColor="text1"/>
          <w:lang w:val="hr-HR"/>
        </w:rPr>
        <w:t>Ecija</w:t>
      </w:r>
      <w:proofErr w:type="spellEnd"/>
      <w:r w:rsidRPr="00A7001F">
        <w:rPr>
          <w:rFonts w:cstheme="minorHAnsi"/>
          <w:b/>
          <w:bCs/>
          <w:color w:val="000000" w:themeColor="text1"/>
          <w:lang w:val="hr-HR"/>
        </w:rPr>
        <w:t xml:space="preserve"> </w:t>
      </w:r>
      <w:proofErr w:type="spellStart"/>
      <w:r w:rsidRPr="00A7001F">
        <w:rPr>
          <w:rFonts w:cstheme="minorHAnsi"/>
          <w:b/>
          <w:bCs/>
          <w:color w:val="000000" w:themeColor="text1"/>
          <w:lang w:val="hr-HR"/>
        </w:rPr>
        <w:t>Ojdanić</w:t>
      </w:r>
      <w:proofErr w:type="spellEnd"/>
      <w:r w:rsidRPr="00A7001F">
        <w:rPr>
          <w:rFonts w:cstheme="minorHAnsi"/>
          <w:color w:val="000000" w:themeColor="text1"/>
          <w:lang w:val="hr-HR"/>
        </w:rPr>
        <w:t xml:space="preserve"> i</w:t>
      </w:r>
      <w:r w:rsidRPr="00A7001F">
        <w:rPr>
          <w:rFonts w:cstheme="minorHAnsi"/>
          <w:b/>
          <w:bCs/>
          <w:color w:val="000000" w:themeColor="text1"/>
          <w:lang w:val="hr-HR"/>
        </w:rPr>
        <w:t xml:space="preserve"> Frano </w:t>
      </w:r>
      <w:proofErr w:type="spellStart"/>
      <w:r w:rsidRPr="00A7001F">
        <w:rPr>
          <w:rFonts w:cstheme="minorHAnsi"/>
          <w:b/>
          <w:bCs/>
          <w:color w:val="000000" w:themeColor="text1"/>
          <w:lang w:val="hr-HR"/>
        </w:rPr>
        <w:t>Mašković</w:t>
      </w:r>
      <w:proofErr w:type="spellEnd"/>
      <w:r w:rsidRPr="00A7001F">
        <w:rPr>
          <w:rFonts w:cstheme="minorHAnsi"/>
          <w:color w:val="000000" w:themeColor="text1"/>
          <w:lang w:val="hr-HR"/>
        </w:rPr>
        <w:t xml:space="preserve">. </w:t>
      </w:r>
    </w:p>
    <w:p w14:paraId="432D11F4" w14:textId="77777777" w:rsidR="00DE7A07" w:rsidRPr="00A7001F" w:rsidRDefault="00DE7A07" w:rsidP="008D6217">
      <w:pPr>
        <w:jc w:val="both"/>
        <w:rPr>
          <w:rFonts w:cstheme="minorHAnsi"/>
          <w:b/>
          <w:bCs/>
          <w:i/>
          <w:iCs/>
          <w:color w:val="000000" w:themeColor="text1"/>
          <w:lang w:val="hr-HR"/>
        </w:rPr>
      </w:pPr>
    </w:p>
    <w:p w14:paraId="73AA8662" w14:textId="77777777" w:rsidR="008D6217" w:rsidRPr="00A7001F" w:rsidRDefault="008D6217" w:rsidP="008D6217">
      <w:pPr>
        <w:jc w:val="both"/>
        <w:rPr>
          <w:rFonts w:cstheme="minorHAnsi"/>
          <w:color w:val="000000" w:themeColor="text1"/>
          <w:lang w:val="hr-HR"/>
        </w:rPr>
      </w:pPr>
      <w:r w:rsidRPr="00A7001F">
        <w:rPr>
          <w:rFonts w:cstheme="minorHAnsi"/>
          <w:color w:val="000000" w:themeColor="text1"/>
          <w:lang w:val="hr-HR"/>
        </w:rPr>
        <w:t xml:space="preserve">Ulaz na sve programe je slobodan, dok je za sudjelovanje u radionici stripa potrebna prethodna prijava. Program će se održati </w:t>
      </w:r>
      <w:r w:rsidRPr="00A7001F">
        <w:rPr>
          <w:rStyle w:val="normaltextrun"/>
          <w:rFonts w:cstheme="minorHAnsi"/>
          <w:color w:val="000000" w:themeColor="text1"/>
          <w:lang w:val="hr-HR"/>
        </w:rPr>
        <w:t xml:space="preserve">na </w:t>
      </w:r>
      <w:r w:rsidRPr="00A7001F">
        <w:rPr>
          <w:rFonts w:cstheme="minorHAnsi"/>
          <w:color w:val="000000" w:themeColor="text1"/>
          <w:lang w:val="hr-HR"/>
        </w:rPr>
        <w:t>livadi ispred OŠ Luka, Sesvete, uz iznimku predstavljanja projekta za bivšu tvornicu Sljeme, koje će se održati na adresi Senjska 1. Zadržavamo pravo izmjene i dopune programa. U slučaju nepovoljnih vremenskih uvjeta cijeli program na otvorenom se odgađa.  </w:t>
      </w:r>
    </w:p>
    <w:p w14:paraId="31AED141" w14:textId="77777777" w:rsidR="00DE7A07" w:rsidRDefault="008D6217" w:rsidP="00DE7A07">
      <w:pPr>
        <w:pStyle w:val="paragraph"/>
        <w:spacing w:after="0" w:line="276" w:lineRule="auto"/>
        <w:jc w:val="both"/>
        <w:textAlignment w:val="baseline"/>
        <w:rPr>
          <w:rStyle w:val="normaltextrun"/>
          <w:rFonts w:asciiTheme="minorHAnsi" w:hAnsiTheme="minorHAnsi" w:cstheme="minorHAnsi"/>
          <w:color w:val="000000" w:themeColor="text1"/>
          <w:lang w:val="hr-HR"/>
        </w:rPr>
      </w:pPr>
      <w:r w:rsidRPr="00A7001F">
        <w:rPr>
          <w:rStyle w:val="normaltextrun"/>
          <w:rFonts w:asciiTheme="minorHAnsi" w:hAnsiTheme="minorHAnsi" w:cstheme="minorHAnsi"/>
          <w:color w:val="000000" w:themeColor="text1"/>
          <w:lang w:val="hr-HR"/>
        </w:rPr>
        <w:t xml:space="preserve">U ovogodišnjem izdanju projekta, koji uključuje osam kvartova, u stotinjak događanja sudjeluje više od 200 umjetnika. Kao i dosad, po kvartovima se izvode koncerti, kazališne predstave za djecu i odrasle, predstave suvremenog plesa, filmske projekcije, izvedbe suvremenog cirkusa, poezija i radionice te okolišne akcije. Po prvi puta ove godine predstavljeni su i </w:t>
      </w:r>
      <w:proofErr w:type="spellStart"/>
      <w:r w:rsidRPr="00A7001F">
        <w:rPr>
          <w:rStyle w:val="normaltextrun"/>
          <w:rFonts w:asciiTheme="minorHAnsi" w:hAnsiTheme="minorHAnsi" w:cstheme="minorHAnsi"/>
          <w:color w:val="000000" w:themeColor="text1"/>
          <w:lang w:val="hr-HR"/>
        </w:rPr>
        <w:t>murali</w:t>
      </w:r>
      <w:proofErr w:type="spellEnd"/>
      <w:r w:rsidRPr="00A7001F">
        <w:rPr>
          <w:rStyle w:val="normaltextrun"/>
          <w:rFonts w:asciiTheme="minorHAnsi" w:hAnsiTheme="minorHAnsi" w:cstheme="minorHAnsi"/>
          <w:color w:val="000000" w:themeColor="text1"/>
          <w:lang w:val="hr-HR"/>
        </w:rPr>
        <w:t xml:space="preserve"> na zidovima kvartovskih zgrada. Prvi ciklus manifestacije održao se tijekom travnja i svibnja u Dugavama, Podsusedu, Krugama i Lučkom, a drugi ciklus tijekom lipnja i srpnja u </w:t>
      </w:r>
      <w:proofErr w:type="spellStart"/>
      <w:r w:rsidRPr="00A7001F">
        <w:rPr>
          <w:rStyle w:val="normaltextrun"/>
          <w:rFonts w:asciiTheme="minorHAnsi" w:hAnsiTheme="minorHAnsi" w:cstheme="minorHAnsi"/>
          <w:color w:val="000000" w:themeColor="text1"/>
          <w:lang w:val="hr-HR"/>
        </w:rPr>
        <w:t>Volovčici</w:t>
      </w:r>
      <w:proofErr w:type="spellEnd"/>
      <w:r w:rsidRPr="00A7001F">
        <w:rPr>
          <w:rStyle w:val="normaltextrun"/>
          <w:rFonts w:asciiTheme="minorHAnsi" w:hAnsiTheme="minorHAnsi" w:cstheme="minorHAnsi"/>
          <w:color w:val="000000" w:themeColor="text1"/>
          <w:lang w:val="hr-HR"/>
        </w:rPr>
        <w:t xml:space="preserve"> i Trnjanskoj Savici.</w:t>
      </w:r>
    </w:p>
    <w:p w14:paraId="3DB28B35" w14:textId="66D88C2A" w:rsidR="008D6217" w:rsidRPr="00DE7A07" w:rsidRDefault="008D6217" w:rsidP="00DE7A07">
      <w:pPr>
        <w:pStyle w:val="paragraph"/>
        <w:spacing w:after="0" w:line="276" w:lineRule="auto"/>
        <w:jc w:val="both"/>
        <w:textAlignment w:val="baseline"/>
        <w:rPr>
          <w:rStyle w:val="eop"/>
          <w:rFonts w:asciiTheme="minorHAnsi" w:hAnsiTheme="minorHAnsi" w:cstheme="minorHAnsi"/>
          <w:color w:val="000000" w:themeColor="text1"/>
          <w:lang w:val="hr-HR"/>
        </w:rPr>
      </w:pPr>
      <w:r w:rsidRPr="00A7001F">
        <w:rPr>
          <w:rStyle w:val="normaltextrun"/>
          <w:rFonts w:asciiTheme="minorHAnsi" w:hAnsiTheme="minorHAnsi" w:cstheme="minorHAnsi"/>
          <w:color w:val="000000" w:themeColor="text1"/>
          <w:lang w:val="hr-HR"/>
        </w:rPr>
        <w:t xml:space="preserve">Zagrebački kvartovi kulture projekt je u organizaciji Centra za kulturno-društveni razvoj Novi prostori kulture, a održava se uz podršku Grada Zagreba. Sve informacije dostupne su na </w:t>
      </w:r>
      <w:hyperlink r:id="rId9" w:history="1">
        <w:r w:rsidRPr="00A7001F">
          <w:rPr>
            <w:rStyle w:val="Hyperlink"/>
            <w:rFonts w:asciiTheme="minorHAnsi" w:hAnsiTheme="minorHAnsi" w:cstheme="minorHAnsi"/>
            <w:color w:val="000000" w:themeColor="text1"/>
            <w:lang w:val="hr-HR"/>
          </w:rPr>
          <w:t>www.kvartovikulture.hr</w:t>
        </w:r>
      </w:hyperlink>
      <w:r w:rsidRPr="00A7001F">
        <w:rPr>
          <w:rStyle w:val="normaltextrun"/>
          <w:rFonts w:asciiTheme="minorHAnsi" w:hAnsiTheme="minorHAnsi" w:cstheme="minorHAnsi"/>
          <w:color w:val="000000" w:themeColor="text1"/>
          <w:lang w:val="hr-HR"/>
        </w:rPr>
        <w:t>.</w:t>
      </w:r>
    </w:p>
    <w:p w14:paraId="78E7BA46" w14:textId="1A1606BD" w:rsidR="008A64AE" w:rsidRPr="00243BF4" w:rsidRDefault="008A64AE">
      <w:pPr>
        <w:rPr>
          <w:lang w:val="hr-HR"/>
        </w:rPr>
      </w:pPr>
    </w:p>
    <w:sectPr w:rsidR="008A64AE" w:rsidRPr="00243BF4" w:rsidSect="00251EAE">
      <w:headerReference w:type="default" r:id="rId10"/>
      <w:footerReference w:type="default" r:id="rId11"/>
      <w:pgSz w:w="11906" w:h="16838"/>
      <w:pgMar w:top="219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20BACE" w14:textId="77777777" w:rsidR="00FE1659" w:rsidRDefault="00FE1659" w:rsidP="00D50798">
      <w:r>
        <w:separator/>
      </w:r>
    </w:p>
  </w:endnote>
  <w:endnote w:type="continuationSeparator" w:id="0">
    <w:p w14:paraId="06E00106" w14:textId="77777777" w:rsidR="00FE1659" w:rsidRDefault="00FE1659" w:rsidP="00D50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47FA1A" w14:textId="6E068630" w:rsidR="00D50798" w:rsidRDefault="0083751C">
    <w:pPr>
      <w:pStyle w:val="Footer"/>
    </w:pPr>
    <w:r>
      <w:rPr>
        <w:noProof/>
      </w:rPr>
      <w:drawing>
        <wp:inline distT="0" distB="0" distL="0" distR="0" wp14:anchorId="6FD46C41" wp14:editId="5F925E79">
          <wp:extent cx="5975131" cy="824158"/>
          <wp:effectExtent l="0" t="0" r="0" b="0"/>
          <wp:docPr id="78756735" name="Picture 1" descr="A close up of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56735" name="Picture 1" descr="A close up of a white background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917" t="-1" r="18443" b="21479"/>
                  <a:stretch>
                    <a:fillRect/>
                  </a:stretch>
                </pic:blipFill>
                <pic:spPr bwMode="auto">
                  <a:xfrm>
                    <a:off x="0" y="0"/>
                    <a:ext cx="6167525" cy="8506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FC9D5E" w14:textId="77777777" w:rsidR="00FE1659" w:rsidRDefault="00FE1659" w:rsidP="00D50798">
      <w:r>
        <w:separator/>
      </w:r>
    </w:p>
  </w:footnote>
  <w:footnote w:type="continuationSeparator" w:id="0">
    <w:p w14:paraId="20BC15DB" w14:textId="77777777" w:rsidR="00FE1659" w:rsidRDefault="00FE1659" w:rsidP="00D50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2BF969" w14:textId="56B0AD6A" w:rsidR="00D50798" w:rsidRDefault="00973D0B" w:rsidP="0022231A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2F9A8AD" wp14:editId="227B3CE4">
          <wp:simplePos x="0" y="0"/>
          <wp:positionH relativeFrom="margin">
            <wp:posOffset>13226</wp:posOffset>
          </wp:positionH>
          <wp:positionV relativeFrom="page">
            <wp:posOffset>547370</wp:posOffset>
          </wp:positionV>
          <wp:extent cx="5734050" cy="605101"/>
          <wp:effectExtent l="0" t="0" r="0" b="5080"/>
          <wp:wrapNone/>
          <wp:docPr id="191055377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0553770" name="Picture 19105537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4050" cy="6051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6640E7" w14:textId="77777777" w:rsidR="0022231A" w:rsidRDefault="0022231A" w:rsidP="0022231A">
    <w:pPr>
      <w:pStyle w:val="Header"/>
    </w:pPr>
  </w:p>
  <w:p w14:paraId="68FBC3BB" w14:textId="77777777" w:rsidR="0022231A" w:rsidRDefault="0022231A" w:rsidP="0022231A">
    <w:pPr>
      <w:pStyle w:val="Header"/>
    </w:pPr>
  </w:p>
  <w:p w14:paraId="54FCCD60" w14:textId="77777777" w:rsidR="0022231A" w:rsidRDefault="0022231A" w:rsidP="0022231A">
    <w:pPr>
      <w:pStyle w:val="Header"/>
    </w:pPr>
  </w:p>
  <w:p w14:paraId="1F135D7C" w14:textId="77777777" w:rsidR="0022231A" w:rsidRDefault="0022231A" w:rsidP="0022231A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798"/>
    <w:rsid w:val="00093950"/>
    <w:rsid w:val="000A0C9A"/>
    <w:rsid w:val="000F336F"/>
    <w:rsid w:val="0016665A"/>
    <w:rsid w:val="001B2155"/>
    <w:rsid w:val="001C01CF"/>
    <w:rsid w:val="0022231A"/>
    <w:rsid w:val="00243BF4"/>
    <w:rsid w:val="00251EAE"/>
    <w:rsid w:val="0043219D"/>
    <w:rsid w:val="00444E92"/>
    <w:rsid w:val="004A3F4A"/>
    <w:rsid w:val="006A6AC5"/>
    <w:rsid w:val="00766165"/>
    <w:rsid w:val="007949F6"/>
    <w:rsid w:val="0083751C"/>
    <w:rsid w:val="008A64AE"/>
    <w:rsid w:val="008D6217"/>
    <w:rsid w:val="00914B58"/>
    <w:rsid w:val="00973D0B"/>
    <w:rsid w:val="00A004BD"/>
    <w:rsid w:val="00A06146"/>
    <w:rsid w:val="00C91835"/>
    <w:rsid w:val="00CE3DC2"/>
    <w:rsid w:val="00D44813"/>
    <w:rsid w:val="00D50798"/>
    <w:rsid w:val="00DE7A07"/>
    <w:rsid w:val="00E05FFB"/>
    <w:rsid w:val="00EC25D3"/>
    <w:rsid w:val="00F419A2"/>
    <w:rsid w:val="00FE1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34A098A"/>
  <w15:chartTrackingRefBased/>
  <w15:docId w15:val="{DF30A2B4-3EB9-5540-9E0F-29A989583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7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798"/>
  </w:style>
  <w:style w:type="paragraph" w:styleId="Footer">
    <w:name w:val="footer"/>
    <w:basedOn w:val="Normal"/>
    <w:link w:val="FooterChar"/>
    <w:uiPriority w:val="99"/>
    <w:unhideWhenUsed/>
    <w:rsid w:val="00D507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0798"/>
  </w:style>
  <w:style w:type="character" w:customStyle="1" w:styleId="apple-converted-space">
    <w:name w:val="apple-converted-space"/>
    <w:basedOn w:val="DefaultParagraphFont"/>
    <w:rsid w:val="008D6217"/>
  </w:style>
  <w:style w:type="character" w:styleId="Hyperlink">
    <w:name w:val="Hyperlink"/>
    <w:basedOn w:val="DefaultParagraphFont"/>
    <w:uiPriority w:val="99"/>
    <w:unhideWhenUsed/>
    <w:rsid w:val="008D6217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8D621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8D6217"/>
  </w:style>
  <w:style w:type="character" w:customStyle="1" w:styleId="eop">
    <w:name w:val="eop"/>
    <w:basedOn w:val="DefaultParagraphFont"/>
    <w:rsid w:val="008D62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file:///C:\Users\Lucija-NPK\Downloads\www.kvartovikulture.h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otpis xmlns="28e073c0-6416-4e5b-bc17-827dded70142" xsi:nil="true"/>
    <TaxCatchAll xmlns="293b9818-2788-439c-9c8a-ce931b108706" xsi:nil="true"/>
    <Likvidatura xmlns="28e073c0-6416-4e5b-bc17-827dded70142" xsi:nil="true"/>
    <lcf76f155ced4ddcb4097134ff3c332f xmlns="28e073c0-6416-4e5b-bc17-827dded70142">
      <Terms xmlns="http://schemas.microsoft.com/office/infopath/2007/PartnerControls"/>
    </lcf76f155ced4ddcb4097134ff3c332f>
    <Status xmlns="28e073c0-6416-4e5b-bc17-827dded70142">Radna verzija</Status>
    <Pla_x0107_anje xmlns="28e073c0-6416-4e5b-bc17-827dded7014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22658DAEE82242A742CDB65431A29A" ma:contentTypeVersion="18" ma:contentTypeDescription="Create a new document." ma:contentTypeScope="" ma:versionID="cb8359c90da91f8c299181f954af6a73">
  <xsd:schema xmlns:xsd="http://www.w3.org/2001/XMLSchema" xmlns:xs="http://www.w3.org/2001/XMLSchema" xmlns:p="http://schemas.microsoft.com/office/2006/metadata/properties" xmlns:ns2="28e073c0-6416-4e5b-bc17-827dded70142" xmlns:ns3="293b9818-2788-439c-9c8a-ce931b108706" targetNamespace="http://schemas.microsoft.com/office/2006/metadata/properties" ma:root="true" ma:fieldsID="1e5be2cf08f92bb6e45fdeb61a1ba30b" ns2:_="" ns3:_="">
    <xsd:import namespace="28e073c0-6416-4e5b-bc17-827dded70142"/>
    <xsd:import namespace="293b9818-2788-439c-9c8a-ce931b108706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ikvidatura" minOccurs="0"/>
                <xsd:element ref="ns2:Pla_x0107_anje" minOccurs="0"/>
                <xsd:element ref="ns2:Potpi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e073c0-6416-4e5b-bc17-827dded70142" elementFormDefault="qualified">
    <xsd:import namespace="http://schemas.microsoft.com/office/2006/documentManagement/types"/>
    <xsd:import namespace="http://schemas.microsoft.com/office/infopath/2007/PartnerControls"/>
    <xsd:element name="Status" ma:index="8" nillable="true" ma:displayName="Status" ma:default="Radna verzija" ma:format="Dropdown" ma:internalName="Status">
      <xsd:simpleType>
        <xsd:restriction base="dms:Choice">
          <xsd:enumeration value="Radna verzija"/>
          <xsd:enumeration value="Finalna verzija"/>
          <xsd:enumeration value="Ideja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ikvidatura" ma:index="12" nillable="true" ma:displayName="Likvidatura" ma:format="Dropdown" ma:internalName="Likvidatura">
      <xsd:simpleType>
        <xsd:restriction base="dms:Choice">
          <xsd:enumeration value="Likvidirano"/>
          <xsd:enumeration value="Nije likvidirano"/>
        </xsd:restriction>
      </xsd:simpleType>
    </xsd:element>
    <xsd:element name="Pla_x0107_anje" ma:index="13" nillable="true" ma:displayName="Plaćanje" ma:description="Dokument je ili nije plaćen. " ma:format="Dropdown" ma:internalName="Pla_x0107_anje">
      <xsd:simpleType>
        <xsd:restriction base="dms:Choice">
          <xsd:enumeration value="Plaćeno"/>
          <xsd:enumeration value="NIje plaćeno"/>
        </xsd:restriction>
      </xsd:simpleType>
    </xsd:element>
    <xsd:element name="Potpis" ma:index="14" nillable="true" ma:displayName="Potpis" ma:description="Dokument je ili nije potpisan&#10;" ma:format="Dropdown" ma:internalName="Potpis">
      <xsd:simpleType>
        <xsd:restriction base="dms:Choice">
          <xsd:enumeration value="Potpisano"/>
          <xsd:enumeration value="Nepotpisano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30f1672-19ab-46fd-a329-d960a69ee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3b9818-2788-439c-9c8a-ce931b10870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2a4dbd6-4dcb-4e50-8e08-91e0ad286dec}" ma:internalName="TaxCatchAll" ma:showField="CatchAllData" ma:web="293b9818-2788-439c-9c8a-ce931b1087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342F1F-5701-4266-8A53-B07DA9AE85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56D351-3823-4294-960D-C4C278055F26}">
  <ds:schemaRefs>
    <ds:schemaRef ds:uri="http://schemas.microsoft.com/office/2006/metadata/properties"/>
    <ds:schemaRef ds:uri="http://schemas.microsoft.com/office/infopath/2007/PartnerControls"/>
    <ds:schemaRef ds:uri="28e073c0-6416-4e5b-bc17-827dded70142"/>
    <ds:schemaRef ds:uri="293b9818-2788-439c-9c8a-ce931b108706"/>
  </ds:schemaRefs>
</ds:datastoreItem>
</file>

<file path=customXml/itemProps3.xml><?xml version="1.0" encoding="utf-8"?>
<ds:datastoreItem xmlns:ds="http://schemas.openxmlformats.org/officeDocument/2006/customXml" ds:itemID="{42DF16D0-BCEB-4E31-9F30-CAA8E78D20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e073c0-6416-4e5b-bc17-827dded70142"/>
    <ds:schemaRef ds:uri="293b9818-2788-439c-9c8a-ce931b1087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807</Words>
  <Characters>4749</Characters>
  <Application>Microsoft Office Word</Application>
  <DocSecurity>0</DocSecurity>
  <Lines>75</Lines>
  <Paragraphs>15</Paragraphs>
  <ScaleCrop>false</ScaleCrop>
  <Company/>
  <LinksUpToDate>false</LinksUpToDate>
  <CharactersWithSpaces>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Pero Vojković</dc:creator>
  <cp:keywords/>
  <dc:description/>
  <cp:lastModifiedBy>Ivana Sansević</cp:lastModifiedBy>
  <cp:revision>3</cp:revision>
  <cp:lastPrinted>2025-07-01T07:15:00Z</cp:lastPrinted>
  <dcterms:created xsi:type="dcterms:W3CDTF">2026-08-28T07:43:00Z</dcterms:created>
  <dcterms:modified xsi:type="dcterms:W3CDTF">2026-08-28T08:18:00Z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0x0101007922658DAEE82242A742CDB65431A29A</vt:lpwstr>
  </property>
  <property fmtid="{D5CDD505-2E9C-101B-9397-08002B2CF9AE}" pid="3" name="MediaServiceImageTags">
    <vt:lpwstr/>
  </property>
</Properties>
</file>