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59870711" w:rsidR="00EF277F" w:rsidRDefault="00EF277F"/>
    <w:p w14:paraId="311598D9" w14:textId="02650224" w:rsidR="00C80392" w:rsidRDefault="006177A7">
      <w:r>
        <w:rPr>
          <w:noProof/>
        </w:rPr>
        <mc:AlternateContent>
          <mc:Choice Requires="wps">
            <w:drawing>
              <wp:anchor distT="0" distB="0" distL="114300" distR="114300" simplePos="0" relativeHeight="251667456" behindDoc="0" locked="0" layoutInCell="1" allowOverlap="1" wp14:anchorId="5C525A87" wp14:editId="5D948EEA">
                <wp:simplePos x="0" y="0"/>
                <wp:positionH relativeFrom="column">
                  <wp:posOffset>-286952</wp:posOffset>
                </wp:positionH>
                <wp:positionV relativeFrom="paragraph">
                  <wp:posOffset>164668</wp:posOffset>
                </wp:positionV>
                <wp:extent cx="5936615" cy="1478604"/>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1478604"/>
                        </a:xfrm>
                        <a:prstGeom prst="rect">
                          <a:avLst/>
                        </a:prstGeom>
                        <a:solidFill>
                          <a:schemeClr val="lt1">
                            <a:alpha val="22000"/>
                          </a:schemeClr>
                        </a:solidFill>
                        <a:ln w="6350">
                          <a:noFill/>
                        </a:ln>
                      </wps:spPr>
                      <wps:txbx>
                        <w:txbxContent>
                          <w:p w14:paraId="1AF32099"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r w:rsidRPr="00E00548">
                              <w:rPr>
                                <w:rFonts w:ascii="Calibri" w:hAnsi="Calibri" w:cs="Calibri"/>
                                <w:b/>
                                <w:bCs/>
                                <w:color w:val="21274C"/>
                                <w:sz w:val="28"/>
                              </w:rPr>
                              <w:t xml:space="preserve">Verwaltungsverordnung für den Betrieb von Kindertagesstätten im Bereich </w:t>
                            </w:r>
                          </w:p>
                          <w:p w14:paraId="7C3642A1"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r w:rsidRPr="00E00548">
                              <w:rPr>
                                <w:rFonts w:ascii="Calibri" w:hAnsi="Calibri" w:cs="Calibri"/>
                                <w:b/>
                                <w:bCs/>
                                <w:color w:val="21274C"/>
                                <w:sz w:val="28"/>
                              </w:rPr>
                              <w:t>der Evangelischen Kirche in Hessen und Nassau</w:t>
                            </w:r>
                          </w:p>
                          <w:p w14:paraId="48A70B68" w14:textId="77777777" w:rsidR="00E00548" w:rsidRDefault="00E00548" w:rsidP="00E00548">
                            <w:pPr>
                              <w:autoSpaceDE w:val="0"/>
                              <w:autoSpaceDN w:val="0"/>
                              <w:adjustRightInd w:val="0"/>
                              <w:spacing w:line="240" w:lineRule="auto"/>
                              <w:rPr>
                                <w:rFonts w:ascii="Calibri" w:hAnsi="Calibri" w:cs="Calibri"/>
                                <w:b/>
                                <w:bCs/>
                                <w:color w:val="21274C"/>
                                <w:sz w:val="28"/>
                              </w:rPr>
                            </w:pPr>
                            <w:r w:rsidRPr="00E00548">
                              <w:rPr>
                                <w:rFonts w:ascii="Calibri" w:hAnsi="Calibri" w:cs="Calibri"/>
                                <w:b/>
                                <w:bCs/>
                                <w:color w:val="21274C"/>
                                <w:sz w:val="28"/>
                              </w:rPr>
                              <w:t>(</w:t>
                            </w:r>
                            <w:proofErr w:type="spellStart"/>
                            <w:r w:rsidRPr="00E00548">
                              <w:rPr>
                                <w:rFonts w:ascii="Calibri" w:hAnsi="Calibri" w:cs="Calibri"/>
                                <w:b/>
                                <w:bCs/>
                                <w:color w:val="21274C"/>
                                <w:sz w:val="28"/>
                              </w:rPr>
                              <w:t>Kindertagesstättenverordnung</w:t>
                            </w:r>
                            <w:proofErr w:type="spellEnd"/>
                            <w:r w:rsidRPr="00E00548">
                              <w:rPr>
                                <w:rFonts w:ascii="Calibri" w:hAnsi="Calibri" w:cs="Calibri"/>
                                <w:b/>
                                <w:bCs/>
                                <w:color w:val="21274C"/>
                                <w:sz w:val="28"/>
                              </w:rPr>
                              <w:t xml:space="preserve"> - </w:t>
                            </w:r>
                            <w:proofErr w:type="spellStart"/>
                            <w:r w:rsidRPr="00E00548">
                              <w:rPr>
                                <w:rFonts w:ascii="Calibri" w:hAnsi="Calibri" w:cs="Calibri"/>
                                <w:b/>
                                <w:bCs/>
                                <w:color w:val="21274C"/>
                                <w:sz w:val="28"/>
                              </w:rPr>
                              <w:t>KiTaVO</w:t>
                            </w:r>
                            <w:proofErr w:type="spellEnd"/>
                            <w:r w:rsidRPr="00E00548">
                              <w:rPr>
                                <w:rFonts w:ascii="Calibri" w:hAnsi="Calibri" w:cs="Calibri"/>
                                <w:b/>
                                <w:bCs/>
                                <w:color w:val="21274C"/>
                                <w:sz w:val="28"/>
                              </w:rPr>
                              <w:t>)</w:t>
                            </w:r>
                          </w:p>
                          <w:p w14:paraId="62BACCFC" w14:textId="77777777" w:rsidR="00E00548" w:rsidRPr="00E00548" w:rsidRDefault="00E00548" w:rsidP="00E00548">
                            <w:pPr>
                              <w:autoSpaceDE w:val="0"/>
                              <w:autoSpaceDN w:val="0"/>
                              <w:adjustRightInd w:val="0"/>
                              <w:rPr>
                                <w:rFonts w:ascii="Calibri Light" w:hAnsi="Calibri Light" w:cs="Calibri Light"/>
                                <w:color w:val="21274C"/>
                                <w:sz w:val="18"/>
                                <w:szCs w:val="18"/>
                              </w:rPr>
                            </w:pPr>
                            <w:r w:rsidRPr="00E00548">
                              <w:rPr>
                                <w:rFonts w:ascii="Calibri Light" w:hAnsi="Calibri Light" w:cs="Calibri Light"/>
                                <w:color w:val="21274C"/>
                                <w:sz w:val="18"/>
                                <w:szCs w:val="18"/>
                              </w:rPr>
                              <w:t>In der Fassung der Bekanntgabe vom 6. November 2014 (</w:t>
                            </w:r>
                            <w:proofErr w:type="spellStart"/>
                            <w:r w:rsidRPr="00E00548">
                              <w:rPr>
                                <w:rFonts w:ascii="Calibri Light" w:hAnsi="Calibri Light" w:cs="Calibri Light"/>
                                <w:color w:val="21274C"/>
                                <w:sz w:val="18"/>
                                <w:szCs w:val="18"/>
                              </w:rPr>
                              <w:t>ABl.</w:t>
                            </w:r>
                            <w:proofErr w:type="spellEnd"/>
                            <w:r w:rsidRPr="00E00548">
                              <w:rPr>
                                <w:rFonts w:ascii="Calibri Light" w:hAnsi="Calibri Light" w:cs="Calibri Light"/>
                                <w:color w:val="21274C"/>
                                <w:sz w:val="18"/>
                                <w:szCs w:val="18"/>
                              </w:rPr>
                              <w:t xml:space="preserve"> 2014 S. 522), zuletzt geändert am 10. Oktober 2023 (</w:t>
                            </w:r>
                            <w:proofErr w:type="spellStart"/>
                            <w:r w:rsidRPr="00E00548">
                              <w:rPr>
                                <w:rFonts w:ascii="Calibri Light" w:hAnsi="Calibri Light" w:cs="Calibri Light"/>
                                <w:color w:val="21274C"/>
                                <w:sz w:val="18"/>
                                <w:szCs w:val="18"/>
                              </w:rPr>
                              <w:fldChar w:fldCharType="begin"/>
                            </w:r>
                            <w:r w:rsidRPr="00E00548">
                              <w:rPr>
                                <w:rFonts w:ascii="Calibri Light" w:hAnsi="Calibri Light" w:cs="Calibri Light"/>
                                <w:color w:val="21274C"/>
                                <w:sz w:val="18"/>
                                <w:szCs w:val="18"/>
                              </w:rPr>
                              <w:instrText xml:space="preserve"> HYPERLINK "https://kirchenrecht-ekhn.de/kabl/54196.pdf" \l "page=4" \t "_blank" </w:instrText>
                            </w:r>
                            <w:r w:rsidRPr="00E00548">
                              <w:rPr>
                                <w:rFonts w:ascii="Calibri Light" w:hAnsi="Calibri Light" w:cs="Calibri Light"/>
                                <w:color w:val="21274C"/>
                                <w:sz w:val="18"/>
                                <w:szCs w:val="18"/>
                              </w:rPr>
                            </w:r>
                            <w:r w:rsidRPr="00E00548">
                              <w:rPr>
                                <w:rFonts w:ascii="Calibri Light" w:hAnsi="Calibri Light" w:cs="Calibri Light"/>
                                <w:color w:val="21274C"/>
                                <w:sz w:val="18"/>
                                <w:szCs w:val="18"/>
                              </w:rPr>
                              <w:fldChar w:fldCharType="separate"/>
                            </w:r>
                            <w:r w:rsidRPr="00E00548">
                              <w:rPr>
                                <w:rStyle w:val="Hyperlink"/>
                                <w:rFonts w:ascii="Calibri Light" w:hAnsi="Calibri Light" w:cs="Calibri Light"/>
                                <w:color w:val="21274C"/>
                                <w:sz w:val="18"/>
                                <w:szCs w:val="18"/>
                                <w:u w:val="none"/>
                              </w:rPr>
                              <w:t>ABl.</w:t>
                            </w:r>
                            <w:proofErr w:type="spellEnd"/>
                            <w:r w:rsidRPr="00E00548">
                              <w:rPr>
                                <w:rStyle w:val="Hyperlink"/>
                                <w:rFonts w:ascii="Calibri Light" w:hAnsi="Calibri Light" w:cs="Calibri Light"/>
                                <w:color w:val="21274C"/>
                                <w:sz w:val="18"/>
                                <w:szCs w:val="18"/>
                                <w:u w:val="none"/>
                              </w:rPr>
                              <w:t xml:space="preserve"> 2023 S. 188</w:t>
                            </w:r>
                            <w:r w:rsidRPr="00E00548">
                              <w:rPr>
                                <w:rFonts w:ascii="Calibri Light" w:hAnsi="Calibri Light" w:cs="Calibri Light"/>
                                <w:color w:val="21274C"/>
                                <w:sz w:val="18"/>
                                <w:szCs w:val="18"/>
                              </w:rPr>
                              <w:fldChar w:fldCharType="end"/>
                            </w:r>
                            <w:r w:rsidRPr="00E00548">
                              <w:rPr>
                                <w:rFonts w:ascii="Calibri Light" w:hAnsi="Calibri Light" w:cs="Calibri Light"/>
                                <w:color w:val="21274C"/>
                                <w:sz w:val="18"/>
                                <w:szCs w:val="18"/>
                              </w:rPr>
                              <w:t xml:space="preserve"> </w:t>
                            </w:r>
                            <w:hyperlink r:id="rId11" w:anchor="s00000110" w:history="1">
                              <w:r w:rsidRPr="00E00548">
                                <w:rPr>
                                  <w:rStyle w:val="Hyperlink"/>
                                  <w:rFonts w:ascii="Calibri Light" w:hAnsi="Calibri Light" w:cs="Calibri Light"/>
                                  <w:color w:val="21274C"/>
                                  <w:sz w:val="18"/>
                                  <w:szCs w:val="18"/>
                                  <w:u w:val="none"/>
                                </w:rPr>
                                <w:t>Nr. 10</w:t>
                              </w:r>
                              <w:r w:rsidRPr="00E00548">
                                <w:rPr>
                                  <w:rStyle w:val="Hyperlink"/>
                                  <w:rFonts w:ascii="Calibri Light" w:hAnsi="Calibri Light" w:cs="Calibri Light"/>
                                  <w:color w:val="21274C"/>
                                  <w:sz w:val="18"/>
                                  <w:szCs w:val="18"/>
                                  <w:u w:val="none"/>
                                </w:rPr>
                                <w:t>3</w:t>
                              </w:r>
                            </w:hyperlink>
                            <w:r w:rsidRPr="00E00548">
                              <w:rPr>
                                <w:rFonts w:ascii="Calibri Light" w:hAnsi="Calibri Light" w:cs="Calibri Light"/>
                                <w:color w:val="21274C"/>
                                <w:sz w:val="18"/>
                                <w:szCs w:val="18"/>
                              </w:rPr>
                              <w:t>)</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2.6pt;margin-top:12.95pt;width:467.45pt;height:1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" fillcolor="white [3201]" stroked="f" strokeweight=".5pt">
                <v:fill opacity="14392f"/>
                <v:textbox>
                  <w:txbxContent>
                    <w:p w14:paraId="1AF32099"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r w:rsidRPr="00E00548">
                        <w:rPr>
                          <w:rFonts w:ascii="Calibri" w:hAnsi="Calibri" w:cs="Calibri"/>
                          <w:b/>
                          <w:bCs/>
                          <w:color w:val="21274C"/>
                          <w:sz w:val="28"/>
                        </w:rPr>
                        <w:t xml:space="preserve">Verwaltungsverordnung für den Betrieb von Kindertagesstätten im Bereich </w:t>
                      </w:r>
                    </w:p>
                    <w:p w14:paraId="7C3642A1"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r w:rsidRPr="00E00548">
                        <w:rPr>
                          <w:rFonts w:ascii="Calibri" w:hAnsi="Calibri" w:cs="Calibri"/>
                          <w:b/>
                          <w:bCs/>
                          <w:color w:val="21274C"/>
                          <w:sz w:val="28"/>
                        </w:rPr>
                        <w:t>der Evangelischen Kirche in Hessen und Nassau</w:t>
                      </w:r>
                    </w:p>
                    <w:p w14:paraId="48A70B68" w14:textId="77777777" w:rsidR="00E00548" w:rsidRDefault="00E00548" w:rsidP="00E00548">
                      <w:pPr>
                        <w:autoSpaceDE w:val="0"/>
                        <w:autoSpaceDN w:val="0"/>
                        <w:adjustRightInd w:val="0"/>
                        <w:spacing w:line="240" w:lineRule="auto"/>
                        <w:rPr>
                          <w:rFonts w:ascii="Calibri" w:hAnsi="Calibri" w:cs="Calibri"/>
                          <w:b/>
                          <w:bCs/>
                          <w:color w:val="21274C"/>
                          <w:sz w:val="28"/>
                        </w:rPr>
                      </w:pPr>
                      <w:r w:rsidRPr="00E00548">
                        <w:rPr>
                          <w:rFonts w:ascii="Calibri" w:hAnsi="Calibri" w:cs="Calibri"/>
                          <w:b/>
                          <w:bCs/>
                          <w:color w:val="21274C"/>
                          <w:sz w:val="28"/>
                        </w:rPr>
                        <w:t>(</w:t>
                      </w:r>
                      <w:proofErr w:type="spellStart"/>
                      <w:r w:rsidRPr="00E00548">
                        <w:rPr>
                          <w:rFonts w:ascii="Calibri" w:hAnsi="Calibri" w:cs="Calibri"/>
                          <w:b/>
                          <w:bCs/>
                          <w:color w:val="21274C"/>
                          <w:sz w:val="28"/>
                        </w:rPr>
                        <w:t>Kindertagesstättenverordnung</w:t>
                      </w:r>
                      <w:proofErr w:type="spellEnd"/>
                      <w:r w:rsidRPr="00E00548">
                        <w:rPr>
                          <w:rFonts w:ascii="Calibri" w:hAnsi="Calibri" w:cs="Calibri"/>
                          <w:b/>
                          <w:bCs/>
                          <w:color w:val="21274C"/>
                          <w:sz w:val="28"/>
                        </w:rPr>
                        <w:t xml:space="preserve"> - </w:t>
                      </w:r>
                      <w:proofErr w:type="spellStart"/>
                      <w:r w:rsidRPr="00E00548">
                        <w:rPr>
                          <w:rFonts w:ascii="Calibri" w:hAnsi="Calibri" w:cs="Calibri"/>
                          <w:b/>
                          <w:bCs/>
                          <w:color w:val="21274C"/>
                          <w:sz w:val="28"/>
                        </w:rPr>
                        <w:t>KiTaVO</w:t>
                      </w:r>
                      <w:proofErr w:type="spellEnd"/>
                      <w:r w:rsidRPr="00E00548">
                        <w:rPr>
                          <w:rFonts w:ascii="Calibri" w:hAnsi="Calibri" w:cs="Calibri"/>
                          <w:b/>
                          <w:bCs/>
                          <w:color w:val="21274C"/>
                          <w:sz w:val="28"/>
                        </w:rPr>
                        <w:t>)</w:t>
                      </w:r>
                    </w:p>
                    <w:p w14:paraId="62BACCFC" w14:textId="77777777" w:rsidR="00E00548" w:rsidRPr="00E00548" w:rsidRDefault="00E00548" w:rsidP="00E00548">
                      <w:pPr>
                        <w:autoSpaceDE w:val="0"/>
                        <w:autoSpaceDN w:val="0"/>
                        <w:adjustRightInd w:val="0"/>
                        <w:rPr>
                          <w:rFonts w:ascii="Calibri Light" w:hAnsi="Calibri Light" w:cs="Calibri Light"/>
                          <w:color w:val="21274C"/>
                          <w:sz w:val="18"/>
                          <w:szCs w:val="18"/>
                        </w:rPr>
                      </w:pPr>
                      <w:r w:rsidRPr="00E00548">
                        <w:rPr>
                          <w:rFonts w:ascii="Calibri Light" w:hAnsi="Calibri Light" w:cs="Calibri Light"/>
                          <w:color w:val="21274C"/>
                          <w:sz w:val="18"/>
                          <w:szCs w:val="18"/>
                        </w:rPr>
                        <w:t>In der Fassung der Bekanntgabe vom 6. November 2014 (</w:t>
                      </w:r>
                      <w:proofErr w:type="spellStart"/>
                      <w:r w:rsidRPr="00E00548">
                        <w:rPr>
                          <w:rFonts w:ascii="Calibri Light" w:hAnsi="Calibri Light" w:cs="Calibri Light"/>
                          <w:color w:val="21274C"/>
                          <w:sz w:val="18"/>
                          <w:szCs w:val="18"/>
                        </w:rPr>
                        <w:t>ABl.</w:t>
                      </w:r>
                      <w:proofErr w:type="spellEnd"/>
                      <w:r w:rsidRPr="00E00548">
                        <w:rPr>
                          <w:rFonts w:ascii="Calibri Light" w:hAnsi="Calibri Light" w:cs="Calibri Light"/>
                          <w:color w:val="21274C"/>
                          <w:sz w:val="18"/>
                          <w:szCs w:val="18"/>
                        </w:rPr>
                        <w:t xml:space="preserve"> 2014 S. 522), zuletzt geändert am 10. Oktober 2023 (</w:t>
                      </w:r>
                      <w:proofErr w:type="spellStart"/>
                      <w:r w:rsidRPr="00E00548">
                        <w:rPr>
                          <w:rFonts w:ascii="Calibri Light" w:hAnsi="Calibri Light" w:cs="Calibri Light"/>
                          <w:color w:val="21274C"/>
                          <w:sz w:val="18"/>
                          <w:szCs w:val="18"/>
                        </w:rPr>
                        <w:fldChar w:fldCharType="begin"/>
                      </w:r>
                      <w:r w:rsidRPr="00E00548">
                        <w:rPr>
                          <w:rFonts w:ascii="Calibri Light" w:hAnsi="Calibri Light" w:cs="Calibri Light"/>
                          <w:color w:val="21274C"/>
                          <w:sz w:val="18"/>
                          <w:szCs w:val="18"/>
                        </w:rPr>
                        <w:instrText xml:space="preserve"> HYPERLINK "https://kirchenrecht-ekhn.de/kabl/54196.pdf" \l "page=4" \t "_blank" </w:instrText>
                      </w:r>
                      <w:r w:rsidRPr="00E00548">
                        <w:rPr>
                          <w:rFonts w:ascii="Calibri Light" w:hAnsi="Calibri Light" w:cs="Calibri Light"/>
                          <w:color w:val="21274C"/>
                          <w:sz w:val="18"/>
                          <w:szCs w:val="18"/>
                        </w:rPr>
                      </w:r>
                      <w:r w:rsidRPr="00E00548">
                        <w:rPr>
                          <w:rFonts w:ascii="Calibri Light" w:hAnsi="Calibri Light" w:cs="Calibri Light"/>
                          <w:color w:val="21274C"/>
                          <w:sz w:val="18"/>
                          <w:szCs w:val="18"/>
                        </w:rPr>
                        <w:fldChar w:fldCharType="separate"/>
                      </w:r>
                      <w:r w:rsidRPr="00E00548">
                        <w:rPr>
                          <w:rStyle w:val="Hyperlink"/>
                          <w:rFonts w:ascii="Calibri Light" w:hAnsi="Calibri Light" w:cs="Calibri Light"/>
                          <w:color w:val="21274C"/>
                          <w:sz w:val="18"/>
                          <w:szCs w:val="18"/>
                          <w:u w:val="none"/>
                        </w:rPr>
                        <w:t>ABl.</w:t>
                      </w:r>
                      <w:proofErr w:type="spellEnd"/>
                      <w:r w:rsidRPr="00E00548">
                        <w:rPr>
                          <w:rStyle w:val="Hyperlink"/>
                          <w:rFonts w:ascii="Calibri Light" w:hAnsi="Calibri Light" w:cs="Calibri Light"/>
                          <w:color w:val="21274C"/>
                          <w:sz w:val="18"/>
                          <w:szCs w:val="18"/>
                          <w:u w:val="none"/>
                        </w:rPr>
                        <w:t xml:space="preserve"> 2023 S. 188</w:t>
                      </w:r>
                      <w:r w:rsidRPr="00E00548">
                        <w:rPr>
                          <w:rFonts w:ascii="Calibri Light" w:hAnsi="Calibri Light" w:cs="Calibri Light"/>
                          <w:color w:val="21274C"/>
                          <w:sz w:val="18"/>
                          <w:szCs w:val="18"/>
                        </w:rPr>
                        <w:fldChar w:fldCharType="end"/>
                      </w:r>
                      <w:r w:rsidRPr="00E00548">
                        <w:rPr>
                          <w:rFonts w:ascii="Calibri Light" w:hAnsi="Calibri Light" w:cs="Calibri Light"/>
                          <w:color w:val="21274C"/>
                          <w:sz w:val="18"/>
                          <w:szCs w:val="18"/>
                        </w:rPr>
                        <w:t xml:space="preserve"> </w:t>
                      </w:r>
                      <w:hyperlink r:id="rId12" w:anchor="s00000110" w:history="1">
                        <w:r w:rsidRPr="00E00548">
                          <w:rPr>
                            <w:rStyle w:val="Hyperlink"/>
                            <w:rFonts w:ascii="Calibri Light" w:hAnsi="Calibri Light" w:cs="Calibri Light"/>
                            <w:color w:val="21274C"/>
                            <w:sz w:val="18"/>
                            <w:szCs w:val="18"/>
                            <w:u w:val="none"/>
                          </w:rPr>
                          <w:t>Nr. 10</w:t>
                        </w:r>
                        <w:r w:rsidRPr="00E00548">
                          <w:rPr>
                            <w:rStyle w:val="Hyperlink"/>
                            <w:rFonts w:ascii="Calibri Light" w:hAnsi="Calibri Light" w:cs="Calibri Light"/>
                            <w:color w:val="21274C"/>
                            <w:sz w:val="18"/>
                            <w:szCs w:val="18"/>
                            <w:u w:val="none"/>
                          </w:rPr>
                          <w:t>3</w:t>
                        </w:r>
                      </w:hyperlink>
                      <w:r w:rsidRPr="00E00548">
                        <w:rPr>
                          <w:rFonts w:ascii="Calibri Light" w:hAnsi="Calibri Light" w:cs="Calibri Light"/>
                          <w:color w:val="21274C"/>
                          <w:sz w:val="18"/>
                          <w:szCs w:val="18"/>
                        </w:rPr>
                        <w:t>)</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17EAAB5E" w14:textId="0A5EFFAB" w:rsidR="00C80392" w:rsidRDefault="00C80392"/>
    <w:p w14:paraId="1E55B8F3" w14:textId="77777777" w:rsidR="00E00548" w:rsidRDefault="00E00548" w:rsidP="00B93F57">
      <w:pPr>
        <w:ind w:left="-284"/>
        <w:rPr>
          <w:rFonts w:ascii="Calibri" w:hAnsi="Calibri" w:cs="Calibri"/>
          <w:b/>
          <w:bCs/>
          <w:color w:val="1F274B"/>
          <w:sz w:val="22"/>
          <w:szCs w:val="22"/>
        </w:rPr>
      </w:pPr>
    </w:p>
    <w:p w14:paraId="2C31F3B9" w14:textId="77777777" w:rsidR="00E00548" w:rsidRDefault="00E00548" w:rsidP="00B93F57">
      <w:pPr>
        <w:ind w:left="-284"/>
        <w:rPr>
          <w:rFonts w:ascii="Calibri" w:hAnsi="Calibri" w:cs="Calibri"/>
          <w:b/>
          <w:bCs/>
          <w:color w:val="1F274B"/>
          <w:sz w:val="22"/>
          <w:szCs w:val="22"/>
        </w:rPr>
      </w:pPr>
    </w:p>
    <w:p w14:paraId="64969BCB" w14:textId="77777777" w:rsidR="001F0599" w:rsidRDefault="001F0599" w:rsidP="001F0599">
      <w:pPr>
        <w:spacing w:before="100" w:beforeAutospacing="1" w:after="100" w:afterAutospacing="1" w:line="240" w:lineRule="auto"/>
        <w:outlineLvl w:val="0"/>
        <w:rPr>
          <w:rFonts w:ascii="Calibri" w:hAnsi="Calibri" w:cs="Calibri"/>
          <w:b/>
          <w:bCs/>
          <w:color w:val="1F274B"/>
          <w:sz w:val="22"/>
          <w:szCs w:val="22"/>
        </w:rPr>
      </w:pPr>
    </w:p>
    <w:p w14:paraId="3E53CA0D" w14:textId="10AA4773" w:rsidR="006831D5" w:rsidRDefault="001F0599" w:rsidP="006831D5">
      <w:pPr>
        <w:spacing w:before="100" w:beforeAutospacing="1" w:after="100" w:afterAutospacing="1" w:line="240" w:lineRule="auto"/>
        <w:ind w:left="-284"/>
        <w:outlineLvl w:val="0"/>
        <w:rPr>
          <w:rFonts w:ascii="Calibri" w:hAnsi="Calibri" w:cs="Calibri"/>
          <w:b/>
          <w:bCs/>
          <w:color w:val="21274C"/>
          <w:kern w:val="36"/>
          <w:sz w:val="22"/>
          <w:szCs w:val="22"/>
          <w:lang w:eastAsia="de-DE"/>
        </w:rPr>
      </w:pPr>
      <w:r w:rsidRPr="001F0599">
        <w:rPr>
          <w:rFonts w:ascii="Calibri" w:hAnsi="Calibri" w:cs="Calibri"/>
          <w:b/>
          <w:bCs/>
          <w:color w:val="21274C"/>
          <w:kern w:val="36"/>
          <w:sz w:val="22"/>
          <w:szCs w:val="22"/>
          <w:lang w:eastAsia="de-DE"/>
        </w:rPr>
        <w:t>Abschnitt 6: Elternbeteiligung</w:t>
      </w:r>
    </w:p>
    <w:p w14:paraId="7853FDDC" w14:textId="3501E0A0" w:rsidR="006831D5" w:rsidRDefault="006831D5" w:rsidP="006831D5">
      <w:pPr>
        <w:spacing w:before="120" w:after="100" w:afterAutospacing="1" w:line="240" w:lineRule="auto"/>
        <w:ind w:left="-284"/>
        <w:outlineLvl w:val="0"/>
        <w:rPr>
          <w:rFonts w:ascii="Calibri" w:hAnsi="Calibri" w:cs="Calibri"/>
          <w:b/>
          <w:bCs/>
          <w:color w:val="21274C"/>
          <w:kern w:val="36"/>
          <w:sz w:val="22"/>
          <w:szCs w:val="22"/>
          <w:lang w:eastAsia="de-DE"/>
        </w:rPr>
      </w:pPr>
    </w:p>
    <w:p w14:paraId="21DEB132" w14:textId="293853C3" w:rsidR="006831D5" w:rsidRPr="006831D5" w:rsidRDefault="006831D5" w:rsidP="006831D5">
      <w:pPr>
        <w:spacing w:before="100" w:beforeAutospacing="1" w:after="100" w:afterAutospacing="1" w:line="240" w:lineRule="auto"/>
        <w:ind w:left="-284"/>
        <w:outlineLvl w:val="3"/>
        <w:rPr>
          <w:rFonts w:ascii="Calibri" w:hAnsi="Calibri" w:cs="Calibri"/>
          <w:b/>
          <w:bCs/>
          <w:color w:val="21274C"/>
          <w:sz w:val="22"/>
          <w:szCs w:val="22"/>
          <w:u w:val="single"/>
          <w:lang w:eastAsia="de-DE"/>
        </w:rPr>
      </w:pPr>
      <w:r w:rsidRPr="006831D5">
        <w:rPr>
          <w:rFonts w:ascii="Calibri" w:hAnsi="Calibri" w:cs="Calibri"/>
          <w:b/>
          <w:bCs/>
          <w:color w:val="21274C"/>
          <w:sz w:val="22"/>
          <w:szCs w:val="22"/>
          <w:u w:val="single"/>
          <w:lang w:eastAsia="de-DE"/>
        </w:rPr>
        <w:t>§ 35 Beteiligung der Eltern</w:t>
      </w:r>
    </w:p>
    <w:p w14:paraId="510EE6D5" w14:textId="09BC5ADC"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( 1</w:t>
      </w:r>
      <w:proofErr w:type="gramEnd"/>
      <w:r w:rsidRPr="00DB6927">
        <w:rPr>
          <w:rFonts w:ascii="Calibri Light" w:hAnsi="Calibri Light" w:cs="Calibri Light"/>
          <w:color w:val="21274C"/>
          <w:sz w:val="22"/>
          <w:szCs w:val="22"/>
          <w:lang w:eastAsia="de-DE"/>
        </w:rPr>
        <w:t xml:space="preserve"> ) 1 Die Personensorgeberechtigten der Kinder in der Kindertagesstätte sind vor Entscheidungen in wesentlichen Angelegenheiten der Bildung, Erziehung und Betreuung zu unterrichten und angemessen zu beteiligen. 2 Die pädagogischen Fachkräfte sollen im Rahmen der Bildungs- und Erziehungspartnerschaft auf einen regelmäßigen und umfassenden Austausch mit den Personensorgeberechtigten über die Bildung, Erziehung und Betreuung der Kinder hinwirken. </w:t>
      </w:r>
    </w:p>
    <w:p w14:paraId="43BA4761" w14:textId="353E2D37"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( 2</w:t>
      </w:r>
      <w:proofErr w:type="gramEnd"/>
      <w:r w:rsidRPr="00DB6927">
        <w:rPr>
          <w:rFonts w:ascii="Calibri Light" w:hAnsi="Calibri Light" w:cs="Calibri Light"/>
          <w:color w:val="21274C"/>
          <w:sz w:val="22"/>
          <w:szCs w:val="22"/>
          <w:lang w:eastAsia="de-DE"/>
        </w:rPr>
        <w:t xml:space="preserve"> ) Die Eltern und sonstigen Personensorgeberechtigten der die Kindertagesstätte besuchenden Kinder wirken durch die Elternversammlung und den Elternbeirat an der Erziehungs- und Bildungsarbeit der Kindertagesstätte mit.</w:t>
      </w:r>
    </w:p>
    <w:p w14:paraId="5C513173" w14:textId="65981056"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( 3</w:t>
      </w:r>
      <w:proofErr w:type="gramEnd"/>
      <w:r w:rsidRPr="00DB6927">
        <w:rPr>
          <w:rFonts w:ascii="Calibri Light" w:hAnsi="Calibri Light" w:cs="Calibri Light"/>
          <w:color w:val="21274C"/>
          <w:sz w:val="22"/>
          <w:szCs w:val="22"/>
          <w:lang w:eastAsia="de-DE"/>
        </w:rPr>
        <w:t xml:space="preserve"> ) 1 Die Elternversammlung besteht aus den Eltern und sonstigen Personensorgeberechtigten der die Kindertagesstätte besuchenden Kinder. 2 Sie erörtert grundsätzliche, die Kindertagesstätte betreffende Fragen und wählt den Elternbeirat. 3 Die Leitung der Kindertagesstätte soll mindestens einmal im Jahr eine Elternversammlung einberufen. 4 Sie ist einzuberufen, wenn die Personensorgeberechtigten dies berechtigterweise fordern.</w:t>
      </w:r>
    </w:p>
    <w:p w14:paraId="31E2E11E" w14:textId="3C183F9B"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( 4</w:t>
      </w:r>
      <w:proofErr w:type="gramEnd"/>
      <w:r w:rsidRPr="00DB6927">
        <w:rPr>
          <w:rFonts w:ascii="Calibri Light" w:hAnsi="Calibri Light" w:cs="Calibri Light"/>
          <w:color w:val="21274C"/>
          <w:sz w:val="22"/>
          <w:szCs w:val="22"/>
          <w:lang w:eastAsia="de-DE"/>
        </w:rPr>
        <w:t xml:space="preserve"> ) 1 Die Elternversammlung wählt aus ihrer Mitte einen Elternbeirat. 2 Der Elternbeirat ist vor Entscheidungen in wesentlichen Angelegenheiten der Bildung, Erziehung und Betreuung anzuhören. 3 Er kann von dem Träger und den in der Kindertagesstätte tätigen Fachkräften Auskunft über die Einrichtung betreffende Fragen verlangen und Vorschläge unterbreiten.</w:t>
      </w:r>
    </w:p>
    <w:p w14:paraId="0422FF00" w14:textId="281D54AE" w:rsid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( 5</w:t>
      </w:r>
      <w:proofErr w:type="gramEnd"/>
      <w:r w:rsidRPr="00DB6927">
        <w:rPr>
          <w:rFonts w:ascii="Calibri Light" w:hAnsi="Calibri Light" w:cs="Calibri Light"/>
          <w:color w:val="21274C"/>
          <w:sz w:val="22"/>
          <w:szCs w:val="22"/>
          <w:lang w:eastAsia="de-DE"/>
        </w:rPr>
        <w:t xml:space="preserve"> ) 1 Der Elternbeirat hat die Aufgabe, den Träger und die Leitung der Kindertagesstätte zu beraten; er gibt Anregungen für die Gestaltung und Organisation der Arbeit der Kindertagesstätte. 2 Er kann Vorschläge zur Verwendung der Haushaltsmittel und zur Regelung der Elternbeiträge in der Kindertagesstätte machen.</w:t>
      </w:r>
    </w:p>
    <w:p w14:paraId="7409E23E" w14:textId="4F21BB0C" w:rsidR="00DB6927" w:rsidRDefault="00DB6927" w:rsidP="00DB6927">
      <w:pPr>
        <w:spacing w:line="240" w:lineRule="auto"/>
        <w:ind w:left="-284"/>
        <w:rPr>
          <w:rFonts w:ascii="Calibri Light" w:hAnsi="Calibri Light" w:cs="Calibri Light"/>
          <w:color w:val="21274C"/>
          <w:sz w:val="22"/>
          <w:szCs w:val="22"/>
          <w:lang w:eastAsia="de-DE"/>
        </w:rPr>
      </w:pPr>
    </w:p>
    <w:p w14:paraId="58034B9E" w14:textId="0EB7B707" w:rsidR="00DB6927" w:rsidRPr="00DB6927" w:rsidRDefault="00DB6927" w:rsidP="00DB6927">
      <w:pPr>
        <w:spacing w:before="100" w:beforeAutospacing="1" w:after="100" w:afterAutospacing="1" w:line="240" w:lineRule="auto"/>
        <w:ind w:left="-284"/>
        <w:outlineLvl w:val="3"/>
        <w:rPr>
          <w:rFonts w:ascii="Calibri" w:hAnsi="Calibri" w:cs="Calibri"/>
          <w:b/>
          <w:bCs/>
          <w:color w:val="21274C"/>
          <w:sz w:val="22"/>
          <w:szCs w:val="22"/>
          <w:u w:val="single"/>
          <w:lang w:eastAsia="de-DE"/>
        </w:rPr>
      </w:pPr>
      <w:r w:rsidRPr="00DB6927">
        <w:rPr>
          <w:rFonts w:ascii="Calibri" w:hAnsi="Calibri" w:cs="Calibri"/>
          <w:b/>
          <w:bCs/>
          <w:color w:val="21274C"/>
          <w:sz w:val="22"/>
          <w:szCs w:val="22"/>
          <w:u w:val="single"/>
          <w:lang w:eastAsia="de-DE"/>
        </w:rPr>
        <w:t>§ 36 Wahl des Elternbeirats</w:t>
      </w:r>
    </w:p>
    <w:p w14:paraId="59210A1F" w14:textId="79A79001"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( 1</w:t>
      </w:r>
      <w:proofErr w:type="gramEnd"/>
      <w:r w:rsidRPr="00DB6927">
        <w:rPr>
          <w:rFonts w:ascii="Calibri Light" w:hAnsi="Calibri Light" w:cs="Calibri Light"/>
          <w:color w:val="21274C"/>
          <w:sz w:val="22"/>
          <w:szCs w:val="22"/>
          <w:lang w:eastAsia="de-DE"/>
        </w:rPr>
        <w:t xml:space="preserve"> ) 1 Die Mitglieder des Elternbeirats und ihre Vertreter werden in einer Elternversammlung für jeweils ein Jahr gewählt. 2 </w:t>
      </w:r>
      <w:proofErr w:type="gramStart"/>
      <w:r w:rsidRPr="00DB6927">
        <w:rPr>
          <w:rFonts w:ascii="Calibri Light" w:hAnsi="Calibri Light" w:cs="Calibri Light"/>
          <w:color w:val="21274C"/>
          <w:sz w:val="22"/>
          <w:szCs w:val="22"/>
          <w:lang w:eastAsia="de-DE"/>
        </w:rPr>
        <w:t>Wahlberechtigt</w:t>
      </w:r>
      <w:proofErr w:type="gramEnd"/>
      <w:r w:rsidRPr="00DB6927">
        <w:rPr>
          <w:rFonts w:ascii="Calibri Light" w:hAnsi="Calibri Light" w:cs="Calibri Light"/>
          <w:color w:val="21274C"/>
          <w:sz w:val="22"/>
          <w:szCs w:val="22"/>
          <w:lang w:eastAsia="de-DE"/>
        </w:rPr>
        <w:t xml:space="preserve"> und wählbar sind die anwesenden Eltern und sonstigen Personensorgeberechtigten. 3 Nicht wählbar sind Vertreter des Trägers. 4 Ab dem Tag der Aufnahme haben die Eltern pro Kind eine Stimme. 5 Abwesende Eltern und sonstige Personensorgeberechtigte sind wählbar, wenn ihre schriftliche Zustimmung beim Träger der </w:t>
      </w:r>
    </w:p>
    <w:p w14:paraId="5DF4DB7D" w14:textId="08466810" w:rsidR="00DB6927" w:rsidRPr="00DB6927" w:rsidRDefault="006B6698" w:rsidP="00DB6927">
      <w:pPr>
        <w:spacing w:line="240" w:lineRule="auto"/>
        <w:ind w:left="-284"/>
        <w:rPr>
          <w:rFonts w:ascii="Calibri Light" w:hAnsi="Calibri Light" w:cs="Calibri Light"/>
          <w:color w:val="21274C"/>
          <w:sz w:val="22"/>
          <w:szCs w:val="22"/>
          <w:lang w:eastAsia="de-DE"/>
        </w:rPr>
      </w:pPr>
      <w:r>
        <w:rPr>
          <w:noProof/>
        </w:rPr>
        <mc:AlternateContent>
          <mc:Choice Requires="wps">
            <w:drawing>
              <wp:anchor distT="0" distB="0" distL="114300" distR="114300" simplePos="0" relativeHeight="251673600" behindDoc="0" locked="0" layoutInCell="1" allowOverlap="1" wp14:anchorId="0155F5AA" wp14:editId="09E230B4">
                <wp:simplePos x="0" y="0"/>
                <wp:positionH relativeFrom="column">
                  <wp:posOffset>5666865</wp:posOffset>
                </wp:positionH>
                <wp:positionV relativeFrom="paragraph">
                  <wp:posOffset>80010</wp:posOffset>
                </wp:positionV>
                <wp:extent cx="868680" cy="243840"/>
                <wp:effectExtent l="0" t="0" r="0" b="0"/>
                <wp:wrapNone/>
                <wp:docPr id="1927487176"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73753EBA" w14:textId="77777777" w:rsidR="006B6698" w:rsidRPr="00FD6B2B" w:rsidRDefault="006B6698" w:rsidP="006B6698">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5F5AA" id="_x0000_s1027" type="#_x0000_t202" style="position:absolute;left:0;text-align:left;margin-left:446.2pt;margin-top:6.3pt;width:68.4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" fillcolor="white [3201]" stroked="f" strokeweight=".5pt">
                <v:fill opacity="14392f"/>
                <v:textbox>
                  <w:txbxContent>
                    <w:p w14:paraId="73753EBA" w14:textId="77777777" w:rsidR="006B6698" w:rsidRPr="00FD6B2B" w:rsidRDefault="006B6698" w:rsidP="006B6698">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1/3</w:t>
                      </w:r>
                    </w:p>
                  </w:txbxContent>
                </v:textbox>
              </v:shape>
            </w:pict>
          </mc:Fallback>
        </mc:AlternateContent>
      </w:r>
    </w:p>
    <w:p w14:paraId="1640558E"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
    <w:p w14:paraId="6326CC68"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
    <w:p w14:paraId="25BD1D1D" w14:textId="3D1ED6E4" w:rsidR="00DB6927" w:rsidRPr="00DB6927" w:rsidRDefault="00DB6927" w:rsidP="00DB6927">
      <w:pPr>
        <w:spacing w:line="240" w:lineRule="auto"/>
        <w:ind w:left="-284"/>
        <w:rPr>
          <w:rFonts w:ascii="Calibri Light" w:hAnsi="Calibri Light" w:cs="Calibri Light"/>
          <w:color w:val="21274C"/>
          <w:sz w:val="22"/>
          <w:szCs w:val="22"/>
          <w:lang w:eastAsia="de-DE"/>
        </w:rPr>
      </w:pPr>
      <w:r w:rsidRPr="00DB6927">
        <w:rPr>
          <w:rFonts w:ascii="Calibri Light" w:hAnsi="Calibri Light" w:cs="Calibri Light"/>
          <w:color w:val="21274C"/>
          <w:sz w:val="22"/>
          <w:szCs w:val="22"/>
          <w:lang w:eastAsia="de-DE"/>
        </w:rPr>
        <w:t>Kindertagesstätte vorliegt. 6 </w:t>
      </w:r>
      <w:proofErr w:type="gramStart"/>
      <w:r w:rsidRPr="00DB6927">
        <w:rPr>
          <w:rFonts w:ascii="Calibri Light" w:hAnsi="Calibri Light" w:cs="Calibri Light"/>
          <w:color w:val="21274C"/>
          <w:sz w:val="22"/>
          <w:szCs w:val="22"/>
          <w:lang w:eastAsia="de-DE"/>
        </w:rPr>
        <w:t>Wählbar</w:t>
      </w:r>
      <w:proofErr w:type="gramEnd"/>
      <w:r w:rsidRPr="00DB6927">
        <w:rPr>
          <w:rFonts w:ascii="Calibri Light" w:hAnsi="Calibri Light" w:cs="Calibri Light"/>
          <w:color w:val="21274C"/>
          <w:sz w:val="22"/>
          <w:szCs w:val="22"/>
          <w:lang w:eastAsia="de-DE"/>
        </w:rPr>
        <w:t xml:space="preserve"> ist jeweils nur ein Personensorgeberechtigter oder eine Personensorgeberechtigte, auch wenn zwei oder mehr Kinder der Familie die Kindertagesstätte in einer oder mehreren Gruppen besuchen. 7 Die Wahl soll im Oktober eines jeden Jahres erfolgen.</w:t>
      </w:r>
    </w:p>
    <w:p w14:paraId="6312A3FF"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( 2</w:t>
      </w:r>
      <w:proofErr w:type="gramEnd"/>
      <w:r w:rsidRPr="00DB6927">
        <w:rPr>
          <w:rFonts w:ascii="Calibri Light" w:hAnsi="Calibri Light" w:cs="Calibri Light"/>
          <w:color w:val="21274C"/>
          <w:sz w:val="22"/>
          <w:szCs w:val="22"/>
          <w:lang w:eastAsia="de-DE"/>
        </w:rPr>
        <w:t xml:space="preserve"> ) 1 Zur Durchführung der Wahl lädt der Träger der Kindertagesstätte im Benehmen mit der Leitung der Kindertagesstätte die Eltern und sonstigen Personensorgeberechtigten spätestens zwei Wochen vor dem Wahltermin schriftlich ein. 2 Der Träger der Kindertagesstätte trifft die erforderlichen organisatorischen Maßnahmen und sorgt für eine ordnungsgemäße Durchführung der Wahl.</w:t>
      </w:r>
    </w:p>
    <w:p w14:paraId="5D2A4BE5"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( 3</w:t>
      </w:r>
      <w:proofErr w:type="gramEnd"/>
      <w:r w:rsidRPr="00DB6927">
        <w:rPr>
          <w:rFonts w:ascii="Calibri Light" w:hAnsi="Calibri Light" w:cs="Calibri Light"/>
          <w:color w:val="21274C"/>
          <w:sz w:val="22"/>
          <w:szCs w:val="22"/>
          <w:lang w:eastAsia="de-DE"/>
        </w:rPr>
        <w:t xml:space="preserve"> ) 1 Jede Wahlberechtigte und jeder Wahlberechtigter kann Wahlvorschläge machen. 2 Die Wahlleiterin bzw. der Wahlleiter gibt die Wahlvorschläge in alphabetischer Reihenfolge bekannt. 3 Er bzw. sie verteilt an alle Wahlberechtigten Wahlzettel. 4 Gewählt ist, wer die Mehrheit der Stimmen erhält. 5 Bei Stimmengleichheit findet eine Stichwahl statt. 6 Ergibt sich bei der Stichwahl erneut Stimmengleichheit, entscheidet das Los. 7 Die Wahlen sind geheim.</w:t>
      </w:r>
    </w:p>
    <w:p w14:paraId="3AAE7D5D"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( 4</w:t>
      </w:r>
      <w:proofErr w:type="gramEnd"/>
      <w:r w:rsidRPr="00DB6927">
        <w:rPr>
          <w:rFonts w:ascii="Calibri Light" w:hAnsi="Calibri Light" w:cs="Calibri Light"/>
          <w:color w:val="21274C"/>
          <w:sz w:val="22"/>
          <w:szCs w:val="22"/>
          <w:lang w:eastAsia="de-DE"/>
        </w:rPr>
        <w:t xml:space="preserve"> ) Eine Briefwahl ist möglich und entsprechend zu organisieren. </w:t>
      </w:r>
    </w:p>
    <w:p w14:paraId="530C2536" w14:textId="77777777" w:rsid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( 5</w:t>
      </w:r>
      <w:proofErr w:type="gramEnd"/>
      <w:r w:rsidRPr="00DB6927">
        <w:rPr>
          <w:rFonts w:ascii="Calibri Light" w:hAnsi="Calibri Light" w:cs="Calibri Light"/>
          <w:color w:val="21274C"/>
          <w:sz w:val="22"/>
          <w:szCs w:val="22"/>
          <w:lang w:eastAsia="de-DE"/>
        </w:rPr>
        <w:t xml:space="preserve"> ) In Rheinland-Pfalz hat die </w:t>
      </w:r>
      <w:hyperlink r:id="rId13" w:tgtFrame="_blank" w:history="1">
        <w:r w:rsidRPr="00DB6927">
          <w:rPr>
            <w:rFonts w:ascii="Calibri Light" w:hAnsi="Calibri Light" w:cs="Calibri Light"/>
            <w:color w:val="21274C"/>
            <w:sz w:val="22"/>
            <w:szCs w:val="22"/>
            <w:u w:val="single"/>
            <w:lang w:eastAsia="de-DE"/>
          </w:rPr>
          <w:t>Landesverordnung über die Elternmitwirkung in Tageseinrichtungen der Kindertagesbetreuung (</w:t>
        </w:r>
        <w:proofErr w:type="spellStart"/>
        <w:r w:rsidRPr="007A6663">
          <w:rPr>
            <w:rFonts w:ascii="Calibri Light" w:hAnsi="Calibri Light" w:cs="Calibri Light"/>
            <w:i/>
            <w:iCs/>
            <w:color w:val="21274C"/>
            <w:sz w:val="22"/>
            <w:szCs w:val="22"/>
            <w:u w:val="single"/>
            <w:lang w:eastAsia="de-DE"/>
          </w:rPr>
          <w:t>KiTaGEMLVO</w:t>
        </w:r>
        <w:proofErr w:type="spellEnd"/>
        <w:r w:rsidRPr="00DB6927">
          <w:rPr>
            <w:rFonts w:ascii="Calibri Light" w:hAnsi="Calibri Light" w:cs="Calibri Light"/>
            <w:color w:val="21274C"/>
            <w:sz w:val="22"/>
            <w:szCs w:val="22"/>
            <w:u w:val="single"/>
            <w:lang w:eastAsia="de-DE"/>
          </w:rPr>
          <w:t>)</w:t>
        </w:r>
      </w:hyperlink>
      <w:r w:rsidRPr="00DB6927">
        <w:rPr>
          <w:rFonts w:ascii="Calibri Light" w:hAnsi="Calibri Light" w:cs="Calibri Light"/>
          <w:color w:val="21274C"/>
          <w:sz w:val="22"/>
          <w:szCs w:val="22"/>
          <w:lang w:eastAsia="de-DE"/>
        </w:rPr>
        <w:t xml:space="preserve"> Vorrang.</w:t>
      </w:r>
    </w:p>
    <w:p w14:paraId="5D85F59D" w14:textId="77777777" w:rsidR="00DB6927" w:rsidRDefault="00DB6927" w:rsidP="00DB6927">
      <w:pPr>
        <w:spacing w:line="240" w:lineRule="auto"/>
        <w:ind w:left="-284"/>
        <w:rPr>
          <w:rFonts w:ascii="Calibri Light" w:hAnsi="Calibri Light" w:cs="Calibri Light"/>
          <w:color w:val="21274C"/>
          <w:sz w:val="22"/>
          <w:szCs w:val="22"/>
          <w:lang w:eastAsia="de-DE"/>
        </w:rPr>
      </w:pPr>
    </w:p>
    <w:p w14:paraId="570F3A1F" w14:textId="77777777" w:rsidR="00DB6927" w:rsidRPr="00DB6927" w:rsidRDefault="00DB6927" w:rsidP="00DB6927">
      <w:pPr>
        <w:spacing w:before="100" w:beforeAutospacing="1" w:after="100" w:afterAutospacing="1" w:line="240" w:lineRule="auto"/>
        <w:ind w:left="-284"/>
        <w:outlineLvl w:val="3"/>
        <w:rPr>
          <w:rFonts w:ascii="Calibri" w:hAnsi="Calibri" w:cs="Calibri"/>
          <w:b/>
          <w:bCs/>
          <w:color w:val="21274C"/>
          <w:sz w:val="22"/>
          <w:szCs w:val="22"/>
          <w:u w:val="single"/>
          <w:lang w:eastAsia="de-DE"/>
        </w:rPr>
      </w:pPr>
      <w:r w:rsidRPr="00DB6927">
        <w:rPr>
          <w:rFonts w:ascii="Calibri" w:hAnsi="Calibri" w:cs="Calibri"/>
          <w:b/>
          <w:bCs/>
          <w:color w:val="21274C"/>
          <w:sz w:val="22"/>
          <w:szCs w:val="22"/>
          <w:u w:val="single"/>
          <w:lang w:eastAsia="de-DE"/>
        </w:rPr>
        <w:t>§ 37 Zusammensetzung, Größe und Einberufung des Elternbeirats</w:t>
      </w:r>
    </w:p>
    <w:p w14:paraId="7E359CF0"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( 1</w:t>
      </w:r>
      <w:proofErr w:type="gramEnd"/>
      <w:r w:rsidRPr="00DB6927">
        <w:rPr>
          <w:rFonts w:ascii="Calibri Light" w:hAnsi="Calibri Light" w:cs="Calibri Light"/>
          <w:color w:val="21274C"/>
          <w:sz w:val="22"/>
          <w:szCs w:val="22"/>
          <w:lang w:eastAsia="de-DE"/>
        </w:rPr>
        <w:t xml:space="preserve"> ) 1 Die Zahl der Mitglieder des Elternbeirats beträgt mindestens drei Personen. 2 Wenn möglich soll jede Gruppe der Kindertagesstätte im Elternbeirat vertreten sein. 3 Auf die Arbeitsfähigkeit des Gremiums ist zu achten.</w:t>
      </w:r>
    </w:p>
    <w:p w14:paraId="69D28FAE"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( 2</w:t>
      </w:r>
      <w:proofErr w:type="gramEnd"/>
      <w:r w:rsidRPr="00DB6927">
        <w:rPr>
          <w:rFonts w:ascii="Calibri Light" w:hAnsi="Calibri Light" w:cs="Calibri Light"/>
          <w:color w:val="21274C"/>
          <w:sz w:val="22"/>
          <w:szCs w:val="22"/>
          <w:lang w:eastAsia="de-DE"/>
        </w:rPr>
        <w:t xml:space="preserve"> ) 1 Der Elternbeirat tritt binnen eines Monats nach der Wahl zu seiner ersten Sitzung zusammen und wählt mit einfacher Mehrheit die Vorsitzende bzw. den Vorsitzenden und ihre Vertreterin bzw. seinen Vertreter. 2 Der Elternbeirat tritt ansonsten auf Einladung der bzw. des Vorsitzenden zusammen; der Träger oder die Leitung der Kindertagesstätte oder ein Drittel der Mitglieder des Elternbeirats können jederzeit die Einberufung verlangen.</w:t>
      </w:r>
    </w:p>
    <w:p w14:paraId="4DDF0703"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( 3</w:t>
      </w:r>
      <w:proofErr w:type="gramEnd"/>
      <w:r w:rsidRPr="00DB6927">
        <w:rPr>
          <w:rFonts w:ascii="Calibri Light" w:hAnsi="Calibri Light" w:cs="Calibri Light"/>
          <w:color w:val="21274C"/>
          <w:sz w:val="22"/>
          <w:szCs w:val="22"/>
          <w:lang w:eastAsia="de-DE"/>
        </w:rPr>
        <w:t xml:space="preserve"> ) 1 An den Sitzungen des Elternbeirates sollen eine Beauftragte bzw. ein Beauftragter des Trägers der Kindertagesstätte teilnehmen. 2 Weitere vom Elternbeirat hinzugezogene Personen können beratend teilnehmen.</w:t>
      </w:r>
    </w:p>
    <w:p w14:paraId="02A35BD2" w14:textId="77777777" w:rsidR="006B6698" w:rsidRDefault="00DB6927" w:rsidP="006B6698">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( 4</w:t>
      </w:r>
      <w:proofErr w:type="gramEnd"/>
      <w:r w:rsidRPr="00DB6927">
        <w:rPr>
          <w:rFonts w:ascii="Calibri Light" w:hAnsi="Calibri Light" w:cs="Calibri Light"/>
          <w:color w:val="21274C"/>
          <w:sz w:val="22"/>
          <w:szCs w:val="22"/>
          <w:lang w:eastAsia="de-DE"/>
        </w:rPr>
        <w:t xml:space="preserve"> ) 1 Die Mitgliedschaft im Elternbeirat erlischt, wenn kein Kind des Mitglieds des Elternbeirats mehr die Kindertagesstätte besucht oder wenn durch die Mehrheit der anwesenden Stimmen einer Elternversammlung ein Mitglied des Elternbeirats abgewählt wird. 2 Stimmenthaltungen bleiben unberücksichtigt.</w:t>
      </w:r>
    </w:p>
    <w:p w14:paraId="6EF62739" w14:textId="500632AC" w:rsidR="00DB6927" w:rsidRDefault="00DB6927" w:rsidP="006B6698">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( 5</w:t>
      </w:r>
      <w:proofErr w:type="gramEnd"/>
      <w:r w:rsidRPr="00DB6927">
        <w:rPr>
          <w:rFonts w:ascii="Calibri Light" w:hAnsi="Calibri Light" w:cs="Calibri Light"/>
          <w:color w:val="21274C"/>
          <w:sz w:val="22"/>
          <w:szCs w:val="22"/>
          <w:lang w:eastAsia="de-DE"/>
        </w:rPr>
        <w:t xml:space="preserve"> ) In Rheinland-Pfalz hat die </w:t>
      </w:r>
      <w:hyperlink r:id="rId14" w:tgtFrame="_blank" w:history="1">
        <w:r w:rsidRPr="00DB6927">
          <w:rPr>
            <w:rFonts w:ascii="Calibri Light" w:hAnsi="Calibri Light" w:cs="Calibri Light"/>
            <w:color w:val="21274C"/>
            <w:sz w:val="22"/>
            <w:szCs w:val="22"/>
            <w:u w:val="single"/>
            <w:lang w:eastAsia="de-DE"/>
          </w:rPr>
          <w:t>Landesverordnung über die Elternmitwirkung in Tageseinrichtungen der Kindertagesbetreuung (</w:t>
        </w:r>
        <w:proofErr w:type="spellStart"/>
        <w:r w:rsidRPr="007A6663">
          <w:rPr>
            <w:rFonts w:ascii="Calibri Light" w:hAnsi="Calibri Light" w:cs="Calibri Light"/>
            <w:i/>
            <w:iCs/>
            <w:color w:val="21274C"/>
            <w:sz w:val="22"/>
            <w:szCs w:val="22"/>
            <w:u w:val="single"/>
            <w:lang w:eastAsia="de-DE"/>
          </w:rPr>
          <w:t>KiTaGEMLVO</w:t>
        </w:r>
        <w:proofErr w:type="spellEnd"/>
        <w:r w:rsidRPr="00DB6927">
          <w:rPr>
            <w:rFonts w:ascii="Calibri Light" w:hAnsi="Calibri Light" w:cs="Calibri Light"/>
            <w:color w:val="21274C"/>
            <w:sz w:val="22"/>
            <w:szCs w:val="22"/>
            <w:u w:val="single"/>
            <w:lang w:eastAsia="de-DE"/>
          </w:rPr>
          <w:t>)</w:t>
        </w:r>
      </w:hyperlink>
      <w:r w:rsidRPr="00DB6927">
        <w:rPr>
          <w:rFonts w:ascii="Calibri Light" w:hAnsi="Calibri Light" w:cs="Calibri Light"/>
          <w:color w:val="21274C"/>
          <w:sz w:val="22"/>
          <w:szCs w:val="22"/>
          <w:lang w:eastAsia="de-DE"/>
        </w:rPr>
        <w:t xml:space="preserve"> Vorrang.</w:t>
      </w:r>
    </w:p>
    <w:p w14:paraId="3699B96B" w14:textId="77777777" w:rsidR="00DB6927" w:rsidRDefault="00DB6927" w:rsidP="00DB6927">
      <w:pPr>
        <w:spacing w:line="240" w:lineRule="auto"/>
        <w:ind w:left="-284"/>
        <w:rPr>
          <w:rFonts w:ascii="Calibri Light" w:hAnsi="Calibri Light" w:cs="Calibri Light"/>
          <w:color w:val="21274C"/>
          <w:sz w:val="22"/>
          <w:szCs w:val="22"/>
          <w:lang w:eastAsia="de-DE"/>
        </w:rPr>
      </w:pPr>
    </w:p>
    <w:p w14:paraId="49B2175F" w14:textId="77777777" w:rsidR="00DB6927" w:rsidRDefault="00DB6927" w:rsidP="00DB6927">
      <w:pPr>
        <w:spacing w:line="240" w:lineRule="auto"/>
        <w:ind w:left="-284"/>
        <w:rPr>
          <w:rFonts w:ascii="Calibri Light" w:hAnsi="Calibri Light" w:cs="Calibri Light"/>
          <w:color w:val="21274C"/>
          <w:sz w:val="22"/>
          <w:szCs w:val="22"/>
          <w:lang w:eastAsia="de-DE"/>
        </w:rPr>
      </w:pPr>
    </w:p>
    <w:p w14:paraId="7CFE1918" w14:textId="77777777" w:rsidR="00DB6927" w:rsidRDefault="00DB6927" w:rsidP="00DB6927">
      <w:pPr>
        <w:spacing w:line="240" w:lineRule="auto"/>
        <w:ind w:left="-284"/>
        <w:rPr>
          <w:rFonts w:ascii="Calibri Light" w:hAnsi="Calibri Light" w:cs="Calibri Light"/>
          <w:color w:val="21274C"/>
          <w:sz w:val="22"/>
          <w:szCs w:val="22"/>
          <w:lang w:eastAsia="de-DE"/>
        </w:rPr>
      </w:pPr>
    </w:p>
    <w:p w14:paraId="46FDC817" w14:textId="77777777" w:rsidR="00DB6927" w:rsidRDefault="00DB6927" w:rsidP="00DB6927">
      <w:pPr>
        <w:spacing w:line="240" w:lineRule="auto"/>
        <w:ind w:left="-284"/>
        <w:rPr>
          <w:rFonts w:ascii="Calibri Light" w:hAnsi="Calibri Light" w:cs="Calibri Light"/>
          <w:color w:val="21274C"/>
          <w:sz w:val="22"/>
          <w:szCs w:val="22"/>
          <w:lang w:eastAsia="de-DE"/>
        </w:rPr>
      </w:pPr>
    </w:p>
    <w:p w14:paraId="2EF53F88" w14:textId="7DCFBEAE" w:rsidR="00DB6927" w:rsidRDefault="006B6698" w:rsidP="00DB6927">
      <w:pPr>
        <w:spacing w:line="240" w:lineRule="auto"/>
        <w:ind w:left="-284"/>
        <w:rPr>
          <w:rFonts w:ascii="Calibri Light" w:hAnsi="Calibri Light" w:cs="Calibri Light"/>
          <w:color w:val="21274C"/>
          <w:sz w:val="22"/>
          <w:szCs w:val="22"/>
          <w:lang w:eastAsia="de-DE"/>
        </w:rPr>
      </w:pPr>
      <w:r>
        <w:rPr>
          <w:noProof/>
        </w:rPr>
        <mc:AlternateContent>
          <mc:Choice Requires="wps">
            <w:drawing>
              <wp:anchor distT="0" distB="0" distL="114300" distR="114300" simplePos="0" relativeHeight="251669504" behindDoc="0" locked="0" layoutInCell="1" allowOverlap="1" wp14:anchorId="394F78BE" wp14:editId="0CAE58A3">
                <wp:simplePos x="0" y="0"/>
                <wp:positionH relativeFrom="column">
                  <wp:posOffset>5664752</wp:posOffset>
                </wp:positionH>
                <wp:positionV relativeFrom="paragraph">
                  <wp:posOffset>34925</wp:posOffset>
                </wp:positionV>
                <wp:extent cx="868680" cy="243840"/>
                <wp:effectExtent l="0" t="0" r="0" b="0"/>
                <wp:wrapNone/>
                <wp:docPr id="109310756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64CE6B9C" w14:textId="45B47945" w:rsidR="006B6698" w:rsidRPr="00FD6B2B" w:rsidRDefault="006B6698" w:rsidP="006B6698">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w:t>
                            </w:r>
                            <w:r>
                              <w:rPr>
                                <w:rFonts w:ascii="Calibri" w:hAnsi="Calibri" w:cs="Calibri"/>
                                <w:color w:val="20274C"/>
                                <w:sz w:val="20"/>
                                <w:szCs w:val="20"/>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F78BE" id="_x0000_s1028" type="#_x0000_t202" style="position:absolute;left:0;text-align:left;margin-left:446.05pt;margin-top:2.75pt;width:68.4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P5N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" fillcolor="white [3201]" stroked="f" strokeweight=".5pt">
                <v:fill opacity="14392f"/>
                <v:textbox>
                  <w:txbxContent>
                    <w:p w14:paraId="64CE6B9C" w14:textId="45B47945" w:rsidR="006B6698" w:rsidRPr="00FD6B2B" w:rsidRDefault="006B6698" w:rsidP="006B6698">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w:t>
                      </w:r>
                      <w:r>
                        <w:rPr>
                          <w:rFonts w:ascii="Calibri" w:hAnsi="Calibri" w:cs="Calibri"/>
                          <w:color w:val="20274C"/>
                          <w:sz w:val="20"/>
                          <w:szCs w:val="20"/>
                          <w14:textOutline w14:w="9525" w14:cap="rnd" w14:cmpd="sng" w14:algn="ctr">
                            <w14:noFill/>
                            <w14:prstDash w14:val="solid"/>
                            <w14:bevel/>
                          </w14:textOutline>
                        </w:rPr>
                        <w:t>/3</w:t>
                      </w:r>
                    </w:p>
                  </w:txbxContent>
                </v:textbox>
              </v:shape>
            </w:pict>
          </mc:Fallback>
        </mc:AlternateContent>
      </w:r>
    </w:p>
    <w:p w14:paraId="64F07B20" w14:textId="77777777" w:rsidR="00DB6927" w:rsidRDefault="00DB6927" w:rsidP="00DB6927">
      <w:pPr>
        <w:spacing w:line="240" w:lineRule="auto"/>
        <w:ind w:left="-284"/>
        <w:rPr>
          <w:rFonts w:ascii="Calibri Light" w:hAnsi="Calibri Light" w:cs="Calibri Light"/>
          <w:color w:val="21274C"/>
          <w:sz w:val="22"/>
          <w:szCs w:val="22"/>
          <w:lang w:eastAsia="de-DE"/>
        </w:rPr>
      </w:pPr>
    </w:p>
    <w:p w14:paraId="1FED07AC" w14:textId="77777777" w:rsidR="00DB6927" w:rsidRDefault="00DB6927" w:rsidP="00DB6927">
      <w:pPr>
        <w:spacing w:line="240" w:lineRule="auto"/>
        <w:ind w:left="-284"/>
        <w:rPr>
          <w:rFonts w:ascii="Calibri Light" w:hAnsi="Calibri Light" w:cs="Calibri Light"/>
          <w:color w:val="21274C"/>
          <w:sz w:val="22"/>
          <w:szCs w:val="22"/>
          <w:lang w:eastAsia="de-DE"/>
        </w:rPr>
      </w:pPr>
    </w:p>
    <w:p w14:paraId="12A4CB9D" w14:textId="77777777" w:rsidR="00DB6927" w:rsidRPr="00DB6927" w:rsidRDefault="00DB6927" w:rsidP="00DB6927">
      <w:pPr>
        <w:spacing w:before="100" w:beforeAutospacing="1" w:after="100" w:afterAutospacing="1" w:line="240" w:lineRule="auto"/>
        <w:ind w:left="-284"/>
        <w:outlineLvl w:val="3"/>
        <w:rPr>
          <w:rFonts w:ascii="Calibri" w:hAnsi="Calibri" w:cs="Calibri"/>
          <w:b/>
          <w:bCs/>
          <w:color w:val="21274C"/>
          <w:sz w:val="22"/>
          <w:szCs w:val="22"/>
          <w:u w:val="single"/>
          <w:lang w:eastAsia="de-DE"/>
        </w:rPr>
      </w:pPr>
      <w:r w:rsidRPr="00DB6927">
        <w:rPr>
          <w:rFonts w:ascii="Calibri" w:hAnsi="Calibri" w:cs="Calibri"/>
          <w:b/>
          <w:bCs/>
          <w:color w:val="21274C"/>
          <w:sz w:val="22"/>
          <w:szCs w:val="22"/>
          <w:u w:val="single"/>
          <w:lang w:eastAsia="de-DE"/>
        </w:rPr>
        <w:t>§ 38 Aufgaben des Elternbeirats</w:t>
      </w:r>
    </w:p>
    <w:p w14:paraId="572403C6"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( 1</w:t>
      </w:r>
      <w:proofErr w:type="gramEnd"/>
      <w:r w:rsidRPr="00DB6927">
        <w:rPr>
          <w:rFonts w:ascii="Calibri Light" w:hAnsi="Calibri Light" w:cs="Calibri Light"/>
          <w:color w:val="21274C"/>
          <w:sz w:val="22"/>
          <w:szCs w:val="22"/>
          <w:lang w:eastAsia="de-DE"/>
        </w:rPr>
        <w:t xml:space="preserve"> ) 1 Der Elternbeirat hat die Aufgabe, die Erziehungsarbeit in der Kindertagesstätte zu unterstützen und die Zusammenarbeit zwischen der Kindertagesstätte und den Eltern und sonstigen Personensorgeberechtigten zu fördern. 2 Er wählt aus seiner Mitte die Vertreterinnen bzw. Vertreter für den </w:t>
      </w:r>
      <w:proofErr w:type="spellStart"/>
      <w:r w:rsidRPr="00DB6927">
        <w:rPr>
          <w:rFonts w:ascii="Calibri Light" w:hAnsi="Calibri Light" w:cs="Calibri Light"/>
          <w:color w:val="21274C"/>
          <w:sz w:val="22"/>
          <w:szCs w:val="22"/>
          <w:lang w:eastAsia="de-DE"/>
        </w:rPr>
        <w:t>Kindertagesstättenausschuss</w:t>
      </w:r>
      <w:proofErr w:type="spellEnd"/>
      <w:r w:rsidRPr="00DB6927">
        <w:rPr>
          <w:rFonts w:ascii="Calibri Light" w:hAnsi="Calibri Light" w:cs="Calibri Light"/>
          <w:color w:val="21274C"/>
          <w:sz w:val="22"/>
          <w:szCs w:val="22"/>
          <w:lang w:eastAsia="de-DE"/>
        </w:rPr>
        <w:t xml:space="preserve"> und den Landeselternbeirat.</w:t>
      </w:r>
    </w:p>
    <w:p w14:paraId="1BB1B68C" w14:textId="15EC2752" w:rsidR="00DB6927" w:rsidRPr="00DB6927" w:rsidRDefault="00DB6927" w:rsidP="00DB6927">
      <w:pPr>
        <w:spacing w:line="240" w:lineRule="auto"/>
        <w:ind w:left="-284"/>
        <w:rPr>
          <w:rFonts w:ascii="Calibri Light" w:hAnsi="Calibri Light" w:cs="Calibri Light"/>
          <w:color w:val="21274C"/>
          <w:sz w:val="22"/>
          <w:szCs w:val="22"/>
          <w:lang w:eastAsia="de-DE"/>
        </w:rPr>
      </w:pPr>
      <w:proofErr w:type="gramStart"/>
      <w:r w:rsidRPr="00DB6927">
        <w:rPr>
          <w:rFonts w:ascii="Calibri Light" w:hAnsi="Calibri Light" w:cs="Calibri Light"/>
          <w:color w:val="21274C"/>
          <w:sz w:val="22"/>
          <w:szCs w:val="22"/>
          <w:lang w:eastAsia="de-DE"/>
        </w:rPr>
        <w:t>( 2</w:t>
      </w:r>
      <w:proofErr w:type="gramEnd"/>
      <w:r w:rsidRPr="00DB6927">
        <w:rPr>
          <w:rFonts w:ascii="Calibri Light" w:hAnsi="Calibri Light" w:cs="Calibri Light"/>
          <w:color w:val="21274C"/>
          <w:sz w:val="22"/>
          <w:szCs w:val="22"/>
          <w:lang w:eastAsia="de-DE"/>
        </w:rPr>
        <w:t xml:space="preserve"> ) 1</w:t>
      </w:r>
      <w:r w:rsidR="00C83926">
        <w:rPr>
          <w:rFonts w:ascii="Calibri Light" w:hAnsi="Calibri Light" w:cs="Calibri Light"/>
          <w:color w:val="21274C"/>
          <w:sz w:val="22"/>
          <w:szCs w:val="22"/>
          <w:lang w:eastAsia="de-DE"/>
        </w:rPr>
        <w:t xml:space="preserve"> </w:t>
      </w:r>
      <w:r w:rsidRPr="00DB6927">
        <w:rPr>
          <w:rFonts w:ascii="Calibri Light" w:hAnsi="Calibri Light" w:cs="Calibri Light"/>
          <w:color w:val="21274C"/>
          <w:sz w:val="22"/>
          <w:szCs w:val="22"/>
          <w:lang w:eastAsia="de-DE"/>
        </w:rPr>
        <w:t xml:space="preserve">Vertreterinnen und Vertreter des </w:t>
      </w:r>
      <w:proofErr w:type="spellStart"/>
      <w:r w:rsidRPr="00DB6927">
        <w:rPr>
          <w:rFonts w:ascii="Calibri Light" w:hAnsi="Calibri Light" w:cs="Calibri Light"/>
          <w:color w:val="21274C"/>
          <w:sz w:val="22"/>
          <w:szCs w:val="22"/>
          <w:lang w:eastAsia="de-DE"/>
        </w:rPr>
        <w:t>Kindertagesstättenausschusses</w:t>
      </w:r>
      <w:proofErr w:type="spellEnd"/>
      <w:r w:rsidRPr="00DB6927">
        <w:rPr>
          <w:rFonts w:ascii="Calibri Light" w:hAnsi="Calibri Light" w:cs="Calibri Light"/>
          <w:color w:val="21274C"/>
          <w:sz w:val="22"/>
          <w:szCs w:val="22"/>
          <w:lang w:eastAsia="de-DE"/>
        </w:rPr>
        <w:t xml:space="preserve"> berichten dem Elternbeirat regelmäßig über die Arbeit in der Kindertagesstätte. 2 Sie haben den Elternbeirat vor allen wesentlichen Entscheidungen zu hören; dies gilt insbesondere im Hinblick auf die Festlegung von</w:t>
      </w:r>
    </w:p>
    <w:p w14:paraId="0BB4D6C1" w14:textId="77777777" w:rsidR="00DB6927" w:rsidRPr="00DB6927" w:rsidRDefault="00DB6927" w:rsidP="00DB6927">
      <w:pPr>
        <w:numPr>
          <w:ilvl w:val="0"/>
          <w:numId w:val="31"/>
        </w:numPr>
        <w:spacing w:before="100" w:beforeAutospacing="1" w:after="100" w:afterAutospacing="1" w:line="240" w:lineRule="auto"/>
        <w:ind w:left="641" w:hanging="357"/>
        <w:rPr>
          <w:rFonts w:ascii="Calibri Light" w:hAnsi="Calibri Light" w:cs="Calibri Light"/>
          <w:color w:val="21274C"/>
          <w:sz w:val="22"/>
          <w:szCs w:val="22"/>
          <w:lang w:eastAsia="de-DE"/>
        </w:rPr>
      </w:pPr>
      <w:r w:rsidRPr="00DB6927">
        <w:rPr>
          <w:rFonts w:ascii="Calibri Light" w:hAnsi="Calibri Light" w:cs="Calibri Light"/>
          <w:color w:val="21274C"/>
          <w:sz w:val="22"/>
          <w:szCs w:val="22"/>
          <w:lang w:eastAsia="de-DE"/>
        </w:rPr>
        <w:t>Grundsätzen über die Aufnahme von Kindern,</w:t>
      </w:r>
    </w:p>
    <w:p w14:paraId="339F5EF0" w14:textId="77777777" w:rsidR="00DB6927" w:rsidRPr="00DB6927" w:rsidRDefault="00DB6927" w:rsidP="00DB6927">
      <w:pPr>
        <w:numPr>
          <w:ilvl w:val="0"/>
          <w:numId w:val="31"/>
        </w:numPr>
        <w:spacing w:before="100" w:beforeAutospacing="1" w:after="100" w:afterAutospacing="1" w:line="240" w:lineRule="auto"/>
        <w:ind w:left="641" w:hanging="357"/>
        <w:rPr>
          <w:rFonts w:ascii="Calibri Light" w:hAnsi="Calibri Light" w:cs="Calibri Light"/>
          <w:color w:val="21274C"/>
          <w:sz w:val="22"/>
          <w:szCs w:val="22"/>
          <w:lang w:eastAsia="de-DE"/>
        </w:rPr>
      </w:pPr>
      <w:r w:rsidRPr="00DB6927">
        <w:rPr>
          <w:rFonts w:ascii="Calibri Light" w:hAnsi="Calibri Light" w:cs="Calibri Light"/>
          <w:color w:val="21274C"/>
          <w:sz w:val="22"/>
          <w:szCs w:val="22"/>
          <w:lang w:eastAsia="de-DE"/>
        </w:rPr>
        <w:t>Öffnungs- und Schließzeiten,</w:t>
      </w:r>
    </w:p>
    <w:p w14:paraId="0409F934" w14:textId="77777777" w:rsidR="00DB6927" w:rsidRPr="00DB6927" w:rsidRDefault="00DB6927" w:rsidP="00DB6927">
      <w:pPr>
        <w:numPr>
          <w:ilvl w:val="0"/>
          <w:numId w:val="31"/>
        </w:numPr>
        <w:spacing w:before="100" w:beforeAutospacing="1" w:after="100" w:afterAutospacing="1" w:line="240" w:lineRule="auto"/>
        <w:ind w:left="641" w:hanging="357"/>
        <w:rPr>
          <w:rFonts w:ascii="Calibri Light" w:hAnsi="Calibri Light" w:cs="Calibri Light"/>
          <w:color w:val="21274C"/>
          <w:sz w:val="22"/>
          <w:szCs w:val="22"/>
          <w:lang w:eastAsia="de-DE"/>
        </w:rPr>
      </w:pPr>
      <w:r w:rsidRPr="00DB6927">
        <w:rPr>
          <w:rFonts w:ascii="Calibri Light" w:hAnsi="Calibri Light" w:cs="Calibri Light"/>
          <w:color w:val="21274C"/>
          <w:sz w:val="22"/>
          <w:szCs w:val="22"/>
          <w:lang w:eastAsia="de-DE"/>
        </w:rPr>
        <w:t>Inhalten und Formen der Lebensalltagsgestaltung und insbesondere bei Einführung neuer pädagogischer Konzepte,</w:t>
      </w:r>
    </w:p>
    <w:p w14:paraId="0DA9F578" w14:textId="3BCA20EC" w:rsidR="00DB6927" w:rsidRPr="00DB6927" w:rsidRDefault="00DB6927" w:rsidP="00DB6927">
      <w:pPr>
        <w:numPr>
          <w:ilvl w:val="0"/>
          <w:numId w:val="31"/>
        </w:numPr>
        <w:spacing w:before="100" w:beforeAutospacing="1" w:after="100" w:afterAutospacing="1" w:line="240" w:lineRule="auto"/>
        <w:ind w:left="641" w:hanging="357"/>
        <w:rPr>
          <w:rFonts w:ascii="Calibri Light" w:hAnsi="Calibri Light" w:cs="Calibri Light"/>
          <w:color w:val="21274C"/>
          <w:sz w:val="22"/>
          <w:szCs w:val="22"/>
          <w:lang w:eastAsia="de-DE"/>
        </w:rPr>
      </w:pPr>
      <w:r w:rsidRPr="00DB6927">
        <w:rPr>
          <w:rFonts w:ascii="Calibri Light" w:hAnsi="Calibri Light" w:cs="Calibri Light"/>
          <w:color w:val="21274C"/>
          <w:sz w:val="22"/>
          <w:szCs w:val="22"/>
          <w:lang w:eastAsia="de-DE"/>
        </w:rPr>
        <w:t>baulichen Veränderungen und sonstigen die Ausstattung der Kindertagesstätte betreffenden Maßnahmen.</w:t>
      </w:r>
    </w:p>
    <w:p w14:paraId="7F213FE6" w14:textId="28F8CE84" w:rsidR="00DB6927" w:rsidRPr="00DB6927" w:rsidRDefault="00DB6927" w:rsidP="00DB6927">
      <w:pPr>
        <w:spacing w:line="240" w:lineRule="auto"/>
        <w:ind w:left="-284"/>
        <w:rPr>
          <w:rFonts w:ascii="Calibri Light" w:hAnsi="Calibri Light" w:cs="Calibri Light"/>
          <w:color w:val="21274C"/>
          <w:sz w:val="22"/>
          <w:szCs w:val="22"/>
          <w:lang w:eastAsia="de-DE"/>
        </w:rPr>
      </w:pPr>
    </w:p>
    <w:p w14:paraId="744BAD4B" w14:textId="77777777" w:rsidR="00DB6927" w:rsidRPr="00DB6927" w:rsidRDefault="00DB6927" w:rsidP="00DB6927">
      <w:pPr>
        <w:spacing w:line="240" w:lineRule="auto"/>
        <w:ind w:left="-284"/>
        <w:rPr>
          <w:rFonts w:ascii="Calibri Light" w:hAnsi="Calibri Light" w:cs="Calibri Light"/>
          <w:color w:val="21274C"/>
          <w:sz w:val="22"/>
          <w:szCs w:val="22"/>
          <w:lang w:eastAsia="de-DE"/>
        </w:rPr>
      </w:pPr>
    </w:p>
    <w:p w14:paraId="3A05AE7C" w14:textId="63532BBC" w:rsidR="00651C1E" w:rsidRDefault="00651C1E" w:rsidP="00FB22CB">
      <w:pPr>
        <w:spacing w:line="280" w:lineRule="exact"/>
        <w:ind w:left="705" w:hanging="705"/>
        <w:jc w:val="both"/>
        <w:rPr>
          <w:rFonts w:ascii="Calibri Light" w:hAnsi="Calibri Light" w:cs="Calibri Light"/>
          <w:color w:val="1F274B"/>
          <w:sz w:val="22"/>
          <w:szCs w:val="22"/>
        </w:rPr>
      </w:pPr>
    </w:p>
    <w:p w14:paraId="2EBD2DF6" w14:textId="2743D500" w:rsidR="00651C1E" w:rsidRDefault="00651C1E" w:rsidP="00FB22CB">
      <w:pPr>
        <w:spacing w:line="280" w:lineRule="exact"/>
        <w:ind w:left="705" w:hanging="705"/>
        <w:jc w:val="both"/>
        <w:rPr>
          <w:rFonts w:ascii="Calibri Light" w:hAnsi="Calibri Light" w:cs="Calibri Light"/>
          <w:color w:val="1F274B"/>
          <w:sz w:val="22"/>
          <w:szCs w:val="22"/>
        </w:rPr>
      </w:pPr>
    </w:p>
    <w:p w14:paraId="4B9703DE" w14:textId="77777777" w:rsidR="00651C1E" w:rsidRDefault="00651C1E" w:rsidP="00FB22CB">
      <w:pPr>
        <w:spacing w:line="280" w:lineRule="exact"/>
        <w:ind w:left="705" w:hanging="705"/>
        <w:jc w:val="both"/>
        <w:rPr>
          <w:rFonts w:ascii="Calibri Light" w:hAnsi="Calibri Light" w:cs="Calibri Light"/>
          <w:color w:val="1F274B"/>
          <w:sz w:val="22"/>
          <w:szCs w:val="22"/>
        </w:rPr>
      </w:pPr>
    </w:p>
    <w:p w14:paraId="054DC218" w14:textId="605BB6A7" w:rsidR="00651C1E" w:rsidRDefault="00651C1E" w:rsidP="00361160">
      <w:pPr>
        <w:spacing w:line="280" w:lineRule="exact"/>
        <w:jc w:val="both"/>
        <w:rPr>
          <w:rFonts w:ascii="Calibri Light" w:hAnsi="Calibri Light" w:cs="Calibri Light"/>
          <w:color w:val="1F274B"/>
          <w:sz w:val="22"/>
          <w:szCs w:val="22"/>
        </w:rPr>
      </w:pPr>
    </w:p>
    <w:p w14:paraId="28D79D22" w14:textId="6EFD2224" w:rsidR="00651C1E" w:rsidRDefault="00651C1E" w:rsidP="00651C1E">
      <w:pPr>
        <w:spacing w:line="280" w:lineRule="exact"/>
        <w:ind w:left="705" w:hanging="705"/>
        <w:jc w:val="both"/>
        <w:rPr>
          <w:rFonts w:ascii="Calibri Light" w:hAnsi="Calibri Light" w:cs="Calibri Light"/>
          <w:color w:val="1F274B"/>
          <w:sz w:val="22"/>
          <w:szCs w:val="22"/>
        </w:rPr>
      </w:pPr>
    </w:p>
    <w:p w14:paraId="7DA15981" w14:textId="2F062473" w:rsidR="00651C1E" w:rsidRDefault="00651C1E" w:rsidP="00651C1E">
      <w:pPr>
        <w:spacing w:line="280" w:lineRule="exact"/>
        <w:ind w:left="705" w:hanging="705"/>
        <w:jc w:val="both"/>
        <w:rPr>
          <w:rFonts w:ascii="Calibri Light" w:hAnsi="Calibri Light" w:cs="Calibri Light"/>
          <w:color w:val="1F274B"/>
          <w:sz w:val="22"/>
          <w:szCs w:val="22"/>
        </w:rPr>
      </w:pPr>
    </w:p>
    <w:p w14:paraId="695B0EDE" w14:textId="49234E71" w:rsidR="006C36E7" w:rsidRPr="0018192C" w:rsidRDefault="006C36E7" w:rsidP="006C36E7">
      <w:pPr>
        <w:jc w:val="both"/>
        <w:rPr>
          <w:rFonts w:ascii="Arial" w:hAnsi="Arial" w:cs="Arial"/>
          <w:sz w:val="22"/>
          <w:szCs w:val="22"/>
        </w:rPr>
      </w:pPr>
    </w:p>
    <w:p w14:paraId="65563D1A" w14:textId="4DE68434" w:rsidR="006C36E7" w:rsidRDefault="006C36E7" w:rsidP="006C36E7">
      <w:pPr>
        <w:rPr>
          <w:rFonts w:ascii="Arial" w:hAnsi="Arial" w:cs="Arial"/>
        </w:rPr>
      </w:pPr>
    </w:p>
    <w:p w14:paraId="38730236" w14:textId="0F45C51F" w:rsidR="006C36E7" w:rsidRDefault="006C36E7" w:rsidP="006C36E7">
      <w:pPr>
        <w:rPr>
          <w:rFonts w:ascii="Arial" w:hAnsi="Arial" w:cs="Arial"/>
        </w:rPr>
      </w:pPr>
    </w:p>
    <w:p w14:paraId="2F289D72" w14:textId="4F3A242E" w:rsidR="006C36E7" w:rsidRDefault="006C36E7" w:rsidP="006C36E7">
      <w:pPr>
        <w:rPr>
          <w:rFonts w:ascii="Arial" w:hAnsi="Arial" w:cs="Arial"/>
        </w:rPr>
      </w:pPr>
    </w:p>
    <w:p w14:paraId="442CF15C" w14:textId="062B44F8" w:rsidR="006C36E7" w:rsidRDefault="006C36E7" w:rsidP="006C36E7">
      <w:pPr>
        <w:rPr>
          <w:rFonts w:ascii="Arial" w:hAnsi="Arial" w:cs="Arial"/>
          <w:b/>
        </w:rPr>
      </w:pPr>
    </w:p>
    <w:p w14:paraId="0B343330" w14:textId="6C0EEACF" w:rsidR="006C36E7" w:rsidRDefault="006C36E7" w:rsidP="006C36E7">
      <w:pPr>
        <w:rPr>
          <w:rFonts w:ascii="Arial" w:hAnsi="Arial" w:cs="Arial"/>
          <w:b/>
        </w:rPr>
      </w:pPr>
    </w:p>
    <w:p w14:paraId="6C9C66F7" w14:textId="117B9BBC" w:rsidR="006C36E7" w:rsidRDefault="006C36E7" w:rsidP="006C36E7">
      <w:pPr>
        <w:rPr>
          <w:rFonts w:ascii="Arial" w:hAnsi="Arial" w:cs="Arial"/>
          <w:b/>
        </w:rPr>
      </w:pPr>
    </w:p>
    <w:p w14:paraId="621A74D0" w14:textId="4E12457A" w:rsidR="006C36E7" w:rsidRDefault="006B6698" w:rsidP="006C36E7">
      <w:pPr>
        <w:rPr>
          <w:rFonts w:ascii="Arial" w:hAnsi="Arial" w:cs="Arial"/>
          <w:b/>
        </w:rPr>
      </w:pPr>
      <w:r>
        <w:rPr>
          <w:noProof/>
        </w:rPr>
        <mc:AlternateContent>
          <mc:Choice Requires="wps">
            <w:drawing>
              <wp:anchor distT="0" distB="0" distL="114300" distR="114300" simplePos="0" relativeHeight="251671552" behindDoc="0" locked="0" layoutInCell="1" allowOverlap="1" wp14:anchorId="11C6B1D1" wp14:editId="2BDB18B2">
                <wp:simplePos x="0" y="0"/>
                <wp:positionH relativeFrom="column">
                  <wp:posOffset>5665507</wp:posOffset>
                </wp:positionH>
                <wp:positionV relativeFrom="paragraph">
                  <wp:posOffset>857997</wp:posOffset>
                </wp:positionV>
                <wp:extent cx="868680" cy="243840"/>
                <wp:effectExtent l="0" t="0" r="0" b="0"/>
                <wp:wrapNone/>
                <wp:docPr id="1747444700"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178B128D" w14:textId="7F4BCB6D" w:rsidR="006B6698" w:rsidRPr="00FD6B2B" w:rsidRDefault="006B6698" w:rsidP="006B6698">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w:t>
                            </w:r>
                            <w:r>
                              <w:rPr>
                                <w:rFonts w:ascii="Calibri" w:hAnsi="Calibri" w:cs="Calibri"/>
                                <w:color w:val="20274C"/>
                                <w:sz w:val="20"/>
                                <w:szCs w:val="20"/>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6B1D1" id="_x0000_s1029" type="#_x0000_t202" style="position:absolute;margin-left:446.1pt;margin-top:67.55pt;width:68.4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" fillcolor="white [3201]" stroked="f" strokeweight=".5pt">
                <v:fill opacity="14392f"/>
                <v:textbox>
                  <w:txbxContent>
                    <w:p w14:paraId="178B128D" w14:textId="7F4BCB6D" w:rsidR="006B6698" w:rsidRPr="00FD6B2B" w:rsidRDefault="006B6698" w:rsidP="006B6698">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w:t>
                      </w:r>
                      <w:r>
                        <w:rPr>
                          <w:rFonts w:ascii="Calibri" w:hAnsi="Calibri" w:cs="Calibri"/>
                          <w:color w:val="20274C"/>
                          <w:sz w:val="20"/>
                          <w:szCs w:val="20"/>
                          <w14:textOutline w14:w="9525" w14:cap="rnd" w14:cmpd="sng" w14:algn="ctr">
                            <w14:noFill/>
                            <w14:prstDash w14:val="solid"/>
                            <w14:bevel/>
                          </w14:textOutline>
                        </w:rPr>
                        <w:t>/3</w:t>
                      </w:r>
                    </w:p>
                  </w:txbxContent>
                </v:textbox>
              </v:shape>
            </w:pict>
          </mc:Fallback>
        </mc:AlternateContent>
      </w:r>
    </w:p>
    <w:sectPr w:rsidR="006C36E7">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8D23" w14:textId="77777777" w:rsidR="003B71D2" w:rsidRDefault="003B71D2" w:rsidP="00035F27">
      <w:pPr>
        <w:spacing w:after="0" w:line="240" w:lineRule="auto"/>
      </w:pPr>
      <w:r>
        <w:separator/>
      </w:r>
    </w:p>
  </w:endnote>
  <w:endnote w:type="continuationSeparator" w:id="0">
    <w:p w14:paraId="07344D4D" w14:textId="77777777" w:rsidR="003B71D2" w:rsidRDefault="003B71D2"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5C089DE0" w:rsidR="00035F27" w:rsidRDefault="00035F27">
    <w:pPr>
      <w:pStyle w:val="Fuzeile"/>
    </w:pPr>
    <w:r>
      <w:rPr>
        <w:noProof/>
      </w:rPr>
      <w:drawing>
        <wp:anchor distT="0" distB="0" distL="114300" distR="114300" simplePos="0" relativeHeight="251660288" behindDoc="0" locked="0" layoutInCell="1" allowOverlap="1" wp14:anchorId="36162412" wp14:editId="519D79FC">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2"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5B+Gg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os+Og0xwbKA42H0DPvnVzW1MNK&#13;&#10;+PAikKimiUi+4ZkWbYBqwdHirAL89bf7GE8MkJezlqRTcP9zJ1BxZr5b4ubLcDyOWkuHhAdneO3Z&#13;&#10;XHvsrnkAUueQPoqTyaTHGMzJ1AjNG6l8EauSS1hJtQseTuZD6AVNv0SqxSIFkbqcCCu7djKmjqhG&#13;&#10;hF+7N4HuSEMgAp/gJDIxfcdGH9vzsdgF0HWiKuLco3qEn5SZyD7+oij963OKuvz1+W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0MOQfh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B57E" w14:textId="77777777" w:rsidR="003B71D2" w:rsidRDefault="003B71D2" w:rsidP="00035F27">
      <w:pPr>
        <w:spacing w:after="0" w:line="240" w:lineRule="auto"/>
      </w:pPr>
    </w:p>
  </w:footnote>
  <w:footnote w:type="continuationSeparator" w:id="0">
    <w:p w14:paraId="70AF3F75" w14:textId="77777777" w:rsidR="003B71D2" w:rsidRDefault="003B71D2"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7477F3F9" w:rsidR="00DF1180" w:rsidRDefault="001163E5">
    <w:pPr>
      <w:pStyle w:val="Kopfzeile"/>
    </w:pPr>
    <w:r>
      <w:rPr>
        <w:noProof/>
      </w:rPr>
      <w:drawing>
        <wp:anchor distT="0" distB="0" distL="114300" distR="114300" simplePos="0" relativeHeight="251674624" behindDoc="0" locked="0" layoutInCell="1" allowOverlap="1" wp14:anchorId="5CD60517" wp14:editId="38D77C03">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30"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67DB1258" w:rsidR="006177A7" w:rsidRPr="001A372B" w:rsidRDefault="00EF277F" w:rsidP="006177A7">
                          <w:pPr>
                            <w:rPr>
                              <w:rFonts w:ascii="Calibri" w:hAnsi="Calibri" w:cs="Calibri"/>
                              <w:b/>
                              <w:bCs/>
                              <w:color w:val="20274C"/>
                              <w:spacing w:val="10"/>
                              <w:sz w:val="18"/>
                              <w:szCs w:val="18"/>
                            </w:rPr>
                          </w:pPr>
                          <w:r>
                            <w:rPr>
                              <w:rFonts w:ascii="Calibri" w:hAnsi="Calibri" w:cs="Calibri"/>
                              <w:b/>
                              <w:bCs/>
                              <w:color w:val="1F274B"/>
                              <w:sz w:val="18"/>
                              <w:szCs w:val="18"/>
                            </w:rPr>
                            <w:t>Ver</w:t>
                          </w:r>
                          <w:r w:rsidR="00A91455">
                            <w:rPr>
                              <w:rFonts w:ascii="Calibri" w:hAnsi="Calibri" w:cs="Calibri"/>
                              <w:b/>
                              <w:bCs/>
                              <w:color w:val="1F274B"/>
                              <w:sz w:val="18"/>
                              <w:szCs w:val="18"/>
                            </w:rPr>
                            <w:t>waltungsverordnung für den Betrieb von Kindertagesstätten im Bereich der Evangelischen Kirche in Hessen und Nassau (</w:t>
                          </w:r>
                          <w:proofErr w:type="spellStart"/>
                          <w:proofErr w:type="gramStart"/>
                          <w:r w:rsidR="00A91455">
                            <w:rPr>
                              <w:rFonts w:ascii="Calibri" w:hAnsi="Calibri" w:cs="Calibri"/>
                              <w:b/>
                              <w:bCs/>
                              <w:color w:val="1F274B"/>
                              <w:sz w:val="18"/>
                              <w:szCs w:val="18"/>
                            </w:rPr>
                            <w:t>Kindertagesstättenverordnung</w:t>
                          </w:r>
                          <w:proofErr w:type="spellEnd"/>
                          <w:r w:rsidR="00A91455">
                            <w:rPr>
                              <w:rFonts w:ascii="Calibri" w:hAnsi="Calibri" w:cs="Calibri"/>
                              <w:b/>
                              <w:bCs/>
                              <w:color w:val="1F274B"/>
                              <w:sz w:val="18"/>
                              <w:szCs w:val="18"/>
                            </w:rPr>
                            <w:t xml:space="preserve">  -</w:t>
                          </w:r>
                          <w:proofErr w:type="gramEnd"/>
                          <w:r w:rsidR="00A91455">
                            <w:rPr>
                              <w:rFonts w:ascii="Calibri" w:hAnsi="Calibri" w:cs="Calibri"/>
                              <w:b/>
                              <w:bCs/>
                              <w:color w:val="1F274B"/>
                              <w:sz w:val="18"/>
                              <w:szCs w:val="18"/>
                            </w:rPr>
                            <w:t xml:space="preserve"> </w:t>
                          </w:r>
                          <w:proofErr w:type="spellStart"/>
                          <w:r w:rsidR="00A91455">
                            <w:rPr>
                              <w:rFonts w:ascii="Calibri" w:hAnsi="Calibri" w:cs="Calibri"/>
                              <w:b/>
                              <w:bCs/>
                              <w:color w:val="1F274B"/>
                              <w:sz w:val="18"/>
                              <w:szCs w:val="18"/>
                            </w:rPr>
                            <w:t>KiTaVO</w:t>
                          </w:r>
                          <w:proofErr w:type="spellEnd"/>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1"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67DB1258" w:rsidR="006177A7" w:rsidRPr="001A372B" w:rsidRDefault="00EF277F" w:rsidP="006177A7">
                    <w:pPr>
                      <w:rPr>
                        <w:rFonts w:ascii="Calibri" w:hAnsi="Calibri" w:cs="Calibri"/>
                        <w:b/>
                        <w:bCs/>
                        <w:color w:val="20274C"/>
                        <w:spacing w:val="10"/>
                        <w:sz w:val="18"/>
                        <w:szCs w:val="18"/>
                      </w:rPr>
                    </w:pPr>
                    <w:r>
                      <w:rPr>
                        <w:rFonts w:ascii="Calibri" w:hAnsi="Calibri" w:cs="Calibri"/>
                        <w:b/>
                        <w:bCs/>
                        <w:color w:val="1F274B"/>
                        <w:sz w:val="18"/>
                        <w:szCs w:val="18"/>
                      </w:rPr>
                      <w:t>Ver</w:t>
                    </w:r>
                    <w:r w:rsidR="00A91455">
                      <w:rPr>
                        <w:rFonts w:ascii="Calibri" w:hAnsi="Calibri" w:cs="Calibri"/>
                        <w:b/>
                        <w:bCs/>
                        <w:color w:val="1F274B"/>
                        <w:sz w:val="18"/>
                        <w:szCs w:val="18"/>
                      </w:rPr>
                      <w:t>waltungsverordnung für den Betrieb von Kindertagesstätten im Bereich der Evangelischen Kirche in Hessen und Nassau (</w:t>
                    </w:r>
                    <w:proofErr w:type="spellStart"/>
                    <w:proofErr w:type="gramStart"/>
                    <w:r w:rsidR="00A91455">
                      <w:rPr>
                        <w:rFonts w:ascii="Calibri" w:hAnsi="Calibri" w:cs="Calibri"/>
                        <w:b/>
                        <w:bCs/>
                        <w:color w:val="1F274B"/>
                        <w:sz w:val="18"/>
                        <w:szCs w:val="18"/>
                      </w:rPr>
                      <w:t>Kindertagesstättenverordnung</w:t>
                    </w:r>
                    <w:proofErr w:type="spellEnd"/>
                    <w:r w:rsidR="00A91455">
                      <w:rPr>
                        <w:rFonts w:ascii="Calibri" w:hAnsi="Calibri" w:cs="Calibri"/>
                        <w:b/>
                        <w:bCs/>
                        <w:color w:val="1F274B"/>
                        <w:sz w:val="18"/>
                        <w:szCs w:val="18"/>
                      </w:rPr>
                      <w:t xml:space="preserve">  -</w:t>
                    </w:r>
                    <w:proofErr w:type="gramEnd"/>
                    <w:r w:rsidR="00A91455">
                      <w:rPr>
                        <w:rFonts w:ascii="Calibri" w:hAnsi="Calibri" w:cs="Calibri"/>
                        <w:b/>
                        <w:bCs/>
                        <w:color w:val="1F274B"/>
                        <w:sz w:val="18"/>
                        <w:szCs w:val="18"/>
                      </w:rPr>
                      <w:t xml:space="preserve"> </w:t>
                    </w:r>
                    <w:proofErr w:type="spellStart"/>
                    <w:r w:rsidR="00A91455">
                      <w:rPr>
                        <w:rFonts w:ascii="Calibri" w:hAnsi="Calibri" w:cs="Calibri"/>
                        <w:b/>
                        <w:bCs/>
                        <w:color w:val="1F274B"/>
                        <w:sz w:val="18"/>
                        <w:szCs w:val="18"/>
                      </w:rPr>
                      <w:t>KiTaVO</w:t>
                    </w:r>
                    <w:proofErr w:type="spellEnd"/>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1"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6"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7"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8"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9"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11"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12"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4"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19"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1"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22"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23"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24"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5"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27"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9882612">
    <w:abstractNumId w:val="21"/>
  </w:num>
  <w:num w:numId="2" w16cid:durableId="1090275225">
    <w:abstractNumId w:val="28"/>
  </w:num>
  <w:num w:numId="3" w16cid:durableId="539559236">
    <w:abstractNumId w:val="22"/>
  </w:num>
  <w:num w:numId="4" w16cid:durableId="82453595">
    <w:abstractNumId w:val="5"/>
  </w:num>
  <w:num w:numId="5" w16cid:durableId="1697386394">
    <w:abstractNumId w:val="10"/>
  </w:num>
  <w:num w:numId="6" w16cid:durableId="238368305">
    <w:abstractNumId w:val="24"/>
  </w:num>
  <w:num w:numId="7" w16cid:durableId="1332099020">
    <w:abstractNumId w:val="11"/>
  </w:num>
  <w:num w:numId="8" w16cid:durableId="697581759">
    <w:abstractNumId w:val="3"/>
  </w:num>
  <w:num w:numId="9" w16cid:durableId="1741638140">
    <w:abstractNumId w:val="26"/>
  </w:num>
  <w:num w:numId="10" w16cid:durableId="433984876">
    <w:abstractNumId w:val="6"/>
  </w:num>
  <w:num w:numId="11" w16cid:durableId="2116634719">
    <w:abstractNumId w:val="0"/>
  </w:num>
  <w:num w:numId="12" w16cid:durableId="895168986">
    <w:abstractNumId w:val="23"/>
  </w:num>
  <w:num w:numId="13" w16cid:durableId="2116291837">
    <w:abstractNumId w:val="18"/>
  </w:num>
  <w:num w:numId="14" w16cid:durableId="2059666293">
    <w:abstractNumId w:val="15"/>
  </w:num>
  <w:num w:numId="15" w16cid:durableId="435058814">
    <w:abstractNumId w:val="19"/>
  </w:num>
  <w:num w:numId="16" w16cid:durableId="2086339039">
    <w:abstractNumId w:val="27"/>
  </w:num>
  <w:num w:numId="17" w16cid:durableId="635140065">
    <w:abstractNumId w:val="4"/>
  </w:num>
  <w:num w:numId="18" w16cid:durableId="1715042366">
    <w:abstractNumId w:val="9"/>
  </w:num>
  <w:num w:numId="19" w16cid:durableId="1306811699">
    <w:abstractNumId w:val="16"/>
  </w:num>
  <w:num w:numId="20" w16cid:durableId="43650022">
    <w:abstractNumId w:val="7"/>
  </w:num>
  <w:num w:numId="21" w16cid:durableId="1598557609">
    <w:abstractNumId w:val="13"/>
  </w:num>
  <w:num w:numId="22" w16cid:durableId="471287001">
    <w:abstractNumId w:val="29"/>
  </w:num>
  <w:num w:numId="23" w16cid:durableId="402997305">
    <w:abstractNumId w:val="1"/>
  </w:num>
  <w:num w:numId="24" w16cid:durableId="1019770190">
    <w:abstractNumId w:val="2"/>
  </w:num>
  <w:num w:numId="25" w16cid:durableId="337659418">
    <w:abstractNumId w:val="17"/>
  </w:num>
  <w:num w:numId="26" w16cid:durableId="1222592452">
    <w:abstractNumId w:val="25"/>
  </w:num>
  <w:num w:numId="27" w16cid:durableId="1873760222">
    <w:abstractNumId w:val="30"/>
  </w:num>
  <w:num w:numId="28" w16cid:durableId="1575165995">
    <w:abstractNumId w:val="14"/>
  </w:num>
  <w:num w:numId="29" w16cid:durableId="1558202497">
    <w:abstractNumId w:val="20"/>
  </w:num>
  <w:num w:numId="30" w16cid:durableId="490680634">
    <w:abstractNumId w:val="8"/>
  </w:num>
  <w:num w:numId="31" w16cid:durableId="1811746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54ED0"/>
    <w:rsid w:val="0008314C"/>
    <w:rsid w:val="000B0E72"/>
    <w:rsid w:val="000B568A"/>
    <w:rsid w:val="001163E5"/>
    <w:rsid w:val="00184BFD"/>
    <w:rsid w:val="001B38E8"/>
    <w:rsid w:val="001C2F0A"/>
    <w:rsid w:val="001F0599"/>
    <w:rsid w:val="00282C48"/>
    <w:rsid w:val="002B6746"/>
    <w:rsid w:val="002E2CEC"/>
    <w:rsid w:val="0031073A"/>
    <w:rsid w:val="003415C2"/>
    <w:rsid w:val="00344F7E"/>
    <w:rsid w:val="00361160"/>
    <w:rsid w:val="00374A8B"/>
    <w:rsid w:val="00384853"/>
    <w:rsid w:val="003B711D"/>
    <w:rsid w:val="003B71D2"/>
    <w:rsid w:val="003E5588"/>
    <w:rsid w:val="003E7072"/>
    <w:rsid w:val="00430F1B"/>
    <w:rsid w:val="004B2846"/>
    <w:rsid w:val="004D50A7"/>
    <w:rsid w:val="004F6556"/>
    <w:rsid w:val="005138E1"/>
    <w:rsid w:val="00513E44"/>
    <w:rsid w:val="00522972"/>
    <w:rsid w:val="00571059"/>
    <w:rsid w:val="00577525"/>
    <w:rsid w:val="00577ECB"/>
    <w:rsid w:val="00585728"/>
    <w:rsid w:val="005878B2"/>
    <w:rsid w:val="00597CA7"/>
    <w:rsid w:val="005F4C84"/>
    <w:rsid w:val="005F582C"/>
    <w:rsid w:val="006177A7"/>
    <w:rsid w:val="00651C1E"/>
    <w:rsid w:val="006570D6"/>
    <w:rsid w:val="006831D5"/>
    <w:rsid w:val="00696917"/>
    <w:rsid w:val="006B6698"/>
    <w:rsid w:val="006C36E7"/>
    <w:rsid w:val="006E54C7"/>
    <w:rsid w:val="0070489E"/>
    <w:rsid w:val="00715438"/>
    <w:rsid w:val="0074070F"/>
    <w:rsid w:val="00761D81"/>
    <w:rsid w:val="007A6663"/>
    <w:rsid w:val="007C1990"/>
    <w:rsid w:val="0080000D"/>
    <w:rsid w:val="0081691E"/>
    <w:rsid w:val="00825B48"/>
    <w:rsid w:val="00841D69"/>
    <w:rsid w:val="00856382"/>
    <w:rsid w:val="008673F7"/>
    <w:rsid w:val="0089730D"/>
    <w:rsid w:val="008A2F66"/>
    <w:rsid w:val="008A58B8"/>
    <w:rsid w:val="008A77A8"/>
    <w:rsid w:val="008D2713"/>
    <w:rsid w:val="008D4A41"/>
    <w:rsid w:val="008E017B"/>
    <w:rsid w:val="008E6096"/>
    <w:rsid w:val="00923DD9"/>
    <w:rsid w:val="0096426F"/>
    <w:rsid w:val="00964E8C"/>
    <w:rsid w:val="00965ACC"/>
    <w:rsid w:val="009957C1"/>
    <w:rsid w:val="00995F60"/>
    <w:rsid w:val="009E0F09"/>
    <w:rsid w:val="00A846B6"/>
    <w:rsid w:val="00A91455"/>
    <w:rsid w:val="00B035BA"/>
    <w:rsid w:val="00B13965"/>
    <w:rsid w:val="00B47D3E"/>
    <w:rsid w:val="00B50031"/>
    <w:rsid w:val="00B86429"/>
    <w:rsid w:val="00B938A6"/>
    <w:rsid w:val="00B93F57"/>
    <w:rsid w:val="00C115A5"/>
    <w:rsid w:val="00C26A72"/>
    <w:rsid w:val="00C318A2"/>
    <w:rsid w:val="00C44006"/>
    <w:rsid w:val="00C80392"/>
    <w:rsid w:val="00C83926"/>
    <w:rsid w:val="00C85F8D"/>
    <w:rsid w:val="00CA5CFE"/>
    <w:rsid w:val="00CB07F9"/>
    <w:rsid w:val="00CE51A4"/>
    <w:rsid w:val="00D02F50"/>
    <w:rsid w:val="00D16F11"/>
    <w:rsid w:val="00D400EE"/>
    <w:rsid w:val="00DA0F09"/>
    <w:rsid w:val="00DA4562"/>
    <w:rsid w:val="00DA67FC"/>
    <w:rsid w:val="00DB51B4"/>
    <w:rsid w:val="00DB6927"/>
    <w:rsid w:val="00DC58C3"/>
    <w:rsid w:val="00DF1180"/>
    <w:rsid w:val="00E00548"/>
    <w:rsid w:val="00E011F3"/>
    <w:rsid w:val="00E068DA"/>
    <w:rsid w:val="00E26403"/>
    <w:rsid w:val="00E56254"/>
    <w:rsid w:val="00EB2114"/>
    <w:rsid w:val="00EB34BF"/>
    <w:rsid w:val="00EB3A64"/>
    <w:rsid w:val="00EF277F"/>
    <w:rsid w:val="00F248FB"/>
    <w:rsid w:val="00F55D10"/>
    <w:rsid w:val="00F81FF0"/>
    <w:rsid w:val="00F94D1B"/>
    <w:rsid w:val="00FB22CB"/>
    <w:rsid w:val="00FD1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desrecht.rlp.de/bsrp/document/jlr-KTagStEltVRPrahmen/part/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rchenrecht-ekhn.de/document/5419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rchenrecht-ekhn.de/document/5419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desrecht.rlp.de/bsrp/document/jlr-KTagStEltVRPrahmen/part/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8FDA2-CF2F-4165-B7D1-3EBCA3177AD3}">
  <ds:schemaRefs>
    <ds:schemaRef ds:uri="http://schemas.microsoft.com/sharepoint/v3/contenttype/forms"/>
  </ds:schemaRefs>
</ds:datastoreItem>
</file>

<file path=customXml/itemProps2.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3.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4.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5385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12</cp:revision>
  <cp:lastPrinted>2025-08-20T12:22:00Z</cp:lastPrinted>
  <dcterms:created xsi:type="dcterms:W3CDTF">2025-08-27T05:35:00Z</dcterms:created>
  <dcterms:modified xsi:type="dcterms:W3CDTF">2025-08-27T05:52:00Z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