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6n9zs743ui18" w:id="0"/>
      <w:bookmarkEnd w:id="0"/>
      <w:r w:rsidDel="00000000" w:rsidR="00000000" w:rsidRPr="00000000">
        <w:rPr>
          <w:rtl w:val="0"/>
        </w:rPr>
        <w:t xml:space="preserve">Amber Grace Referral Email Template for Organizational Partners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cpvbba1c2l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Overview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This email template is designed to help partners like you share Amber Grace with the families you serve. You don’t need to use it word-for-word; feel free to adjust the tone, add details, or include a personal note. The goal is simply to make it easy for you to connect families with Amber Grace without starting from scratch.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Tips for Using This Template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Make it yours: Personalize however you’d like.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 the family’s name (if you know it) or tailor it to their situation.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Attach the referral tools (FAQ sheet, one-page flyer) so families can get answers to common questions right away.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u9amlzfuc8a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Referral Email Template – IDD Organizations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[Write your own personalized introduction]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We would like to share information about a new residential community now accepting applications: Amber Grace, located in Rome, Georgia.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Amber Grace is designed for adults with mild intellectual and developmental disabilities (IDD) who are ready for greater independence in a long-term residential setting. Neighbors at Amber Grace live in supportive housing alongside host families and participate in NeighborLife, a daily program that includes personal development, vocational skills, fitness and spiritual growth.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To help you learn more, we’ve attached: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one-page overview flyer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short FAQ sheet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For more details or to submit an interest form, visit ambergrace.com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[Your Name]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[Email Signature]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