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D3A" w:rsidRDefault="00401730">
      <w:pPr>
        <w:jc w:val="center"/>
        <w:rPr>
          <w:sz w:val="18"/>
          <w:szCs w:val="15"/>
        </w:rPr>
      </w:pPr>
      <w:r>
        <w:rPr>
          <w:noProof/>
          <w:lang w:eastAsia="fr-CA"/>
        </w:rPr>
        <w:drawing>
          <wp:anchor distT="0" distB="0" distL="114300" distR="114300" simplePos="0" relativeHeight="251658752" behindDoc="0" locked="0" layoutInCell="1" allowOverlap="1">
            <wp:simplePos x="0" y="0"/>
            <wp:positionH relativeFrom="column">
              <wp:posOffset>-572770</wp:posOffset>
            </wp:positionH>
            <wp:positionV relativeFrom="paragraph">
              <wp:posOffset>-189865</wp:posOffset>
            </wp:positionV>
            <wp:extent cx="1941195" cy="728345"/>
            <wp:effectExtent l="0" t="0" r="0" b="0"/>
            <wp:wrapNone/>
            <wp:docPr id="14" name="Imag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l="7005" t="13905" r="8945" b="19711"/>
                    <a:stretch>
                      <a:fillRect/>
                    </a:stretch>
                  </pic:blipFill>
                  <pic:spPr bwMode="auto">
                    <a:xfrm>
                      <a:off x="0" y="0"/>
                      <a:ext cx="194119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D3A" w:rsidRDefault="00A96D3A">
      <w:pPr>
        <w:jc w:val="center"/>
        <w:rPr>
          <w:sz w:val="18"/>
          <w:szCs w:val="15"/>
        </w:rPr>
      </w:pPr>
    </w:p>
    <w:p w:rsidR="00A96D3A" w:rsidRDefault="00A96D3A">
      <w:pPr>
        <w:jc w:val="center"/>
        <w:rPr>
          <w:sz w:val="18"/>
          <w:szCs w:val="15"/>
        </w:rPr>
      </w:pPr>
    </w:p>
    <w:p w:rsidR="00126820" w:rsidRDefault="00126820" w:rsidP="00126820">
      <w:pPr>
        <w:jc w:val="center"/>
        <w:rPr>
          <w:sz w:val="18"/>
          <w:szCs w:val="15"/>
        </w:rPr>
      </w:pPr>
      <w:r>
        <w:rPr>
          <w:sz w:val="18"/>
          <w:szCs w:val="15"/>
        </w:rPr>
        <w:t xml:space="preserve">  </w:t>
      </w:r>
    </w:p>
    <w:p w:rsidR="00F92500" w:rsidRDefault="00F92500" w:rsidP="00126820">
      <w:pPr>
        <w:jc w:val="center"/>
        <w:rPr>
          <w:sz w:val="18"/>
          <w:szCs w:val="15"/>
        </w:rPr>
      </w:pPr>
    </w:p>
    <w:p w:rsidR="00F92500" w:rsidRDefault="00F92500" w:rsidP="00126820">
      <w:pPr>
        <w:jc w:val="center"/>
        <w:rPr>
          <w:sz w:val="18"/>
          <w:szCs w:val="15"/>
        </w:rPr>
      </w:pPr>
    </w:p>
    <w:p w:rsidR="00DC4CEC" w:rsidRDefault="00DC4CEC" w:rsidP="00126820">
      <w:pPr>
        <w:jc w:val="center"/>
        <w:rPr>
          <w:sz w:val="18"/>
          <w:szCs w:val="15"/>
        </w:rPr>
      </w:pPr>
    </w:p>
    <w:p w:rsidR="00A96D3A" w:rsidRPr="00126820" w:rsidRDefault="00A96D3A" w:rsidP="00126820">
      <w:pPr>
        <w:jc w:val="center"/>
        <w:rPr>
          <w:sz w:val="18"/>
          <w:szCs w:val="15"/>
        </w:rPr>
      </w:pPr>
      <w:r>
        <w:rPr>
          <w:b/>
          <w:bCs/>
          <w:sz w:val="24"/>
          <w:szCs w:val="15"/>
        </w:rPr>
        <w:t>CO</w:t>
      </w:r>
      <w:r w:rsidR="009A67D7">
        <w:rPr>
          <w:b/>
          <w:bCs/>
          <w:sz w:val="24"/>
          <w:szCs w:val="15"/>
        </w:rPr>
        <w:t>NTRAT DES SERVICES ÉDUCATIFS 202</w:t>
      </w:r>
      <w:r w:rsidR="003D0043">
        <w:rPr>
          <w:b/>
          <w:bCs/>
          <w:sz w:val="24"/>
          <w:szCs w:val="15"/>
        </w:rPr>
        <w:t>5-2026</w:t>
      </w:r>
    </w:p>
    <w:p w:rsidR="00A96D3A" w:rsidRDefault="00A96D3A">
      <w:pPr>
        <w:rPr>
          <w:sz w:val="18"/>
          <w:szCs w:val="15"/>
        </w:rPr>
      </w:pPr>
    </w:p>
    <w:p w:rsidR="00A96D3A" w:rsidRDefault="00A96D3A">
      <w:pPr>
        <w:jc w:val="center"/>
        <w:rPr>
          <w:sz w:val="18"/>
          <w:szCs w:val="15"/>
        </w:rPr>
      </w:pPr>
      <w:r>
        <w:rPr>
          <w:sz w:val="18"/>
          <w:szCs w:val="15"/>
        </w:rPr>
        <w:t>Veuillez compléter les informations ci-dessous, appliquer vos initiales et signer à la dernière page</w:t>
      </w:r>
    </w:p>
    <w:p w:rsidR="00A96D3A" w:rsidRDefault="00A96D3A">
      <w:pPr>
        <w:jc w:val="center"/>
        <w:rPr>
          <w:sz w:val="18"/>
          <w:szCs w:val="15"/>
        </w:rPr>
      </w:pPr>
    </w:p>
    <w:p w:rsidR="00A96D3A" w:rsidRPr="00CF12A5" w:rsidRDefault="00BD0CB0">
      <w:pPr>
        <w:jc w:val="right"/>
        <w:rPr>
          <w:b/>
          <w:bCs/>
          <w:caps/>
          <w:sz w:val="18"/>
          <w:szCs w:val="15"/>
        </w:rPr>
      </w:pPr>
      <w:r>
        <w:rPr>
          <w:b/>
          <w:bCs/>
          <w:caps/>
          <w:sz w:val="18"/>
          <w:szCs w:val="15"/>
        </w:rPr>
        <w:t>1</w:t>
      </w:r>
      <w:r>
        <w:rPr>
          <w:b/>
          <w:bCs/>
          <w:sz w:val="18"/>
          <w:szCs w:val="15"/>
          <w:vertAlign w:val="superscript"/>
        </w:rPr>
        <w:t>er</w:t>
      </w:r>
      <w:r w:rsidR="00A96D3A" w:rsidRPr="00CF12A5">
        <w:rPr>
          <w:b/>
          <w:bCs/>
          <w:caps/>
          <w:sz w:val="18"/>
          <w:szCs w:val="15"/>
        </w:rPr>
        <w:t xml:space="preserve"> Enfant</w:t>
      </w:r>
    </w:p>
    <w:p w:rsidR="00A96D3A" w:rsidRDefault="00A96D3A">
      <w:pPr>
        <w:jc w:val="center"/>
        <w:rPr>
          <w:sz w:val="18"/>
          <w:szCs w:val="15"/>
        </w:rPr>
      </w:pPr>
    </w:p>
    <w:p w:rsidR="00A96D3A" w:rsidRDefault="00401730">
      <w:pPr>
        <w:jc w:val="center"/>
        <w:rPr>
          <w:sz w:val="18"/>
          <w:szCs w:val="15"/>
        </w:rPr>
      </w:pPr>
      <w:r>
        <w:rPr>
          <w:noProof/>
          <w:szCs w:val="15"/>
          <w:lang w:eastAsia="fr-CA"/>
        </w:rPr>
        <mc:AlternateContent>
          <mc:Choice Requires="wps">
            <w:drawing>
              <wp:anchor distT="0" distB="0" distL="114300" distR="114300" simplePos="0" relativeHeight="251654656" behindDoc="0" locked="0" layoutInCell="1" allowOverlap="1">
                <wp:simplePos x="0" y="0"/>
                <wp:positionH relativeFrom="column">
                  <wp:posOffset>65405</wp:posOffset>
                </wp:positionH>
                <wp:positionV relativeFrom="paragraph">
                  <wp:posOffset>16510</wp:posOffset>
                </wp:positionV>
                <wp:extent cx="3429000" cy="36258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62585"/>
                        </a:xfrm>
                        <a:prstGeom prst="rect">
                          <a:avLst/>
                        </a:prstGeom>
                        <a:solidFill>
                          <a:srgbClr val="C0C0C0"/>
                        </a:solidFill>
                        <a:ln w="12700">
                          <a:solidFill>
                            <a:srgbClr val="000000"/>
                          </a:solidFill>
                          <a:miter lim="800000"/>
                          <a:headEnd/>
                          <a:tailEnd/>
                        </a:ln>
                      </wps:spPr>
                      <wps:txbx>
                        <w:txbxContent>
                          <w:p w:rsidR="00A9670F" w:rsidRDefault="00A9670F">
                            <w:pPr>
                              <w:pStyle w:val="Titre6"/>
                              <w:rPr>
                                <w:b w:val="0"/>
                              </w:rPr>
                            </w:pPr>
                            <w:r>
                              <w:t>NOM</w:t>
                            </w:r>
                            <w:r>
                              <w:rPr>
                                <w:b w:val="0"/>
                              </w:rPr>
                              <w:t xml:space="preserve"> de famille et </w:t>
                            </w:r>
                            <w:r>
                              <w:t>PRÉNOM</w:t>
                            </w:r>
                            <w:r>
                              <w:rPr>
                                <w:b w:val="0"/>
                              </w:rPr>
                              <w:t xml:space="preserve"> de l’élève</w:t>
                            </w:r>
                          </w:p>
                          <w:p w:rsidR="00A9670F" w:rsidRDefault="00A9670F">
                            <w:pPr>
                              <w:rPr>
                                <w:sz w:val="18"/>
                              </w:rPr>
                            </w:pPr>
                            <w:r>
                              <w:rPr>
                                <w:sz w:val="16"/>
                              </w:rPr>
                              <w:t>(en caractères d’imprimerie s.v.p)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5.15pt;margin-top:1.3pt;width:270pt;height:2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" fillcolor="silver" strokeweight="1pt">
                <v:textbox>
                  <w:txbxContent>
                    <w:p w:rsidR="00A9670F" w:rsidRDefault="00A9670F">
                      <w:pPr>
                        <w:pStyle w:val="Titre6"/>
                        <w:rPr>
                          <w:b w:val="0"/>
                        </w:rPr>
                      </w:pPr>
                      <w:r>
                        <w:t>NOM</w:t>
                      </w:r>
                      <w:r>
                        <w:rPr>
                          <w:b w:val="0"/>
                        </w:rPr>
                        <w:t xml:space="preserve"> de famille et </w:t>
                      </w:r>
                      <w:r>
                        <w:t>PRÉNOM</w:t>
                      </w:r>
                      <w:r>
                        <w:rPr>
                          <w:b w:val="0"/>
                        </w:rPr>
                        <w:t xml:space="preserve"> de l’élève</w:t>
                      </w:r>
                    </w:p>
                    <w:p w:rsidR="00A9670F" w:rsidRDefault="00A9670F">
                      <w:pPr>
                        <w:rPr>
                          <w:sz w:val="18"/>
                        </w:rPr>
                      </w:pPr>
                      <w:r>
                        <w:rPr>
                          <w:sz w:val="16"/>
                        </w:rPr>
                        <w:t>(en caractères d’imprimerie s.v.p)</w:t>
                      </w:r>
                    </w:p>
                  </w:txbxContent>
                </v:textbox>
              </v:rect>
            </w:pict>
          </mc:Fallback>
        </mc:AlternateContent>
      </w:r>
      <w:r>
        <w:rPr>
          <w:noProof/>
          <w:szCs w:val="15"/>
          <w:lang w:eastAsia="fr-CA"/>
        </w:rPr>
        <mc:AlternateContent>
          <mc:Choice Requires="wps">
            <w:drawing>
              <wp:anchor distT="0" distB="0" distL="114300" distR="114300" simplePos="0" relativeHeight="251655680" behindDoc="0" locked="0" layoutInCell="1" allowOverlap="1">
                <wp:simplePos x="0" y="0"/>
                <wp:positionH relativeFrom="column">
                  <wp:posOffset>3496310</wp:posOffset>
                </wp:positionH>
                <wp:positionV relativeFrom="paragraph">
                  <wp:posOffset>16510</wp:posOffset>
                </wp:positionV>
                <wp:extent cx="2514600" cy="36258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62585"/>
                        </a:xfrm>
                        <a:prstGeom prst="rect">
                          <a:avLst/>
                        </a:prstGeom>
                        <a:solidFill>
                          <a:srgbClr val="C0C0C0"/>
                        </a:solidFill>
                        <a:ln w="12700">
                          <a:solidFill>
                            <a:srgbClr val="000000"/>
                          </a:solidFill>
                          <a:miter lim="800000"/>
                          <a:headEnd/>
                          <a:tailEnd/>
                        </a:ln>
                      </wps:spPr>
                      <wps:txbx>
                        <w:txbxContent>
                          <w:p w:rsidR="00A9670F" w:rsidRDefault="00A9670F">
                            <w:pPr>
                              <w:pStyle w:val="Notedebasdepage"/>
                              <w:jc w:val="center"/>
                              <w:rPr>
                                <w:sz w:val="8"/>
                              </w:rPr>
                            </w:pPr>
                          </w:p>
                          <w:p w:rsidR="00A9670F" w:rsidRDefault="00A9670F">
                            <w:pPr>
                              <w:pStyle w:val="Notedebasdepage"/>
                              <w:jc w:val="center"/>
                              <w:rPr>
                                <w:sz w:val="18"/>
                              </w:rPr>
                            </w:pPr>
                            <w:r>
                              <w:rPr>
                                <w:sz w:val="18"/>
                              </w:rPr>
                              <w:t>Degré en 2025-2026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75.3pt;margin-top:1.3pt;width:198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" fillcolor="silver" strokeweight="1pt">
                <v:textbox>
                  <w:txbxContent>
                    <w:p w:rsidR="00A9670F" w:rsidRDefault="00A9670F">
                      <w:pPr>
                        <w:pStyle w:val="Notedebasdepage"/>
                        <w:jc w:val="center"/>
                        <w:rPr>
                          <w:sz w:val="8"/>
                        </w:rPr>
                      </w:pPr>
                    </w:p>
                    <w:p w:rsidR="00A9670F" w:rsidRDefault="00A9670F">
                      <w:pPr>
                        <w:pStyle w:val="Notedebasdepage"/>
                        <w:jc w:val="center"/>
                        <w:rPr>
                          <w:sz w:val="18"/>
                        </w:rPr>
                      </w:pPr>
                      <w:r>
                        <w:rPr>
                          <w:sz w:val="18"/>
                        </w:rPr>
                        <w:t>Degré en 2025-2026</w:t>
                      </w:r>
                    </w:p>
                  </w:txbxContent>
                </v:textbox>
              </v:rect>
            </w:pict>
          </mc:Fallback>
        </mc:AlternateContent>
      </w:r>
    </w:p>
    <w:p w:rsidR="00A96D3A" w:rsidRDefault="00A96D3A">
      <w:pPr>
        <w:jc w:val="center"/>
        <w:rPr>
          <w:sz w:val="18"/>
          <w:szCs w:val="15"/>
        </w:rPr>
      </w:pPr>
    </w:p>
    <w:p w:rsidR="00A96D3A" w:rsidRDefault="00A96D3A">
      <w:pPr>
        <w:jc w:val="center"/>
        <w:rPr>
          <w:sz w:val="18"/>
          <w:szCs w:val="8"/>
        </w:rPr>
      </w:pPr>
    </w:p>
    <w:p w:rsidR="00A96D3A" w:rsidRDefault="00A96D3A">
      <w:pPr>
        <w:jc w:val="both"/>
        <w:rPr>
          <w:sz w:val="18"/>
          <w:szCs w:val="13"/>
        </w:rPr>
      </w:pPr>
    </w:p>
    <w:p w:rsidR="00A96D3A" w:rsidRDefault="00E3798E">
      <w:pPr>
        <w:jc w:val="both"/>
        <w:rPr>
          <w:sz w:val="18"/>
          <w:szCs w:val="8"/>
        </w:rPr>
      </w:pPr>
      <w:r>
        <w:rPr>
          <w:sz w:val="18"/>
          <w:szCs w:val="8"/>
        </w:rPr>
        <w:tab/>
      </w:r>
      <w:r>
        <w:rPr>
          <w:sz w:val="18"/>
          <w:szCs w:val="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90.5pt;height:18pt" o:ole="">
            <v:imagedata r:id="rId9" o:title=""/>
          </v:shape>
          <w:control r:id="rId10" w:name="TextBox12" w:shapeid="_x0000_i1073"/>
        </w:object>
      </w:r>
      <w:r>
        <w:rPr>
          <w:sz w:val="18"/>
          <w:szCs w:val="8"/>
        </w:rPr>
        <w:tab/>
      </w:r>
      <w:r>
        <w:rPr>
          <w:sz w:val="18"/>
          <w:szCs w:val="8"/>
        </w:rPr>
        <w:tab/>
      </w:r>
      <w:r>
        <w:rPr>
          <w:sz w:val="18"/>
          <w:szCs w:val="8"/>
        </w:rPr>
        <w:tab/>
      </w:r>
      <w:r>
        <w:rPr>
          <w:sz w:val="18"/>
          <w:szCs w:val="8"/>
        </w:rPr>
        <w:object w:dxaOrig="225" w:dyaOrig="225">
          <v:shape id="_x0000_i1051" type="#_x0000_t75" style="width:129pt;height:18pt" o:ole="">
            <v:imagedata r:id="rId11" o:title=""/>
          </v:shape>
          <w:control r:id="rId12" w:name="TextBox13" w:shapeid="_x0000_i1051"/>
        </w:object>
      </w:r>
    </w:p>
    <w:p w:rsidR="00A96D3A" w:rsidRDefault="00A96D3A">
      <w:pPr>
        <w:jc w:val="both"/>
        <w:rPr>
          <w:b/>
          <w:sz w:val="18"/>
          <w:szCs w:val="8"/>
        </w:rPr>
      </w:pPr>
    </w:p>
    <w:p w:rsidR="00A96D3A" w:rsidRDefault="00A96D3A" w:rsidP="00300A4F">
      <w:pPr>
        <w:tabs>
          <w:tab w:val="left" w:pos="3544"/>
        </w:tabs>
        <w:jc w:val="both"/>
        <w:rPr>
          <w:sz w:val="18"/>
          <w:szCs w:val="8"/>
        </w:rPr>
      </w:pPr>
      <w:r>
        <w:rPr>
          <w:b/>
          <w:sz w:val="18"/>
          <w:szCs w:val="8"/>
        </w:rPr>
        <w:t>CONTRAT INTERVENU ENTRE</w:t>
      </w:r>
      <w:r w:rsidR="00300A4F">
        <w:rPr>
          <w:sz w:val="18"/>
          <w:szCs w:val="8"/>
        </w:rPr>
        <w:t xml:space="preserve"> : </w:t>
      </w:r>
      <w:r w:rsidR="00300A4F">
        <w:rPr>
          <w:sz w:val="18"/>
          <w:szCs w:val="8"/>
        </w:rPr>
        <w:tab/>
      </w:r>
      <w:r>
        <w:rPr>
          <w:sz w:val="18"/>
          <w:szCs w:val="8"/>
        </w:rPr>
        <w:t>Collège des Hauts Sommets</w:t>
      </w:r>
    </w:p>
    <w:p w:rsidR="00A96D3A" w:rsidRDefault="00300A4F" w:rsidP="00300A4F">
      <w:pPr>
        <w:tabs>
          <w:tab w:val="left" w:pos="3544"/>
        </w:tabs>
        <w:jc w:val="both"/>
        <w:rPr>
          <w:sz w:val="18"/>
          <w:szCs w:val="8"/>
        </w:rPr>
      </w:pPr>
      <w:r>
        <w:rPr>
          <w:sz w:val="18"/>
          <w:szCs w:val="8"/>
        </w:rPr>
        <w:t xml:space="preserve"> </w:t>
      </w:r>
      <w:r>
        <w:rPr>
          <w:sz w:val="18"/>
          <w:szCs w:val="8"/>
        </w:rPr>
        <w:tab/>
      </w:r>
      <w:r w:rsidR="00A96D3A">
        <w:rPr>
          <w:sz w:val="18"/>
          <w:szCs w:val="8"/>
        </w:rPr>
        <w:t>97 avenue de la Montagne</w:t>
      </w:r>
    </w:p>
    <w:p w:rsidR="00A96D3A" w:rsidRDefault="00A96D3A" w:rsidP="00300A4F">
      <w:pPr>
        <w:tabs>
          <w:tab w:val="left" w:pos="3544"/>
        </w:tabs>
        <w:jc w:val="both"/>
        <w:rPr>
          <w:sz w:val="18"/>
          <w:szCs w:val="8"/>
        </w:rPr>
      </w:pPr>
      <w:r>
        <w:rPr>
          <w:sz w:val="18"/>
          <w:szCs w:val="8"/>
        </w:rPr>
        <w:tab/>
        <w:t>S</w:t>
      </w:r>
      <w:r w:rsidR="005017F9">
        <w:rPr>
          <w:sz w:val="18"/>
          <w:szCs w:val="8"/>
        </w:rPr>
        <w:t>aint-Tite-des-Caps, Québec   G0A</w:t>
      </w:r>
      <w:r>
        <w:rPr>
          <w:sz w:val="18"/>
          <w:szCs w:val="8"/>
        </w:rPr>
        <w:t xml:space="preserve"> 4J0   T: 418-823-2759</w:t>
      </w:r>
    </w:p>
    <w:p w:rsidR="00A96D3A" w:rsidRDefault="00A96D3A" w:rsidP="00300A4F">
      <w:pPr>
        <w:tabs>
          <w:tab w:val="left" w:pos="3544"/>
        </w:tabs>
        <w:jc w:val="both"/>
        <w:rPr>
          <w:sz w:val="18"/>
          <w:szCs w:val="8"/>
        </w:rPr>
      </w:pPr>
      <w:r>
        <w:rPr>
          <w:sz w:val="18"/>
          <w:szCs w:val="8"/>
        </w:rPr>
        <w:tab/>
        <w:t>www.deshautssommets.com</w:t>
      </w:r>
    </w:p>
    <w:p w:rsidR="00A96D3A" w:rsidRDefault="00A96D3A">
      <w:pPr>
        <w:jc w:val="both"/>
        <w:rPr>
          <w:sz w:val="18"/>
          <w:szCs w:val="8"/>
        </w:rPr>
      </w:pPr>
    </w:p>
    <w:p w:rsidR="00A96D3A" w:rsidRDefault="00A96D3A">
      <w:pPr>
        <w:ind w:left="709"/>
        <w:jc w:val="both"/>
        <w:rPr>
          <w:sz w:val="18"/>
          <w:szCs w:val="8"/>
        </w:rPr>
      </w:pPr>
      <w:r>
        <w:rPr>
          <w:b/>
          <w:sz w:val="18"/>
          <w:szCs w:val="8"/>
        </w:rPr>
        <w:t>ET</w:t>
      </w:r>
      <w:r>
        <w:rPr>
          <w:sz w:val="18"/>
          <w:szCs w:val="8"/>
        </w:rPr>
        <w:t xml:space="preserve"> :  </w:t>
      </w:r>
    </w:p>
    <w:p w:rsidR="00E3798E" w:rsidRDefault="00E3798E" w:rsidP="00E3798E">
      <w:pPr>
        <w:ind w:left="1843"/>
        <w:jc w:val="both"/>
        <w:rPr>
          <w:sz w:val="18"/>
          <w:szCs w:val="8"/>
        </w:rPr>
      </w:pPr>
      <w:r>
        <w:rPr>
          <w:sz w:val="18"/>
          <w:szCs w:val="8"/>
        </w:rPr>
        <w:t xml:space="preserve">        </w:t>
      </w:r>
      <w:r>
        <w:rPr>
          <w:sz w:val="18"/>
          <w:szCs w:val="8"/>
        </w:rPr>
        <w:object w:dxaOrig="225" w:dyaOrig="225">
          <v:shape id="_x0000_i1053" type="#_x0000_t75" style="width:249.75pt;height:18pt" o:ole="">
            <v:imagedata r:id="rId13" o:title=""/>
          </v:shape>
          <w:control r:id="rId14" w:name="TextBox1" w:shapeid="_x0000_i1053"/>
        </w:object>
      </w:r>
    </w:p>
    <w:p w:rsidR="00E3798E" w:rsidRDefault="00E3798E" w:rsidP="00E3798E">
      <w:pPr>
        <w:ind w:left="3686"/>
        <w:rPr>
          <w:sz w:val="18"/>
          <w:szCs w:val="8"/>
        </w:rPr>
      </w:pPr>
      <w:r>
        <w:rPr>
          <w:sz w:val="18"/>
          <w:szCs w:val="8"/>
        </w:rPr>
        <w:t xml:space="preserve">Nom du </w:t>
      </w:r>
      <w:r>
        <w:rPr>
          <w:bCs/>
          <w:sz w:val="18"/>
          <w:szCs w:val="8"/>
        </w:rPr>
        <w:t>RESPONSABLE</w:t>
      </w:r>
    </w:p>
    <w:p w:rsidR="00A96D3A" w:rsidRDefault="00A96D3A">
      <w:pPr>
        <w:ind w:left="1843"/>
        <w:jc w:val="both"/>
        <w:rPr>
          <w:sz w:val="36"/>
          <w:szCs w:val="8"/>
        </w:rPr>
      </w:pPr>
    </w:p>
    <w:p w:rsidR="00E3798E" w:rsidRDefault="00E3798E" w:rsidP="00E3798E">
      <w:pPr>
        <w:ind w:left="1843"/>
        <w:jc w:val="both"/>
        <w:rPr>
          <w:sz w:val="18"/>
          <w:szCs w:val="8"/>
        </w:rPr>
      </w:pPr>
      <w:r>
        <w:rPr>
          <w:sz w:val="18"/>
          <w:szCs w:val="8"/>
        </w:rPr>
        <w:t xml:space="preserve">         </w:t>
      </w:r>
      <w:r>
        <w:rPr>
          <w:sz w:val="18"/>
          <w:szCs w:val="8"/>
        </w:rPr>
        <w:object w:dxaOrig="225" w:dyaOrig="225">
          <v:shape id="_x0000_i1055" type="#_x0000_t75" style="width:247.5pt;height:18pt" o:ole="">
            <v:imagedata r:id="rId15" o:title=""/>
          </v:shape>
          <w:control r:id="rId16" w:name="TextBox2" w:shapeid="_x0000_i1055"/>
        </w:object>
      </w:r>
    </w:p>
    <w:p w:rsidR="00E3798E" w:rsidRDefault="00E3798E" w:rsidP="00E3798E">
      <w:pPr>
        <w:ind w:left="1985"/>
        <w:jc w:val="both"/>
        <w:rPr>
          <w:sz w:val="18"/>
          <w:szCs w:val="8"/>
        </w:rPr>
      </w:pPr>
      <w:r>
        <w:rPr>
          <w:sz w:val="18"/>
          <w:szCs w:val="8"/>
        </w:rPr>
        <w:t xml:space="preserve">         * Numéro d’assurance sociale du RESPONSABLE (obligatoire)</w:t>
      </w:r>
    </w:p>
    <w:p w:rsidR="00A96D3A" w:rsidRDefault="00A96D3A">
      <w:pPr>
        <w:ind w:left="709"/>
        <w:jc w:val="both"/>
        <w:rPr>
          <w:sz w:val="18"/>
          <w:szCs w:val="8"/>
        </w:rPr>
      </w:pPr>
    </w:p>
    <w:p w:rsidR="00A96D3A" w:rsidRDefault="00A96D3A">
      <w:pPr>
        <w:ind w:left="709"/>
        <w:jc w:val="both"/>
        <w:rPr>
          <w:sz w:val="18"/>
          <w:szCs w:val="8"/>
        </w:rPr>
      </w:pPr>
      <w:r>
        <w:rPr>
          <w:b/>
          <w:sz w:val="18"/>
          <w:szCs w:val="8"/>
        </w:rPr>
        <w:t xml:space="preserve">ADRESSE </w:t>
      </w:r>
    </w:p>
    <w:p w:rsidR="00A96D3A" w:rsidRDefault="00A96D3A">
      <w:pPr>
        <w:ind w:left="709"/>
        <w:jc w:val="both"/>
        <w:rPr>
          <w:sz w:val="18"/>
          <w:szCs w:val="8"/>
        </w:rPr>
      </w:pPr>
      <w:r>
        <w:rPr>
          <w:b/>
          <w:sz w:val="18"/>
          <w:szCs w:val="8"/>
        </w:rPr>
        <w:t>COMPLÈTE</w:t>
      </w:r>
      <w:r>
        <w:rPr>
          <w:sz w:val="18"/>
          <w:szCs w:val="8"/>
        </w:rPr>
        <w:t> :</w:t>
      </w:r>
    </w:p>
    <w:p w:rsidR="00E3798E" w:rsidRDefault="00E3798E" w:rsidP="00E3798E">
      <w:pPr>
        <w:ind w:left="2127"/>
        <w:jc w:val="both"/>
        <w:rPr>
          <w:sz w:val="18"/>
          <w:szCs w:val="8"/>
        </w:rPr>
      </w:pPr>
      <w:r>
        <w:rPr>
          <w:sz w:val="18"/>
          <w:szCs w:val="8"/>
        </w:rPr>
        <w:t xml:space="preserve">  </w:t>
      </w:r>
      <w:r>
        <w:rPr>
          <w:sz w:val="18"/>
          <w:szCs w:val="8"/>
        </w:rPr>
        <w:object w:dxaOrig="225" w:dyaOrig="225">
          <v:shape id="_x0000_i1057" type="#_x0000_t75" style="width:252.75pt;height:18pt" o:ole="">
            <v:imagedata r:id="rId17" o:title=""/>
          </v:shape>
          <w:control r:id="rId18" w:name="TextBox3" w:shapeid="_x0000_i1057"/>
        </w:object>
      </w:r>
      <w:r>
        <w:rPr>
          <w:sz w:val="18"/>
          <w:szCs w:val="8"/>
        </w:rPr>
        <w:t xml:space="preserve"> </w:t>
      </w:r>
    </w:p>
    <w:p w:rsidR="00E3798E" w:rsidRDefault="00E3798E" w:rsidP="00E3798E">
      <w:pPr>
        <w:tabs>
          <w:tab w:val="left" w:pos="3828"/>
        </w:tabs>
        <w:ind w:left="2127"/>
        <w:jc w:val="both"/>
        <w:rPr>
          <w:sz w:val="18"/>
          <w:szCs w:val="8"/>
        </w:rPr>
      </w:pPr>
      <w:r>
        <w:rPr>
          <w:sz w:val="18"/>
          <w:szCs w:val="8"/>
        </w:rPr>
        <w:t xml:space="preserve">  Numéro civique</w:t>
      </w:r>
      <w:r>
        <w:rPr>
          <w:sz w:val="18"/>
          <w:szCs w:val="8"/>
        </w:rPr>
        <w:tab/>
        <w:t xml:space="preserve"> Rue</w:t>
      </w:r>
    </w:p>
    <w:p w:rsidR="00E3798E" w:rsidRDefault="00E3798E" w:rsidP="00E3798E">
      <w:pPr>
        <w:tabs>
          <w:tab w:val="left" w:pos="3969"/>
        </w:tabs>
        <w:ind w:left="2127"/>
        <w:jc w:val="both"/>
        <w:rPr>
          <w:sz w:val="18"/>
          <w:szCs w:val="8"/>
        </w:rPr>
      </w:pPr>
    </w:p>
    <w:p w:rsidR="00E3798E" w:rsidRDefault="00E3798E" w:rsidP="00E3798E">
      <w:pPr>
        <w:ind w:left="2127"/>
        <w:jc w:val="both"/>
        <w:rPr>
          <w:sz w:val="18"/>
          <w:szCs w:val="8"/>
        </w:rPr>
      </w:pPr>
    </w:p>
    <w:p w:rsidR="00E3798E" w:rsidRDefault="00E3798E" w:rsidP="00E3798E">
      <w:pPr>
        <w:ind w:left="2127"/>
        <w:jc w:val="both"/>
        <w:rPr>
          <w:sz w:val="18"/>
          <w:szCs w:val="8"/>
        </w:rPr>
      </w:pPr>
      <w:r>
        <w:rPr>
          <w:sz w:val="18"/>
          <w:szCs w:val="8"/>
        </w:rPr>
        <w:t xml:space="preserve">  </w:t>
      </w:r>
      <w:r>
        <w:rPr>
          <w:sz w:val="18"/>
          <w:szCs w:val="8"/>
        </w:rPr>
        <w:object w:dxaOrig="225" w:dyaOrig="225">
          <v:shape id="_x0000_i1059" type="#_x0000_t75" style="width:252.75pt;height:18pt" o:ole="">
            <v:imagedata r:id="rId17" o:title=""/>
          </v:shape>
          <w:control r:id="rId19" w:name="TextBox4" w:shapeid="_x0000_i1059"/>
        </w:object>
      </w:r>
    </w:p>
    <w:p w:rsidR="00E3798E" w:rsidRDefault="00E3798E" w:rsidP="00E3798E">
      <w:pPr>
        <w:tabs>
          <w:tab w:val="left" w:pos="6379"/>
        </w:tabs>
        <w:ind w:left="2127"/>
        <w:jc w:val="both"/>
        <w:rPr>
          <w:sz w:val="18"/>
          <w:szCs w:val="8"/>
        </w:rPr>
      </w:pPr>
      <w:r>
        <w:rPr>
          <w:sz w:val="18"/>
          <w:szCs w:val="8"/>
        </w:rPr>
        <w:t xml:space="preserve">  Ville</w:t>
      </w:r>
      <w:r>
        <w:rPr>
          <w:sz w:val="18"/>
          <w:szCs w:val="8"/>
        </w:rPr>
        <w:tab/>
        <w:t>Code postal</w:t>
      </w:r>
    </w:p>
    <w:p w:rsidR="00A96D3A" w:rsidRDefault="00A96D3A">
      <w:pPr>
        <w:jc w:val="both"/>
        <w:rPr>
          <w:b/>
          <w:sz w:val="18"/>
          <w:szCs w:val="8"/>
        </w:rPr>
      </w:pPr>
    </w:p>
    <w:p w:rsidR="00A96D3A" w:rsidRDefault="00A96D3A">
      <w:pPr>
        <w:jc w:val="both"/>
        <w:rPr>
          <w:b/>
          <w:sz w:val="18"/>
          <w:szCs w:val="8"/>
        </w:rPr>
      </w:pPr>
    </w:p>
    <w:p w:rsidR="00A96D3A" w:rsidRDefault="00A96D3A">
      <w:pPr>
        <w:jc w:val="both"/>
        <w:rPr>
          <w:i/>
          <w:sz w:val="18"/>
          <w:szCs w:val="8"/>
        </w:rPr>
      </w:pPr>
      <w:r>
        <w:rPr>
          <w:b/>
          <w:sz w:val="18"/>
          <w:szCs w:val="8"/>
          <w:highlight w:val="lightGray"/>
        </w:rPr>
        <w:t>LES PARTIES CONVIENNENT DE CE QUI SUIT</w:t>
      </w:r>
      <w:r>
        <w:rPr>
          <w:sz w:val="18"/>
          <w:szCs w:val="8"/>
          <w:highlight w:val="lightGray"/>
        </w:rPr>
        <w:t> :</w:t>
      </w:r>
    </w:p>
    <w:p w:rsidR="00A96D3A" w:rsidRDefault="00A96D3A">
      <w:pPr>
        <w:jc w:val="both"/>
        <w:rPr>
          <w:i/>
          <w:sz w:val="18"/>
          <w:szCs w:val="8"/>
        </w:rPr>
      </w:pPr>
    </w:p>
    <w:p w:rsidR="00A96D3A" w:rsidRDefault="00A96D3A">
      <w:pPr>
        <w:jc w:val="both"/>
        <w:rPr>
          <w:sz w:val="18"/>
          <w:szCs w:val="8"/>
        </w:rPr>
      </w:pPr>
    </w:p>
    <w:p w:rsidR="00A96D3A" w:rsidRPr="00EF16DB" w:rsidRDefault="00A96D3A" w:rsidP="00EF16DB">
      <w:pPr>
        <w:spacing w:after="60"/>
        <w:jc w:val="both"/>
        <w:rPr>
          <w:b/>
          <w:i/>
          <w:caps/>
          <w:sz w:val="18"/>
          <w:szCs w:val="15"/>
        </w:rPr>
      </w:pPr>
      <w:r>
        <w:rPr>
          <w:b/>
          <w:caps/>
          <w:sz w:val="18"/>
          <w:szCs w:val="15"/>
        </w:rPr>
        <w:t>1.</w:t>
      </w:r>
      <w:r>
        <w:rPr>
          <w:b/>
          <w:i/>
          <w:caps/>
          <w:sz w:val="18"/>
          <w:szCs w:val="15"/>
        </w:rPr>
        <w:tab/>
      </w:r>
      <w:r>
        <w:rPr>
          <w:b/>
          <w:caps/>
          <w:sz w:val="18"/>
          <w:szCs w:val="15"/>
          <w:u w:val="single"/>
        </w:rPr>
        <w:t>Obligations de l’Établissement</w:t>
      </w:r>
    </w:p>
    <w:p w:rsidR="00A96D3A" w:rsidRPr="009424D3" w:rsidRDefault="00A96D3A" w:rsidP="00EF16DB">
      <w:pPr>
        <w:ind w:left="709" w:hanging="1"/>
        <w:jc w:val="both"/>
        <w:rPr>
          <w:sz w:val="18"/>
          <w:szCs w:val="13"/>
        </w:rPr>
      </w:pPr>
      <w:r>
        <w:rPr>
          <w:sz w:val="18"/>
          <w:szCs w:val="13"/>
        </w:rPr>
        <w:t>LE COLLÈGE DES HAUTS SOMMETS s’engage à fournir des services éducatifs, en français, comprenant des services d’enseignement en formation générale au secondaire, en conformité avec les dispositions de la Loi sur l’enseignement privé et ses règlements. L’enseignement offert est sanctionné</w:t>
      </w:r>
      <w:r>
        <w:rPr>
          <w:i/>
          <w:sz w:val="18"/>
          <w:szCs w:val="13"/>
        </w:rPr>
        <w:t xml:space="preserve"> </w:t>
      </w:r>
      <w:r>
        <w:rPr>
          <w:sz w:val="18"/>
          <w:szCs w:val="13"/>
        </w:rPr>
        <w:t>par des examens du Ministère de l</w:t>
      </w:r>
      <w:r w:rsidR="005A31D8">
        <w:rPr>
          <w:sz w:val="18"/>
          <w:szCs w:val="13"/>
        </w:rPr>
        <w:t xml:space="preserve">’Éducation </w:t>
      </w:r>
      <w:r w:rsidR="00E97A77">
        <w:rPr>
          <w:sz w:val="18"/>
          <w:szCs w:val="13"/>
        </w:rPr>
        <w:t>du Québec</w:t>
      </w:r>
      <w:r>
        <w:rPr>
          <w:sz w:val="18"/>
          <w:szCs w:val="13"/>
        </w:rPr>
        <w:t xml:space="preserve"> et conduit à l’obtention du diplôme d’études secondaires</w:t>
      </w:r>
      <w:r w:rsidR="00357D1D">
        <w:rPr>
          <w:sz w:val="18"/>
          <w:szCs w:val="13"/>
        </w:rPr>
        <w:t>. Ils</w:t>
      </w:r>
      <w:r w:rsidR="00F76F84">
        <w:rPr>
          <w:sz w:val="18"/>
          <w:szCs w:val="13"/>
        </w:rPr>
        <w:t xml:space="preserve"> </w:t>
      </w:r>
      <w:r w:rsidR="00357D1D">
        <w:rPr>
          <w:sz w:val="18"/>
          <w:szCs w:val="13"/>
        </w:rPr>
        <w:t>débuteront</w:t>
      </w:r>
      <w:r w:rsidR="00F76F84">
        <w:rPr>
          <w:sz w:val="18"/>
          <w:szCs w:val="13"/>
        </w:rPr>
        <w:t xml:space="preserve"> </w:t>
      </w:r>
      <w:r w:rsidR="00F76F84" w:rsidRPr="00C4469A">
        <w:rPr>
          <w:sz w:val="18"/>
          <w:szCs w:val="13"/>
        </w:rPr>
        <w:t xml:space="preserve">vers </w:t>
      </w:r>
      <w:r w:rsidR="00F76F84" w:rsidRPr="004B3BD3">
        <w:rPr>
          <w:sz w:val="18"/>
          <w:szCs w:val="13"/>
        </w:rPr>
        <w:t xml:space="preserve">le </w:t>
      </w:r>
      <w:r w:rsidR="009A67D7" w:rsidRPr="004B3BD3">
        <w:rPr>
          <w:sz w:val="18"/>
          <w:szCs w:val="13"/>
        </w:rPr>
        <w:t>1</w:t>
      </w:r>
      <w:r w:rsidR="005507DD">
        <w:rPr>
          <w:sz w:val="18"/>
          <w:szCs w:val="13"/>
        </w:rPr>
        <w:t>8</w:t>
      </w:r>
      <w:r w:rsidRPr="004B3BD3">
        <w:rPr>
          <w:sz w:val="18"/>
          <w:szCs w:val="13"/>
        </w:rPr>
        <w:t xml:space="preserve"> août</w:t>
      </w:r>
      <w:r w:rsidR="009A67D7" w:rsidRPr="004B3BD3">
        <w:rPr>
          <w:sz w:val="18"/>
          <w:szCs w:val="13"/>
        </w:rPr>
        <w:t xml:space="preserve"> 202</w:t>
      </w:r>
      <w:r w:rsidR="003D0043">
        <w:rPr>
          <w:sz w:val="18"/>
          <w:szCs w:val="13"/>
        </w:rPr>
        <w:t>5</w:t>
      </w:r>
      <w:r w:rsidR="00F76F84" w:rsidRPr="004B3BD3">
        <w:rPr>
          <w:sz w:val="18"/>
          <w:szCs w:val="13"/>
        </w:rPr>
        <w:t xml:space="preserve"> </w:t>
      </w:r>
      <w:r w:rsidR="00F76F84" w:rsidRPr="009424D3">
        <w:rPr>
          <w:sz w:val="18"/>
          <w:szCs w:val="13"/>
        </w:rPr>
        <w:t>et</w:t>
      </w:r>
      <w:r w:rsidR="00357D1D" w:rsidRPr="009424D3">
        <w:rPr>
          <w:sz w:val="18"/>
          <w:szCs w:val="13"/>
        </w:rPr>
        <w:t xml:space="preserve"> se termineront</w:t>
      </w:r>
      <w:r w:rsidR="00F76F84" w:rsidRPr="009424D3">
        <w:rPr>
          <w:sz w:val="18"/>
          <w:szCs w:val="13"/>
        </w:rPr>
        <w:t xml:space="preserve"> vers le </w:t>
      </w:r>
      <w:r w:rsidR="00EC5E83">
        <w:rPr>
          <w:sz w:val="18"/>
          <w:szCs w:val="13"/>
        </w:rPr>
        <w:br/>
      </w:r>
      <w:r w:rsidR="003B20F9">
        <w:rPr>
          <w:sz w:val="18"/>
          <w:szCs w:val="13"/>
        </w:rPr>
        <w:t>19</w:t>
      </w:r>
      <w:r w:rsidRPr="004B3BD3">
        <w:rPr>
          <w:sz w:val="18"/>
          <w:szCs w:val="13"/>
        </w:rPr>
        <w:t xml:space="preserve"> juin</w:t>
      </w:r>
      <w:r w:rsidR="005820EC" w:rsidRPr="004B3BD3">
        <w:rPr>
          <w:sz w:val="18"/>
          <w:szCs w:val="13"/>
        </w:rPr>
        <w:t xml:space="preserve"> 202</w:t>
      </w:r>
      <w:r w:rsidR="003D0043">
        <w:rPr>
          <w:sz w:val="18"/>
          <w:szCs w:val="13"/>
        </w:rPr>
        <w:t>6</w:t>
      </w:r>
      <w:r w:rsidRPr="004B3BD3">
        <w:rPr>
          <w:sz w:val="18"/>
          <w:szCs w:val="13"/>
        </w:rPr>
        <w:t>.</w:t>
      </w:r>
    </w:p>
    <w:p w:rsidR="00A96D3A" w:rsidRPr="009424D3" w:rsidRDefault="00A96D3A">
      <w:pPr>
        <w:jc w:val="both"/>
        <w:rPr>
          <w:sz w:val="18"/>
          <w:szCs w:val="8"/>
        </w:rPr>
      </w:pPr>
    </w:p>
    <w:p w:rsidR="00A96D3A" w:rsidRPr="00EF16DB" w:rsidRDefault="00A96D3A" w:rsidP="00EF16DB">
      <w:pPr>
        <w:spacing w:after="60"/>
        <w:jc w:val="both"/>
        <w:rPr>
          <w:b/>
          <w:caps/>
          <w:sz w:val="18"/>
          <w:szCs w:val="15"/>
        </w:rPr>
      </w:pPr>
      <w:r>
        <w:rPr>
          <w:b/>
          <w:caps/>
          <w:sz w:val="18"/>
          <w:szCs w:val="15"/>
        </w:rPr>
        <w:t>2.</w:t>
      </w:r>
      <w:r>
        <w:rPr>
          <w:b/>
          <w:caps/>
          <w:sz w:val="18"/>
          <w:szCs w:val="15"/>
        </w:rPr>
        <w:tab/>
      </w:r>
      <w:r>
        <w:rPr>
          <w:b/>
          <w:caps/>
          <w:sz w:val="18"/>
          <w:szCs w:val="15"/>
          <w:u w:val="single"/>
        </w:rPr>
        <w:t>Obligations du Client</w:t>
      </w:r>
    </w:p>
    <w:p w:rsidR="00A96D3A" w:rsidRDefault="00A96D3A">
      <w:pPr>
        <w:pStyle w:val="Retraitcorpsdetexte"/>
        <w:spacing w:before="0"/>
        <w:rPr>
          <w:szCs w:val="13"/>
        </w:rPr>
      </w:pPr>
      <w:r>
        <w:rPr>
          <w:szCs w:val="13"/>
        </w:rPr>
        <w:tab/>
        <w:t>Le RESPONSABLE s’oblige à payer au Collège des Hauts Sommets les frais ci-après décrits et payables selon les modalités suivantes :</w:t>
      </w:r>
    </w:p>
    <w:p w:rsidR="00A96D3A" w:rsidRDefault="00A96D3A">
      <w:pPr>
        <w:jc w:val="both"/>
        <w:rPr>
          <w:sz w:val="18"/>
          <w:szCs w:val="8"/>
        </w:rPr>
      </w:pPr>
    </w:p>
    <w:p w:rsidR="00A96D3A" w:rsidRPr="00EF16DB" w:rsidRDefault="00A96D3A" w:rsidP="006417C3">
      <w:pPr>
        <w:spacing w:after="60"/>
        <w:jc w:val="both"/>
        <w:rPr>
          <w:b/>
          <w:sz w:val="18"/>
          <w:szCs w:val="15"/>
          <w:u w:val="single"/>
        </w:rPr>
      </w:pPr>
      <w:r>
        <w:rPr>
          <w:b/>
          <w:sz w:val="18"/>
          <w:szCs w:val="15"/>
        </w:rPr>
        <w:tab/>
        <w:t>2.1</w:t>
      </w:r>
      <w:r>
        <w:rPr>
          <w:b/>
          <w:sz w:val="18"/>
          <w:szCs w:val="15"/>
        </w:rPr>
        <w:tab/>
      </w:r>
      <w:r w:rsidR="00EF16DB">
        <w:rPr>
          <w:b/>
          <w:sz w:val="18"/>
          <w:szCs w:val="15"/>
          <w:u w:val="single"/>
        </w:rPr>
        <w:t>Frais d’inscription</w:t>
      </w:r>
    </w:p>
    <w:p w:rsidR="00681EBF" w:rsidRPr="00A775D7" w:rsidRDefault="00A96D3A" w:rsidP="00404D01">
      <w:pPr>
        <w:pStyle w:val="Retraitcorpsdetexte2"/>
        <w:spacing w:after="0"/>
        <w:ind w:left="1418"/>
        <w:jc w:val="both"/>
      </w:pPr>
      <w:r>
        <w:t>L’inscription (</w:t>
      </w:r>
      <w:r w:rsidRPr="00A775D7">
        <w:t xml:space="preserve">non remboursable) d’un élève admis par le </w:t>
      </w:r>
      <w:r w:rsidRPr="00A775D7">
        <w:rPr>
          <w:b/>
          <w:bCs/>
          <w:i/>
          <w:iCs/>
        </w:rPr>
        <w:t>Collège des Hauts Sommets</w:t>
      </w:r>
      <w:r w:rsidRPr="00A775D7">
        <w:t xml:space="preserve"> est considérée comme valide lorsqu’un </w:t>
      </w:r>
      <w:r w:rsidRPr="00C4469A">
        <w:t xml:space="preserve">montant de </w:t>
      </w:r>
      <w:r w:rsidR="00A775D7" w:rsidRPr="00C4469A">
        <w:rPr>
          <w:b/>
        </w:rPr>
        <w:t>200</w:t>
      </w:r>
      <w:r w:rsidR="002455C1" w:rsidRPr="00C4469A">
        <w:rPr>
          <w:b/>
        </w:rPr>
        <w:t> </w:t>
      </w:r>
      <w:r w:rsidRPr="00C4469A">
        <w:rPr>
          <w:b/>
        </w:rPr>
        <w:t>$</w:t>
      </w:r>
      <w:r w:rsidR="00681EBF" w:rsidRPr="00C4469A">
        <w:rPr>
          <w:b/>
        </w:rPr>
        <w:t>*</w:t>
      </w:r>
      <w:r w:rsidRPr="00A775D7">
        <w:t xml:space="preserve"> couvrant les frais d’admissibilité a été versé. </w:t>
      </w:r>
    </w:p>
    <w:p w:rsidR="007F3986" w:rsidRPr="00A8184F" w:rsidRDefault="00A96D3A" w:rsidP="00404D01">
      <w:pPr>
        <w:pStyle w:val="Retraitcorpsdetexte2"/>
        <w:spacing w:after="0"/>
        <w:ind w:left="1418"/>
        <w:jc w:val="both"/>
        <w:rPr>
          <w:rFonts w:ascii="Jester" w:hAnsi="Jester"/>
          <w:bCs/>
          <w:i/>
          <w:iCs/>
          <w:sz w:val="17"/>
          <w:szCs w:val="17"/>
        </w:rPr>
      </w:pPr>
      <w:r w:rsidRPr="00C4469A">
        <w:rPr>
          <w:bCs/>
          <w:i/>
          <w:iCs/>
        </w:rPr>
        <w:t>*</w:t>
      </w:r>
      <w:r w:rsidR="001E63AD">
        <w:rPr>
          <w:bCs/>
          <w:i/>
          <w:iCs/>
        </w:rPr>
        <w:t>crédit</w:t>
      </w:r>
      <w:r w:rsidR="00F92500" w:rsidRPr="0052093E">
        <w:rPr>
          <w:bCs/>
          <w:i/>
          <w:iCs/>
        </w:rPr>
        <w:t xml:space="preserve"> </w:t>
      </w:r>
      <w:r w:rsidR="00F92500" w:rsidRPr="00A8184F">
        <w:rPr>
          <w:bCs/>
          <w:i/>
          <w:iCs/>
        </w:rPr>
        <w:t>de 50 $ sur les activités parascolaires</w:t>
      </w:r>
      <w:r w:rsidR="009A67D7" w:rsidRPr="00A8184F">
        <w:rPr>
          <w:bCs/>
          <w:i/>
          <w:iCs/>
        </w:rPr>
        <w:t xml:space="preserve"> en 202</w:t>
      </w:r>
      <w:r w:rsidR="003D0043">
        <w:rPr>
          <w:bCs/>
          <w:i/>
          <w:iCs/>
        </w:rPr>
        <w:t>5</w:t>
      </w:r>
      <w:r w:rsidR="009A67D7" w:rsidRPr="00A8184F">
        <w:rPr>
          <w:bCs/>
          <w:i/>
          <w:iCs/>
        </w:rPr>
        <w:t>-202</w:t>
      </w:r>
      <w:r w:rsidR="003D0043">
        <w:rPr>
          <w:bCs/>
          <w:i/>
          <w:iCs/>
        </w:rPr>
        <w:t>6</w:t>
      </w:r>
      <w:r w:rsidR="00BB715B" w:rsidRPr="00A8184F">
        <w:rPr>
          <w:bCs/>
          <w:i/>
          <w:iCs/>
        </w:rPr>
        <w:t xml:space="preserve"> si l’i</w:t>
      </w:r>
      <w:r w:rsidR="00CC4808" w:rsidRPr="00A8184F">
        <w:rPr>
          <w:bCs/>
          <w:i/>
          <w:iCs/>
        </w:rPr>
        <w:t xml:space="preserve">nscription est faite avant </w:t>
      </w:r>
      <w:r w:rsidR="00CC4808" w:rsidRPr="00860C5F">
        <w:rPr>
          <w:bCs/>
          <w:i/>
          <w:iCs/>
        </w:rPr>
        <w:t xml:space="preserve">le </w:t>
      </w:r>
      <w:r w:rsidR="00A8184F" w:rsidRPr="00860C5F">
        <w:rPr>
          <w:bCs/>
          <w:i/>
          <w:iCs/>
        </w:rPr>
        <w:t>2</w:t>
      </w:r>
      <w:r w:rsidR="004158CD">
        <w:rPr>
          <w:bCs/>
          <w:i/>
          <w:iCs/>
        </w:rPr>
        <w:t>3</w:t>
      </w:r>
      <w:r w:rsidR="00CC4808" w:rsidRPr="00860C5F">
        <w:rPr>
          <w:bCs/>
          <w:i/>
          <w:iCs/>
        </w:rPr>
        <w:t xml:space="preserve"> février</w:t>
      </w:r>
      <w:r w:rsidR="009A67D7" w:rsidRPr="00860C5F">
        <w:rPr>
          <w:bCs/>
          <w:i/>
          <w:iCs/>
        </w:rPr>
        <w:t xml:space="preserve"> 202</w:t>
      </w:r>
      <w:r w:rsidR="003D0043">
        <w:rPr>
          <w:bCs/>
          <w:i/>
          <w:iCs/>
        </w:rPr>
        <w:t>5</w:t>
      </w:r>
      <w:r w:rsidRPr="00860C5F">
        <w:rPr>
          <w:bCs/>
          <w:i/>
          <w:iCs/>
        </w:rPr>
        <w:t>.</w:t>
      </w:r>
      <w:r w:rsidR="00E054DF" w:rsidRPr="00860C5F">
        <w:rPr>
          <w:bCs/>
          <w:i/>
          <w:iCs/>
        </w:rPr>
        <w:t xml:space="preserve"> </w:t>
      </w:r>
    </w:p>
    <w:p w:rsidR="00E3798E" w:rsidRDefault="00E3798E">
      <w:pPr>
        <w:jc w:val="both"/>
        <w:rPr>
          <w:sz w:val="18"/>
          <w:szCs w:val="8"/>
        </w:rPr>
      </w:pPr>
    </w:p>
    <w:p w:rsidR="00EF16DB" w:rsidRDefault="00126820" w:rsidP="00E3798E">
      <w:pPr>
        <w:pStyle w:val="Titre4"/>
        <w:ind w:left="708" w:firstLine="708"/>
      </w:pPr>
      <w:r>
        <w:t>1 copie à conserver et 1 copie à retourn</w:t>
      </w:r>
      <w:r w:rsidR="00E3798E">
        <w:t>e</w:t>
      </w:r>
    </w:p>
    <w:p w:rsidR="00E3798E" w:rsidRDefault="00E3798E" w:rsidP="00E3798E"/>
    <w:p w:rsidR="00CC22E5" w:rsidRPr="00E3798E" w:rsidRDefault="00CC22E5" w:rsidP="00E3798E"/>
    <w:p w:rsidR="00FF434D" w:rsidRDefault="00FF434D" w:rsidP="00E97A77">
      <w:pPr>
        <w:spacing w:after="60"/>
        <w:ind w:firstLine="708"/>
        <w:jc w:val="both"/>
        <w:rPr>
          <w:b/>
          <w:sz w:val="18"/>
          <w:szCs w:val="15"/>
        </w:rPr>
      </w:pPr>
    </w:p>
    <w:p w:rsidR="00FF434D" w:rsidRDefault="00FF434D" w:rsidP="00E97A77">
      <w:pPr>
        <w:spacing w:after="60"/>
        <w:ind w:firstLine="708"/>
        <w:jc w:val="both"/>
        <w:rPr>
          <w:b/>
          <w:sz w:val="18"/>
          <w:szCs w:val="15"/>
        </w:rPr>
      </w:pPr>
    </w:p>
    <w:p w:rsidR="00FF434D" w:rsidRDefault="00FF434D" w:rsidP="00E97A77">
      <w:pPr>
        <w:spacing w:after="60"/>
        <w:ind w:firstLine="708"/>
        <w:jc w:val="both"/>
        <w:rPr>
          <w:b/>
          <w:sz w:val="18"/>
          <w:szCs w:val="15"/>
        </w:rPr>
      </w:pPr>
    </w:p>
    <w:p w:rsidR="00FF434D" w:rsidRDefault="00FF434D" w:rsidP="00E97A77">
      <w:pPr>
        <w:spacing w:after="60"/>
        <w:ind w:firstLine="708"/>
        <w:jc w:val="both"/>
        <w:rPr>
          <w:b/>
          <w:sz w:val="18"/>
          <w:szCs w:val="15"/>
        </w:rPr>
      </w:pPr>
    </w:p>
    <w:p w:rsidR="00EF16DB" w:rsidRPr="00EF16DB" w:rsidRDefault="00A96D3A" w:rsidP="00E97A77">
      <w:pPr>
        <w:spacing w:after="60"/>
        <w:ind w:firstLine="708"/>
        <w:jc w:val="both"/>
        <w:rPr>
          <w:b/>
          <w:sz w:val="18"/>
          <w:szCs w:val="15"/>
        </w:rPr>
      </w:pPr>
      <w:r>
        <w:rPr>
          <w:b/>
          <w:sz w:val="18"/>
          <w:szCs w:val="15"/>
        </w:rPr>
        <w:t>2.2</w:t>
      </w:r>
      <w:r>
        <w:rPr>
          <w:b/>
          <w:sz w:val="18"/>
          <w:szCs w:val="15"/>
        </w:rPr>
        <w:tab/>
      </w:r>
      <w:r w:rsidRPr="002C6AA5">
        <w:rPr>
          <w:b/>
          <w:sz w:val="18"/>
          <w:szCs w:val="15"/>
          <w:u w:val="single"/>
        </w:rPr>
        <w:t>Frais de scolarité et de résidence</w:t>
      </w:r>
    </w:p>
    <w:p w:rsidR="00151D52" w:rsidRPr="00EF16DB" w:rsidRDefault="00E3798E" w:rsidP="00EF16DB">
      <w:pPr>
        <w:spacing w:after="60"/>
        <w:jc w:val="both"/>
        <w:rPr>
          <w:sz w:val="18"/>
          <w:szCs w:val="15"/>
        </w:rPr>
      </w:pPr>
      <w:r>
        <w:rPr>
          <w:sz w:val="18"/>
          <w:szCs w:val="15"/>
        </w:rPr>
        <w:tab/>
      </w:r>
      <w:r>
        <w:rPr>
          <w:sz w:val="18"/>
          <w:szCs w:val="15"/>
        </w:rPr>
        <w:tab/>
      </w:r>
      <w:r>
        <w:rPr>
          <w:b/>
          <w:sz w:val="18"/>
          <w:szCs w:val="15"/>
        </w:rPr>
        <w:t>2.2.1</w:t>
      </w:r>
      <w:r>
        <w:rPr>
          <w:b/>
          <w:sz w:val="18"/>
          <w:szCs w:val="15"/>
        </w:rPr>
        <w:tab/>
      </w:r>
      <w:r>
        <w:rPr>
          <w:b/>
          <w:sz w:val="18"/>
          <w:szCs w:val="15"/>
          <w:u w:val="single"/>
        </w:rPr>
        <w:t>Élève RÉSIDENT</w:t>
      </w:r>
      <w:r>
        <w:rPr>
          <w:b/>
          <w:sz w:val="18"/>
          <w:szCs w:val="15"/>
          <w:u w:val="single"/>
        </w:rPr>
        <w:tab/>
      </w:r>
      <w:r>
        <w:rPr>
          <w:b/>
          <w:sz w:val="18"/>
          <w:szCs w:val="15"/>
          <w:u w:val="single"/>
        </w:rPr>
        <w:tab/>
      </w:r>
      <w:r>
        <w:rPr>
          <w:b/>
          <w:sz w:val="18"/>
          <w:szCs w:val="15"/>
          <w:u w:val="single"/>
        </w:rPr>
        <w:tab/>
      </w:r>
      <w:r>
        <w:rPr>
          <w:b/>
          <w:sz w:val="18"/>
          <w:szCs w:val="15"/>
          <w:u w:val="single"/>
        </w:rPr>
        <w:tab/>
      </w:r>
      <w:sdt>
        <w:sdtPr>
          <w:rPr>
            <w:b/>
            <w:sz w:val="30"/>
            <w:szCs w:val="30"/>
            <w:u w:val="single"/>
          </w:rPr>
          <w:id w:val="-2105950237"/>
          <w14:checkbox>
            <w14:checked w14:val="0"/>
            <w14:checkedState w14:val="2612" w14:font="MS Gothic"/>
            <w14:uncheckedState w14:val="2610" w14:font="MS Gothic"/>
          </w14:checkbox>
        </w:sdtPr>
        <w:sdtEndPr/>
        <w:sdtContent>
          <w:r>
            <w:rPr>
              <w:rFonts w:ascii="MS Gothic" w:eastAsia="MS Gothic" w:hAnsi="MS Gothic" w:hint="eastAsia"/>
              <w:b/>
              <w:sz w:val="30"/>
              <w:szCs w:val="30"/>
              <w:u w:val="single"/>
            </w:rPr>
            <w:t>☐</w:t>
          </w:r>
        </w:sdtContent>
      </w:sdt>
      <w:r>
        <w:rPr>
          <w:b/>
          <w:sz w:val="18"/>
          <w:szCs w:val="15"/>
          <w:u w:val="single"/>
        </w:rPr>
        <w:t xml:space="preserve">   Mon enfant sera résident   </w:t>
      </w:r>
    </w:p>
    <w:p w:rsidR="00A96D3A" w:rsidRDefault="00A96D3A" w:rsidP="00404D01">
      <w:pPr>
        <w:ind w:left="2127" w:hanging="1418"/>
        <w:jc w:val="both"/>
        <w:rPr>
          <w:sz w:val="18"/>
          <w:szCs w:val="13"/>
        </w:rPr>
      </w:pPr>
      <w:r>
        <w:rPr>
          <w:sz w:val="18"/>
          <w:szCs w:val="13"/>
        </w:rPr>
        <w:tab/>
      </w:r>
      <w:r w:rsidR="00BD0CB0">
        <w:rPr>
          <w:sz w:val="18"/>
          <w:szCs w:val="13"/>
        </w:rPr>
        <w:t xml:space="preserve">Les </w:t>
      </w:r>
      <w:r w:rsidR="00BD0CB0">
        <w:rPr>
          <w:i/>
          <w:sz w:val="18"/>
          <w:szCs w:val="13"/>
        </w:rPr>
        <w:t xml:space="preserve">frais de </w:t>
      </w:r>
      <w:r w:rsidR="00BD0CB0" w:rsidRPr="0084537B">
        <w:rPr>
          <w:i/>
          <w:sz w:val="18"/>
          <w:szCs w:val="13"/>
        </w:rPr>
        <w:t>scolarité</w:t>
      </w:r>
      <w:r w:rsidR="00BD0CB0" w:rsidRPr="0084537B">
        <w:rPr>
          <w:sz w:val="18"/>
          <w:szCs w:val="13"/>
        </w:rPr>
        <w:t xml:space="preserve"> </w:t>
      </w:r>
      <w:r w:rsidR="00BD0CB0" w:rsidRPr="0084537B">
        <w:rPr>
          <w:b/>
          <w:sz w:val="18"/>
          <w:szCs w:val="13"/>
        </w:rPr>
        <w:t>(3 </w:t>
      </w:r>
      <w:r w:rsidR="003D0043">
        <w:rPr>
          <w:b/>
          <w:sz w:val="18"/>
          <w:szCs w:val="13"/>
        </w:rPr>
        <w:t>660</w:t>
      </w:r>
      <w:r w:rsidR="00BD0CB0" w:rsidRPr="0084537B">
        <w:rPr>
          <w:b/>
          <w:sz w:val="18"/>
          <w:szCs w:val="13"/>
        </w:rPr>
        <w:t xml:space="preserve"> $)</w:t>
      </w:r>
      <w:r w:rsidR="00BD0CB0" w:rsidRPr="0084537B">
        <w:rPr>
          <w:sz w:val="18"/>
          <w:szCs w:val="13"/>
        </w:rPr>
        <w:t xml:space="preserve"> et </w:t>
      </w:r>
      <w:r w:rsidR="00BD0CB0">
        <w:rPr>
          <w:sz w:val="18"/>
          <w:szCs w:val="13"/>
        </w:rPr>
        <w:t xml:space="preserve">de </w:t>
      </w:r>
      <w:r w:rsidR="00BD0CB0" w:rsidRPr="0084537B">
        <w:rPr>
          <w:i/>
          <w:sz w:val="18"/>
          <w:szCs w:val="13"/>
        </w:rPr>
        <w:t>pension</w:t>
      </w:r>
      <w:r w:rsidR="00BD0CB0" w:rsidRPr="0084537B">
        <w:rPr>
          <w:sz w:val="18"/>
          <w:szCs w:val="13"/>
        </w:rPr>
        <w:t xml:space="preserve"> </w:t>
      </w:r>
      <w:r w:rsidR="00BD0CB0" w:rsidRPr="0084537B">
        <w:rPr>
          <w:b/>
          <w:sz w:val="18"/>
          <w:szCs w:val="13"/>
        </w:rPr>
        <w:t>(</w:t>
      </w:r>
      <w:r w:rsidR="003D0043">
        <w:rPr>
          <w:b/>
          <w:sz w:val="18"/>
          <w:szCs w:val="13"/>
        </w:rPr>
        <w:t>5 630</w:t>
      </w:r>
      <w:r w:rsidR="00BD0CB0" w:rsidRPr="0084537B">
        <w:rPr>
          <w:b/>
          <w:sz w:val="18"/>
          <w:szCs w:val="13"/>
        </w:rPr>
        <w:t>$),</w:t>
      </w:r>
      <w:r w:rsidR="00BD0CB0" w:rsidRPr="0084537B">
        <w:rPr>
          <w:sz w:val="18"/>
          <w:szCs w:val="13"/>
        </w:rPr>
        <w:t xml:space="preserve"> </w:t>
      </w:r>
      <w:r w:rsidR="00BD0CB0" w:rsidRPr="00C4469A">
        <w:rPr>
          <w:sz w:val="18"/>
          <w:szCs w:val="13"/>
        </w:rPr>
        <w:t>pour</w:t>
      </w:r>
      <w:r w:rsidR="00BD0CB0" w:rsidRPr="00CF12A5">
        <w:rPr>
          <w:sz w:val="18"/>
          <w:szCs w:val="13"/>
        </w:rPr>
        <w:t xml:space="preserve"> un élève</w:t>
      </w:r>
      <w:r w:rsidR="00BD0CB0" w:rsidRPr="00CF12A5">
        <w:rPr>
          <w:b/>
          <w:i/>
          <w:sz w:val="18"/>
          <w:szCs w:val="13"/>
        </w:rPr>
        <w:t xml:space="preserve"> </w:t>
      </w:r>
      <w:r w:rsidR="00BD0CB0" w:rsidRPr="00CF12A5">
        <w:rPr>
          <w:bCs/>
          <w:i/>
          <w:sz w:val="18"/>
          <w:szCs w:val="13"/>
          <w:u w:val="single"/>
        </w:rPr>
        <w:t>résident</w:t>
      </w:r>
      <w:r w:rsidR="00BD0CB0" w:rsidRPr="00CF12A5">
        <w:rPr>
          <w:sz w:val="18"/>
          <w:szCs w:val="13"/>
        </w:rPr>
        <w:t xml:space="preserve">, pour l’année scolaire visée par ce </w:t>
      </w:r>
      <w:r w:rsidR="00BD0CB0" w:rsidRPr="00C4469A">
        <w:rPr>
          <w:sz w:val="18"/>
          <w:szCs w:val="13"/>
        </w:rPr>
        <w:t xml:space="preserve">contrat sont </w:t>
      </w:r>
      <w:r w:rsidR="00BD0CB0" w:rsidRPr="0084537B">
        <w:rPr>
          <w:sz w:val="18"/>
          <w:szCs w:val="13"/>
        </w:rPr>
        <w:t xml:space="preserve">de </w:t>
      </w:r>
      <w:r w:rsidR="003238B2">
        <w:rPr>
          <w:b/>
          <w:bCs/>
          <w:sz w:val="18"/>
          <w:szCs w:val="13"/>
        </w:rPr>
        <w:t>9 290</w:t>
      </w:r>
      <w:r w:rsidR="00BD0CB0" w:rsidRPr="0084537B">
        <w:rPr>
          <w:b/>
          <w:bCs/>
          <w:sz w:val="18"/>
          <w:szCs w:val="13"/>
        </w:rPr>
        <w:t xml:space="preserve"> $</w:t>
      </w:r>
      <w:r w:rsidR="00BD0CB0" w:rsidRPr="0084537B">
        <w:rPr>
          <w:sz w:val="18"/>
          <w:szCs w:val="13"/>
        </w:rPr>
        <w:t xml:space="preserve"> et sont </w:t>
      </w:r>
      <w:r w:rsidR="00BD0CB0" w:rsidRPr="00CF12A5">
        <w:rPr>
          <w:sz w:val="18"/>
          <w:szCs w:val="13"/>
        </w:rPr>
        <w:t>payables en 5 ou 10 v</w:t>
      </w:r>
      <w:r w:rsidR="00BD0CB0">
        <w:rPr>
          <w:sz w:val="18"/>
          <w:szCs w:val="13"/>
        </w:rPr>
        <w:t>ersements, soit par chèque</w:t>
      </w:r>
      <w:r w:rsidR="00EC502A">
        <w:rPr>
          <w:sz w:val="18"/>
          <w:szCs w:val="13"/>
        </w:rPr>
        <w:t>s</w:t>
      </w:r>
      <w:r w:rsidR="00BD0CB0">
        <w:rPr>
          <w:sz w:val="18"/>
          <w:szCs w:val="13"/>
        </w:rPr>
        <w:t xml:space="preserve"> ou</w:t>
      </w:r>
      <w:r w:rsidR="00BD0CB0" w:rsidRPr="00CF12A5">
        <w:rPr>
          <w:sz w:val="18"/>
          <w:szCs w:val="13"/>
        </w:rPr>
        <w:t xml:space="preserve"> par paiement</w:t>
      </w:r>
      <w:r w:rsidR="00EC502A">
        <w:rPr>
          <w:sz w:val="18"/>
          <w:szCs w:val="13"/>
        </w:rPr>
        <w:t>s</w:t>
      </w:r>
      <w:r w:rsidR="00BD0CB0" w:rsidRPr="00CF12A5">
        <w:rPr>
          <w:sz w:val="18"/>
          <w:szCs w:val="13"/>
        </w:rPr>
        <w:t xml:space="preserve"> préautorisé</w:t>
      </w:r>
      <w:r w:rsidR="00EC502A">
        <w:rPr>
          <w:sz w:val="18"/>
          <w:szCs w:val="13"/>
        </w:rPr>
        <w:t>s</w:t>
      </w:r>
      <w:r w:rsidR="00BD0CB0" w:rsidRPr="00CF12A5">
        <w:rPr>
          <w:sz w:val="18"/>
          <w:szCs w:val="13"/>
        </w:rPr>
        <w:t xml:space="preserve"> en complétant</w:t>
      </w:r>
      <w:r w:rsidR="00BD0CB0">
        <w:rPr>
          <w:sz w:val="18"/>
          <w:szCs w:val="13"/>
        </w:rPr>
        <w:t xml:space="preserve"> le formulaire requis (spécimen de chèque requis).</w:t>
      </w:r>
    </w:p>
    <w:p w:rsidR="00126820" w:rsidRDefault="00126820">
      <w:pPr>
        <w:ind w:left="1418" w:hanging="1418"/>
        <w:jc w:val="both"/>
        <w:rPr>
          <w:sz w:val="18"/>
          <w:szCs w:val="13"/>
        </w:rPr>
      </w:pPr>
    </w:p>
    <w:p w:rsidR="00A96D3A" w:rsidRDefault="00401730">
      <w:pPr>
        <w:jc w:val="both"/>
        <w:rPr>
          <w:sz w:val="18"/>
          <w:szCs w:val="15"/>
        </w:rPr>
      </w:pPr>
      <w:r>
        <w:rPr>
          <w:noProof/>
          <w:sz w:val="18"/>
          <w:szCs w:val="15"/>
          <w:lang w:eastAsia="fr-CA"/>
        </w:rPr>
        <mc:AlternateContent>
          <mc:Choice Requires="wps">
            <w:drawing>
              <wp:anchor distT="0" distB="0" distL="114300" distR="114300" simplePos="0" relativeHeight="251652608" behindDoc="1" locked="0" layoutInCell="0" allowOverlap="1">
                <wp:simplePos x="0" y="0"/>
                <wp:positionH relativeFrom="column">
                  <wp:posOffset>-46990</wp:posOffset>
                </wp:positionH>
                <wp:positionV relativeFrom="paragraph">
                  <wp:posOffset>43815</wp:posOffset>
                </wp:positionV>
                <wp:extent cx="6096000" cy="45910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59105"/>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57238" dir="2021404" algn="ctr" rotWithShape="0">
                                  <a:srgbClr val="00000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FE34A" id="Rectangle 3" o:spid="_x0000_s1026" style="position:absolute;margin-left:-3.7pt;margin-top:3.45pt;width:480pt;height:3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" o:allowincell="f" fillcolor="#f2f2f2" strokeweight="1pt">
                <v:shadow color="black" offset="3.75pt,2.5pt"/>
              </v:rect>
            </w:pict>
          </mc:Fallback>
        </mc:AlternateContent>
      </w:r>
    </w:p>
    <w:p w:rsidR="00BD0CB0" w:rsidRPr="00CF12A5" w:rsidRDefault="00BD0CB0" w:rsidP="00BD0CB0">
      <w:pPr>
        <w:tabs>
          <w:tab w:val="left" w:pos="4253"/>
          <w:tab w:val="left" w:pos="7088"/>
        </w:tabs>
        <w:ind w:left="567"/>
        <w:jc w:val="both"/>
        <w:rPr>
          <w:b/>
          <w:sz w:val="18"/>
          <w:szCs w:val="13"/>
        </w:rPr>
      </w:pPr>
      <w:r>
        <w:rPr>
          <w:b/>
          <w:sz w:val="18"/>
          <w:szCs w:val="13"/>
        </w:rPr>
        <w:t xml:space="preserve">5 versements : </w:t>
      </w:r>
      <w:r>
        <w:rPr>
          <w:bCs/>
          <w:sz w:val="18"/>
          <w:szCs w:val="13"/>
        </w:rPr>
        <w:t xml:space="preserve">Au </w:t>
      </w:r>
      <w:r w:rsidRPr="00C4469A">
        <w:rPr>
          <w:bCs/>
          <w:sz w:val="18"/>
          <w:szCs w:val="13"/>
        </w:rPr>
        <w:t xml:space="preserve">montant </w:t>
      </w:r>
      <w:r w:rsidRPr="0084537B">
        <w:rPr>
          <w:bCs/>
          <w:sz w:val="18"/>
          <w:szCs w:val="13"/>
        </w:rPr>
        <w:t xml:space="preserve">de </w:t>
      </w:r>
      <w:r w:rsidR="003238B2">
        <w:rPr>
          <w:bCs/>
          <w:sz w:val="18"/>
          <w:szCs w:val="13"/>
        </w:rPr>
        <w:t>1 858</w:t>
      </w:r>
      <w:r w:rsidRPr="0084537B">
        <w:rPr>
          <w:bCs/>
          <w:sz w:val="18"/>
          <w:szCs w:val="13"/>
        </w:rPr>
        <w:t xml:space="preserve">,00 $ payables </w:t>
      </w:r>
      <w:r w:rsidRPr="00CF12A5">
        <w:rPr>
          <w:bCs/>
          <w:sz w:val="18"/>
          <w:szCs w:val="13"/>
        </w:rPr>
        <w:t>le premier des mois de septembre / novembre / janvier / mars / mai</w:t>
      </w:r>
    </w:p>
    <w:p w:rsidR="00BD0CB0" w:rsidRPr="00A775D7" w:rsidRDefault="00BD0CB0" w:rsidP="00BD0CB0">
      <w:pPr>
        <w:tabs>
          <w:tab w:val="left" w:pos="4253"/>
          <w:tab w:val="left" w:pos="7088"/>
        </w:tabs>
        <w:ind w:left="567"/>
        <w:jc w:val="both"/>
        <w:rPr>
          <w:b/>
          <w:sz w:val="18"/>
          <w:szCs w:val="13"/>
        </w:rPr>
      </w:pPr>
      <w:r w:rsidRPr="00CF12A5">
        <w:rPr>
          <w:b/>
          <w:sz w:val="18"/>
          <w:szCs w:val="13"/>
        </w:rPr>
        <w:t xml:space="preserve">10 versements : </w:t>
      </w:r>
      <w:r w:rsidRPr="00CF12A5">
        <w:rPr>
          <w:bCs/>
          <w:sz w:val="18"/>
          <w:szCs w:val="13"/>
        </w:rPr>
        <w:t xml:space="preserve">Au </w:t>
      </w:r>
      <w:r w:rsidRPr="00C4469A">
        <w:rPr>
          <w:bCs/>
          <w:sz w:val="18"/>
          <w:szCs w:val="13"/>
        </w:rPr>
        <w:t xml:space="preserve">montant </w:t>
      </w:r>
      <w:r w:rsidRPr="0084537B">
        <w:rPr>
          <w:bCs/>
          <w:sz w:val="18"/>
          <w:szCs w:val="13"/>
        </w:rPr>
        <w:t xml:space="preserve">de </w:t>
      </w:r>
      <w:r w:rsidR="003238B2">
        <w:rPr>
          <w:bCs/>
          <w:sz w:val="18"/>
          <w:szCs w:val="13"/>
        </w:rPr>
        <w:t>929</w:t>
      </w:r>
      <w:r w:rsidR="000E2EF6">
        <w:rPr>
          <w:bCs/>
          <w:sz w:val="18"/>
          <w:szCs w:val="13"/>
        </w:rPr>
        <w:t xml:space="preserve">,00 </w:t>
      </w:r>
      <w:r w:rsidRPr="0084537B">
        <w:rPr>
          <w:bCs/>
          <w:sz w:val="18"/>
          <w:szCs w:val="13"/>
        </w:rPr>
        <w:t xml:space="preserve">$ payables </w:t>
      </w:r>
      <w:r>
        <w:rPr>
          <w:bCs/>
          <w:sz w:val="18"/>
          <w:szCs w:val="13"/>
        </w:rPr>
        <w:t>le premier des mois de septembre à juin</w:t>
      </w:r>
    </w:p>
    <w:p w:rsidR="00E3798E" w:rsidRPr="00126820" w:rsidRDefault="00E3798E">
      <w:pPr>
        <w:keepNext/>
        <w:keepLines/>
        <w:jc w:val="both"/>
        <w:rPr>
          <w:sz w:val="18"/>
          <w:szCs w:val="15"/>
        </w:rPr>
      </w:pPr>
    </w:p>
    <w:p w:rsidR="00857D93" w:rsidRDefault="00857D93" w:rsidP="00E3798E">
      <w:pPr>
        <w:keepNext/>
        <w:keepLines/>
        <w:spacing w:after="60"/>
        <w:jc w:val="both"/>
        <w:rPr>
          <w:b/>
          <w:sz w:val="18"/>
          <w:szCs w:val="15"/>
        </w:rPr>
      </w:pPr>
    </w:p>
    <w:p w:rsidR="00E3798E" w:rsidRPr="006417C3" w:rsidRDefault="00E3798E" w:rsidP="00E3798E">
      <w:pPr>
        <w:keepNext/>
        <w:keepLines/>
        <w:spacing w:after="60"/>
        <w:jc w:val="both"/>
        <w:rPr>
          <w:b/>
          <w:sz w:val="18"/>
          <w:szCs w:val="15"/>
        </w:rPr>
      </w:pPr>
      <w:r>
        <w:rPr>
          <w:b/>
          <w:sz w:val="18"/>
          <w:szCs w:val="15"/>
        </w:rPr>
        <w:tab/>
      </w:r>
      <w:r w:rsidR="00E97A77">
        <w:rPr>
          <w:b/>
          <w:sz w:val="18"/>
          <w:szCs w:val="15"/>
        </w:rPr>
        <w:tab/>
      </w:r>
      <w:r>
        <w:rPr>
          <w:b/>
          <w:sz w:val="18"/>
          <w:szCs w:val="15"/>
        </w:rPr>
        <w:t>2.2.2</w:t>
      </w:r>
      <w:r>
        <w:rPr>
          <w:b/>
          <w:sz w:val="18"/>
          <w:szCs w:val="15"/>
        </w:rPr>
        <w:tab/>
      </w:r>
      <w:r>
        <w:rPr>
          <w:b/>
          <w:sz w:val="18"/>
          <w:szCs w:val="15"/>
          <w:u w:val="single"/>
        </w:rPr>
        <w:t>Élève EXTERNE</w:t>
      </w:r>
      <w:r>
        <w:rPr>
          <w:b/>
          <w:sz w:val="18"/>
          <w:szCs w:val="15"/>
          <w:u w:val="single"/>
        </w:rPr>
        <w:tab/>
      </w:r>
      <w:r>
        <w:rPr>
          <w:b/>
          <w:sz w:val="18"/>
          <w:szCs w:val="15"/>
          <w:u w:val="single"/>
        </w:rPr>
        <w:tab/>
      </w:r>
      <w:r>
        <w:rPr>
          <w:b/>
          <w:sz w:val="18"/>
          <w:szCs w:val="15"/>
          <w:u w:val="single"/>
        </w:rPr>
        <w:tab/>
      </w:r>
      <w:r>
        <w:rPr>
          <w:b/>
          <w:sz w:val="18"/>
          <w:szCs w:val="15"/>
          <w:u w:val="single"/>
        </w:rPr>
        <w:tab/>
      </w:r>
      <w:sdt>
        <w:sdtPr>
          <w:rPr>
            <w:b/>
            <w:sz w:val="30"/>
            <w:szCs w:val="30"/>
            <w:u w:val="single"/>
          </w:rPr>
          <w:id w:val="1038936780"/>
          <w14:checkbox>
            <w14:checked w14:val="0"/>
            <w14:checkedState w14:val="2612" w14:font="MS Gothic"/>
            <w14:uncheckedState w14:val="2610" w14:font="MS Gothic"/>
          </w14:checkbox>
        </w:sdtPr>
        <w:sdtEndPr/>
        <w:sdtContent>
          <w:r w:rsidRPr="009B2708">
            <w:rPr>
              <w:rFonts w:ascii="MS Gothic" w:eastAsia="MS Gothic" w:hAnsi="MS Gothic" w:hint="eastAsia"/>
              <w:b/>
              <w:sz w:val="30"/>
              <w:szCs w:val="30"/>
              <w:u w:val="single"/>
            </w:rPr>
            <w:t>☐</w:t>
          </w:r>
        </w:sdtContent>
      </w:sdt>
      <w:r>
        <w:rPr>
          <w:b/>
          <w:sz w:val="18"/>
          <w:szCs w:val="15"/>
          <w:u w:val="single"/>
        </w:rPr>
        <w:t xml:space="preserve">  Mon enfant sera externe</w:t>
      </w:r>
    </w:p>
    <w:p w:rsidR="00BD0CB0" w:rsidRPr="00EB232C" w:rsidRDefault="00BD0CB0" w:rsidP="000422EC">
      <w:pPr>
        <w:ind w:left="2127" w:hanging="3"/>
        <w:jc w:val="both"/>
        <w:rPr>
          <w:sz w:val="18"/>
          <w:szCs w:val="13"/>
        </w:rPr>
      </w:pPr>
      <w:r w:rsidRPr="00EB232C">
        <w:rPr>
          <w:sz w:val="18"/>
          <w:szCs w:val="13"/>
        </w:rPr>
        <w:t xml:space="preserve">Les </w:t>
      </w:r>
      <w:r w:rsidRPr="000422EC">
        <w:rPr>
          <w:sz w:val="18"/>
          <w:szCs w:val="13"/>
        </w:rPr>
        <w:t>frais de scolarité</w:t>
      </w:r>
      <w:r w:rsidRPr="00EB232C">
        <w:rPr>
          <w:sz w:val="18"/>
          <w:szCs w:val="13"/>
        </w:rPr>
        <w:t xml:space="preserve"> </w:t>
      </w:r>
      <w:r w:rsidRPr="00C52ED1">
        <w:rPr>
          <w:b/>
          <w:sz w:val="18"/>
          <w:szCs w:val="13"/>
        </w:rPr>
        <w:t>(3 </w:t>
      </w:r>
      <w:r w:rsidR="000E2EF6">
        <w:rPr>
          <w:b/>
          <w:sz w:val="18"/>
          <w:szCs w:val="13"/>
        </w:rPr>
        <w:t>660</w:t>
      </w:r>
      <w:r w:rsidRPr="00C52ED1">
        <w:rPr>
          <w:b/>
          <w:sz w:val="18"/>
          <w:szCs w:val="13"/>
        </w:rPr>
        <w:t xml:space="preserve"> $)</w:t>
      </w:r>
      <w:r w:rsidRPr="0084537B">
        <w:rPr>
          <w:sz w:val="18"/>
          <w:szCs w:val="13"/>
        </w:rPr>
        <w:t xml:space="preserve"> et de </w:t>
      </w:r>
      <w:r w:rsidRPr="000422EC">
        <w:rPr>
          <w:sz w:val="18"/>
          <w:szCs w:val="13"/>
        </w:rPr>
        <w:t>résidence</w:t>
      </w:r>
      <w:r w:rsidRPr="0084537B">
        <w:rPr>
          <w:sz w:val="18"/>
          <w:szCs w:val="13"/>
        </w:rPr>
        <w:t xml:space="preserve"> </w:t>
      </w:r>
      <w:r w:rsidRPr="00C52ED1">
        <w:rPr>
          <w:b/>
          <w:sz w:val="18"/>
          <w:szCs w:val="13"/>
        </w:rPr>
        <w:t>(</w:t>
      </w:r>
      <w:r w:rsidR="000E2EF6">
        <w:rPr>
          <w:b/>
          <w:sz w:val="18"/>
          <w:szCs w:val="13"/>
        </w:rPr>
        <w:t>2 650</w:t>
      </w:r>
      <w:r w:rsidRPr="00C52ED1">
        <w:rPr>
          <w:b/>
          <w:sz w:val="18"/>
          <w:szCs w:val="13"/>
        </w:rPr>
        <w:t>$),</w:t>
      </w:r>
      <w:r w:rsidRPr="0084537B">
        <w:rPr>
          <w:sz w:val="18"/>
          <w:szCs w:val="13"/>
        </w:rPr>
        <w:t xml:space="preserve"> pour un élève </w:t>
      </w:r>
      <w:r w:rsidRPr="000422EC">
        <w:rPr>
          <w:sz w:val="18"/>
          <w:szCs w:val="13"/>
        </w:rPr>
        <w:t>externe</w:t>
      </w:r>
      <w:r w:rsidRPr="0084537B">
        <w:rPr>
          <w:sz w:val="18"/>
          <w:szCs w:val="13"/>
        </w:rPr>
        <w:t xml:space="preserve">, pour l’année scolaire visée par ce contrat sont de </w:t>
      </w:r>
      <w:r w:rsidR="003238B2">
        <w:rPr>
          <w:b/>
          <w:sz w:val="18"/>
          <w:szCs w:val="13"/>
        </w:rPr>
        <w:t>6 310</w:t>
      </w:r>
      <w:r w:rsidRPr="00C52ED1">
        <w:rPr>
          <w:b/>
          <w:sz w:val="18"/>
          <w:szCs w:val="13"/>
        </w:rPr>
        <w:t xml:space="preserve"> $</w:t>
      </w:r>
      <w:r w:rsidRPr="0084537B">
        <w:rPr>
          <w:sz w:val="18"/>
          <w:szCs w:val="13"/>
        </w:rPr>
        <w:t xml:space="preserve"> et sont </w:t>
      </w:r>
      <w:r w:rsidRPr="00EB232C">
        <w:rPr>
          <w:sz w:val="18"/>
          <w:szCs w:val="13"/>
        </w:rPr>
        <w:t>payables en 5 ou 10 versements, soit par chèque</w:t>
      </w:r>
      <w:r w:rsidR="00EC502A">
        <w:rPr>
          <w:sz w:val="18"/>
          <w:szCs w:val="13"/>
        </w:rPr>
        <w:t>s</w:t>
      </w:r>
      <w:r w:rsidRPr="00EB232C">
        <w:rPr>
          <w:sz w:val="18"/>
          <w:szCs w:val="13"/>
        </w:rPr>
        <w:t xml:space="preserve"> ou par paiement</w:t>
      </w:r>
      <w:r w:rsidR="00EC502A">
        <w:rPr>
          <w:sz w:val="18"/>
          <w:szCs w:val="13"/>
        </w:rPr>
        <w:t>s</w:t>
      </w:r>
      <w:r w:rsidRPr="00EB232C">
        <w:rPr>
          <w:sz w:val="18"/>
          <w:szCs w:val="13"/>
        </w:rPr>
        <w:t xml:space="preserve"> préautorisé</w:t>
      </w:r>
      <w:r w:rsidR="00EC502A">
        <w:rPr>
          <w:sz w:val="18"/>
          <w:szCs w:val="13"/>
        </w:rPr>
        <w:t>s</w:t>
      </w:r>
      <w:r w:rsidRPr="00EB232C">
        <w:rPr>
          <w:sz w:val="18"/>
          <w:szCs w:val="13"/>
        </w:rPr>
        <w:t xml:space="preserve"> en complétant le formulaire requis.</w:t>
      </w:r>
    </w:p>
    <w:p w:rsidR="00126820" w:rsidRDefault="00126820" w:rsidP="000422EC">
      <w:pPr>
        <w:jc w:val="both"/>
        <w:rPr>
          <w:sz w:val="18"/>
          <w:szCs w:val="13"/>
          <w:u w:val="single"/>
        </w:rPr>
      </w:pPr>
    </w:p>
    <w:p w:rsidR="00A96D3A" w:rsidRDefault="000422EC">
      <w:pPr>
        <w:ind w:left="1416" w:firstLine="708"/>
        <w:jc w:val="both"/>
        <w:rPr>
          <w:sz w:val="18"/>
          <w:szCs w:val="13"/>
          <w:u w:val="single"/>
        </w:rPr>
      </w:pPr>
      <w:r>
        <w:rPr>
          <w:noProof/>
          <w:sz w:val="18"/>
          <w:szCs w:val="15"/>
          <w:lang w:eastAsia="fr-CA"/>
        </w:rPr>
        <mc:AlternateContent>
          <mc:Choice Requires="wps">
            <w:drawing>
              <wp:anchor distT="0" distB="0" distL="114300" distR="114300" simplePos="0" relativeHeight="251666944" behindDoc="1" locked="0" layoutInCell="0" allowOverlap="1" wp14:anchorId="358005A4" wp14:editId="0B652625">
                <wp:simplePos x="0" y="0"/>
                <wp:positionH relativeFrom="margin">
                  <wp:align>left</wp:align>
                </wp:positionH>
                <wp:positionV relativeFrom="paragraph">
                  <wp:posOffset>26035</wp:posOffset>
                </wp:positionV>
                <wp:extent cx="6096000" cy="459105"/>
                <wp:effectExtent l="0" t="0" r="19050" b="171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59105"/>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57238" dir="2021404" algn="ctr" rotWithShape="0">
                                  <a:srgbClr val="00000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B319B" id="Rectangle 3" o:spid="_x0000_s1026" style="position:absolute;margin-left:0;margin-top:2.05pt;width:480pt;height:36.15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" o:allowincell="f" fillcolor="#f2f2f2" strokeweight="1pt">
                <v:shadow color="black" offset="3.75pt,2.5pt"/>
                <w10:wrap anchorx="margin"/>
              </v:rect>
            </w:pict>
          </mc:Fallback>
        </mc:AlternateContent>
      </w:r>
    </w:p>
    <w:p w:rsidR="00BD0CB0" w:rsidRPr="00EB232C" w:rsidRDefault="00BD0CB0" w:rsidP="000422EC">
      <w:pPr>
        <w:tabs>
          <w:tab w:val="left" w:pos="2127"/>
          <w:tab w:val="left" w:pos="4253"/>
          <w:tab w:val="left" w:pos="7088"/>
        </w:tabs>
        <w:ind w:left="851" w:hanging="284"/>
        <w:jc w:val="both"/>
        <w:rPr>
          <w:b/>
          <w:sz w:val="18"/>
          <w:szCs w:val="13"/>
        </w:rPr>
      </w:pPr>
      <w:r w:rsidRPr="00EB232C">
        <w:rPr>
          <w:b/>
          <w:sz w:val="18"/>
          <w:szCs w:val="13"/>
        </w:rPr>
        <w:t xml:space="preserve">5 versements : </w:t>
      </w:r>
      <w:r w:rsidRPr="000422EC">
        <w:rPr>
          <w:sz w:val="18"/>
          <w:szCs w:val="13"/>
        </w:rPr>
        <w:t>Au montant de 1</w:t>
      </w:r>
      <w:r w:rsidR="000E2EF6">
        <w:rPr>
          <w:sz w:val="18"/>
          <w:szCs w:val="13"/>
        </w:rPr>
        <w:t> </w:t>
      </w:r>
      <w:r w:rsidR="003238B2">
        <w:rPr>
          <w:sz w:val="18"/>
          <w:szCs w:val="13"/>
        </w:rPr>
        <w:t>262</w:t>
      </w:r>
      <w:r w:rsidR="000E2EF6">
        <w:rPr>
          <w:sz w:val="18"/>
          <w:szCs w:val="13"/>
        </w:rPr>
        <w:t>,</w:t>
      </w:r>
      <w:r w:rsidRPr="000422EC">
        <w:rPr>
          <w:sz w:val="18"/>
          <w:szCs w:val="13"/>
        </w:rPr>
        <w:t>00 $ payables le premier des mois de septembre / novembre / janvier / mars /mai</w:t>
      </w:r>
    </w:p>
    <w:p w:rsidR="00BD0CB0" w:rsidRPr="00EB232C" w:rsidRDefault="00BD0CB0" w:rsidP="00BD0CB0">
      <w:pPr>
        <w:tabs>
          <w:tab w:val="left" w:pos="2127"/>
          <w:tab w:val="left" w:pos="4253"/>
          <w:tab w:val="left" w:pos="7088"/>
        </w:tabs>
        <w:ind w:left="851" w:hanging="284"/>
        <w:jc w:val="both"/>
        <w:rPr>
          <w:bCs/>
          <w:sz w:val="18"/>
          <w:szCs w:val="13"/>
        </w:rPr>
      </w:pPr>
      <w:r w:rsidRPr="00EB232C">
        <w:rPr>
          <w:b/>
          <w:sz w:val="18"/>
          <w:szCs w:val="13"/>
        </w:rPr>
        <w:t xml:space="preserve">10 versements : </w:t>
      </w:r>
      <w:r w:rsidRPr="00EB232C">
        <w:rPr>
          <w:bCs/>
          <w:sz w:val="18"/>
          <w:szCs w:val="13"/>
        </w:rPr>
        <w:t xml:space="preserve">Au montant </w:t>
      </w:r>
      <w:r w:rsidRPr="0084537B">
        <w:rPr>
          <w:bCs/>
          <w:sz w:val="18"/>
          <w:szCs w:val="13"/>
        </w:rPr>
        <w:t xml:space="preserve">de </w:t>
      </w:r>
      <w:r w:rsidR="003238B2">
        <w:rPr>
          <w:bCs/>
          <w:sz w:val="18"/>
          <w:szCs w:val="13"/>
        </w:rPr>
        <w:t>631</w:t>
      </w:r>
      <w:r w:rsidR="000E2EF6">
        <w:rPr>
          <w:bCs/>
          <w:sz w:val="18"/>
          <w:szCs w:val="13"/>
        </w:rPr>
        <w:t xml:space="preserve"> </w:t>
      </w:r>
      <w:r w:rsidRPr="0084537B">
        <w:rPr>
          <w:bCs/>
          <w:sz w:val="18"/>
          <w:szCs w:val="13"/>
        </w:rPr>
        <w:t xml:space="preserve">$ payables </w:t>
      </w:r>
      <w:r w:rsidRPr="00EB232C">
        <w:rPr>
          <w:bCs/>
          <w:sz w:val="18"/>
          <w:szCs w:val="13"/>
        </w:rPr>
        <w:t>le premier des mois de septembre à juin</w:t>
      </w:r>
    </w:p>
    <w:p w:rsidR="00783CDE" w:rsidRDefault="00783CDE" w:rsidP="00286556">
      <w:pPr>
        <w:tabs>
          <w:tab w:val="left" w:pos="3402"/>
        </w:tabs>
        <w:jc w:val="both"/>
        <w:rPr>
          <w:b/>
          <w:sz w:val="18"/>
          <w:szCs w:val="13"/>
        </w:rPr>
      </w:pPr>
    </w:p>
    <w:p w:rsidR="000422EC" w:rsidRDefault="000422EC" w:rsidP="000422EC">
      <w:pPr>
        <w:spacing w:after="60"/>
        <w:jc w:val="both"/>
        <w:rPr>
          <w:b/>
          <w:sz w:val="18"/>
          <w:szCs w:val="15"/>
        </w:rPr>
      </w:pPr>
    </w:p>
    <w:p w:rsidR="00A96D3A" w:rsidRPr="00EF16DB" w:rsidRDefault="00A96D3A" w:rsidP="00EF16DB">
      <w:pPr>
        <w:spacing w:after="60"/>
        <w:ind w:left="709" w:firstLine="709"/>
        <w:jc w:val="both"/>
        <w:rPr>
          <w:b/>
          <w:sz w:val="18"/>
          <w:szCs w:val="15"/>
        </w:rPr>
      </w:pPr>
      <w:r>
        <w:rPr>
          <w:b/>
          <w:sz w:val="18"/>
          <w:szCs w:val="15"/>
        </w:rPr>
        <w:t>2.2.3</w:t>
      </w:r>
      <w:r>
        <w:rPr>
          <w:b/>
          <w:sz w:val="18"/>
          <w:szCs w:val="15"/>
        </w:rPr>
        <w:tab/>
      </w:r>
      <w:r>
        <w:rPr>
          <w:b/>
          <w:sz w:val="18"/>
          <w:szCs w:val="15"/>
          <w:u w:val="single"/>
        </w:rPr>
        <w:t>Chèque ou Paiement préautorisé</w:t>
      </w:r>
    </w:p>
    <w:p w:rsidR="00151D52" w:rsidRPr="00126820" w:rsidRDefault="00A96D3A" w:rsidP="00857D93">
      <w:pPr>
        <w:ind w:left="2127" w:hanging="1418"/>
        <w:jc w:val="both"/>
        <w:rPr>
          <w:b/>
          <w:sz w:val="18"/>
          <w:szCs w:val="13"/>
        </w:rPr>
      </w:pPr>
      <w:r>
        <w:rPr>
          <w:sz w:val="18"/>
          <w:szCs w:val="13"/>
        </w:rPr>
        <w:tab/>
      </w:r>
      <w:r w:rsidRPr="00126820">
        <w:rPr>
          <w:sz w:val="18"/>
          <w:szCs w:val="13"/>
        </w:rPr>
        <w:t>Tous les paiements (frais de scolarité et de résidence) doivent être effectués par chèque</w:t>
      </w:r>
      <w:r w:rsidR="00EE4B6B">
        <w:rPr>
          <w:sz w:val="18"/>
          <w:szCs w:val="13"/>
        </w:rPr>
        <w:t>s</w:t>
      </w:r>
      <w:r w:rsidRPr="00126820">
        <w:rPr>
          <w:sz w:val="18"/>
          <w:szCs w:val="13"/>
        </w:rPr>
        <w:t xml:space="preserve"> libellé</w:t>
      </w:r>
      <w:r w:rsidR="00EE4B6B">
        <w:rPr>
          <w:sz w:val="18"/>
          <w:szCs w:val="13"/>
        </w:rPr>
        <w:t>s</w:t>
      </w:r>
      <w:r w:rsidRPr="00126820">
        <w:rPr>
          <w:sz w:val="18"/>
          <w:szCs w:val="13"/>
        </w:rPr>
        <w:t xml:space="preserve"> au nom du</w:t>
      </w:r>
      <w:r w:rsidRPr="00126820">
        <w:rPr>
          <w:b/>
          <w:sz w:val="18"/>
          <w:szCs w:val="13"/>
        </w:rPr>
        <w:t xml:space="preserve"> « Collèg</w:t>
      </w:r>
      <w:r w:rsidR="00151D52" w:rsidRPr="00126820">
        <w:rPr>
          <w:b/>
          <w:sz w:val="18"/>
          <w:szCs w:val="13"/>
        </w:rPr>
        <w:t>e des Hauts Sommets », daté</w:t>
      </w:r>
      <w:r w:rsidR="00EE4B6B">
        <w:rPr>
          <w:b/>
          <w:sz w:val="18"/>
          <w:szCs w:val="13"/>
        </w:rPr>
        <w:t>s</w:t>
      </w:r>
      <w:r w:rsidR="00151D52" w:rsidRPr="00126820">
        <w:rPr>
          <w:b/>
          <w:sz w:val="18"/>
          <w:szCs w:val="13"/>
        </w:rPr>
        <w:t xml:space="preserve"> du </w:t>
      </w:r>
      <w:r w:rsidRPr="00126820">
        <w:rPr>
          <w:b/>
          <w:sz w:val="18"/>
          <w:szCs w:val="13"/>
        </w:rPr>
        <w:t>1</w:t>
      </w:r>
      <w:r w:rsidRPr="00126820">
        <w:rPr>
          <w:b/>
          <w:sz w:val="18"/>
          <w:szCs w:val="13"/>
          <w:vertAlign w:val="superscript"/>
        </w:rPr>
        <w:t>er</w:t>
      </w:r>
      <w:r w:rsidRPr="00126820">
        <w:rPr>
          <w:b/>
          <w:sz w:val="18"/>
          <w:szCs w:val="13"/>
        </w:rPr>
        <w:t xml:space="preserve"> de chaque mois ou bien par paiement</w:t>
      </w:r>
      <w:r w:rsidR="00EE4B6B">
        <w:rPr>
          <w:b/>
          <w:sz w:val="18"/>
          <w:szCs w:val="13"/>
        </w:rPr>
        <w:t>s</w:t>
      </w:r>
      <w:r w:rsidRPr="00126820">
        <w:rPr>
          <w:b/>
          <w:sz w:val="18"/>
          <w:szCs w:val="13"/>
        </w:rPr>
        <w:t xml:space="preserve"> préautorisé</w:t>
      </w:r>
      <w:r w:rsidR="00EE4B6B">
        <w:rPr>
          <w:b/>
          <w:sz w:val="18"/>
          <w:szCs w:val="13"/>
        </w:rPr>
        <w:t>s</w:t>
      </w:r>
      <w:r w:rsidRPr="00126820">
        <w:rPr>
          <w:b/>
          <w:sz w:val="18"/>
          <w:szCs w:val="13"/>
        </w:rPr>
        <w:t xml:space="preserve">. </w:t>
      </w:r>
    </w:p>
    <w:p w:rsidR="00A96D3A" w:rsidRPr="00126820" w:rsidRDefault="00A96D3A" w:rsidP="00857D93">
      <w:pPr>
        <w:ind w:left="2127" w:hanging="2"/>
        <w:jc w:val="both"/>
        <w:rPr>
          <w:sz w:val="18"/>
          <w:szCs w:val="13"/>
        </w:rPr>
      </w:pPr>
      <w:r w:rsidRPr="00126820">
        <w:rPr>
          <w:b/>
          <w:sz w:val="18"/>
          <w:szCs w:val="13"/>
        </w:rPr>
        <w:t>Pour dérogation à ces spécifications, une entente doit être prise avec la direction.</w:t>
      </w:r>
    </w:p>
    <w:p w:rsidR="00A96D3A" w:rsidRDefault="00A96D3A" w:rsidP="00857D93">
      <w:pPr>
        <w:ind w:left="2127" w:hanging="1418"/>
        <w:jc w:val="both"/>
        <w:rPr>
          <w:sz w:val="18"/>
          <w:szCs w:val="13"/>
        </w:rPr>
      </w:pPr>
      <w:r>
        <w:rPr>
          <w:sz w:val="18"/>
          <w:szCs w:val="13"/>
        </w:rPr>
        <w:tab/>
        <w:t xml:space="preserve">Tous les paiements sans provisions (NSF) qui seront faits au nom du Collège des Hauts Sommets entraîneront </w:t>
      </w:r>
      <w:r w:rsidRPr="007C71A0">
        <w:rPr>
          <w:sz w:val="18"/>
          <w:szCs w:val="13"/>
        </w:rPr>
        <w:t xml:space="preserve">des </w:t>
      </w:r>
      <w:r w:rsidRPr="007C71A0">
        <w:rPr>
          <w:b/>
          <w:bCs/>
          <w:sz w:val="18"/>
          <w:szCs w:val="13"/>
        </w:rPr>
        <w:t xml:space="preserve">frais </w:t>
      </w:r>
      <w:r w:rsidRPr="00BB7377">
        <w:rPr>
          <w:b/>
          <w:bCs/>
          <w:sz w:val="18"/>
          <w:szCs w:val="13"/>
        </w:rPr>
        <w:t xml:space="preserve">de </w:t>
      </w:r>
      <w:r w:rsidRPr="003D75FF">
        <w:rPr>
          <w:b/>
          <w:bCs/>
          <w:sz w:val="18"/>
          <w:szCs w:val="13"/>
        </w:rPr>
        <w:t>25,00</w:t>
      </w:r>
      <w:r w:rsidR="002455C1" w:rsidRPr="003D75FF">
        <w:rPr>
          <w:b/>
          <w:bCs/>
          <w:sz w:val="18"/>
          <w:szCs w:val="13"/>
        </w:rPr>
        <w:t> </w:t>
      </w:r>
      <w:r w:rsidRPr="003D75FF">
        <w:rPr>
          <w:b/>
          <w:bCs/>
          <w:sz w:val="18"/>
          <w:szCs w:val="13"/>
        </w:rPr>
        <w:t>$</w:t>
      </w:r>
      <w:r w:rsidRPr="003D75FF">
        <w:rPr>
          <w:sz w:val="18"/>
          <w:szCs w:val="13"/>
        </w:rPr>
        <w:t xml:space="preserve"> au </w:t>
      </w:r>
      <w:r w:rsidRPr="00EB232C">
        <w:rPr>
          <w:sz w:val="18"/>
          <w:szCs w:val="13"/>
        </w:rPr>
        <w:t>client.</w:t>
      </w:r>
    </w:p>
    <w:p w:rsidR="006D500F" w:rsidRDefault="006D500F" w:rsidP="00B43D74">
      <w:pPr>
        <w:jc w:val="both"/>
        <w:rPr>
          <w:bCs/>
          <w:i/>
          <w:sz w:val="16"/>
          <w:szCs w:val="16"/>
          <w:u w:val="single"/>
        </w:rPr>
      </w:pPr>
    </w:p>
    <w:p w:rsidR="0019127D" w:rsidRPr="00EB232C" w:rsidRDefault="0019127D" w:rsidP="0019127D">
      <w:pPr>
        <w:tabs>
          <w:tab w:val="left" w:pos="1418"/>
          <w:tab w:val="right" w:pos="9354"/>
        </w:tabs>
        <w:spacing w:after="60"/>
        <w:ind w:left="709" w:right="51"/>
        <w:rPr>
          <w:b/>
          <w:sz w:val="16"/>
          <w:szCs w:val="13"/>
        </w:rPr>
      </w:pPr>
      <w:r w:rsidRPr="003D31EA">
        <w:rPr>
          <w:b/>
          <w:sz w:val="18"/>
          <w:szCs w:val="15"/>
        </w:rPr>
        <w:t>2.</w:t>
      </w:r>
      <w:r>
        <w:rPr>
          <w:b/>
          <w:sz w:val="18"/>
          <w:szCs w:val="15"/>
        </w:rPr>
        <w:t>3</w:t>
      </w:r>
      <w:r w:rsidRPr="003D31EA">
        <w:rPr>
          <w:b/>
          <w:sz w:val="18"/>
          <w:szCs w:val="15"/>
        </w:rPr>
        <w:tab/>
      </w:r>
      <w:r w:rsidRPr="00096822">
        <w:rPr>
          <w:b/>
          <w:sz w:val="18"/>
          <w:szCs w:val="15"/>
          <w:u w:val="single"/>
        </w:rPr>
        <w:t>Frais d’appui additionnel</w:t>
      </w:r>
      <w:r>
        <w:rPr>
          <w:b/>
          <w:sz w:val="18"/>
          <w:szCs w:val="15"/>
        </w:rPr>
        <w:tab/>
        <w:t xml:space="preserve">à </w:t>
      </w:r>
      <w:r w:rsidRPr="00EB232C">
        <w:rPr>
          <w:b/>
          <w:sz w:val="18"/>
          <w:szCs w:val="15"/>
        </w:rPr>
        <w:t xml:space="preserve">déterminer, entre </w:t>
      </w:r>
      <w:r w:rsidRPr="0020020C">
        <w:rPr>
          <w:b/>
          <w:sz w:val="18"/>
          <w:szCs w:val="15"/>
        </w:rPr>
        <w:t xml:space="preserve">0 $ et 1 </w:t>
      </w:r>
      <w:r w:rsidR="00AE05FA">
        <w:rPr>
          <w:b/>
          <w:sz w:val="18"/>
          <w:szCs w:val="15"/>
        </w:rPr>
        <w:t>6</w:t>
      </w:r>
      <w:r w:rsidR="003238B2">
        <w:rPr>
          <w:b/>
          <w:sz w:val="18"/>
          <w:szCs w:val="15"/>
        </w:rPr>
        <w:t>5</w:t>
      </w:r>
      <w:r w:rsidR="00AE05FA">
        <w:rPr>
          <w:b/>
          <w:sz w:val="18"/>
          <w:szCs w:val="15"/>
        </w:rPr>
        <w:t>0</w:t>
      </w:r>
      <w:r w:rsidRPr="0020020C">
        <w:rPr>
          <w:b/>
          <w:sz w:val="18"/>
          <w:szCs w:val="15"/>
        </w:rPr>
        <w:t>,00 $</w:t>
      </w:r>
    </w:p>
    <w:p w:rsidR="0019127D" w:rsidRDefault="0019127D" w:rsidP="0019127D">
      <w:pPr>
        <w:ind w:left="1418" w:right="50"/>
        <w:jc w:val="both"/>
        <w:rPr>
          <w:sz w:val="18"/>
          <w:szCs w:val="13"/>
        </w:rPr>
      </w:pPr>
      <w:r>
        <w:rPr>
          <w:sz w:val="18"/>
          <w:szCs w:val="13"/>
        </w:rPr>
        <w:t xml:space="preserve">En début d’année, à la suite à l’analyse du dossier de votre enfant, il se peut que celui-ci doive bénéficier </w:t>
      </w:r>
      <w:r w:rsidRPr="00C52ED1">
        <w:rPr>
          <w:bCs/>
          <w:sz w:val="18"/>
          <w:szCs w:val="13"/>
        </w:rPr>
        <w:t>obligatoirement d’un appui additionnel</w:t>
      </w:r>
      <w:r w:rsidRPr="00EB232C">
        <w:rPr>
          <w:sz w:val="18"/>
          <w:szCs w:val="13"/>
        </w:rPr>
        <w:t xml:space="preserve"> (orthopédagogie, cours d’appoint, suivi particulier à l’étude, etc.) afin de l’aider à surmonter ses difficultés.  Les frais de ce service varieront </w:t>
      </w:r>
      <w:r w:rsidR="00007BD8">
        <w:rPr>
          <w:sz w:val="18"/>
          <w:szCs w:val="13"/>
        </w:rPr>
        <w:t>en raison du</w:t>
      </w:r>
      <w:r w:rsidRPr="00EB232C">
        <w:rPr>
          <w:sz w:val="18"/>
          <w:szCs w:val="13"/>
        </w:rPr>
        <w:t xml:space="preserve"> niveau </w:t>
      </w:r>
      <w:r w:rsidR="004E0BA8" w:rsidRPr="00EB232C">
        <w:rPr>
          <w:sz w:val="18"/>
          <w:szCs w:val="13"/>
        </w:rPr>
        <w:t>où</w:t>
      </w:r>
      <w:r w:rsidRPr="00EB232C">
        <w:rPr>
          <w:sz w:val="18"/>
          <w:szCs w:val="13"/>
        </w:rPr>
        <w:t xml:space="preserve"> il sera placé selon ses besoins (service I </w:t>
      </w:r>
      <w:r w:rsidRPr="0020020C">
        <w:rPr>
          <w:sz w:val="18"/>
          <w:szCs w:val="13"/>
        </w:rPr>
        <w:t xml:space="preserve">: </w:t>
      </w:r>
      <w:r w:rsidRPr="0020020C">
        <w:rPr>
          <w:b/>
          <w:bCs/>
          <w:sz w:val="18"/>
          <w:szCs w:val="13"/>
        </w:rPr>
        <w:t>1</w:t>
      </w:r>
      <w:r w:rsidR="00AE05FA">
        <w:rPr>
          <w:b/>
          <w:bCs/>
          <w:sz w:val="18"/>
          <w:szCs w:val="13"/>
        </w:rPr>
        <w:t>6</w:t>
      </w:r>
      <w:r w:rsidR="00CD4D08">
        <w:rPr>
          <w:b/>
          <w:bCs/>
          <w:sz w:val="18"/>
          <w:szCs w:val="13"/>
        </w:rPr>
        <w:t>5</w:t>
      </w:r>
      <w:r w:rsidRPr="0020020C">
        <w:rPr>
          <w:b/>
          <w:bCs/>
          <w:sz w:val="18"/>
          <w:szCs w:val="13"/>
        </w:rPr>
        <w:t>,</w:t>
      </w:r>
      <w:r w:rsidR="00AE05FA">
        <w:rPr>
          <w:b/>
          <w:bCs/>
          <w:sz w:val="18"/>
          <w:szCs w:val="13"/>
        </w:rPr>
        <w:t>0</w:t>
      </w:r>
      <w:r w:rsidRPr="0020020C">
        <w:rPr>
          <w:b/>
          <w:bCs/>
          <w:sz w:val="18"/>
          <w:szCs w:val="13"/>
        </w:rPr>
        <w:t>0 $</w:t>
      </w:r>
      <w:r w:rsidRPr="0020020C">
        <w:rPr>
          <w:sz w:val="18"/>
          <w:szCs w:val="13"/>
        </w:rPr>
        <w:t xml:space="preserve"> par </w:t>
      </w:r>
      <w:r w:rsidRPr="00EB232C">
        <w:rPr>
          <w:sz w:val="18"/>
          <w:szCs w:val="13"/>
        </w:rPr>
        <w:t xml:space="preserve">mois, service </w:t>
      </w:r>
      <w:r w:rsidRPr="0020020C">
        <w:rPr>
          <w:sz w:val="18"/>
          <w:szCs w:val="13"/>
        </w:rPr>
        <w:t>II </w:t>
      </w:r>
      <w:r w:rsidRPr="0020020C">
        <w:rPr>
          <w:b/>
          <w:bCs/>
          <w:sz w:val="18"/>
          <w:szCs w:val="13"/>
        </w:rPr>
        <w:t xml:space="preserve">: </w:t>
      </w:r>
      <w:r w:rsidR="00493273">
        <w:rPr>
          <w:b/>
          <w:bCs/>
          <w:sz w:val="18"/>
          <w:szCs w:val="13"/>
        </w:rPr>
        <w:t>100</w:t>
      </w:r>
      <w:r w:rsidRPr="0020020C">
        <w:rPr>
          <w:b/>
          <w:bCs/>
          <w:sz w:val="18"/>
          <w:szCs w:val="13"/>
        </w:rPr>
        <w:t>,</w:t>
      </w:r>
      <w:r w:rsidR="0020020C" w:rsidRPr="0020020C">
        <w:rPr>
          <w:b/>
          <w:bCs/>
          <w:sz w:val="18"/>
          <w:szCs w:val="13"/>
        </w:rPr>
        <w:t>0</w:t>
      </w:r>
      <w:r w:rsidRPr="0020020C">
        <w:rPr>
          <w:b/>
          <w:bCs/>
          <w:sz w:val="18"/>
          <w:szCs w:val="13"/>
        </w:rPr>
        <w:t>0 $</w:t>
      </w:r>
      <w:r w:rsidRPr="0020020C">
        <w:rPr>
          <w:sz w:val="18"/>
          <w:szCs w:val="13"/>
        </w:rPr>
        <w:t xml:space="preserve"> par </w:t>
      </w:r>
      <w:r w:rsidRPr="00EB232C">
        <w:rPr>
          <w:sz w:val="18"/>
          <w:szCs w:val="13"/>
        </w:rPr>
        <w:t>mois et service III </w:t>
      </w:r>
      <w:r w:rsidR="00493273">
        <w:rPr>
          <w:sz w:val="18"/>
          <w:szCs w:val="13"/>
        </w:rPr>
        <w:t>65,50</w:t>
      </w:r>
      <w:r w:rsidRPr="0020020C">
        <w:rPr>
          <w:b/>
          <w:bCs/>
          <w:sz w:val="18"/>
          <w:szCs w:val="13"/>
        </w:rPr>
        <w:t>$</w:t>
      </w:r>
      <w:r w:rsidRPr="0020020C">
        <w:rPr>
          <w:sz w:val="18"/>
          <w:szCs w:val="13"/>
        </w:rPr>
        <w:t xml:space="preserve"> </w:t>
      </w:r>
      <w:r w:rsidRPr="00EB232C">
        <w:rPr>
          <w:sz w:val="18"/>
          <w:szCs w:val="13"/>
        </w:rPr>
        <w:t>par mois). Ce montant sera ajouté à vos frais de scolarité et il sera payable selon le calendrier de versements</w:t>
      </w:r>
      <w:r>
        <w:rPr>
          <w:sz w:val="18"/>
          <w:szCs w:val="13"/>
        </w:rPr>
        <w:t xml:space="preserve"> que vous aurez choisi (5 ou 10 versements par chèques ou par paiements préautorisés).</w:t>
      </w:r>
    </w:p>
    <w:p w:rsidR="0019127D" w:rsidRDefault="0019127D" w:rsidP="0019127D">
      <w:pPr>
        <w:ind w:right="1184"/>
        <w:rPr>
          <w:sz w:val="10"/>
          <w:szCs w:val="8"/>
        </w:rPr>
      </w:pPr>
    </w:p>
    <w:p w:rsidR="0019127D" w:rsidRPr="00EB232C" w:rsidRDefault="0019127D" w:rsidP="0019127D">
      <w:pPr>
        <w:tabs>
          <w:tab w:val="left" w:pos="1418"/>
          <w:tab w:val="right" w:pos="9354"/>
        </w:tabs>
        <w:spacing w:after="60"/>
        <w:ind w:left="709" w:right="51"/>
        <w:rPr>
          <w:b/>
          <w:sz w:val="18"/>
          <w:szCs w:val="15"/>
        </w:rPr>
      </w:pPr>
      <w:r w:rsidRPr="003D31EA">
        <w:rPr>
          <w:b/>
          <w:sz w:val="18"/>
          <w:szCs w:val="15"/>
        </w:rPr>
        <w:t>2.</w:t>
      </w:r>
      <w:r>
        <w:rPr>
          <w:b/>
          <w:sz w:val="18"/>
          <w:szCs w:val="15"/>
        </w:rPr>
        <w:t>4</w:t>
      </w:r>
      <w:r w:rsidRPr="003D31EA">
        <w:rPr>
          <w:b/>
          <w:sz w:val="18"/>
          <w:szCs w:val="15"/>
        </w:rPr>
        <w:tab/>
      </w:r>
      <w:r w:rsidRPr="00EB232C">
        <w:rPr>
          <w:b/>
          <w:sz w:val="18"/>
          <w:szCs w:val="15"/>
          <w:u w:val="single"/>
        </w:rPr>
        <w:t>Frais d’accompagnement supplémentaire</w:t>
      </w:r>
      <w:r w:rsidRPr="00EB232C">
        <w:rPr>
          <w:b/>
          <w:sz w:val="18"/>
          <w:szCs w:val="15"/>
        </w:rPr>
        <w:tab/>
        <w:t xml:space="preserve">à déterminer, entre </w:t>
      </w:r>
      <w:r w:rsidRPr="0020020C">
        <w:rPr>
          <w:b/>
          <w:sz w:val="18"/>
          <w:szCs w:val="15"/>
        </w:rPr>
        <w:t>0 $ et 7</w:t>
      </w:r>
      <w:r w:rsidR="003238B2">
        <w:rPr>
          <w:b/>
          <w:sz w:val="18"/>
          <w:szCs w:val="15"/>
        </w:rPr>
        <w:t>85</w:t>
      </w:r>
      <w:r w:rsidRPr="0020020C">
        <w:rPr>
          <w:b/>
          <w:sz w:val="18"/>
          <w:szCs w:val="15"/>
        </w:rPr>
        <w:t>,00 $</w:t>
      </w:r>
    </w:p>
    <w:p w:rsidR="0019127D" w:rsidRPr="00EF16DB" w:rsidRDefault="0019127D" w:rsidP="0019127D">
      <w:pPr>
        <w:ind w:left="1416" w:right="50"/>
        <w:rPr>
          <w:sz w:val="18"/>
          <w:szCs w:val="13"/>
        </w:rPr>
      </w:pPr>
      <w:r>
        <w:rPr>
          <w:sz w:val="18"/>
          <w:szCs w:val="13"/>
        </w:rPr>
        <w:t xml:space="preserve">Service personnalisé d’accompagnement tel que l’organisation matinale et au départ pour la fin de semaine, suivi et accompagnement en classe, routines en résidence, accompagnement social, suivi en étude et organisation scolaire </w:t>
      </w:r>
      <w:r w:rsidRPr="00EB232C">
        <w:rPr>
          <w:sz w:val="18"/>
          <w:szCs w:val="13"/>
        </w:rPr>
        <w:t>hors classe. (service A :</w:t>
      </w:r>
      <w:r w:rsidR="00493273">
        <w:rPr>
          <w:b/>
          <w:sz w:val="18"/>
          <w:szCs w:val="13"/>
        </w:rPr>
        <w:t>78,50</w:t>
      </w:r>
      <w:r w:rsidRPr="0020020C">
        <w:rPr>
          <w:b/>
          <w:sz w:val="18"/>
          <w:szCs w:val="13"/>
        </w:rPr>
        <w:t xml:space="preserve"> $</w:t>
      </w:r>
      <w:r w:rsidRPr="0020020C">
        <w:rPr>
          <w:sz w:val="18"/>
          <w:szCs w:val="13"/>
        </w:rPr>
        <w:t xml:space="preserve">, </w:t>
      </w:r>
      <w:r w:rsidRPr="00EB232C">
        <w:rPr>
          <w:sz w:val="18"/>
          <w:szCs w:val="13"/>
        </w:rPr>
        <w:t>service B </w:t>
      </w:r>
      <w:r w:rsidRPr="0020020C">
        <w:rPr>
          <w:sz w:val="18"/>
          <w:szCs w:val="13"/>
        </w:rPr>
        <w:t xml:space="preserve">: </w:t>
      </w:r>
      <w:r w:rsidR="00AE05FA">
        <w:rPr>
          <w:b/>
          <w:sz w:val="18"/>
          <w:szCs w:val="13"/>
        </w:rPr>
        <w:t>5</w:t>
      </w:r>
      <w:r w:rsidR="00493273">
        <w:rPr>
          <w:b/>
          <w:sz w:val="18"/>
          <w:szCs w:val="13"/>
        </w:rPr>
        <w:t>2</w:t>
      </w:r>
      <w:r w:rsidRPr="0020020C">
        <w:rPr>
          <w:b/>
          <w:sz w:val="18"/>
          <w:szCs w:val="13"/>
        </w:rPr>
        <w:t>,</w:t>
      </w:r>
      <w:r w:rsidR="00493273">
        <w:rPr>
          <w:b/>
          <w:sz w:val="18"/>
          <w:szCs w:val="13"/>
        </w:rPr>
        <w:t>5</w:t>
      </w:r>
      <w:r w:rsidRPr="0020020C">
        <w:rPr>
          <w:b/>
          <w:sz w:val="18"/>
          <w:szCs w:val="13"/>
        </w:rPr>
        <w:t>0$</w:t>
      </w:r>
      <w:r w:rsidRPr="0020020C">
        <w:rPr>
          <w:sz w:val="18"/>
          <w:szCs w:val="13"/>
        </w:rPr>
        <w:t xml:space="preserve"> ou </w:t>
      </w:r>
      <w:r w:rsidRPr="00EB232C">
        <w:rPr>
          <w:sz w:val="18"/>
          <w:szCs w:val="13"/>
        </w:rPr>
        <w:t>service C </w:t>
      </w:r>
      <w:r w:rsidRPr="0020020C">
        <w:rPr>
          <w:sz w:val="18"/>
          <w:szCs w:val="13"/>
        </w:rPr>
        <w:t xml:space="preserve">: </w:t>
      </w:r>
      <w:r w:rsidR="00493273">
        <w:rPr>
          <w:b/>
          <w:sz w:val="18"/>
          <w:szCs w:val="13"/>
        </w:rPr>
        <w:t>33</w:t>
      </w:r>
      <w:r w:rsidRPr="0020020C">
        <w:rPr>
          <w:b/>
          <w:sz w:val="18"/>
          <w:szCs w:val="13"/>
        </w:rPr>
        <w:t>,</w:t>
      </w:r>
      <w:r w:rsidR="0020020C" w:rsidRPr="0020020C">
        <w:rPr>
          <w:b/>
          <w:sz w:val="18"/>
          <w:szCs w:val="13"/>
        </w:rPr>
        <w:t>0</w:t>
      </w:r>
      <w:r w:rsidRPr="0020020C">
        <w:rPr>
          <w:b/>
          <w:sz w:val="18"/>
          <w:szCs w:val="13"/>
        </w:rPr>
        <w:t>0 $</w:t>
      </w:r>
      <w:r w:rsidRPr="0020020C">
        <w:rPr>
          <w:sz w:val="18"/>
          <w:szCs w:val="13"/>
        </w:rPr>
        <w:t xml:space="preserve"> </w:t>
      </w:r>
      <w:r w:rsidRPr="00EB232C">
        <w:rPr>
          <w:sz w:val="18"/>
          <w:szCs w:val="13"/>
        </w:rPr>
        <w:t>par mois</w:t>
      </w:r>
      <w:r>
        <w:rPr>
          <w:sz w:val="18"/>
          <w:szCs w:val="13"/>
        </w:rPr>
        <w:t>).</w:t>
      </w:r>
    </w:p>
    <w:p w:rsidR="0019127D" w:rsidRPr="00317007" w:rsidRDefault="0019127D" w:rsidP="0019127D">
      <w:pPr>
        <w:ind w:left="1416" w:right="50"/>
        <w:rPr>
          <w:b/>
          <w:bCs/>
          <w:sz w:val="18"/>
          <w:szCs w:val="13"/>
        </w:rPr>
      </w:pPr>
      <w:r>
        <w:rPr>
          <w:sz w:val="18"/>
          <w:szCs w:val="13"/>
        </w:rPr>
        <w:t>Ce montant sera ajouté à vos frais de scolarité et il sera payable selon le calendrier de versements que vous aurez choisi (5 ou 10 versements par chèques ou par paiements préautorisés)</w:t>
      </w:r>
    </w:p>
    <w:p w:rsidR="006D500F" w:rsidRDefault="006D500F" w:rsidP="00B43D74">
      <w:pPr>
        <w:jc w:val="both"/>
        <w:rPr>
          <w:bCs/>
          <w:i/>
          <w:sz w:val="16"/>
          <w:szCs w:val="16"/>
          <w:u w:val="single"/>
        </w:rPr>
      </w:pPr>
    </w:p>
    <w:p w:rsidR="003D31EA" w:rsidRPr="00F62FC8" w:rsidRDefault="003D31EA" w:rsidP="00B43D74">
      <w:pPr>
        <w:jc w:val="both"/>
        <w:rPr>
          <w:bCs/>
          <w:i/>
          <w:sz w:val="16"/>
          <w:szCs w:val="16"/>
          <w:u w:val="single"/>
        </w:rPr>
      </w:pPr>
    </w:p>
    <w:p w:rsidR="00B43D74" w:rsidRDefault="00B43D74" w:rsidP="00B43D74">
      <w:pPr>
        <w:jc w:val="both"/>
        <w:rPr>
          <w:bCs/>
          <w:sz w:val="16"/>
          <w:szCs w:val="16"/>
        </w:rPr>
      </w:pPr>
      <w:r w:rsidRPr="00126820">
        <w:rPr>
          <w:bCs/>
          <w:sz w:val="16"/>
          <w:szCs w:val="16"/>
          <w:u w:val="single"/>
        </w:rPr>
        <w:t>Note</w:t>
      </w:r>
      <w:r w:rsidR="004027E7">
        <w:rPr>
          <w:bCs/>
          <w:sz w:val="16"/>
          <w:szCs w:val="16"/>
        </w:rPr>
        <w:t xml:space="preserve">: </w:t>
      </w:r>
      <w:r w:rsidRPr="00126820">
        <w:rPr>
          <w:bCs/>
          <w:sz w:val="16"/>
          <w:szCs w:val="16"/>
        </w:rPr>
        <w:t>Advenant une diminution significative de la subvention prévue dans les règles</w:t>
      </w:r>
      <w:r w:rsidR="005A31D8" w:rsidRPr="00126820">
        <w:rPr>
          <w:bCs/>
          <w:sz w:val="16"/>
          <w:szCs w:val="16"/>
        </w:rPr>
        <w:t xml:space="preserve"> budgétaires établies par le </w:t>
      </w:r>
      <w:r w:rsidR="00BA0EFF">
        <w:rPr>
          <w:bCs/>
          <w:sz w:val="16"/>
          <w:szCs w:val="16"/>
        </w:rPr>
        <w:t>MEQ</w:t>
      </w:r>
      <w:r w:rsidRPr="00126820">
        <w:rPr>
          <w:bCs/>
          <w:sz w:val="16"/>
          <w:szCs w:val="16"/>
        </w:rPr>
        <w:t>, le Collège des Hauts Sommets se réserve le droit d’augmenter, avant le début de l’année scolaire, les frais de scolarité</w:t>
      </w:r>
      <w:r w:rsidR="00151D52" w:rsidRPr="00126820">
        <w:rPr>
          <w:bCs/>
          <w:sz w:val="16"/>
          <w:szCs w:val="16"/>
        </w:rPr>
        <w:t xml:space="preserve"> visés dans le premier alinéa des</w:t>
      </w:r>
      <w:r w:rsidRPr="00126820">
        <w:rPr>
          <w:bCs/>
          <w:sz w:val="16"/>
          <w:szCs w:val="16"/>
        </w:rPr>
        <w:t xml:space="preserve"> </w:t>
      </w:r>
      <w:r w:rsidR="00151D52" w:rsidRPr="00126820">
        <w:rPr>
          <w:bCs/>
          <w:sz w:val="16"/>
          <w:szCs w:val="16"/>
        </w:rPr>
        <w:t xml:space="preserve">paragraphes </w:t>
      </w:r>
      <w:r w:rsidRPr="00126820">
        <w:rPr>
          <w:bCs/>
          <w:sz w:val="16"/>
          <w:szCs w:val="16"/>
        </w:rPr>
        <w:t>2.2.1</w:t>
      </w:r>
      <w:r w:rsidR="00151D52" w:rsidRPr="00126820">
        <w:rPr>
          <w:bCs/>
          <w:sz w:val="16"/>
          <w:szCs w:val="16"/>
        </w:rPr>
        <w:t>, 2.2.2</w:t>
      </w:r>
      <w:r w:rsidRPr="00126820">
        <w:rPr>
          <w:bCs/>
          <w:sz w:val="16"/>
          <w:szCs w:val="16"/>
        </w:rPr>
        <w:t xml:space="preserve"> de l’article 2.2. Toutefois, cette augmentation ne pourra excéder le montant réel de la diminution de la subvention. </w:t>
      </w:r>
    </w:p>
    <w:p w:rsidR="007000C8" w:rsidRPr="00126820" w:rsidRDefault="007000C8" w:rsidP="00B43D74">
      <w:pPr>
        <w:jc w:val="both"/>
        <w:rPr>
          <w:bCs/>
          <w:sz w:val="16"/>
          <w:szCs w:val="16"/>
        </w:rPr>
      </w:pPr>
    </w:p>
    <w:p w:rsidR="00B43D74" w:rsidRPr="00154DA8" w:rsidRDefault="00B43D74">
      <w:pPr>
        <w:ind w:left="709" w:hanging="1"/>
        <w:jc w:val="both"/>
        <w:rPr>
          <w:sz w:val="8"/>
          <w:szCs w:val="8"/>
        </w:rPr>
      </w:pPr>
    </w:p>
    <w:p w:rsidR="00EB232C" w:rsidRDefault="00EB232C">
      <w:pPr>
        <w:jc w:val="right"/>
        <w:rPr>
          <w:sz w:val="18"/>
          <w:szCs w:val="8"/>
        </w:rPr>
      </w:pPr>
    </w:p>
    <w:p w:rsidR="00EB232C" w:rsidRDefault="00EB232C" w:rsidP="006D500F">
      <w:pPr>
        <w:rPr>
          <w:sz w:val="18"/>
          <w:szCs w:val="8"/>
        </w:rPr>
      </w:pPr>
    </w:p>
    <w:p w:rsidR="00EB232C" w:rsidRDefault="00E3798E" w:rsidP="006D500F">
      <w:pPr>
        <w:jc w:val="both"/>
        <w:rPr>
          <w:sz w:val="18"/>
          <w:szCs w:val="8"/>
        </w:rPr>
      </w:pPr>
      <w:r w:rsidRPr="003E6ED8">
        <w:rPr>
          <w:i/>
          <w:sz w:val="18"/>
          <w:szCs w:val="8"/>
          <w:highlight w:val="lightGray"/>
        </w:rPr>
        <w:t>Initiales du RESPONSABLE</w:t>
      </w:r>
      <w:r w:rsidRPr="003E6ED8">
        <w:rPr>
          <w:sz w:val="18"/>
          <w:szCs w:val="8"/>
          <w:highlight w:val="lightGray"/>
        </w:rPr>
        <w:t> :</w:t>
      </w:r>
      <w:r>
        <w:rPr>
          <w:sz w:val="18"/>
          <w:szCs w:val="8"/>
        </w:rPr>
        <w:t xml:space="preserve"> </w:t>
      </w:r>
      <w:r>
        <w:rPr>
          <w:sz w:val="18"/>
          <w:szCs w:val="8"/>
        </w:rPr>
        <w:object w:dxaOrig="225" w:dyaOrig="225">
          <v:shape id="_x0000_i1074" type="#_x0000_t75" style="width:1in;height:18pt" o:ole="">
            <v:imagedata r:id="rId20" o:title=""/>
          </v:shape>
          <w:control r:id="rId21" w:name="TextBox5" w:shapeid="_x0000_i1074"/>
        </w:object>
      </w:r>
    </w:p>
    <w:p w:rsidR="003D31EA" w:rsidRDefault="003D31EA" w:rsidP="006D500F">
      <w:pPr>
        <w:jc w:val="both"/>
        <w:rPr>
          <w:sz w:val="18"/>
          <w:szCs w:val="8"/>
        </w:rPr>
      </w:pPr>
    </w:p>
    <w:p w:rsidR="006D500F" w:rsidRDefault="006D500F" w:rsidP="006D500F">
      <w:pPr>
        <w:jc w:val="both"/>
        <w:rPr>
          <w:sz w:val="18"/>
          <w:szCs w:val="8"/>
        </w:rPr>
      </w:pPr>
    </w:p>
    <w:p w:rsidR="000422EC" w:rsidRDefault="000422EC" w:rsidP="006D500F">
      <w:pPr>
        <w:jc w:val="both"/>
        <w:rPr>
          <w:sz w:val="18"/>
          <w:szCs w:val="8"/>
        </w:rPr>
      </w:pPr>
    </w:p>
    <w:p w:rsidR="000422EC" w:rsidRDefault="000422EC" w:rsidP="006D500F">
      <w:pPr>
        <w:jc w:val="both"/>
        <w:rPr>
          <w:sz w:val="18"/>
          <w:szCs w:val="8"/>
        </w:rPr>
      </w:pPr>
    </w:p>
    <w:p w:rsidR="000422EC" w:rsidRDefault="000422EC" w:rsidP="006D500F">
      <w:pPr>
        <w:jc w:val="both"/>
        <w:rPr>
          <w:sz w:val="18"/>
          <w:szCs w:val="8"/>
        </w:rPr>
      </w:pPr>
    </w:p>
    <w:p w:rsidR="000422EC" w:rsidRDefault="000422EC" w:rsidP="006D500F">
      <w:pPr>
        <w:jc w:val="both"/>
        <w:rPr>
          <w:sz w:val="18"/>
          <w:szCs w:val="8"/>
        </w:rPr>
      </w:pPr>
    </w:p>
    <w:p w:rsidR="000422EC" w:rsidRDefault="000422EC" w:rsidP="006D500F">
      <w:pPr>
        <w:jc w:val="both"/>
        <w:rPr>
          <w:sz w:val="18"/>
          <w:szCs w:val="8"/>
        </w:rPr>
      </w:pPr>
    </w:p>
    <w:p w:rsidR="000422EC" w:rsidRDefault="000422EC" w:rsidP="006D500F">
      <w:pPr>
        <w:jc w:val="both"/>
        <w:rPr>
          <w:sz w:val="18"/>
          <w:szCs w:val="8"/>
        </w:rPr>
      </w:pPr>
    </w:p>
    <w:p w:rsidR="00DD6C83" w:rsidRPr="006D500F" w:rsidRDefault="00DD6C83" w:rsidP="006D500F">
      <w:pPr>
        <w:jc w:val="both"/>
        <w:rPr>
          <w:sz w:val="18"/>
          <w:szCs w:val="8"/>
        </w:rPr>
      </w:pPr>
    </w:p>
    <w:p w:rsidR="00701FFC" w:rsidRDefault="00A96D3A" w:rsidP="003B6758">
      <w:pPr>
        <w:numPr>
          <w:ilvl w:val="1"/>
          <w:numId w:val="3"/>
        </w:numPr>
        <w:spacing w:after="60"/>
        <w:ind w:left="1423"/>
        <w:jc w:val="both"/>
        <w:rPr>
          <w:b/>
          <w:bCs/>
          <w:sz w:val="18"/>
          <w:szCs w:val="13"/>
        </w:rPr>
      </w:pPr>
      <w:r>
        <w:rPr>
          <w:b/>
          <w:sz w:val="18"/>
          <w:szCs w:val="15"/>
          <w:u w:val="single"/>
        </w:rPr>
        <w:t>Frais afférents et autres fournitures</w:t>
      </w:r>
      <w:r w:rsidR="00300A4F">
        <w:rPr>
          <w:b/>
          <w:bCs/>
          <w:sz w:val="18"/>
          <w:szCs w:val="13"/>
        </w:rPr>
        <w:tab/>
      </w:r>
    </w:p>
    <w:p w:rsidR="00206C2A" w:rsidRPr="00701FFC" w:rsidRDefault="00206C2A" w:rsidP="00206C2A">
      <w:pPr>
        <w:spacing w:after="60"/>
        <w:ind w:left="1423"/>
        <w:jc w:val="both"/>
        <w:rPr>
          <w:b/>
          <w:bCs/>
          <w:sz w:val="18"/>
          <w:szCs w:val="13"/>
        </w:rPr>
      </w:pPr>
    </w:p>
    <w:p w:rsidR="00A96D3A" w:rsidRPr="0020020C" w:rsidRDefault="00300A4F"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right" w:pos="9354"/>
        </w:tabs>
        <w:ind w:right="50"/>
        <w:rPr>
          <w:bCs/>
          <w:sz w:val="18"/>
          <w:szCs w:val="13"/>
        </w:rPr>
      </w:pPr>
      <w:bookmarkStart w:id="0" w:name="_Hlk68596724"/>
      <w:r w:rsidRPr="0020020C">
        <w:rPr>
          <w:bCs/>
          <w:sz w:val="18"/>
          <w:szCs w:val="13"/>
        </w:rPr>
        <w:t xml:space="preserve">Assurance scolaire </w:t>
      </w:r>
      <w:r w:rsidR="00A96D3A" w:rsidRPr="0020020C">
        <w:rPr>
          <w:bCs/>
          <w:sz w:val="18"/>
          <w:szCs w:val="13"/>
        </w:rPr>
        <w:tab/>
        <w:t xml:space="preserve"> </w:t>
      </w:r>
      <w:r w:rsidR="0020020C" w:rsidRPr="0020020C">
        <w:rPr>
          <w:bCs/>
          <w:sz w:val="18"/>
          <w:szCs w:val="13"/>
        </w:rPr>
        <w:t>23</w:t>
      </w:r>
      <w:r w:rsidR="00A96D3A" w:rsidRPr="0020020C">
        <w:rPr>
          <w:bCs/>
          <w:sz w:val="18"/>
          <w:szCs w:val="13"/>
        </w:rPr>
        <w:t>,00</w:t>
      </w:r>
      <w:r w:rsidR="002455C1" w:rsidRPr="0020020C">
        <w:rPr>
          <w:bCs/>
          <w:sz w:val="18"/>
          <w:szCs w:val="13"/>
        </w:rPr>
        <w:t> </w:t>
      </w:r>
      <w:r w:rsidR="00A96D3A" w:rsidRPr="0020020C">
        <w:rPr>
          <w:bCs/>
          <w:sz w:val="18"/>
          <w:szCs w:val="13"/>
        </w:rPr>
        <w:t>$</w:t>
      </w:r>
    </w:p>
    <w:p w:rsidR="00A96D3A" w:rsidRPr="0020020C" w:rsidRDefault="00A96D3A"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right" w:pos="9354"/>
        </w:tabs>
        <w:ind w:right="50"/>
        <w:rPr>
          <w:bCs/>
          <w:sz w:val="18"/>
          <w:szCs w:val="13"/>
        </w:rPr>
      </w:pPr>
      <w:r w:rsidRPr="0020020C">
        <w:rPr>
          <w:bCs/>
          <w:sz w:val="18"/>
          <w:szCs w:val="13"/>
        </w:rPr>
        <w:t>Car</w:t>
      </w:r>
      <w:r w:rsidR="00EB232C" w:rsidRPr="0020020C">
        <w:rPr>
          <w:bCs/>
          <w:sz w:val="18"/>
          <w:szCs w:val="13"/>
        </w:rPr>
        <w:t>te étudiante</w:t>
      </w:r>
      <w:r w:rsidR="00300A4F" w:rsidRPr="0020020C">
        <w:rPr>
          <w:bCs/>
          <w:sz w:val="18"/>
          <w:szCs w:val="13"/>
        </w:rPr>
        <w:tab/>
      </w:r>
      <w:r w:rsidR="00FD3630" w:rsidRPr="0020020C">
        <w:rPr>
          <w:bCs/>
          <w:sz w:val="18"/>
          <w:szCs w:val="13"/>
        </w:rPr>
        <w:t>2</w:t>
      </w:r>
      <w:r w:rsidRPr="0020020C">
        <w:rPr>
          <w:bCs/>
          <w:sz w:val="18"/>
          <w:szCs w:val="13"/>
        </w:rPr>
        <w:t>,00</w:t>
      </w:r>
      <w:r w:rsidR="002455C1" w:rsidRPr="0020020C">
        <w:rPr>
          <w:bCs/>
          <w:sz w:val="18"/>
          <w:szCs w:val="13"/>
        </w:rPr>
        <w:t> </w:t>
      </w:r>
      <w:r w:rsidRPr="0020020C">
        <w:rPr>
          <w:bCs/>
          <w:sz w:val="18"/>
          <w:szCs w:val="13"/>
        </w:rPr>
        <w:t>$</w:t>
      </w:r>
    </w:p>
    <w:bookmarkEnd w:id="0"/>
    <w:p w:rsidR="00A96D3A" w:rsidRPr="0020020C" w:rsidRDefault="00A96D3A"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right" w:pos="9354"/>
        </w:tabs>
        <w:ind w:right="50"/>
        <w:rPr>
          <w:bCs/>
          <w:sz w:val="18"/>
          <w:szCs w:val="13"/>
        </w:rPr>
      </w:pPr>
      <w:r w:rsidRPr="0020020C">
        <w:rPr>
          <w:bCs/>
          <w:sz w:val="18"/>
          <w:szCs w:val="13"/>
        </w:rPr>
        <w:t>L’Association d</w:t>
      </w:r>
      <w:r w:rsidR="00300A4F" w:rsidRPr="0020020C">
        <w:rPr>
          <w:bCs/>
          <w:sz w:val="18"/>
          <w:szCs w:val="13"/>
        </w:rPr>
        <w:t>es parents, appelée « APECHS »</w:t>
      </w:r>
      <w:r w:rsidR="00300A4F" w:rsidRPr="0020020C">
        <w:rPr>
          <w:bCs/>
          <w:sz w:val="18"/>
          <w:szCs w:val="13"/>
        </w:rPr>
        <w:tab/>
      </w:r>
      <w:r w:rsidRPr="0020020C">
        <w:rPr>
          <w:bCs/>
          <w:sz w:val="18"/>
          <w:szCs w:val="13"/>
        </w:rPr>
        <w:t>20,00</w:t>
      </w:r>
      <w:r w:rsidR="002455C1" w:rsidRPr="0020020C">
        <w:rPr>
          <w:bCs/>
          <w:sz w:val="18"/>
          <w:szCs w:val="13"/>
        </w:rPr>
        <w:t> </w:t>
      </w:r>
      <w:r w:rsidRPr="0020020C">
        <w:rPr>
          <w:bCs/>
          <w:sz w:val="18"/>
          <w:szCs w:val="13"/>
        </w:rPr>
        <w:t>$</w:t>
      </w:r>
      <w:r w:rsidR="00300A4F" w:rsidRPr="0020020C">
        <w:rPr>
          <w:bCs/>
          <w:sz w:val="18"/>
          <w:szCs w:val="13"/>
        </w:rPr>
        <w:br/>
      </w:r>
      <w:r w:rsidRPr="0020020C">
        <w:rPr>
          <w:bCs/>
          <w:sz w:val="18"/>
          <w:szCs w:val="13"/>
        </w:rPr>
        <w:t xml:space="preserve"> par famille versé à l’exécutif de l’association de parents</w:t>
      </w:r>
    </w:p>
    <w:p w:rsidR="00A96D3A" w:rsidRPr="0020020C" w:rsidRDefault="00A96D3A"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54"/>
        </w:tabs>
        <w:ind w:right="50"/>
        <w:rPr>
          <w:bCs/>
          <w:sz w:val="18"/>
          <w:szCs w:val="13"/>
        </w:rPr>
      </w:pPr>
      <w:r w:rsidRPr="0020020C">
        <w:rPr>
          <w:bCs/>
          <w:sz w:val="18"/>
          <w:szCs w:val="13"/>
        </w:rPr>
        <w:t>L’Association des</w:t>
      </w:r>
      <w:r w:rsidR="00300A4F" w:rsidRPr="0020020C">
        <w:rPr>
          <w:bCs/>
          <w:sz w:val="18"/>
          <w:szCs w:val="13"/>
        </w:rPr>
        <w:t xml:space="preserve"> parents, appelée « APECHS ».</w:t>
      </w:r>
      <w:r w:rsidR="00300A4F" w:rsidRPr="0020020C">
        <w:rPr>
          <w:bCs/>
          <w:sz w:val="18"/>
          <w:szCs w:val="13"/>
        </w:rPr>
        <w:tab/>
      </w:r>
      <w:r w:rsidR="0020020C" w:rsidRPr="0020020C">
        <w:rPr>
          <w:bCs/>
          <w:sz w:val="18"/>
          <w:szCs w:val="13"/>
        </w:rPr>
        <w:t>10</w:t>
      </w:r>
      <w:r w:rsidRPr="0020020C">
        <w:rPr>
          <w:bCs/>
          <w:sz w:val="18"/>
          <w:szCs w:val="13"/>
        </w:rPr>
        <w:t>0,00</w:t>
      </w:r>
      <w:r w:rsidR="002455C1" w:rsidRPr="0020020C">
        <w:rPr>
          <w:bCs/>
          <w:sz w:val="18"/>
          <w:szCs w:val="13"/>
        </w:rPr>
        <w:t> </w:t>
      </w:r>
      <w:r w:rsidRPr="0020020C">
        <w:rPr>
          <w:bCs/>
          <w:sz w:val="18"/>
          <w:szCs w:val="13"/>
        </w:rPr>
        <w:t>$</w:t>
      </w:r>
      <w:r w:rsidR="00300A4F" w:rsidRPr="0020020C">
        <w:rPr>
          <w:i/>
          <w:iCs/>
          <w:sz w:val="18"/>
          <w:szCs w:val="13"/>
        </w:rPr>
        <w:br/>
      </w:r>
      <w:r w:rsidRPr="0020020C">
        <w:rPr>
          <w:i/>
          <w:iCs/>
          <w:sz w:val="16"/>
          <w:szCs w:val="13"/>
        </w:rPr>
        <w:t>par famille en guise de dépôt pour la corvée annuelle (versé à l’exécutif de l’association de parents)</w:t>
      </w:r>
    </w:p>
    <w:p w:rsidR="00A96D3A" w:rsidRPr="0020020C" w:rsidRDefault="00300A4F"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54"/>
        </w:tabs>
        <w:ind w:right="50"/>
        <w:rPr>
          <w:sz w:val="18"/>
          <w:szCs w:val="13"/>
        </w:rPr>
      </w:pPr>
      <w:r w:rsidRPr="0020020C">
        <w:rPr>
          <w:bCs/>
          <w:sz w:val="18"/>
          <w:szCs w:val="13"/>
        </w:rPr>
        <w:t>Reprographie</w:t>
      </w:r>
      <w:r w:rsidR="00A96D3A" w:rsidRPr="0020020C">
        <w:rPr>
          <w:bCs/>
          <w:sz w:val="18"/>
          <w:szCs w:val="13"/>
        </w:rPr>
        <w:tab/>
      </w:r>
      <w:r w:rsidR="0020020C" w:rsidRPr="0020020C">
        <w:rPr>
          <w:sz w:val="18"/>
          <w:szCs w:val="13"/>
        </w:rPr>
        <w:t>3</w:t>
      </w:r>
      <w:r w:rsidR="00493273">
        <w:rPr>
          <w:sz w:val="18"/>
          <w:szCs w:val="13"/>
        </w:rPr>
        <w:t>8</w:t>
      </w:r>
      <w:r w:rsidR="00A96D3A" w:rsidRPr="0020020C">
        <w:rPr>
          <w:sz w:val="18"/>
          <w:szCs w:val="13"/>
        </w:rPr>
        <w:t>,00</w:t>
      </w:r>
      <w:r w:rsidR="002455C1" w:rsidRPr="0020020C">
        <w:rPr>
          <w:sz w:val="18"/>
          <w:szCs w:val="13"/>
        </w:rPr>
        <w:t> </w:t>
      </w:r>
      <w:r w:rsidR="00A96D3A" w:rsidRPr="0020020C">
        <w:rPr>
          <w:sz w:val="18"/>
          <w:szCs w:val="13"/>
        </w:rPr>
        <w:t>$</w:t>
      </w:r>
    </w:p>
    <w:p w:rsidR="00A96D3A" w:rsidRPr="004B3BD3" w:rsidRDefault="00300A4F"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54"/>
        </w:tabs>
        <w:ind w:right="50"/>
        <w:rPr>
          <w:sz w:val="18"/>
          <w:szCs w:val="13"/>
        </w:rPr>
      </w:pPr>
      <w:r w:rsidRPr="0020020C">
        <w:rPr>
          <w:sz w:val="18"/>
          <w:szCs w:val="13"/>
        </w:rPr>
        <w:t>Activités pédagogiques</w:t>
      </w:r>
      <w:r w:rsidR="00A96D3A" w:rsidRPr="0020020C">
        <w:rPr>
          <w:sz w:val="18"/>
          <w:szCs w:val="13"/>
        </w:rPr>
        <w:tab/>
      </w:r>
      <w:r w:rsidR="00493273">
        <w:rPr>
          <w:sz w:val="18"/>
          <w:szCs w:val="13"/>
        </w:rPr>
        <w:t>95</w:t>
      </w:r>
      <w:r w:rsidR="00A96D3A" w:rsidRPr="004B3BD3">
        <w:rPr>
          <w:sz w:val="18"/>
          <w:szCs w:val="13"/>
        </w:rPr>
        <w:t>,00</w:t>
      </w:r>
      <w:r w:rsidR="002455C1" w:rsidRPr="004B3BD3">
        <w:rPr>
          <w:sz w:val="18"/>
          <w:szCs w:val="13"/>
        </w:rPr>
        <w:t> </w:t>
      </w:r>
      <w:r w:rsidR="00A96D3A" w:rsidRPr="004B3BD3">
        <w:rPr>
          <w:sz w:val="18"/>
          <w:szCs w:val="13"/>
        </w:rPr>
        <w:t>$</w:t>
      </w:r>
    </w:p>
    <w:p w:rsidR="00A96D3A" w:rsidRPr="004B3BD3" w:rsidRDefault="00A96D3A"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54"/>
        </w:tabs>
        <w:ind w:right="50"/>
        <w:rPr>
          <w:sz w:val="18"/>
          <w:szCs w:val="13"/>
        </w:rPr>
      </w:pPr>
      <w:r w:rsidRPr="004B3BD3">
        <w:rPr>
          <w:bCs/>
          <w:sz w:val="18"/>
          <w:szCs w:val="13"/>
        </w:rPr>
        <w:t>Informatique</w:t>
      </w:r>
      <w:r w:rsidRPr="004B3BD3">
        <w:rPr>
          <w:sz w:val="18"/>
          <w:szCs w:val="13"/>
        </w:rPr>
        <w:t xml:space="preserve">, </w:t>
      </w:r>
      <w:r w:rsidRPr="004B3BD3">
        <w:rPr>
          <w:bCs/>
          <w:sz w:val="18"/>
          <w:szCs w:val="13"/>
        </w:rPr>
        <w:t>réseautique (</w:t>
      </w:r>
      <w:r w:rsidRPr="004B3BD3">
        <w:rPr>
          <w:sz w:val="18"/>
          <w:szCs w:val="13"/>
        </w:rPr>
        <w:t>Entretien-Logiciel-Service)</w:t>
      </w:r>
      <w:r w:rsidR="00300A4F" w:rsidRPr="004B3BD3">
        <w:rPr>
          <w:bCs/>
          <w:sz w:val="18"/>
          <w:szCs w:val="13"/>
        </w:rPr>
        <w:tab/>
      </w:r>
      <w:r w:rsidR="00493273">
        <w:rPr>
          <w:bCs/>
          <w:sz w:val="18"/>
          <w:szCs w:val="13"/>
        </w:rPr>
        <w:t>320,</w:t>
      </w:r>
      <w:r w:rsidRPr="004B3BD3">
        <w:rPr>
          <w:bCs/>
          <w:sz w:val="18"/>
          <w:szCs w:val="13"/>
        </w:rPr>
        <w:t>00</w:t>
      </w:r>
      <w:r w:rsidR="002455C1" w:rsidRPr="004B3BD3">
        <w:rPr>
          <w:bCs/>
          <w:sz w:val="18"/>
          <w:szCs w:val="13"/>
        </w:rPr>
        <w:t> </w:t>
      </w:r>
      <w:r w:rsidRPr="004B3BD3">
        <w:rPr>
          <w:bCs/>
          <w:sz w:val="18"/>
          <w:szCs w:val="13"/>
        </w:rPr>
        <w:t>$</w:t>
      </w:r>
    </w:p>
    <w:p w:rsidR="003D31EA" w:rsidRPr="004B3BD3" w:rsidRDefault="00300A4F"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54"/>
        </w:tabs>
        <w:ind w:right="50"/>
        <w:rPr>
          <w:sz w:val="18"/>
          <w:szCs w:val="13"/>
        </w:rPr>
      </w:pPr>
      <w:r w:rsidRPr="004B3BD3">
        <w:rPr>
          <w:bCs/>
          <w:sz w:val="18"/>
          <w:szCs w:val="13"/>
        </w:rPr>
        <w:t>Service d’orientation</w:t>
      </w:r>
      <w:r w:rsidR="003D31EA" w:rsidRPr="004B3BD3">
        <w:rPr>
          <w:bCs/>
          <w:sz w:val="18"/>
          <w:szCs w:val="13"/>
        </w:rPr>
        <w:tab/>
      </w:r>
      <w:r w:rsidR="00493273">
        <w:rPr>
          <w:bCs/>
          <w:sz w:val="18"/>
          <w:szCs w:val="13"/>
        </w:rPr>
        <w:t>80</w:t>
      </w:r>
      <w:r w:rsidR="003D31EA" w:rsidRPr="004B3BD3">
        <w:rPr>
          <w:bCs/>
          <w:sz w:val="18"/>
          <w:szCs w:val="13"/>
        </w:rPr>
        <w:t xml:space="preserve"> $</w:t>
      </w:r>
    </w:p>
    <w:p w:rsidR="003D31EA" w:rsidRPr="000422EC" w:rsidRDefault="003D31EA"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54"/>
        </w:tabs>
        <w:ind w:right="50"/>
        <w:rPr>
          <w:sz w:val="18"/>
          <w:szCs w:val="13"/>
        </w:rPr>
      </w:pPr>
      <w:r w:rsidRPr="004B3BD3">
        <w:rPr>
          <w:bCs/>
          <w:sz w:val="18"/>
          <w:szCs w:val="13"/>
        </w:rPr>
        <w:t>Livre de lecture</w:t>
      </w:r>
      <w:r w:rsidRPr="004B3BD3">
        <w:rPr>
          <w:bCs/>
          <w:sz w:val="18"/>
          <w:szCs w:val="13"/>
        </w:rPr>
        <w:tab/>
      </w:r>
      <w:r w:rsidRPr="000422EC">
        <w:rPr>
          <w:sz w:val="18"/>
          <w:szCs w:val="13"/>
        </w:rPr>
        <w:t>entre 0 et 75 $</w:t>
      </w:r>
    </w:p>
    <w:p w:rsidR="00A96D3A" w:rsidRPr="000422EC" w:rsidRDefault="003D31EA"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54"/>
        </w:tabs>
        <w:ind w:right="50"/>
        <w:rPr>
          <w:sz w:val="18"/>
          <w:szCs w:val="13"/>
        </w:rPr>
      </w:pPr>
      <w:r w:rsidRPr="000422EC">
        <w:rPr>
          <w:bCs/>
          <w:sz w:val="18"/>
          <w:szCs w:val="13"/>
        </w:rPr>
        <w:t>Cahiers imprimés au CHS</w:t>
      </w:r>
      <w:r w:rsidR="00A96D3A" w:rsidRPr="000422EC">
        <w:rPr>
          <w:bCs/>
          <w:sz w:val="18"/>
          <w:szCs w:val="13"/>
        </w:rPr>
        <w:tab/>
      </w:r>
      <w:r w:rsidRPr="000422EC">
        <w:rPr>
          <w:sz w:val="18"/>
          <w:szCs w:val="13"/>
        </w:rPr>
        <w:t xml:space="preserve">entre 0 et </w:t>
      </w:r>
      <w:r w:rsidR="00935CE3" w:rsidRPr="000422EC">
        <w:rPr>
          <w:sz w:val="18"/>
          <w:szCs w:val="13"/>
        </w:rPr>
        <w:t>20</w:t>
      </w:r>
      <w:r w:rsidRPr="000422EC">
        <w:rPr>
          <w:sz w:val="18"/>
          <w:szCs w:val="13"/>
        </w:rPr>
        <w:t xml:space="preserve"> $</w:t>
      </w:r>
    </w:p>
    <w:p w:rsidR="003D31EA" w:rsidRPr="000422EC" w:rsidRDefault="003D31EA"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54"/>
        </w:tabs>
        <w:ind w:right="50"/>
        <w:rPr>
          <w:sz w:val="18"/>
          <w:szCs w:val="13"/>
        </w:rPr>
      </w:pPr>
      <w:r w:rsidRPr="000422EC">
        <w:rPr>
          <w:sz w:val="18"/>
          <w:szCs w:val="13"/>
        </w:rPr>
        <w:t>Laboratoire de sciences</w:t>
      </w:r>
      <w:r w:rsidRPr="000422EC">
        <w:rPr>
          <w:sz w:val="18"/>
          <w:szCs w:val="13"/>
        </w:rPr>
        <w:tab/>
        <w:t>15 $ Secondaire 3</w:t>
      </w:r>
      <w:r w:rsidR="00EF5F40">
        <w:rPr>
          <w:sz w:val="18"/>
          <w:szCs w:val="13"/>
        </w:rPr>
        <w:br/>
      </w:r>
      <w:r w:rsidR="00EF5F40">
        <w:rPr>
          <w:sz w:val="18"/>
          <w:szCs w:val="13"/>
        </w:rPr>
        <w:tab/>
        <w:t>5 $ Secondaire 1, 2 et 4</w:t>
      </w:r>
    </w:p>
    <w:p w:rsidR="00A96D3A" w:rsidRPr="004B3BD3" w:rsidRDefault="00300A4F" w:rsidP="00DC6653">
      <w:pPr>
        <w:numPr>
          <w:ilvl w:val="2"/>
          <w:numId w:val="3"/>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54"/>
        </w:tabs>
        <w:ind w:right="50"/>
        <w:rPr>
          <w:sz w:val="18"/>
          <w:szCs w:val="13"/>
        </w:rPr>
      </w:pPr>
      <w:r w:rsidRPr="004B3BD3">
        <w:rPr>
          <w:sz w:val="18"/>
          <w:szCs w:val="13"/>
        </w:rPr>
        <w:t xml:space="preserve">Cadenas </w:t>
      </w:r>
      <w:r w:rsidR="003D10CF" w:rsidRPr="004B3BD3">
        <w:rPr>
          <w:sz w:val="18"/>
          <w:szCs w:val="13"/>
        </w:rPr>
        <w:t>(nouvel élève seulement)</w:t>
      </w:r>
      <w:r w:rsidR="00A96D3A" w:rsidRPr="004B3BD3">
        <w:rPr>
          <w:sz w:val="18"/>
          <w:szCs w:val="13"/>
        </w:rPr>
        <w:t xml:space="preserve"> </w:t>
      </w:r>
      <w:r w:rsidRPr="004B3BD3">
        <w:rPr>
          <w:sz w:val="18"/>
          <w:szCs w:val="13"/>
        </w:rPr>
        <w:tab/>
      </w:r>
      <w:r w:rsidR="00493273">
        <w:rPr>
          <w:sz w:val="18"/>
          <w:szCs w:val="13"/>
        </w:rPr>
        <w:t>2</w:t>
      </w:r>
      <w:r w:rsidR="00690EC9">
        <w:rPr>
          <w:sz w:val="18"/>
          <w:szCs w:val="13"/>
        </w:rPr>
        <w:t>2</w:t>
      </w:r>
      <w:r w:rsidR="002455C1" w:rsidRPr="004B3BD3">
        <w:rPr>
          <w:sz w:val="18"/>
          <w:szCs w:val="13"/>
        </w:rPr>
        <w:t> </w:t>
      </w:r>
      <w:r w:rsidR="00A96D3A" w:rsidRPr="004B3BD3">
        <w:rPr>
          <w:sz w:val="18"/>
          <w:szCs w:val="13"/>
        </w:rPr>
        <w:t>$</w:t>
      </w:r>
      <w:r w:rsidR="003D31EA" w:rsidRPr="004B3BD3">
        <w:rPr>
          <w:sz w:val="18"/>
          <w:szCs w:val="13"/>
        </w:rPr>
        <w:t xml:space="preserve"> Nouvel élève</w:t>
      </w:r>
    </w:p>
    <w:p w:rsidR="00DC6653" w:rsidRPr="004B3BD3" w:rsidRDefault="00DC6653" w:rsidP="00DC6653">
      <w:pPr>
        <w:pBdr>
          <w:top w:val="single" w:sz="4" w:space="1" w:color="auto"/>
          <w:left w:val="single" w:sz="4" w:space="4" w:color="auto"/>
          <w:right w:val="single" w:sz="4" w:space="4" w:color="auto"/>
          <w:between w:val="single" w:sz="4" w:space="1" w:color="auto"/>
          <w:bar w:val="single" w:sz="4" w:color="auto"/>
        </w:pBdr>
        <w:tabs>
          <w:tab w:val="right" w:pos="9354"/>
        </w:tabs>
        <w:ind w:left="1410" w:right="50"/>
        <w:rPr>
          <w:b/>
          <w:bCs/>
          <w:sz w:val="18"/>
          <w:szCs w:val="13"/>
        </w:rPr>
      </w:pPr>
      <w:r w:rsidRPr="004B3BD3">
        <w:rPr>
          <w:b/>
          <w:bCs/>
          <w:sz w:val="18"/>
          <w:szCs w:val="13"/>
        </w:rPr>
        <w:t>TOTAL</w:t>
      </w:r>
      <w:r w:rsidRPr="004B3BD3">
        <w:rPr>
          <w:b/>
          <w:bCs/>
          <w:sz w:val="18"/>
          <w:szCs w:val="13"/>
        </w:rPr>
        <w:tab/>
      </w:r>
      <w:r w:rsidR="003238B2">
        <w:rPr>
          <w:b/>
          <w:bCs/>
          <w:sz w:val="18"/>
          <w:szCs w:val="13"/>
        </w:rPr>
        <w:t>678</w:t>
      </w:r>
      <w:r w:rsidRPr="004B3BD3">
        <w:rPr>
          <w:b/>
          <w:bCs/>
          <w:sz w:val="18"/>
          <w:szCs w:val="13"/>
        </w:rPr>
        <w:t xml:space="preserve"> $</w:t>
      </w:r>
    </w:p>
    <w:p w:rsidR="00DC6653" w:rsidRPr="004B3BD3" w:rsidRDefault="00DC6653" w:rsidP="00DC6653">
      <w:pPr>
        <w:pBdr>
          <w:left w:val="single" w:sz="4" w:space="4" w:color="auto"/>
          <w:bottom w:val="single" w:sz="4" w:space="1" w:color="auto"/>
          <w:right w:val="single" w:sz="4" w:space="4" w:color="auto"/>
        </w:pBdr>
        <w:tabs>
          <w:tab w:val="left" w:pos="0"/>
        </w:tabs>
        <w:ind w:left="1410" w:right="50"/>
        <w:jc w:val="right"/>
        <w:rPr>
          <w:bCs/>
          <w:sz w:val="18"/>
          <w:szCs w:val="13"/>
        </w:rPr>
      </w:pPr>
      <w:r w:rsidRPr="004B3BD3">
        <w:rPr>
          <w:bCs/>
          <w:sz w:val="18"/>
          <w:szCs w:val="13"/>
        </w:rPr>
        <w:t>+ Livres de lecture, cahiers imprimés au CHS</w:t>
      </w:r>
    </w:p>
    <w:p w:rsidR="00DC6653" w:rsidRPr="004B3BD3" w:rsidRDefault="00DC6653" w:rsidP="00DC6653">
      <w:pPr>
        <w:pBdr>
          <w:left w:val="single" w:sz="4" w:space="4" w:color="auto"/>
          <w:bottom w:val="single" w:sz="4" w:space="1" w:color="auto"/>
          <w:right w:val="single" w:sz="4" w:space="4" w:color="auto"/>
        </w:pBdr>
        <w:tabs>
          <w:tab w:val="left" w:pos="0"/>
          <w:tab w:val="right" w:pos="8222"/>
        </w:tabs>
        <w:ind w:left="1410" w:right="50"/>
        <w:jc w:val="right"/>
        <w:rPr>
          <w:bCs/>
          <w:sz w:val="18"/>
          <w:szCs w:val="13"/>
        </w:rPr>
      </w:pPr>
      <w:r w:rsidRPr="004B3BD3">
        <w:rPr>
          <w:bCs/>
          <w:sz w:val="18"/>
          <w:szCs w:val="13"/>
        </w:rPr>
        <w:tab/>
        <w:t xml:space="preserve">+ </w:t>
      </w:r>
      <w:r w:rsidR="00EF5F40">
        <w:rPr>
          <w:bCs/>
          <w:sz w:val="18"/>
          <w:szCs w:val="13"/>
        </w:rPr>
        <w:t>22</w:t>
      </w:r>
      <w:r w:rsidRPr="004B3BD3">
        <w:rPr>
          <w:bCs/>
          <w:sz w:val="18"/>
          <w:szCs w:val="13"/>
        </w:rPr>
        <w:t xml:space="preserve"> $ pour un nouvel élève (cadenas)</w:t>
      </w:r>
    </w:p>
    <w:p w:rsidR="00DC6653" w:rsidRDefault="00DC6653" w:rsidP="00DC6653">
      <w:pPr>
        <w:pBdr>
          <w:left w:val="single" w:sz="4" w:space="4" w:color="auto"/>
          <w:bottom w:val="single" w:sz="4" w:space="1" w:color="auto"/>
          <w:right w:val="single" w:sz="4" w:space="4" w:color="auto"/>
        </w:pBdr>
        <w:tabs>
          <w:tab w:val="left" w:pos="0"/>
          <w:tab w:val="right" w:pos="8222"/>
        </w:tabs>
        <w:ind w:left="1410" w:right="50"/>
        <w:jc w:val="right"/>
        <w:rPr>
          <w:bCs/>
          <w:sz w:val="18"/>
          <w:szCs w:val="13"/>
        </w:rPr>
      </w:pPr>
      <w:r w:rsidRPr="004B3BD3">
        <w:rPr>
          <w:bCs/>
          <w:sz w:val="18"/>
          <w:szCs w:val="13"/>
        </w:rPr>
        <w:tab/>
        <w:t>+ 15 $ pour les secondaires 3 (laboratoires)</w:t>
      </w:r>
    </w:p>
    <w:p w:rsidR="00EF5F40" w:rsidRPr="004B3BD3" w:rsidRDefault="00EF5F40" w:rsidP="00DC6653">
      <w:pPr>
        <w:pBdr>
          <w:left w:val="single" w:sz="4" w:space="4" w:color="auto"/>
          <w:bottom w:val="single" w:sz="4" w:space="1" w:color="auto"/>
          <w:right w:val="single" w:sz="4" w:space="4" w:color="auto"/>
        </w:pBdr>
        <w:tabs>
          <w:tab w:val="left" w:pos="0"/>
          <w:tab w:val="right" w:pos="8222"/>
        </w:tabs>
        <w:ind w:left="1410" w:right="50"/>
        <w:jc w:val="right"/>
        <w:rPr>
          <w:bCs/>
          <w:sz w:val="18"/>
          <w:szCs w:val="13"/>
        </w:rPr>
      </w:pPr>
      <w:r>
        <w:rPr>
          <w:bCs/>
          <w:sz w:val="18"/>
          <w:szCs w:val="13"/>
        </w:rPr>
        <w:t>+ 5$ pour les secondaires 1, 2 et 4 (laboratoires)</w:t>
      </w:r>
    </w:p>
    <w:p w:rsidR="00A96D3A" w:rsidRPr="003D31EA" w:rsidRDefault="00A96D3A" w:rsidP="00F34EFD">
      <w:pPr>
        <w:tabs>
          <w:tab w:val="right" w:pos="8222"/>
        </w:tabs>
        <w:ind w:left="851" w:right="50" w:firstLine="567"/>
        <w:rPr>
          <w:b/>
          <w:color w:val="FF0000"/>
          <w:sz w:val="8"/>
          <w:szCs w:val="13"/>
        </w:rPr>
      </w:pPr>
    </w:p>
    <w:p w:rsidR="00A96D3A" w:rsidRPr="003B6758" w:rsidRDefault="00A96D3A" w:rsidP="00F34EFD">
      <w:pPr>
        <w:ind w:left="851" w:right="50" w:firstLine="567"/>
        <w:rPr>
          <w:b/>
          <w:sz w:val="10"/>
          <w:szCs w:val="10"/>
        </w:rPr>
      </w:pPr>
      <w:bookmarkStart w:id="1" w:name="_Hlk68596897"/>
    </w:p>
    <w:p w:rsidR="00935CE3" w:rsidRPr="000422EC" w:rsidRDefault="00935CE3" w:rsidP="00935CE3">
      <w:pPr>
        <w:numPr>
          <w:ilvl w:val="2"/>
          <w:numId w:val="3"/>
        </w:numPr>
        <w:tabs>
          <w:tab w:val="clear" w:pos="2130"/>
        </w:tabs>
        <w:ind w:right="50"/>
        <w:jc w:val="both"/>
        <w:rPr>
          <w:b/>
          <w:sz w:val="18"/>
          <w:szCs w:val="13"/>
        </w:rPr>
      </w:pPr>
      <w:r w:rsidRPr="00D13BE1">
        <w:rPr>
          <w:b/>
          <w:sz w:val="18"/>
          <w:szCs w:val="13"/>
        </w:rPr>
        <w:t xml:space="preserve">Cahiers </w:t>
      </w:r>
      <w:r w:rsidRPr="000422EC">
        <w:rPr>
          <w:b/>
          <w:sz w:val="18"/>
          <w:szCs w:val="13"/>
        </w:rPr>
        <w:t>d’activité / Livres de lecture</w:t>
      </w:r>
    </w:p>
    <w:p w:rsidR="00935CE3" w:rsidRPr="003D75FF" w:rsidRDefault="003238B2" w:rsidP="00935CE3">
      <w:pPr>
        <w:ind w:left="2130" w:right="50"/>
        <w:jc w:val="both"/>
        <w:rPr>
          <w:sz w:val="18"/>
          <w:szCs w:val="13"/>
        </w:rPr>
      </w:pPr>
      <w:r>
        <w:rPr>
          <w:sz w:val="18"/>
          <w:szCs w:val="13"/>
        </w:rPr>
        <w:t>L</w:t>
      </w:r>
      <w:r w:rsidR="00935CE3" w:rsidRPr="000422EC">
        <w:rPr>
          <w:sz w:val="18"/>
          <w:szCs w:val="13"/>
        </w:rPr>
        <w:t xml:space="preserve">e RESPONSABLE s’engage à verser la somme de (à déterminer entre 0 $ et 75 $) pour l’achat </w:t>
      </w:r>
      <w:r w:rsidR="00935CE3" w:rsidRPr="003D75FF">
        <w:rPr>
          <w:sz w:val="18"/>
          <w:szCs w:val="13"/>
        </w:rPr>
        <w:t>des livres de lecture. Les cahiers d’activités doivent être achetés par le RESPONSABLE chez Brassardburo (en ligne ou en magasin)</w:t>
      </w:r>
      <w:r w:rsidR="00007BD8" w:rsidRPr="003D75FF">
        <w:rPr>
          <w:sz w:val="18"/>
          <w:szCs w:val="13"/>
        </w:rPr>
        <w:t>.</w:t>
      </w:r>
    </w:p>
    <w:p w:rsidR="00935CE3" w:rsidRPr="003D75FF" w:rsidRDefault="00935CE3" w:rsidP="00935CE3">
      <w:pPr>
        <w:pStyle w:val="Paragraphedeliste"/>
        <w:ind w:left="2130" w:right="50"/>
        <w:jc w:val="both"/>
        <w:rPr>
          <w:b/>
          <w:sz w:val="18"/>
          <w:szCs w:val="13"/>
        </w:rPr>
      </w:pPr>
    </w:p>
    <w:p w:rsidR="00A96D3A" w:rsidRPr="003D75FF" w:rsidRDefault="00A96D3A" w:rsidP="00F34EFD">
      <w:pPr>
        <w:pStyle w:val="Paragraphedeliste"/>
        <w:numPr>
          <w:ilvl w:val="2"/>
          <w:numId w:val="3"/>
        </w:numPr>
        <w:ind w:right="50"/>
        <w:jc w:val="both"/>
        <w:rPr>
          <w:b/>
          <w:sz w:val="18"/>
          <w:szCs w:val="13"/>
        </w:rPr>
      </w:pPr>
      <w:r w:rsidRPr="003D75FF">
        <w:rPr>
          <w:sz w:val="18"/>
          <w:szCs w:val="13"/>
        </w:rPr>
        <w:t>Les frais afférents sont payables par chèque</w:t>
      </w:r>
      <w:r w:rsidR="004E0BA8" w:rsidRPr="003D75FF">
        <w:rPr>
          <w:sz w:val="18"/>
          <w:szCs w:val="13"/>
        </w:rPr>
        <w:t>s</w:t>
      </w:r>
      <w:r w:rsidRPr="003D75FF">
        <w:rPr>
          <w:sz w:val="18"/>
          <w:szCs w:val="13"/>
        </w:rPr>
        <w:t xml:space="preserve"> (libellé</w:t>
      </w:r>
      <w:r w:rsidR="004E0BA8" w:rsidRPr="003D75FF">
        <w:rPr>
          <w:sz w:val="18"/>
          <w:szCs w:val="13"/>
        </w:rPr>
        <w:t>s</w:t>
      </w:r>
      <w:r w:rsidRPr="003D75FF">
        <w:rPr>
          <w:sz w:val="18"/>
          <w:szCs w:val="13"/>
        </w:rPr>
        <w:t xml:space="preserve"> à l’ordre du Collège des Hauts Sommets) ou par paiement</w:t>
      </w:r>
      <w:r w:rsidR="004E0BA8" w:rsidRPr="003D75FF">
        <w:rPr>
          <w:sz w:val="18"/>
          <w:szCs w:val="13"/>
        </w:rPr>
        <w:t>s</w:t>
      </w:r>
      <w:r w:rsidRPr="003D75FF">
        <w:rPr>
          <w:sz w:val="18"/>
          <w:szCs w:val="13"/>
        </w:rPr>
        <w:t xml:space="preserve"> préautorisé</w:t>
      </w:r>
      <w:r w:rsidR="004E0BA8" w:rsidRPr="003D75FF">
        <w:rPr>
          <w:sz w:val="18"/>
          <w:szCs w:val="13"/>
        </w:rPr>
        <w:t>s</w:t>
      </w:r>
      <w:r w:rsidRPr="003D75FF">
        <w:rPr>
          <w:sz w:val="18"/>
          <w:szCs w:val="13"/>
        </w:rPr>
        <w:t xml:space="preserve"> et peuvent être faits en 2 versements, le premier en date du 1</w:t>
      </w:r>
      <w:r w:rsidRPr="003D75FF">
        <w:rPr>
          <w:sz w:val="18"/>
          <w:szCs w:val="13"/>
          <w:vertAlign w:val="superscript"/>
        </w:rPr>
        <w:t>er</w:t>
      </w:r>
      <w:r w:rsidR="009A67D7" w:rsidRPr="003D75FF">
        <w:rPr>
          <w:sz w:val="18"/>
          <w:szCs w:val="13"/>
        </w:rPr>
        <w:t xml:space="preserve"> septembre 202</w:t>
      </w:r>
      <w:r w:rsidR="005143AE">
        <w:rPr>
          <w:sz w:val="18"/>
          <w:szCs w:val="13"/>
        </w:rPr>
        <w:t>5</w:t>
      </w:r>
      <w:r w:rsidRPr="003D75FF">
        <w:rPr>
          <w:sz w:val="18"/>
          <w:szCs w:val="13"/>
        </w:rPr>
        <w:t>, le deuxième, le 1</w:t>
      </w:r>
      <w:r w:rsidRPr="003D75FF">
        <w:rPr>
          <w:sz w:val="18"/>
          <w:szCs w:val="13"/>
          <w:vertAlign w:val="superscript"/>
        </w:rPr>
        <w:t>er</w:t>
      </w:r>
      <w:r w:rsidRPr="003D75FF">
        <w:rPr>
          <w:sz w:val="18"/>
          <w:szCs w:val="13"/>
        </w:rPr>
        <w:t xml:space="preserve"> janvier</w:t>
      </w:r>
      <w:r w:rsidR="009A67D7" w:rsidRPr="003D75FF">
        <w:rPr>
          <w:sz w:val="18"/>
          <w:szCs w:val="13"/>
        </w:rPr>
        <w:t xml:space="preserve"> 202</w:t>
      </w:r>
      <w:r w:rsidR="005143AE">
        <w:rPr>
          <w:sz w:val="18"/>
          <w:szCs w:val="13"/>
        </w:rPr>
        <w:t>6</w:t>
      </w:r>
      <w:r w:rsidRPr="003D75FF">
        <w:rPr>
          <w:sz w:val="18"/>
          <w:szCs w:val="13"/>
        </w:rPr>
        <w:t xml:space="preserve">. </w:t>
      </w:r>
      <w:r w:rsidRPr="003D75FF">
        <w:rPr>
          <w:b/>
          <w:sz w:val="18"/>
          <w:szCs w:val="13"/>
        </w:rPr>
        <w:t xml:space="preserve">Pour dérogation à ces spécifications, une entente doit être prise avec la direction. </w:t>
      </w:r>
      <w:r w:rsidRPr="003D75FF">
        <w:rPr>
          <w:sz w:val="18"/>
          <w:szCs w:val="13"/>
        </w:rPr>
        <w:t xml:space="preserve">Tous les paiements sans provision (NSF) qui seront faits au nom du Collège des Hauts Sommets entraîneront des </w:t>
      </w:r>
      <w:r w:rsidRPr="003D75FF">
        <w:rPr>
          <w:b/>
          <w:bCs/>
          <w:sz w:val="18"/>
          <w:szCs w:val="13"/>
        </w:rPr>
        <w:t>frais de 25,00</w:t>
      </w:r>
      <w:r w:rsidR="002455C1" w:rsidRPr="003D75FF">
        <w:rPr>
          <w:b/>
          <w:bCs/>
          <w:sz w:val="18"/>
          <w:szCs w:val="13"/>
        </w:rPr>
        <w:t> </w:t>
      </w:r>
      <w:r w:rsidRPr="003D75FF">
        <w:rPr>
          <w:b/>
          <w:bCs/>
          <w:sz w:val="18"/>
          <w:szCs w:val="13"/>
        </w:rPr>
        <w:t>$</w:t>
      </w:r>
      <w:r w:rsidRPr="003D75FF">
        <w:rPr>
          <w:sz w:val="18"/>
          <w:szCs w:val="13"/>
        </w:rPr>
        <w:t xml:space="preserve"> au </w:t>
      </w:r>
      <w:r w:rsidR="005A31D8" w:rsidRPr="003D75FF">
        <w:rPr>
          <w:sz w:val="18"/>
          <w:szCs w:val="13"/>
        </w:rPr>
        <w:t>RESPONSABLE</w:t>
      </w:r>
      <w:r w:rsidRPr="003D75FF">
        <w:rPr>
          <w:sz w:val="18"/>
          <w:szCs w:val="13"/>
        </w:rPr>
        <w:t>.</w:t>
      </w:r>
    </w:p>
    <w:p w:rsidR="00A96D3A" w:rsidRPr="003B6758" w:rsidRDefault="00EF5F40" w:rsidP="00EF5F40">
      <w:pPr>
        <w:ind w:right="50"/>
        <w:rPr>
          <w:b/>
          <w:sz w:val="10"/>
          <w:szCs w:val="10"/>
        </w:rPr>
      </w:pPr>
      <w:r>
        <w:rPr>
          <w:b/>
          <w:sz w:val="10"/>
          <w:szCs w:val="10"/>
        </w:rPr>
        <w:t>8</w:t>
      </w:r>
    </w:p>
    <w:p w:rsidR="0019127D" w:rsidRPr="008A039D" w:rsidRDefault="0019127D" w:rsidP="0019127D">
      <w:pPr>
        <w:tabs>
          <w:tab w:val="left" w:pos="1418"/>
          <w:tab w:val="right" w:pos="9354"/>
        </w:tabs>
        <w:spacing w:after="60"/>
        <w:ind w:left="709" w:right="51"/>
        <w:rPr>
          <w:b/>
          <w:sz w:val="18"/>
          <w:szCs w:val="15"/>
        </w:rPr>
      </w:pPr>
      <w:r>
        <w:rPr>
          <w:b/>
          <w:sz w:val="18"/>
          <w:szCs w:val="15"/>
        </w:rPr>
        <w:t>2.</w:t>
      </w:r>
      <w:r w:rsidR="00935CE3">
        <w:rPr>
          <w:b/>
          <w:sz w:val="18"/>
          <w:szCs w:val="15"/>
        </w:rPr>
        <w:t>6</w:t>
      </w:r>
      <w:r>
        <w:rPr>
          <w:b/>
          <w:sz w:val="18"/>
          <w:szCs w:val="15"/>
        </w:rPr>
        <w:tab/>
      </w:r>
      <w:r w:rsidRPr="00EB232C">
        <w:rPr>
          <w:b/>
          <w:sz w:val="18"/>
          <w:szCs w:val="15"/>
          <w:u w:val="single"/>
        </w:rPr>
        <w:t>Frais d</w:t>
      </w:r>
      <w:r>
        <w:rPr>
          <w:b/>
          <w:sz w:val="18"/>
          <w:szCs w:val="15"/>
          <w:u w:val="single"/>
        </w:rPr>
        <w:t>’option</w:t>
      </w:r>
      <w:r>
        <w:rPr>
          <w:b/>
          <w:sz w:val="18"/>
          <w:szCs w:val="15"/>
        </w:rPr>
        <w:tab/>
      </w:r>
      <w:r w:rsidRPr="008A039D">
        <w:rPr>
          <w:b/>
          <w:sz w:val="18"/>
          <w:szCs w:val="15"/>
        </w:rPr>
        <w:t xml:space="preserve"> à déterminer, </w:t>
      </w:r>
      <w:r w:rsidRPr="000422EC">
        <w:rPr>
          <w:b/>
          <w:sz w:val="18"/>
          <w:szCs w:val="15"/>
        </w:rPr>
        <w:t xml:space="preserve">entre 50 $ et 1 </w:t>
      </w:r>
      <w:r w:rsidR="00EF5F40">
        <w:rPr>
          <w:b/>
          <w:sz w:val="18"/>
          <w:szCs w:val="15"/>
        </w:rPr>
        <w:t>8</w:t>
      </w:r>
      <w:r w:rsidR="003D75FF" w:rsidRPr="000422EC">
        <w:rPr>
          <w:b/>
          <w:sz w:val="18"/>
          <w:szCs w:val="15"/>
        </w:rPr>
        <w:t>00</w:t>
      </w:r>
      <w:r w:rsidRPr="000422EC">
        <w:rPr>
          <w:b/>
          <w:sz w:val="18"/>
          <w:szCs w:val="15"/>
        </w:rPr>
        <w:t xml:space="preserve"> $</w:t>
      </w:r>
    </w:p>
    <w:p w:rsidR="00935CE3" w:rsidRDefault="00935CE3" w:rsidP="00935CE3">
      <w:pPr>
        <w:ind w:left="1418" w:right="51"/>
        <w:jc w:val="both"/>
        <w:rPr>
          <w:sz w:val="18"/>
          <w:szCs w:val="13"/>
        </w:rPr>
      </w:pPr>
      <w:r>
        <w:rPr>
          <w:sz w:val="18"/>
          <w:szCs w:val="13"/>
        </w:rPr>
        <w:t xml:space="preserve">Le montant diffère selon l’option choisie et est payable par chèque ou par paiement préautorisé le </w:t>
      </w:r>
      <w:r>
        <w:rPr>
          <w:sz w:val="18"/>
          <w:szCs w:val="13"/>
        </w:rPr>
        <w:br/>
      </w:r>
      <w:r w:rsidRPr="003D10CF">
        <w:rPr>
          <w:sz w:val="18"/>
          <w:szCs w:val="13"/>
        </w:rPr>
        <w:t>1</w:t>
      </w:r>
      <w:r w:rsidRPr="003D10CF">
        <w:rPr>
          <w:sz w:val="18"/>
          <w:szCs w:val="13"/>
          <w:vertAlign w:val="superscript"/>
        </w:rPr>
        <w:t>er</w:t>
      </w:r>
      <w:r w:rsidRPr="003D10CF">
        <w:rPr>
          <w:sz w:val="18"/>
          <w:szCs w:val="13"/>
        </w:rPr>
        <w:t xml:space="preserve"> septembre</w:t>
      </w:r>
      <w:r>
        <w:rPr>
          <w:sz w:val="18"/>
          <w:szCs w:val="13"/>
        </w:rPr>
        <w:t xml:space="preserve"> 202</w:t>
      </w:r>
      <w:r w:rsidR="00CD726B">
        <w:rPr>
          <w:sz w:val="18"/>
          <w:szCs w:val="13"/>
        </w:rPr>
        <w:t>5</w:t>
      </w:r>
      <w:r>
        <w:rPr>
          <w:sz w:val="18"/>
          <w:szCs w:val="13"/>
        </w:rPr>
        <w:t>.</w:t>
      </w:r>
    </w:p>
    <w:p w:rsidR="00DD6C83" w:rsidRDefault="00DD6C83" w:rsidP="00DD6C83">
      <w:pPr>
        <w:ind w:right="51"/>
        <w:jc w:val="both"/>
        <w:rPr>
          <w:sz w:val="18"/>
          <w:szCs w:val="13"/>
        </w:rPr>
      </w:pPr>
    </w:p>
    <w:p w:rsidR="00A96D3A" w:rsidRDefault="003D31EA" w:rsidP="003D31EA">
      <w:pPr>
        <w:spacing w:after="60"/>
        <w:ind w:left="709" w:right="51"/>
        <w:jc w:val="both"/>
        <w:rPr>
          <w:b/>
          <w:sz w:val="18"/>
          <w:szCs w:val="18"/>
          <w:u w:val="single"/>
        </w:rPr>
      </w:pPr>
      <w:r>
        <w:rPr>
          <w:b/>
          <w:sz w:val="18"/>
          <w:szCs w:val="18"/>
        </w:rPr>
        <w:t>2.</w:t>
      </w:r>
      <w:r w:rsidR="00935CE3">
        <w:rPr>
          <w:b/>
          <w:sz w:val="18"/>
          <w:szCs w:val="15"/>
        </w:rPr>
        <w:t>7</w:t>
      </w:r>
      <w:r>
        <w:rPr>
          <w:b/>
          <w:sz w:val="18"/>
          <w:szCs w:val="15"/>
        </w:rPr>
        <w:tab/>
      </w:r>
      <w:r w:rsidR="00701FFC" w:rsidRPr="00701FFC">
        <w:rPr>
          <w:b/>
          <w:sz w:val="18"/>
          <w:szCs w:val="18"/>
          <w:u w:val="single"/>
        </w:rPr>
        <w:t>Frais d’activité parascolaire</w:t>
      </w:r>
    </w:p>
    <w:p w:rsidR="00EB232C" w:rsidRDefault="00701FFC" w:rsidP="00BA0EFF">
      <w:pPr>
        <w:ind w:left="1418" w:right="50"/>
        <w:jc w:val="both"/>
        <w:rPr>
          <w:sz w:val="18"/>
          <w:szCs w:val="13"/>
        </w:rPr>
      </w:pPr>
      <w:r w:rsidRPr="00F67ED4">
        <w:rPr>
          <w:bCs/>
          <w:sz w:val="18"/>
          <w:szCs w:val="13"/>
        </w:rPr>
        <w:t>Les frais reliés à toute activité parascolaire à laquelle l’élève choisira librement de participer seront à la</w:t>
      </w:r>
      <w:r w:rsidR="00FD3630">
        <w:rPr>
          <w:sz w:val="18"/>
          <w:szCs w:val="13"/>
        </w:rPr>
        <w:t xml:space="preserve"> </w:t>
      </w:r>
      <w:r w:rsidRPr="00701FFC">
        <w:rPr>
          <w:sz w:val="18"/>
          <w:szCs w:val="13"/>
        </w:rPr>
        <w:t>charge du client et le paiement se fera selon la méthode choisie (par chèque</w:t>
      </w:r>
      <w:r w:rsidR="00007BD8">
        <w:rPr>
          <w:sz w:val="18"/>
          <w:szCs w:val="13"/>
        </w:rPr>
        <w:t>s</w:t>
      </w:r>
      <w:r w:rsidRPr="00701FFC">
        <w:rPr>
          <w:sz w:val="18"/>
          <w:szCs w:val="13"/>
        </w:rPr>
        <w:t xml:space="preserve"> ou par paiement pré</w:t>
      </w:r>
      <w:r>
        <w:rPr>
          <w:sz w:val="18"/>
          <w:szCs w:val="13"/>
        </w:rPr>
        <w:t>autorisé</w:t>
      </w:r>
      <w:r w:rsidR="00A92752">
        <w:rPr>
          <w:sz w:val="18"/>
          <w:szCs w:val="13"/>
        </w:rPr>
        <w:t>)</w:t>
      </w:r>
      <w:r>
        <w:rPr>
          <w:sz w:val="18"/>
          <w:szCs w:val="13"/>
        </w:rPr>
        <w:t>.</w:t>
      </w:r>
      <w:bookmarkEnd w:id="1"/>
    </w:p>
    <w:p w:rsidR="0019127D" w:rsidRPr="00272CE2" w:rsidRDefault="0019127D" w:rsidP="00DC6653">
      <w:pPr>
        <w:spacing w:after="60"/>
        <w:ind w:left="1418" w:right="51"/>
        <w:jc w:val="both"/>
        <w:rPr>
          <w:b/>
          <w:sz w:val="16"/>
          <w:szCs w:val="16"/>
          <w:u w:val="single"/>
        </w:rPr>
      </w:pPr>
    </w:p>
    <w:p w:rsidR="00272CE2" w:rsidRPr="00272CE2" w:rsidRDefault="00272CE2" w:rsidP="00DC6653">
      <w:pPr>
        <w:spacing w:after="60"/>
        <w:ind w:left="1418" w:right="51"/>
        <w:jc w:val="both"/>
        <w:rPr>
          <w:b/>
          <w:sz w:val="14"/>
          <w:szCs w:val="14"/>
          <w:u w:val="single"/>
        </w:rPr>
      </w:pPr>
    </w:p>
    <w:p w:rsidR="00E3798E" w:rsidRDefault="00E3798E" w:rsidP="00E3798E">
      <w:pPr>
        <w:jc w:val="both"/>
        <w:rPr>
          <w:sz w:val="18"/>
          <w:szCs w:val="8"/>
        </w:rPr>
      </w:pPr>
      <w:r w:rsidRPr="003E6ED8">
        <w:rPr>
          <w:i/>
          <w:sz w:val="18"/>
          <w:szCs w:val="8"/>
          <w:highlight w:val="lightGray"/>
        </w:rPr>
        <w:t>Initiales du RESPONSABLE</w:t>
      </w:r>
      <w:r w:rsidRPr="003E6ED8">
        <w:rPr>
          <w:sz w:val="18"/>
          <w:szCs w:val="8"/>
          <w:highlight w:val="lightGray"/>
        </w:rPr>
        <w:t> :</w:t>
      </w:r>
      <w:r>
        <w:rPr>
          <w:sz w:val="18"/>
          <w:szCs w:val="8"/>
        </w:rPr>
        <w:t xml:space="preserve"> </w:t>
      </w:r>
      <w:r>
        <w:rPr>
          <w:sz w:val="18"/>
          <w:szCs w:val="8"/>
        </w:rPr>
        <w:object w:dxaOrig="225" w:dyaOrig="225">
          <v:shape id="_x0000_i1075" type="#_x0000_t75" style="width:1in;height:18pt" o:ole="">
            <v:imagedata r:id="rId20" o:title=""/>
          </v:shape>
          <w:control r:id="rId22" w:name="TextBox51" w:shapeid="_x0000_i1075"/>
        </w:object>
      </w:r>
    </w:p>
    <w:p w:rsidR="004A7479" w:rsidRDefault="004A7479">
      <w:pPr>
        <w:ind w:right="50"/>
        <w:rPr>
          <w:b/>
          <w:sz w:val="16"/>
          <w:szCs w:val="16"/>
        </w:rPr>
      </w:pPr>
    </w:p>
    <w:p w:rsidR="00A96D3A" w:rsidRDefault="00E3206F" w:rsidP="00701FFC">
      <w:pPr>
        <w:spacing w:after="60"/>
        <w:jc w:val="both"/>
        <w:rPr>
          <w:b/>
          <w:sz w:val="16"/>
          <w:szCs w:val="13"/>
        </w:rPr>
      </w:pPr>
      <w:r>
        <w:rPr>
          <w:b/>
          <w:sz w:val="18"/>
          <w:szCs w:val="13"/>
        </w:rPr>
        <w:t>3.</w:t>
      </w:r>
      <w:r>
        <w:rPr>
          <w:b/>
          <w:sz w:val="18"/>
          <w:szCs w:val="13"/>
        </w:rPr>
        <w:tab/>
      </w:r>
      <w:r>
        <w:rPr>
          <w:b/>
          <w:sz w:val="18"/>
          <w:szCs w:val="13"/>
          <w:u w:val="single"/>
        </w:rPr>
        <w:t>RÉSILIATION DE CONTRAT</w:t>
      </w:r>
    </w:p>
    <w:p w:rsidR="002D44FB" w:rsidRPr="002D44FB" w:rsidRDefault="002D44FB" w:rsidP="002D44FB">
      <w:pPr>
        <w:pStyle w:val="Normalcentr"/>
        <w:numPr>
          <w:ilvl w:val="0"/>
          <w:numId w:val="12"/>
        </w:numPr>
        <w:jc w:val="both"/>
        <w:rPr>
          <w:sz w:val="18"/>
          <w:szCs w:val="18"/>
        </w:rPr>
      </w:pPr>
      <w:r w:rsidRPr="002D44FB">
        <w:rPr>
          <w:sz w:val="18"/>
          <w:szCs w:val="18"/>
        </w:rPr>
        <w:t>Le Client peut résilier unilatéralement le présent contrat pour tout motif. Il doit cependant le faire par écrit.</w:t>
      </w:r>
    </w:p>
    <w:p w:rsidR="002D44FB" w:rsidRPr="002D44FB" w:rsidRDefault="002D44FB" w:rsidP="002D44FB">
      <w:pPr>
        <w:pStyle w:val="Normalcentr"/>
        <w:numPr>
          <w:ilvl w:val="0"/>
          <w:numId w:val="12"/>
        </w:numPr>
        <w:jc w:val="both"/>
        <w:rPr>
          <w:sz w:val="18"/>
          <w:szCs w:val="18"/>
        </w:rPr>
      </w:pPr>
      <w:r w:rsidRPr="002D44FB">
        <w:rPr>
          <w:sz w:val="18"/>
          <w:szCs w:val="18"/>
        </w:rPr>
        <w:t xml:space="preserve">S’il le fait avant le début de la prestation des services, </w:t>
      </w:r>
      <w:r w:rsidR="000422EC">
        <w:rPr>
          <w:sz w:val="18"/>
          <w:szCs w:val="18"/>
        </w:rPr>
        <w:t>seul</w:t>
      </w:r>
      <w:r w:rsidR="00967A42">
        <w:rPr>
          <w:sz w:val="18"/>
          <w:szCs w:val="18"/>
        </w:rPr>
        <w:t>s</w:t>
      </w:r>
      <w:r w:rsidR="000422EC">
        <w:rPr>
          <w:sz w:val="18"/>
          <w:szCs w:val="18"/>
        </w:rPr>
        <w:t xml:space="preserve"> les frais d’inscription et d’ouverture de dossier seront conservés comme prescrit</w:t>
      </w:r>
      <w:r w:rsidRPr="002D44FB">
        <w:rPr>
          <w:sz w:val="18"/>
          <w:szCs w:val="18"/>
        </w:rPr>
        <w:t xml:space="preserve"> à l’article 72 de la Loi sur l’enseignement privé</w:t>
      </w:r>
    </w:p>
    <w:p w:rsidR="002D44FB" w:rsidRDefault="002D44FB" w:rsidP="002D44FB">
      <w:pPr>
        <w:pStyle w:val="Normalcentr"/>
        <w:numPr>
          <w:ilvl w:val="0"/>
          <w:numId w:val="12"/>
        </w:numPr>
        <w:jc w:val="both"/>
        <w:rPr>
          <w:sz w:val="18"/>
          <w:szCs w:val="18"/>
        </w:rPr>
      </w:pPr>
      <w:r w:rsidRPr="002D44FB">
        <w:rPr>
          <w:sz w:val="18"/>
          <w:szCs w:val="18"/>
        </w:rPr>
        <w:t xml:space="preserve">S’il le fait une fois que les services ont débuté, il devra payer le prix des services fournis calculés en </w:t>
      </w:r>
      <w:r w:rsidR="004410F4">
        <w:rPr>
          <w:sz w:val="18"/>
          <w:szCs w:val="18"/>
        </w:rPr>
        <w:t>jours</w:t>
      </w:r>
      <w:r w:rsidRPr="002D44FB">
        <w:rPr>
          <w:sz w:val="18"/>
          <w:szCs w:val="18"/>
        </w:rPr>
        <w:t xml:space="preserve"> ainsi qu'une pénalité </w:t>
      </w:r>
      <w:r w:rsidR="000422EC">
        <w:rPr>
          <w:sz w:val="18"/>
          <w:szCs w:val="18"/>
        </w:rPr>
        <w:t xml:space="preserve">de 300$ </w:t>
      </w:r>
      <w:r w:rsidR="00AE1A23">
        <w:rPr>
          <w:sz w:val="18"/>
          <w:szCs w:val="18"/>
        </w:rPr>
        <w:t xml:space="preserve">tel que </w:t>
      </w:r>
      <w:r w:rsidRPr="002D44FB">
        <w:rPr>
          <w:sz w:val="18"/>
          <w:szCs w:val="18"/>
        </w:rPr>
        <w:t>définie à l’article 73 de la Loi sur l’enseignement privé</w:t>
      </w:r>
    </w:p>
    <w:p w:rsidR="00A96D3A" w:rsidRPr="003D75FF" w:rsidRDefault="00A96D3A" w:rsidP="00BA0EFF">
      <w:pPr>
        <w:pStyle w:val="Normalcentr"/>
        <w:numPr>
          <w:ilvl w:val="0"/>
          <w:numId w:val="12"/>
        </w:numPr>
        <w:jc w:val="both"/>
        <w:rPr>
          <w:sz w:val="18"/>
          <w:szCs w:val="18"/>
        </w:rPr>
      </w:pPr>
      <w:r w:rsidRPr="003D75FF">
        <w:rPr>
          <w:sz w:val="18"/>
          <w:szCs w:val="18"/>
        </w:rPr>
        <w:t xml:space="preserve">L’établissement se réserve le droit de résilier </w:t>
      </w:r>
      <w:r w:rsidR="00295B5D" w:rsidRPr="003D75FF">
        <w:rPr>
          <w:sz w:val="18"/>
          <w:szCs w:val="18"/>
        </w:rPr>
        <w:t>le contrat s’il y a un solde de</w:t>
      </w:r>
      <w:r w:rsidRPr="003D75FF">
        <w:rPr>
          <w:sz w:val="18"/>
          <w:szCs w:val="18"/>
        </w:rPr>
        <w:t xml:space="preserve"> l’année antérieure ou de plus</w:t>
      </w:r>
      <w:r w:rsidR="003846FE" w:rsidRPr="003D75FF">
        <w:rPr>
          <w:sz w:val="18"/>
          <w:szCs w:val="18"/>
        </w:rPr>
        <w:t xml:space="preserve"> </w:t>
      </w:r>
      <w:r w:rsidRPr="003D75FF">
        <w:rPr>
          <w:sz w:val="18"/>
          <w:szCs w:val="18"/>
        </w:rPr>
        <w:t>de quatre mois de l’année courant</w:t>
      </w:r>
      <w:r w:rsidR="005A31D8" w:rsidRPr="003D75FF">
        <w:rPr>
          <w:sz w:val="18"/>
          <w:szCs w:val="18"/>
        </w:rPr>
        <w:t>e à recevoir au dossier du RESPONSABLE</w:t>
      </w:r>
      <w:r w:rsidRPr="003D75FF">
        <w:rPr>
          <w:sz w:val="18"/>
          <w:szCs w:val="18"/>
        </w:rPr>
        <w:t xml:space="preserve">. </w:t>
      </w:r>
    </w:p>
    <w:p w:rsidR="00A96D3A" w:rsidRPr="00BA0EFF" w:rsidRDefault="00A96D3A" w:rsidP="00BA0EFF">
      <w:pPr>
        <w:pStyle w:val="Normalcentr"/>
        <w:numPr>
          <w:ilvl w:val="0"/>
          <w:numId w:val="13"/>
        </w:numPr>
        <w:jc w:val="both"/>
        <w:rPr>
          <w:sz w:val="18"/>
          <w:szCs w:val="13"/>
        </w:rPr>
      </w:pPr>
      <w:r w:rsidRPr="003D75FF">
        <w:rPr>
          <w:sz w:val="18"/>
          <w:szCs w:val="18"/>
        </w:rPr>
        <w:t xml:space="preserve">Des frais d’intérêt mensuel de 1,5% (18% par année) seront </w:t>
      </w:r>
      <w:r w:rsidRPr="005A31D8">
        <w:rPr>
          <w:sz w:val="18"/>
          <w:szCs w:val="18"/>
        </w:rPr>
        <w:t>ajou</w:t>
      </w:r>
      <w:r w:rsidR="00CA344F" w:rsidRPr="005A31D8">
        <w:rPr>
          <w:sz w:val="18"/>
          <w:szCs w:val="18"/>
        </w:rPr>
        <w:t>tés à tout compte e</w:t>
      </w:r>
      <w:r w:rsidR="003846FE" w:rsidRPr="005A31D8">
        <w:rPr>
          <w:sz w:val="18"/>
          <w:szCs w:val="18"/>
        </w:rPr>
        <w:t xml:space="preserve">n souffrance, plus les frais </w:t>
      </w:r>
      <w:r w:rsidR="00CA344F" w:rsidRPr="00BA0EFF">
        <w:rPr>
          <w:sz w:val="18"/>
          <w:szCs w:val="13"/>
        </w:rPr>
        <w:t>de recouvrement s’il y a lieu.</w:t>
      </w:r>
    </w:p>
    <w:p w:rsidR="00B8157C" w:rsidRPr="00DD6C83" w:rsidRDefault="00B8157C">
      <w:pPr>
        <w:jc w:val="both"/>
        <w:rPr>
          <w:b/>
          <w:caps/>
          <w:sz w:val="16"/>
          <w:szCs w:val="16"/>
        </w:rPr>
      </w:pPr>
    </w:p>
    <w:p w:rsidR="00A96D3A" w:rsidRPr="00EF16DB" w:rsidRDefault="00A96D3A" w:rsidP="00EF16DB">
      <w:pPr>
        <w:spacing w:after="60"/>
        <w:jc w:val="both"/>
        <w:rPr>
          <w:b/>
          <w:caps/>
          <w:sz w:val="18"/>
          <w:szCs w:val="15"/>
        </w:rPr>
      </w:pPr>
      <w:r>
        <w:rPr>
          <w:b/>
          <w:caps/>
          <w:sz w:val="18"/>
          <w:szCs w:val="15"/>
        </w:rPr>
        <w:t>4.</w:t>
      </w:r>
      <w:r>
        <w:rPr>
          <w:b/>
          <w:caps/>
          <w:sz w:val="18"/>
          <w:szCs w:val="15"/>
        </w:rPr>
        <w:tab/>
      </w:r>
      <w:r w:rsidRPr="00E92742">
        <w:rPr>
          <w:b/>
          <w:caps/>
          <w:sz w:val="18"/>
          <w:szCs w:val="15"/>
          <w:u w:val="single"/>
        </w:rPr>
        <w:t>Règlements de l’Établissement</w:t>
      </w:r>
      <w:r w:rsidR="00EF16DB">
        <w:rPr>
          <w:b/>
          <w:caps/>
          <w:sz w:val="18"/>
          <w:szCs w:val="15"/>
        </w:rPr>
        <w:tab/>
      </w:r>
    </w:p>
    <w:p w:rsidR="00DC6653" w:rsidRDefault="00A96D3A" w:rsidP="00DC6653">
      <w:pPr>
        <w:spacing w:after="60"/>
        <w:ind w:left="709" w:right="51" w:hanging="709"/>
        <w:jc w:val="both"/>
        <w:rPr>
          <w:b/>
          <w:bCs/>
          <w:sz w:val="18"/>
          <w:szCs w:val="18"/>
        </w:rPr>
      </w:pPr>
      <w:r w:rsidRPr="00B8157C">
        <w:rPr>
          <w:b/>
          <w:bCs/>
          <w:sz w:val="18"/>
          <w:szCs w:val="18"/>
        </w:rPr>
        <w:tab/>
        <w:t>Le R</w:t>
      </w:r>
      <w:r w:rsidR="006F4D00" w:rsidRPr="00B8157C">
        <w:rPr>
          <w:b/>
          <w:bCs/>
          <w:sz w:val="18"/>
          <w:szCs w:val="18"/>
        </w:rPr>
        <w:t>ESPONSABLE</w:t>
      </w:r>
      <w:r w:rsidRPr="00B8157C">
        <w:rPr>
          <w:b/>
          <w:bCs/>
          <w:sz w:val="18"/>
          <w:szCs w:val="18"/>
        </w:rPr>
        <w:t xml:space="preserve"> reconnaît avoir pris connaissance des règlements du Collège des Hauts Sommets et s’engage à ce que l’élève s’y soumette sous peine de renvoi. Le </w:t>
      </w:r>
      <w:r w:rsidR="004E0BA8">
        <w:rPr>
          <w:b/>
          <w:bCs/>
          <w:sz w:val="18"/>
          <w:szCs w:val="18"/>
        </w:rPr>
        <w:t>responsable</w:t>
      </w:r>
      <w:r w:rsidRPr="00B8157C">
        <w:rPr>
          <w:b/>
          <w:bCs/>
          <w:sz w:val="18"/>
          <w:szCs w:val="18"/>
        </w:rPr>
        <w:t xml:space="preserve"> déclare avoir re</w:t>
      </w:r>
      <w:r w:rsidR="00096822" w:rsidRPr="00B8157C">
        <w:rPr>
          <w:b/>
          <w:bCs/>
          <w:sz w:val="18"/>
          <w:szCs w:val="18"/>
        </w:rPr>
        <w:t>çu une copie de ces règlements</w:t>
      </w:r>
      <w:r w:rsidR="00007BD8">
        <w:rPr>
          <w:b/>
          <w:bCs/>
          <w:sz w:val="18"/>
          <w:szCs w:val="18"/>
        </w:rPr>
        <w:t>.</w:t>
      </w:r>
    </w:p>
    <w:p w:rsidR="00EF5F40" w:rsidRDefault="00EF5F40">
      <w:pPr>
        <w:jc w:val="both"/>
        <w:rPr>
          <w:i/>
          <w:sz w:val="18"/>
          <w:szCs w:val="8"/>
          <w:highlight w:val="lightGray"/>
        </w:rPr>
      </w:pPr>
    </w:p>
    <w:p w:rsidR="002E78AD" w:rsidRDefault="00E3798E">
      <w:pPr>
        <w:jc w:val="both"/>
        <w:rPr>
          <w:sz w:val="18"/>
          <w:szCs w:val="8"/>
        </w:rPr>
      </w:pPr>
      <w:r w:rsidRPr="003E6ED8">
        <w:rPr>
          <w:i/>
          <w:sz w:val="18"/>
          <w:szCs w:val="8"/>
          <w:highlight w:val="lightGray"/>
        </w:rPr>
        <w:t>Initiales du RESPONSABLE</w:t>
      </w:r>
      <w:r w:rsidRPr="003E6ED8">
        <w:rPr>
          <w:sz w:val="18"/>
          <w:szCs w:val="8"/>
          <w:highlight w:val="lightGray"/>
        </w:rPr>
        <w:t> :</w:t>
      </w:r>
      <w:r>
        <w:rPr>
          <w:sz w:val="18"/>
          <w:szCs w:val="8"/>
        </w:rPr>
        <w:t xml:space="preserve"> </w:t>
      </w:r>
      <w:bookmarkStart w:id="2" w:name="_GoBack"/>
      <w:r>
        <w:rPr>
          <w:sz w:val="18"/>
          <w:szCs w:val="8"/>
        </w:rPr>
        <w:object w:dxaOrig="225" w:dyaOrig="225">
          <v:shape id="_x0000_i1076" type="#_x0000_t75" style="width:1in;height:18pt" o:ole="">
            <v:imagedata r:id="rId20" o:title=""/>
          </v:shape>
          <w:control r:id="rId23" w:name="TextBox52" w:shapeid="_x0000_i1076"/>
        </w:object>
      </w:r>
      <w:bookmarkEnd w:id="2"/>
    </w:p>
    <w:p w:rsidR="00DD6C83" w:rsidRPr="00DD6C83" w:rsidRDefault="00DD6C83">
      <w:pPr>
        <w:jc w:val="both"/>
        <w:rPr>
          <w:sz w:val="8"/>
          <w:szCs w:val="8"/>
        </w:rPr>
      </w:pPr>
    </w:p>
    <w:p w:rsidR="00A96D3A" w:rsidRPr="00E3206F" w:rsidRDefault="00A96D3A" w:rsidP="00701FFC">
      <w:pPr>
        <w:spacing w:after="60"/>
        <w:jc w:val="both"/>
        <w:rPr>
          <w:b/>
          <w:caps/>
          <w:sz w:val="18"/>
          <w:szCs w:val="15"/>
        </w:rPr>
      </w:pPr>
      <w:r>
        <w:rPr>
          <w:b/>
          <w:caps/>
          <w:sz w:val="18"/>
          <w:szCs w:val="15"/>
        </w:rPr>
        <w:lastRenderedPageBreak/>
        <w:t>5.</w:t>
      </w:r>
      <w:r>
        <w:rPr>
          <w:b/>
          <w:caps/>
          <w:sz w:val="18"/>
          <w:szCs w:val="15"/>
        </w:rPr>
        <w:tab/>
      </w:r>
      <w:r>
        <w:rPr>
          <w:b/>
          <w:caps/>
          <w:sz w:val="18"/>
          <w:szCs w:val="15"/>
          <w:u w:val="single"/>
        </w:rPr>
        <w:t>Dispositions diverses</w:t>
      </w:r>
    </w:p>
    <w:p w:rsidR="00A96D3A" w:rsidRPr="00E97074" w:rsidRDefault="00A96D3A" w:rsidP="000E5BE4">
      <w:pPr>
        <w:ind w:left="1406" w:right="50" w:hanging="697"/>
        <w:jc w:val="both"/>
        <w:rPr>
          <w:sz w:val="16"/>
          <w:szCs w:val="16"/>
        </w:rPr>
      </w:pPr>
      <w:r>
        <w:rPr>
          <w:b/>
          <w:sz w:val="18"/>
          <w:szCs w:val="13"/>
        </w:rPr>
        <w:t>5.1</w:t>
      </w:r>
      <w:r>
        <w:rPr>
          <w:sz w:val="18"/>
          <w:szCs w:val="13"/>
        </w:rPr>
        <w:tab/>
      </w:r>
      <w:r w:rsidRPr="00E97074">
        <w:rPr>
          <w:sz w:val="16"/>
          <w:szCs w:val="16"/>
        </w:rPr>
        <w:t>Le client reconnaît qu’une copie du présent contrat lui a été remise avant que la prestation des services par le Collège des Hauts Sommets n’ait été entreprise.</w:t>
      </w:r>
    </w:p>
    <w:p w:rsidR="00F34EFD" w:rsidRPr="000E5BE4" w:rsidRDefault="00F34EFD" w:rsidP="000E5BE4">
      <w:pPr>
        <w:ind w:right="50" w:hanging="697"/>
        <w:rPr>
          <w:sz w:val="12"/>
          <w:szCs w:val="12"/>
        </w:rPr>
      </w:pPr>
    </w:p>
    <w:p w:rsidR="003D31EA" w:rsidRPr="00E97074" w:rsidRDefault="003D31EA" w:rsidP="000E5BE4">
      <w:pPr>
        <w:ind w:left="1418" w:hanging="697"/>
        <w:jc w:val="both"/>
        <w:rPr>
          <w:sz w:val="16"/>
          <w:szCs w:val="16"/>
        </w:rPr>
      </w:pPr>
      <w:r w:rsidRPr="003D31EA">
        <w:rPr>
          <w:b/>
          <w:sz w:val="18"/>
          <w:szCs w:val="13"/>
        </w:rPr>
        <w:t>5.2</w:t>
      </w:r>
      <w:r>
        <w:rPr>
          <w:sz w:val="18"/>
          <w:szCs w:val="13"/>
        </w:rPr>
        <w:tab/>
      </w:r>
      <w:r w:rsidRPr="00E97074">
        <w:rPr>
          <w:sz w:val="16"/>
          <w:szCs w:val="16"/>
        </w:rPr>
        <w:t>Dans l’éventualité où les autorités gouvernementales déclarent une situation d’urgence qui affecte directement les activités scolaires de l’Établissement, ce dernier poursuivra la prestation des services éducatifs sous les formes compatibles et cohérentes avec celles préconisées et autorisées par le ME</w:t>
      </w:r>
      <w:r w:rsidR="004E0BA8" w:rsidRPr="00E97074">
        <w:rPr>
          <w:sz w:val="16"/>
          <w:szCs w:val="16"/>
        </w:rPr>
        <w:t>Q</w:t>
      </w:r>
      <w:r w:rsidRPr="00E97074">
        <w:rPr>
          <w:sz w:val="16"/>
          <w:szCs w:val="16"/>
        </w:rPr>
        <w:t xml:space="preserve"> selon les circonstances. Il en va de même pour les services accessoires dans la mesure du possible. Lors d’une telle situation, les frais prévus au contrat en paiement des services éducatifs sont maintenus, de même que ceux prévus en paiement des services accessoires continuant d’être assurés.</w:t>
      </w:r>
    </w:p>
    <w:p w:rsidR="000E5BE4" w:rsidRPr="000E5BE4" w:rsidRDefault="000E5BE4" w:rsidP="000E5BE4">
      <w:pPr>
        <w:ind w:left="1418" w:hanging="697"/>
        <w:jc w:val="both"/>
        <w:rPr>
          <w:sz w:val="12"/>
          <w:szCs w:val="12"/>
        </w:rPr>
      </w:pPr>
    </w:p>
    <w:p w:rsidR="000E5BE4" w:rsidRDefault="000E5BE4" w:rsidP="000E5BE4">
      <w:pPr>
        <w:ind w:left="1418" w:hanging="697"/>
        <w:jc w:val="both"/>
        <w:rPr>
          <w:sz w:val="18"/>
          <w:szCs w:val="13"/>
        </w:rPr>
      </w:pPr>
      <w:r w:rsidRPr="000E5BE4">
        <w:rPr>
          <w:b/>
          <w:sz w:val="18"/>
          <w:szCs w:val="13"/>
        </w:rPr>
        <w:t>5.3</w:t>
      </w:r>
      <w:r>
        <w:rPr>
          <w:b/>
          <w:sz w:val="18"/>
          <w:szCs w:val="13"/>
        </w:rPr>
        <w:tab/>
      </w:r>
      <w:r w:rsidRPr="00E97074">
        <w:rPr>
          <w:sz w:val="16"/>
          <w:szCs w:val="16"/>
        </w:rPr>
        <w:t xml:space="preserve">Le client s’engage à payer tout bris ou perte </w:t>
      </w:r>
      <w:r w:rsidR="001C35C8" w:rsidRPr="00E97074">
        <w:rPr>
          <w:sz w:val="16"/>
          <w:szCs w:val="16"/>
        </w:rPr>
        <w:t>occasionné</w:t>
      </w:r>
      <w:r w:rsidRPr="00E97074">
        <w:rPr>
          <w:sz w:val="16"/>
          <w:szCs w:val="16"/>
        </w:rPr>
        <w:t xml:space="preserve"> par son </w:t>
      </w:r>
      <w:r w:rsidR="001C35C8" w:rsidRPr="00E97074">
        <w:rPr>
          <w:sz w:val="16"/>
          <w:szCs w:val="16"/>
        </w:rPr>
        <w:t>enfant durant le présent contrat.</w:t>
      </w:r>
    </w:p>
    <w:p w:rsidR="00CD6FB8" w:rsidRPr="00D85172" w:rsidRDefault="00CD6FB8" w:rsidP="000E5BE4">
      <w:pPr>
        <w:ind w:left="1418" w:hanging="697"/>
        <w:jc w:val="both"/>
        <w:rPr>
          <w:b/>
          <w:sz w:val="18"/>
          <w:szCs w:val="13"/>
        </w:rPr>
      </w:pPr>
    </w:p>
    <w:p w:rsidR="00CD6FB8" w:rsidRDefault="00D85172" w:rsidP="000E5BE4">
      <w:pPr>
        <w:ind w:left="1418" w:hanging="697"/>
        <w:jc w:val="both"/>
        <w:rPr>
          <w:color w:val="242424"/>
          <w:sz w:val="18"/>
          <w:szCs w:val="18"/>
          <w:shd w:val="clear" w:color="auto" w:fill="FFFFFF"/>
        </w:rPr>
      </w:pPr>
      <w:r w:rsidRPr="00D85172">
        <w:rPr>
          <w:b/>
          <w:sz w:val="18"/>
          <w:szCs w:val="13"/>
        </w:rPr>
        <w:t>5.4</w:t>
      </w:r>
      <w:r>
        <w:rPr>
          <w:sz w:val="18"/>
          <w:szCs w:val="13"/>
        </w:rPr>
        <w:tab/>
      </w:r>
      <w:r w:rsidRPr="00E97074">
        <w:rPr>
          <w:color w:val="242424"/>
          <w:sz w:val="16"/>
          <w:szCs w:val="16"/>
          <w:shd w:val="clear" w:color="auto" w:fill="FFFFFF"/>
        </w:rPr>
        <w:t>Conformément à la "Loi sur l'accès aux documents des organismes publics et sur la protection des renseignements personnels", j'autorise l'institution d'enseignement à utiliser les renseignements personnels contenus dans ce formulaire. Ces renseignements seront transmis au ministère de l'Éducation et sont susceptibles d'être vérifiés auprès du Directeur de l'état civil. En cas de changement d'école, j'autorise également l'institution d'enseignement à transférer ces renseignements à l'institution que fréquentera mon enfant</w:t>
      </w:r>
    </w:p>
    <w:p w:rsidR="00E97074" w:rsidRDefault="00E97074" w:rsidP="000E5BE4">
      <w:pPr>
        <w:ind w:left="1418" w:hanging="697"/>
        <w:jc w:val="both"/>
        <w:rPr>
          <w:sz w:val="18"/>
          <w:szCs w:val="13"/>
        </w:rPr>
      </w:pPr>
    </w:p>
    <w:p w:rsidR="00E97074" w:rsidRPr="00E97074" w:rsidRDefault="00E97074" w:rsidP="00E97074">
      <w:pPr>
        <w:ind w:left="1418" w:hanging="697"/>
        <w:jc w:val="both"/>
        <w:rPr>
          <w:b/>
          <w:sz w:val="18"/>
          <w:szCs w:val="13"/>
        </w:rPr>
      </w:pPr>
      <w:r w:rsidRPr="00E97074">
        <w:rPr>
          <w:b/>
          <w:sz w:val="18"/>
          <w:szCs w:val="13"/>
        </w:rPr>
        <w:t>5.5</w:t>
      </w:r>
      <w:r w:rsidRPr="00E97074">
        <w:rPr>
          <w:b/>
          <w:sz w:val="18"/>
          <w:szCs w:val="13"/>
        </w:rPr>
        <w:tab/>
      </w:r>
      <w:r w:rsidRPr="00E97074">
        <w:rPr>
          <w:sz w:val="16"/>
          <w:szCs w:val="16"/>
        </w:rPr>
        <w:t>Une plainte peut être formulée par un élève ou l'un de ses parents à l'égard des services scolaires, que l'élève fréquente un établissement d'enseignement d'un centre de services scolaires, d'une commission scolaire, un établissement d'enseignement privé, ou qu'il reçoive son enseignement à la maison.</w:t>
      </w:r>
    </w:p>
    <w:p w:rsidR="00E97074" w:rsidRPr="00E97074" w:rsidRDefault="00E97074" w:rsidP="00E97074">
      <w:pPr>
        <w:ind w:left="1418" w:hanging="697"/>
        <w:jc w:val="both"/>
        <w:rPr>
          <w:b/>
          <w:sz w:val="6"/>
          <w:szCs w:val="6"/>
        </w:rPr>
      </w:pPr>
    </w:p>
    <w:p w:rsidR="00E97074" w:rsidRPr="00E97074" w:rsidRDefault="00E97074" w:rsidP="00E97074">
      <w:pPr>
        <w:ind w:left="1418"/>
        <w:jc w:val="both"/>
        <w:rPr>
          <w:sz w:val="16"/>
          <w:szCs w:val="16"/>
        </w:rPr>
      </w:pPr>
      <w:r w:rsidRPr="00E97074">
        <w:rPr>
          <w:sz w:val="16"/>
          <w:szCs w:val="16"/>
        </w:rPr>
        <w:t>1) S'adresser à la personne directement concernée ou à son supérieur immédiat.</w:t>
      </w:r>
    </w:p>
    <w:p w:rsidR="00E97074" w:rsidRPr="00E97074" w:rsidRDefault="00E97074" w:rsidP="00E97074">
      <w:pPr>
        <w:ind w:left="1418"/>
        <w:jc w:val="both"/>
        <w:rPr>
          <w:sz w:val="16"/>
          <w:szCs w:val="16"/>
        </w:rPr>
      </w:pPr>
      <w:r w:rsidRPr="00E97074">
        <w:rPr>
          <w:sz w:val="16"/>
          <w:szCs w:val="16"/>
        </w:rPr>
        <w:t>2) S'adresser au responsable du traitement des plaintes.</w:t>
      </w:r>
    </w:p>
    <w:p w:rsidR="00E97074" w:rsidRPr="00E97074" w:rsidRDefault="00E97074" w:rsidP="00E97074">
      <w:pPr>
        <w:ind w:left="1418"/>
        <w:jc w:val="both"/>
        <w:rPr>
          <w:sz w:val="16"/>
          <w:szCs w:val="16"/>
        </w:rPr>
      </w:pPr>
      <w:r w:rsidRPr="00E97074">
        <w:rPr>
          <w:sz w:val="16"/>
          <w:szCs w:val="16"/>
        </w:rPr>
        <w:t>3) S'adresser au protecteur régional de l'élève.</w:t>
      </w:r>
    </w:p>
    <w:p w:rsidR="00A96D3A" w:rsidRPr="000E5BE4" w:rsidRDefault="00A96D3A" w:rsidP="000E5BE4">
      <w:pPr>
        <w:ind w:right="50" w:hanging="697"/>
        <w:rPr>
          <w:b/>
          <w:sz w:val="12"/>
          <w:szCs w:val="12"/>
        </w:rPr>
      </w:pPr>
    </w:p>
    <w:p w:rsidR="00A96D3A" w:rsidRDefault="00A96D3A" w:rsidP="000E5BE4">
      <w:pPr>
        <w:ind w:left="1406" w:right="50" w:hanging="697"/>
        <w:rPr>
          <w:b/>
          <w:i/>
          <w:iCs/>
          <w:sz w:val="18"/>
          <w:szCs w:val="13"/>
        </w:rPr>
      </w:pPr>
      <w:r>
        <w:rPr>
          <w:b/>
          <w:sz w:val="18"/>
          <w:szCs w:val="13"/>
        </w:rPr>
        <w:t>5.</w:t>
      </w:r>
      <w:r w:rsidR="00E97074">
        <w:rPr>
          <w:b/>
          <w:sz w:val="18"/>
          <w:szCs w:val="13"/>
        </w:rPr>
        <w:t>6</w:t>
      </w:r>
      <w:r>
        <w:rPr>
          <w:b/>
          <w:caps/>
          <w:sz w:val="18"/>
          <w:szCs w:val="13"/>
        </w:rPr>
        <w:tab/>
        <w:t xml:space="preserve">Le présent contrat est assujetti aux dispositions de la Loi sur l’Enseignement privé </w:t>
      </w:r>
      <w:r>
        <w:rPr>
          <w:b/>
          <w:sz w:val="18"/>
          <w:szCs w:val="13"/>
        </w:rPr>
        <w:t>(1992, Lois du Québec, c-68) extraits dont la mention est obligatoire.</w:t>
      </w:r>
    </w:p>
    <w:p w:rsidR="00A96D3A" w:rsidRPr="00E97074" w:rsidRDefault="00A96D3A">
      <w:pPr>
        <w:ind w:right="50"/>
        <w:jc w:val="both"/>
        <w:rPr>
          <w:b/>
          <w:bCs/>
          <w:sz w:val="12"/>
          <w:szCs w:val="12"/>
        </w:rPr>
      </w:pPr>
    </w:p>
    <w:p w:rsidR="00A96D3A" w:rsidRDefault="00A96D3A">
      <w:pPr>
        <w:ind w:left="1406" w:right="50" w:hanging="701"/>
        <w:jc w:val="both"/>
        <w:rPr>
          <w:sz w:val="16"/>
          <w:szCs w:val="13"/>
        </w:rPr>
      </w:pPr>
      <w:r>
        <w:rPr>
          <w:b/>
          <w:sz w:val="16"/>
          <w:szCs w:val="13"/>
        </w:rPr>
        <w:t>art.70</w:t>
      </w:r>
      <w:r>
        <w:rPr>
          <w:sz w:val="16"/>
          <w:szCs w:val="13"/>
        </w:rPr>
        <w:tab/>
        <w:t>L’établissement ne peut exiger de paiement d’un client avant de commencer à exécuter son obligation, sauf le paiement de droit d’admission ou d’inscription n’excédant pas le montant déterminé selon les règlements du ministre.</w:t>
      </w:r>
    </w:p>
    <w:p w:rsidR="00A96D3A" w:rsidRPr="000E5BE4" w:rsidRDefault="00A96D3A">
      <w:pPr>
        <w:ind w:right="50"/>
        <w:rPr>
          <w:sz w:val="12"/>
          <w:szCs w:val="12"/>
        </w:rPr>
      </w:pPr>
    </w:p>
    <w:p w:rsidR="00A96D3A" w:rsidRDefault="00A96D3A">
      <w:pPr>
        <w:ind w:left="1406" w:right="50" w:firstLine="4"/>
        <w:jc w:val="both"/>
        <w:rPr>
          <w:sz w:val="16"/>
          <w:szCs w:val="13"/>
        </w:rPr>
      </w:pPr>
      <w:r>
        <w:rPr>
          <w:sz w:val="16"/>
          <w:szCs w:val="13"/>
        </w:rPr>
        <w:t>Il ne peut exiger le paiement de l’obligation du client ou, si des droits d’admission ou d’inscription ont été versés, de son solde en moins de deux versements sensiblement égaux.  Les dates d’échéance des versements doivent être fixées de telle sorte qu’elles se situent approximativement au début de chaque moitié, calculée en mois, en leçons ou en unités, de la durée des services éducatifs auxquels l’élève est inscrit.</w:t>
      </w:r>
    </w:p>
    <w:p w:rsidR="00A96D3A" w:rsidRPr="000E5BE4" w:rsidRDefault="00A96D3A">
      <w:pPr>
        <w:ind w:right="50"/>
        <w:rPr>
          <w:sz w:val="12"/>
          <w:szCs w:val="12"/>
        </w:rPr>
      </w:pPr>
    </w:p>
    <w:p w:rsidR="00A96D3A" w:rsidRDefault="00A96D3A">
      <w:pPr>
        <w:ind w:left="1416" w:right="50" w:hanging="711"/>
        <w:jc w:val="both"/>
        <w:rPr>
          <w:sz w:val="16"/>
          <w:szCs w:val="13"/>
        </w:rPr>
      </w:pPr>
      <w:r>
        <w:rPr>
          <w:b/>
          <w:sz w:val="16"/>
          <w:szCs w:val="13"/>
        </w:rPr>
        <w:t>art.71</w:t>
      </w:r>
      <w:r>
        <w:rPr>
          <w:sz w:val="16"/>
          <w:szCs w:val="13"/>
        </w:rPr>
        <w:tab/>
        <w:t>Le client peut, à tout moment, et à sa discrétion, résilier le contrat en donnant avis à cet effet par courrier recommandé. Le contrat est résilié de plein droit à compter de la réception de l’avis.</w:t>
      </w:r>
    </w:p>
    <w:p w:rsidR="00A96D3A" w:rsidRPr="000E5BE4" w:rsidRDefault="00A96D3A">
      <w:pPr>
        <w:ind w:right="50"/>
        <w:rPr>
          <w:sz w:val="12"/>
          <w:szCs w:val="12"/>
        </w:rPr>
      </w:pPr>
    </w:p>
    <w:p w:rsidR="00A96D3A" w:rsidRDefault="00A96D3A">
      <w:pPr>
        <w:ind w:left="1416" w:right="50" w:hanging="711"/>
        <w:jc w:val="both"/>
        <w:rPr>
          <w:sz w:val="16"/>
          <w:szCs w:val="13"/>
        </w:rPr>
      </w:pPr>
      <w:r>
        <w:rPr>
          <w:b/>
          <w:sz w:val="16"/>
          <w:szCs w:val="13"/>
        </w:rPr>
        <w:t>art.72</w:t>
      </w:r>
      <w:r>
        <w:rPr>
          <w:b/>
          <w:sz w:val="16"/>
          <w:szCs w:val="13"/>
        </w:rPr>
        <w:tab/>
        <w:t xml:space="preserve"> </w:t>
      </w:r>
      <w:r>
        <w:rPr>
          <w:sz w:val="16"/>
          <w:szCs w:val="13"/>
        </w:rPr>
        <w:t>Si le client résilie le contrat avant que la prestation des services n’ait été entreprise, l’établissement ne peut exiger qu’une indemnité n’excédant pas le montant obtenu en soustrayant les droits d’admission ou d’inscription du moins élevé des montants suivants: le montant maximal déterminé selon les règlements de la ministre ou un montant représentant au plus un dixième du prix total convenu pour ces services.</w:t>
      </w:r>
    </w:p>
    <w:p w:rsidR="00A96D3A" w:rsidRPr="000E5BE4" w:rsidRDefault="00A96D3A">
      <w:pPr>
        <w:ind w:right="50"/>
        <w:jc w:val="both"/>
        <w:rPr>
          <w:sz w:val="12"/>
          <w:szCs w:val="12"/>
        </w:rPr>
      </w:pPr>
    </w:p>
    <w:p w:rsidR="00A96D3A" w:rsidRDefault="00A96D3A">
      <w:pPr>
        <w:ind w:left="1416" w:right="50" w:hanging="711"/>
        <w:jc w:val="both"/>
        <w:rPr>
          <w:sz w:val="16"/>
          <w:szCs w:val="13"/>
        </w:rPr>
      </w:pPr>
      <w:r>
        <w:rPr>
          <w:b/>
          <w:sz w:val="16"/>
          <w:szCs w:val="13"/>
        </w:rPr>
        <w:t>art.73</w:t>
      </w:r>
      <w:r>
        <w:rPr>
          <w:sz w:val="16"/>
          <w:szCs w:val="13"/>
        </w:rPr>
        <w:tab/>
        <w:t>Si le client résilie le contrat après que la prestation des services ait été entreprise. L’établissement ne peut exiger du client que les montants suivants:</w:t>
      </w:r>
    </w:p>
    <w:p w:rsidR="00A96D3A" w:rsidRPr="000E5BE4" w:rsidRDefault="00A96D3A">
      <w:pPr>
        <w:ind w:right="50"/>
        <w:jc w:val="both"/>
        <w:rPr>
          <w:sz w:val="12"/>
          <w:szCs w:val="12"/>
        </w:rPr>
      </w:pPr>
    </w:p>
    <w:p w:rsidR="00A96D3A" w:rsidRDefault="006F4D00" w:rsidP="006F4D00">
      <w:pPr>
        <w:ind w:left="1418" w:right="50" w:hanging="142"/>
        <w:jc w:val="both"/>
        <w:rPr>
          <w:sz w:val="16"/>
          <w:szCs w:val="8"/>
        </w:rPr>
      </w:pPr>
      <w:r>
        <w:rPr>
          <w:b/>
          <w:sz w:val="16"/>
          <w:szCs w:val="13"/>
        </w:rPr>
        <w:tab/>
      </w:r>
      <w:r w:rsidR="00A96D3A">
        <w:rPr>
          <w:b/>
          <w:sz w:val="16"/>
          <w:szCs w:val="13"/>
        </w:rPr>
        <w:t>1.</w:t>
      </w:r>
      <w:r w:rsidR="00064B66" w:rsidRPr="00064B66">
        <w:rPr>
          <w:sz w:val="16"/>
          <w:szCs w:val="13"/>
        </w:rPr>
        <w:t>l</w:t>
      </w:r>
      <w:r w:rsidR="00A96D3A">
        <w:rPr>
          <w:sz w:val="16"/>
          <w:szCs w:val="13"/>
        </w:rPr>
        <w:t>e prix des services qui lui ont été fournis calculés en mois, en leçons ou en unités et stipulé dans le contrat;</w:t>
      </w:r>
    </w:p>
    <w:p w:rsidR="00A96D3A" w:rsidRDefault="006F4D00" w:rsidP="006F4D00">
      <w:pPr>
        <w:ind w:left="1418" w:right="50" w:hanging="142"/>
        <w:jc w:val="both"/>
        <w:rPr>
          <w:sz w:val="16"/>
          <w:szCs w:val="13"/>
        </w:rPr>
      </w:pPr>
      <w:r>
        <w:rPr>
          <w:b/>
          <w:sz w:val="16"/>
          <w:szCs w:val="13"/>
        </w:rPr>
        <w:tab/>
      </w:r>
      <w:r w:rsidR="00A96D3A">
        <w:rPr>
          <w:b/>
          <w:sz w:val="16"/>
          <w:szCs w:val="13"/>
        </w:rPr>
        <w:t>2.</w:t>
      </w:r>
      <w:r w:rsidR="00A96D3A">
        <w:rPr>
          <w:sz w:val="16"/>
          <w:szCs w:val="13"/>
        </w:rPr>
        <w:t>à titre de pénalité, le montant obtenu en soustrayant les droits d’admission ou d’inscription du moins élevé des montants suivants: le montant maximal déterminé selon les règlements de la ministre ou en représentant au plus un dixième du prix total convenu pour ces services.</w:t>
      </w:r>
    </w:p>
    <w:p w:rsidR="00A96D3A" w:rsidRPr="000E5BE4" w:rsidRDefault="00A96D3A">
      <w:pPr>
        <w:ind w:right="50"/>
        <w:rPr>
          <w:sz w:val="12"/>
          <w:szCs w:val="12"/>
        </w:rPr>
      </w:pPr>
    </w:p>
    <w:p w:rsidR="00A96D3A" w:rsidRDefault="00A96D3A">
      <w:pPr>
        <w:ind w:left="1416" w:right="50" w:hanging="711"/>
        <w:jc w:val="both"/>
        <w:rPr>
          <w:sz w:val="16"/>
          <w:szCs w:val="13"/>
        </w:rPr>
      </w:pPr>
      <w:r>
        <w:rPr>
          <w:b/>
          <w:sz w:val="16"/>
          <w:szCs w:val="13"/>
        </w:rPr>
        <w:t>art.74</w:t>
      </w:r>
      <w:r>
        <w:rPr>
          <w:sz w:val="16"/>
          <w:szCs w:val="13"/>
        </w:rPr>
        <w:tab/>
        <w:t>Dans les dix jours qui suivent la résiliation du contrat, l’établissement doit restituer au client les montants qu’il a reçus en excédant de ceux auxquels il a droit.</w:t>
      </w:r>
    </w:p>
    <w:p w:rsidR="00A96D3A" w:rsidRPr="000E5BE4" w:rsidRDefault="00A96D3A">
      <w:pPr>
        <w:ind w:right="50"/>
        <w:jc w:val="both"/>
        <w:rPr>
          <w:sz w:val="12"/>
          <w:szCs w:val="12"/>
        </w:rPr>
      </w:pPr>
    </w:p>
    <w:p w:rsidR="00A96D3A" w:rsidRDefault="00A96D3A">
      <w:pPr>
        <w:ind w:left="1416" w:right="50" w:hanging="711"/>
        <w:jc w:val="both"/>
        <w:rPr>
          <w:sz w:val="18"/>
          <w:szCs w:val="13"/>
        </w:rPr>
      </w:pPr>
      <w:r>
        <w:rPr>
          <w:b/>
          <w:sz w:val="16"/>
          <w:szCs w:val="13"/>
        </w:rPr>
        <w:t>art.75</w:t>
      </w:r>
      <w:r>
        <w:rPr>
          <w:sz w:val="16"/>
          <w:szCs w:val="13"/>
        </w:rPr>
        <w:tab/>
        <w:t>Le client peut demander la nullité du contrat, s’il constate que l’élève a été admis aux services éducatifs en cause en contravention des dispositions régissant l’admission à ces services.</w:t>
      </w:r>
    </w:p>
    <w:p w:rsidR="00A96D3A" w:rsidRDefault="00A96D3A">
      <w:pPr>
        <w:ind w:right="50"/>
        <w:rPr>
          <w:sz w:val="18"/>
          <w:szCs w:val="8"/>
        </w:rPr>
      </w:pPr>
    </w:p>
    <w:p w:rsidR="00A96D3A" w:rsidRDefault="00A96D3A">
      <w:pPr>
        <w:ind w:right="50"/>
        <w:jc w:val="center"/>
        <w:rPr>
          <w:sz w:val="18"/>
          <w:szCs w:val="8"/>
        </w:rPr>
      </w:pPr>
      <w:r>
        <w:rPr>
          <w:sz w:val="18"/>
          <w:szCs w:val="8"/>
        </w:rPr>
        <w:t>EXTRAIT DU CODE CIVIL DU QUÉBEC, Article 603</w:t>
      </w:r>
    </w:p>
    <w:p w:rsidR="00A96D3A" w:rsidRDefault="00A96D3A">
      <w:pPr>
        <w:ind w:right="50"/>
        <w:jc w:val="center"/>
        <w:rPr>
          <w:sz w:val="10"/>
          <w:szCs w:val="8"/>
        </w:rPr>
      </w:pPr>
    </w:p>
    <w:p w:rsidR="00A96D3A" w:rsidRDefault="00A96D3A">
      <w:pPr>
        <w:pStyle w:val="Corpsdetexte3"/>
      </w:pPr>
      <w:r>
        <w:t>À l’égard des tiers de bonne foi, le père ou la mère qui accomplit seul un acte d’autorité parentale à l’égard de l’enfant, est présumé agir avec l’accord de l’autre.</w:t>
      </w:r>
    </w:p>
    <w:p w:rsidR="00A96D3A" w:rsidRPr="00286556" w:rsidRDefault="00A96D3A">
      <w:pPr>
        <w:ind w:right="50"/>
        <w:jc w:val="center"/>
        <w:rPr>
          <w:sz w:val="10"/>
          <w:szCs w:val="10"/>
        </w:rPr>
      </w:pPr>
    </w:p>
    <w:p w:rsidR="00A96D3A" w:rsidRDefault="00A96D3A" w:rsidP="00E3206F">
      <w:pPr>
        <w:spacing w:after="60"/>
        <w:jc w:val="both"/>
        <w:rPr>
          <w:b/>
          <w:caps/>
          <w:sz w:val="18"/>
          <w:szCs w:val="15"/>
        </w:rPr>
      </w:pPr>
      <w:r>
        <w:rPr>
          <w:b/>
          <w:caps/>
          <w:sz w:val="18"/>
          <w:szCs w:val="15"/>
        </w:rPr>
        <w:t>6.</w:t>
      </w:r>
      <w:r>
        <w:rPr>
          <w:b/>
          <w:caps/>
          <w:sz w:val="18"/>
          <w:szCs w:val="15"/>
        </w:rPr>
        <w:tab/>
      </w:r>
      <w:r>
        <w:rPr>
          <w:b/>
          <w:caps/>
          <w:sz w:val="18"/>
          <w:szCs w:val="15"/>
          <w:u w:val="single"/>
        </w:rPr>
        <w:t>Disposition finale</w:t>
      </w:r>
    </w:p>
    <w:p w:rsidR="00A96D3A" w:rsidRDefault="00A96D3A" w:rsidP="00E3206F">
      <w:pPr>
        <w:ind w:right="50" w:firstLine="708"/>
        <w:jc w:val="both"/>
        <w:rPr>
          <w:sz w:val="18"/>
          <w:szCs w:val="13"/>
        </w:rPr>
      </w:pPr>
      <w:r>
        <w:rPr>
          <w:sz w:val="18"/>
          <w:szCs w:val="13"/>
        </w:rPr>
        <w:t>L’Établissement s’engage à ne pas transporter, céder ou vendre le présent contrat.</w:t>
      </w:r>
    </w:p>
    <w:p w:rsidR="00A96D3A" w:rsidRPr="00286556" w:rsidRDefault="00A96D3A">
      <w:pPr>
        <w:ind w:right="50" w:firstLine="708"/>
        <w:jc w:val="both"/>
        <w:rPr>
          <w:sz w:val="14"/>
          <w:szCs w:val="14"/>
        </w:rPr>
      </w:pPr>
    </w:p>
    <w:p w:rsidR="00A96D3A" w:rsidRDefault="00E3798E">
      <w:pPr>
        <w:ind w:right="50"/>
        <w:jc w:val="both"/>
        <w:rPr>
          <w:b/>
          <w:sz w:val="18"/>
          <w:szCs w:val="15"/>
        </w:rPr>
      </w:pPr>
      <w:r>
        <w:rPr>
          <w:b/>
          <w:sz w:val="18"/>
          <w:szCs w:val="15"/>
        </w:rPr>
        <w:t xml:space="preserve">EN FOI DE QUOI les parties ont signé le présent contrat, ce </w:t>
      </w:r>
      <w:r>
        <w:rPr>
          <w:b/>
          <w:sz w:val="18"/>
          <w:szCs w:val="15"/>
        </w:rPr>
        <w:object w:dxaOrig="225" w:dyaOrig="225">
          <v:shape id="_x0000_i1067" type="#_x0000_t75" style="width:35.25pt;height:18pt" o:ole="">
            <v:imagedata r:id="rId24" o:title=""/>
          </v:shape>
          <w:control r:id="rId25" w:name="TextBox8" w:shapeid="_x0000_i1067"/>
        </w:object>
      </w:r>
      <w:r>
        <w:rPr>
          <w:b/>
          <w:sz w:val="18"/>
          <w:szCs w:val="15"/>
        </w:rPr>
        <w:t xml:space="preserve"> jour du mois de </w:t>
      </w:r>
      <w:r>
        <w:rPr>
          <w:b/>
          <w:sz w:val="18"/>
          <w:szCs w:val="15"/>
        </w:rPr>
        <w:object w:dxaOrig="225" w:dyaOrig="225">
          <v:shape id="_x0000_i1069" type="#_x0000_t75" style="width:1in;height:18pt" o:ole="">
            <v:imagedata r:id="rId20" o:title=""/>
          </v:shape>
          <w:control r:id="rId26" w:name="TextBox9" w:shapeid="_x0000_i1069"/>
        </w:object>
      </w:r>
      <w:r>
        <w:rPr>
          <w:b/>
          <w:sz w:val="18"/>
          <w:szCs w:val="15"/>
        </w:rPr>
        <w:t xml:space="preserve"> 20</w:t>
      </w:r>
      <w:r>
        <w:rPr>
          <w:b/>
          <w:sz w:val="18"/>
          <w:szCs w:val="15"/>
        </w:rPr>
        <w:object w:dxaOrig="225" w:dyaOrig="225">
          <v:shape id="_x0000_i1071" type="#_x0000_t75" style="width:21pt;height:18pt" o:ole="">
            <v:imagedata r:id="rId27" o:title=""/>
          </v:shape>
          <w:control r:id="rId28" w:name="TextBox10" w:shapeid="_x0000_i1071"/>
        </w:object>
      </w:r>
      <w:r>
        <w:rPr>
          <w:b/>
          <w:sz w:val="18"/>
          <w:szCs w:val="15"/>
        </w:rPr>
        <w:t>.</w:t>
      </w:r>
    </w:p>
    <w:p w:rsidR="00E3798E" w:rsidRDefault="005D3E32">
      <w:pPr>
        <w:ind w:right="50"/>
        <w:jc w:val="both"/>
        <w:rPr>
          <w:b/>
          <w:sz w:val="18"/>
          <w:szCs w:val="15"/>
        </w:rPr>
      </w:pPr>
      <w:r>
        <w:rPr>
          <w:noProof/>
          <w:sz w:val="18"/>
          <w:szCs w:val="8"/>
          <w:lang w:eastAsia="fr-CA"/>
        </w:rPr>
        <w:drawing>
          <wp:anchor distT="0" distB="0" distL="114300" distR="114300" simplePos="0" relativeHeight="251664896" behindDoc="1" locked="0" layoutInCell="1" allowOverlap="1" wp14:anchorId="5A929238" wp14:editId="440047F5">
            <wp:simplePos x="0" y="0"/>
            <wp:positionH relativeFrom="column">
              <wp:posOffset>3054444</wp:posOffset>
            </wp:positionH>
            <wp:positionV relativeFrom="paragraph">
              <wp:posOffset>75565</wp:posOffset>
            </wp:positionV>
            <wp:extent cx="1733550" cy="492693"/>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33550" cy="4926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798E" w:rsidRDefault="00E3798E">
      <w:pPr>
        <w:ind w:right="50"/>
        <w:jc w:val="both"/>
        <w:rPr>
          <w:b/>
          <w:sz w:val="18"/>
          <w:szCs w:val="15"/>
        </w:rPr>
      </w:pPr>
    </w:p>
    <w:p w:rsidR="00E3798E" w:rsidRDefault="00E3798E">
      <w:pPr>
        <w:ind w:right="50"/>
        <w:jc w:val="both"/>
        <w:rPr>
          <w:b/>
          <w:sz w:val="18"/>
          <w:szCs w:val="15"/>
        </w:rPr>
      </w:pPr>
    </w:p>
    <w:p w:rsidR="00E3798E" w:rsidRPr="00385415" w:rsidRDefault="00E3798E" w:rsidP="00E3798E">
      <w:pPr>
        <w:tabs>
          <w:tab w:val="left" w:pos="3686"/>
          <w:tab w:val="left" w:pos="4820"/>
          <w:tab w:val="left" w:pos="8080"/>
        </w:tabs>
        <w:ind w:right="50"/>
        <w:rPr>
          <w:sz w:val="18"/>
          <w:szCs w:val="8"/>
          <w:u w:val="single"/>
        </w:rPr>
      </w:pPr>
      <w:r>
        <w:rPr>
          <w:sz w:val="18"/>
          <w:szCs w:val="8"/>
          <w:u w:val="single"/>
        </w:rPr>
        <w:tab/>
      </w:r>
      <w:r w:rsidRPr="00385415">
        <w:rPr>
          <w:sz w:val="18"/>
          <w:szCs w:val="8"/>
        </w:rPr>
        <w:tab/>
      </w:r>
      <w:r w:rsidRPr="00385415">
        <w:rPr>
          <w:sz w:val="18"/>
          <w:szCs w:val="8"/>
          <w:u w:val="single"/>
        </w:rPr>
        <w:tab/>
      </w:r>
    </w:p>
    <w:p w:rsidR="00E3798E" w:rsidRDefault="00E3798E" w:rsidP="00E3798E">
      <w:pPr>
        <w:ind w:right="50"/>
        <w:rPr>
          <w:sz w:val="18"/>
          <w:szCs w:val="8"/>
        </w:rPr>
      </w:pPr>
    </w:p>
    <w:p w:rsidR="00E3798E" w:rsidRDefault="00E3798E" w:rsidP="00E3798E">
      <w:pPr>
        <w:pStyle w:val="Lgende"/>
        <w:tabs>
          <w:tab w:val="left" w:pos="4820"/>
        </w:tabs>
        <w:rPr>
          <w:bCs w:val="0"/>
          <w:i w:val="0"/>
          <w:sz w:val="18"/>
          <w:szCs w:val="15"/>
        </w:rPr>
      </w:pPr>
      <w:r>
        <w:rPr>
          <w:bCs w:val="0"/>
          <w:i w:val="0"/>
          <w:sz w:val="18"/>
          <w:szCs w:val="15"/>
        </w:rPr>
        <w:t xml:space="preserve"> Le RESPONSABLE</w:t>
      </w:r>
      <w:r>
        <w:rPr>
          <w:bCs w:val="0"/>
          <w:i w:val="0"/>
          <w:sz w:val="18"/>
          <w:szCs w:val="15"/>
        </w:rPr>
        <w:tab/>
        <w:t>Collège des Hauts Sommets</w:t>
      </w:r>
    </w:p>
    <w:p w:rsidR="00A96D3A" w:rsidRPr="006749B9" w:rsidRDefault="00E3798E" w:rsidP="006749B9">
      <w:pPr>
        <w:tabs>
          <w:tab w:val="left" w:pos="4820"/>
        </w:tabs>
        <w:ind w:right="50"/>
        <w:rPr>
          <w:b/>
          <w:iCs/>
          <w:sz w:val="18"/>
          <w:szCs w:val="15"/>
        </w:rPr>
      </w:pPr>
      <w:r>
        <w:rPr>
          <w:b/>
          <w:iCs/>
          <w:sz w:val="18"/>
          <w:szCs w:val="15"/>
        </w:rPr>
        <w:t xml:space="preserve"> (parent, tuteur, répondant, autorité parentale)</w:t>
      </w:r>
      <w:r>
        <w:rPr>
          <w:b/>
          <w:iCs/>
          <w:sz w:val="18"/>
          <w:szCs w:val="15"/>
        </w:rPr>
        <w:tab/>
        <w:t>Marc Charbonneau, directeur général</w:t>
      </w:r>
    </w:p>
    <w:p w:rsidR="00A96D3A" w:rsidRPr="00286556" w:rsidRDefault="00A96D3A" w:rsidP="00237623">
      <w:pPr>
        <w:pBdr>
          <w:bottom w:val="double" w:sz="4" w:space="0" w:color="auto"/>
        </w:pBdr>
        <w:ind w:right="50"/>
        <w:rPr>
          <w:b/>
          <w:bCs/>
          <w:iCs/>
          <w:sz w:val="10"/>
          <w:szCs w:val="10"/>
        </w:rPr>
      </w:pPr>
    </w:p>
    <w:p w:rsidR="00A96D3A" w:rsidRPr="00A66D11" w:rsidRDefault="00A96D3A">
      <w:pPr>
        <w:rPr>
          <w:bCs/>
          <w:iCs/>
          <w:sz w:val="8"/>
          <w:szCs w:val="8"/>
        </w:rPr>
      </w:pPr>
    </w:p>
    <w:p w:rsidR="0095231A" w:rsidRPr="0095231A" w:rsidRDefault="00A96D3A" w:rsidP="00E3798E">
      <w:pPr>
        <w:pStyle w:val="Corpsdetexte2"/>
        <w:rPr>
          <w:b w:val="0"/>
          <w:iCs/>
          <w:szCs w:val="13"/>
        </w:rPr>
      </w:pPr>
      <w:r>
        <w:rPr>
          <w:b w:val="0"/>
          <w:iCs/>
          <w:szCs w:val="13"/>
        </w:rPr>
        <w:t>Le Collège des Hauts Sommets est régi par une coopérative de travailleurs.</w:t>
      </w:r>
    </w:p>
    <w:sectPr w:rsidR="0095231A" w:rsidRPr="0095231A" w:rsidSect="003009D1">
      <w:headerReference w:type="even" r:id="rId30"/>
      <w:headerReference w:type="default" r:id="rId31"/>
      <w:footerReference w:type="even" r:id="rId32"/>
      <w:footerReference w:type="default" r:id="rId33"/>
      <w:footerReference w:type="first" r:id="rId34"/>
      <w:pgSz w:w="12240" w:h="15840" w:code="1"/>
      <w:pgMar w:top="567" w:right="1418" w:bottom="567" w:left="1418" w:header="142" w:footer="6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70F" w:rsidRDefault="00A9670F">
      <w:r>
        <w:separator/>
      </w:r>
    </w:p>
  </w:endnote>
  <w:endnote w:type="continuationSeparator" w:id="0">
    <w:p w:rsidR="00A9670F" w:rsidRDefault="00A9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ester">
    <w:altName w:val="Times New Roman"/>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0F" w:rsidRDefault="00A9670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A9670F" w:rsidRDefault="00A967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0F" w:rsidRDefault="00A9670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A9670F" w:rsidRDefault="00A9670F" w:rsidP="00FD3630">
    <w:pP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0F" w:rsidRDefault="00A9670F">
    <w:pPr>
      <w:pStyle w:val="Pieddepage"/>
      <w:jc w:val="center"/>
      <w:rPr>
        <w:sz w:val="18"/>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70F" w:rsidRDefault="00A9670F">
      <w:r>
        <w:separator/>
      </w:r>
    </w:p>
  </w:footnote>
  <w:footnote w:type="continuationSeparator" w:id="0">
    <w:p w:rsidR="00A9670F" w:rsidRDefault="00A9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0F" w:rsidRDefault="00A9670F">
    <w:pPr>
      <w:pStyle w:val="En-tte"/>
      <w:framePr w:wrap="around" w:vAnchor="text" w:hAnchor="margin" w:xAlign="right" w:y="1"/>
      <w:rPr>
        <w:rStyle w:val="Numrodepage"/>
        <w:sz w:val="15"/>
        <w:szCs w:val="15"/>
      </w:rPr>
    </w:pPr>
    <w:r>
      <w:rPr>
        <w:rStyle w:val="Numrodepage"/>
        <w:sz w:val="15"/>
        <w:szCs w:val="15"/>
      </w:rPr>
      <w:fldChar w:fldCharType="begin"/>
    </w:r>
    <w:r>
      <w:rPr>
        <w:rStyle w:val="Numrodepage"/>
        <w:sz w:val="15"/>
        <w:szCs w:val="15"/>
      </w:rPr>
      <w:instrText xml:space="preserve">PAGE  </w:instrText>
    </w:r>
    <w:r>
      <w:rPr>
        <w:rStyle w:val="Numrodepage"/>
        <w:sz w:val="15"/>
        <w:szCs w:val="15"/>
      </w:rPr>
      <w:fldChar w:fldCharType="separate"/>
    </w:r>
    <w:r>
      <w:rPr>
        <w:rStyle w:val="Numrodepage"/>
        <w:noProof/>
        <w:sz w:val="15"/>
        <w:szCs w:val="15"/>
      </w:rPr>
      <w:t>1</w:t>
    </w:r>
    <w:r>
      <w:rPr>
        <w:rStyle w:val="Numrodepage"/>
        <w:sz w:val="15"/>
        <w:szCs w:val="15"/>
      </w:rPr>
      <w:fldChar w:fldCharType="end"/>
    </w:r>
  </w:p>
  <w:p w:rsidR="00A9670F" w:rsidRDefault="00A9670F">
    <w:pPr>
      <w:pStyle w:val="En-tte"/>
      <w:ind w:right="360"/>
      <w:rPr>
        <w:sz w:val="15"/>
        <w:szCs w:val="15"/>
      </w:rPr>
    </w:pPr>
  </w:p>
  <w:p w:rsidR="00A9670F" w:rsidRDefault="00A9670F">
    <w:pPr>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0F" w:rsidRDefault="00A9670F">
    <w:pPr>
      <w:pStyle w:val="En-tte"/>
      <w:ind w:right="360"/>
      <w:rPr>
        <w:sz w:val="15"/>
        <w:szCs w:val="15"/>
      </w:rPr>
    </w:pPr>
  </w:p>
  <w:p w:rsidR="00A9670F" w:rsidRDefault="00A9670F">
    <w:pPr>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5A85"/>
    <w:multiLevelType w:val="hybridMultilevel"/>
    <w:tmpl w:val="9AECFC2C"/>
    <w:lvl w:ilvl="0" w:tplc="73668F3C">
      <w:start w:val="418"/>
      <w:numFmt w:val="bullet"/>
      <w:lvlText w:val=""/>
      <w:lvlJc w:val="left"/>
      <w:pPr>
        <w:tabs>
          <w:tab w:val="num" w:pos="630"/>
        </w:tabs>
        <w:ind w:left="630" w:hanging="360"/>
      </w:pPr>
      <w:rPr>
        <w:rFonts w:ascii="Symbol" w:eastAsia="Times New Roman" w:hAnsi="Symbol" w:cs="Times New Roman" w:hint="default"/>
      </w:rPr>
    </w:lvl>
    <w:lvl w:ilvl="1" w:tplc="040C0003" w:tentative="1">
      <w:start w:val="1"/>
      <w:numFmt w:val="bullet"/>
      <w:lvlText w:val="o"/>
      <w:lvlJc w:val="left"/>
      <w:pPr>
        <w:tabs>
          <w:tab w:val="num" w:pos="1350"/>
        </w:tabs>
        <w:ind w:left="1350" w:hanging="360"/>
      </w:pPr>
      <w:rPr>
        <w:rFonts w:ascii="Courier New" w:hAnsi="Courier New" w:hint="default"/>
      </w:rPr>
    </w:lvl>
    <w:lvl w:ilvl="2" w:tplc="040C0005" w:tentative="1">
      <w:start w:val="1"/>
      <w:numFmt w:val="bullet"/>
      <w:lvlText w:val=""/>
      <w:lvlJc w:val="left"/>
      <w:pPr>
        <w:tabs>
          <w:tab w:val="num" w:pos="2070"/>
        </w:tabs>
        <w:ind w:left="2070" w:hanging="360"/>
      </w:pPr>
      <w:rPr>
        <w:rFonts w:ascii="Wingdings" w:hAnsi="Wingdings" w:hint="default"/>
      </w:rPr>
    </w:lvl>
    <w:lvl w:ilvl="3" w:tplc="040C0001" w:tentative="1">
      <w:start w:val="1"/>
      <w:numFmt w:val="bullet"/>
      <w:lvlText w:val=""/>
      <w:lvlJc w:val="left"/>
      <w:pPr>
        <w:tabs>
          <w:tab w:val="num" w:pos="2790"/>
        </w:tabs>
        <w:ind w:left="2790" w:hanging="360"/>
      </w:pPr>
      <w:rPr>
        <w:rFonts w:ascii="Symbol" w:hAnsi="Symbol" w:hint="default"/>
      </w:rPr>
    </w:lvl>
    <w:lvl w:ilvl="4" w:tplc="040C0003" w:tentative="1">
      <w:start w:val="1"/>
      <w:numFmt w:val="bullet"/>
      <w:lvlText w:val="o"/>
      <w:lvlJc w:val="left"/>
      <w:pPr>
        <w:tabs>
          <w:tab w:val="num" w:pos="3510"/>
        </w:tabs>
        <w:ind w:left="3510" w:hanging="360"/>
      </w:pPr>
      <w:rPr>
        <w:rFonts w:ascii="Courier New" w:hAnsi="Courier New" w:hint="default"/>
      </w:rPr>
    </w:lvl>
    <w:lvl w:ilvl="5" w:tplc="040C0005" w:tentative="1">
      <w:start w:val="1"/>
      <w:numFmt w:val="bullet"/>
      <w:lvlText w:val=""/>
      <w:lvlJc w:val="left"/>
      <w:pPr>
        <w:tabs>
          <w:tab w:val="num" w:pos="4230"/>
        </w:tabs>
        <w:ind w:left="4230" w:hanging="360"/>
      </w:pPr>
      <w:rPr>
        <w:rFonts w:ascii="Wingdings" w:hAnsi="Wingdings" w:hint="default"/>
      </w:rPr>
    </w:lvl>
    <w:lvl w:ilvl="6" w:tplc="040C0001" w:tentative="1">
      <w:start w:val="1"/>
      <w:numFmt w:val="bullet"/>
      <w:lvlText w:val=""/>
      <w:lvlJc w:val="left"/>
      <w:pPr>
        <w:tabs>
          <w:tab w:val="num" w:pos="4950"/>
        </w:tabs>
        <w:ind w:left="4950" w:hanging="360"/>
      </w:pPr>
      <w:rPr>
        <w:rFonts w:ascii="Symbol" w:hAnsi="Symbol" w:hint="default"/>
      </w:rPr>
    </w:lvl>
    <w:lvl w:ilvl="7" w:tplc="040C0003" w:tentative="1">
      <w:start w:val="1"/>
      <w:numFmt w:val="bullet"/>
      <w:lvlText w:val="o"/>
      <w:lvlJc w:val="left"/>
      <w:pPr>
        <w:tabs>
          <w:tab w:val="num" w:pos="5670"/>
        </w:tabs>
        <w:ind w:left="5670" w:hanging="360"/>
      </w:pPr>
      <w:rPr>
        <w:rFonts w:ascii="Courier New" w:hAnsi="Courier New" w:hint="default"/>
      </w:rPr>
    </w:lvl>
    <w:lvl w:ilvl="8" w:tplc="040C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EA27FBA"/>
    <w:multiLevelType w:val="hybridMultilevel"/>
    <w:tmpl w:val="9BE4115C"/>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 w15:restartNumberingAfterBreak="0">
    <w:nsid w:val="1AE03EE3"/>
    <w:multiLevelType w:val="hybridMultilevel"/>
    <w:tmpl w:val="7AAC9CD6"/>
    <w:lvl w:ilvl="0" w:tplc="EB1651C0">
      <w:start w:val="418"/>
      <w:numFmt w:val="bullet"/>
      <w:lvlText w:val=""/>
      <w:lvlJc w:val="left"/>
      <w:pPr>
        <w:tabs>
          <w:tab w:val="num" w:pos="1170"/>
        </w:tabs>
        <w:ind w:left="1170" w:hanging="360"/>
      </w:pPr>
      <w:rPr>
        <w:rFonts w:ascii="Symbol" w:eastAsia="Times New Roman" w:hAnsi="Symbol" w:cs="Times New Roman" w:hint="default"/>
      </w:rPr>
    </w:lvl>
    <w:lvl w:ilvl="1" w:tplc="040C0003" w:tentative="1">
      <w:start w:val="1"/>
      <w:numFmt w:val="bullet"/>
      <w:lvlText w:val="o"/>
      <w:lvlJc w:val="left"/>
      <w:pPr>
        <w:tabs>
          <w:tab w:val="num" w:pos="2025"/>
        </w:tabs>
        <w:ind w:left="2025" w:hanging="360"/>
      </w:pPr>
      <w:rPr>
        <w:rFonts w:ascii="Courier New" w:hAnsi="Courier New" w:hint="default"/>
      </w:rPr>
    </w:lvl>
    <w:lvl w:ilvl="2" w:tplc="040C0005" w:tentative="1">
      <w:start w:val="1"/>
      <w:numFmt w:val="bullet"/>
      <w:lvlText w:val=""/>
      <w:lvlJc w:val="left"/>
      <w:pPr>
        <w:tabs>
          <w:tab w:val="num" w:pos="2745"/>
        </w:tabs>
        <w:ind w:left="2745" w:hanging="360"/>
      </w:pPr>
      <w:rPr>
        <w:rFonts w:ascii="Wingdings" w:hAnsi="Wingdings" w:hint="default"/>
      </w:rPr>
    </w:lvl>
    <w:lvl w:ilvl="3" w:tplc="040C0001" w:tentative="1">
      <w:start w:val="1"/>
      <w:numFmt w:val="bullet"/>
      <w:lvlText w:val=""/>
      <w:lvlJc w:val="left"/>
      <w:pPr>
        <w:tabs>
          <w:tab w:val="num" w:pos="3465"/>
        </w:tabs>
        <w:ind w:left="3465" w:hanging="360"/>
      </w:pPr>
      <w:rPr>
        <w:rFonts w:ascii="Symbol" w:hAnsi="Symbol" w:hint="default"/>
      </w:rPr>
    </w:lvl>
    <w:lvl w:ilvl="4" w:tplc="040C0003" w:tentative="1">
      <w:start w:val="1"/>
      <w:numFmt w:val="bullet"/>
      <w:lvlText w:val="o"/>
      <w:lvlJc w:val="left"/>
      <w:pPr>
        <w:tabs>
          <w:tab w:val="num" w:pos="4185"/>
        </w:tabs>
        <w:ind w:left="4185" w:hanging="360"/>
      </w:pPr>
      <w:rPr>
        <w:rFonts w:ascii="Courier New" w:hAnsi="Courier New" w:hint="default"/>
      </w:rPr>
    </w:lvl>
    <w:lvl w:ilvl="5" w:tplc="040C0005" w:tentative="1">
      <w:start w:val="1"/>
      <w:numFmt w:val="bullet"/>
      <w:lvlText w:val=""/>
      <w:lvlJc w:val="left"/>
      <w:pPr>
        <w:tabs>
          <w:tab w:val="num" w:pos="4905"/>
        </w:tabs>
        <w:ind w:left="4905" w:hanging="360"/>
      </w:pPr>
      <w:rPr>
        <w:rFonts w:ascii="Wingdings" w:hAnsi="Wingdings" w:hint="default"/>
      </w:rPr>
    </w:lvl>
    <w:lvl w:ilvl="6" w:tplc="040C0001" w:tentative="1">
      <w:start w:val="1"/>
      <w:numFmt w:val="bullet"/>
      <w:lvlText w:val=""/>
      <w:lvlJc w:val="left"/>
      <w:pPr>
        <w:tabs>
          <w:tab w:val="num" w:pos="5625"/>
        </w:tabs>
        <w:ind w:left="5625" w:hanging="360"/>
      </w:pPr>
      <w:rPr>
        <w:rFonts w:ascii="Symbol" w:hAnsi="Symbol" w:hint="default"/>
      </w:rPr>
    </w:lvl>
    <w:lvl w:ilvl="7" w:tplc="040C0003" w:tentative="1">
      <w:start w:val="1"/>
      <w:numFmt w:val="bullet"/>
      <w:lvlText w:val="o"/>
      <w:lvlJc w:val="left"/>
      <w:pPr>
        <w:tabs>
          <w:tab w:val="num" w:pos="6345"/>
        </w:tabs>
        <w:ind w:left="6345" w:hanging="360"/>
      </w:pPr>
      <w:rPr>
        <w:rFonts w:ascii="Courier New" w:hAnsi="Courier New" w:hint="default"/>
      </w:rPr>
    </w:lvl>
    <w:lvl w:ilvl="8" w:tplc="040C0005" w:tentative="1">
      <w:start w:val="1"/>
      <w:numFmt w:val="bullet"/>
      <w:lvlText w:val=""/>
      <w:lvlJc w:val="left"/>
      <w:pPr>
        <w:tabs>
          <w:tab w:val="num" w:pos="7065"/>
        </w:tabs>
        <w:ind w:left="7065" w:hanging="360"/>
      </w:pPr>
      <w:rPr>
        <w:rFonts w:ascii="Wingdings" w:hAnsi="Wingdings" w:hint="default"/>
      </w:rPr>
    </w:lvl>
  </w:abstractNum>
  <w:abstractNum w:abstractNumId="3" w15:restartNumberingAfterBreak="0">
    <w:nsid w:val="2F83666C"/>
    <w:multiLevelType w:val="multilevel"/>
    <w:tmpl w:val="2A4ADB50"/>
    <w:lvl w:ilvl="0">
      <w:start w:val="2"/>
      <w:numFmt w:val="decimal"/>
      <w:lvlText w:val="%1"/>
      <w:lvlJc w:val="left"/>
      <w:pPr>
        <w:tabs>
          <w:tab w:val="num" w:pos="708"/>
        </w:tabs>
        <w:ind w:left="708" w:hanging="708"/>
      </w:pPr>
      <w:rPr>
        <w:rFonts w:hint="default"/>
        <w:u w:val="none"/>
      </w:rPr>
    </w:lvl>
    <w:lvl w:ilvl="1">
      <w:start w:val="3"/>
      <w:numFmt w:val="decimal"/>
      <w:lvlText w:val="%1.%2"/>
      <w:lvlJc w:val="left"/>
      <w:pPr>
        <w:tabs>
          <w:tab w:val="num" w:pos="1416"/>
        </w:tabs>
        <w:ind w:left="1416" w:hanging="708"/>
      </w:pPr>
      <w:rPr>
        <w:rFonts w:hint="default"/>
        <w:u w:val="none"/>
      </w:rPr>
    </w:lvl>
    <w:lvl w:ilvl="2">
      <w:start w:val="1"/>
      <w:numFmt w:val="decimal"/>
      <w:lvlText w:val="%1.%2.%3"/>
      <w:lvlJc w:val="left"/>
      <w:pPr>
        <w:tabs>
          <w:tab w:val="num" w:pos="2124"/>
        </w:tabs>
        <w:ind w:left="2124" w:hanging="708"/>
      </w:pPr>
      <w:rPr>
        <w:rFonts w:hint="default"/>
        <w:u w:val="none"/>
      </w:rPr>
    </w:lvl>
    <w:lvl w:ilvl="3">
      <w:start w:val="1"/>
      <w:numFmt w:val="decimal"/>
      <w:lvlText w:val="%1.%2.%3.%4"/>
      <w:lvlJc w:val="left"/>
      <w:pPr>
        <w:tabs>
          <w:tab w:val="num" w:pos="2832"/>
        </w:tabs>
        <w:ind w:left="2832" w:hanging="708"/>
      </w:pPr>
      <w:rPr>
        <w:rFonts w:hint="default"/>
        <w:u w:val="none"/>
      </w:rPr>
    </w:lvl>
    <w:lvl w:ilvl="4">
      <w:start w:val="1"/>
      <w:numFmt w:val="decimal"/>
      <w:lvlText w:val="%1.%2.%3.%4.%5"/>
      <w:lvlJc w:val="left"/>
      <w:pPr>
        <w:tabs>
          <w:tab w:val="num" w:pos="3540"/>
        </w:tabs>
        <w:ind w:left="3540" w:hanging="708"/>
      </w:pPr>
      <w:rPr>
        <w:rFonts w:hint="default"/>
        <w:u w:val="none"/>
      </w:rPr>
    </w:lvl>
    <w:lvl w:ilvl="5">
      <w:start w:val="1"/>
      <w:numFmt w:val="decimal"/>
      <w:lvlText w:val="%1.%2.%3.%4.%5.%6"/>
      <w:lvlJc w:val="left"/>
      <w:pPr>
        <w:tabs>
          <w:tab w:val="num" w:pos="4260"/>
        </w:tabs>
        <w:ind w:left="4260" w:hanging="720"/>
      </w:pPr>
      <w:rPr>
        <w:rFonts w:hint="default"/>
        <w:u w:val="none"/>
      </w:rPr>
    </w:lvl>
    <w:lvl w:ilvl="6">
      <w:start w:val="1"/>
      <w:numFmt w:val="decimal"/>
      <w:lvlText w:val="%1.%2.%3.%4.%5.%6.%7"/>
      <w:lvlJc w:val="left"/>
      <w:pPr>
        <w:tabs>
          <w:tab w:val="num" w:pos="4968"/>
        </w:tabs>
        <w:ind w:left="4968" w:hanging="720"/>
      </w:pPr>
      <w:rPr>
        <w:rFonts w:hint="default"/>
        <w:u w:val="none"/>
      </w:rPr>
    </w:lvl>
    <w:lvl w:ilvl="7">
      <w:start w:val="1"/>
      <w:numFmt w:val="decimal"/>
      <w:lvlText w:val="%1.%2.%3.%4.%5.%6.%7.%8"/>
      <w:lvlJc w:val="left"/>
      <w:pPr>
        <w:tabs>
          <w:tab w:val="num" w:pos="5676"/>
        </w:tabs>
        <w:ind w:left="5676" w:hanging="720"/>
      </w:pPr>
      <w:rPr>
        <w:rFonts w:hint="default"/>
        <w:u w:val="none"/>
      </w:rPr>
    </w:lvl>
    <w:lvl w:ilvl="8">
      <w:start w:val="1"/>
      <w:numFmt w:val="decimal"/>
      <w:lvlText w:val="%1.%2.%3.%4.%5.%6.%7.%8.%9"/>
      <w:lvlJc w:val="left"/>
      <w:pPr>
        <w:tabs>
          <w:tab w:val="num" w:pos="6384"/>
        </w:tabs>
        <w:ind w:left="6384" w:hanging="720"/>
      </w:pPr>
      <w:rPr>
        <w:rFonts w:hint="default"/>
        <w:u w:val="none"/>
      </w:rPr>
    </w:lvl>
  </w:abstractNum>
  <w:abstractNum w:abstractNumId="4" w15:restartNumberingAfterBreak="0">
    <w:nsid w:val="418E3592"/>
    <w:multiLevelType w:val="hybridMultilevel"/>
    <w:tmpl w:val="CF4650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FC4C23"/>
    <w:multiLevelType w:val="hybridMultilevel"/>
    <w:tmpl w:val="84983556"/>
    <w:lvl w:ilvl="0" w:tplc="EB1651C0">
      <w:start w:val="418"/>
      <w:numFmt w:val="bullet"/>
      <w:lvlText w:val=""/>
      <w:lvlJc w:val="left"/>
      <w:pPr>
        <w:tabs>
          <w:tab w:val="num" w:pos="585"/>
        </w:tabs>
        <w:ind w:left="585" w:hanging="360"/>
      </w:pPr>
      <w:rPr>
        <w:rFonts w:ascii="Symbol" w:eastAsia="Times New Roman" w:hAnsi="Symbol" w:cs="Times New Roman" w:hint="default"/>
      </w:rPr>
    </w:lvl>
    <w:lvl w:ilvl="1" w:tplc="040C0003" w:tentative="1">
      <w:start w:val="1"/>
      <w:numFmt w:val="bullet"/>
      <w:lvlText w:val="o"/>
      <w:lvlJc w:val="left"/>
      <w:pPr>
        <w:tabs>
          <w:tab w:val="num" w:pos="1305"/>
        </w:tabs>
        <w:ind w:left="1305" w:hanging="360"/>
      </w:pPr>
      <w:rPr>
        <w:rFonts w:ascii="Courier New" w:hAnsi="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6" w15:restartNumberingAfterBreak="0">
    <w:nsid w:val="4C6F15FF"/>
    <w:multiLevelType w:val="hybridMultilevel"/>
    <w:tmpl w:val="F3AEFA1A"/>
    <w:lvl w:ilvl="0" w:tplc="B164D8AC">
      <w:numFmt w:val="bullet"/>
      <w:lvlText w:val=""/>
      <w:lvlJc w:val="left"/>
      <w:pPr>
        <w:tabs>
          <w:tab w:val="num" w:pos="1785"/>
        </w:tabs>
        <w:ind w:left="1785" w:hanging="360"/>
      </w:pPr>
      <w:rPr>
        <w:rFonts w:ascii="Wingdings" w:eastAsia="Times New Roman" w:hAnsi="Wingdings" w:cs="Times New Roman" w:hint="default"/>
      </w:rPr>
    </w:lvl>
    <w:lvl w:ilvl="1" w:tplc="040C0003" w:tentative="1">
      <w:start w:val="1"/>
      <w:numFmt w:val="bullet"/>
      <w:lvlText w:val="o"/>
      <w:lvlJc w:val="left"/>
      <w:pPr>
        <w:tabs>
          <w:tab w:val="num" w:pos="2505"/>
        </w:tabs>
        <w:ind w:left="2505" w:hanging="360"/>
      </w:pPr>
      <w:rPr>
        <w:rFonts w:ascii="Courier New" w:hAnsi="Courier New"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7" w15:restartNumberingAfterBreak="0">
    <w:nsid w:val="510A313A"/>
    <w:multiLevelType w:val="hybridMultilevel"/>
    <w:tmpl w:val="8E32B3E6"/>
    <w:lvl w:ilvl="0" w:tplc="350684DC">
      <w:start w:val="3"/>
      <w:numFmt w:val="bullet"/>
      <w:lvlText w:val=""/>
      <w:lvlJc w:val="left"/>
      <w:pPr>
        <w:ind w:left="1636" w:hanging="360"/>
      </w:pPr>
      <w:rPr>
        <w:rFonts w:ascii="Wingdings" w:eastAsia="Times New Roman" w:hAnsi="Wingdings" w:cs="Times New Roman"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8" w15:restartNumberingAfterBreak="0">
    <w:nsid w:val="57187DD4"/>
    <w:multiLevelType w:val="multilevel"/>
    <w:tmpl w:val="C0BA5516"/>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015"/>
        </w:tabs>
        <w:ind w:left="6015" w:hanging="1080"/>
      </w:pPr>
      <w:rPr>
        <w:rFonts w:hint="default"/>
      </w:rPr>
    </w:lvl>
    <w:lvl w:ilvl="8">
      <w:start w:val="1"/>
      <w:numFmt w:val="decimal"/>
      <w:lvlText w:val="%1.%2.%3.%4.%5.%6.%7.%8.%9"/>
      <w:lvlJc w:val="left"/>
      <w:pPr>
        <w:tabs>
          <w:tab w:val="num" w:pos="7080"/>
        </w:tabs>
        <w:ind w:left="7080" w:hanging="1440"/>
      </w:pPr>
      <w:rPr>
        <w:rFonts w:hint="default"/>
      </w:rPr>
    </w:lvl>
  </w:abstractNum>
  <w:abstractNum w:abstractNumId="9" w15:restartNumberingAfterBreak="0">
    <w:nsid w:val="57982638"/>
    <w:multiLevelType w:val="hybridMultilevel"/>
    <w:tmpl w:val="27A698D8"/>
    <w:lvl w:ilvl="0" w:tplc="A8DE006A">
      <w:start w:val="5"/>
      <w:numFmt w:val="decimal"/>
      <w:lvlText w:val="%1."/>
      <w:lvlJc w:val="left"/>
      <w:pPr>
        <w:tabs>
          <w:tab w:val="num" w:pos="1065"/>
        </w:tabs>
        <w:ind w:left="1065" w:hanging="705"/>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EB87A60"/>
    <w:multiLevelType w:val="hybridMultilevel"/>
    <w:tmpl w:val="53E6ED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FA62238"/>
    <w:multiLevelType w:val="hybridMultilevel"/>
    <w:tmpl w:val="01349C94"/>
    <w:lvl w:ilvl="0" w:tplc="9426242C">
      <w:start w:val="418"/>
      <w:numFmt w:val="bullet"/>
      <w:lvlText w:val=""/>
      <w:lvlJc w:val="left"/>
      <w:pPr>
        <w:tabs>
          <w:tab w:val="num" w:pos="630"/>
        </w:tabs>
        <w:ind w:left="630" w:hanging="360"/>
      </w:pPr>
      <w:rPr>
        <w:rFonts w:ascii="Symbol" w:eastAsia="Times New Roman" w:hAnsi="Symbol" w:cs="Times New Roman" w:hint="default"/>
      </w:rPr>
    </w:lvl>
    <w:lvl w:ilvl="1" w:tplc="040C0003" w:tentative="1">
      <w:start w:val="1"/>
      <w:numFmt w:val="bullet"/>
      <w:lvlText w:val="o"/>
      <w:lvlJc w:val="left"/>
      <w:pPr>
        <w:tabs>
          <w:tab w:val="num" w:pos="1350"/>
        </w:tabs>
        <w:ind w:left="1350" w:hanging="360"/>
      </w:pPr>
      <w:rPr>
        <w:rFonts w:ascii="Courier New" w:hAnsi="Courier New" w:hint="default"/>
      </w:rPr>
    </w:lvl>
    <w:lvl w:ilvl="2" w:tplc="040C0005" w:tentative="1">
      <w:start w:val="1"/>
      <w:numFmt w:val="bullet"/>
      <w:lvlText w:val=""/>
      <w:lvlJc w:val="left"/>
      <w:pPr>
        <w:tabs>
          <w:tab w:val="num" w:pos="2070"/>
        </w:tabs>
        <w:ind w:left="2070" w:hanging="360"/>
      </w:pPr>
      <w:rPr>
        <w:rFonts w:ascii="Wingdings" w:hAnsi="Wingdings" w:hint="default"/>
      </w:rPr>
    </w:lvl>
    <w:lvl w:ilvl="3" w:tplc="040C0001" w:tentative="1">
      <w:start w:val="1"/>
      <w:numFmt w:val="bullet"/>
      <w:lvlText w:val=""/>
      <w:lvlJc w:val="left"/>
      <w:pPr>
        <w:tabs>
          <w:tab w:val="num" w:pos="2790"/>
        </w:tabs>
        <w:ind w:left="2790" w:hanging="360"/>
      </w:pPr>
      <w:rPr>
        <w:rFonts w:ascii="Symbol" w:hAnsi="Symbol" w:hint="default"/>
      </w:rPr>
    </w:lvl>
    <w:lvl w:ilvl="4" w:tplc="040C0003" w:tentative="1">
      <w:start w:val="1"/>
      <w:numFmt w:val="bullet"/>
      <w:lvlText w:val="o"/>
      <w:lvlJc w:val="left"/>
      <w:pPr>
        <w:tabs>
          <w:tab w:val="num" w:pos="3510"/>
        </w:tabs>
        <w:ind w:left="3510" w:hanging="360"/>
      </w:pPr>
      <w:rPr>
        <w:rFonts w:ascii="Courier New" w:hAnsi="Courier New" w:hint="default"/>
      </w:rPr>
    </w:lvl>
    <w:lvl w:ilvl="5" w:tplc="040C0005" w:tentative="1">
      <w:start w:val="1"/>
      <w:numFmt w:val="bullet"/>
      <w:lvlText w:val=""/>
      <w:lvlJc w:val="left"/>
      <w:pPr>
        <w:tabs>
          <w:tab w:val="num" w:pos="4230"/>
        </w:tabs>
        <w:ind w:left="4230" w:hanging="360"/>
      </w:pPr>
      <w:rPr>
        <w:rFonts w:ascii="Wingdings" w:hAnsi="Wingdings" w:hint="default"/>
      </w:rPr>
    </w:lvl>
    <w:lvl w:ilvl="6" w:tplc="040C0001" w:tentative="1">
      <w:start w:val="1"/>
      <w:numFmt w:val="bullet"/>
      <w:lvlText w:val=""/>
      <w:lvlJc w:val="left"/>
      <w:pPr>
        <w:tabs>
          <w:tab w:val="num" w:pos="4950"/>
        </w:tabs>
        <w:ind w:left="4950" w:hanging="360"/>
      </w:pPr>
      <w:rPr>
        <w:rFonts w:ascii="Symbol" w:hAnsi="Symbol" w:hint="default"/>
      </w:rPr>
    </w:lvl>
    <w:lvl w:ilvl="7" w:tplc="040C0003" w:tentative="1">
      <w:start w:val="1"/>
      <w:numFmt w:val="bullet"/>
      <w:lvlText w:val="o"/>
      <w:lvlJc w:val="left"/>
      <w:pPr>
        <w:tabs>
          <w:tab w:val="num" w:pos="5670"/>
        </w:tabs>
        <w:ind w:left="5670" w:hanging="360"/>
      </w:pPr>
      <w:rPr>
        <w:rFonts w:ascii="Courier New" w:hAnsi="Courier New" w:hint="default"/>
      </w:rPr>
    </w:lvl>
    <w:lvl w:ilvl="8" w:tplc="040C0005" w:tentative="1">
      <w:start w:val="1"/>
      <w:numFmt w:val="bullet"/>
      <w:lvlText w:val=""/>
      <w:lvlJc w:val="left"/>
      <w:pPr>
        <w:tabs>
          <w:tab w:val="num" w:pos="6390"/>
        </w:tabs>
        <w:ind w:left="6390" w:hanging="360"/>
      </w:pPr>
      <w:rPr>
        <w:rFonts w:ascii="Wingdings" w:hAnsi="Wingdings" w:hint="default"/>
      </w:rPr>
    </w:lvl>
  </w:abstractNum>
  <w:abstractNum w:abstractNumId="12" w15:restartNumberingAfterBreak="0">
    <w:nsid w:val="63FB70EE"/>
    <w:multiLevelType w:val="hybridMultilevel"/>
    <w:tmpl w:val="7A9639C2"/>
    <w:lvl w:ilvl="0" w:tplc="EB1651C0">
      <w:start w:val="418"/>
      <w:numFmt w:val="bullet"/>
      <w:lvlText w:val=""/>
      <w:lvlJc w:val="left"/>
      <w:pPr>
        <w:tabs>
          <w:tab w:val="num" w:pos="585"/>
        </w:tabs>
        <w:ind w:left="585"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8"/>
  </w:num>
  <w:num w:numId="4">
    <w:abstractNumId w:val="0"/>
  </w:num>
  <w:num w:numId="5">
    <w:abstractNumId w:val="11"/>
  </w:num>
  <w:num w:numId="6">
    <w:abstractNumId w:val="5"/>
  </w:num>
  <w:num w:numId="7">
    <w:abstractNumId w:val="12"/>
  </w:num>
  <w:num w:numId="8">
    <w:abstractNumId w:val="2"/>
  </w:num>
  <w:num w:numId="9">
    <w:abstractNumId w:val="6"/>
  </w:num>
  <w:num w:numId="10">
    <w:abstractNumId w:val="7"/>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BU7ed8Gs3sCImovPTuSCHwExfo6aij+nKa/ZX7pGz4uoVdy2s29pKZkxUx/9YE/uAHvdGOsLTQLJyEB9/nWCuA==" w:salt="/a1nDgw68fEybAxHY7OtY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C2"/>
    <w:rsid w:val="00002F08"/>
    <w:rsid w:val="00007BD8"/>
    <w:rsid w:val="000216C2"/>
    <w:rsid w:val="00027ADF"/>
    <w:rsid w:val="00036DF1"/>
    <w:rsid w:val="000422EC"/>
    <w:rsid w:val="00063158"/>
    <w:rsid w:val="00064B66"/>
    <w:rsid w:val="00066130"/>
    <w:rsid w:val="000679B1"/>
    <w:rsid w:val="0007411C"/>
    <w:rsid w:val="0007421A"/>
    <w:rsid w:val="000801E8"/>
    <w:rsid w:val="00085091"/>
    <w:rsid w:val="00096822"/>
    <w:rsid w:val="000A04B9"/>
    <w:rsid w:val="000C0FF0"/>
    <w:rsid w:val="000C2C71"/>
    <w:rsid w:val="000C53DE"/>
    <w:rsid w:val="000D152E"/>
    <w:rsid w:val="000E2EF6"/>
    <w:rsid w:val="000E5BE4"/>
    <w:rsid w:val="000F2CC1"/>
    <w:rsid w:val="00105E03"/>
    <w:rsid w:val="00126820"/>
    <w:rsid w:val="0013613D"/>
    <w:rsid w:val="001406A5"/>
    <w:rsid w:val="00143862"/>
    <w:rsid w:val="00143AD5"/>
    <w:rsid w:val="00150040"/>
    <w:rsid w:val="001514B3"/>
    <w:rsid w:val="00151D52"/>
    <w:rsid w:val="00154DA8"/>
    <w:rsid w:val="001741E1"/>
    <w:rsid w:val="00176CD4"/>
    <w:rsid w:val="00181224"/>
    <w:rsid w:val="00190504"/>
    <w:rsid w:val="0019127D"/>
    <w:rsid w:val="001B328D"/>
    <w:rsid w:val="001B6281"/>
    <w:rsid w:val="001C35C8"/>
    <w:rsid w:val="001E63AD"/>
    <w:rsid w:val="00200098"/>
    <w:rsid w:val="0020020C"/>
    <w:rsid w:val="00200B41"/>
    <w:rsid w:val="00200BD3"/>
    <w:rsid w:val="00206C2A"/>
    <w:rsid w:val="00230672"/>
    <w:rsid w:val="00236CD2"/>
    <w:rsid w:val="00237623"/>
    <w:rsid w:val="002455C1"/>
    <w:rsid w:val="00251DC4"/>
    <w:rsid w:val="00272CE2"/>
    <w:rsid w:val="00286556"/>
    <w:rsid w:val="00295824"/>
    <w:rsid w:val="00295B5D"/>
    <w:rsid w:val="002A13F9"/>
    <w:rsid w:val="002A769B"/>
    <w:rsid w:val="002C6AA5"/>
    <w:rsid w:val="002D44FB"/>
    <w:rsid w:val="002E331E"/>
    <w:rsid w:val="002E3D2B"/>
    <w:rsid w:val="002E78AD"/>
    <w:rsid w:val="002F31EF"/>
    <w:rsid w:val="003009D1"/>
    <w:rsid w:val="00300A4F"/>
    <w:rsid w:val="003078A6"/>
    <w:rsid w:val="00317007"/>
    <w:rsid w:val="003238B2"/>
    <w:rsid w:val="00326EBE"/>
    <w:rsid w:val="00343B98"/>
    <w:rsid w:val="003500E9"/>
    <w:rsid w:val="00357D1D"/>
    <w:rsid w:val="0038357D"/>
    <w:rsid w:val="0038365E"/>
    <w:rsid w:val="003846FE"/>
    <w:rsid w:val="00390059"/>
    <w:rsid w:val="00394C7E"/>
    <w:rsid w:val="003B20F9"/>
    <w:rsid w:val="003B6758"/>
    <w:rsid w:val="003C206A"/>
    <w:rsid w:val="003D0043"/>
    <w:rsid w:val="003D10CF"/>
    <w:rsid w:val="003D31EA"/>
    <w:rsid w:val="003D75FF"/>
    <w:rsid w:val="00401730"/>
    <w:rsid w:val="004027E7"/>
    <w:rsid w:val="00403C82"/>
    <w:rsid w:val="00404D01"/>
    <w:rsid w:val="00412DF6"/>
    <w:rsid w:val="004158CD"/>
    <w:rsid w:val="00417D77"/>
    <w:rsid w:val="004410F4"/>
    <w:rsid w:val="00444F5A"/>
    <w:rsid w:val="0045680D"/>
    <w:rsid w:val="00460462"/>
    <w:rsid w:val="00460665"/>
    <w:rsid w:val="00462CDB"/>
    <w:rsid w:val="004863BD"/>
    <w:rsid w:val="00493273"/>
    <w:rsid w:val="004A7479"/>
    <w:rsid w:val="004B3BD3"/>
    <w:rsid w:val="004B7FB9"/>
    <w:rsid w:val="004D6DB1"/>
    <w:rsid w:val="004E0BA8"/>
    <w:rsid w:val="005017F9"/>
    <w:rsid w:val="00505CB3"/>
    <w:rsid w:val="005143AE"/>
    <w:rsid w:val="0052093E"/>
    <w:rsid w:val="005274D1"/>
    <w:rsid w:val="00527532"/>
    <w:rsid w:val="0053762F"/>
    <w:rsid w:val="005507DD"/>
    <w:rsid w:val="005820EC"/>
    <w:rsid w:val="00592972"/>
    <w:rsid w:val="005A16C2"/>
    <w:rsid w:val="005A31D8"/>
    <w:rsid w:val="005D3E32"/>
    <w:rsid w:val="005F1D8A"/>
    <w:rsid w:val="0060304E"/>
    <w:rsid w:val="00617525"/>
    <w:rsid w:val="0062710F"/>
    <w:rsid w:val="00631DC8"/>
    <w:rsid w:val="00632113"/>
    <w:rsid w:val="00632592"/>
    <w:rsid w:val="006417C3"/>
    <w:rsid w:val="006469E5"/>
    <w:rsid w:val="0065596B"/>
    <w:rsid w:val="0066161F"/>
    <w:rsid w:val="006749B9"/>
    <w:rsid w:val="00681EBF"/>
    <w:rsid w:val="00690EC9"/>
    <w:rsid w:val="006A1569"/>
    <w:rsid w:val="006B2952"/>
    <w:rsid w:val="006D500F"/>
    <w:rsid w:val="006F4D00"/>
    <w:rsid w:val="007000C8"/>
    <w:rsid w:val="00701FFC"/>
    <w:rsid w:val="007023AC"/>
    <w:rsid w:val="007060AC"/>
    <w:rsid w:val="00736E3A"/>
    <w:rsid w:val="00740EA5"/>
    <w:rsid w:val="00754E20"/>
    <w:rsid w:val="00770AD1"/>
    <w:rsid w:val="0077203C"/>
    <w:rsid w:val="00783CDE"/>
    <w:rsid w:val="007907E1"/>
    <w:rsid w:val="0079092B"/>
    <w:rsid w:val="00791834"/>
    <w:rsid w:val="0079441C"/>
    <w:rsid w:val="00796DD4"/>
    <w:rsid w:val="007A01B3"/>
    <w:rsid w:val="007A0D2C"/>
    <w:rsid w:val="007A49DB"/>
    <w:rsid w:val="007A7AC2"/>
    <w:rsid w:val="007C71A0"/>
    <w:rsid w:val="007E1FAC"/>
    <w:rsid w:val="007E2942"/>
    <w:rsid w:val="007F3986"/>
    <w:rsid w:val="007F53CF"/>
    <w:rsid w:val="007F7D41"/>
    <w:rsid w:val="008218C5"/>
    <w:rsid w:val="00824FBF"/>
    <w:rsid w:val="00832018"/>
    <w:rsid w:val="0084537B"/>
    <w:rsid w:val="00846FB0"/>
    <w:rsid w:val="00857D93"/>
    <w:rsid w:val="00860C5F"/>
    <w:rsid w:val="00870A37"/>
    <w:rsid w:val="00875513"/>
    <w:rsid w:val="00877656"/>
    <w:rsid w:val="0089711B"/>
    <w:rsid w:val="008A039D"/>
    <w:rsid w:val="008A1AD5"/>
    <w:rsid w:val="008B31EA"/>
    <w:rsid w:val="008C4038"/>
    <w:rsid w:val="008E6F18"/>
    <w:rsid w:val="008F013F"/>
    <w:rsid w:val="009058DA"/>
    <w:rsid w:val="00921789"/>
    <w:rsid w:val="00935CE3"/>
    <w:rsid w:val="009413B2"/>
    <w:rsid w:val="009424D3"/>
    <w:rsid w:val="0095231A"/>
    <w:rsid w:val="009579C8"/>
    <w:rsid w:val="00966022"/>
    <w:rsid w:val="00967A42"/>
    <w:rsid w:val="00975475"/>
    <w:rsid w:val="009907E0"/>
    <w:rsid w:val="00995BC1"/>
    <w:rsid w:val="009A67D7"/>
    <w:rsid w:val="009C74D5"/>
    <w:rsid w:val="009E1F9F"/>
    <w:rsid w:val="009E4113"/>
    <w:rsid w:val="009E447C"/>
    <w:rsid w:val="00A06C09"/>
    <w:rsid w:val="00A133F1"/>
    <w:rsid w:val="00A24E37"/>
    <w:rsid w:val="00A63FE9"/>
    <w:rsid w:val="00A64D25"/>
    <w:rsid w:val="00A66D11"/>
    <w:rsid w:val="00A77017"/>
    <w:rsid w:val="00A775D7"/>
    <w:rsid w:val="00A8184F"/>
    <w:rsid w:val="00A92752"/>
    <w:rsid w:val="00A9670F"/>
    <w:rsid w:val="00A96D3A"/>
    <w:rsid w:val="00AB1CB3"/>
    <w:rsid w:val="00AD53AA"/>
    <w:rsid w:val="00AE05FA"/>
    <w:rsid w:val="00AE1A23"/>
    <w:rsid w:val="00AE4727"/>
    <w:rsid w:val="00AE4E66"/>
    <w:rsid w:val="00B0744F"/>
    <w:rsid w:val="00B13ACE"/>
    <w:rsid w:val="00B43D74"/>
    <w:rsid w:val="00B57C67"/>
    <w:rsid w:val="00B604B2"/>
    <w:rsid w:val="00B73740"/>
    <w:rsid w:val="00B80FFF"/>
    <w:rsid w:val="00B8157C"/>
    <w:rsid w:val="00B815BA"/>
    <w:rsid w:val="00B85935"/>
    <w:rsid w:val="00BA0EFF"/>
    <w:rsid w:val="00BA263B"/>
    <w:rsid w:val="00BA47C6"/>
    <w:rsid w:val="00BB1594"/>
    <w:rsid w:val="00BB715B"/>
    <w:rsid w:val="00BB7377"/>
    <w:rsid w:val="00BC40BE"/>
    <w:rsid w:val="00BC7C5E"/>
    <w:rsid w:val="00BD0CB0"/>
    <w:rsid w:val="00BF06B0"/>
    <w:rsid w:val="00C2652A"/>
    <w:rsid w:val="00C346DB"/>
    <w:rsid w:val="00C4469A"/>
    <w:rsid w:val="00C52ED1"/>
    <w:rsid w:val="00C6464E"/>
    <w:rsid w:val="00CA344F"/>
    <w:rsid w:val="00CC22E5"/>
    <w:rsid w:val="00CC3341"/>
    <w:rsid w:val="00CC4808"/>
    <w:rsid w:val="00CD2152"/>
    <w:rsid w:val="00CD4D08"/>
    <w:rsid w:val="00CD5D53"/>
    <w:rsid w:val="00CD6FB8"/>
    <w:rsid w:val="00CD726B"/>
    <w:rsid w:val="00CF12A5"/>
    <w:rsid w:val="00CF7935"/>
    <w:rsid w:val="00D005E9"/>
    <w:rsid w:val="00D21B83"/>
    <w:rsid w:val="00D264FC"/>
    <w:rsid w:val="00D40909"/>
    <w:rsid w:val="00D46DD6"/>
    <w:rsid w:val="00D6433A"/>
    <w:rsid w:val="00D71EDD"/>
    <w:rsid w:val="00D816F6"/>
    <w:rsid w:val="00D85172"/>
    <w:rsid w:val="00D85CE8"/>
    <w:rsid w:val="00DB1FCF"/>
    <w:rsid w:val="00DC4CEC"/>
    <w:rsid w:val="00DC6653"/>
    <w:rsid w:val="00DD6C83"/>
    <w:rsid w:val="00DF2F5C"/>
    <w:rsid w:val="00DF2FB8"/>
    <w:rsid w:val="00E04789"/>
    <w:rsid w:val="00E054DF"/>
    <w:rsid w:val="00E1134A"/>
    <w:rsid w:val="00E122D4"/>
    <w:rsid w:val="00E304A2"/>
    <w:rsid w:val="00E3206F"/>
    <w:rsid w:val="00E3798E"/>
    <w:rsid w:val="00E41B1F"/>
    <w:rsid w:val="00E45940"/>
    <w:rsid w:val="00E62390"/>
    <w:rsid w:val="00E81D47"/>
    <w:rsid w:val="00E846CE"/>
    <w:rsid w:val="00E92742"/>
    <w:rsid w:val="00E929F4"/>
    <w:rsid w:val="00E97074"/>
    <w:rsid w:val="00E97A77"/>
    <w:rsid w:val="00EB170B"/>
    <w:rsid w:val="00EB232C"/>
    <w:rsid w:val="00EC502A"/>
    <w:rsid w:val="00EC56AF"/>
    <w:rsid w:val="00EC5E83"/>
    <w:rsid w:val="00EE4B6B"/>
    <w:rsid w:val="00EE79EA"/>
    <w:rsid w:val="00EF16DB"/>
    <w:rsid w:val="00EF30BC"/>
    <w:rsid w:val="00EF5F40"/>
    <w:rsid w:val="00F01DCC"/>
    <w:rsid w:val="00F34EFD"/>
    <w:rsid w:val="00F37D6B"/>
    <w:rsid w:val="00F62FC8"/>
    <w:rsid w:val="00F67ED4"/>
    <w:rsid w:val="00F74F3B"/>
    <w:rsid w:val="00F76F84"/>
    <w:rsid w:val="00F77298"/>
    <w:rsid w:val="00F80223"/>
    <w:rsid w:val="00F85B64"/>
    <w:rsid w:val="00F91171"/>
    <w:rsid w:val="00F92500"/>
    <w:rsid w:val="00FA1B9D"/>
    <w:rsid w:val="00FB46BA"/>
    <w:rsid w:val="00FC2F1D"/>
    <w:rsid w:val="00FD1087"/>
    <w:rsid w:val="00FD3630"/>
    <w:rsid w:val="00FF3D69"/>
    <w:rsid w:val="00FF43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5CC96EA"/>
  <w15:chartTrackingRefBased/>
  <w15:docId w15:val="{461CF297-7D71-463B-B1A5-D8A36BB0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paragraph" w:styleId="Titre1">
    <w:name w:val="heading 1"/>
    <w:basedOn w:val="Normal"/>
    <w:next w:val="Normal"/>
    <w:qFormat/>
    <w:pPr>
      <w:keepNext/>
      <w:ind w:right="50"/>
      <w:outlineLvl w:val="0"/>
    </w:pPr>
    <w:rPr>
      <w:b/>
      <w:i/>
      <w:sz w:val="16"/>
    </w:rPr>
  </w:style>
  <w:style w:type="paragraph" w:styleId="Titre2">
    <w:name w:val="heading 2"/>
    <w:basedOn w:val="Normal"/>
    <w:next w:val="Normal"/>
    <w:qFormat/>
    <w:pPr>
      <w:keepNext/>
      <w:jc w:val="both"/>
      <w:outlineLvl w:val="1"/>
    </w:pPr>
    <w:rPr>
      <w:i/>
      <w:iCs/>
      <w:color w:val="FFFFFF"/>
      <w:sz w:val="28"/>
    </w:rPr>
  </w:style>
  <w:style w:type="paragraph" w:styleId="Titre3">
    <w:name w:val="heading 3"/>
    <w:basedOn w:val="Normal"/>
    <w:next w:val="Normal"/>
    <w:qFormat/>
    <w:pPr>
      <w:keepNext/>
      <w:spacing w:before="60" w:after="60"/>
      <w:jc w:val="center"/>
      <w:outlineLvl w:val="2"/>
    </w:pPr>
    <w:rPr>
      <w:b/>
      <w:bCs/>
    </w:rPr>
  </w:style>
  <w:style w:type="paragraph" w:styleId="Titre4">
    <w:name w:val="heading 4"/>
    <w:basedOn w:val="Normal"/>
    <w:next w:val="Normal"/>
    <w:qFormat/>
    <w:pPr>
      <w:keepNext/>
      <w:shd w:val="clear" w:color="auto" w:fill="CCCCCC"/>
      <w:jc w:val="right"/>
      <w:outlineLvl w:val="3"/>
    </w:pPr>
    <w:rPr>
      <w:b/>
      <w:bCs/>
      <w:sz w:val="18"/>
      <w:szCs w:val="8"/>
    </w:rPr>
  </w:style>
  <w:style w:type="paragraph" w:styleId="Titre5">
    <w:name w:val="heading 5"/>
    <w:basedOn w:val="Normal"/>
    <w:next w:val="Normal"/>
    <w:qFormat/>
    <w:pPr>
      <w:keepNext/>
      <w:ind w:right="50"/>
      <w:outlineLvl w:val="4"/>
    </w:pPr>
    <w:rPr>
      <w:b/>
      <w:bCs/>
      <w:sz w:val="18"/>
      <w:szCs w:val="13"/>
    </w:rPr>
  </w:style>
  <w:style w:type="paragraph" w:styleId="Titre6">
    <w:name w:val="heading 6"/>
    <w:basedOn w:val="Normal"/>
    <w:next w:val="Normal"/>
    <w:qFormat/>
    <w:pPr>
      <w:keepNext/>
      <w:outlineLvl w:val="5"/>
    </w:pPr>
    <w:rPr>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character" w:styleId="Numrodepage">
    <w:name w:val="page number"/>
    <w:basedOn w:val="Policepardfaut"/>
    <w:semiHidden/>
  </w:style>
  <w:style w:type="paragraph" w:styleId="Normalcentr">
    <w:name w:val="Block Text"/>
    <w:basedOn w:val="Normal"/>
    <w:semiHidden/>
    <w:pPr>
      <w:ind w:left="1276" w:right="50" w:hanging="1276"/>
    </w:pPr>
    <w:rPr>
      <w:sz w:val="24"/>
    </w:rPr>
  </w:style>
  <w:style w:type="paragraph" w:styleId="Corpsdetexte">
    <w:name w:val="Body Text"/>
    <w:basedOn w:val="Normal"/>
    <w:semiHidden/>
    <w:rPr>
      <w:sz w:val="24"/>
    </w:rPr>
  </w:style>
  <w:style w:type="paragraph" w:styleId="Lgende">
    <w:name w:val="caption"/>
    <w:basedOn w:val="Normal"/>
    <w:next w:val="Normal"/>
    <w:qFormat/>
    <w:pPr>
      <w:ind w:right="50"/>
    </w:pPr>
    <w:rPr>
      <w:b/>
      <w:bCs/>
      <w:i/>
      <w:iCs/>
    </w:rPr>
  </w:style>
  <w:style w:type="paragraph" w:styleId="Pieddepage">
    <w:name w:val="footer"/>
    <w:basedOn w:val="Normal"/>
    <w:semiHidden/>
    <w:pPr>
      <w:tabs>
        <w:tab w:val="center" w:pos="4320"/>
        <w:tab w:val="right" w:pos="8640"/>
      </w:tabs>
    </w:pPr>
  </w:style>
  <w:style w:type="paragraph" w:styleId="Corpsdetexte2">
    <w:name w:val="Body Text 2"/>
    <w:basedOn w:val="Normal"/>
    <w:semiHidden/>
    <w:rPr>
      <w:b/>
      <w:bCs/>
      <w:sz w:val="18"/>
    </w:rPr>
  </w:style>
  <w:style w:type="paragraph" w:styleId="Retraitcorpsdetexte">
    <w:name w:val="Body Text Indent"/>
    <w:basedOn w:val="Normal"/>
    <w:semiHidden/>
    <w:pPr>
      <w:spacing w:before="240"/>
      <w:ind w:left="709" w:hanging="709"/>
      <w:jc w:val="both"/>
    </w:pPr>
    <w:rPr>
      <w:sz w:val="18"/>
      <w:szCs w:val="18"/>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Retraitcorpsdetexte2">
    <w:name w:val="Body Text Indent 2"/>
    <w:basedOn w:val="Normal"/>
    <w:semiHidden/>
    <w:pPr>
      <w:tabs>
        <w:tab w:val="left" w:pos="993"/>
        <w:tab w:val="left" w:pos="1276"/>
        <w:tab w:val="left" w:pos="1843"/>
        <w:tab w:val="left" w:pos="1985"/>
        <w:tab w:val="left" w:pos="2977"/>
        <w:tab w:val="left" w:pos="3261"/>
        <w:tab w:val="left" w:pos="3828"/>
        <w:tab w:val="left" w:pos="4253"/>
        <w:tab w:val="left" w:pos="4820"/>
        <w:tab w:val="left" w:pos="5529"/>
        <w:tab w:val="left" w:pos="5812"/>
        <w:tab w:val="left" w:pos="6521"/>
        <w:tab w:val="left" w:pos="7230"/>
        <w:tab w:val="left" w:pos="7655"/>
        <w:tab w:val="left" w:pos="8222"/>
      </w:tabs>
      <w:spacing w:before="60" w:after="60"/>
      <w:ind w:left="709"/>
    </w:pPr>
    <w:rPr>
      <w:sz w:val="18"/>
      <w:szCs w:val="13"/>
    </w:rPr>
  </w:style>
  <w:style w:type="paragraph" w:styleId="Corpsdetexte3">
    <w:name w:val="Body Text 3"/>
    <w:basedOn w:val="Normal"/>
    <w:semiHidden/>
    <w:pPr>
      <w:ind w:right="50"/>
      <w:jc w:val="center"/>
    </w:pPr>
    <w:rPr>
      <w:sz w:val="16"/>
      <w:szCs w:val="8"/>
    </w:rPr>
  </w:style>
  <w:style w:type="paragraph" w:styleId="Textedebulles">
    <w:name w:val="Balloon Text"/>
    <w:basedOn w:val="Normal"/>
    <w:link w:val="TextedebullesCar"/>
    <w:uiPriority w:val="99"/>
    <w:semiHidden/>
    <w:unhideWhenUsed/>
    <w:rsid w:val="001741E1"/>
    <w:rPr>
      <w:rFonts w:ascii="Segoe UI" w:hAnsi="Segoe UI" w:cs="Segoe UI"/>
      <w:sz w:val="18"/>
      <w:szCs w:val="18"/>
    </w:rPr>
  </w:style>
  <w:style w:type="character" w:customStyle="1" w:styleId="TextedebullesCar">
    <w:name w:val="Texte de bulles Car"/>
    <w:link w:val="Textedebulles"/>
    <w:uiPriority w:val="99"/>
    <w:semiHidden/>
    <w:rsid w:val="001741E1"/>
    <w:rPr>
      <w:rFonts w:ascii="Segoe UI" w:hAnsi="Segoe UI" w:cs="Segoe UI"/>
      <w:sz w:val="18"/>
      <w:szCs w:val="18"/>
      <w:lang w:eastAsia="fr-FR"/>
    </w:rPr>
  </w:style>
  <w:style w:type="paragraph" w:styleId="Paragraphedeliste">
    <w:name w:val="List Paragraph"/>
    <w:basedOn w:val="Normal"/>
    <w:uiPriority w:val="34"/>
    <w:qFormat/>
    <w:rsid w:val="00300A4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5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control" Target="activeX/activeX10.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7.w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image" Target="media/image9.wmf"/><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ECCB4-F333-44DF-9811-AF35DFB0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2011</Words>
  <Characters>11466</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Contrat de services éducatifs</vt:lpstr>
    </vt:vector>
  </TitlesOfParts>
  <Company>Séminaire Saint-Alphonse</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services éducatifs</dc:title>
  <dc:subject/>
  <dc:creator>Robert Laperle, prof. d'informatique</dc:creator>
  <cp:keywords/>
  <cp:lastModifiedBy>Amélie Thomassin</cp:lastModifiedBy>
  <cp:revision>24</cp:revision>
  <cp:lastPrinted>2024-12-11T14:57:00Z</cp:lastPrinted>
  <dcterms:created xsi:type="dcterms:W3CDTF">2023-11-08T14:29:00Z</dcterms:created>
  <dcterms:modified xsi:type="dcterms:W3CDTF">2025-02-04T17:04:00Z</dcterms:modified>
</cp:coreProperties>
</file>