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18" w:rsidRDefault="00244518" w:rsidP="00D17B5C">
      <w:pPr>
        <w:pStyle w:val="NormalWeb"/>
        <w:spacing w:line="276" w:lineRule="auto"/>
        <w:jc w:val="center"/>
        <w:rPr>
          <w:rStyle w:val="Forte"/>
        </w:rPr>
      </w:pPr>
    </w:p>
    <w:p w:rsidR="00244518" w:rsidRDefault="00244518" w:rsidP="00D17B5C">
      <w:pPr>
        <w:pStyle w:val="NormalWeb"/>
        <w:spacing w:line="276" w:lineRule="auto"/>
        <w:jc w:val="center"/>
        <w:rPr>
          <w:rStyle w:val="Forte"/>
        </w:rPr>
      </w:pPr>
      <w:bookmarkStart w:id="0" w:name="_GoBack"/>
      <w:bookmarkEnd w:id="0"/>
    </w:p>
    <w:p w:rsidR="00D17B5C" w:rsidRPr="00D17B5C" w:rsidRDefault="00D17B5C" w:rsidP="00D17B5C">
      <w:pPr>
        <w:pStyle w:val="NormalWeb"/>
        <w:spacing w:line="276" w:lineRule="auto"/>
        <w:jc w:val="center"/>
      </w:pPr>
      <w:r w:rsidRPr="00D17B5C">
        <w:rPr>
          <w:rStyle w:val="Forte"/>
        </w:rPr>
        <w:t>DECLARAÇÃO DE COLETA DE DADOS EM AMBIENTE VIRTUAL</w:t>
      </w:r>
    </w:p>
    <w:p w:rsidR="00D17B5C" w:rsidRDefault="00D17B5C" w:rsidP="00D17B5C">
      <w:pPr>
        <w:pStyle w:val="NormalWeb"/>
        <w:spacing w:line="276" w:lineRule="auto"/>
        <w:jc w:val="both"/>
      </w:pPr>
      <w:r>
        <w:t xml:space="preserve">Eu, </w:t>
      </w:r>
      <w:r>
        <w:rPr>
          <w:rStyle w:val="Forte"/>
        </w:rPr>
        <w:t xml:space="preserve">[nome completo do (a) </w:t>
      </w:r>
      <w:proofErr w:type="gramStart"/>
      <w:r>
        <w:rPr>
          <w:rStyle w:val="Forte"/>
        </w:rPr>
        <w:t>pesquisador(</w:t>
      </w:r>
      <w:proofErr w:type="gramEnd"/>
      <w:r>
        <w:rPr>
          <w:rStyle w:val="Forte"/>
        </w:rPr>
        <w:t>a) responsável]</w:t>
      </w:r>
      <w:r>
        <w:t xml:space="preserve">, vinculado(a) à instituição </w:t>
      </w:r>
      <w:r>
        <w:rPr>
          <w:rStyle w:val="Forte"/>
        </w:rPr>
        <w:t>[nome da instituição]</w:t>
      </w:r>
      <w:r>
        <w:t xml:space="preserve">, declaro que, no projeto de pesquisa intitulado </w:t>
      </w:r>
      <w:r>
        <w:rPr>
          <w:rStyle w:val="Forte"/>
        </w:rPr>
        <w:t>"[título completo do projeto]"</w:t>
      </w:r>
      <w:r>
        <w:t xml:space="preserve">, será realizada coleta de dados por meio de ambiente virtual, utilizando a(s) plataforma(s) </w:t>
      </w:r>
      <w:r>
        <w:rPr>
          <w:rStyle w:val="Forte"/>
        </w:rPr>
        <w:t xml:space="preserve">[informar quais ferramentas serão utilizadas, como Google </w:t>
      </w:r>
      <w:proofErr w:type="spellStart"/>
      <w:r>
        <w:rPr>
          <w:rStyle w:val="Forte"/>
        </w:rPr>
        <w:t>Forms</w:t>
      </w:r>
      <w:proofErr w:type="spellEnd"/>
      <w:r>
        <w:rPr>
          <w:rStyle w:val="Forte"/>
        </w:rPr>
        <w:t>, Zoom, WhatsApp, e-mail, etc.]</w:t>
      </w:r>
      <w:r>
        <w:t>.</w:t>
      </w:r>
    </w:p>
    <w:p w:rsidR="00D17B5C" w:rsidRDefault="00D17B5C" w:rsidP="00D17B5C">
      <w:pPr>
        <w:pStyle w:val="NormalWeb"/>
        <w:spacing w:line="276" w:lineRule="auto"/>
        <w:jc w:val="both"/>
      </w:pPr>
      <w:r>
        <w:t>Declaro ainda que: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>Os participantes serão convidados individualmente, de forma sigilosa, sem exposição de contatos a terceiros;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 xml:space="preserve">O </w:t>
      </w:r>
      <w:r>
        <w:rPr>
          <w:rStyle w:val="Forte"/>
        </w:rPr>
        <w:t>Termo de Consentimento Livre e Esclarecido (TCLE)</w:t>
      </w:r>
      <w:r>
        <w:t xml:space="preserve"> será apresentado previamente em formato digital, com a opção de aceite eletrônico antes da participação na pesquisa;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 xml:space="preserve">Serão fornecidas informações claras sobre os </w:t>
      </w:r>
      <w:r>
        <w:rPr>
          <w:rStyle w:val="Forte"/>
        </w:rPr>
        <w:t xml:space="preserve">riscos associados ao ambiente virtual </w:t>
      </w:r>
      <w:r w:rsidRPr="00D17B5C">
        <w:rPr>
          <w:rStyle w:val="Forte"/>
          <w:b w:val="0"/>
        </w:rPr>
        <w:t>(descrever os possíveis riscos e como farão para minimizá-los)</w:t>
      </w:r>
      <w:r>
        <w:t>, bem como sobre os direitos dos participantes, incluindo o direito à recusa ou à retirada da participação, a qualquer momento, sem justificativa;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 xml:space="preserve">Os </w:t>
      </w:r>
      <w:r>
        <w:rPr>
          <w:rStyle w:val="Forte"/>
        </w:rPr>
        <w:t>dados serão armazenados de forma segura</w:t>
      </w:r>
      <w:r>
        <w:t xml:space="preserve"> </w:t>
      </w:r>
      <w:proofErr w:type="gramStart"/>
      <w:r>
        <w:t>pelos(</w:t>
      </w:r>
      <w:proofErr w:type="gramEnd"/>
      <w:r>
        <w:t>as) pesquisadores(as) responsáveis, em dispositivos com proteção de acesso, sendo vedado o uso de plataformas públicas ou nuvens compartilhadas para armazenamento definitivo;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>Não serão coletadas informações que permitam a identificação direta dos participantes, garantindo-se o anonimato e o sigilo das respostas;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 xml:space="preserve">Quando aplicável, </w:t>
      </w:r>
      <w:r>
        <w:rPr>
          <w:rStyle w:val="Forte"/>
        </w:rPr>
        <w:t>não haverá gravações de áudio ou vídeo</w:t>
      </w:r>
      <w:r>
        <w:t xml:space="preserve"> sem o consentimento explícito do participante;</w:t>
      </w:r>
    </w:p>
    <w:p w:rsidR="00D17B5C" w:rsidRDefault="00D17B5C" w:rsidP="00D17B5C">
      <w:pPr>
        <w:pStyle w:val="NormalWeb"/>
        <w:numPr>
          <w:ilvl w:val="0"/>
          <w:numId w:val="1"/>
        </w:numPr>
        <w:spacing w:line="276" w:lineRule="auto"/>
        <w:jc w:val="both"/>
      </w:pPr>
      <w:r>
        <w:t xml:space="preserve">Todos os procedimentos descritos estão de acordo com as orientações da </w:t>
      </w:r>
      <w:r>
        <w:rPr>
          <w:rStyle w:val="Forte"/>
        </w:rPr>
        <w:t>Carta Circular nº 1/2021 da CONEP</w:t>
      </w:r>
      <w:r>
        <w:t xml:space="preserve">, da </w:t>
      </w:r>
      <w:r>
        <w:rPr>
          <w:rStyle w:val="Forte"/>
        </w:rPr>
        <w:t>Resolução CNS nº 466/2012</w:t>
      </w:r>
      <w:r>
        <w:t xml:space="preserve"> e, quando cabível, da </w:t>
      </w:r>
      <w:r>
        <w:rPr>
          <w:rStyle w:val="Forte"/>
        </w:rPr>
        <w:t>Resolução CNS nº 510/2016</w:t>
      </w:r>
      <w:r>
        <w:t>.</w:t>
      </w:r>
    </w:p>
    <w:p w:rsidR="00D17B5C" w:rsidRDefault="00D17B5C" w:rsidP="00D17B5C">
      <w:pPr>
        <w:pStyle w:val="NormalWeb"/>
        <w:spacing w:line="276" w:lineRule="auto"/>
      </w:pPr>
      <w:r>
        <w:rPr>
          <w:rStyle w:val="Forte"/>
        </w:rPr>
        <w:t>Local: [cidade]</w:t>
      </w:r>
      <w:r>
        <w:br/>
      </w:r>
      <w:r>
        <w:rPr>
          <w:rStyle w:val="Forte"/>
        </w:rPr>
        <w:t>Data: ___/__/____</w:t>
      </w:r>
    </w:p>
    <w:p w:rsidR="00D17B5C" w:rsidRDefault="00D17B5C" w:rsidP="00D17B5C">
      <w:pPr>
        <w:pStyle w:val="NormalWeb"/>
        <w:spacing w:line="276" w:lineRule="auto"/>
        <w:jc w:val="both"/>
      </w:pPr>
      <w:r>
        <w:rPr>
          <w:rStyle w:val="Forte"/>
        </w:rPr>
        <w:t xml:space="preserve">Assinatura </w:t>
      </w:r>
      <w:proofErr w:type="gramStart"/>
      <w:r>
        <w:rPr>
          <w:rStyle w:val="Forte"/>
        </w:rPr>
        <w:t>do(</w:t>
      </w:r>
      <w:proofErr w:type="gramEnd"/>
      <w:r>
        <w:rPr>
          <w:rStyle w:val="Forte"/>
        </w:rPr>
        <w:t>a) pesquisador(a) responsável</w:t>
      </w:r>
    </w:p>
    <w:p w:rsidR="0068093D" w:rsidRDefault="0068093D" w:rsidP="00D17B5C">
      <w:pPr>
        <w:jc w:val="both"/>
      </w:pPr>
    </w:p>
    <w:sectPr w:rsidR="0068093D" w:rsidSect="00BE2E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26" w:rsidRDefault="001F6526" w:rsidP="00244518">
      <w:pPr>
        <w:spacing w:after="0" w:line="240" w:lineRule="auto"/>
      </w:pPr>
      <w:r>
        <w:separator/>
      </w:r>
    </w:p>
  </w:endnote>
  <w:endnote w:type="continuationSeparator" w:id="0">
    <w:p w:rsidR="001F6526" w:rsidRDefault="001F6526" w:rsidP="0024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26" w:rsidRDefault="001F6526" w:rsidP="00244518">
      <w:pPr>
        <w:spacing w:after="0" w:line="240" w:lineRule="auto"/>
      </w:pPr>
      <w:r>
        <w:separator/>
      </w:r>
    </w:p>
  </w:footnote>
  <w:footnote w:type="continuationSeparator" w:id="0">
    <w:p w:rsidR="001F6526" w:rsidRDefault="001F6526" w:rsidP="0024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18" w:rsidRDefault="002445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1424940</wp:posOffset>
          </wp:positionH>
          <wp:positionV relativeFrom="paragraph">
            <wp:posOffset>-154305</wp:posOffset>
          </wp:positionV>
          <wp:extent cx="2552700" cy="767080"/>
          <wp:effectExtent l="0" t="0" r="0" b="0"/>
          <wp:wrapTight wrapText="bothSides">
            <wp:wrapPolygon edited="0">
              <wp:start x="11122" y="2682"/>
              <wp:lineTo x="4513" y="3755"/>
              <wp:lineTo x="484" y="6974"/>
              <wp:lineTo x="484" y="12874"/>
              <wp:lineTo x="4352" y="16629"/>
              <wp:lineTo x="4675" y="17702"/>
              <wp:lineTo x="13379" y="17702"/>
              <wp:lineTo x="20955" y="13411"/>
              <wp:lineTo x="21116" y="8583"/>
              <wp:lineTo x="17087" y="4828"/>
              <wp:lineTo x="12090" y="2682"/>
              <wp:lineTo x="11122" y="2682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IPMOC_1. UNIFIPMOC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299"/>
    <w:multiLevelType w:val="multilevel"/>
    <w:tmpl w:val="6138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5C"/>
    <w:rsid w:val="001F6526"/>
    <w:rsid w:val="00244518"/>
    <w:rsid w:val="005C7C91"/>
    <w:rsid w:val="0068093D"/>
    <w:rsid w:val="00BA1198"/>
    <w:rsid w:val="00BE2E94"/>
    <w:rsid w:val="00D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90BDA"/>
  <w15:docId w15:val="{6234B20C-0C65-4402-9D25-FE4D897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B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44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518"/>
  </w:style>
  <w:style w:type="paragraph" w:styleId="Rodap">
    <w:name w:val="footer"/>
    <w:basedOn w:val="Normal"/>
    <w:link w:val="RodapChar"/>
    <w:uiPriority w:val="99"/>
    <w:unhideWhenUsed/>
    <w:rsid w:val="00244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Adailton de Souza Cardoso</cp:lastModifiedBy>
  <cp:revision>2</cp:revision>
  <dcterms:created xsi:type="dcterms:W3CDTF">2025-06-02T18:09:00Z</dcterms:created>
  <dcterms:modified xsi:type="dcterms:W3CDTF">2025-06-02T18:44:00Z</dcterms:modified>
</cp:coreProperties>
</file>