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Operations and Assurance Working Records</w:t>
      </w:r>
    </w:p>
    <w:p>
      <w:r>
        <w:t>Use these five records with the AI Operations and Assurance Guide. They help an institutional team document the scope, evidence, decision, owner and conditions for an AI use.</w:t>
      </w:r>
    </w:p>
    <w:p>
      <w:r>
        <w:t>Complete only the records relevant to the work. Expand each answer as needed, link supporting evidence held in approved institutional systems and retain an approved version. Avoid copying protected information into a general working document.</w:t>
      </w:r>
    </w:p>
    <w:p>
      <w:r>
        <w:t>The service owner coordinates the record. Designated institutional authorities make the decisions; specialist offices determine requirements within their responsibilities. Use the guide's minimum security requirements and deployment-blocking conditions when completing the relevant records. A completed form alone does not establish that the safeguards work.</w:t>
      </w:r>
    </w:p>
    <w:p>
      <w:pPr>
        <w:pStyle w:val="Heading1"/>
      </w:pPr>
      <w:r>
        <w:t>Records included</w:t>
      </w:r>
    </w:p>
    <w:p>
      <w:r>
        <w:t>Risk and approval  |  A scoped approval with conditions, an owner and a review date</w:t>
      </w:r>
    </w:p>
    <w:p>
      <w:r>
        <w:t>AI security controls  |  A verified control record for the approved environment</w:t>
      </w:r>
    </w:p>
    <w:p>
      <w:r>
        <w:t>Vendor evidence and commitments  |  A documented supplier review tied to the actual product and contract</w:t>
      </w:r>
    </w:p>
    <w:p>
      <w:r>
        <w:t>Testing and release  |  A release decision supported by results and known limitations</w:t>
      </w:r>
    </w:p>
    <w:p>
      <w:r>
        <w:t>Monitoring and incident response  |  A working monitoring and response plan with accountable restart authority</w:t>
      </w:r>
    </w:p>
    <w:p>
      <w:r>
        <w:br w:type="page"/>
      </w:r>
    </w:p>
    <w:p>
      <w:pPr>
        <w:pStyle w:val="Heading1"/>
      </w:pPr>
      <w:r>
        <w:t>Risk and approval record</w:t>
      </w:r>
    </w:p>
    <w:p>
      <w:r>
        <w:t>What exactly are we authorizing?</w:t>
      </w:r>
    </w:p>
    <w:p>
      <w:r>
        <w:t>Responsible roles: Service owner with the responsible approval authority and specialist reviewers.</w:t>
      </w:r>
    </w:p>
    <w:p>
      <w:r>
        <w:t>Institution: ____________________   Owner: ____________________</w:t>
        <w:br/>
        <w:t>Date and version: ________________   Decision authority: ________________</w:t>
      </w:r>
    </w:p>
    <w:p>
      <w:pPr>
        <w:pStyle w:val="Heading2"/>
      </w:pPr>
      <w:r>
        <w:t>Purpose and scope</w:t>
      </w:r>
    </w:p>
    <w:p>
      <w:r>
        <w:t>Identify the use, owner, people affected, systems, data and intended benefit.</w:t>
      </w:r>
    </w:p>
    <w:p>
      <w:pPr>
        <w:spacing w:after="700"/>
      </w:pPr>
      <w:r>
        <w:rPr>
          <w:i/>
        </w:rPr>
        <w:t>Record your response and evidence locations here.</w:t>
      </w:r>
    </w:p>
    <w:p>
      <w:pPr>
        <w:pStyle w:val="Heading2"/>
      </w:pPr>
      <w:r>
        <w:t>Risk and review route</w:t>
      </w:r>
    </w:p>
    <w:p>
      <w:r>
        <w:t>Record the consequential effects, action authority, review category and the reasons for it.</w:t>
      </w:r>
    </w:p>
    <w:p>
      <w:pPr>
        <w:spacing w:after="700"/>
      </w:pPr>
      <w:r>
        <w:rPr>
          <w:i/>
        </w:rPr>
        <w:t>Record your response and evidence locations here.</w:t>
      </w:r>
    </w:p>
    <w:p>
      <w:pPr>
        <w:pStyle w:val="Heading2"/>
      </w:pPr>
      <w:r>
        <w:t>Conditions and evidence</w:t>
      </w:r>
    </w:p>
    <w:p>
      <w:r>
        <w:t>List permitted and prohibited uses, specialist findings, unresolved issues and pilot limits.</w:t>
      </w:r>
    </w:p>
    <w:p>
      <w:pPr>
        <w:spacing w:after="700"/>
      </w:pPr>
      <w:r>
        <w:rPr>
          <w:i/>
        </w:rPr>
        <w:t>Record your response and evidence locations here.</w:t>
      </w:r>
    </w:p>
    <w:p>
      <w:pPr>
        <w:pStyle w:val="Heading2"/>
      </w:pPr>
      <w:r>
        <w:t>Approval and renewal</w:t>
      </w:r>
    </w:p>
    <w:p>
      <w:r>
        <w:t>Record the decision, authorized approver, stop authority, review date and change triggers.</w:t>
      </w:r>
    </w:p>
    <w:p>
      <w:pPr>
        <w:spacing w:after="700"/>
      </w:pPr>
      <w:r>
        <w:rPr>
          <w:i/>
        </w:rPr>
        <w:t>Record your response and evidence locations here.</w:t>
      </w:r>
    </w:p>
    <w:p>
      <w:r>
        <w:br w:type="page"/>
      </w:r>
    </w:p>
    <w:p>
      <w:pPr>
        <w:pStyle w:val="Heading1"/>
      </w:pPr>
      <w:r>
        <w:t>AI security controls record</w:t>
      </w:r>
    </w:p>
    <w:p>
      <w:r>
        <w:t>Can the boundaries hold when the system behaves unexpectedly?</w:t>
      </w:r>
    </w:p>
    <w:p>
      <w:r>
        <w:t>Responsible roles: Information security and IT with the service and data owners.</w:t>
      </w:r>
    </w:p>
    <w:p>
      <w:r>
        <w:t>Institution: ____________________   Owner: ____________________</w:t>
        <w:br/>
        <w:t>Date and version: ________________   Decision authority: ________________</w:t>
      </w:r>
    </w:p>
    <w:p>
      <w:pPr>
        <w:pStyle w:val="Heading2"/>
      </w:pPr>
      <w:r>
        <w:t>Environment and boundaries</w:t>
      </w:r>
    </w:p>
    <w:p>
      <w:r>
        <w:t>List identities, information sources, recipients, tools and actions permitted.</w:t>
      </w:r>
    </w:p>
    <w:p>
      <w:pPr>
        <w:spacing w:after="700"/>
      </w:pPr>
      <w:r>
        <w:rPr>
          <w:i/>
        </w:rPr>
        <w:t>Record your response and evidence locations here.</w:t>
      </w:r>
    </w:p>
    <w:p>
      <w:pPr>
        <w:pStyle w:val="Heading2"/>
      </w:pPr>
      <w:r>
        <w:t>Controls and owners</w:t>
      </w:r>
    </w:p>
    <w:p>
      <w:r>
        <w:t>Record the institutional baseline, authentication, access removal, encryption, credentials, keys, remediation, logging and recovery controls, with owners.</w:t>
      </w:r>
    </w:p>
    <w:p>
      <w:pPr>
        <w:spacing w:after="700"/>
      </w:pPr>
      <w:r>
        <w:rPr>
          <w:i/>
        </w:rPr>
        <w:t>Record your response and evidence locations here.</w:t>
      </w:r>
    </w:p>
    <w:p>
      <w:pPr>
        <w:pStyle w:val="Heading2"/>
      </w:pPr>
      <w:r>
        <w:t>Tests and findings</w:t>
      </w:r>
    </w:p>
    <w:p>
      <w:r>
        <w:t>Link evidence for access boundaries, safe outputs, controlled knowledge-source changes and recovery. Record failures, reviewer and corrections.</w:t>
      </w:r>
    </w:p>
    <w:p>
      <w:pPr>
        <w:spacing w:after="700"/>
      </w:pPr>
      <w:r>
        <w:rPr>
          <w:i/>
        </w:rPr>
        <w:t>Record your response and evidence locations here.</w:t>
      </w:r>
    </w:p>
    <w:p>
      <w:pPr>
        <w:pStyle w:val="Heading2"/>
      </w:pPr>
      <w:r>
        <w:t>Release conditions</w:t>
      </w:r>
    </w:p>
    <w:p>
      <w:r>
        <w:t>Identify mandatory blockers, the reviewer, alert recipients and the authority to disconnect.</w:t>
      </w:r>
    </w:p>
    <w:p>
      <w:pPr>
        <w:spacing w:after="700"/>
      </w:pPr>
      <w:r>
        <w:rPr>
          <w:i/>
        </w:rPr>
        <w:t>Record your response and evidence locations here.</w:t>
      </w:r>
    </w:p>
    <w:p>
      <w:r>
        <w:br w:type="page"/>
      </w:r>
    </w:p>
    <w:p>
      <w:pPr>
        <w:pStyle w:val="Heading1"/>
      </w:pPr>
      <w:r>
        <w:t>Vendor evidence and commitments record</w:t>
      </w:r>
    </w:p>
    <w:p>
      <w:r>
        <w:t>What can the supplier demonstrate and commit to?</w:t>
      </w:r>
    </w:p>
    <w:p>
      <w:r>
        <w:t>Responsible roles: Procurement with security, privacy, accessibility, counsel and the service owner.</w:t>
      </w:r>
    </w:p>
    <w:p>
      <w:r>
        <w:t>Institution: ____________________   Owner: ____________________</w:t>
        <w:br/>
        <w:t>Date and version: ________________   Decision authority: ________________</w:t>
      </w:r>
    </w:p>
    <w:p>
      <w:pPr>
        <w:pStyle w:val="Heading2"/>
      </w:pPr>
      <w:r>
        <w:t>Supplier and service</w:t>
      </w:r>
    </w:p>
    <w:p>
      <w:r>
        <w:t>Record the product, subscription, configuration, use and accountable institutional owner.</w:t>
      </w:r>
    </w:p>
    <w:p>
      <w:pPr>
        <w:spacing w:after="700"/>
      </w:pPr>
      <w:r>
        <w:rPr>
          <w:i/>
        </w:rPr>
        <w:t>Record your response and evidence locations here.</w:t>
      </w:r>
    </w:p>
    <w:p>
      <w:pPr>
        <w:pStyle w:val="Heading2"/>
      </w:pPr>
      <w:r>
        <w:t>Evidence and finding</w:t>
      </w:r>
    </w:p>
    <w:p>
      <w:r>
        <w:t>Link the institutional vendor assessment or HECVAT, product-specific supporting evidence, scope and date, reviewer, findings and unresolved items.</w:t>
      </w:r>
    </w:p>
    <w:p>
      <w:pPr>
        <w:spacing w:after="700"/>
      </w:pPr>
      <w:r>
        <w:rPr>
          <w:i/>
        </w:rPr>
        <w:t>Record your response and evidence locations here.</w:t>
      </w:r>
    </w:p>
    <w:p>
      <w:pPr>
        <w:pStyle w:val="Heading2"/>
      </w:pPr>
      <w:r>
        <w:t>Contract and conditions</w:t>
      </w:r>
    </w:p>
    <w:p>
      <w:r>
        <w:t>Identify binding commitments, unresolved items, permitted exceptions and limits.</w:t>
      </w:r>
    </w:p>
    <w:p>
      <w:pPr>
        <w:spacing w:after="700"/>
      </w:pPr>
      <w:r>
        <w:rPr>
          <w:i/>
        </w:rPr>
        <w:t>Record your response and evidence locations here.</w:t>
      </w:r>
    </w:p>
    <w:p>
      <w:pPr>
        <w:pStyle w:val="Heading2"/>
      </w:pPr>
      <w:r>
        <w:t>Change and exit</w:t>
      </w:r>
    </w:p>
    <w:p>
      <w:r>
        <w:t>Record notification contacts, renewal date, transition arrangements and deletion evidence required.</w:t>
      </w:r>
    </w:p>
    <w:p>
      <w:pPr>
        <w:spacing w:after="700"/>
      </w:pPr>
      <w:r>
        <w:rPr>
          <w:i/>
        </w:rPr>
        <w:t>Record your response and evidence locations here.</w:t>
      </w:r>
    </w:p>
    <w:p>
      <w:r>
        <w:br w:type="page"/>
      </w:r>
    </w:p>
    <w:p>
      <w:pPr>
        <w:pStyle w:val="Heading1"/>
      </w:pPr>
      <w:r>
        <w:t>Testing and release record</w:t>
      </w:r>
    </w:p>
    <w:p>
      <w:r>
        <w:t>What evidence justifies a live pilot or wider use?</w:t>
      </w:r>
    </w:p>
    <w:p>
      <w:r>
        <w:t>Responsible roles: Service owner and designated approver with independent challenge proportionate to consequence.</w:t>
      </w:r>
    </w:p>
    <w:p>
      <w:r>
        <w:t>Institution: ____________________   Owner: ____________________</w:t>
        <w:br/>
        <w:t>Date and version: ________________   Decision authority: ________________</w:t>
      </w:r>
    </w:p>
    <w:p>
      <w:pPr>
        <w:pStyle w:val="Heading2"/>
      </w:pPr>
      <w:r>
        <w:t>Use and acceptance criteria</w:t>
      </w:r>
    </w:p>
    <w:p>
      <w:r>
        <w:t>State the version, environment, intended users, baseline, thresholds and unacceptable failures.</w:t>
      </w:r>
    </w:p>
    <w:p>
      <w:pPr>
        <w:spacing w:after="700"/>
      </w:pPr>
      <w:r>
        <w:rPr>
          <w:i/>
        </w:rPr>
        <w:t>Record your response and evidence locations here.</w:t>
      </w:r>
    </w:p>
    <w:p>
      <w:pPr>
        <w:pStyle w:val="Heading2"/>
      </w:pPr>
      <w:r>
        <w:t>Cases and results</w:t>
      </w:r>
    </w:p>
    <w:p>
      <w:r>
        <w:t>Record representative and adversarial cases, expected outcomes, actual results and evidence locations.</w:t>
      </w:r>
    </w:p>
    <w:p>
      <w:pPr>
        <w:spacing w:after="700"/>
      </w:pPr>
      <w:r>
        <w:rPr>
          <w:i/>
        </w:rPr>
        <w:t>Record your response and evidence locations here.</w:t>
      </w:r>
    </w:p>
    <w:p>
      <w:pPr>
        <w:pStyle w:val="Heading2"/>
      </w:pPr>
      <w:r>
        <w:t>Readiness and limitations</w:t>
      </w:r>
    </w:p>
    <w:p>
      <w:r>
        <w:t>Document human review, accessibility, fallback, corrections and remaining uncertainty.</w:t>
      </w:r>
    </w:p>
    <w:p>
      <w:pPr>
        <w:spacing w:after="700"/>
      </w:pPr>
      <w:r>
        <w:rPr>
          <w:i/>
        </w:rPr>
        <w:t>Record your response and evidence locations here.</w:t>
      </w:r>
    </w:p>
    <w:p>
      <w:pPr>
        <w:pStyle w:val="Heading2"/>
      </w:pPr>
      <w:r>
        <w:t>Release decision</w:t>
      </w:r>
    </w:p>
    <w:p>
      <w:r>
        <w:t>Record each applicable deployment-blocking condition and evidence of closure, any permissible exception, the approver, scope, monitoring and retest triggers.</w:t>
      </w:r>
    </w:p>
    <w:p>
      <w:pPr>
        <w:spacing w:after="700"/>
      </w:pPr>
      <w:r>
        <w:rPr>
          <w:i/>
        </w:rPr>
        <w:t>Record your response and evidence locations here.</w:t>
      </w:r>
    </w:p>
    <w:p>
      <w:r>
        <w:br w:type="page"/>
      </w:r>
    </w:p>
    <w:p>
      <w:pPr>
        <w:pStyle w:val="Heading1"/>
      </w:pPr>
      <w:r>
        <w:t>Monitoring and incident response record</w:t>
      </w:r>
    </w:p>
    <w:p>
      <w:r>
        <w:t>Who notices a problem and who can act?</w:t>
      </w:r>
    </w:p>
    <w:p>
      <w:r>
        <w:t>Responsible roles: Service owner with existing incident, security, privacy and specialist teams.</w:t>
      </w:r>
    </w:p>
    <w:p>
      <w:r>
        <w:t>Institution: ____________________   Owner: ____________________</w:t>
        <w:br/>
        <w:t>Date and version: ________________   Decision authority: ________________</w:t>
      </w:r>
    </w:p>
    <w:p>
      <w:pPr>
        <w:pStyle w:val="Heading2"/>
      </w:pPr>
      <w:r>
        <w:t>Monitoring arrangement</w:t>
      </w:r>
    </w:p>
    <w:p>
      <w:r>
        <w:t>Record signals, thresholds, owners, review intervals and alert destinations.</w:t>
      </w:r>
    </w:p>
    <w:p>
      <w:pPr>
        <w:spacing w:after="700"/>
      </w:pPr>
      <w:r>
        <w:rPr>
          <w:i/>
        </w:rPr>
        <w:t>Record your response and evidence locations here.</w:t>
      </w:r>
    </w:p>
    <w:p>
      <w:pPr>
        <w:pStyle w:val="Heading2"/>
      </w:pPr>
      <w:r>
        <w:t>Incident and containment</w:t>
      </w:r>
    </w:p>
    <w:p>
      <w:r>
        <w:t>Capture what happened, affected uses, immediate protections, evidence location and incident lead.</w:t>
      </w:r>
    </w:p>
    <w:p>
      <w:pPr>
        <w:spacing w:after="700"/>
      </w:pPr>
      <w:r>
        <w:rPr>
          <w:i/>
        </w:rPr>
        <w:t>Record your response and evidence locations here.</w:t>
      </w:r>
    </w:p>
    <w:p>
      <w:pPr>
        <w:pStyle w:val="Heading2"/>
      </w:pPr>
      <w:r>
        <w:t>People and correction</w:t>
      </w:r>
    </w:p>
    <w:p>
      <w:r>
        <w:t>Identify affected people or records, specialist decisions, communications and remedial actions.</w:t>
      </w:r>
    </w:p>
    <w:p>
      <w:pPr>
        <w:spacing w:after="700"/>
      </w:pPr>
      <w:r>
        <w:rPr>
          <w:i/>
        </w:rPr>
        <w:t>Record your response and evidence locations here.</w:t>
      </w:r>
    </w:p>
    <w:p>
      <w:pPr>
        <w:pStyle w:val="Heading2"/>
      </w:pPr>
      <w:r>
        <w:t>Restart and learning</w:t>
      </w:r>
    </w:p>
    <w:p>
      <w:r>
        <w:t>Record test evidence, restart authority, remaining conditions and follow-up owners and dates.</w:t>
      </w:r>
    </w:p>
    <w:p>
      <w:pPr>
        <w:spacing w:after="700"/>
      </w:pPr>
      <w:r>
        <w:rPr>
          <w:i/>
        </w:rPr>
        <w:t>Record your response and evidence locations here.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Operations and Assurance Working Records</dc:title>
  <dc:subject/>
  <dc:creator>HumanSkills.ai</dc:creator>
  <cp:keywords/>
  <dc:description>generated by python-docx</dc:description>
  <cp:lastModifiedBy/>
  <cp:revision>1</cp:revision>
  <dcterms:created xsi:type="dcterms:W3CDTF">2013-12-23T23:15:00Z</dcterms:created>
  <dcterms:modified xsi:type="dcterms:W3CDTF">2013-12-23T23:15:00Z</dcterms:modified>
  <cp:category/>
</cp:coreProperties>
</file>