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Arial" w:cs="Arial"/>
          <w:b/>
          <w:bCs/>
          <w:i w:val="false"/>
          <w:i w:val="false"/>
          <w:iCs w:val="false"/>
          <w:caps w:val="false"/>
          <w:smallCaps w:val="false"/>
          <w:color w:themeColor="text1" w:val="000000"/>
          <w:sz w:val="32"/>
          <w:szCs w:val="32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32"/>
          <w:szCs w:val="32"/>
          <w:lang w:val="pt-BR"/>
        </w:rPr>
        <w:t>Autor conversa sobre lançamento no Clube de Leitura do Sesc Araguaína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Arial" w:cs="Arial"/>
          <w:b/>
          <w:bCs/>
          <w:i w:val="false"/>
          <w:i w:val="false"/>
          <w:iCs w:val="false"/>
          <w:caps w:val="false"/>
          <w:smallCaps w:val="false"/>
          <w:color w:themeColor="text1" w:val="000000"/>
          <w:sz w:val="32"/>
          <w:szCs w:val="32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32"/>
          <w:szCs w:val="32"/>
          <w:lang w:val="pt-BR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Arial" w:cs="Arial"/>
          <w:b w:val="false"/>
          <w:bCs w:val="false"/>
          <w:i/>
          <w:i/>
          <w:iCs/>
          <w:caps w:val="false"/>
          <w:smallCaps w:val="false"/>
          <w:color w:themeColor="text1" w:val="000000"/>
          <w:sz w:val="28"/>
          <w:szCs w:val="28"/>
          <w:lang w:val="pt-BR"/>
        </w:rPr>
      </w:pP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themeColor="text1" w:val="000000"/>
          <w:sz w:val="28"/>
          <w:szCs w:val="28"/>
          <w:lang w:val="pt-BR"/>
        </w:rPr>
        <w:t>“</w:t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themeColor="text1" w:val="000000"/>
          <w:sz w:val="28"/>
          <w:szCs w:val="28"/>
          <w:lang w:val="pt-BR"/>
        </w:rPr>
        <w:t>À Beira do Araguaia”, lançamento de Francisco Neto Pereira Pinto, será tema de papo no dia 13/11 (quarta-feira), às 1</w:t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themeColor="text1" w:val="000000"/>
          <w:sz w:val="28"/>
          <w:szCs w:val="28"/>
          <w:lang w:val="pt-BR"/>
        </w:rPr>
        <w:t>8h30</w:t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themeColor="text1" w:val="000000"/>
          <w:sz w:val="28"/>
          <w:szCs w:val="28"/>
          <w:lang w:val="pt-BR"/>
        </w:rPr>
        <w:t xml:space="preserve"> 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Arial" w:hAnsi="Arial" w:eastAsia="Arial" w:cs="Arial"/>
          <w:b w:val="false"/>
          <w:bCs w:val="false"/>
          <w:i/>
          <w:i/>
          <w:iCs/>
          <w:caps w:val="false"/>
          <w:smallCaps w:val="false"/>
          <w:color w:themeColor="text1" w:val="000000"/>
          <w:sz w:val="28"/>
          <w:szCs w:val="28"/>
          <w:lang w:val="pt-BR"/>
        </w:rPr>
      </w:pPr>
      <w:r>
        <w:rPr/>
      </w:r>
    </w:p>
    <w:p>
      <w:pPr>
        <w:pStyle w:val="Normal"/>
        <w:shd w:val="clear" w:color="auto" w:fill="FFFFFF" w:themeFill="background1"/>
        <w:bidi w:val="0"/>
        <w:spacing w:lineRule="auto" w:line="240" w:beforeAutospacing="0" w:before="0" w:afterAutospacing="0" w:after="0"/>
        <w:ind w:left="0" w:right="0"/>
        <w:jc w:val="both"/>
        <w:rPr/>
      </w:pPr>
      <w:r>
        <w:drawing>
          <wp:anchor behindDoc="0" distT="0" distB="0" distL="0" distR="114300" simplePos="0" locked="0" layoutInCell="0" allowOverlap="1" relativeHeight="5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Francisco Neto Pereira Pinto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 xml:space="preserve"> participa do Clube de Leitura do Sesc Araguaína para conversar sobre o lançamento de seu livro de contos </w:t>
      </w: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pt-BR"/>
        </w:rPr>
        <w:t>À Beira do Araguaia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. O encontro entre leitores e autor acontece no dia 13/11 (quarta-feira), às 19 horas, na biblioteca da instituição.</w:t>
      </w:r>
    </w:p>
    <w:p>
      <w:pPr>
        <w:pStyle w:val="Normal"/>
        <w:suppressLineNumbers w:val="0"/>
        <w:shd w:val="clear" w:color="auto" w:fill="FFFFFF" w:themeFill="background1"/>
        <w:bidi w:val="0"/>
        <w:spacing w:lineRule="auto" w:line="240" w:beforeAutospacing="0" w:before="0" w:afterAutospacing="0" w:after="0"/>
        <w:ind w:left="0" w:right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r>
    </w:p>
    <w:p>
      <w:pPr>
        <w:pStyle w:val="NoSpacing"/>
        <w:bidi w:val="0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Os 14 textos da coletânea podem ser lidos de forma independente, mas juntos formam um mosaico da cultura daqueles que fazem da pesca artesanal, da pequena produção rural e do empreendedorismo familiar seus principais meios de sustento. Com uma linguagem poética, regionalista e experimental, a obra evoca uma memória ancestral sobre as tradições do Norte brasileiro.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/>
          <w:bCs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r>
    </w:p>
    <w:p>
      <w:pPr>
        <w:pStyle w:val="Normal"/>
        <w:suppressLineNumbers w:val="0"/>
        <w:shd w:val="clear" w:color="auto" w:fill="FFFFFF" w:themeFill="background1"/>
        <w:bidi w:val="0"/>
        <w:spacing w:lineRule="auto" w:line="240" w:beforeAutospacing="0" w:before="0" w:afterAutospacing="0" w:after="0"/>
        <w:ind w:left="0" w:right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Na data, o escritor, que também é professor e doutor em Ensino de Língua e Literatura, vai compartilhar com os participantes sobre o processo de criação, a importância do protagonismo ribeirinho nos livros e o poder de conscientização das obras literárias. O evento é gratuito e não exige inscrições prévias.</w:t>
      </w:r>
    </w:p>
    <w:p>
      <w:pPr>
        <w:pStyle w:val="Normal"/>
        <w:suppressLineNumbers w:val="0"/>
        <w:shd w:val="clear" w:color="auto" w:fill="FFFFFF" w:themeFill="background1"/>
        <w:bidi w:val="0"/>
        <w:spacing w:lineRule="auto" w:line="240" w:beforeAutospacing="0" w:before="0" w:afterAutospacing="0" w:after="0"/>
        <w:ind w:left="0" w:right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/>
          <w:bCs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Clube de Leitura do Sesc Araguaína: “À Beira do Araguaia”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Data: 13/11 (quarta-feira)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Horário: 19 horas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Local: Biblioteca do Sesc em Araguaína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Endereço: avenida Dom Emanuel, nº 1697, Quadra 51, Lote 7A – Senador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drawing>
          <wp:anchor behindDoc="0" distT="0" distB="0" distL="0" distR="114300" simplePos="0" locked="0" layoutInCell="0" allowOverlap="1" relativeHeight="4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438275" cy="2162175"/>
            <wp:effectExtent l="0" t="0" r="0" b="0"/>
            <wp:wrapSquare wrapText="bothSides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 xml:space="preserve">Sobre o autor: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 xml:space="preserve">Francisco Neto Pereira Pinto é professor, escritor e psicanalista. Doutor em Ensino de Língua e Literatura e graduado em Letras - Português / Inglês, leciona no programa de pós-graduação em Linguística e Literatura da Universidade Federal do Norte do Tocantins e nos cursos de Medicina e Direito do Centro Universitário Presidente Antônio Carlos. Membro da Academia de Letras de Araguaína - Acalanto, publicou os livros: “Sobre a vida e outras coisas”, “O gato Dom”, “Você vai ganhar um irmãozinho”, “Saudades do meu gato Dom” e </w:t>
      </w: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themeColor="text1" w:val="000000"/>
          <w:sz w:val="24"/>
          <w:szCs w:val="24"/>
          <w:lang w:val="pt-BR"/>
        </w:rPr>
        <w:t>À beira do Araguaia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.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Redes sociais do autor: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 xml:space="preserve">Instagram: </w:t>
      </w:r>
      <w:hyperlink r:id="rId4">
        <w:r>
          <w:rPr>
            <w:rStyle w:val="Hyperlink"/>
            <w:rFonts w:eastAsia="Arial" w:cs="Arial" w:ascii="Arial" w:hAnsi="Arial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z w:val="24"/>
            <w:szCs w:val="24"/>
            <w:lang w:val="pt-BR"/>
          </w:rPr>
          <w:t>@francisconetopereirapinto</w:t>
        </w:r>
      </w:hyperlink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val="0B1107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accent6" w:themeShade="1a" w:val="0B1107"/>
          <w:sz w:val="24"/>
          <w:szCs w:val="24"/>
          <w:lang w:val="pt-BR"/>
        </w:rPr>
        <w:t xml:space="preserve">LinkedIn: </w:t>
      </w:r>
      <w:hyperlink r:id="rId5">
        <w:r>
          <w:rPr>
            <w:rStyle w:val="Hyperlink"/>
            <w:rFonts w:eastAsia="Arial" w:cs="Arial" w:ascii="Arial" w:hAnsi="Arial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z w:val="24"/>
            <w:szCs w:val="24"/>
            <w:lang w:val="pt-BR"/>
          </w:rPr>
          <w:t>Francisco Neto Pereira Pinto</w:t>
        </w:r>
      </w:hyperlink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val="0B1107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accent6" w:themeShade="1a" w:val="0B1107"/>
          <w:sz w:val="24"/>
          <w:szCs w:val="24"/>
          <w:lang w:val="pt-BR"/>
        </w:rPr>
        <w:t xml:space="preserve">Youtube: </w:t>
      </w:r>
      <w:hyperlink r:id="rId6">
        <w:r>
          <w:rPr>
            <w:rStyle w:val="Hyperlink"/>
            <w:rFonts w:eastAsia="Arial" w:cs="Arial" w:ascii="Arial" w:hAnsi="Arial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z w:val="24"/>
            <w:szCs w:val="24"/>
            <w:lang w:val="pt-BR"/>
          </w:rPr>
          <w:t>@francisconetopereirapinto</w:t>
        </w:r>
      </w:hyperlink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Arial" w:hAnsi="Arial" w:eastAsia="Arial" w:cs="Arial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>Site do autor: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pt-BR"/>
        </w:rPr>
        <w:t xml:space="preserve"> </w:t>
      </w:r>
      <w:hyperlink r:id="rId7">
        <w:r>
          <w:rPr>
            <w:rStyle w:val="Hyperlink"/>
            <w:rFonts w:eastAsia="Arial" w:cs="Arial" w:ascii="Arial" w:hAnsi="Arial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z w:val="24"/>
            <w:szCs w:val="24"/>
            <w:lang w:val="pt-BR"/>
          </w:rPr>
          <w:t>https://francisconetopereirapinto.online/</w:t>
        </w:r>
      </w:hyperlink>
    </w:p>
    <w:p>
      <w:pPr>
        <w:pStyle w:val="Normal"/>
        <w:rPr>
          <w:rFonts w:ascii="Arial" w:hAnsi="Arial" w:eastAsia="Arial" w:cs="Arial"/>
          <w:b w:val="false"/>
          <w:bCs w:val="false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lang w:val="pt-BR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701" w:right="1701" w:gutter="0" w:header="397" w:top="1417" w:footer="34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Poppi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exact" w:line="360"/>
      <w:ind w:left="2126"/>
      <w:rPr>
        <w:rFonts w:ascii="Poppins" w:hAnsi="Poppins" w:cs="Poppins"/>
        <w:b/>
        <w:bCs/>
        <w:color w:val="FF2C8A"/>
        <w:sz w:val="28"/>
        <w:szCs w:val="28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exact" w:line="360"/>
      <w:ind w:left="2126"/>
      <w:rPr>
        <w:rFonts w:ascii="Poppins" w:hAnsi="Poppins" w:cs="Poppins"/>
        <w:b/>
        <w:bCs/>
        <w:color w:val="FF2C8A"/>
        <w:sz w:val="28"/>
        <w:szCs w:val="28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268970" cy="11693525"/>
              <wp:effectExtent l="0" t="0" r="0" b="0"/>
              <wp:wrapNone/>
              <wp:docPr id="3" name="WordPictureWatermark61216303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ordPictureWatermark61216303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8268840" cy="116935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2163032" o:spid="shape_0" stroked="f" o:allowincell="f" style="position:absolute;margin-left:0.05pt;margin-top:0pt;width:651.05pt;height:920.7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184c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themeColor="accent6" w:themeShade="1a" w:val="0B1107"/>
      <w:kern w:val="0"/>
      <w:sz w:val="20"/>
      <w:szCs w:val="22"/>
      <w:lang w:val="pt-BR" w:eastAsia="en-US" w:bidi="ar-SA"/>
      <w14:ligatures w14:val="none"/>
    </w:rPr>
  </w:style>
  <w:style w:type="paragraph" w:styleId="Heading1">
    <w:name w:val="Heading 1"/>
    <w:basedOn w:val="Normal"/>
    <w:next w:val="Normal"/>
    <w:link w:val="Ttulo1Char"/>
    <w:uiPriority w:val="9"/>
    <w:qFormat/>
    <w:rsid w:val="00f121c7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uiPriority w:val="1"/>
    <w:qFormat/>
    <w:rsid w:val="00271508"/>
    <w:rPr>
      <w:rFonts w:ascii="Calibri Light" w:hAnsi="Calibri Light" w:eastAsia="" w:cs="Times New Roman (Headings CS)" w:asciiTheme="majorHAnsi" w:eastAsiaTheme="majorEastAsia" w:hAnsiTheme="majorHAnsi"/>
      <w:caps/>
      <w:color w:themeColor="accent1" w:val="4472C4"/>
      <w:spacing w:val="20"/>
      <w:kern w:val="2"/>
      <w:sz w:val="96"/>
      <w:szCs w:val="56"/>
      <w14:ligatures w14:val="none"/>
    </w:rPr>
  </w:style>
  <w:style w:type="character" w:styleId="SubttuloChar" w:customStyle="1">
    <w:name w:val="Subtítulo Char"/>
    <w:basedOn w:val="DefaultParagraphFont"/>
    <w:uiPriority w:val="11"/>
    <w:qFormat/>
    <w:rsid w:val="00271508"/>
    <w:rPr>
      <w:rFonts w:eastAsia="" w:eastAsiaTheme="minorEastAsia"/>
      <w:color w:themeColor="accent1" w:val="4472C4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71508"/>
    <w:rPr>
      <w:color w:themeColor="hyperlink" w:val="0563C1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271508"/>
    <w:rPr>
      <w:color w:themeColor="accent6" w:themeShade="1a" w:val="0B1107"/>
      <w:kern w:val="0"/>
      <w:sz w:val="20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271508"/>
    <w:rPr>
      <w:color w:themeColor="accent6" w:themeShade="1a" w:val="0B1107"/>
      <w:kern w:val="0"/>
      <w:sz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1508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uiPriority w:val="9"/>
    <w:qFormat/>
    <w:rsid w:val="00f121c7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32"/>
      <w:szCs w:val="32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15d1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c15d1a"/>
    <w:rPr>
      <w:color w:themeColor="accent6" w:themeShade="1a" w:val="0B1107"/>
      <w:kern w:val="0"/>
      <w:sz w:val="20"/>
      <w:szCs w:val="20"/>
      <w14:ligatures w14:val="none"/>
    </w:rPr>
  </w:style>
  <w:style w:type="character" w:styleId="Normaltextrun" w:customStyle="1">
    <w:name w:val="normaltextrun"/>
    <w:basedOn w:val="DefaultParagraphFont"/>
    <w:qFormat/>
    <w:rsid w:val="00cf7c4b"/>
    <w:rPr/>
  </w:style>
  <w:style w:type="character" w:styleId="Strong">
    <w:name w:val="Strong"/>
    <w:basedOn w:val="DefaultParagraphFont"/>
    <w:uiPriority w:val="22"/>
    <w:qFormat/>
    <w:rsid w:val="00b422fd"/>
    <w:rPr>
      <w:b/>
      <w:bCs/>
    </w:rPr>
  </w:style>
  <w:style w:type="character" w:styleId="Emphasis">
    <w:name w:val="Emphasis"/>
    <w:basedOn w:val="DefaultParagraphFont"/>
    <w:uiPriority w:val="20"/>
    <w:qFormat/>
    <w:rsid w:val="00424562"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tuloChar"/>
    <w:uiPriority w:val="1"/>
    <w:qFormat/>
    <w:rsid w:val="00271508"/>
    <w:pPr>
      <w:spacing w:before="0" w:after="0"/>
      <w:contextualSpacing/>
    </w:pPr>
    <w:rPr>
      <w:rFonts w:ascii="Calibri Light" w:hAnsi="Calibri Light" w:eastAsia="" w:cs="Times New Roman (Headings CS)" w:asciiTheme="majorHAnsi" w:eastAsiaTheme="majorEastAsia" w:hAnsiTheme="majorHAnsi"/>
      <w:caps/>
      <w:color w:themeColor="accent1" w:val="4472C4"/>
      <w:spacing w:val="20"/>
      <w:kern w:val="2"/>
      <w:sz w:val="9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271508"/>
    <w:pPr>
      <w:spacing w:before="0" w:after="160"/>
    </w:pPr>
    <w:rPr>
      <w:rFonts w:eastAsia="" w:eastAsiaTheme="minorEastAsia"/>
      <w:color w:themeColor="accent1" w:val="4472C4"/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27150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27150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23c7e"/>
    <w:pPr>
      <w:spacing w:beforeAutospacing="1" w:afterAutospacing="1"/>
    </w:pPr>
    <w:rPr>
      <w:rFonts w:ascii="Times New Roman" w:hAnsi="Times New Roman" w:eastAsia="Times New Roman" w:cs="Times New Roman"/>
      <w:color w:themeColor="accent6" w:themeShade="1a" w:val="auto"/>
      <w:sz w:val="24"/>
      <w:szCs w:val="24"/>
      <w:lang w:eastAsia="pt-BR"/>
    </w:rPr>
  </w:style>
  <w:style w:type="paragraph" w:styleId="NoSpacing">
    <w:name w:val="No Spacing"/>
    <w:uiPriority w:val="1"/>
    <w:qFormat/>
    <w:rsid w:val="00023c7e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Revision">
    <w:name w:val="Revision"/>
    <w:uiPriority w:val="99"/>
    <w:semiHidden/>
    <w:qFormat/>
    <w:rsid w:val="001465fd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themeColor="accent6" w:themeShade="1a" w:val="0B1107"/>
      <w:kern w:val="0"/>
      <w:sz w:val="20"/>
      <w:szCs w:val="22"/>
      <w:lang w:val="pt-BR" w:eastAsia="en-US" w:bidi="ar-SA"/>
      <w14:ligatures w14:val="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15d1a"/>
    <w:pPr/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instagram.com/francisconetopereirapinto/" TargetMode="External"/><Relationship Id="rId5" Type="http://schemas.openxmlformats.org/officeDocument/2006/relationships/hyperlink" Target="https://www.linkedin.com/in/francisco-neto-pereira-pinto-4b6a23235/" TargetMode="External"/><Relationship Id="rId6" Type="http://schemas.openxmlformats.org/officeDocument/2006/relationships/hyperlink" Target="https://www.youtube.com/@FranciscoNetoPereiraPinto" TargetMode="External"/><Relationship Id="rId7" Type="http://schemas.openxmlformats.org/officeDocument/2006/relationships/hyperlink" Target="https://francisconetopereirapinto.online/livros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B5F9-5D76-4EF4-BB38-378DEED6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LibreOffice/24.2.1.2$Windows_X86_64 LibreOffice_project/db4def46b0453cc22e2d0305797cf981b68ef5ac</Application>
  <AppVersion>15.0000</AppVersion>
  <Pages>2</Pages>
  <Words>323</Words>
  <Characters>1785</Characters>
  <CharactersWithSpaces>2094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2024-05-13T18:21:00Z</dcterms:created>
  <dc:creator>Luan Pauli - LC Agência de Comunicação</dc:creator>
  <dc:description/>
  <dc:language>pt-BR</dc:language>
  <cp:lastModifiedBy/>
  <dcterms:modified xsi:type="dcterms:W3CDTF">2024-11-05T12:28:47Z</dcterms:modified>
  <cp:revision>275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aed9951e39ab15d827697248ee559f2b692610b0fa4de0ffd3255f1a60dcee88</vt:lpwstr>
  </property>
</Properties>
</file>