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E61A" w14:textId="549004B8" w:rsidR="00EC7A86" w:rsidRPr="002E5486" w:rsidRDefault="004A2EDD" w:rsidP="002E5486">
      <w:pPr>
        <w:jc w:val="right"/>
        <w:rPr>
          <w:rFonts w:ascii="Garamond" w:hAnsi="Garamond"/>
          <w:b/>
          <w:bCs/>
          <w:sz w:val="22"/>
          <w:szCs w:val="22"/>
        </w:rPr>
      </w:pPr>
      <w:r>
        <w:rPr>
          <w:noProof/>
        </w:rPr>
        <w:drawing>
          <wp:anchor distT="0" distB="0" distL="114300" distR="114300" simplePos="0" relativeHeight="251659264" behindDoc="1" locked="0" layoutInCell="1" allowOverlap="1" wp14:anchorId="212C7D9F" wp14:editId="3E202C72">
            <wp:simplePos x="0" y="0"/>
            <wp:positionH relativeFrom="column">
              <wp:posOffset>-195580</wp:posOffset>
            </wp:positionH>
            <wp:positionV relativeFrom="paragraph">
              <wp:posOffset>-124932</wp:posOffset>
            </wp:positionV>
            <wp:extent cx="1165860" cy="1177290"/>
            <wp:effectExtent l="0" t="0" r="0" b="0"/>
            <wp:wrapNone/>
            <wp:docPr id="1809313895" name="Picture 1" descr="A circular emblem with a sta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3895" name="Picture 1" descr="A circular emblem with a star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77290"/>
                    </a:xfrm>
                    <a:prstGeom prst="rect">
                      <a:avLst/>
                    </a:prstGeom>
                  </pic:spPr>
                </pic:pic>
              </a:graphicData>
            </a:graphic>
            <wp14:sizeRelH relativeFrom="page">
              <wp14:pctWidth>0</wp14:pctWidth>
            </wp14:sizeRelH>
            <wp14:sizeRelV relativeFrom="page">
              <wp14:pctHeight>0</wp14:pctHeight>
            </wp14:sizeRelV>
          </wp:anchor>
        </w:drawing>
      </w:r>
      <w:r w:rsidR="00EC7A86" w:rsidRPr="007673E4">
        <w:rPr>
          <w:rFonts w:ascii="Garamond" w:hAnsi="Garamond" w:cs="Calibri"/>
          <w:b/>
          <w:smallCaps/>
        </w:rPr>
        <w:t>Tangipahoa Parish Sheriff’s Office</w:t>
      </w:r>
    </w:p>
    <w:p w14:paraId="68942F89" w14:textId="77777777" w:rsidR="00EC7A86" w:rsidRPr="007673E4" w:rsidRDefault="00EC7A86" w:rsidP="00EC7A86">
      <w:pPr>
        <w:pStyle w:val="Header"/>
        <w:jc w:val="right"/>
        <w:rPr>
          <w:rFonts w:ascii="Garamond" w:hAnsi="Garamond" w:cs="Times New Roman (Body CS)"/>
          <w:b/>
          <w:bCs/>
          <w:smallCaps/>
        </w:rPr>
      </w:pPr>
      <w:r w:rsidRPr="007673E4">
        <w:rPr>
          <w:rFonts w:ascii="Garamond" w:hAnsi="Garamond"/>
        </w:rPr>
        <w:tab/>
      </w:r>
      <w:r w:rsidRPr="007673E4">
        <w:rPr>
          <w:rFonts w:ascii="Garamond" w:hAnsi="Garamond"/>
        </w:rPr>
        <w:tab/>
      </w:r>
      <w:r w:rsidRPr="007673E4">
        <w:rPr>
          <w:rFonts w:ascii="Garamond" w:hAnsi="Garamond" w:cs="Times New Roman (Body CS)"/>
          <w:b/>
          <w:bCs/>
          <w:smallCaps/>
        </w:rPr>
        <w:t>Gerald D. Sticker, Sheriff</w:t>
      </w:r>
    </w:p>
    <w:p w14:paraId="17F08E89" w14:textId="77777777" w:rsidR="00EC7A86" w:rsidRPr="007673E4" w:rsidRDefault="00EC7A86" w:rsidP="00EC7A86">
      <w:pPr>
        <w:pStyle w:val="Header"/>
        <w:tabs>
          <w:tab w:val="clear" w:pos="4680"/>
          <w:tab w:val="clear" w:pos="9360"/>
          <w:tab w:val="left" w:pos="8939"/>
        </w:tabs>
        <w:rPr>
          <w:rFonts w:ascii="Garamond" w:hAnsi="Garamond"/>
          <w:b/>
          <w:bCs/>
          <w:sz w:val="11"/>
          <w:szCs w:val="11"/>
        </w:rPr>
      </w:pPr>
      <w:r>
        <w:rPr>
          <w:rFonts w:ascii="Garamond" w:hAnsi="Garamond"/>
          <w:b/>
          <w:bCs/>
          <w:sz w:val="28"/>
          <w:szCs w:val="28"/>
        </w:rPr>
        <w:tab/>
      </w:r>
    </w:p>
    <w:p w14:paraId="0298E99A" w14:textId="6FE8B082" w:rsidR="00EC7A86" w:rsidRDefault="00EC7A86" w:rsidP="00EC7A86">
      <w:pPr>
        <w:jc w:val="right"/>
        <w:rPr>
          <w:rFonts w:ascii="Garamond" w:hAnsi="Garamond"/>
          <w:sz w:val="22"/>
          <w:szCs w:val="22"/>
        </w:rPr>
      </w:pPr>
      <w:r w:rsidRPr="00FA6BF7">
        <w:rPr>
          <w:rFonts w:ascii="Garamond" w:hAnsi="Garamond"/>
          <w:b/>
          <w:bCs/>
          <w:sz w:val="22"/>
          <w:szCs w:val="22"/>
        </w:rPr>
        <w:t>Job Title:</w:t>
      </w:r>
      <w:r w:rsidRPr="00FA6BF7">
        <w:rPr>
          <w:rFonts w:ascii="Garamond" w:hAnsi="Garamond"/>
          <w:sz w:val="22"/>
          <w:szCs w:val="22"/>
        </w:rPr>
        <w:t xml:space="preserve"> </w:t>
      </w:r>
      <w:r w:rsidR="008D673E">
        <w:rPr>
          <w:rFonts w:ascii="Garamond" w:hAnsi="Garamond"/>
          <w:sz w:val="22"/>
          <w:szCs w:val="22"/>
        </w:rPr>
        <w:t>Property Tax</w:t>
      </w:r>
      <w:r w:rsidR="00525A6A">
        <w:rPr>
          <w:rFonts w:ascii="Garamond" w:hAnsi="Garamond"/>
          <w:sz w:val="22"/>
          <w:szCs w:val="22"/>
        </w:rPr>
        <w:t xml:space="preserve"> Clerk II</w:t>
      </w:r>
    </w:p>
    <w:p w14:paraId="7106ED84" w14:textId="4D08B2C6" w:rsidR="007673E4" w:rsidRDefault="007673E4" w:rsidP="00EC7A86">
      <w:pPr>
        <w:jc w:val="right"/>
        <w:rPr>
          <w:rFonts w:ascii="Garamond" w:hAnsi="Garamond"/>
          <w:sz w:val="22"/>
          <w:szCs w:val="22"/>
        </w:rPr>
      </w:pPr>
      <w:r w:rsidRPr="007673E4">
        <w:rPr>
          <w:rFonts w:ascii="Garamond" w:hAnsi="Garamond"/>
          <w:b/>
          <w:bCs/>
          <w:sz w:val="22"/>
          <w:szCs w:val="22"/>
        </w:rPr>
        <w:t>Rank</w:t>
      </w:r>
      <w:r>
        <w:rPr>
          <w:rFonts w:ascii="Garamond" w:hAnsi="Garamond"/>
          <w:sz w:val="22"/>
          <w:szCs w:val="22"/>
        </w:rPr>
        <w:t xml:space="preserve">: </w:t>
      </w:r>
      <w:r w:rsidR="004E7974">
        <w:rPr>
          <w:rFonts w:ascii="Garamond" w:hAnsi="Garamond"/>
          <w:sz w:val="22"/>
          <w:szCs w:val="22"/>
        </w:rPr>
        <w:t>Deputy</w:t>
      </w:r>
    </w:p>
    <w:p w14:paraId="3F466587" w14:textId="5B6F4751" w:rsidR="00EC7A86" w:rsidRDefault="00EC7A86" w:rsidP="00EC7A86">
      <w:pPr>
        <w:jc w:val="right"/>
        <w:rPr>
          <w:rFonts w:ascii="Garamond" w:hAnsi="Garamond"/>
          <w:sz w:val="22"/>
          <w:szCs w:val="22"/>
        </w:rPr>
      </w:pPr>
      <w:r w:rsidRPr="005005CF">
        <w:rPr>
          <w:rFonts w:ascii="Garamond" w:hAnsi="Garamond"/>
          <w:b/>
          <w:bCs/>
          <w:sz w:val="22"/>
          <w:szCs w:val="22"/>
        </w:rPr>
        <w:t>Division</w:t>
      </w:r>
      <w:r>
        <w:rPr>
          <w:rFonts w:ascii="Garamond" w:hAnsi="Garamond"/>
          <w:sz w:val="22"/>
          <w:szCs w:val="22"/>
        </w:rPr>
        <w:t xml:space="preserve">: </w:t>
      </w:r>
      <w:r w:rsidR="00807AC2">
        <w:rPr>
          <w:rFonts w:ascii="Garamond" w:hAnsi="Garamond"/>
          <w:sz w:val="22"/>
          <w:szCs w:val="22"/>
        </w:rPr>
        <w:t>Office of Administration</w:t>
      </w:r>
    </w:p>
    <w:p w14:paraId="0AB1C8CF" w14:textId="5BEFCA1A" w:rsidR="00EC7A86" w:rsidRDefault="00EC7A86" w:rsidP="00403829">
      <w:pPr>
        <w:jc w:val="right"/>
        <w:rPr>
          <w:rFonts w:ascii="Garamond" w:hAnsi="Garamond"/>
          <w:sz w:val="22"/>
          <w:szCs w:val="22"/>
        </w:rPr>
      </w:pPr>
      <w:r w:rsidRPr="00D25542">
        <w:rPr>
          <w:rFonts w:ascii="Garamond" w:hAnsi="Garamond"/>
          <w:b/>
          <w:bCs/>
          <w:sz w:val="22"/>
          <w:szCs w:val="22"/>
        </w:rPr>
        <w:t>Department</w:t>
      </w:r>
      <w:r>
        <w:rPr>
          <w:rFonts w:ascii="Garamond" w:hAnsi="Garamond"/>
          <w:sz w:val="22"/>
          <w:szCs w:val="22"/>
        </w:rPr>
        <w:t xml:space="preserve">: </w:t>
      </w:r>
      <w:r w:rsidR="00403829">
        <w:rPr>
          <w:rFonts w:ascii="Garamond" w:hAnsi="Garamond"/>
          <w:sz w:val="22"/>
          <w:szCs w:val="22"/>
        </w:rPr>
        <w:t>Finance &amp; Accounting</w:t>
      </w:r>
    </w:p>
    <w:p w14:paraId="6EF3B2DF" w14:textId="560034BF" w:rsidR="00807AC2" w:rsidRPr="00FA6BF7" w:rsidRDefault="00807AC2" w:rsidP="00807AC2">
      <w:pPr>
        <w:jc w:val="right"/>
        <w:rPr>
          <w:rFonts w:ascii="Garamond" w:hAnsi="Garamond"/>
          <w:sz w:val="22"/>
          <w:szCs w:val="22"/>
        </w:rPr>
      </w:pPr>
      <w:r w:rsidRPr="00807AC2">
        <w:rPr>
          <w:rFonts w:ascii="Garamond" w:hAnsi="Garamond"/>
          <w:b/>
          <w:bCs/>
          <w:sz w:val="22"/>
          <w:szCs w:val="22"/>
        </w:rPr>
        <w:t>Unit:</w:t>
      </w:r>
      <w:r>
        <w:rPr>
          <w:rFonts w:ascii="Garamond" w:hAnsi="Garamond"/>
          <w:sz w:val="22"/>
          <w:szCs w:val="22"/>
        </w:rPr>
        <w:t xml:space="preserve"> Property Tax</w:t>
      </w:r>
    </w:p>
    <w:p w14:paraId="617172BB" w14:textId="1174E8C2" w:rsidR="00EC7A86" w:rsidRDefault="00EC7A86" w:rsidP="00EC7A86">
      <w:pPr>
        <w:pBdr>
          <w:bottom w:val="single" w:sz="4" w:space="1" w:color="auto"/>
        </w:pBdr>
        <w:jc w:val="right"/>
        <w:rPr>
          <w:rFonts w:ascii="Garamond" w:hAnsi="Garamond"/>
          <w:sz w:val="22"/>
          <w:szCs w:val="22"/>
        </w:rPr>
      </w:pPr>
      <w:r w:rsidRPr="00FA6BF7">
        <w:rPr>
          <w:rFonts w:ascii="Garamond" w:hAnsi="Garamond"/>
          <w:b/>
          <w:bCs/>
          <w:sz w:val="22"/>
          <w:szCs w:val="22"/>
        </w:rPr>
        <w:t>Reports To:</w:t>
      </w:r>
      <w:r w:rsidRPr="00FA6BF7">
        <w:rPr>
          <w:rFonts w:ascii="Garamond" w:hAnsi="Garamond"/>
          <w:sz w:val="22"/>
          <w:szCs w:val="22"/>
        </w:rPr>
        <w:t xml:space="preserve"> </w:t>
      </w:r>
      <w:proofErr w:type="spellStart"/>
      <w:r w:rsidR="00525A6A">
        <w:rPr>
          <w:rFonts w:ascii="Garamond" w:hAnsi="Garamond"/>
          <w:sz w:val="22"/>
          <w:szCs w:val="22"/>
        </w:rPr>
        <w:t>Supervisor|Sergeant</w:t>
      </w:r>
      <w:proofErr w:type="spellEnd"/>
    </w:p>
    <w:p w14:paraId="584B5F5A" w14:textId="36249505" w:rsidR="00EC7A86" w:rsidRDefault="00EC7A86" w:rsidP="00EC7A86">
      <w:pPr>
        <w:pBdr>
          <w:bottom w:val="single" w:sz="4" w:space="1" w:color="auto"/>
        </w:pBdr>
        <w:jc w:val="right"/>
        <w:rPr>
          <w:rFonts w:ascii="Garamond" w:hAnsi="Garamond"/>
          <w:sz w:val="22"/>
          <w:szCs w:val="22"/>
        </w:rPr>
      </w:pPr>
      <w:r w:rsidRPr="00BD1FC0">
        <w:rPr>
          <w:rFonts w:ascii="Garamond" w:hAnsi="Garamond"/>
          <w:b/>
          <w:bCs/>
          <w:sz w:val="22"/>
          <w:szCs w:val="22"/>
        </w:rPr>
        <w:t>Status:</w:t>
      </w:r>
      <w:r>
        <w:rPr>
          <w:rFonts w:ascii="Garamond" w:hAnsi="Garamond"/>
          <w:sz w:val="22"/>
          <w:szCs w:val="22"/>
        </w:rPr>
        <w:t xml:space="preserve"> Full Time 8</w:t>
      </w:r>
      <w:r w:rsidR="007673E4">
        <w:rPr>
          <w:rFonts w:ascii="Garamond" w:hAnsi="Garamond"/>
          <w:sz w:val="22"/>
          <w:szCs w:val="22"/>
        </w:rPr>
        <w:t>0</w:t>
      </w:r>
      <w:r>
        <w:rPr>
          <w:rFonts w:ascii="Garamond" w:hAnsi="Garamond"/>
          <w:sz w:val="22"/>
          <w:szCs w:val="22"/>
        </w:rPr>
        <w:t>– Essential Employee</w:t>
      </w:r>
    </w:p>
    <w:p w14:paraId="5E95DD5B" w14:textId="18A3247D" w:rsidR="00EC7A86" w:rsidRDefault="00EC7A86" w:rsidP="00EC7A86">
      <w:pPr>
        <w:pBdr>
          <w:bottom w:val="single" w:sz="4" w:space="1" w:color="auto"/>
        </w:pBdr>
        <w:jc w:val="right"/>
        <w:rPr>
          <w:rFonts w:ascii="Garamond" w:hAnsi="Garamond"/>
          <w:sz w:val="22"/>
          <w:szCs w:val="22"/>
        </w:rPr>
      </w:pPr>
      <w:r w:rsidRPr="005005CF">
        <w:rPr>
          <w:rFonts w:ascii="Garamond" w:hAnsi="Garamond"/>
          <w:b/>
          <w:bCs/>
          <w:sz w:val="22"/>
          <w:szCs w:val="22"/>
        </w:rPr>
        <w:t>Effective:</w:t>
      </w:r>
      <w:r>
        <w:rPr>
          <w:rFonts w:ascii="Garamond" w:hAnsi="Garamond"/>
          <w:sz w:val="22"/>
          <w:szCs w:val="22"/>
        </w:rPr>
        <w:t xml:space="preserve"> </w:t>
      </w:r>
      <w:r w:rsidR="00525A6A">
        <w:rPr>
          <w:rFonts w:ascii="Garamond" w:hAnsi="Garamond"/>
          <w:sz w:val="22"/>
          <w:szCs w:val="22"/>
        </w:rPr>
        <w:t>July 1, 2024</w:t>
      </w:r>
    </w:p>
    <w:p w14:paraId="36E642BC" w14:textId="28D31AC0" w:rsidR="004C1A4E" w:rsidRPr="00FA6BF7" w:rsidRDefault="004C1A4E" w:rsidP="00EC7A86">
      <w:pPr>
        <w:pBdr>
          <w:bottom w:val="single" w:sz="4" w:space="1" w:color="auto"/>
        </w:pBdr>
        <w:jc w:val="right"/>
        <w:rPr>
          <w:rFonts w:ascii="Garamond" w:hAnsi="Garamond"/>
          <w:sz w:val="22"/>
          <w:szCs w:val="22"/>
        </w:rPr>
      </w:pPr>
      <w:r w:rsidRPr="004C1A4E">
        <w:rPr>
          <w:rFonts w:ascii="Garamond" w:hAnsi="Garamond"/>
          <w:b/>
          <w:bCs/>
          <w:sz w:val="22"/>
          <w:szCs w:val="22"/>
        </w:rPr>
        <w:t>Revised:</w:t>
      </w:r>
      <w:r>
        <w:rPr>
          <w:rFonts w:ascii="Garamond" w:hAnsi="Garamond"/>
          <w:sz w:val="22"/>
          <w:szCs w:val="22"/>
        </w:rPr>
        <w:t xml:space="preserve"> </w:t>
      </w:r>
      <w:r w:rsidR="00525A6A">
        <w:rPr>
          <w:rFonts w:ascii="Garamond" w:hAnsi="Garamond"/>
          <w:sz w:val="22"/>
          <w:szCs w:val="22"/>
        </w:rPr>
        <w:t xml:space="preserve">July 18, </w:t>
      </w:r>
      <w:proofErr w:type="gramStart"/>
      <w:r w:rsidR="00525A6A">
        <w:rPr>
          <w:rFonts w:ascii="Garamond" w:hAnsi="Garamond"/>
          <w:sz w:val="22"/>
          <w:szCs w:val="22"/>
        </w:rPr>
        <w:t>2024</w:t>
      </w:r>
      <w:proofErr w:type="gramEnd"/>
      <w:r w:rsidR="00525A6A">
        <w:rPr>
          <w:rFonts w:ascii="Garamond" w:hAnsi="Garamond"/>
          <w:sz w:val="22"/>
          <w:szCs w:val="22"/>
        </w:rPr>
        <w:t xml:space="preserve"> | Chief R. Matthews</w:t>
      </w:r>
    </w:p>
    <w:p w14:paraId="3659C7D9" w14:textId="77777777" w:rsidR="00EC7A86" w:rsidRDefault="00EC7A86" w:rsidP="00EC7A86">
      <w:pPr>
        <w:jc w:val="both"/>
        <w:rPr>
          <w:rFonts w:ascii="Garamond" w:hAnsi="Garamond"/>
          <w:b/>
          <w:bCs/>
          <w:sz w:val="22"/>
          <w:szCs w:val="22"/>
        </w:rPr>
      </w:pPr>
    </w:p>
    <w:p w14:paraId="2D5496DE" w14:textId="65DB5102" w:rsidR="00EC7A86" w:rsidRPr="00BD1FC0" w:rsidRDefault="00EC7A86" w:rsidP="003104D0">
      <w:pPr>
        <w:spacing w:after="120"/>
        <w:ind w:left="-86"/>
        <w:jc w:val="both"/>
        <w:rPr>
          <w:rFonts w:ascii="Garamond" w:hAnsi="Garamond"/>
          <w:b/>
          <w:bCs/>
        </w:rPr>
      </w:pPr>
      <w:r>
        <w:rPr>
          <w:rFonts w:ascii="Garamond" w:hAnsi="Garamond"/>
          <w:b/>
          <w:bCs/>
          <w:sz w:val="22"/>
          <w:szCs w:val="22"/>
        </w:rPr>
        <w:t xml:space="preserve"> </w:t>
      </w:r>
      <w:r w:rsidR="00A43851">
        <w:rPr>
          <w:rFonts w:ascii="Garamond" w:hAnsi="Garamond"/>
          <w:b/>
          <w:bCs/>
        </w:rPr>
        <w:t>SUMMARY</w:t>
      </w:r>
    </w:p>
    <w:p w14:paraId="3C41E0F7" w14:textId="1613B691" w:rsidR="008D673E" w:rsidRPr="008D673E" w:rsidRDefault="008D673E" w:rsidP="008D673E">
      <w:pPr>
        <w:jc w:val="both"/>
        <w:rPr>
          <w:rFonts w:ascii="Garamond" w:hAnsi="Garamond"/>
        </w:rPr>
      </w:pPr>
      <w:r w:rsidRPr="008D673E">
        <w:rPr>
          <w:rFonts w:ascii="Garamond" w:hAnsi="Garamond"/>
        </w:rPr>
        <w:t xml:space="preserve">The Property Tax Department collects occupational license taxes on businesses and ad valorem (property) taxes on real estate and movable property as assessed by the Tangipahoa Parish Tax Assessor. The collection of funds culminates in the distribution of all funds to the proper governmental agencies with levied tax. Additional legal actions resulting in delinquent taxes and redemption of property, </w:t>
      </w:r>
      <w:r w:rsidR="00F0330D" w:rsidRPr="008D673E">
        <w:rPr>
          <w:rFonts w:ascii="Garamond" w:hAnsi="Garamond"/>
        </w:rPr>
        <w:t>as well as</w:t>
      </w:r>
      <w:r w:rsidRPr="008D673E">
        <w:rPr>
          <w:rFonts w:ascii="Garamond" w:hAnsi="Garamond"/>
        </w:rPr>
        <w:t xml:space="preserve"> auditing to ensure compliance with state and local laws and ordinances.</w:t>
      </w:r>
    </w:p>
    <w:p w14:paraId="3BDF250F" w14:textId="7B87301C" w:rsidR="004A2EDD" w:rsidRPr="008C52AE" w:rsidRDefault="004A2EDD" w:rsidP="008D673E">
      <w:pPr>
        <w:pStyle w:val="Default"/>
        <w:spacing w:before="240" w:after="120"/>
        <w:rPr>
          <w:rFonts w:ascii="Garamond" w:eastAsiaTheme="minorHAnsi" w:hAnsi="Garamond" w:cs="Arial"/>
          <w14:ligatures w14:val="standardContextual"/>
        </w:rPr>
      </w:pPr>
      <w:r w:rsidRPr="008C52AE">
        <w:rPr>
          <w:rFonts w:ascii="Garamond" w:hAnsi="Garamond"/>
          <w:b/>
          <w:bCs/>
        </w:rPr>
        <w:t>ESSENTIAL JOB FUNCTIONS</w:t>
      </w:r>
    </w:p>
    <w:p w14:paraId="50F81E09" w14:textId="643603C6" w:rsidR="008D673E" w:rsidRPr="008D673E" w:rsidRDefault="008D673E" w:rsidP="008D673E">
      <w:pPr>
        <w:jc w:val="both"/>
        <w:rPr>
          <w:rFonts w:ascii="Garamond" w:hAnsi="Garamond"/>
        </w:rPr>
      </w:pPr>
      <w:r w:rsidRPr="008D673E">
        <w:rPr>
          <w:rFonts w:ascii="Garamond" w:hAnsi="Garamond"/>
        </w:rPr>
        <w:t xml:space="preserve">Property Tax Clerk II performs a variety of administrative and fiduciary duties involving complex and detailed clerical and bookkeeping responsibilities within the Property Tax Department. Exercises sound judgement in a </w:t>
      </w:r>
      <w:r w:rsidR="00F0330D" w:rsidRPr="008D673E">
        <w:rPr>
          <w:rFonts w:ascii="Garamond" w:hAnsi="Garamond"/>
        </w:rPr>
        <w:t>fast-paced</w:t>
      </w:r>
      <w:r w:rsidRPr="008D673E">
        <w:rPr>
          <w:rFonts w:ascii="Garamond" w:hAnsi="Garamond"/>
        </w:rPr>
        <w:t xml:space="preserve"> environment ensuring meticulous collections and posting of payment while communicating in an effective and professional manner. </w:t>
      </w:r>
    </w:p>
    <w:p w14:paraId="59A52F83" w14:textId="77777777" w:rsidR="008D673E" w:rsidRPr="008D673E" w:rsidRDefault="008D673E" w:rsidP="008D673E">
      <w:pPr>
        <w:jc w:val="both"/>
        <w:rPr>
          <w:rFonts w:ascii="Garamond" w:hAnsi="Garamond"/>
        </w:rPr>
      </w:pPr>
    </w:p>
    <w:p w14:paraId="311C922D" w14:textId="77777777" w:rsidR="008D673E" w:rsidRPr="008D673E" w:rsidRDefault="008D673E" w:rsidP="008D673E">
      <w:pPr>
        <w:jc w:val="both"/>
        <w:rPr>
          <w:rFonts w:ascii="Garamond" w:hAnsi="Garamond"/>
        </w:rPr>
      </w:pPr>
      <w:r w:rsidRPr="008D673E">
        <w:rPr>
          <w:rFonts w:ascii="Garamond" w:hAnsi="Garamond"/>
          <w:b/>
          <w:bCs/>
        </w:rPr>
        <w:t>ESSENTIAL DUTIES AND RESPONSIBILITIES</w:t>
      </w:r>
      <w:r w:rsidRPr="008D673E">
        <w:rPr>
          <w:rFonts w:ascii="Garamond" w:hAnsi="Garamond"/>
        </w:rPr>
        <w:t xml:space="preserve"> include, however, are not limited to the following:</w:t>
      </w:r>
    </w:p>
    <w:p w14:paraId="30209D2B" w14:textId="77777777" w:rsidR="008D673E" w:rsidRPr="008D673E" w:rsidRDefault="008D673E" w:rsidP="008D673E">
      <w:pPr>
        <w:jc w:val="both"/>
        <w:rPr>
          <w:rFonts w:ascii="Garamond" w:hAnsi="Garamond"/>
        </w:rPr>
      </w:pPr>
    </w:p>
    <w:p w14:paraId="6E3A45C6"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Must be able to handle and coordinate multiple complex tasks at the same time with extended line of taxpayers awaiting service. </w:t>
      </w:r>
    </w:p>
    <w:p w14:paraId="4C939DE3"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Proficiently operate various types of office equipment and software applications. </w:t>
      </w:r>
    </w:p>
    <w:p w14:paraId="561CE8F4"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Collect, post, and reconcile payments. </w:t>
      </w:r>
    </w:p>
    <w:p w14:paraId="2E21AA2A"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Prepare and reconcile daily bank deposits.</w:t>
      </w:r>
    </w:p>
    <w:p w14:paraId="5C89D8B6" w14:textId="46F2A62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Maintain and balance cash </w:t>
      </w:r>
      <w:proofErr w:type="gramStart"/>
      <w:r w:rsidR="00B03FDE" w:rsidRPr="008D673E">
        <w:rPr>
          <w:rFonts w:ascii="Garamond" w:hAnsi="Garamond"/>
        </w:rPr>
        <w:t>drawer</w:t>
      </w:r>
      <w:proofErr w:type="gramEnd"/>
      <w:r w:rsidRPr="008D673E">
        <w:rPr>
          <w:rFonts w:ascii="Garamond" w:hAnsi="Garamond"/>
        </w:rPr>
        <w:t xml:space="preserve"> </w:t>
      </w:r>
      <w:proofErr w:type="gramStart"/>
      <w:r w:rsidRPr="008D673E">
        <w:rPr>
          <w:rFonts w:ascii="Garamond" w:hAnsi="Garamond"/>
        </w:rPr>
        <w:t>on a daily basis</w:t>
      </w:r>
      <w:proofErr w:type="gramEnd"/>
      <w:r w:rsidRPr="008D673E">
        <w:rPr>
          <w:rFonts w:ascii="Garamond" w:hAnsi="Garamond"/>
        </w:rPr>
        <w:t>.</w:t>
      </w:r>
    </w:p>
    <w:p w14:paraId="2F4B9496"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Prepare routine financial reports and statistical data such as collections and distributions.</w:t>
      </w:r>
    </w:p>
    <w:p w14:paraId="01900980"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Research and execute redemptions, change orders, and other duties ensuring compliance with Louisiana laws and internal policies.</w:t>
      </w:r>
    </w:p>
    <w:p w14:paraId="0DC92029"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Maintain records, prepares tax liens, initial, delinquent and final bills.</w:t>
      </w:r>
    </w:p>
    <w:p w14:paraId="77E38242"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Preparing and send correspondence to taxpayers and other persons or entities.</w:t>
      </w:r>
    </w:p>
    <w:p w14:paraId="6E09209D"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Ensure completeness and accuracy of records. </w:t>
      </w:r>
    </w:p>
    <w:p w14:paraId="6F350837"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Communicate professionally and effectively with taxpayers, officials, and staff while maintaining confidentiality, tact, courtesy and integrity while under pressure and working as a team member.</w:t>
      </w:r>
    </w:p>
    <w:p w14:paraId="60891672"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Assist with tax sale and ability to gain working knowledge of the provisions of Louisiana law and local ordinances that relate to the collection and disbursement of taxes, licenses and fees, tax sales and property redemption.  </w:t>
      </w:r>
    </w:p>
    <w:p w14:paraId="062F05FC" w14:textId="39201646" w:rsidR="008D673E" w:rsidRPr="008D673E" w:rsidRDefault="008D673E" w:rsidP="008D673E">
      <w:pPr>
        <w:pStyle w:val="ListParagraph"/>
        <w:numPr>
          <w:ilvl w:val="0"/>
          <w:numId w:val="36"/>
        </w:numPr>
        <w:jc w:val="both"/>
        <w:rPr>
          <w:rFonts w:ascii="Garamond" w:hAnsi="Garamond"/>
        </w:rPr>
      </w:pPr>
      <w:r w:rsidRPr="008D673E">
        <w:rPr>
          <w:rFonts w:ascii="Garamond" w:hAnsi="Garamond"/>
        </w:rPr>
        <w:t>Must be able to work extended hours or weekends during peak tax season</w:t>
      </w:r>
      <w:r w:rsidR="00B03FDE">
        <w:rPr>
          <w:rFonts w:ascii="Garamond" w:hAnsi="Garamond"/>
        </w:rPr>
        <w:t xml:space="preserve"> (mandatory extended hours in December and January) and as needed.</w:t>
      </w:r>
    </w:p>
    <w:p w14:paraId="55053D9B" w14:textId="77777777" w:rsidR="008D673E" w:rsidRPr="008D673E" w:rsidRDefault="008D673E" w:rsidP="008D673E">
      <w:pPr>
        <w:pStyle w:val="ListParagraph"/>
        <w:numPr>
          <w:ilvl w:val="0"/>
          <w:numId w:val="36"/>
        </w:numPr>
        <w:jc w:val="both"/>
        <w:rPr>
          <w:rFonts w:ascii="Garamond" w:hAnsi="Garamond"/>
        </w:rPr>
      </w:pPr>
      <w:r w:rsidRPr="008D673E">
        <w:rPr>
          <w:rFonts w:ascii="Garamond" w:hAnsi="Garamond"/>
        </w:rPr>
        <w:t xml:space="preserve">Other duties as directed by the supervisor. </w:t>
      </w:r>
    </w:p>
    <w:p w14:paraId="5AFC00BF" w14:textId="77777777" w:rsidR="003104D0" w:rsidRPr="008D673E" w:rsidRDefault="003104D0" w:rsidP="003104D0">
      <w:pPr>
        <w:jc w:val="both"/>
        <w:rPr>
          <w:rFonts w:ascii="Garamond" w:hAnsi="Garamond"/>
        </w:rPr>
      </w:pPr>
    </w:p>
    <w:p w14:paraId="379514F3" w14:textId="1AC6D17F" w:rsidR="003104D0" w:rsidRPr="008D673E" w:rsidRDefault="003104D0" w:rsidP="003104D0">
      <w:pPr>
        <w:jc w:val="both"/>
        <w:rPr>
          <w:rFonts w:ascii="Garamond" w:hAnsi="Garamond"/>
          <w:color w:val="000000"/>
        </w:rPr>
      </w:pPr>
      <w:r w:rsidRPr="008D673E">
        <w:rPr>
          <w:rFonts w:ascii="Garamond" w:hAnsi="Garamond"/>
          <w:b/>
          <w:bCs/>
        </w:rPr>
        <w:t>Note:</w:t>
      </w:r>
      <w:r w:rsidRPr="008D673E">
        <w:rPr>
          <w:rFonts w:ascii="Garamond" w:hAnsi="Garamond"/>
        </w:rPr>
        <w:t xml:space="preserve"> Tangipahoa Parish Sheriff’s Office provides equal employment opportunities to all employees and applicants for employment and prohibits discrimination and harassment of any type without regard to race, color, religion, age, </w:t>
      </w:r>
      <w:r w:rsidRPr="008D673E">
        <w:rPr>
          <w:rFonts w:ascii="Garamond" w:hAnsi="Garamond"/>
        </w:rPr>
        <w:lastRenderedPageBreak/>
        <w:t>sex, national origin, disability status, genetics, protected veteran status, sexual orientation, gender identity or expression, or any other characteristic protected by federal, state or local laws.</w:t>
      </w:r>
    </w:p>
    <w:p w14:paraId="6D5183B1" w14:textId="77777777" w:rsidR="003104D0" w:rsidRPr="008D673E" w:rsidRDefault="003104D0" w:rsidP="003104D0">
      <w:pPr>
        <w:jc w:val="both"/>
        <w:rPr>
          <w:rFonts w:ascii="-webkit-standard" w:hAnsi="-webkit-standard"/>
          <w:color w:val="000000"/>
        </w:rPr>
      </w:pPr>
    </w:p>
    <w:p w14:paraId="4F34CC79" w14:textId="7F7DB333" w:rsidR="003104D0" w:rsidRPr="008D673E" w:rsidRDefault="003104D0" w:rsidP="003104D0">
      <w:pPr>
        <w:jc w:val="both"/>
        <w:rPr>
          <w:rFonts w:ascii="Garamond" w:hAnsi="Garamond"/>
        </w:rPr>
      </w:pPr>
      <w:r w:rsidRPr="008D673E">
        <w:rPr>
          <w:rFonts w:ascii="Garamond" w:hAnsi="Garamond"/>
        </w:rPr>
        <w:t>Additionally, the Tangipahoa Parish Sheriff’s Office is committed to providing equal employment opportunities to qualified individuals with disabilities. In compliance with the Americans with Disabilities Act (ADA), the agency will provide reasonable accommodations to enable qualified applicants and employees to perform the essential functions of the job, unless doing so would cause undue hardship. Employees who believe they may require an accommodation are encouraged to notify their supervisor.</w:t>
      </w:r>
    </w:p>
    <w:p w14:paraId="1870FD82" w14:textId="77777777" w:rsidR="003104D0" w:rsidRPr="008D673E" w:rsidRDefault="003104D0" w:rsidP="003104D0">
      <w:pPr>
        <w:pStyle w:val="ListParagraph"/>
        <w:ind w:left="1080"/>
        <w:jc w:val="both"/>
        <w:rPr>
          <w:rFonts w:ascii="Garamond" w:hAnsi="Garamond"/>
        </w:rPr>
      </w:pPr>
    </w:p>
    <w:p w14:paraId="39ACB32D" w14:textId="5FFD0F14" w:rsidR="0032526D" w:rsidRPr="008D673E" w:rsidRDefault="00E00620" w:rsidP="0032526D">
      <w:pPr>
        <w:rPr>
          <w:rFonts w:ascii="Garamond" w:hAnsi="Garamond"/>
        </w:rPr>
      </w:pPr>
      <w:r w:rsidRPr="008D673E">
        <w:rPr>
          <w:rFonts w:ascii="Garamond" w:hAnsi="Garamond"/>
          <w:b/>
          <w:bCs/>
        </w:rPr>
        <w:t>QUALIFICATIONS</w:t>
      </w:r>
      <w:r w:rsidRPr="008D673E">
        <w:rPr>
          <w:rFonts w:ascii="Garamond" w:hAnsi="Garamond"/>
        </w:rPr>
        <w:t xml:space="preserve">: </w:t>
      </w:r>
      <w:r w:rsidR="003104D0" w:rsidRPr="008D673E">
        <w:rPr>
          <w:rFonts w:ascii="Garamond" w:hAnsi="Garamond"/>
        </w:rPr>
        <w:t xml:space="preserve">To perform this job successfully, an individual must be able to perform each essential duty satisfactorily. </w:t>
      </w:r>
      <w:r w:rsidR="0032526D" w:rsidRPr="008D673E">
        <w:rPr>
          <w:rFonts w:ascii="Garamond" w:hAnsi="Garamond"/>
        </w:rPr>
        <w:t xml:space="preserve">High school diploma or GED required and must be at least 18 years of age. </w:t>
      </w:r>
      <w:r w:rsidR="003104D0" w:rsidRPr="008D673E">
        <w:rPr>
          <w:rFonts w:ascii="Garamond" w:hAnsi="Garamond"/>
        </w:rPr>
        <w:t>The requirements listed below are representative of the knowledge, skill, and/or ability required. Reasonable accommodations may be made to enable individuals with disabilities to perform the essential functions.</w:t>
      </w:r>
    </w:p>
    <w:p w14:paraId="2FD40318" w14:textId="77777777" w:rsidR="0032526D" w:rsidRPr="008D673E" w:rsidRDefault="0032526D" w:rsidP="0032526D">
      <w:pPr>
        <w:pStyle w:val="NormalWeb"/>
        <w:spacing w:after="120" w:afterAutospacing="0"/>
        <w:jc w:val="both"/>
        <w:rPr>
          <w:rFonts w:ascii="Garamond" w:hAnsi="Garamond"/>
          <w:b/>
          <w:bCs/>
          <w:caps/>
          <w:color w:val="000000"/>
        </w:rPr>
      </w:pPr>
      <w:r w:rsidRPr="008D673E">
        <w:rPr>
          <w:rFonts w:ascii="Garamond" w:hAnsi="Garamond"/>
          <w:b/>
          <w:bCs/>
          <w:caps/>
          <w:color w:val="000000"/>
        </w:rPr>
        <w:t>Physical and Sensory Demands</w:t>
      </w:r>
    </w:p>
    <w:p w14:paraId="738776D3" w14:textId="77777777" w:rsidR="0032526D" w:rsidRPr="008D673E" w:rsidRDefault="0032526D" w:rsidP="0032526D">
      <w:pPr>
        <w:pStyle w:val="NormalWeb"/>
        <w:numPr>
          <w:ilvl w:val="0"/>
          <w:numId w:val="38"/>
        </w:numPr>
        <w:spacing w:before="0" w:beforeAutospacing="0"/>
        <w:rPr>
          <w:rFonts w:ascii="Garamond" w:hAnsi="Garamond"/>
          <w:color w:val="000000"/>
        </w:rPr>
      </w:pPr>
      <w:r w:rsidRPr="008D673E">
        <w:rPr>
          <w:rStyle w:val="Strong"/>
          <w:rFonts w:ascii="Garamond" w:eastAsiaTheme="majorEastAsia" w:hAnsi="Garamond"/>
          <w:color w:val="000000"/>
        </w:rPr>
        <w:t>Hearing:</w:t>
      </w:r>
      <w:r w:rsidRPr="008D673E">
        <w:rPr>
          <w:rStyle w:val="apple-converted-space"/>
          <w:rFonts w:ascii="Garamond" w:eastAsiaTheme="majorEastAsia" w:hAnsi="Garamond"/>
          <w:color w:val="000000"/>
        </w:rPr>
        <w:t> </w:t>
      </w:r>
      <w:r w:rsidRPr="008D673E">
        <w:rPr>
          <w:rFonts w:ascii="Garamond" w:hAnsi="Garamond"/>
          <w:color w:val="000000"/>
        </w:rPr>
        <w:t>Must be sufficient (unaided or aided) to discern and distinguish spoken words and speech from background noise. Any amplification devices used must prevent further hearing loss while allowing performance of essential hearing tasks.</w:t>
      </w:r>
    </w:p>
    <w:p w14:paraId="2EE664F4" w14:textId="77777777" w:rsidR="0032526D" w:rsidRPr="008D673E" w:rsidRDefault="0032526D" w:rsidP="0032526D">
      <w:pPr>
        <w:pStyle w:val="NormalWeb"/>
        <w:numPr>
          <w:ilvl w:val="0"/>
          <w:numId w:val="38"/>
        </w:numPr>
        <w:rPr>
          <w:rFonts w:ascii="Garamond" w:hAnsi="Garamond"/>
          <w:color w:val="000000"/>
        </w:rPr>
      </w:pPr>
      <w:r w:rsidRPr="008D673E">
        <w:rPr>
          <w:rStyle w:val="Strong"/>
          <w:rFonts w:ascii="Garamond" w:eastAsiaTheme="majorEastAsia" w:hAnsi="Garamond"/>
          <w:color w:val="000000"/>
        </w:rPr>
        <w:t>Vision:</w:t>
      </w:r>
      <w:r w:rsidRPr="008D673E">
        <w:rPr>
          <w:rStyle w:val="apple-converted-space"/>
          <w:rFonts w:ascii="Garamond" w:eastAsiaTheme="majorEastAsia" w:hAnsi="Garamond"/>
          <w:color w:val="000000"/>
        </w:rPr>
        <w:t> </w:t>
      </w:r>
      <w:r w:rsidRPr="008D673E">
        <w:rPr>
          <w:rFonts w:ascii="Garamond" w:hAnsi="Garamond"/>
          <w:color w:val="000000"/>
        </w:rPr>
        <w:t>Must be sufficient (unaided or aided) to perform essential sight tasks, including reading screens and written materials.</w:t>
      </w:r>
    </w:p>
    <w:p w14:paraId="57BBB87C" w14:textId="77777777" w:rsidR="0032526D" w:rsidRPr="008D673E" w:rsidRDefault="0032526D" w:rsidP="0032526D">
      <w:pPr>
        <w:pStyle w:val="NormalWeb"/>
        <w:numPr>
          <w:ilvl w:val="0"/>
          <w:numId w:val="38"/>
        </w:numPr>
        <w:rPr>
          <w:rFonts w:ascii="Garamond" w:hAnsi="Garamond"/>
          <w:color w:val="000000"/>
        </w:rPr>
      </w:pPr>
      <w:r w:rsidRPr="008D673E">
        <w:rPr>
          <w:rStyle w:val="Strong"/>
          <w:rFonts w:ascii="Garamond" w:eastAsiaTheme="majorEastAsia" w:hAnsi="Garamond"/>
          <w:color w:val="000000"/>
        </w:rPr>
        <w:t>Voice:</w:t>
      </w:r>
      <w:r w:rsidRPr="008D673E">
        <w:rPr>
          <w:rStyle w:val="apple-converted-space"/>
          <w:rFonts w:ascii="Garamond" w:eastAsiaTheme="majorEastAsia" w:hAnsi="Garamond"/>
          <w:color w:val="000000"/>
        </w:rPr>
        <w:t> </w:t>
      </w:r>
      <w:r w:rsidRPr="008D673E">
        <w:rPr>
          <w:rFonts w:ascii="Garamond" w:hAnsi="Garamond"/>
          <w:color w:val="000000"/>
        </w:rPr>
        <w:t>Must be sufficient (unaided or aided) to perform essential speaking tasks and communicate clearly.</w:t>
      </w:r>
    </w:p>
    <w:p w14:paraId="72ECA67F" w14:textId="2B021683" w:rsidR="003104D0" w:rsidRPr="008D673E" w:rsidRDefault="0032526D" w:rsidP="0032526D">
      <w:pPr>
        <w:pStyle w:val="NormalWeb"/>
        <w:numPr>
          <w:ilvl w:val="0"/>
          <w:numId w:val="38"/>
        </w:numPr>
        <w:rPr>
          <w:rFonts w:ascii="Garamond" w:hAnsi="Garamond"/>
          <w:color w:val="000000"/>
        </w:rPr>
      </w:pPr>
      <w:r w:rsidRPr="008D673E">
        <w:rPr>
          <w:rStyle w:val="Strong"/>
          <w:rFonts w:ascii="Garamond" w:eastAsiaTheme="majorEastAsia" w:hAnsi="Garamond"/>
          <w:color w:val="000000"/>
        </w:rPr>
        <w:t>Other Demands:</w:t>
      </w:r>
      <w:r w:rsidRPr="008D673E">
        <w:rPr>
          <w:rStyle w:val="apple-converted-space"/>
          <w:rFonts w:ascii="Garamond" w:eastAsiaTheme="majorEastAsia" w:hAnsi="Garamond"/>
          <w:color w:val="000000"/>
        </w:rPr>
        <w:t> </w:t>
      </w:r>
      <w:r w:rsidRPr="008D673E">
        <w:rPr>
          <w:rFonts w:ascii="Garamond" w:hAnsi="Garamond"/>
          <w:color w:val="000000"/>
        </w:rPr>
        <w:t>Work involves varying levels of stress based on interactions with the public, peers, and emergency situations.</w:t>
      </w:r>
    </w:p>
    <w:p w14:paraId="06119589" w14:textId="1889B004" w:rsidR="00E00620" w:rsidRPr="008D673E" w:rsidRDefault="00E00620" w:rsidP="003104D0">
      <w:pPr>
        <w:jc w:val="both"/>
        <w:rPr>
          <w:rFonts w:ascii="Garamond" w:hAnsi="Garamond"/>
        </w:rPr>
      </w:pPr>
      <w:r w:rsidRPr="008D673E">
        <w:rPr>
          <w:rFonts w:ascii="Garamond" w:hAnsi="Garamond"/>
          <w:b/>
          <w:bCs/>
        </w:rPr>
        <w:t>EDUCATION and/or EXPERIENCE:</w:t>
      </w:r>
      <w:r w:rsidRPr="008D673E">
        <w:rPr>
          <w:rFonts w:ascii="Garamond" w:hAnsi="Garamond"/>
        </w:rPr>
        <w:t xml:space="preserve"> </w:t>
      </w:r>
      <w:r w:rsidR="003104D0" w:rsidRPr="008D673E">
        <w:rPr>
          <w:rFonts w:ascii="Garamond" w:hAnsi="Garamond"/>
        </w:rPr>
        <w:t xml:space="preserve">Four (4) years of </w:t>
      </w:r>
      <w:r w:rsidR="00B03FDE">
        <w:rPr>
          <w:rFonts w:ascii="Garamond" w:hAnsi="Garamond"/>
        </w:rPr>
        <w:t>collections, accounting or related</w:t>
      </w:r>
      <w:r w:rsidR="003104D0" w:rsidRPr="008D673E">
        <w:rPr>
          <w:rFonts w:ascii="Garamond" w:hAnsi="Garamond"/>
        </w:rPr>
        <w:t xml:space="preserve"> experience and/or training</w:t>
      </w:r>
      <w:r w:rsidR="00B03FDE">
        <w:rPr>
          <w:rFonts w:ascii="Garamond" w:hAnsi="Garamond"/>
        </w:rPr>
        <w:t>.</w:t>
      </w:r>
      <w:r w:rsidR="003104D0" w:rsidRPr="008D673E">
        <w:rPr>
          <w:rFonts w:ascii="Garamond" w:hAnsi="Garamond"/>
        </w:rPr>
        <w:t xml:space="preserve">  </w:t>
      </w:r>
      <w:proofErr w:type="gramStart"/>
      <w:r w:rsidR="003104D0" w:rsidRPr="008D673E">
        <w:rPr>
          <w:rFonts w:ascii="Garamond" w:hAnsi="Garamond"/>
        </w:rPr>
        <w:t>Applicant</w:t>
      </w:r>
      <w:proofErr w:type="gramEnd"/>
      <w:r w:rsidR="003104D0" w:rsidRPr="008D673E">
        <w:rPr>
          <w:rFonts w:ascii="Garamond" w:hAnsi="Garamond"/>
        </w:rPr>
        <w:t xml:space="preserve"> must be highly proficient in Microsoft Excel</w:t>
      </w:r>
      <w:r w:rsidR="00B03FDE">
        <w:rPr>
          <w:rFonts w:ascii="Garamond" w:hAnsi="Garamond"/>
        </w:rPr>
        <w:t xml:space="preserve">, </w:t>
      </w:r>
      <w:r w:rsidR="003104D0" w:rsidRPr="008D673E">
        <w:rPr>
          <w:rFonts w:ascii="Garamond" w:hAnsi="Garamond"/>
        </w:rPr>
        <w:t>detailed oriented</w:t>
      </w:r>
      <w:r w:rsidR="00B03FDE">
        <w:rPr>
          <w:rFonts w:ascii="Garamond" w:hAnsi="Garamond"/>
        </w:rPr>
        <w:t xml:space="preserve"> and ability to learn software in a fast paced, </w:t>
      </w:r>
      <w:r w:rsidR="00011DF1">
        <w:rPr>
          <w:rFonts w:ascii="Garamond" w:hAnsi="Garamond"/>
        </w:rPr>
        <w:t>high-pressure</w:t>
      </w:r>
      <w:r w:rsidR="00B03FDE">
        <w:rPr>
          <w:rFonts w:ascii="Garamond" w:hAnsi="Garamond"/>
        </w:rPr>
        <w:t xml:space="preserve"> environment</w:t>
      </w:r>
      <w:r w:rsidR="003104D0" w:rsidRPr="008D673E">
        <w:rPr>
          <w:rFonts w:ascii="Garamond" w:hAnsi="Garamond"/>
        </w:rPr>
        <w:t>.</w:t>
      </w:r>
    </w:p>
    <w:p w14:paraId="4932A272" w14:textId="77777777" w:rsidR="003104D0" w:rsidRPr="008D673E" w:rsidRDefault="003104D0" w:rsidP="003104D0">
      <w:pPr>
        <w:jc w:val="both"/>
        <w:rPr>
          <w:rFonts w:ascii="Garamond" w:hAnsi="Garamond"/>
        </w:rPr>
      </w:pPr>
    </w:p>
    <w:p w14:paraId="5C66A519" w14:textId="6E58A8EA" w:rsidR="008C52AE" w:rsidRPr="008D673E" w:rsidRDefault="00E00620" w:rsidP="004E7974">
      <w:pPr>
        <w:jc w:val="both"/>
        <w:rPr>
          <w:rFonts w:ascii="Garamond" w:hAnsi="Garamond" w:cs="Garamond"/>
          <w:color w:val="000000"/>
        </w:rPr>
      </w:pPr>
      <w:r w:rsidRPr="008D673E">
        <w:rPr>
          <w:rFonts w:ascii="Garamond" w:eastAsia="Times New Roman" w:hAnsi="Garamond" w:cs="Times New Roman"/>
          <w:b/>
          <w:bCs/>
          <w:color w:val="000000"/>
          <w:kern w:val="0"/>
          <w14:ligatures w14:val="none"/>
        </w:rPr>
        <w:t>SUPERVISORY DUTIES:</w:t>
      </w:r>
      <w:r w:rsidRPr="008D673E">
        <w:rPr>
          <w:rFonts w:ascii="Garamond" w:eastAsia="Times New Roman" w:hAnsi="Garamond" w:cs="Times New Roman"/>
          <w:color w:val="000000"/>
          <w:kern w:val="0"/>
          <w14:ligatures w14:val="none"/>
        </w:rPr>
        <w:t xml:space="preserve"> </w:t>
      </w:r>
      <w:r w:rsidR="008C52AE" w:rsidRPr="008D673E">
        <w:rPr>
          <w:rFonts w:ascii="Garamond" w:hAnsi="Garamond"/>
        </w:rPr>
        <w:t xml:space="preserve"> </w:t>
      </w:r>
      <w:r w:rsidR="004E7974" w:rsidRPr="008D673E">
        <w:rPr>
          <w:rFonts w:ascii="Garamond" w:hAnsi="Garamond" w:cs="Garamond"/>
          <w:color w:val="000000"/>
        </w:rPr>
        <w:t>This position has no supervisory authority.</w:t>
      </w:r>
    </w:p>
    <w:p w14:paraId="73654040" w14:textId="77777777" w:rsidR="004E7974" w:rsidRPr="008D673E" w:rsidRDefault="004E7974" w:rsidP="004E7974">
      <w:pPr>
        <w:jc w:val="both"/>
        <w:rPr>
          <w:rFonts w:ascii="Garamond" w:hAnsi="Garamond"/>
        </w:rPr>
      </w:pPr>
    </w:p>
    <w:p w14:paraId="7D449C28" w14:textId="3F0B47C1" w:rsidR="00F51CA6" w:rsidRPr="008D673E" w:rsidRDefault="00F51CA6" w:rsidP="008C52AE">
      <w:pPr>
        <w:jc w:val="both"/>
        <w:rPr>
          <w:rFonts w:ascii="Garamond" w:hAnsi="Garamond"/>
        </w:rPr>
      </w:pPr>
      <w:r w:rsidRPr="008D673E">
        <w:rPr>
          <w:rFonts w:ascii="Garamond" w:hAnsi="Garamond"/>
          <w:b/>
          <w:bCs/>
        </w:rPr>
        <w:t>PHYSICAL DEMANDS</w:t>
      </w:r>
      <w:r w:rsidRPr="008D673E">
        <w:rPr>
          <w:rFonts w:ascii="Garamond" w:hAnsi="Garamond"/>
        </w:rPr>
        <w:t>: This is sedentary work requiring the exertion of up to 10 pounds of force occasionally and a negligible amount of force frequently or constantly to move objects, and some light work requiring the exertion of up to 20 pounds of force occasionally, up to 10 pounds of force frequently, and a negligible amount of force constantly to move objects; work requires reaching, fingering, and repetitive motions; vocal communication is required for expressing or exchanging ideas by means of the spoken word; hearing is required to perceive information at normal spoken word levels; visual acuity is required for preparing and analyzing written or computer data, operation of machines, and determining the accuracy and thoroughness of work; the worker is not subject to adverse environmental conditions.</w:t>
      </w:r>
    </w:p>
    <w:p w14:paraId="4C27ACC2" w14:textId="77777777" w:rsidR="00F51CA6" w:rsidRPr="008D673E" w:rsidRDefault="00F51CA6" w:rsidP="00F51CA6">
      <w:pPr>
        <w:jc w:val="both"/>
        <w:rPr>
          <w:rFonts w:ascii="Garamond" w:hAnsi="Garamond"/>
        </w:rPr>
      </w:pPr>
    </w:p>
    <w:p w14:paraId="789DB7AC" w14:textId="77777777" w:rsidR="003104D0" w:rsidRPr="008D673E" w:rsidRDefault="00F51CA6" w:rsidP="003104D0">
      <w:pPr>
        <w:jc w:val="both"/>
        <w:rPr>
          <w:rFonts w:ascii="Garamond" w:hAnsi="Garamond"/>
        </w:rPr>
      </w:pPr>
      <w:r w:rsidRPr="008D673E">
        <w:rPr>
          <w:rFonts w:ascii="Garamond" w:hAnsi="Garamond"/>
          <w:b/>
          <w:bCs/>
        </w:rPr>
        <w:t>WORK CONDITIONS:</w:t>
      </w:r>
      <w:r w:rsidRPr="008D673E">
        <w:rPr>
          <w:rFonts w:ascii="Garamond" w:hAnsi="Garamond"/>
        </w:rPr>
        <w:t xml:space="preserve"> Work is performed in a relatively safe, and secure work environment.</w:t>
      </w:r>
      <w:r w:rsidR="003104D0" w:rsidRPr="008D673E">
        <w:rPr>
          <w:rFonts w:ascii="Garamond" w:hAnsi="Garamond"/>
        </w:rPr>
        <w:t xml:space="preserve"> The work environment characteristics described here are representative of those an employee encounters while performing the essential functions of this job. Reasonable accommodations may be made to enable individuals with disabilities to perform the essential functions. The noise level in the work environment is usually moderate.</w:t>
      </w:r>
    </w:p>
    <w:p w14:paraId="19B79189" w14:textId="77777777" w:rsidR="00F51CA6" w:rsidRPr="008D673E" w:rsidRDefault="00F51CA6" w:rsidP="00F51CA6">
      <w:pPr>
        <w:pStyle w:val="p1"/>
        <w:rPr>
          <w:b/>
          <w:bCs/>
          <w:sz w:val="24"/>
          <w:szCs w:val="24"/>
        </w:rPr>
      </w:pPr>
    </w:p>
    <w:p w14:paraId="3256E6BF" w14:textId="77777777" w:rsidR="00F51CA6" w:rsidRPr="008D673E" w:rsidRDefault="00F51CA6" w:rsidP="00F51CA6">
      <w:pPr>
        <w:pStyle w:val="p1"/>
        <w:rPr>
          <w:sz w:val="24"/>
          <w:szCs w:val="24"/>
        </w:rPr>
      </w:pPr>
      <w:r w:rsidRPr="008D673E">
        <w:rPr>
          <w:sz w:val="24"/>
          <w:szCs w:val="24"/>
        </w:rPr>
        <w:t>The Tangipahoa Parish Sheriff’s Office has the right to revise this job description at any time. This description does not represent in any way a contract of employment.</w:t>
      </w:r>
    </w:p>
    <w:p w14:paraId="4ADF0D25" w14:textId="77777777" w:rsidR="00F51CA6" w:rsidRPr="00903EBA" w:rsidRDefault="00F51CA6" w:rsidP="00F51CA6"/>
    <w:sectPr w:rsidR="00F51CA6" w:rsidRPr="00903EBA" w:rsidSect="00233EF4">
      <w:pgSz w:w="12240" w:h="15840"/>
      <w:pgMar w:top="846" w:right="63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FF9"/>
    <w:multiLevelType w:val="hybridMultilevel"/>
    <w:tmpl w:val="5E542E9C"/>
    <w:lvl w:ilvl="0" w:tplc="503CA5F0">
      <w:start w:val="6"/>
      <w:numFmt w:val="bullet"/>
      <w:lvlText w:val=""/>
      <w:lvlJc w:val="left"/>
      <w:pPr>
        <w:ind w:left="740" w:hanging="38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B7D37"/>
    <w:multiLevelType w:val="hybridMultilevel"/>
    <w:tmpl w:val="BC6E6E42"/>
    <w:lvl w:ilvl="0" w:tplc="B4F6B866">
      <w:start w:val="1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306AD"/>
    <w:multiLevelType w:val="hybridMultilevel"/>
    <w:tmpl w:val="7FFEDA90"/>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4C6C"/>
    <w:multiLevelType w:val="hybridMultilevel"/>
    <w:tmpl w:val="032055F0"/>
    <w:lvl w:ilvl="0" w:tplc="38CC56DC">
      <w:start w:val="1"/>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426FE1"/>
    <w:multiLevelType w:val="hybridMultilevel"/>
    <w:tmpl w:val="1C6238BE"/>
    <w:lvl w:ilvl="0" w:tplc="85906C88">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A27E1"/>
    <w:multiLevelType w:val="multilevel"/>
    <w:tmpl w:val="DA2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C574B"/>
    <w:multiLevelType w:val="hybridMultilevel"/>
    <w:tmpl w:val="D83AC570"/>
    <w:lvl w:ilvl="0" w:tplc="2F74EAE6">
      <w:numFmt w:val="bullet"/>
      <w:lvlText w:val="•"/>
      <w:lvlJc w:val="left"/>
      <w:pPr>
        <w:ind w:left="720" w:hanging="360"/>
      </w:pPr>
      <w:rPr>
        <w:rFonts w:ascii="Garamond" w:eastAsiaTheme="minorEastAsia"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BE4C28"/>
    <w:multiLevelType w:val="hybridMultilevel"/>
    <w:tmpl w:val="E114507E"/>
    <w:lvl w:ilvl="0" w:tplc="5D18BC56">
      <w:start w:val="3"/>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27848"/>
    <w:multiLevelType w:val="multilevel"/>
    <w:tmpl w:val="7A2C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7AD0"/>
    <w:multiLevelType w:val="hybridMultilevel"/>
    <w:tmpl w:val="314A4CD0"/>
    <w:lvl w:ilvl="0" w:tplc="2F74EAE6">
      <w:numFmt w:val="bullet"/>
      <w:lvlText w:val="•"/>
      <w:lvlJc w:val="left"/>
      <w:pPr>
        <w:ind w:left="720" w:hanging="360"/>
      </w:pPr>
      <w:rPr>
        <w:rFonts w:ascii="Garamond" w:eastAsiaTheme="minorEastAsia"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D2679"/>
    <w:multiLevelType w:val="hybridMultilevel"/>
    <w:tmpl w:val="5E1E348E"/>
    <w:lvl w:ilvl="0" w:tplc="2F74EAE6">
      <w:numFmt w:val="bullet"/>
      <w:lvlText w:val="•"/>
      <w:lvlJc w:val="left"/>
      <w:pPr>
        <w:ind w:left="1080" w:hanging="360"/>
      </w:pPr>
      <w:rPr>
        <w:rFonts w:ascii="Garamond" w:eastAsiaTheme="minorEastAsia"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5901F6"/>
    <w:multiLevelType w:val="multilevel"/>
    <w:tmpl w:val="BE4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656DD"/>
    <w:multiLevelType w:val="hybridMultilevel"/>
    <w:tmpl w:val="24D43766"/>
    <w:lvl w:ilvl="0" w:tplc="CBBCA7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6659C"/>
    <w:multiLevelType w:val="hybridMultilevel"/>
    <w:tmpl w:val="E1E48FCC"/>
    <w:lvl w:ilvl="0" w:tplc="17AC90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D74F6"/>
    <w:multiLevelType w:val="hybridMultilevel"/>
    <w:tmpl w:val="C284EEC0"/>
    <w:lvl w:ilvl="0" w:tplc="2F74EAE6">
      <w:numFmt w:val="bullet"/>
      <w:lvlText w:val="•"/>
      <w:lvlJc w:val="left"/>
      <w:pPr>
        <w:ind w:left="720" w:hanging="360"/>
      </w:pPr>
      <w:rPr>
        <w:rFonts w:ascii="Garamond" w:eastAsiaTheme="minorEastAsia"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6849DA"/>
    <w:multiLevelType w:val="hybridMultilevel"/>
    <w:tmpl w:val="0A8E565C"/>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663FB"/>
    <w:multiLevelType w:val="multilevel"/>
    <w:tmpl w:val="D0F0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85EF8"/>
    <w:multiLevelType w:val="hybridMultilevel"/>
    <w:tmpl w:val="36C8E51C"/>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03BF8"/>
    <w:multiLevelType w:val="hybridMultilevel"/>
    <w:tmpl w:val="A288C03C"/>
    <w:lvl w:ilvl="0" w:tplc="CBBCA72E">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A9119E"/>
    <w:multiLevelType w:val="hybridMultilevel"/>
    <w:tmpl w:val="E57C7CE2"/>
    <w:lvl w:ilvl="0" w:tplc="5D18BC56">
      <w:start w:val="3"/>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53FB9"/>
    <w:multiLevelType w:val="hybridMultilevel"/>
    <w:tmpl w:val="AAD8AC9C"/>
    <w:lvl w:ilvl="0" w:tplc="CBBCA7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D2745"/>
    <w:multiLevelType w:val="hybridMultilevel"/>
    <w:tmpl w:val="741CCED0"/>
    <w:lvl w:ilvl="0" w:tplc="CBBCA7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65751"/>
    <w:multiLevelType w:val="hybridMultilevel"/>
    <w:tmpl w:val="1FC65928"/>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4F07F7"/>
    <w:multiLevelType w:val="hybridMultilevel"/>
    <w:tmpl w:val="9DA096D4"/>
    <w:lvl w:ilvl="0" w:tplc="503CA5F0">
      <w:start w:val="6"/>
      <w:numFmt w:val="bullet"/>
      <w:lvlText w:val=""/>
      <w:lvlJc w:val="left"/>
      <w:pPr>
        <w:ind w:left="740" w:hanging="38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F5FD6"/>
    <w:multiLevelType w:val="hybridMultilevel"/>
    <w:tmpl w:val="33C45A7C"/>
    <w:lvl w:ilvl="0" w:tplc="CBBCA7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F5D48"/>
    <w:multiLevelType w:val="hybridMultilevel"/>
    <w:tmpl w:val="9640B046"/>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10D65"/>
    <w:multiLevelType w:val="hybridMultilevel"/>
    <w:tmpl w:val="21BCB570"/>
    <w:lvl w:ilvl="0" w:tplc="7D5CCC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2511A"/>
    <w:multiLevelType w:val="hybridMultilevel"/>
    <w:tmpl w:val="51F69C18"/>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14173"/>
    <w:multiLevelType w:val="hybridMultilevel"/>
    <w:tmpl w:val="9552CF98"/>
    <w:lvl w:ilvl="0" w:tplc="59C41BC4">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8511B"/>
    <w:multiLevelType w:val="hybridMultilevel"/>
    <w:tmpl w:val="6054D67A"/>
    <w:lvl w:ilvl="0" w:tplc="C906A4C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A236E2"/>
    <w:multiLevelType w:val="hybridMultilevel"/>
    <w:tmpl w:val="6C94C380"/>
    <w:lvl w:ilvl="0" w:tplc="CBBCA7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C1903"/>
    <w:multiLevelType w:val="hybridMultilevel"/>
    <w:tmpl w:val="817ABDBA"/>
    <w:lvl w:ilvl="0" w:tplc="CEDEA63A">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C2E13"/>
    <w:multiLevelType w:val="multilevel"/>
    <w:tmpl w:val="977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03911"/>
    <w:multiLevelType w:val="hybridMultilevel"/>
    <w:tmpl w:val="C02CF17A"/>
    <w:lvl w:ilvl="0" w:tplc="36525AD2">
      <w:start w:val="6"/>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E6BFC"/>
    <w:multiLevelType w:val="hybridMultilevel"/>
    <w:tmpl w:val="C3E4B218"/>
    <w:lvl w:ilvl="0" w:tplc="2F74EAE6">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F00E8"/>
    <w:multiLevelType w:val="multilevel"/>
    <w:tmpl w:val="DA2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00D47"/>
    <w:multiLevelType w:val="hybridMultilevel"/>
    <w:tmpl w:val="828A8DA2"/>
    <w:lvl w:ilvl="0" w:tplc="E0D27CBA">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507C24"/>
    <w:multiLevelType w:val="hybridMultilevel"/>
    <w:tmpl w:val="CB204418"/>
    <w:lvl w:ilvl="0" w:tplc="2F74EAE6">
      <w:numFmt w:val="bullet"/>
      <w:lvlText w:val="•"/>
      <w:lvlJc w:val="left"/>
      <w:pPr>
        <w:ind w:left="720" w:hanging="360"/>
      </w:pPr>
      <w:rPr>
        <w:rFonts w:ascii="Garamond" w:eastAsiaTheme="minorEastAsia"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0907111">
    <w:abstractNumId w:val="8"/>
  </w:num>
  <w:num w:numId="2" w16cid:durableId="1006442264">
    <w:abstractNumId w:val="11"/>
  </w:num>
  <w:num w:numId="3" w16cid:durableId="389810795">
    <w:abstractNumId w:val="16"/>
  </w:num>
  <w:num w:numId="4" w16cid:durableId="358625265">
    <w:abstractNumId w:val="24"/>
  </w:num>
  <w:num w:numId="5" w16cid:durableId="810291772">
    <w:abstractNumId w:val="18"/>
  </w:num>
  <w:num w:numId="6" w16cid:durableId="339234185">
    <w:abstractNumId w:val="20"/>
  </w:num>
  <w:num w:numId="7" w16cid:durableId="1192377486">
    <w:abstractNumId w:val="21"/>
  </w:num>
  <w:num w:numId="8" w16cid:durableId="817380580">
    <w:abstractNumId w:val="12"/>
  </w:num>
  <w:num w:numId="9" w16cid:durableId="1573392801">
    <w:abstractNumId w:val="30"/>
  </w:num>
  <w:num w:numId="10" w16cid:durableId="1868131766">
    <w:abstractNumId w:val="19"/>
  </w:num>
  <w:num w:numId="11" w16cid:durableId="1904367268">
    <w:abstractNumId w:val="7"/>
  </w:num>
  <w:num w:numId="12" w16cid:durableId="364060579">
    <w:abstractNumId w:val="29"/>
  </w:num>
  <w:num w:numId="13" w16cid:durableId="1022169804">
    <w:abstractNumId w:val="22"/>
  </w:num>
  <w:num w:numId="14" w16cid:durableId="701589753">
    <w:abstractNumId w:val="36"/>
  </w:num>
  <w:num w:numId="15" w16cid:durableId="1596211397">
    <w:abstractNumId w:val="34"/>
  </w:num>
  <w:num w:numId="16" w16cid:durableId="1831480917">
    <w:abstractNumId w:val="0"/>
  </w:num>
  <w:num w:numId="17" w16cid:durableId="91513406">
    <w:abstractNumId w:val="35"/>
  </w:num>
  <w:num w:numId="18" w16cid:durableId="196091857">
    <w:abstractNumId w:val="23"/>
  </w:num>
  <w:num w:numId="19" w16cid:durableId="1241252051">
    <w:abstractNumId w:val="4"/>
  </w:num>
  <w:num w:numId="20" w16cid:durableId="1512377047">
    <w:abstractNumId w:val="9"/>
  </w:num>
  <w:num w:numId="21" w16cid:durableId="1616909138">
    <w:abstractNumId w:val="27"/>
  </w:num>
  <w:num w:numId="22" w16cid:durableId="288122919">
    <w:abstractNumId w:val="25"/>
  </w:num>
  <w:num w:numId="23" w16cid:durableId="278074755">
    <w:abstractNumId w:val="31"/>
  </w:num>
  <w:num w:numId="24" w16cid:durableId="704672466">
    <w:abstractNumId w:val="6"/>
  </w:num>
  <w:num w:numId="25" w16cid:durableId="131405364">
    <w:abstractNumId w:val="2"/>
  </w:num>
  <w:num w:numId="26" w16cid:durableId="1330521457">
    <w:abstractNumId w:val="33"/>
  </w:num>
  <w:num w:numId="27" w16cid:durableId="935601516">
    <w:abstractNumId w:val="37"/>
  </w:num>
  <w:num w:numId="28" w16cid:durableId="24992074">
    <w:abstractNumId w:val="15"/>
  </w:num>
  <w:num w:numId="29" w16cid:durableId="1222249856">
    <w:abstractNumId w:val="28"/>
  </w:num>
  <w:num w:numId="30" w16cid:durableId="1526209676">
    <w:abstractNumId w:val="14"/>
  </w:num>
  <w:num w:numId="31" w16cid:durableId="674502438">
    <w:abstractNumId w:val="5"/>
  </w:num>
  <w:num w:numId="32" w16cid:durableId="959722657">
    <w:abstractNumId w:val="17"/>
  </w:num>
  <w:num w:numId="33" w16cid:durableId="1106542099">
    <w:abstractNumId w:val="13"/>
  </w:num>
  <w:num w:numId="34" w16cid:durableId="429006086">
    <w:abstractNumId w:val="26"/>
  </w:num>
  <w:num w:numId="35" w16cid:durableId="263922928">
    <w:abstractNumId w:val="10"/>
  </w:num>
  <w:num w:numId="36" w16cid:durableId="366948764">
    <w:abstractNumId w:val="3"/>
  </w:num>
  <w:num w:numId="37" w16cid:durableId="989669700">
    <w:abstractNumId w:val="1"/>
  </w:num>
  <w:num w:numId="38" w16cid:durableId="8184949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86"/>
    <w:rsid w:val="00011DF1"/>
    <w:rsid w:val="00032BCF"/>
    <w:rsid w:val="000C2606"/>
    <w:rsid w:val="00124270"/>
    <w:rsid w:val="001D753D"/>
    <w:rsid w:val="00233EF4"/>
    <w:rsid w:val="00243A1D"/>
    <w:rsid w:val="002E5486"/>
    <w:rsid w:val="003104D0"/>
    <w:rsid w:val="0032526D"/>
    <w:rsid w:val="003773C9"/>
    <w:rsid w:val="00394266"/>
    <w:rsid w:val="003B6A21"/>
    <w:rsid w:val="00403829"/>
    <w:rsid w:val="004A2EDD"/>
    <w:rsid w:val="004C1A4E"/>
    <w:rsid w:val="004E7974"/>
    <w:rsid w:val="00525A6A"/>
    <w:rsid w:val="005E719E"/>
    <w:rsid w:val="00617CF6"/>
    <w:rsid w:val="007673E4"/>
    <w:rsid w:val="007C1300"/>
    <w:rsid w:val="00807AC2"/>
    <w:rsid w:val="00812AF0"/>
    <w:rsid w:val="00845A0E"/>
    <w:rsid w:val="008B3A59"/>
    <w:rsid w:val="008C52AE"/>
    <w:rsid w:val="008D673E"/>
    <w:rsid w:val="008E1231"/>
    <w:rsid w:val="008E3C83"/>
    <w:rsid w:val="009546B3"/>
    <w:rsid w:val="009C4709"/>
    <w:rsid w:val="00A101FB"/>
    <w:rsid w:val="00A366FD"/>
    <w:rsid w:val="00A43851"/>
    <w:rsid w:val="00A9283E"/>
    <w:rsid w:val="00AC6EF3"/>
    <w:rsid w:val="00B03FDE"/>
    <w:rsid w:val="00B151A2"/>
    <w:rsid w:val="00B72EFF"/>
    <w:rsid w:val="00B91408"/>
    <w:rsid w:val="00C570E9"/>
    <w:rsid w:val="00CA3FF8"/>
    <w:rsid w:val="00E00620"/>
    <w:rsid w:val="00E42227"/>
    <w:rsid w:val="00E42AAA"/>
    <w:rsid w:val="00E74CAE"/>
    <w:rsid w:val="00EC7A86"/>
    <w:rsid w:val="00F0330D"/>
    <w:rsid w:val="00F51CA6"/>
    <w:rsid w:val="00F6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A558"/>
  <w15:chartTrackingRefBased/>
  <w15:docId w15:val="{B0C11BB9-4ED1-3C4B-8F33-B0F42844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86"/>
    <w:pPr>
      <w:spacing w:after="0" w:line="240" w:lineRule="auto"/>
    </w:pPr>
  </w:style>
  <w:style w:type="paragraph" w:styleId="Heading1">
    <w:name w:val="heading 1"/>
    <w:basedOn w:val="Normal"/>
    <w:next w:val="Normal"/>
    <w:link w:val="Heading1Char"/>
    <w:uiPriority w:val="9"/>
    <w:qFormat/>
    <w:rsid w:val="00EC7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86"/>
    <w:rPr>
      <w:rFonts w:eastAsiaTheme="majorEastAsia" w:cstheme="majorBidi"/>
      <w:color w:val="272727" w:themeColor="text1" w:themeTint="D8"/>
    </w:rPr>
  </w:style>
  <w:style w:type="paragraph" w:styleId="Title">
    <w:name w:val="Title"/>
    <w:basedOn w:val="Normal"/>
    <w:next w:val="Normal"/>
    <w:link w:val="TitleChar"/>
    <w:uiPriority w:val="10"/>
    <w:qFormat/>
    <w:rsid w:val="00EC7A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86"/>
    <w:pPr>
      <w:spacing w:before="160"/>
      <w:jc w:val="center"/>
    </w:pPr>
    <w:rPr>
      <w:i/>
      <w:iCs/>
      <w:color w:val="404040" w:themeColor="text1" w:themeTint="BF"/>
    </w:rPr>
  </w:style>
  <w:style w:type="character" w:customStyle="1" w:styleId="QuoteChar">
    <w:name w:val="Quote Char"/>
    <w:basedOn w:val="DefaultParagraphFont"/>
    <w:link w:val="Quote"/>
    <w:uiPriority w:val="29"/>
    <w:rsid w:val="00EC7A86"/>
    <w:rPr>
      <w:i/>
      <w:iCs/>
      <w:color w:val="404040" w:themeColor="text1" w:themeTint="BF"/>
    </w:rPr>
  </w:style>
  <w:style w:type="paragraph" w:styleId="ListParagraph">
    <w:name w:val="List Paragraph"/>
    <w:basedOn w:val="Normal"/>
    <w:uiPriority w:val="34"/>
    <w:qFormat/>
    <w:rsid w:val="00EC7A86"/>
    <w:pPr>
      <w:ind w:left="720"/>
      <w:contextualSpacing/>
    </w:pPr>
  </w:style>
  <w:style w:type="character" w:styleId="IntenseEmphasis">
    <w:name w:val="Intense Emphasis"/>
    <w:basedOn w:val="DefaultParagraphFont"/>
    <w:uiPriority w:val="21"/>
    <w:qFormat/>
    <w:rsid w:val="00EC7A86"/>
    <w:rPr>
      <w:i/>
      <w:iCs/>
      <w:color w:val="0F4761" w:themeColor="accent1" w:themeShade="BF"/>
    </w:rPr>
  </w:style>
  <w:style w:type="paragraph" w:styleId="IntenseQuote">
    <w:name w:val="Intense Quote"/>
    <w:basedOn w:val="Normal"/>
    <w:next w:val="Normal"/>
    <w:link w:val="IntenseQuoteChar"/>
    <w:uiPriority w:val="30"/>
    <w:qFormat/>
    <w:rsid w:val="00EC7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86"/>
    <w:rPr>
      <w:i/>
      <w:iCs/>
      <w:color w:val="0F4761" w:themeColor="accent1" w:themeShade="BF"/>
    </w:rPr>
  </w:style>
  <w:style w:type="character" w:styleId="IntenseReference">
    <w:name w:val="Intense Reference"/>
    <w:basedOn w:val="DefaultParagraphFont"/>
    <w:uiPriority w:val="32"/>
    <w:qFormat/>
    <w:rsid w:val="00EC7A86"/>
    <w:rPr>
      <w:b/>
      <w:bCs/>
      <w:smallCaps/>
      <w:color w:val="0F4761" w:themeColor="accent1" w:themeShade="BF"/>
      <w:spacing w:val="5"/>
    </w:rPr>
  </w:style>
  <w:style w:type="paragraph" w:styleId="Header">
    <w:name w:val="header"/>
    <w:basedOn w:val="Normal"/>
    <w:link w:val="HeaderChar"/>
    <w:unhideWhenUsed/>
    <w:rsid w:val="00EC7A86"/>
    <w:pPr>
      <w:tabs>
        <w:tab w:val="center" w:pos="4680"/>
        <w:tab w:val="right" w:pos="9360"/>
      </w:tabs>
    </w:pPr>
    <w:rPr>
      <w:rFonts w:eastAsiaTheme="minorEastAsia"/>
      <w:kern w:val="0"/>
      <w14:ligatures w14:val="none"/>
    </w:rPr>
  </w:style>
  <w:style w:type="character" w:customStyle="1" w:styleId="HeaderChar">
    <w:name w:val="Header Char"/>
    <w:basedOn w:val="DefaultParagraphFont"/>
    <w:link w:val="Header"/>
    <w:rsid w:val="00EC7A86"/>
    <w:rPr>
      <w:rFonts w:eastAsiaTheme="minorEastAsia"/>
      <w:kern w:val="0"/>
      <w14:ligatures w14:val="none"/>
    </w:rPr>
  </w:style>
  <w:style w:type="character" w:customStyle="1" w:styleId="apple-converted-space">
    <w:name w:val="apple-converted-space"/>
    <w:basedOn w:val="DefaultParagraphFont"/>
    <w:rsid w:val="004A2EDD"/>
  </w:style>
  <w:style w:type="paragraph" w:customStyle="1" w:styleId="k3ksmc">
    <w:name w:val="k3ksmc"/>
    <w:basedOn w:val="Normal"/>
    <w:rsid w:val="004A2ED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A2EDD"/>
    <w:rPr>
      <w:color w:val="0000FF"/>
      <w:u w:val="single"/>
    </w:rPr>
  </w:style>
  <w:style w:type="character" w:styleId="Strong">
    <w:name w:val="Strong"/>
    <w:basedOn w:val="DefaultParagraphFont"/>
    <w:uiPriority w:val="22"/>
    <w:qFormat/>
    <w:rsid w:val="004A2EDD"/>
    <w:rPr>
      <w:b/>
      <w:bCs/>
    </w:rPr>
  </w:style>
  <w:style w:type="character" w:customStyle="1" w:styleId="iwy1mb">
    <w:name w:val="iwy1mb"/>
    <w:basedOn w:val="DefaultParagraphFont"/>
    <w:rsid w:val="004A2EDD"/>
  </w:style>
  <w:style w:type="character" w:customStyle="1" w:styleId="uv3um">
    <w:name w:val="uv3um"/>
    <w:basedOn w:val="DefaultParagraphFont"/>
    <w:rsid w:val="004A2EDD"/>
  </w:style>
  <w:style w:type="paragraph" w:customStyle="1" w:styleId="p1">
    <w:name w:val="p1"/>
    <w:basedOn w:val="Normal"/>
    <w:rsid w:val="004A2EDD"/>
    <w:rPr>
      <w:rFonts w:ascii="Garamond" w:eastAsia="Times New Roman" w:hAnsi="Garamond" w:cs="Times New Roman"/>
      <w:color w:val="000000"/>
      <w:kern w:val="0"/>
      <w:sz w:val="18"/>
      <w:szCs w:val="18"/>
      <w14:ligatures w14:val="none"/>
    </w:rPr>
  </w:style>
  <w:style w:type="paragraph" w:customStyle="1" w:styleId="p2">
    <w:name w:val="p2"/>
    <w:basedOn w:val="Normal"/>
    <w:rsid w:val="004A2EDD"/>
    <w:rPr>
      <w:rFonts w:ascii="Garamond" w:eastAsia="Times New Roman" w:hAnsi="Garamond" w:cs="Times New Roman"/>
      <w:color w:val="000000"/>
      <w:kern w:val="0"/>
      <w:sz w:val="15"/>
      <w:szCs w:val="15"/>
      <w14:ligatures w14:val="none"/>
    </w:rPr>
  </w:style>
  <w:style w:type="character" w:customStyle="1" w:styleId="s1">
    <w:name w:val="s1"/>
    <w:basedOn w:val="DefaultParagraphFont"/>
    <w:rsid w:val="004A2EDD"/>
    <w:rPr>
      <w:rFonts w:ascii="Helvetica" w:hAnsi="Helvetica" w:hint="default"/>
      <w:sz w:val="18"/>
      <w:szCs w:val="18"/>
    </w:rPr>
  </w:style>
  <w:style w:type="character" w:customStyle="1" w:styleId="s2">
    <w:name w:val="s2"/>
    <w:basedOn w:val="DefaultParagraphFont"/>
    <w:rsid w:val="004A2EDD"/>
    <w:rPr>
      <w:rFonts w:ascii="Arial" w:hAnsi="Arial" w:cs="Arial" w:hint="default"/>
      <w:sz w:val="18"/>
      <w:szCs w:val="18"/>
    </w:rPr>
  </w:style>
  <w:style w:type="paragraph" w:customStyle="1" w:styleId="Default">
    <w:name w:val="Default"/>
    <w:rsid w:val="00E00620"/>
    <w:pPr>
      <w:autoSpaceDE w:val="0"/>
      <w:autoSpaceDN w:val="0"/>
      <w:adjustRightInd w:val="0"/>
      <w:spacing w:after="0" w:line="240" w:lineRule="auto"/>
    </w:pPr>
    <w:rPr>
      <w:rFonts w:ascii="Calibri" w:eastAsiaTheme="minorEastAsia" w:hAnsi="Calibri" w:cs="Calibri"/>
      <w:color w:val="000000"/>
      <w:kern w:val="0"/>
      <w14:ligatures w14:val="none"/>
    </w:rPr>
  </w:style>
  <w:style w:type="paragraph" w:styleId="NormalWeb">
    <w:name w:val="Normal (Web)"/>
    <w:basedOn w:val="Normal"/>
    <w:uiPriority w:val="99"/>
    <w:unhideWhenUsed/>
    <w:rsid w:val="00E0062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3562">
      <w:bodyDiv w:val="1"/>
      <w:marLeft w:val="0"/>
      <w:marRight w:val="0"/>
      <w:marTop w:val="0"/>
      <w:marBottom w:val="0"/>
      <w:divBdr>
        <w:top w:val="none" w:sz="0" w:space="0" w:color="auto"/>
        <w:left w:val="none" w:sz="0" w:space="0" w:color="auto"/>
        <w:bottom w:val="none" w:sz="0" w:space="0" w:color="auto"/>
        <w:right w:val="none" w:sz="0" w:space="0" w:color="auto"/>
      </w:divBdr>
    </w:div>
    <w:div w:id="368842386">
      <w:bodyDiv w:val="1"/>
      <w:marLeft w:val="0"/>
      <w:marRight w:val="0"/>
      <w:marTop w:val="0"/>
      <w:marBottom w:val="0"/>
      <w:divBdr>
        <w:top w:val="none" w:sz="0" w:space="0" w:color="auto"/>
        <w:left w:val="none" w:sz="0" w:space="0" w:color="auto"/>
        <w:bottom w:val="none" w:sz="0" w:space="0" w:color="auto"/>
        <w:right w:val="none" w:sz="0" w:space="0" w:color="auto"/>
      </w:divBdr>
    </w:div>
    <w:div w:id="505942929">
      <w:bodyDiv w:val="1"/>
      <w:marLeft w:val="0"/>
      <w:marRight w:val="0"/>
      <w:marTop w:val="0"/>
      <w:marBottom w:val="0"/>
      <w:divBdr>
        <w:top w:val="none" w:sz="0" w:space="0" w:color="auto"/>
        <w:left w:val="none" w:sz="0" w:space="0" w:color="auto"/>
        <w:bottom w:val="none" w:sz="0" w:space="0" w:color="auto"/>
        <w:right w:val="none" w:sz="0" w:space="0" w:color="auto"/>
      </w:divBdr>
    </w:div>
    <w:div w:id="1206991355">
      <w:bodyDiv w:val="1"/>
      <w:marLeft w:val="0"/>
      <w:marRight w:val="0"/>
      <w:marTop w:val="0"/>
      <w:marBottom w:val="0"/>
      <w:divBdr>
        <w:top w:val="none" w:sz="0" w:space="0" w:color="auto"/>
        <w:left w:val="none" w:sz="0" w:space="0" w:color="auto"/>
        <w:bottom w:val="none" w:sz="0" w:space="0" w:color="auto"/>
        <w:right w:val="none" w:sz="0" w:space="0" w:color="auto"/>
      </w:divBdr>
    </w:div>
    <w:div w:id="1257858279">
      <w:bodyDiv w:val="1"/>
      <w:marLeft w:val="0"/>
      <w:marRight w:val="0"/>
      <w:marTop w:val="0"/>
      <w:marBottom w:val="0"/>
      <w:divBdr>
        <w:top w:val="none" w:sz="0" w:space="0" w:color="auto"/>
        <w:left w:val="none" w:sz="0" w:space="0" w:color="auto"/>
        <w:bottom w:val="none" w:sz="0" w:space="0" w:color="auto"/>
        <w:right w:val="none" w:sz="0" w:space="0" w:color="auto"/>
      </w:divBdr>
    </w:div>
    <w:div w:id="1454059372">
      <w:bodyDiv w:val="1"/>
      <w:marLeft w:val="0"/>
      <w:marRight w:val="0"/>
      <w:marTop w:val="0"/>
      <w:marBottom w:val="0"/>
      <w:divBdr>
        <w:top w:val="none" w:sz="0" w:space="0" w:color="auto"/>
        <w:left w:val="none" w:sz="0" w:space="0" w:color="auto"/>
        <w:bottom w:val="none" w:sz="0" w:space="0" w:color="auto"/>
        <w:right w:val="none" w:sz="0" w:space="0" w:color="auto"/>
      </w:divBdr>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
    <w:div w:id="1555964558">
      <w:bodyDiv w:val="1"/>
      <w:marLeft w:val="0"/>
      <w:marRight w:val="0"/>
      <w:marTop w:val="0"/>
      <w:marBottom w:val="0"/>
      <w:divBdr>
        <w:top w:val="none" w:sz="0" w:space="0" w:color="auto"/>
        <w:left w:val="none" w:sz="0" w:space="0" w:color="auto"/>
        <w:bottom w:val="none" w:sz="0" w:space="0" w:color="auto"/>
        <w:right w:val="none" w:sz="0" w:space="0" w:color="auto"/>
      </w:divBdr>
    </w:div>
    <w:div w:id="1585332138">
      <w:bodyDiv w:val="1"/>
      <w:marLeft w:val="0"/>
      <w:marRight w:val="0"/>
      <w:marTop w:val="0"/>
      <w:marBottom w:val="0"/>
      <w:divBdr>
        <w:top w:val="none" w:sz="0" w:space="0" w:color="auto"/>
        <w:left w:val="none" w:sz="0" w:space="0" w:color="auto"/>
        <w:bottom w:val="none" w:sz="0" w:space="0" w:color="auto"/>
        <w:right w:val="none" w:sz="0" w:space="0" w:color="auto"/>
      </w:divBdr>
    </w:div>
    <w:div w:id="1698969011">
      <w:bodyDiv w:val="1"/>
      <w:marLeft w:val="0"/>
      <w:marRight w:val="0"/>
      <w:marTop w:val="0"/>
      <w:marBottom w:val="0"/>
      <w:divBdr>
        <w:top w:val="none" w:sz="0" w:space="0" w:color="auto"/>
        <w:left w:val="none" w:sz="0" w:space="0" w:color="auto"/>
        <w:bottom w:val="none" w:sz="0" w:space="0" w:color="auto"/>
        <w:right w:val="none" w:sz="0" w:space="0" w:color="auto"/>
      </w:divBdr>
      <w:divsChild>
        <w:div w:id="1608463865">
          <w:marLeft w:val="0"/>
          <w:marRight w:val="0"/>
          <w:marTop w:val="0"/>
          <w:marBottom w:val="0"/>
          <w:divBdr>
            <w:top w:val="none" w:sz="0" w:space="0" w:color="auto"/>
            <w:left w:val="none" w:sz="0" w:space="0" w:color="auto"/>
            <w:bottom w:val="none" w:sz="0" w:space="0" w:color="auto"/>
            <w:right w:val="none" w:sz="0" w:space="0" w:color="auto"/>
          </w:divBdr>
          <w:divsChild>
            <w:div w:id="532770916">
              <w:marLeft w:val="0"/>
              <w:marRight w:val="0"/>
              <w:marTop w:val="0"/>
              <w:marBottom w:val="0"/>
              <w:divBdr>
                <w:top w:val="none" w:sz="0" w:space="0" w:color="auto"/>
                <w:left w:val="none" w:sz="0" w:space="0" w:color="auto"/>
                <w:bottom w:val="none" w:sz="0" w:space="0" w:color="auto"/>
                <w:right w:val="none" w:sz="0" w:space="0" w:color="auto"/>
              </w:divBdr>
              <w:divsChild>
                <w:div w:id="1010257343">
                  <w:marLeft w:val="-420"/>
                  <w:marRight w:val="0"/>
                  <w:marTop w:val="0"/>
                  <w:marBottom w:val="0"/>
                  <w:divBdr>
                    <w:top w:val="none" w:sz="0" w:space="0" w:color="auto"/>
                    <w:left w:val="none" w:sz="0" w:space="0" w:color="auto"/>
                    <w:bottom w:val="none" w:sz="0" w:space="0" w:color="auto"/>
                    <w:right w:val="none" w:sz="0" w:space="0" w:color="auto"/>
                  </w:divBdr>
                  <w:divsChild>
                    <w:div w:id="1801460175">
                      <w:marLeft w:val="0"/>
                      <w:marRight w:val="0"/>
                      <w:marTop w:val="0"/>
                      <w:marBottom w:val="0"/>
                      <w:divBdr>
                        <w:top w:val="none" w:sz="0" w:space="0" w:color="auto"/>
                        <w:left w:val="none" w:sz="0" w:space="0" w:color="auto"/>
                        <w:bottom w:val="none" w:sz="0" w:space="0" w:color="auto"/>
                        <w:right w:val="none" w:sz="0" w:space="0" w:color="auto"/>
                      </w:divBdr>
                      <w:divsChild>
                        <w:div w:id="773600079">
                          <w:marLeft w:val="0"/>
                          <w:marRight w:val="0"/>
                          <w:marTop w:val="0"/>
                          <w:marBottom w:val="0"/>
                          <w:divBdr>
                            <w:top w:val="none" w:sz="0" w:space="0" w:color="auto"/>
                            <w:left w:val="none" w:sz="0" w:space="0" w:color="auto"/>
                            <w:bottom w:val="none" w:sz="0" w:space="0" w:color="auto"/>
                            <w:right w:val="none" w:sz="0" w:space="0" w:color="auto"/>
                          </w:divBdr>
                          <w:divsChild>
                            <w:div w:id="2142380803">
                              <w:marLeft w:val="0"/>
                              <w:marRight w:val="0"/>
                              <w:marTop w:val="0"/>
                              <w:marBottom w:val="0"/>
                              <w:divBdr>
                                <w:top w:val="none" w:sz="0" w:space="0" w:color="auto"/>
                                <w:left w:val="none" w:sz="0" w:space="0" w:color="auto"/>
                                <w:bottom w:val="none" w:sz="0" w:space="0" w:color="auto"/>
                                <w:right w:val="none" w:sz="0" w:space="0" w:color="auto"/>
                              </w:divBdr>
                            </w:div>
                            <w:div w:id="7655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5472">
                  <w:marLeft w:val="-420"/>
                  <w:marRight w:val="0"/>
                  <w:marTop w:val="0"/>
                  <w:marBottom w:val="0"/>
                  <w:divBdr>
                    <w:top w:val="none" w:sz="0" w:space="0" w:color="auto"/>
                    <w:left w:val="none" w:sz="0" w:space="0" w:color="auto"/>
                    <w:bottom w:val="none" w:sz="0" w:space="0" w:color="auto"/>
                    <w:right w:val="none" w:sz="0" w:space="0" w:color="auto"/>
                  </w:divBdr>
                  <w:divsChild>
                    <w:div w:id="2041008433">
                      <w:marLeft w:val="0"/>
                      <w:marRight w:val="0"/>
                      <w:marTop w:val="0"/>
                      <w:marBottom w:val="0"/>
                      <w:divBdr>
                        <w:top w:val="none" w:sz="0" w:space="0" w:color="auto"/>
                        <w:left w:val="none" w:sz="0" w:space="0" w:color="auto"/>
                        <w:bottom w:val="none" w:sz="0" w:space="0" w:color="auto"/>
                        <w:right w:val="none" w:sz="0" w:space="0" w:color="auto"/>
                      </w:divBdr>
                      <w:divsChild>
                        <w:div w:id="1694964421">
                          <w:marLeft w:val="0"/>
                          <w:marRight w:val="0"/>
                          <w:marTop w:val="0"/>
                          <w:marBottom w:val="0"/>
                          <w:divBdr>
                            <w:top w:val="none" w:sz="0" w:space="0" w:color="auto"/>
                            <w:left w:val="none" w:sz="0" w:space="0" w:color="auto"/>
                            <w:bottom w:val="none" w:sz="0" w:space="0" w:color="auto"/>
                            <w:right w:val="none" w:sz="0" w:space="0" w:color="auto"/>
                          </w:divBdr>
                          <w:divsChild>
                            <w:div w:id="1948001457">
                              <w:marLeft w:val="0"/>
                              <w:marRight w:val="0"/>
                              <w:marTop w:val="0"/>
                              <w:marBottom w:val="0"/>
                              <w:divBdr>
                                <w:top w:val="none" w:sz="0" w:space="0" w:color="auto"/>
                                <w:left w:val="none" w:sz="0" w:space="0" w:color="auto"/>
                                <w:bottom w:val="none" w:sz="0" w:space="0" w:color="auto"/>
                                <w:right w:val="none" w:sz="0" w:space="0" w:color="auto"/>
                              </w:divBdr>
                            </w:div>
                            <w:div w:id="8245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8499">
                  <w:marLeft w:val="-420"/>
                  <w:marRight w:val="0"/>
                  <w:marTop w:val="0"/>
                  <w:marBottom w:val="0"/>
                  <w:divBdr>
                    <w:top w:val="none" w:sz="0" w:space="0" w:color="auto"/>
                    <w:left w:val="none" w:sz="0" w:space="0" w:color="auto"/>
                    <w:bottom w:val="none" w:sz="0" w:space="0" w:color="auto"/>
                    <w:right w:val="none" w:sz="0" w:space="0" w:color="auto"/>
                  </w:divBdr>
                  <w:divsChild>
                    <w:div w:id="379403832">
                      <w:marLeft w:val="0"/>
                      <w:marRight w:val="0"/>
                      <w:marTop w:val="0"/>
                      <w:marBottom w:val="0"/>
                      <w:divBdr>
                        <w:top w:val="none" w:sz="0" w:space="0" w:color="auto"/>
                        <w:left w:val="none" w:sz="0" w:space="0" w:color="auto"/>
                        <w:bottom w:val="none" w:sz="0" w:space="0" w:color="auto"/>
                        <w:right w:val="none" w:sz="0" w:space="0" w:color="auto"/>
                      </w:divBdr>
                      <w:divsChild>
                        <w:div w:id="965354095">
                          <w:marLeft w:val="0"/>
                          <w:marRight w:val="0"/>
                          <w:marTop w:val="0"/>
                          <w:marBottom w:val="0"/>
                          <w:divBdr>
                            <w:top w:val="none" w:sz="0" w:space="0" w:color="auto"/>
                            <w:left w:val="none" w:sz="0" w:space="0" w:color="auto"/>
                            <w:bottom w:val="none" w:sz="0" w:space="0" w:color="auto"/>
                            <w:right w:val="none" w:sz="0" w:space="0" w:color="auto"/>
                          </w:divBdr>
                          <w:divsChild>
                            <w:div w:id="500126000">
                              <w:marLeft w:val="0"/>
                              <w:marRight w:val="0"/>
                              <w:marTop w:val="0"/>
                              <w:marBottom w:val="0"/>
                              <w:divBdr>
                                <w:top w:val="none" w:sz="0" w:space="0" w:color="auto"/>
                                <w:left w:val="none" w:sz="0" w:space="0" w:color="auto"/>
                                <w:bottom w:val="none" w:sz="0" w:space="0" w:color="auto"/>
                                <w:right w:val="none" w:sz="0" w:space="0" w:color="auto"/>
                              </w:divBdr>
                            </w:div>
                            <w:div w:id="11305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4916">
                  <w:marLeft w:val="-420"/>
                  <w:marRight w:val="0"/>
                  <w:marTop w:val="0"/>
                  <w:marBottom w:val="0"/>
                  <w:divBdr>
                    <w:top w:val="none" w:sz="0" w:space="0" w:color="auto"/>
                    <w:left w:val="none" w:sz="0" w:space="0" w:color="auto"/>
                    <w:bottom w:val="none" w:sz="0" w:space="0" w:color="auto"/>
                    <w:right w:val="none" w:sz="0" w:space="0" w:color="auto"/>
                  </w:divBdr>
                  <w:divsChild>
                    <w:div w:id="1232500600">
                      <w:marLeft w:val="0"/>
                      <w:marRight w:val="0"/>
                      <w:marTop w:val="0"/>
                      <w:marBottom w:val="0"/>
                      <w:divBdr>
                        <w:top w:val="none" w:sz="0" w:space="0" w:color="auto"/>
                        <w:left w:val="none" w:sz="0" w:space="0" w:color="auto"/>
                        <w:bottom w:val="none" w:sz="0" w:space="0" w:color="auto"/>
                        <w:right w:val="none" w:sz="0" w:space="0" w:color="auto"/>
                      </w:divBdr>
                      <w:divsChild>
                        <w:div w:id="1545172989">
                          <w:marLeft w:val="0"/>
                          <w:marRight w:val="0"/>
                          <w:marTop w:val="0"/>
                          <w:marBottom w:val="0"/>
                          <w:divBdr>
                            <w:top w:val="none" w:sz="0" w:space="0" w:color="auto"/>
                            <w:left w:val="none" w:sz="0" w:space="0" w:color="auto"/>
                            <w:bottom w:val="none" w:sz="0" w:space="0" w:color="auto"/>
                            <w:right w:val="none" w:sz="0" w:space="0" w:color="auto"/>
                          </w:divBdr>
                          <w:divsChild>
                            <w:div w:id="2038198216">
                              <w:marLeft w:val="0"/>
                              <w:marRight w:val="0"/>
                              <w:marTop w:val="0"/>
                              <w:marBottom w:val="0"/>
                              <w:divBdr>
                                <w:top w:val="none" w:sz="0" w:space="0" w:color="auto"/>
                                <w:left w:val="none" w:sz="0" w:space="0" w:color="auto"/>
                                <w:bottom w:val="none" w:sz="0" w:space="0" w:color="auto"/>
                                <w:right w:val="none" w:sz="0" w:space="0" w:color="auto"/>
                              </w:divBdr>
                            </w:div>
                            <w:div w:id="1260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19890">
                  <w:marLeft w:val="-420"/>
                  <w:marRight w:val="0"/>
                  <w:marTop w:val="0"/>
                  <w:marBottom w:val="0"/>
                  <w:divBdr>
                    <w:top w:val="none" w:sz="0" w:space="0" w:color="auto"/>
                    <w:left w:val="none" w:sz="0" w:space="0" w:color="auto"/>
                    <w:bottom w:val="none" w:sz="0" w:space="0" w:color="auto"/>
                    <w:right w:val="none" w:sz="0" w:space="0" w:color="auto"/>
                  </w:divBdr>
                  <w:divsChild>
                    <w:div w:id="1291589577">
                      <w:marLeft w:val="0"/>
                      <w:marRight w:val="0"/>
                      <w:marTop w:val="0"/>
                      <w:marBottom w:val="0"/>
                      <w:divBdr>
                        <w:top w:val="none" w:sz="0" w:space="0" w:color="auto"/>
                        <w:left w:val="none" w:sz="0" w:space="0" w:color="auto"/>
                        <w:bottom w:val="none" w:sz="0" w:space="0" w:color="auto"/>
                        <w:right w:val="none" w:sz="0" w:space="0" w:color="auto"/>
                      </w:divBdr>
                      <w:divsChild>
                        <w:div w:id="943617187">
                          <w:marLeft w:val="0"/>
                          <w:marRight w:val="0"/>
                          <w:marTop w:val="0"/>
                          <w:marBottom w:val="0"/>
                          <w:divBdr>
                            <w:top w:val="none" w:sz="0" w:space="0" w:color="auto"/>
                            <w:left w:val="none" w:sz="0" w:space="0" w:color="auto"/>
                            <w:bottom w:val="none" w:sz="0" w:space="0" w:color="auto"/>
                            <w:right w:val="none" w:sz="0" w:space="0" w:color="auto"/>
                          </w:divBdr>
                          <w:divsChild>
                            <w:div w:id="1719358278">
                              <w:marLeft w:val="0"/>
                              <w:marRight w:val="0"/>
                              <w:marTop w:val="0"/>
                              <w:marBottom w:val="0"/>
                              <w:divBdr>
                                <w:top w:val="none" w:sz="0" w:space="0" w:color="auto"/>
                                <w:left w:val="none" w:sz="0" w:space="0" w:color="auto"/>
                                <w:bottom w:val="none" w:sz="0" w:space="0" w:color="auto"/>
                                <w:right w:val="none" w:sz="0" w:space="0" w:color="auto"/>
                              </w:divBdr>
                            </w:div>
                            <w:div w:id="9380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2505">
                  <w:marLeft w:val="-420"/>
                  <w:marRight w:val="0"/>
                  <w:marTop w:val="0"/>
                  <w:marBottom w:val="0"/>
                  <w:divBdr>
                    <w:top w:val="none" w:sz="0" w:space="0" w:color="auto"/>
                    <w:left w:val="none" w:sz="0" w:space="0" w:color="auto"/>
                    <w:bottom w:val="none" w:sz="0" w:space="0" w:color="auto"/>
                    <w:right w:val="none" w:sz="0" w:space="0" w:color="auto"/>
                  </w:divBdr>
                  <w:divsChild>
                    <w:div w:id="1553497388">
                      <w:marLeft w:val="0"/>
                      <w:marRight w:val="0"/>
                      <w:marTop w:val="0"/>
                      <w:marBottom w:val="0"/>
                      <w:divBdr>
                        <w:top w:val="none" w:sz="0" w:space="0" w:color="auto"/>
                        <w:left w:val="none" w:sz="0" w:space="0" w:color="auto"/>
                        <w:bottom w:val="none" w:sz="0" w:space="0" w:color="auto"/>
                        <w:right w:val="none" w:sz="0" w:space="0" w:color="auto"/>
                      </w:divBdr>
                      <w:divsChild>
                        <w:div w:id="229198929">
                          <w:marLeft w:val="0"/>
                          <w:marRight w:val="0"/>
                          <w:marTop w:val="0"/>
                          <w:marBottom w:val="0"/>
                          <w:divBdr>
                            <w:top w:val="none" w:sz="0" w:space="0" w:color="auto"/>
                            <w:left w:val="none" w:sz="0" w:space="0" w:color="auto"/>
                            <w:bottom w:val="none" w:sz="0" w:space="0" w:color="auto"/>
                            <w:right w:val="none" w:sz="0" w:space="0" w:color="auto"/>
                          </w:divBdr>
                          <w:divsChild>
                            <w:div w:id="2061050922">
                              <w:marLeft w:val="0"/>
                              <w:marRight w:val="0"/>
                              <w:marTop w:val="0"/>
                              <w:marBottom w:val="0"/>
                              <w:divBdr>
                                <w:top w:val="none" w:sz="0" w:space="0" w:color="auto"/>
                                <w:left w:val="none" w:sz="0" w:space="0" w:color="auto"/>
                                <w:bottom w:val="none" w:sz="0" w:space="0" w:color="auto"/>
                                <w:right w:val="none" w:sz="0" w:space="0" w:color="auto"/>
                              </w:divBdr>
                            </w:div>
                            <w:div w:id="19341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4111">
                  <w:marLeft w:val="-420"/>
                  <w:marRight w:val="0"/>
                  <w:marTop w:val="0"/>
                  <w:marBottom w:val="0"/>
                  <w:divBdr>
                    <w:top w:val="none" w:sz="0" w:space="0" w:color="auto"/>
                    <w:left w:val="none" w:sz="0" w:space="0" w:color="auto"/>
                    <w:bottom w:val="none" w:sz="0" w:space="0" w:color="auto"/>
                    <w:right w:val="none" w:sz="0" w:space="0" w:color="auto"/>
                  </w:divBdr>
                  <w:divsChild>
                    <w:div w:id="916088690">
                      <w:marLeft w:val="0"/>
                      <w:marRight w:val="0"/>
                      <w:marTop w:val="0"/>
                      <w:marBottom w:val="0"/>
                      <w:divBdr>
                        <w:top w:val="none" w:sz="0" w:space="0" w:color="auto"/>
                        <w:left w:val="none" w:sz="0" w:space="0" w:color="auto"/>
                        <w:bottom w:val="none" w:sz="0" w:space="0" w:color="auto"/>
                        <w:right w:val="none" w:sz="0" w:space="0" w:color="auto"/>
                      </w:divBdr>
                      <w:divsChild>
                        <w:div w:id="1216312123">
                          <w:marLeft w:val="0"/>
                          <w:marRight w:val="0"/>
                          <w:marTop w:val="0"/>
                          <w:marBottom w:val="0"/>
                          <w:divBdr>
                            <w:top w:val="none" w:sz="0" w:space="0" w:color="auto"/>
                            <w:left w:val="none" w:sz="0" w:space="0" w:color="auto"/>
                            <w:bottom w:val="none" w:sz="0" w:space="0" w:color="auto"/>
                            <w:right w:val="none" w:sz="0" w:space="0" w:color="auto"/>
                          </w:divBdr>
                          <w:divsChild>
                            <w:div w:id="1674648108">
                              <w:marLeft w:val="0"/>
                              <w:marRight w:val="0"/>
                              <w:marTop w:val="0"/>
                              <w:marBottom w:val="0"/>
                              <w:divBdr>
                                <w:top w:val="none" w:sz="0" w:space="0" w:color="auto"/>
                                <w:left w:val="none" w:sz="0" w:space="0" w:color="auto"/>
                                <w:bottom w:val="none" w:sz="0" w:space="0" w:color="auto"/>
                                <w:right w:val="none" w:sz="0" w:space="0" w:color="auto"/>
                              </w:divBdr>
                            </w:div>
                            <w:div w:id="326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72848">
          <w:marLeft w:val="0"/>
          <w:marRight w:val="0"/>
          <w:marTop w:val="0"/>
          <w:marBottom w:val="0"/>
          <w:divBdr>
            <w:top w:val="none" w:sz="0" w:space="0" w:color="auto"/>
            <w:left w:val="none" w:sz="0" w:space="0" w:color="auto"/>
            <w:bottom w:val="none" w:sz="0" w:space="0" w:color="auto"/>
            <w:right w:val="none" w:sz="0" w:space="0" w:color="auto"/>
          </w:divBdr>
          <w:divsChild>
            <w:div w:id="77412846">
              <w:marLeft w:val="0"/>
              <w:marRight w:val="0"/>
              <w:marTop w:val="0"/>
              <w:marBottom w:val="0"/>
              <w:divBdr>
                <w:top w:val="none" w:sz="0" w:space="0" w:color="auto"/>
                <w:left w:val="none" w:sz="0" w:space="0" w:color="auto"/>
                <w:bottom w:val="none" w:sz="0" w:space="0" w:color="auto"/>
                <w:right w:val="none" w:sz="0" w:space="0" w:color="auto"/>
              </w:divBdr>
              <w:divsChild>
                <w:div w:id="409932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168555">
          <w:marLeft w:val="0"/>
          <w:marRight w:val="0"/>
          <w:marTop w:val="0"/>
          <w:marBottom w:val="0"/>
          <w:divBdr>
            <w:top w:val="none" w:sz="0" w:space="0" w:color="auto"/>
            <w:left w:val="none" w:sz="0" w:space="0" w:color="auto"/>
            <w:bottom w:val="none" w:sz="0" w:space="0" w:color="auto"/>
            <w:right w:val="none" w:sz="0" w:space="0" w:color="auto"/>
          </w:divBdr>
          <w:divsChild>
            <w:div w:id="503084063">
              <w:marLeft w:val="0"/>
              <w:marRight w:val="0"/>
              <w:marTop w:val="0"/>
              <w:marBottom w:val="0"/>
              <w:divBdr>
                <w:top w:val="none" w:sz="0" w:space="0" w:color="auto"/>
                <w:left w:val="none" w:sz="0" w:space="0" w:color="auto"/>
                <w:bottom w:val="none" w:sz="0" w:space="0" w:color="auto"/>
                <w:right w:val="none" w:sz="0" w:space="0" w:color="auto"/>
              </w:divBdr>
            </w:div>
          </w:divsChild>
        </w:div>
        <w:div w:id="1478454361">
          <w:marLeft w:val="0"/>
          <w:marRight w:val="0"/>
          <w:marTop w:val="0"/>
          <w:marBottom w:val="0"/>
          <w:divBdr>
            <w:top w:val="none" w:sz="0" w:space="0" w:color="auto"/>
            <w:left w:val="none" w:sz="0" w:space="0" w:color="auto"/>
            <w:bottom w:val="none" w:sz="0" w:space="0" w:color="auto"/>
            <w:right w:val="none" w:sz="0" w:space="0" w:color="auto"/>
          </w:divBdr>
          <w:divsChild>
            <w:div w:id="987830643">
              <w:marLeft w:val="0"/>
              <w:marRight w:val="0"/>
              <w:marTop w:val="0"/>
              <w:marBottom w:val="0"/>
              <w:divBdr>
                <w:top w:val="none" w:sz="0" w:space="0" w:color="auto"/>
                <w:left w:val="none" w:sz="0" w:space="0" w:color="auto"/>
                <w:bottom w:val="none" w:sz="0" w:space="0" w:color="auto"/>
                <w:right w:val="none" w:sz="0" w:space="0" w:color="auto"/>
              </w:divBdr>
              <w:divsChild>
                <w:div w:id="9870504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4798688">
          <w:marLeft w:val="0"/>
          <w:marRight w:val="0"/>
          <w:marTop w:val="0"/>
          <w:marBottom w:val="0"/>
          <w:divBdr>
            <w:top w:val="none" w:sz="0" w:space="0" w:color="auto"/>
            <w:left w:val="none" w:sz="0" w:space="0" w:color="auto"/>
            <w:bottom w:val="none" w:sz="0" w:space="0" w:color="auto"/>
            <w:right w:val="none" w:sz="0" w:space="0" w:color="auto"/>
          </w:divBdr>
          <w:divsChild>
            <w:div w:id="16985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7845">
      <w:bodyDiv w:val="1"/>
      <w:marLeft w:val="0"/>
      <w:marRight w:val="0"/>
      <w:marTop w:val="0"/>
      <w:marBottom w:val="0"/>
      <w:divBdr>
        <w:top w:val="none" w:sz="0" w:space="0" w:color="auto"/>
        <w:left w:val="none" w:sz="0" w:space="0" w:color="auto"/>
        <w:bottom w:val="none" w:sz="0" w:space="0" w:color="auto"/>
        <w:right w:val="none" w:sz="0" w:space="0" w:color="auto"/>
      </w:divBdr>
    </w:div>
    <w:div w:id="20365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5537</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Panepinto</dc:creator>
  <cp:keywords/>
  <dc:description/>
  <cp:lastModifiedBy>Tiffany Carrasco</cp:lastModifiedBy>
  <cp:revision>3</cp:revision>
  <dcterms:created xsi:type="dcterms:W3CDTF">2026-06-05T18:25:00Z</dcterms:created>
  <dcterms:modified xsi:type="dcterms:W3CDTF">2026-06-05T18:26:00Z</dcterms:modified>
</cp:coreProperties>
</file>