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5EAE7" w14:textId="2266484E" w:rsidR="007B6ECE" w:rsidRPr="003937C4" w:rsidRDefault="00BC6462" w:rsidP="00B278C2">
      <w:pPr>
        <w:rPr>
          <w:rFonts w:cs="Sarabun"/>
          <w:b/>
          <w:bCs/>
          <w:color w:val="053359"/>
          <w:sz w:val="36"/>
          <w:szCs w:val="36"/>
        </w:rPr>
      </w:pPr>
      <w:r w:rsidRPr="003937C4">
        <w:rPr>
          <w:rFonts w:cs="Sarabun"/>
          <w:b/>
          <w:bCs/>
          <w:color w:val="053359"/>
          <w:sz w:val="36"/>
          <w:szCs w:val="36"/>
        </w:rPr>
        <w:t xml:space="preserve">KVARTALSRAPPORT </w:t>
      </w:r>
      <w:r w:rsidR="00116A9F">
        <w:rPr>
          <w:rFonts w:cs="Sarabun"/>
          <w:b/>
          <w:bCs/>
          <w:color w:val="053359"/>
          <w:sz w:val="36"/>
          <w:szCs w:val="36"/>
        </w:rPr>
        <w:t>1</w:t>
      </w:r>
      <w:r w:rsidRPr="003937C4">
        <w:rPr>
          <w:rFonts w:cs="Sarabun"/>
          <w:b/>
          <w:bCs/>
          <w:color w:val="053359"/>
          <w:sz w:val="36"/>
          <w:szCs w:val="36"/>
        </w:rPr>
        <w:t>. KVARTAL</w:t>
      </w:r>
      <w:r w:rsidR="007B6ECE" w:rsidRPr="003937C4">
        <w:rPr>
          <w:rFonts w:cs="Sarabun"/>
          <w:b/>
          <w:bCs/>
          <w:color w:val="053359"/>
          <w:sz w:val="36"/>
          <w:szCs w:val="36"/>
        </w:rPr>
        <w:t xml:space="preserve"> 202</w:t>
      </w:r>
      <w:r w:rsidR="00116A9F">
        <w:rPr>
          <w:rFonts w:cs="Sarabun"/>
          <w:b/>
          <w:bCs/>
          <w:color w:val="053359"/>
          <w:sz w:val="36"/>
          <w:szCs w:val="36"/>
        </w:rPr>
        <w:t>5</w:t>
      </w:r>
    </w:p>
    <w:p w14:paraId="19DD2888" w14:textId="599DDAA3" w:rsidR="00091BD4" w:rsidRPr="004034BA" w:rsidRDefault="00091BD4" w:rsidP="00091BD4"/>
    <w:p w14:paraId="213720AA" w14:textId="5E55087F" w:rsidR="00EE37D6" w:rsidRPr="004034BA" w:rsidRDefault="00EE37D6" w:rsidP="00EE37D6">
      <w:pPr>
        <w:rPr>
          <w:b/>
          <w:bCs/>
          <w:color w:val="053359"/>
          <w:sz w:val="24"/>
          <w:szCs w:val="24"/>
        </w:rPr>
      </w:pPr>
    </w:p>
    <w:p w14:paraId="4C1F4E4B" w14:textId="228701F5" w:rsidR="00091BD4" w:rsidRPr="003937C4" w:rsidRDefault="007B56EE" w:rsidP="00EE37D6">
      <w:pPr>
        <w:rPr>
          <w:rFonts w:cs="Sarabun"/>
          <w:b/>
          <w:bCs/>
          <w:color w:val="053359"/>
          <w:sz w:val="32"/>
          <w:szCs w:val="32"/>
        </w:rPr>
      </w:pPr>
      <w:r w:rsidRPr="003937C4">
        <w:rPr>
          <w:rFonts w:cs="Sarabun"/>
          <w:b/>
          <w:bCs/>
          <w:color w:val="053359"/>
          <w:sz w:val="32"/>
          <w:szCs w:val="32"/>
        </w:rPr>
        <w:t>BOLIGBANKEN</w:t>
      </w:r>
      <w:r w:rsidR="00EE37D6" w:rsidRPr="003937C4">
        <w:rPr>
          <w:rFonts w:cs="Sarabun"/>
          <w:b/>
          <w:bCs/>
          <w:color w:val="053359"/>
          <w:sz w:val="32"/>
          <w:szCs w:val="32"/>
        </w:rPr>
        <w:t xml:space="preserve"> ASA</w:t>
      </w:r>
    </w:p>
    <w:p w14:paraId="74CAF350" w14:textId="58993582" w:rsidR="00EE37D6" w:rsidRPr="004034BA" w:rsidRDefault="00EE37D6" w:rsidP="00EE37D6">
      <w:pPr>
        <w:rPr>
          <w:sz w:val="24"/>
          <w:szCs w:val="24"/>
        </w:rPr>
      </w:pPr>
    </w:p>
    <w:p w14:paraId="68885876" w14:textId="1F399A52" w:rsidR="00EE37D6" w:rsidRPr="004034BA" w:rsidRDefault="00EE37D6" w:rsidP="00EE37D6">
      <w:pPr>
        <w:rPr>
          <w:sz w:val="24"/>
          <w:szCs w:val="24"/>
        </w:rPr>
      </w:pPr>
    </w:p>
    <w:p w14:paraId="621E09CB" w14:textId="1D6430BD" w:rsidR="00EE37D6" w:rsidRPr="004034BA" w:rsidRDefault="00EE37D6" w:rsidP="00EE37D6">
      <w:pPr>
        <w:rPr>
          <w:b/>
          <w:bCs/>
          <w:color w:val="053359"/>
          <w:sz w:val="24"/>
          <w:szCs w:val="24"/>
        </w:rPr>
      </w:pPr>
    </w:p>
    <w:p w14:paraId="5710A319" w14:textId="17F01B2B" w:rsidR="004E1EE3" w:rsidRPr="004034BA" w:rsidRDefault="00EE37D6" w:rsidP="00EE37D6">
      <w:pPr>
        <w:tabs>
          <w:tab w:val="left" w:pos="6810"/>
        </w:tabs>
        <w:rPr>
          <w:sz w:val="24"/>
          <w:szCs w:val="24"/>
        </w:rPr>
      </w:pPr>
      <w:r w:rsidRPr="004034BA">
        <w:rPr>
          <w:sz w:val="24"/>
          <w:szCs w:val="24"/>
        </w:rPr>
        <w:tab/>
      </w:r>
    </w:p>
    <w:p w14:paraId="400168F5" w14:textId="786E4EE8" w:rsidR="004E1EE3" w:rsidRPr="004034BA" w:rsidRDefault="00C534D2">
      <w:pPr>
        <w:spacing w:after="160" w:line="259" w:lineRule="auto"/>
        <w:rPr>
          <w:sz w:val="24"/>
          <w:szCs w:val="24"/>
        </w:rPr>
      </w:pPr>
      <w:r>
        <w:rPr>
          <w:noProof/>
          <w:sz w:val="24"/>
          <w:szCs w:val="24"/>
        </w:rPr>
        <w:drawing>
          <wp:anchor distT="0" distB="0" distL="114300" distR="114300" simplePos="0" relativeHeight="251670528" behindDoc="0" locked="0" layoutInCell="1" allowOverlap="1" wp14:anchorId="730BD163" wp14:editId="43A5EEA7">
            <wp:simplePos x="0" y="0"/>
            <wp:positionH relativeFrom="column">
              <wp:posOffset>-720090</wp:posOffset>
            </wp:positionH>
            <wp:positionV relativeFrom="paragraph">
              <wp:posOffset>509906</wp:posOffset>
            </wp:positionV>
            <wp:extent cx="7553061" cy="5882640"/>
            <wp:effectExtent l="0" t="0" r="0" b="3810"/>
            <wp:wrapNone/>
            <wp:docPr id="986165548" name="Bilde 6" descr="Et bilde som inneholder uskarphet, Fargerikt, blå, uskar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5548" name="Bilde 6" descr="Et bilde som inneholder uskarphet, Fargerikt, blå, uskarp&#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7556060" cy="5884976"/>
                    </a:xfrm>
                    <a:prstGeom prst="rect">
                      <a:avLst/>
                    </a:prstGeom>
                  </pic:spPr>
                </pic:pic>
              </a:graphicData>
            </a:graphic>
            <wp14:sizeRelH relativeFrom="margin">
              <wp14:pctWidth>0</wp14:pctWidth>
            </wp14:sizeRelH>
            <wp14:sizeRelV relativeFrom="margin">
              <wp14:pctHeight>0</wp14:pctHeight>
            </wp14:sizeRelV>
          </wp:anchor>
        </w:drawing>
      </w:r>
      <w:r w:rsidR="004E1EE3" w:rsidRPr="004034BA">
        <w:rPr>
          <w:sz w:val="24"/>
          <w:szCs w:val="24"/>
        </w:rPr>
        <w:br w:type="page"/>
      </w:r>
    </w:p>
    <w:p w14:paraId="4236184E" w14:textId="77777777" w:rsidR="004E1EE3" w:rsidRPr="004034BA" w:rsidRDefault="004E1EE3" w:rsidP="00EE37D6">
      <w:pPr>
        <w:tabs>
          <w:tab w:val="left" w:pos="6810"/>
        </w:tabs>
        <w:rPr>
          <w:sz w:val="24"/>
          <w:szCs w:val="24"/>
        </w:rPr>
        <w:sectPr w:rsidR="004E1EE3" w:rsidRPr="004034BA" w:rsidSect="00E856B2">
          <w:headerReference w:type="default" r:id="rId9"/>
          <w:footerReference w:type="default" r:id="rId10"/>
          <w:headerReference w:type="first" r:id="rId11"/>
          <w:footerReference w:type="first" r:id="rId12"/>
          <w:pgSz w:w="11906" w:h="16838" w:code="9"/>
          <w:pgMar w:top="2268" w:right="1134" w:bottom="709" w:left="1134" w:header="709" w:footer="635" w:gutter="0"/>
          <w:paperSrc w:first="257" w:other="257"/>
          <w:cols w:space="708"/>
          <w:titlePg/>
          <w:docGrid w:linePitch="360"/>
        </w:sectPr>
      </w:pPr>
    </w:p>
    <w:p w14:paraId="27497B4F" w14:textId="77777777" w:rsidR="00B278C2" w:rsidRPr="004034BA" w:rsidRDefault="00B278C2" w:rsidP="00C52CD4">
      <w:pPr>
        <w:pStyle w:val="Overskrift2"/>
        <w:jc w:val="both"/>
        <w:sectPr w:rsidR="00B278C2" w:rsidRPr="004034BA" w:rsidSect="00E85136">
          <w:footerReference w:type="first" r:id="rId13"/>
          <w:type w:val="continuous"/>
          <w:pgSz w:w="11906" w:h="16838" w:code="9"/>
          <w:pgMar w:top="2268" w:right="1134" w:bottom="709" w:left="1134" w:header="709" w:footer="635" w:gutter="0"/>
          <w:cols w:space="708"/>
          <w:titlePg/>
          <w:docGrid w:linePitch="360"/>
        </w:sectPr>
      </w:pPr>
    </w:p>
    <w:sdt>
      <w:sdtPr>
        <w:rPr>
          <w:rFonts w:asciiTheme="minorHAnsi" w:eastAsia="Times New Roman" w:hAnsiTheme="minorHAnsi" w:cs="Times New Roman"/>
          <w:color w:val="auto"/>
          <w:sz w:val="20"/>
          <w:szCs w:val="20"/>
        </w:rPr>
        <w:id w:val="-2033794426"/>
        <w:docPartObj>
          <w:docPartGallery w:val="Table of Contents"/>
          <w:docPartUnique/>
        </w:docPartObj>
      </w:sdtPr>
      <w:sdtEndPr>
        <w:rPr>
          <w:rFonts w:ascii="Sarabun" w:hAnsi="Sarabun"/>
          <w:b/>
          <w:bCs/>
        </w:rPr>
      </w:sdtEndPr>
      <w:sdtContent>
        <w:p w14:paraId="0D15EBEA" w14:textId="043D6BF7" w:rsidR="00B278C2" w:rsidRPr="004034BA" w:rsidRDefault="00B278C2">
          <w:pPr>
            <w:pStyle w:val="Overskriftforinnholdsfortegnelse"/>
          </w:pPr>
          <w:r w:rsidRPr="004034BA">
            <w:t>Innhold</w:t>
          </w:r>
        </w:p>
        <w:p w14:paraId="1D266FBB" w14:textId="4D4561F3" w:rsidR="00704FDD" w:rsidRDefault="00B278C2">
          <w:pPr>
            <w:pStyle w:val="INNH1"/>
            <w:tabs>
              <w:tab w:val="right" w:leader="dot" w:pos="9628"/>
            </w:tabs>
            <w:rPr>
              <w:rFonts w:asciiTheme="minorHAnsi" w:eastAsiaTheme="minorEastAsia" w:hAnsiTheme="minorHAnsi" w:cstheme="minorBidi"/>
              <w:noProof/>
              <w:kern w:val="2"/>
              <w:sz w:val="24"/>
              <w:szCs w:val="24"/>
              <w14:ligatures w14:val="standardContextual"/>
            </w:rPr>
          </w:pPr>
          <w:r w:rsidRPr="004034BA">
            <w:fldChar w:fldCharType="begin"/>
          </w:r>
          <w:r w:rsidRPr="004034BA">
            <w:instrText xml:space="preserve"> TOC \o "1-3" \h \z \u </w:instrText>
          </w:r>
          <w:r w:rsidRPr="004034BA">
            <w:fldChar w:fldCharType="separate"/>
          </w:r>
          <w:hyperlink w:anchor="_Toc200620530" w:history="1">
            <w:r w:rsidR="00704FDD" w:rsidRPr="00CD70F3">
              <w:rPr>
                <w:rStyle w:val="Hyperkobling"/>
                <w:rFonts w:eastAsiaTheme="minorHAnsi"/>
                <w:noProof/>
              </w:rPr>
              <w:t>Utvalgte nøkkeltall for kvartalet</w:t>
            </w:r>
            <w:r w:rsidR="00704FDD">
              <w:rPr>
                <w:noProof/>
                <w:webHidden/>
              </w:rPr>
              <w:tab/>
            </w:r>
            <w:r w:rsidR="00704FDD">
              <w:rPr>
                <w:noProof/>
                <w:webHidden/>
              </w:rPr>
              <w:fldChar w:fldCharType="begin"/>
            </w:r>
            <w:r w:rsidR="00704FDD">
              <w:rPr>
                <w:noProof/>
                <w:webHidden/>
              </w:rPr>
              <w:instrText xml:space="preserve"> PAGEREF _Toc200620530 \h </w:instrText>
            </w:r>
            <w:r w:rsidR="00704FDD">
              <w:rPr>
                <w:noProof/>
                <w:webHidden/>
              </w:rPr>
            </w:r>
            <w:r w:rsidR="00704FDD">
              <w:rPr>
                <w:noProof/>
                <w:webHidden/>
              </w:rPr>
              <w:fldChar w:fldCharType="separate"/>
            </w:r>
            <w:r w:rsidR="00704FDD">
              <w:rPr>
                <w:noProof/>
                <w:webHidden/>
              </w:rPr>
              <w:t>3</w:t>
            </w:r>
            <w:r w:rsidR="00704FDD">
              <w:rPr>
                <w:noProof/>
                <w:webHidden/>
              </w:rPr>
              <w:fldChar w:fldCharType="end"/>
            </w:r>
          </w:hyperlink>
        </w:p>
        <w:p w14:paraId="66990B35" w14:textId="29F3A4EE" w:rsidR="00704FDD" w:rsidRDefault="00704FDD">
          <w:pPr>
            <w:pStyle w:val="INNH1"/>
            <w:tabs>
              <w:tab w:val="right" w:leader="dot" w:pos="9628"/>
            </w:tabs>
            <w:rPr>
              <w:rFonts w:asciiTheme="minorHAnsi" w:eastAsiaTheme="minorEastAsia" w:hAnsiTheme="minorHAnsi" w:cstheme="minorBidi"/>
              <w:noProof/>
              <w:kern w:val="2"/>
              <w:sz w:val="24"/>
              <w:szCs w:val="24"/>
              <w14:ligatures w14:val="standardContextual"/>
            </w:rPr>
          </w:pPr>
          <w:hyperlink w:anchor="_Toc200620531" w:history="1">
            <w:r w:rsidRPr="00CD70F3">
              <w:rPr>
                <w:rStyle w:val="Hyperkobling"/>
                <w:rFonts w:eastAsiaTheme="minorHAnsi"/>
                <w:noProof/>
              </w:rPr>
              <w:t>Om Boligbanken</w:t>
            </w:r>
            <w:r>
              <w:rPr>
                <w:noProof/>
                <w:webHidden/>
              </w:rPr>
              <w:tab/>
            </w:r>
            <w:r>
              <w:rPr>
                <w:noProof/>
                <w:webHidden/>
              </w:rPr>
              <w:fldChar w:fldCharType="begin"/>
            </w:r>
            <w:r>
              <w:rPr>
                <w:noProof/>
                <w:webHidden/>
              </w:rPr>
              <w:instrText xml:space="preserve"> PAGEREF _Toc200620531 \h </w:instrText>
            </w:r>
            <w:r>
              <w:rPr>
                <w:noProof/>
                <w:webHidden/>
              </w:rPr>
            </w:r>
            <w:r>
              <w:rPr>
                <w:noProof/>
                <w:webHidden/>
              </w:rPr>
              <w:fldChar w:fldCharType="separate"/>
            </w:r>
            <w:r>
              <w:rPr>
                <w:noProof/>
                <w:webHidden/>
              </w:rPr>
              <w:t>4</w:t>
            </w:r>
            <w:r>
              <w:rPr>
                <w:noProof/>
                <w:webHidden/>
              </w:rPr>
              <w:fldChar w:fldCharType="end"/>
            </w:r>
          </w:hyperlink>
        </w:p>
        <w:p w14:paraId="184FEBE3" w14:textId="7B34E438"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2" w:history="1">
            <w:r w:rsidRPr="00CD70F3">
              <w:rPr>
                <w:rStyle w:val="Hyperkobling"/>
                <w:rFonts w:eastAsiaTheme="minorHAnsi"/>
                <w:noProof/>
              </w:rPr>
              <w:t>Om Boligbanken og dens virksomhet</w:t>
            </w:r>
            <w:r>
              <w:rPr>
                <w:noProof/>
                <w:webHidden/>
              </w:rPr>
              <w:tab/>
            </w:r>
            <w:r>
              <w:rPr>
                <w:noProof/>
                <w:webHidden/>
              </w:rPr>
              <w:fldChar w:fldCharType="begin"/>
            </w:r>
            <w:r>
              <w:rPr>
                <w:noProof/>
                <w:webHidden/>
              </w:rPr>
              <w:instrText xml:space="preserve"> PAGEREF _Toc200620532 \h </w:instrText>
            </w:r>
            <w:r>
              <w:rPr>
                <w:noProof/>
                <w:webHidden/>
              </w:rPr>
            </w:r>
            <w:r>
              <w:rPr>
                <w:noProof/>
                <w:webHidden/>
              </w:rPr>
              <w:fldChar w:fldCharType="separate"/>
            </w:r>
            <w:r>
              <w:rPr>
                <w:noProof/>
                <w:webHidden/>
              </w:rPr>
              <w:t>4</w:t>
            </w:r>
            <w:r>
              <w:rPr>
                <w:noProof/>
                <w:webHidden/>
              </w:rPr>
              <w:fldChar w:fldCharType="end"/>
            </w:r>
          </w:hyperlink>
        </w:p>
        <w:p w14:paraId="4D193210" w14:textId="6CA73FA1"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3" w:history="1">
            <w:r w:rsidRPr="00CD70F3">
              <w:rPr>
                <w:rStyle w:val="Hyperkobling"/>
                <w:rFonts w:eastAsiaTheme="minorHAnsi"/>
                <w:noProof/>
              </w:rPr>
              <w:t>Annet</w:t>
            </w:r>
            <w:r>
              <w:rPr>
                <w:noProof/>
                <w:webHidden/>
              </w:rPr>
              <w:tab/>
            </w:r>
            <w:r>
              <w:rPr>
                <w:noProof/>
                <w:webHidden/>
              </w:rPr>
              <w:fldChar w:fldCharType="begin"/>
            </w:r>
            <w:r>
              <w:rPr>
                <w:noProof/>
                <w:webHidden/>
              </w:rPr>
              <w:instrText xml:space="preserve"> PAGEREF _Toc200620533 \h </w:instrText>
            </w:r>
            <w:r>
              <w:rPr>
                <w:noProof/>
                <w:webHidden/>
              </w:rPr>
            </w:r>
            <w:r>
              <w:rPr>
                <w:noProof/>
                <w:webHidden/>
              </w:rPr>
              <w:fldChar w:fldCharType="separate"/>
            </w:r>
            <w:r>
              <w:rPr>
                <w:noProof/>
                <w:webHidden/>
              </w:rPr>
              <w:t>4</w:t>
            </w:r>
            <w:r>
              <w:rPr>
                <w:noProof/>
                <w:webHidden/>
              </w:rPr>
              <w:fldChar w:fldCharType="end"/>
            </w:r>
          </w:hyperlink>
        </w:p>
        <w:p w14:paraId="5AA27E68" w14:textId="654D06CB"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4" w:history="1">
            <w:r w:rsidRPr="00CD70F3">
              <w:rPr>
                <w:rStyle w:val="Hyperkobling"/>
                <w:rFonts w:eastAsiaTheme="minorHAnsi"/>
                <w:noProof/>
              </w:rPr>
              <w:t>Utvikling i nøkkeltall – fire siste kvartal</w:t>
            </w:r>
            <w:r>
              <w:rPr>
                <w:noProof/>
                <w:webHidden/>
              </w:rPr>
              <w:tab/>
            </w:r>
            <w:r>
              <w:rPr>
                <w:noProof/>
                <w:webHidden/>
              </w:rPr>
              <w:fldChar w:fldCharType="begin"/>
            </w:r>
            <w:r>
              <w:rPr>
                <w:noProof/>
                <w:webHidden/>
              </w:rPr>
              <w:instrText xml:space="preserve"> PAGEREF _Toc200620534 \h </w:instrText>
            </w:r>
            <w:r>
              <w:rPr>
                <w:noProof/>
                <w:webHidden/>
              </w:rPr>
            </w:r>
            <w:r>
              <w:rPr>
                <w:noProof/>
                <w:webHidden/>
              </w:rPr>
              <w:fldChar w:fldCharType="separate"/>
            </w:r>
            <w:r>
              <w:rPr>
                <w:noProof/>
                <w:webHidden/>
              </w:rPr>
              <w:t>4</w:t>
            </w:r>
            <w:r>
              <w:rPr>
                <w:noProof/>
                <w:webHidden/>
              </w:rPr>
              <w:fldChar w:fldCharType="end"/>
            </w:r>
          </w:hyperlink>
        </w:p>
        <w:p w14:paraId="26D83985" w14:textId="3FCE3A19"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5" w:history="1">
            <w:r w:rsidRPr="00CD70F3">
              <w:rPr>
                <w:rStyle w:val="Hyperkobling"/>
                <w:rFonts w:eastAsiaTheme="minorHAnsi"/>
                <w:noProof/>
              </w:rPr>
              <w:t>Stabil utvikling i et marked preget av skiftende renteforventninger</w:t>
            </w:r>
            <w:r>
              <w:rPr>
                <w:noProof/>
                <w:webHidden/>
              </w:rPr>
              <w:tab/>
            </w:r>
            <w:r>
              <w:rPr>
                <w:noProof/>
                <w:webHidden/>
              </w:rPr>
              <w:fldChar w:fldCharType="begin"/>
            </w:r>
            <w:r>
              <w:rPr>
                <w:noProof/>
                <w:webHidden/>
              </w:rPr>
              <w:instrText xml:space="preserve"> PAGEREF _Toc200620535 \h </w:instrText>
            </w:r>
            <w:r>
              <w:rPr>
                <w:noProof/>
                <w:webHidden/>
              </w:rPr>
            </w:r>
            <w:r>
              <w:rPr>
                <w:noProof/>
                <w:webHidden/>
              </w:rPr>
              <w:fldChar w:fldCharType="separate"/>
            </w:r>
            <w:r>
              <w:rPr>
                <w:noProof/>
                <w:webHidden/>
              </w:rPr>
              <w:t>5</w:t>
            </w:r>
            <w:r>
              <w:rPr>
                <w:noProof/>
                <w:webHidden/>
              </w:rPr>
              <w:fldChar w:fldCharType="end"/>
            </w:r>
          </w:hyperlink>
        </w:p>
        <w:p w14:paraId="50235FB5" w14:textId="3CAA6F52"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6" w:history="1">
            <w:r w:rsidRPr="00CD70F3">
              <w:rPr>
                <w:rStyle w:val="Hyperkobling"/>
                <w:rFonts w:eastAsiaTheme="minorHAnsi"/>
                <w:noProof/>
              </w:rPr>
              <w:t>Resultatutvikling</w:t>
            </w:r>
            <w:r>
              <w:rPr>
                <w:noProof/>
                <w:webHidden/>
              </w:rPr>
              <w:tab/>
            </w:r>
            <w:r>
              <w:rPr>
                <w:noProof/>
                <w:webHidden/>
              </w:rPr>
              <w:fldChar w:fldCharType="begin"/>
            </w:r>
            <w:r>
              <w:rPr>
                <w:noProof/>
                <w:webHidden/>
              </w:rPr>
              <w:instrText xml:space="preserve"> PAGEREF _Toc200620536 \h </w:instrText>
            </w:r>
            <w:r>
              <w:rPr>
                <w:noProof/>
                <w:webHidden/>
              </w:rPr>
            </w:r>
            <w:r>
              <w:rPr>
                <w:noProof/>
                <w:webHidden/>
              </w:rPr>
              <w:fldChar w:fldCharType="separate"/>
            </w:r>
            <w:r>
              <w:rPr>
                <w:noProof/>
                <w:webHidden/>
              </w:rPr>
              <w:t>5</w:t>
            </w:r>
            <w:r>
              <w:rPr>
                <w:noProof/>
                <w:webHidden/>
              </w:rPr>
              <w:fldChar w:fldCharType="end"/>
            </w:r>
          </w:hyperlink>
        </w:p>
        <w:p w14:paraId="781B8C06" w14:textId="002F20F0"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7" w:history="1">
            <w:r w:rsidRPr="00CD70F3">
              <w:rPr>
                <w:rStyle w:val="Hyperkobling"/>
                <w:rFonts w:eastAsiaTheme="minorHAnsi"/>
                <w:noProof/>
              </w:rPr>
              <w:t>Balanseutvikling</w:t>
            </w:r>
            <w:r>
              <w:rPr>
                <w:noProof/>
                <w:webHidden/>
              </w:rPr>
              <w:tab/>
            </w:r>
            <w:r>
              <w:rPr>
                <w:noProof/>
                <w:webHidden/>
              </w:rPr>
              <w:fldChar w:fldCharType="begin"/>
            </w:r>
            <w:r>
              <w:rPr>
                <w:noProof/>
                <w:webHidden/>
              </w:rPr>
              <w:instrText xml:space="preserve"> PAGEREF _Toc200620537 \h </w:instrText>
            </w:r>
            <w:r>
              <w:rPr>
                <w:noProof/>
                <w:webHidden/>
              </w:rPr>
            </w:r>
            <w:r>
              <w:rPr>
                <w:noProof/>
                <w:webHidden/>
              </w:rPr>
              <w:fldChar w:fldCharType="separate"/>
            </w:r>
            <w:r>
              <w:rPr>
                <w:noProof/>
                <w:webHidden/>
              </w:rPr>
              <w:t>5</w:t>
            </w:r>
            <w:r>
              <w:rPr>
                <w:noProof/>
                <w:webHidden/>
              </w:rPr>
              <w:fldChar w:fldCharType="end"/>
            </w:r>
          </w:hyperlink>
        </w:p>
        <w:p w14:paraId="53D7CA40" w14:textId="1CCE76DF"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38" w:history="1">
            <w:r w:rsidRPr="00CD70F3">
              <w:rPr>
                <w:rStyle w:val="Hyperkobling"/>
                <w:rFonts w:eastAsiaTheme="minorHAnsi"/>
                <w:noProof/>
              </w:rPr>
              <w:t>Nøkkeltall soliditet og likviditet</w:t>
            </w:r>
            <w:r>
              <w:rPr>
                <w:noProof/>
                <w:webHidden/>
              </w:rPr>
              <w:tab/>
            </w:r>
            <w:r>
              <w:rPr>
                <w:noProof/>
                <w:webHidden/>
              </w:rPr>
              <w:fldChar w:fldCharType="begin"/>
            </w:r>
            <w:r>
              <w:rPr>
                <w:noProof/>
                <w:webHidden/>
              </w:rPr>
              <w:instrText xml:space="preserve"> PAGEREF _Toc200620538 \h </w:instrText>
            </w:r>
            <w:r>
              <w:rPr>
                <w:noProof/>
                <w:webHidden/>
              </w:rPr>
            </w:r>
            <w:r>
              <w:rPr>
                <w:noProof/>
                <w:webHidden/>
              </w:rPr>
              <w:fldChar w:fldCharType="separate"/>
            </w:r>
            <w:r>
              <w:rPr>
                <w:noProof/>
                <w:webHidden/>
              </w:rPr>
              <w:t>6</w:t>
            </w:r>
            <w:r>
              <w:rPr>
                <w:noProof/>
                <w:webHidden/>
              </w:rPr>
              <w:fldChar w:fldCharType="end"/>
            </w:r>
          </w:hyperlink>
        </w:p>
        <w:p w14:paraId="1876CDB2" w14:textId="6805589B" w:rsidR="00704FDD" w:rsidRDefault="00704FDD">
          <w:pPr>
            <w:pStyle w:val="INNH1"/>
            <w:tabs>
              <w:tab w:val="right" w:leader="dot" w:pos="9628"/>
            </w:tabs>
            <w:rPr>
              <w:rFonts w:asciiTheme="minorHAnsi" w:eastAsiaTheme="minorEastAsia" w:hAnsiTheme="minorHAnsi" w:cstheme="minorBidi"/>
              <w:noProof/>
              <w:kern w:val="2"/>
              <w:sz w:val="24"/>
              <w:szCs w:val="24"/>
              <w14:ligatures w14:val="standardContextual"/>
            </w:rPr>
          </w:pPr>
          <w:hyperlink w:anchor="_Toc200620539" w:history="1">
            <w:r w:rsidRPr="00CD70F3">
              <w:rPr>
                <w:rStyle w:val="Hyperkobling"/>
                <w:rFonts w:eastAsiaTheme="minorHAnsi"/>
                <w:noProof/>
              </w:rPr>
              <w:t>Resultat og balanseoppstilling</w:t>
            </w:r>
            <w:r>
              <w:rPr>
                <w:noProof/>
                <w:webHidden/>
              </w:rPr>
              <w:tab/>
            </w:r>
            <w:r>
              <w:rPr>
                <w:noProof/>
                <w:webHidden/>
              </w:rPr>
              <w:fldChar w:fldCharType="begin"/>
            </w:r>
            <w:r>
              <w:rPr>
                <w:noProof/>
                <w:webHidden/>
              </w:rPr>
              <w:instrText xml:space="preserve"> PAGEREF _Toc200620539 \h </w:instrText>
            </w:r>
            <w:r>
              <w:rPr>
                <w:noProof/>
                <w:webHidden/>
              </w:rPr>
            </w:r>
            <w:r>
              <w:rPr>
                <w:noProof/>
                <w:webHidden/>
              </w:rPr>
              <w:fldChar w:fldCharType="separate"/>
            </w:r>
            <w:r>
              <w:rPr>
                <w:noProof/>
                <w:webHidden/>
              </w:rPr>
              <w:t>7</w:t>
            </w:r>
            <w:r>
              <w:rPr>
                <w:noProof/>
                <w:webHidden/>
              </w:rPr>
              <w:fldChar w:fldCharType="end"/>
            </w:r>
          </w:hyperlink>
        </w:p>
        <w:p w14:paraId="20BDF457" w14:textId="2972A258"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0" w:history="1">
            <w:r w:rsidRPr="00CD70F3">
              <w:rPr>
                <w:rStyle w:val="Hyperkobling"/>
                <w:rFonts w:eastAsiaTheme="minorHAnsi"/>
                <w:noProof/>
              </w:rPr>
              <w:t>Resultatoppstilling</w:t>
            </w:r>
            <w:r>
              <w:rPr>
                <w:noProof/>
                <w:webHidden/>
              </w:rPr>
              <w:tab/>
            </w:r>
            <w:r>
              <w:rPr>
                <w:noProof/>
                <w:webHidden/>
              </w:rPr>
              <w:fldChar w:fldCharType="begin"/>
            </w:r>
            <w:r>
              <w:rPr>
                <w:noProof/>
                <w:webHidden/>
              </w:rPr>
              <w:instrText xml:space="preserve"> PAGEREF _Toc200620540 \h </w:instrText>
            </w:r>
            <w:r>
              <w:rPr>
                <w:noProof/>
                <w:webHidden/>
              </w:rPr>
            </w:r>
            <w:r>
              <w:rPr>
                <w:noProof/>
                <w:webHidden/>
              </w:rPr>
              <w:fldChar w:fldCharType="separate"/>
            </w:r>
            <w:r>
              <w:rPr>
                <w:noProof/>
                <w:webHidden/>
              </w:rPr>
              <w:t>7</w:t>
            </w:r>
            <w:r>
              <w:rPr>
                <w:noProof/>
                <w:webHidden/>
              </w:rPr>
              <w:fldChar w:fldCharType="end"/>
            </w:r>
          </w:hyperlink>
        </w:p>
        <w:p w14:paraId="32537CCE" w14:textId="0F840478"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1" w:history="1">
            <w:r w:rsidRPr="00CD70F3">
              <w:rPr>
                <w:rStyle w:val="Hyperkobling"/>
                <w:rFonts w:eastAsiaTheme="minorHAnsi"/>
                <w:noProof/>
              </w:rPr>
              <w:t>Balanseoppstilling</w:t>
            </w:r>
            <w:r>
              <w:rPr>
                <w:noProof/>
                <w:webHidden/>
              </w:rPr>
              <w:tab/>
            </w:r>
            <w:r>
              <w:rPr>
                <w:noProof/>
                <w:webHidden/>
              </w:rPr>
              <w:fldChar w:fldCharType="begin"/>
            </w:r>
            <w:r>
              <w:rPr>
                <w:noProof/>
                <w:webHidden/>
              </w:rPr>
              <w:instrText xml:space="preserve"> PAGEREF _Toc200620541 \h </w:instrText>
            </w:r>
            <w:r>
              <w:rPr>
                <w:noProof/>
                <w:webHidden/>
              </w:rPr>
            </w:r>
            <w:r>
              <w:rPr>
                <w:noProof/>
                <w:webHidden/>
              </w:rPr>
              <w:fldChar w:fldCharType="separate"/>
            </w:r>
            <w:r>
              <w:rPr>
                <w:noProof/>
                <w:webHidden/>
              </w:rPr>
              <w:t>8</w:t>
            </w:r>
            <w:r>
              <w:rPr>
                <w:noProof/>
                <w:webHidden/>
              </w:rPr>
              <w:fldChar w:fldCharType="end"/>
            </w:r>
          </w:hyperlink>
        </w:p>
        <w:p w14:paraId="47E7C473" w14:textId="47C4465C" w:rsidR="00704FDD" w:rsidRDefault="00704FDD">
          <w:pPr>
            <w:pStyle w:val="INNH1"/>
            <w:tabs>
              <w:tab w:val="right" w:leader="dot" w:pos="9628"/>
            </w:tabs>
            <w:rPr>
              <w:rFonts w:asciiTheme="minorHAnsi" w:eastAsiaTheme="minorEastAsia" w:hAnsiTheme="minorHAnsi" w:cstheme="minorBidi"/>
              <w:noProof/>
              <w:kern w:val="2"/>
              <w:sz w:val="24"/>
              <w:szCs w:val="24"/>
              <w14:ligatures w14:val="standardContextual"/>
            </w:rPr>
          </w:pPr>
          <w:hyperlink w:anchor="_Toc200620542" w:history="1">
            <w:r w:rsidRPr="00CD70F3">
              <w:rPr>
                <w:rStyle w:val="Hyperkobling"/>
                <w:rFonts w:eastAsiaTheme="minorHAnsi"/>
                <w:noProof/>
              </w:rPr>
              <w:t>Egenkapitaloppstilling</w:t>
            </w:r>
            <w:r>
              <w:rPr>
                <w:noProof/>
                <w:webHidden/>
              </w:rPr>
              <w:tab/>
            </w:r>
            <w:r>
              <w:rPr>
                <w:noProof/>
                <w:webHidden/>
              </w:rPr>
              <w:fldChar w:fldCharType="begin"/>
            </w:r>
            <w:r>
              <w:rPr>
                <w:noProof/>
                <w:webHidden/>
              </w:rPr>
              <w:instrText xml:space="preserve"> PAGEREF _Toc200620542 \h </w:instrText>
            </w:r>
            <w:r>
              <w:rPr>
                <w:noProof/>
                <w:webHidden/>
              </w:rPr>
            </w:r>
            <w:r>
              <w:rPr>
                <w:noProof/>
                <w:webHidden/>
              </w:rPr>
              <w:fldChar w:fldCharType="separate"/>
            </w:r>
            <w:r>
              <w:rPr>
                <w:noProof/>
                <w:webHidden/>
              </w:rPr>
              <w:t>9</w:t>
            </w:r>
            <w:r>
              <w:rPr>
                <w:noProof/>
                <w:webHidden/>
              </w:rPr>
              <w:fldChar w:fldCharType="end"/>
            </w:r>
          </w:hyperlink>
        </w:p>
        <w:p w14:paraId="216852E9" w14:textId="6BCD6424" w:rsidR="00704FDD" w:rsidRDefault="00704FDD">
          <w:pPr>
            <w:pStyle w:val="INNH1"/>
            <w:tabs>
              <w:tab w:val="right" w:leader="dot" w:pos="9628"/>
            </w:tabs>
            <w:rPr>
              <w:rFonts w:asciiTheme="minorHAnsi" w:eastAsiaTheme="minorEastAsia" w:hAnsiTheme="minorHAnsi" w:cstheme="minorBidi"/>
              <w:noProof/>
              <w:kern w:val="2"/>
              <w:sz w:val="24"/>
              <w:szCs w:val="24"/>
              <w14:ligatures w14:val="standardContextual"/>
            </w:rPr>
          </w:pPr>
          <w:hyperlink w:anchor="_Toc200620543" w:history="1">
            <w:r w:rsidRPr="00CD70F3">
              <w:rPr>
                <w:rStyle w:val="Hyperkobling"/>
                <w:rFonts w:eastAsiaTheme="minorHAnsi"/>
                <w:noProof/>
              </w:rPr>
              <w:t>Noter til regnskapet</w:t>
            </w:r>
            <w:r>
              <w:rPr>
                <w:noProof/>
                <w:webHidden/>
              </w:rPr>
              <w:tab/>
            </w:r>
            <w:r>
              <w:rPr>
                <w:noProof/>
                <w:webHidden/>
              </w:rPr>
              <w:fldChar w:fldCharType="begin"/>
            </w:r>
            <w:r>
              <w:rPr>
                <w:noProof/>
                <w:webHidden/>
              </w:rPr>
              <w:instrText xml:space="preserve"> PAGEREF _Toc200620543 \h </w:instrText>
            </w:r>
            <w:r>
              <w:rPr>
                <w:noProof/>
                <w:webHidden/>
              </w:rPr>
            </w:r>
            <w:r>
              <w:rPr>
                <w:noProof/>
                <w:webHidden/>
              </w:rPr>
              <w:fldChar w:fldCharType="separate"/>
            </w:r>
            <w:r>
              <w:rPr>
                <w:noProof/>
                <w:webHidden/>
              </w:rPr>
              <w:t>10</w:t>
            </w:r>
            <w:r>
              <w:rPr>
                <w:noProof/>
                <w:webHidden/>
              </w:rPr>
              <w:fldChar w:fldCharType="end"/>
            </w:r>
          </w:hyperlink>
        </w:p>
        <w:p w14:paraId="3A417409" w14:textId="65029E95"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4" w:history="1">
            <w:r w:rsidRPr="00CD70F3">
              <w:rPr>
                <w:rStyle w:val="Hyperkobling"/>
                <w:rFonts w:eastAsiaTheme="minorHAnsi"/>
                <w:noProof/>
              </w:rPr>
              <w:t>Note 1 – Generell informasjon</w:t>
            </w:r>
            <w:r>
              <w:rPr>
                <w:noProof/>
                <w:webHidden/>
              </w:rPr>
              <w:tab/>
            </w:r>
            <w:r>
              <w:rPr>
                <w:noProof/>
                <w:webHidden/>
              </w:rPr>
              <w:fldChar w:fldCharType="begin"/>
            </w:r>
            <w:r>
              <w:rPr>
                <w:noProof/>
                <w:webHidden/>
              </w:rPr>
              <w:instrText xml:space="preserve"> PAGEREF _Toc200620544 \h </w:instrText>
            </w:r>
            <w:r>
              <w:rPr>
                <w:noProof/>
                <w:webHidden/>
              </w:rPr>
            </w:r>
            <w:r>
              <w:rPr>
                <w:noProof/>
                <w:webHidden/>
              </w:rPr>
              <w:fldChar w:fldCharType="separate"/>
            </w:r>
            <w:r>
              <w:rPr>
                <w:noProof/>
                <w:webHidden/>
              </w:rPr>
              <w:t>10</w:t>
            </w:r>
            <w:r>
              <w:rPr>
                <w:noProof/>
                <w:webHidden/>
              </w:rPr>
              <w:fldChar w:fldCharType="end"/>
            </w:r>
          </w:hyperlink>
        </w:p>
        <w:p w14:paraId="7C0D4A5E" w14:textId="73485723"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5" w:history="1">
            <w:r w:rsidRPr="00CD70F3">
              <w:rPr>
                <w:rStyle w:val="Hyperkobling"/>
                <w:rFonts w:eastAsiaTheme="minorHAnsi"/>
                <w:noProof/>
              </w:rPr>
              <w:t>Note 2 – Regnskapsprinsipper</w:t>
            </w:r>
            <w:r>
              <w:rPr>
                <w:noProof/>
                <w:webHidden/>
              </w:rPr>
              <w:tab/>
            </w:r>
            <w:r>
              <w:rPr>
                <w:noProof/>
                <w:webHidden/>
              </w:rPr>
              <w:fldChar w:fldCharType="begin"/>
            </w:r>
            <w:r>
              <w:rPr>
                <w:noProof/>
                <w:webHidden/>
              </w:rPr>
              <w:instrText xml:space="preserve"> PAGEREF _Toc200620545 \h </w:instrText>
            </w:r>
            <w:r>
              <w:rPr>
                <w:noProof/>
                <w:webHidden/>
              </w:rPr>
            </w:r>
            <w:r>
              <w:rPr>
                <w:noProof/>
                <w:webHidden/>
              </w:rPr>
              <w:fldChar w:fldCharType="separate"/>
            </w:r>
            <w:r>
              <w:rPr>
                <w:noProof/>
                <w:webHidden/>
              </w:rPr>
              <w:t>10</w:t>
            </w:r>
            <w:r>
              <w:rPr>
                <w:noProof/>
                <w:webHidden/>
              </w:rPr>
              <w:fldChar w:fldCharType="end"/>
            </w:r>
          </w:hyperlink>
        </w:p>
        <w:p w14:paraId="24EAF4D5" w14:textId="5A443EBC"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6" w:history="1">
            <w:r w:rsidRPr="00CD70F3">
              <w:rPr>
                <w:rStyle w:val="Hyperkobling"/>
                <w:rFonts w:eastAsiaTheme="minorHAnsi"/>
                <w:noProof/>
              </w:rPr>
              <w:t>Note 3 – Utlån til og fordringer på kunder</w:t>
            </w:r>
            <w:r>
              <w:rPr>
                <w:noProof/>
                <w:webHidden/>
              </w:rPr>
              <w:tab/>
            </w:r>
            <w:r>
              <w:rPr>
                <w:noProof/>
                <w:webHidden/>
              </w:rPr>
              <w:fldChar w:fldCharType="begin"/>
            </w:r>
            <w:r>
              <w:rPr>
                <w:noProof/>
                <w:webHidden/>
              </w:rPr>
              <w:instrText xml:space="preserve"> PAGEREF _Toc200620546 \h </w:instrText>
            </w:r>
            <w:r>
              <w:rPr>
                <w:noProof/>
                <w:webHidden/>
              </w:rPr>
            </w:r>
            <w:r>
              <w:rPr>
                <w:noProof/>
                <w:webHidden/>
              </w:rPr>
              <w:fldChar w:fldCharType="separate"/>
            </w:r>
            <w:r>
              <w:rPr>
                <w:noProof/>
                <w:webHidden/>
              </w:rPr>
              <w:t>10</w:t>
            </w:r>
            <w:r>
              <w:rPr>
                <w:noProof/>
                <w:webHidden/>
              </w:rPr>
              <w:fldChar w:fldCharType="end"/>
            </w:r>
          </w:hyperlink>
        </w:p>
        <w:p w14:paraId="64BF4C72" w14:textId="128F2A2C"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7" w:history="1">
            <w:r w:rsidRPr="00CD70F3">
              <w:rPr>
                <w:rStyle w:val="Hyperkobling"/>
                <w:rFonts w:eastAsiaTheme="minorHAnsi"/>
                <w:noProof/>
              </w:rPr>
              <w:t>Note 4 – Nedskrivninger på utlån</w:t>
            </w:r>
            <w:r>
              <w:rPr>
                <w:noProof/>
                <w:webHidden/>
              </w:rPr>
              <w:tab/>
            </w:r>
            <w:r>
              <w:rPr>
                <w:noProof/>
                <w:webHidden/>
              </w:rPr>
              <w:fldChar w:fldCharType="begin"/>
            </w:r>
            <w:r>
              <w:rPr>
                <w:noProof/>
                <w:webHidden/>
              </w:rPr>
              <w:instrText xml:space="preserve"> PAGEREF _Toc200620547 \h </w:instrText>
            </w:r>
            <w:r>
              <w:rPr>
                <w:noProof/>
                <w:webHidden/>
              </w:rPr>
            </w:r>
            <w:r>
              <w:rPr>
                <w:noProof/>
                <w:webHidden/>
              </w:rPr>
              <w:fldChar w:fldCharType="separate"/>
            </w:r>
            <w:r>
              <w:rPr>
                <w:noProof/>
                <w:webHidden/>
              </w:rPr>
              <w:t>11</w:t>
            </w:r>
            <w:r>
              <w:rPr>
                <w:noProof/>
                <w:webHidden/>
              </w:rPr>
              <w:fldChar w:fldCharType="end"/>
            </w:r>
          </w:hyperlink>
        </w:p>
        <w:p w14:paraId="19E48CAE" w14:textId="6C3A598C"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8" w:history="1">
            <w:r w:rsidRPr="00CD70F3">
              <w:rPr>
                <w:rStyle w:val="Hyperkobling"/>
                <w:rFonts w:eastAsiaTheme="minorHAnsi"/>
                <w:noProof/>
              </w:rPr>
              <w:t>Note 5 – Resultatførte tap på utlån</w:t>
            </w:r>
            <w:r>
              <w:rPr>
                <w:noProof/>
                <w:webHidden/>
              </w:rPr>
              <w:tab/>
            </w:r>
            <w:r>
              <w:rPr>
                <w:noProof/>
                <w:webHidden/>
              </w:rPr>
              <w:fldChar w:fldCharType="begin"/>
            </w:r>
            <w:r>
              <w:rPr>
                <w:noProof/>
                <w:webHidden/>
              </w:rPr>
              <w:instrText xml:space="preserve"> PAGEREF _Toc200620548 \h </w:instrText>
            </w:r>
            <w:r>
              <w:rPr>
                <w:noProof/>
                <w:webHidden/>
              </w:rPr>
            </w:r>
            <w:r>
              <w:rPr>
                <w:noProof/>
                <w:webHidden/>
              </w:rPr>
              <w:fldChar w:fldCharType="separate"/>
            </w:r>
            <w:r>
              <w:rPr>
                <w:noProof/>
                <w:webHidden/>
              </w:rPr>
              <w:t>12</w:t>
            </w:r>
            <w:r>
              <w:rPr>
                <w:noProof/>
                <w:webHidden/>
              </w:rPr>
              <w:fldChar w:fldCharType="end"/>
            </w:r>
          </w:hyperlink>
        </w:p>
        <w:p w14:paraId="6FF5ABD3" w14:textId="1C5D891C"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49" w:history="1">
            <w:r w:rsidRPr="00CD70F3">
              <w:rPr>
                <w:rStyle w:val="Hyperkobling"/>
                <w:rFonts w:eastAsiaTheme="minorHAnsi"/>
                <w:noProof/>
              </w:rPr>
              <w:t>Note 6 – Kapitaldekning</w:t>
            </w:r>
            <w:r>
              <w:rPr>
                <w:noProof/>
                <w:webHidden/>
              </w:rPr>
              <w:tab/>
            </w:r>
            <w:r>
              <w:rPr>
                <w:noProof/>
                <w:webHidden/>
              </w:rPr>
              <w:fldChar w:fldCharType="begin"/>
            </w:r>
            <w:r>
              <w:rPr>
                <w:noProof/>
                <w:webHidden/>
              </w:rPr>
              <w:instrText xml:space="preserve"> PAGEREF _Toc200620549 \h </w:instrText>
            </w:r>
            <w:r>
              <w:rPr>
                <w:noProof/>
                <w:webHidden/>
              </w:rPr>
            </w:r>
            <w:r>
              <w:rPr>
                <w:noProof/>
                <w:webHidden/>
              </w:rPr>
              <w:fldChar w:fldCharType="separate"/>
            </w:r>
            <w:r>
              <w:rPr>
                <w:noProof/>
                <w:webHidden/>
              </w:rPr>
              <w:t>13</w:t>
            </w:r>
            <w:r>
              <w:rPr>
                <w:noProof/>
                <w:webHidden/>
              </w:rPr>
              <w:fldChar w:fldCharType="end"/>
            </w:r>
          </w:hyperlink>
        </w:p>
        <w:p w14:paraId="3ECDBBD5" w14:textId="4DDA5D06"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50" w:history="1">
            <w:r w:rsidRPr="00CD70F3">
              <w:rPr>
                <w:rStyle w:val="Hyperkobling"/>
                <w:rFonts w:eastAsiaTheme="minorHAnsi"/>
                <w:noProof/>
              </w:rPr>
              <w:t>Note 7 – Største aksjonærer i banken</w:t>
            </w:r>
            <w:r>
              <w:rPr>
                <w:noProof/>
                <w:webHidden/>
              </w:rPr>
              <w:tab/>
            </w:r>
            <w:r>
              <w:rPr>
                <w:noProof/>
                <w:webHidden/>
              </w:rPr>
              <w:fldChar w:fldCharType="begin"/>
            </w:r>
            <w:r>
              <w:rPr>
                <w:noProof/>
                <w:webHidden/>
              </w:rPr>
              <w:instrText xml:space="preserve"> PAGEREF _Toc200620550 \h </w:instrText>
            </w:r>
            <w:r>
              <w:rPr>
                <w:noProof/>
                <w:webHidden/>
              </w:rPr>
            </w:r>
            <w:r>
              <w:rPr>
                <w:noProof/>
                <w:webHidden/>
              </w:rPr>
              <w:fldChar w:fldCharType="separate"/>
            </w:r>
            <w:r>
              <w:rPr>
                <w:noProof/>
                <w:webHidden/>
              </w:rPr>
              <w:t>14</w:t>
            </w:r>
            <w:r>
              <w:rPr>
                <w:noProof/>
                <w:webHidden/>
              </w:rPr>
              <w:fldChar w:fldCharType="end"/>
            </w:r>
          </w:hyperlink>
        </w:p>
        <w:p w14:paraId="75ABAFB8" w14:textId="19307CB5"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51" w:history="1">
            <w:r w:rsidRPr="00CD70F3">
              <w:rPr>
                <w:rStyle w:val="Hyperkobling"/>
                <w:rFonts w:eastAsiaTheme="minorHAnsi"/>
                <w:noProof/>
              </w:rPr>
              <w:t>Note 8 – Aksjer, andeler og andre egenkapitalinstrumenter</w:t>
            </w:r>
            <w:r>
              <w:rPr>
                <w:noProof/>
                <w:webHidden/>
              </w:rPr>
              <w:tab/>
            </w:r>
            <w:r>
              <w:rPr>
                <w:noProof/>
                <w:webHidden/>
              </w:rPr>
              <w:fldChar w:fldCharType="begin"/>
            </w:r>
            <w:r>
              <w:rPr>
                <w:noProof/>
                <w:webHidden/>
              </w:rPr>
              <w:instrText xml:space="preserve"> PAGEREF _Toc200620551 \h </w:instrText>
            </w:r>
            <w:r>
              <w:rPr>
                <w:noProof/>
                <w:webHidden/>
              </w:rPr>
            </w:r>
            <w:r>
              <w:rPr>
                <w:noProof/>
                <w:webHidden/>
              </w:rPr>
              <w:fldChar w:fldCharType="separate"/>
            </w:r>
            <w:r>
              <w:rPr>
                <w:noProof/>
                <w:webHidden/>
              </w:rPr>
              <w:t>15</w:t>
            </w:r>
            <w:r>
              <w:rPr>
                <w:noProof/>
                <w:webHidden/>
              </w:rPr>
              <w:fldChar w:fldCharType="end"/>
            </w:r>
          </w:hyperlink>
        </w:p>
        <w:p w14:paraId="568121C6" w14:textId="5BD15DC2"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52" w:history="1">
            <w:r w:rsidRPr="00CD70F3">
              <w:rPr>
                <w:rStyle w:val="Hyperkobling"/>
                <w:rFonts w:eastAsiaTheme="minorHAnsi"/>
                <w:noProof/>
              </w:rPr>
              <w:t>Note 9 – Utlån til og fordringer på kredittinstitusjoner</w:t>
            </w:r>
            <w:r>
              <w:rPr>
                <w:noProof/>
                <w:webHidden/>
              </w:rPr>
              <w:tab/>
            </w:r>
            <w:r>
              <w:rPr>
                <w:noProof/>
                <w:webHidden/>
              </w:rPr>
              <w:fldChar w:fldCharType="begin"/>
            </w:r>
            <w:r>
              <w:rPr>
                <w:noProof/>
                <w:webHidden/>
              </w:rPr>
              <w:instrText xml:space="preserve"> PAGEREF _Toc200620552 \h </w:instrText>
            </w:r>
            <w:r>
              <w:rPr>
                <w:noProof/>
                <w:webHidden/>
              </w:rPr>
            </w:r>
            <w:r>
              <w:rPr>
                <w:noProof/>
                <w:webHidden/>
              </w:rPr>
              <w:fldChar w:fldCharType="separate"/>
            </w:r>
            <w:r>
              <w:rPr>
                <w:noProof/>
                <w:webHidden/>
              </w:rPr>
              <w:t>15</w:t>
            </w:r>
            <w:r>
              <w:rPr>
                <w:noProof/>
                <w:webHidden/>
              </w:rPr>
              <w:fldChar w:fldCharType="end"/>
            </w:r>
          </w:hyperlink>
        </w:p>
        <w:p w14:paraId="32F9938E" w14:textId="20436995"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53" w:history="1">
            <w:r w:rsidRPr="00CD70F3">
              <w:rPr>
                <w:rStyle w:val="Hyperkobling"/>
                <w:rFonts w:eastAsiaTheme="minorHAnsi"/>
                <w:noProof/>
              </w:rPr>
              <w:t>Note 10 – Innskudd fra kunder</w:t>
            </w:r>
            <w:r>
              <w:rPr>
                <w:noProof/>
                <w:webHidden/>
              </w:rPr>
              <w:tab/>
            </w:r>
            <w:r>
              <w:rPr>
                <w:noProof/>
                <w:webHidden/>
              </w:rPr>
              <w:fldChar w:fldCharType="begin"/>
            </w:r>
            <w:r>
              <w:rPr>
                <w:noProof/>
                <w:webHidden/>
              </w:rPr>
              <w:instrText xml:space="preserve"> PAGEREF _Toc200620553 \h </w:instrText>
            </w:r>
            <w:r>
              <w:rPr>
                <w:noProof/>
                <w:webHidden/>
              </w:rPr>
            </w:r>
            <w:r>
              <w:rPr>
                <w:noProof/>
                <w:webHidden/>
              </w:rPr>
              <w:fldChar w:fldCharType="separate"/>
            </w:r>
            <w:r>
              <w:rPr>
                <w:noProof/>
                <w:webHidden/>
              </w:rPr>
              <w:t>16</w:t>
            </w:r>
            <w:r>
              <w:rPr>
                <w:noProof/>
                <w:webHidden/>
              </w:rPr>
              <w:fldChar w:fldCharType="end"/>
            </w:r>
          </w:hyperlink>
        </w:p>
        <w:p w14:paraId="2B9E7445" w14:textId="262D0C01" w:rsidR="00704FDD" w:rsidRDefault="00704FDD">
          <w:pPr>
            <w:pStyle w:val="INNH2"/>
            <w:tabs>
              <w:tab w:val="right" w:leader="dot" w:pos="9628"/>
            </w:tabs>
            <w:rPr>
              <w:rFonts w:asciiTheme="minorHAnsi" w:eastAsiaTheme="minorEastAsia" w:hAnsiTheme="minorHAnsi" w:cstheme="minorBidi"/>
              <w:noProof/>
              <w:kern w:val="2"/>
              <w:sz w:val="24"/>
              <w:szCs w:val="24"/>
              <w14:ligatures w14:val="standardContextual"/>
            </w:rPr>
          </w:pPr>
          <w:hyperlink w:anchor="_Toc200620554" w:history="1">
            <w:r w:rsidRPr="00CD70F3">
              <w:rPr>
                <w:rStyle w:val="Hyperkobling"/>
                <w:rFonts w:eastAsiaTheme="minorHAnsi"/>
                <w:noProof/>
              </w:rPr>
              <w:t>Note 11 – Immaterielle eiendeler</w:t>
            </w:r>
            <w:r>
              <w:rPr>
                <w:noProof/>
                <w:webHidden/>
              </w:rPr>
              <w:tab/>
            </w:r>
            <w:r>
              <w:rPr>
                <w:noProof/>
                <w:webHidden/>
              </w:rPr>
              <w:fldChar w:fldCharType="begin"/>
            </w:r>
            <w:r>
              <w:rPr>
                <w:noProof/>
                <w:webHidden/>
              </w:rPr>
              <w:instrText xml:space="preserve"> PAGEREF _Toc200620554 \h </w:instrText>
            </w:r>
            <w:r>
              <w:rPr>
                <w:noProof/>
                <w:webHidden/>
              </w:rPr>
            </w:r>
            <w:r>
              <w:rPr>
                <w:noProof/>
                <w:webHidden/>
              </w:rPr>
              <w:fldChar w:fldCharType="separate"/>
            </w:r>
            <w:r>
              <w:rPr>
                <w:noProof/>
                <w:webHidden/>
              </w:rPr>
              <w:t>16</w:t>
            </w:r>
            <w:r>
              <w:rPr>
                <w:noProof/>
                <w:webHidden/>
              </w:rPr>
              <w:fldChar w:fldCharType="end"/>
            </w:r>
          </w:hyperlink>
        </w:p>
        <w:p w14:paraId="1D08286E" w14:textId="78DF520E" w:rsidR="00B278C2" w:rsidRPr="004034BA" w:rsidRDefault="00B278C2">
          <w:r w:rsidRPr="004034BA">
            <w:rPr>
              <w:b/>
              <w:bCs/>
            </w:rPr>
            <w:fldChar w:fldCharType="end"/>
          </w:r>
        </w:p>
      </w:sdtContent>
    </w:sdt>
    <w:p w14:paraId="00B7F593" w14:textId="77777777" w:rsidR="00B278C2" w:rsidRPr="004034BA" w:rsidRDefault="00B278C2">
      <w:pPr>
        <w:spacing w:after="160" w:line="259" w:lineRule="auto"/>
        <w:rPr>
          <w:rFonts w:asciiTheme="majorHAnsi" w:eastAsiaTheme="majorEastAsia" w:hAnsiTheme="majorHAnsi" w:cstheme="majorBidi"/>
          <w:color w:val="053359"/>
          <w:sz w:val="26"/>
          <w:szCs w:val="26"/>
          <w:lang w:eastAsia="en-US"/>
        </w:rPr>
      </w:pPr>
      <w:r w:rsidRPr="004034BA">
        <w:br w:type="page"/>
      </w:r>
    </w:p>
    <w:p w14:paraId="40D9CE3E" w14:textId="77777777" w:rsidR="00AB5DE1" w:rsidRPr="004034BA" w:rsidRDefault="00AB5DE1" w:rsidP="00B278C2">
      <w:pPr>
        <w:pStyle w:val="Overskrift2"/>
        <w:jc w:val="both"/>
        <w:sectPr w:rsidR="00AB5DE1" w:rsidRPr="004034BA" w:rsidSect="00B278C2">
          <w:type w:val="continuous"/>
          <w:pgSz w:w="11906" w:h="16838" w:code="9"/>
          <w:pgMar w:top="2268" w:right="1134" w:bottom="709" w:left="1134" w:header="709" w:footer="635" w:gutter="0"/>
          <w:paperSrc w:first="257" w:other="257"/>
          <w:cols w:space="708"/>
          <w:titlePg/>
          <w:docGrid w:linePitch="360"/>
        </w:sectPr>
      </w:pPr>
    </w:p>
    <w:p w14:paraId="0B210977" w14:textId="0304FBCF" w:rsidR="00B43CA2" w:rsidRDefault="00B43CA2" w:rsidP="00B43CA2"/>
    <w:p w14:paraId="787BCECE" w14:textId="7EA7ECD7" w:rsidR="0048211E" w:rsidRPr="004034BA" w:rsidRDefault="0048211E" w:rsidP="00B43CA2"/>
    <w:p w14:paraId="61FD0303" w14:textId="4A792D1B" w:rsidR="00C0475F" w:rsidRPr="004034BA" w:rsidRDefault="0048211E" w:rsidP="0048211E">
      <w:pPr>
        <w:pStyle w:val="Overskrift1"/>
        <w:sectPr w:rsidR="00C0475F" w:rsidRPr="004034BA" w:rsidSect="00A17F87">
          <w:type w:val="continuous"/>
          <w:pgSz w:w="11906" w:h="16838" w:code="9"/>
          <w:pgMar w:top="2268" w:right="1134" w:bottom="709" w:left="1134" w:header="709" w:footer="635" w:gutter="0"/>
          <w:paperSrc w:first="257" w:other="257"/>
          <w:cols w:space="708"/>
          <w:titlePg/>
          <w:docGrid w:linePitch="360"/>
        </w:sectPr>
      </w:pPr>
      <w:bookmarkStart w:id="0" w:name="_Toc200620530"/>
      <w:r>
        <w:t>Utvalgte nøkkeltall for kvartal</w:t>
      </w:r>
      <w:r w:rsidR="00ED1526">
        <w:t>et</w:t>
      </w:r>
      <w:bookmarkEnd w:id="0"/>
    </w:p>
    <w:p w14:paraId="4B319F87" w14:textId="36247E4A" w:rsidR="000329DD" w:rsidRDefault="00B20DA3">
      <w:pPr>
        <w:spacing w:after="160" w:line="259" w:lineRule="auto"/>
        <w:rPr>
          <w:rFonts w:eastAsiaTheme="majorEastAsia" w:cstheme="majorBidi"/>
          <w:color w:val="053359"/>
          <w:sz w:val="32"/>
          <w:szCs w:val="32"/>
        </w:rPr>
      </w:pPr>
      <w:r>
        <w:rPr>
          <w:noProof/>
        </w:rPr>
        <mc:AlternateContent>
          <mc:Choice Requires="wpg">
            <w:drawing>
              <wp:anchor distT="0" distB="0" distL="114300" distR="114300" simplePos="0" relativeHeight="251683840" behindDoc="0" locked="0" layoutInCell="1" allowOverlap="1" wp14:anchorId="1C0BAFD3" wp14:editId="587DB522">
                <wp:simplePos x="0" y="0"/>
                <wp:positionH relativeFrom="column">
                  <wp:posOffset>241935</wp:posOffset>
                </wp:positionH>
                <wp:positionV relativeFrom="margin">
                  <wp:posOffset>2603391</wp:posOffset>
                </wp:positionV>
                <wp:extent cx="5467350" cy="3219450"/>
                <wp:effectExtent l="0" t="0" r="19050" b="19050"/>
                <wp:wrapNone/>
                <wp:docPr id="1113381229" name="Gruppe 4"/>
                <wp:cNvGraphicFramePr/>
                <a:graphic xmlns:a="http://schemas.openxmlformats.org/drawingml/2006/main">
                  <a:graphicData uri="http://schemas.microsoft.com/office/word/2010/wordprocessingGroup">
                    <wpg:wgp>
                      <wpg:cNvGrpSpPr/>
                      <wpg:grpSpPr>
                        <a:xfrm>
                          <a:off x="0" y="0"/>
                          <a:ext cx="5467350" cy="3219450"/>
                          <a:chOff x="0" y="0"/>
                          <a:chExt cx="5467350" cy="3219450"/>
                        </a:xfrm>
                      </wpg:grpSpPr>
                      <wps:wsp>
                        <wps:cNvPr id="57018889" name="Rektangel: avrundede hjørner 2"/>
                        <wps:cNvSpPr/>
                        <wps:spPr>
                          <a:xfrm>
                            <a:off x="0" y="171450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0E4CA4" w14:textId="1F5E492D" w:rsidR="0053204B" w:rsidRPr="0053204B" w:rsidRDefault="0053204B" w:rsidP="0053204B">
                              <w:pPr>
                                <w:jc w:val="center"/>
                                <w:rPr>
                                  <w:b/>
                                  <w:bCs/>
                                  <w:color w:val="053359"/>
                                  <w:sz w:val="24"/>
                                  <w:szCs w:val="24"/>
                                </w:rPr>
                              </w:pPr>
                              <w:r>
                                <w:rPr>
                                  <w:b/>
                                  <w:bCs/>
                                  <w:color w:val="053359"/>
                                  <w:sz w:val="24"/>
                                  <w:szCs w:val="24"/>
                                </w:rPr>
                                <w:t>Utlånsvekst</w:t>
                              </w:r>
                            </w:p>
                            <w:p w14:paraId="1A92CEC3" w14:textId="77777777" w:rsidR="0053204B" w:rsidRPr="0053204B" w:rsidRDefault="0053204B" w:rsidP="0053204B">
                              <w:pPr>
                                <w:jc w:val="center"/>
                                <w:rPr>
                                  <w:b/>
                                  <w:bCs/>
                                  <w:color w:val="053359"/>
                                  <w:sz w:val="24"/>
                                  <w:szCs w:val="24"/>
                                </w:rPr>
                              </w:pPr>
                            </w:p>
                            <w:p w14:paraId="23A9EF9E" w14:textId="70143284" w:rsidR="0053204B" w:rsidRPr="004B1EA5" w:rsidRDefault="00742ED0" w:rsidP="0053204B">
                              <w:pPr>
                                <w:jc w:val="center"/>
                                <w:rPr>
                                  <w:b/>
                                  <w:bCs/>
                                  <w:color w:val="053359"/>
                                  <w:sz w:val="44"/>
                                  <w:szCs w:val="44"/>
                                </w:rPr>
                              </w:pPr>
                              <w:r>
                                <w:rPr>
                                  <w:b/>
                                  <w:bCs/>
                                  <w:color w:val="053359"/>
                                  <w:sz w:val="44"/>
                                  <w:szCs w:val="44"/>
                                </w:rPr>
                                <w:t>10</w:t>
                              </w:r>
                              <w:r w:rsidR="0053204B" w:rsidRPr="004B1EA5">
                                <w:rPr>
                                  <w:b/>
                                  <w:bCs/>
                                  <w:color w:val="053359"/>
                                  <w:sz w:val="44"/>
                                  <w:szCs w:val="44"/>
                                </w:rPr>
                                <w:t>,</w:t>
                              </w:r>
                              <w:r w:rsidR="001C00A8">
                                <w:rPr>
                                  <w:b/>
                                  <w:bCs/>
                                  <w:color w:val="053359"/>
                                  <w:sz w:val="44"/>
                                  <w:szCs w:val="44"/>
                                </w:rPr>
                                <w:t>5</w:t>
                              </w:r>
                              <w:r w:rsidR="0053204B" w:rsidRPr="004B1EA5">
                                <w:rPr>
                                  <w:b/>
                                  <w:bCs/>
                                  <w:color w:val="053359"/>
                                  <w:sz w:val="44"/>
                                  <w:szCs w:val="44"/>
                                </w:rPr>
                                <w:t xml:space="preserve"> mill.</w:t>
                              </w:r>
                            </w:p>
                            <w:p w14:paraId="26EC0E5F"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986787" name="Rektangel: avrundede hjørner 2"/>
                        <wps:cNvSpPr/>
                        <wps:spPr>
                          <a:xfrm>
                            <a:off x="0" y="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148957" w14:textId="77777777" w:rsidR="0053204B" w:rsidRPr="0053204B" w:rsidRDefault="0053204B" w:rsidP="0053204B">
                              <w:pPr>
                                <w:jc w:val="center"/>
                                <w:rPr>
                                  <w:b/>
                                  <w:bCs/>
                                  <w:color w:val="053359"/>
                                  <w:sz w:val="24"/>
                                  <w:szCs w:val="24"/>
                                </w:rPr>
                              </w:pPr>
                              <w:r w:rsidRPr="0053204B">
                                <w:rPr>
                                  <w:b/>
                                  <w:bCs/>
                                  <w:color w:val="053359"/>
                                  <w:sz w:val="24"/>
                                  <w:szCs w:val="24"/>
                                </w:rPr>
                                <w:t>Resultat før skatt</w:t>
                              </w:r>
                            </w:p>
                            <w:p w14:paraId="7AE5B1F5" w14:textId="77777777" w:rsidR="0053204B" w:rsidRPr="0053204B" w:rsidRDefault="0053204B" w:rsidP="0053204B">
                              <w:pPr>
                                <w:jc w:val="center"/>
                                <w:rPr>
                                  <w:b/>
                                  <w:bCs/>
                                  <w:color w:val="053359"/>
                                  <w:sz w:val="24"/>
                                  <w:szCs w:val="24"/>
                                </w:rPr>
                              </w:pPr>
                            </w:p>
                            <w:p w14:paraId="58E8FEA9" w14:textId="0C0EDBBB" w:rsidR="0053204B" w:rsidRPr="004B1EA5" w:rsidRDefault="0053204B" w:rsidP="0053204B">
                              <w:pPr>
                                <w:jc w:val="center"/>
                                <w:rPr>
                                  <w:b/>
                                  <w:bCs/>
                                  <w:color w:val="053359"/>
                                  <w:sz w:val="44"/>
                                  <w:szCs w:val="44"/>
                                </w:rPr>
                              </w:pPr>
                              <w:r w:rsidRPr="004B1EA5">
                                <w:rPr>
                                  <w:b/>
                                  <w:bCs/>
                                  <w:color w:val="053359"/>
                                  <w:sz w:val="44"/>
                                  <w:szCs w:val="44"/>
                                </w:rPr>
                                <w:t>1</w:t>
                              </w:r>
                              <w:r w:rsidR="00CE2649">
                                <w:rPr>
                                  <w:b/>
                                  <w:bCs/>
                                  <w:color w:val="053359"/>
                                  <w:sz w:val="44"/>
                                  <w:szCs w:val="44"/>
                                </w:rPr>
                                <w:t>7</w:t>
                              </w:r>
                              <w:r w:rsidRPr="004B1EA5">
                                <w:rPr>
                                  <w:b/>
                                  <w:bCs/>
                                  <w:color w:val="053359"/>
                                  <w:sz w:val="44"/>
                                  <w:szCs w:val="44"/>
                                </w:rPr>
                                <w:t>,</w:t>
                              </w:r>
                              <w:r w:rsidR="00A27A99">
                                <w:rPr>
                                  <w:b/>
                                  <w:bCs/>
                                  <w:color w:val="053359"/>
                                  <w:sz w:val="44"/>
                                  <w:szCs w:val="44"/>
                                </w:rPr>
                                <w:t>0</w:t>
                              </w:r>
                              <w:r w:rsidRPr="004B1EA5">
                                <w:rPr>
                                  <w:b/>
                                  <w:bCs/>
                                  <w:color w:val="053359"/>
                                  <w:sz w:val="44"/>
                                  <w:szCs w:val="44"/>
                                </w:rPr>
                                <w:t xml:space="preserve"> mill.</w:t>
                              </w:r>
                            </w:p>
                            <w:p w14:paraId="7D7E8091"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790553" name="Rektangel: avrundede hjørner 2"/>
                        <wps:cNvSpPr/>
                        <wps:spPr>
                          <a:xfrm>
                            <a:off x="1895475" y="171450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02D2B" w14:textId="44D0D98C" w:rsidR="0053204B" w:rsidRPr="0053204B" w:rsidRDefault="0053204B" w:rsidP="0053204B">
                              <w:pPr>
                                <w:jc w:val="center"/>
                                <w:rPr>
                                  <w:b/>
                                  <w:bCs/>
                                  <w:color w:val="053359"/>
                                  <w:sz w:val="24"/>
                                  <w:szCs w:val="24"/>
                                </w:rPr>
                              </w:pPr>
                              <w:r>
                                <w:rPr>
                                  <w:b/>
                                  <w:bCs/>
                                  <w:color w:val="053359"/>
                                  <w:sz w:val="24"/>
                                  <w:szCs w:val="24"/>
                                </w:rPr>
                                <w:t>Rentemargin</w:t>
                              </w:r>
                            </w:p>
                            <w:p w14:paraId="4C518870" w14:textId="77777777" w:rsidR="0053204B" w:rsidRPr="0053204B" w:rsidRDefault="0053204B" w:rsidP="0053204B">
                              <w:pPr>
                                <w:jc w:val="center"/>
                                <w:rPr>
                                  <w:b/>
                                  <w:bCs/>
                                  <w:color w:val="053359"/>
                                  <w:sz w:val="24"/>
                                  <w:szCs w:val="24"/>
                                </w:rPr>
                              </w:pPr>
                            </w:p>
                            <w:p w14:paraId="6EEC04E8" w14:textId="6BF193CA" w:rsidR="0053204B" w:rsidRPr="006215A6" w:rsidRDefault="006215A6" w:rsidP="0053204B">
                              <w:pPr>
                                <w:jc w:val="center"/>
                                <w:rPr>
                                  <w:b/>
                                  <w:bCs/>
                                  <w:color w:val="053359"/>
                                  <w:sz w:val="44"/>
                                  <w:szCs w:val="44"/>
                                </w:rPr>
                              </w:pPr>
                              <w:r>
                                <w:rPr>
                                  <w:b/>
                                  <w:bCs/>
                                  <w:color w:val="053359"/>
                                  <w:sz w:val="44"/>
                                  <w:szCs w:val="44"/>
                                </w:rPr>
                                <w:t>3</w:t>
                              </w:r>
                              <w:r w:rsidR="00486B6D" w:rsidRPr="0063766E">
                                <w:rPr>
                                  <w:b/>
                                  <w:bCs/>
                                  <w:color w:val="053359"/>
                                  <w:sz w:val="44"/>
                                  <w:szCs w:val="44"/>
                                </w:rPr>
                                <w:t>,</w:t>
                              </w:r>
                              <w:r>
                                <w:rPr>
                                  <w:b/>
                                  <w:bCs/>
                                  <w:color w:val="053359"/>
                                  <w:sz w:val="44"/>
                                  <w:szCs w:val="44"/>
                                </w:rPr>
                                <w:t>63</w:t>
                              </w:r>
                              <w:r w:rsidR="0048211E" w:rsidRPr="0063766E">
                                <w:rPr>
                                  <w:b/>
                                  <w:bCs/>
                                  <w:color w:val="053359"/>
                                  <w:sz w:val="44"/>
                                  <w:szCs w:val="44"/>
                                </w:rPr>
                                <w:t>%</w:t>
                              </w:r>
                            </w:p>
                            <w:p w14:paraId="6F851869"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981679" name="Rektangel: avrundede hjørner 2"/>
                        <wps:cNvSpPr/>
                        <wps:spPr>
                          <a:xfrm>
                            <a:off x="1895475" y="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067625" w14:textId="26522CF2" w:rsidR="0053204B" w:rsidRPr="0053204B" w:rsidRDefault="0053204B" w:rsidP="0053204B">
                              <w:pPr>
                                <w:jc w:val="center"/>
                                <w:rPr>
                                  <w:b/>
                                  <w:bCs/>
                                  <w:color w:val="053359"/>
                                  <w:sz w:val="24"/>
                                  <w:szCs w:val="24"/>
                                </w:rPr>
                              </w:pPr>
                              <w:r>
                                <w:rPr>
                                  <w:b/>
                                  <w:bCs/>
                                  <w:color w:val="053359"/>
                                  <w:sz w:val="24"/>
                                  <w:szCs w:val="24"/>
                                </w:rPr>
                                <w:t>EK-avkastning</w:t>
                              </w:r>
                            </w:p>
                            <w:p w14:paraId="72EF48F9" w14:textId="77777777" w:rsidR="0053204B" w:rsidRPr="0053204B" w:rsidRDefault="0053204B" w:rsidP="0053204B">
                              <w:pPr>
                                <w:jc w:val="center"/>
                                <w:rPr>
                                  <w:b/>
                                  <w:bCs/>
                                  <w:color w:val="053359"/>
                                  <w:sz w:val="24"/>
                                  <w:szCs w:val="24"/>
                                </w:rPr>
                              </w:pPr>
                            </w:p>
                            <w:p w14:paraId="60CF68FF" w14:textId="24B92052" w:rsidR="0053204B" w:rsidRPr="004B1EA5" w:rsidRDefault="00AA5E9E" w:rsidP="0053204B">
                              <w:pPr>
                                <w:jc w:val="center"/>
                                <w:rPr>
                                  <w:b/>
                                  <w:bCs/>
                                  <w:color w:val="053359"/>
                                  <w:sz w:val="44"/>
                                  <w:szCs w:val="44"/>
                                </w:rPr>
                              </w:pPr>
                              <w:r>
                                <w:rPr>
                                  <w:b/>
                                  <w:bCs/>
                                  <w:color w:val="053359"/>
                                  <w:sz w:val="44"/>
                                  <w:szCs w:val="44"/>
                                </w:rPr>
                                <w:t>1</w:t>
                              </w:r>
                              <w:r w:rsidR="00CE2649">
                                <w:rPr>
                                  <w:b/>
                                  <w:bCs/>
                                  <w:color w:val="053359"/>
                                  <w:sz w:val="44"/>
                                  <w:szCs w:val="44"/>
                                </w:rPr>
                                <w:t>3</w:t>
                              </w:r>
                              <w:r w:rsidR="0053204B" w:rsidRPr="004B1EA5">
                                <w:rPr>
                                  <w:b/>
                                  <w:bCs/>
                                  <w:color w:val="053359"/>
                                  <w:sz w:val="44"/>
                                  <w:szCs w:val="44"/>
                                </w:rPr>
                                <w:t>,</w:t>
                              </w:r>
                              <w:r w:rsidR="00A27A99">
                                <w:rPr>
                                  <w:b/>
                                  <w:bCs/>
                                  <w:color w:val="053359"/>
                                  <w:sz w:val="44"/>
                                  <w:szCs w:val="44"/>
                                </w:rPr>
                                <w:t>3</w:t>
                              </w:r>
                              <w:r w:rsidR="0053204B" w:rsidRPr="004B1EA5">
                                <w:rPr>
                                  <w:b/>
                                  <w:bCs/>
                                  <w:color w:val="053359"/>
                                  <w:sz w:val="44"/>
                                  <w:szCs w:val="44"/>
                                </w:rPr>
                                <w:t xml:space="preserve"> %</w:t>
                              </w:r>
                            </w:p>
                            <w:p w14:paraId="0FFBF840"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810828" name="Rektangel: avrundede hjørner 2"/>
                        <wps:cNvSpPr/>
                        <wps:spPr>
                          <a:xfrm>
                            <a:off x="3790950" y="171450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AC35E" w14:textId="226E3D27" w:rsidR="0053204B" w:rsidRPr="0053204B" w:rsidRDefault="0053204B" w:rsidP="0053204B">
                              <w:pPr>
                                <w:jc w:val="center"/>
                                <w:rPr>
                                  <w:b/>
                                  <w:bCs/>
                                  <w:color w:val="053359"/>
                                  <w:sz w:val="24"/>
                                  <w:szCs w:val="24"/>
                                </w:rPr>
                              </w:pPr>
                              <w:r>
                                <w:rPr>
                                  <w:b/>
                                  <w:bCs/>
                                  <w:color w:val="053359"/>
                                  <w:sz w:val="24"/>
                                  <w:szCs w:val="24"/>
                                </w:rPr>
                                <w:t>Ren kjernekapital</w:t>
                              </w:r>
                            </w:p>
                            <w:p w14:paraId="5A05CBB5" w14:textId="77777777" w:rsidR="0053204B" w:rsidRPr="0053204B" w:rsidRDefault="0053204B" w:rsidP="0053204B">
                              <w:pPr>
                                <w:jc w:val="center"/>
                                <w:rPr>
                                  <w:b/>
                                  <w:bCs/>
                                  <w:color w:val="053359"/>
                                  <w:sz w:val="24"/>
                                  <w:szCs w:val="24"/>
                                </w:rPr>
                              </w:pPr>
                            </w:p>
                            <w:p w14:paraId="2B64C170" w14:textId="2750036B" w:rsidR="0053204B" w:rsidRPr="00853119" w:rsidRDefault="00742ED0" w:rsidP="0053204B">
                              <w:pPr>
                                <w:jc w:val="center"/>
                                <w:rPr>
                                  <w:b/>
                                  <w:bCs/>
                                  <w:color w:val="053359"/>
                                  <w:sz w:val="44"/>
                                  <w:szCs w:val="44"/>
                                </w:rPr>
                              </w:pPr>
                              <w:r w:rsidRPr="00853119">
                                <w:rPr>
                                  <w:b/>
                                  <w:bCs/>
                                  <w:color w:val="053359"/>
                                  <w:sz w:val="44"/>
                                  <w:szCs w:val="44"/>
                                </w:rPr>
                                <w:t>31</w:t>
                              </w:r>
                              <w:r w:rsidR="0048211E" w:rsidRPr="00853119">
                                <w:rPr>
                                  <w:b/>
                                  <w:bCs/>
                                  <w:color w:val="053359"/>
                                  <w:sz w:val="44"/>
                                  <w:szCs w:val="44"/>
                                </w:rPr>
                                <w:t>,</w:t>
                              </w:r>
                              <w:r w:rsidR="00FA13C0" w:rsidRPr="00853119">
                                <w:rPr>
                                  <w:b/>
                                  <w:bCs/>
                                  <w:color w:val="053359"/>
                                  <w:sz w:val="44"/>
                                  <w:szCs w:val="44"/>
                                </w:rPr>
                                <w:t>7</w:t>
                              </w:r>
                              <w:r w:rsidR="0048211E" w:rsidRPr="00853119">
                                <w:rPr>
                                  <w:b/>
                                  <w:bCs/>
                                  <w:color w:val="053359"/>
                                  <w:sz w:val="44"/>
                                  <w:szCs w:val="44"/>
                                </w:rPr>
                                <w:t xml:space="preserve"> %</w:t>
                              </w:r>
                            </w:p>
                            <w:p w14:paraId="535DA1A1"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737338" name="Rektangel: avrundede hjørner 2"/>
                        <wps:cNvSpPr/>
                        <wps:spPr>
                          <a:xfrm>
                            <a:off x="3790950" y="0"/>
                            <a:ext cx="1676400" cy="1504950"/>
                          </a:xfrm>
                          <a:prstGeom prst="roundRect">
                            <a:avLst>
                              <a:gd name="adj" fmla="val 3376"/>
                            </a:avLst>
                          </a:prstGeom>
                          <a:solidFill>
                            <a:srgbClr val="FFFDF9">
                              <a:alpha val="69804"/>
                            </a:srgbClr>
                          </a:solidFill>
                          <a:ln>
                            <a:solidFill>
                              <a:srgbClr val="FFFDF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0E8351" w14:textId="5DEB8C29" w:rsidR="0053204B" w:rsidRPr="0053204B" w:rsidRDefault="0053204B" w:rsidP="0053204B">
                              <w:pPr>
                                <w:jc w:val="center"/>
                                <w:rPr>
                                  <w:b/>
                                  <w:bCs/>
                                  <w:color w:val="053359"/>
                                  <w:sz w:val="24"/>
                                  <w:szCs w:val="24"/>
                                </w:rPr>
                              </w:pPr>
                              <w:r>
                                <w:rPr>
                                  <w:b/>
                                  <w:bCs/>
                                  <w:color w:val="053359"/>
                                  <w:sz w:val="24"/>
                                  <w:szCs w:val="24"/>
                                </w:rPr>
                                <w:t>K/I</w:t>
                              </w:r>
                            </w:p>
                            <w:p w14:paraId="29D08E7F" w14:textId="77777777" w:rsidR="0053204B" w:rsidRPr="0053204B" w:rsidRDefault="0053204B" w:rsidP="0053204B">
                              <w:pPr>
                                <w:jc w:val="center"/>
                                <w:rPr>
                                  <w:b/>
                                  <w:bCs/>
                                  <w:color w:val="053359"/>
                                  <w:sz w:val="24"/>
                                  <w:szCs w:val="24"/>
                                </w:rPr>
                              </w:pPr>
                            </w:p>
                            <w:p w14:paraId="40F77055" w14:textId="116A6CD8" w:rsidR="0053204B" w:rsidRPr="004B1EA5" w:rsidRDefault="0053204B" w:rsidP="0053204B">
                              <w:pPr>
                                <w:jc w:val="center"/>
                                <w:rPr>
                                  <w:b/>
                                  <w:bCs/>
                                  <w:color w:val="053359"/>
                                  <w:sz w:val="44"/>
                                  <w:szCs w:val="44"/>
                                </w:rPr>
                              </w:pPr>
                              <w:r w:rsidRPr="004B1EA5">
                                <w:rPr>
                                  <w:b/>
                                  <w:bCs/>
                                  <w:color w:val="053359"/>
                                  <w:sz w:val="44"/>
                                  <w:szCs w:val="44"/>
                                </w:rPr>
                                <w:t>3</w:t>
                              </w:r>
                              <w:r w:rsidR="00A27A99">
                                <w:rPr>
                                  <w:b/>
                                  <w:bCs/>
                                  <w:color w:val="053359"/>
                                  <w:sz w:val="44"/>
                                  <w:szCs w:val="44"/>
                                </w:rPr>
                                <w:t>6</w:t>
                              </w:r>
                              <w:r w:rsidRPr="004B1EA5">
                                <w:rPr>
                                  <w:b/>
                                  <w:bCs/>
                                  <w:color w:val="053359"/>
                                  <w:sz w:val="44"/>
                                  <w:szCs w:val="44"/>
                                </w:rPr>
                                <w:t>,</w:t>
                              </w:r>
                              <w:r w:rsidR="00A27A99">
                                <w:rPr>
                                  <w:b/>
                                  <w:bCs/>
                                  <w:color w:val="053359"/>
                                  <w:sz w:val="44"/>
                                  <w:szCs w:val="44"/>
                                </w:rPr>
                                <w:t>0</w:t>
                              </w:r>
                              <w:r w:rsidRPr="004B1EA5">
                                <w:rPr>
                                  <w:b/>
                                  <w:bCs/>
                                  <w:color w:val="053359"/>
                                  <w:sz w:val="44"/>
                                  <w:szCs w:val="44"/>
                                </w:rPr>
                                <w:t xml:space="preserve"> %</w:t>
                              </w:r>
                            </w:p>
                            <w:p w14:paraId="6F9D50AE" w14:textId="77777777" w:rsidR="0053204B" w:rsidRPr="0053204B" w:rsidRDefault="0053204B" w:rsidP="0053204B">
                              <w:pPr>
                                <w:jc w:val="center"/>
                                <w:rPr>
                                  <w:b/>
                                  <w:bCs/>
                                  <w:color w:val="05335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BAFD3" id="Gruppe 4" o:spid="_x0000_s1026" style="position:absolute;margin-left:19.05pt;margin-top:205pt;width:430.5pt;height:253.5pt;z-index:251683840;mso-position-vertical-relative:margin" coordsize="54673,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">
                <v:roundrect id="Rektangel: avrundede hjørner 2" o:spid="_x0000_s1027" style="position:absolute;top:17145;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" fillcolor="#fffdf9" strokecolor="#fffdf9" strokeweight="1pt">
                  <v:fill opacity="45746f"/>
                  <v:stroke joinstyle="miter"/>
                  <v:textbox>
                    <w:txbxContent>
                      <w:p w14:paraId="680E4CA4" w14:textId="1F5E492D" w:rsidR="0053204B" w:rsidRPr="0053204B" w:rsidRDefault="0053204B" w:rsidP="0053204B">
                        <w:pPr>
                          <w:jc w:val="center"/>
                          <w:rPr>
                            <w:b/>
                            <w:bCs/>
                            <w:color w:val="053359"/>
                            <w:sz w:val="24"/>
                            <w:szCs w:val="24"/>
                          </w:rPr>
                        </w:pPr>
                        <w:r>
                          <w:rPr>
                            <w:b/>
                            <w:bCs/>
                            <w:color w:val="053359"/>
                            <w:sz w:val="24"/>
                            <w:szCs w:val="24"/>
                          </w:rPr>
                          <w:t>Utlånsvekst</w:t>
                        </w:r>
                      </w:p>
                      <w:p w14:paraId="1A92CEC3" w14:textId="77777777" w:rsidR="0053204B" w:rsidRPr="0053204B" w:rsidRDefault="0053204B" w:rsidP="0053204B">
                        <w:pPr>
                          <w:jc w:val="center"/>
                          <w:rPr>
                            <w:b/>
                            <w:bCs/>
                            <w:color w:val="053359"/>
                            <w:sz w:val="24"/>
                            <w:szCs w:val="24"/>
                          </w:rPr>
                        </w:pPr>
                      </w:p>
                      <w:p w14:paraId="23A9EF9E" w14:textId="70143284" w:rsidR="0053204B" w:rsidRPr="004B1EA5" w:rsidRDefault="00742ED0" w:rsidP="0053204B">
                        <w:pPr>
                          <w:jc w:val="center"/>
                          <w:rPr>
                            <w:b/>
                            <w:bCs/>
                            <w:color w:val="053359"/>
                            <w:sz w:val="44"/>
                            <w:szCs w:val="44"/>
                          </w:rPr>
                        </w:pPr>
                        <w:r>
                          <w:rPr>
                            <w:b/>
                            <w:bCs/>
                            <w:color w:val="053359"/>
                            <w:sz w:val="44"/>
                            <w:szCs w:val="44"/>
                          </w:rPr>
                          <w:t>10</w:t>
                        </w:r>
                        <w:r w:rsidR="0053204B" w:rsidRPr="004B1EA5">
                          <w:rPr>
                            <w:b/>
                            <w:bCs/>
                            <w:color w:val="053359"/>
                            <w:sz w:val="44"/>
                            <w:szCs w:val="44"/>
                          </w:rPr>
                          <w:t>,</w:t>
                        </w:r>
                        <w:r w:rsidR="001C00A8">
                          <w:rPr>
                            <w:b/>
                            <w:bCs/>
                            <w:color w:val="053359"/>
                            <w:sz w:val="44"/>
                            <w:szCs w:val="44"/>
                          </w:rPr>
                          <w:t>5</w:t>
                        </w:r>
                        <w:r w:rsidR="0053204B" w:rsidRPr="004B1EA5">
                          <w:rPr>
                            <w:b/>
                            <w:bCs/>
                            <w:color w:val="053359"/>
                            <w:sz w:val="44"/>
                            <w:szCs w:val="44"/>
                          </w:rPr>
                          <w:t xml:space="preserve"> mill.</w:t>
                        </w:r>
                      </w:p>
                      <w:p w14:paraId="26EC0E5F" w14:textId="77777777" w:rsidR="0053204B" w:rsidRPr="0053204B" w:rsidRDefault="0053204B" w:rsidP="0053204B">
                        <w:pPr>
                          <w:jc w:val="center"/>
                          <w:rPr>
                            <w:b/>
                            <w:bCs/>
                            <w:color w:val="053359"/>
                            <w:sz w:val="24"/>
                            <w:szCs w:val="24"/>
                          </w:rPr>
                        </w:pPr>
                      </w:p>
                    </w:txbxContent>
                  </v:textbox>
                </v:roundrect>
                <v:roundrect id="Rektangel: avrundede hjørner 2" o:spid="_x0000_s1028" style="position:absolute;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" fillcolor="#fffdf9" strokecolor="#fffdf9" strokeweight="1pt">
                  <v:fill opacity="45746f"/>
                  <v:stroke joinstyle="miter"/>
                  <v:textbox>
                    <w:txbxContent>
                      <w:p w14:paraId="3C148957" w14:textId="77777777" w:rsidR="0053204B" w:rsidRPr="0053204B" w:rsidRDefault="0053204B" w:rsidP="0053204B">
                        <w:pPr>
                          <w:jc w:val="center"/>
                          <w:rPr>
                            <w:b/>
                            <w:bCs/>
                            <w:color w:val="053359"/>
                            <w:sz w:val="24"/>
                            <w:szCs w:val="24"/>
                          </w:rPr>
                        </w:pPr>
                        <w:r w:rsidRPr="0053204B">
                          <w:rPr>
                            <w:b/>
                            <w:bCs/>
                            <w:color w:val="053359"/>
                            <w:sz w:val="24"/>
                            <w:szCs w:val="24"/>
                          </w:rPr>
                          <w:t>Resultat før skatt</w:t>
                        </w:r>
                      </w:p>
                      <w:p w14:paraId="7AE5B1F5" w14:textId="77777777" w:rsidR="0053204B" w:rsidRPr="0053204B" w:rsidRDefault="0053204B" w:rsidP="0053204B">
                        <w:pPr>
                          <w:jc w:val="center"/>
                          <w:rPr>
                            <w:b/>
                            <w:bCs/>
                            <w:color w:val="053359"/>
                            <w:sz w:val="24"/>
                            <w:szCs w:val="24"/>
                          </w:rPr>
                        </w:pPr>
                      </w:p>
                      <w:p w14:paraId="58E8FEA9" w14:textId="0C0EDBBB" w:rsidR="0053204B" w:rsidRPr="004B1EA5" w:rsidRDefault="0053204B" w:rsidP="0053204B">
                        <w:pPr>
                          <w:jc w:val="center"/>
                          <w:rPr>
                            <w:b/>
                            <w:bCs/>
                            <w:color w:val="053359"/>
                            <w:sz w:val="44"/>
                            <w:szCs w:val="44"/>
                          </w:rPr>
                        </w:pPr>
                        <w:r w:rsidRPr="004B1EA5">
                          <w:rPr>
                            <w:b/>
                            <w:bCs/>
                            <w:color w:val="053359"/>
                            <w:sz w:val="44"/>
                            <w:szCs w:val="44"/>
                          </w:rPr>
                          <w:t>1</w:t>
                        </w:r>
                        <w:r w:rsidR="00CE2649">
                          <w:rPr>
                            <w:b/>
                            <w:bCs/>
                            <w:color w:val="053359"/>
                            <w:sz w:val="44"/>
                            <w:szCs w:val="44"/>
                          </w:rPr>
                          <w:t>7</w:t>
                        </w:r>
                        <w:r w:rsidRPr="004B1EA5">
                          <w:rPr>
                            <w:b/>
                            <w:bCs/>
                            <w:color w:val="053359"/>
                            <w:sz w:val="44"/>
                            <w:szCs w:val="44"/>
                          </w:rPr>
                          <w:t>,</w:t>
                        </w:r>
                        <w:r w:rsidR="00A27A99">
                          <w:rPr>
                            <w:b/>
                            <w:bCs/>
                            <w:color w:val="053359"/>
                            <w:sz w:val="44"/>
                            <w:szCs w:val="44"/>
                          </w:rPr>
                          <w:t>0</w:t>
                        </w:r>
                        <w:r w:rsidRPr="004B1EA5">
                          <w:rPr>
                            <w:b/>
                            <w:bCs/>
                            <w:color w:val="053359"/>
                            <w:sz w:val="44"/>
                            <w:szCs w:val="44"/>
                          </w:rPr>
                          <w:t xml:space="preserve"> mill.</w:t>
                        </w:r>
                      </w:p>
                      <w:p w14:paraId="7D7E8091" w14:textId="77777777" w:rsidR="0053204B" w:rsidRPr="0053204B" w:rsidRDefault="0053204B" w:rsidP="0053204B">
                        <w:pPr>
                          <w:jc w:val="center"/>
                          <w:rPr>
                            <w:b/>
                            <w:bCs/>
                            <w:color w:val="053359"/>
                            <w:sz w:val="24"/>
                            <w:szCs w:val="24"/>
                          </w:rPr>
                        </w:pPr>
                      </w:p>
                    </w:txbxContent>
                  </v:textbox>
                </v:roundrect>
                <v:roundrect id="Rektangel: avrundede hjørner 2" o:spid="_x0000_s1029" style="position:absolute;left:18954;top:17145;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" fillcolor="#fffdf9" strokecolor="#fffdf9" strokeweight="1pt">
                  <v:fill opacity="45746f"/>
                  <v:stroke joinstyle="miter"/>
                  <v:textbox>
                    <w:txbxContent>
                      <w:p w14:paraId="2C802D2B" w14:textId="44D0D98C" w:rsidR="0053204B" w:rsidRPr="0053204B" w:rsidRDefault="0053204B" w:rsidP="0053204B">
                        <w:pPr>
                          <w:jc w:val="center"/>
                          <w:rPr>
                            <w:b/>
                            <w:bCs/>
                            <w:color w:val="053359"/>
                            <w:sz w:val="24"/>
                            <w:szCs w:val="24"/>
                          </w:rPr>
                        </w:pPr>
                        <w:r>
                          <w:rPr>
                            <w:b/>
                            <w:bCs/>
                            <w:color w:val="053359"/>
                            <w:sz w:val="24"/>
                            <w:szCs w:val="24"/>
                          </w:rPr>
                          <w:t>Rentemargin</w:t>
                        </w:r>
                      </w:p>
                      <w:p w14:paraId="4C518870" w14:textId="77777777" w:rsidR="0053204B" w:rsidRPr="0053204B" w:rsidRDefault="0053204B" w:rsidP="0053204B">
                        <w:pPr>
                          <w:jc w:val="center"/>
                          <w:rPr>
                            <w:b/>
                            <w:bCs/>
                            <w:color w:val="053359"/>
                            <w:sz w:val="24"/>
                            <w:szCs w:val="24"/>
                          </w:rPr>
                        </w:pPr>
                      </w:p>
                      <w:p w14:paraId="6EEC04E8" w14:textId="6BF193CA" w:rsidR="0053204B" w:rsidRPr="006215A6" w:rsidRDefault="006215A6" w:rsidP="0053204B">
                        <w:pPr>
                          <w:jc w:val="center"/>
                          <w:rPr>
                            <w:b/>
                            <w:bCs/>
                            <w:color w:val="053359"/>
                            <w:sz w:val="44"/>
                            <w:szCs w:val="44"/>
                          </w:rPr>
                        </w:pPr>
                        <w:r>
                          <w:rPr>
                            <w:b/>
                            <w:bCs/>
                            <w:color w:val="053359"/>
                            <w:sz w:val="44"/>
                            <w:szCs w:val="44"/>
                          </w:rPr>
                          <w:t>3</w:t>
                        </w:r>
                        <w:r w:rsidR="00486B6D" w:rsidRPr="0063766E">
                          <w:rPr>
                            <w:b/>
                            <w:bCs/>
                            <w:color w:val="053359"/>
                            <w:sz w:val="44"/>
                            <w:szCs w:val="44"/>
                          </w:rPr>
                          <w:t>,</w:t>
                        </w:r>
                        <w:r>
                          <w:rPr>
                            <w:b/>
                            <w:bCs/>
                            <w:color w:val="053359"/>
                            <w:sz w:val="44"/>
                            <w:szCs w:val="44"/>
                          </w:rPr>
                          <w:t>63</w:t>
                        </w:r>
                        <w:r w:rsidR="0048211E" w:rsidRPr="0063766E">
                          <w:rPr>
                            <w:b/>
                            <w:bCs/>
                            <w:color w:val="053359"/>
                            <w:sz w:val="44"/>
                            <w:szCs w:val="44"/>
                          </w:rPr>
                          <w:t>%</w:t>
                        </w:r>
                      </w:p>
                      <w:p w14:paraId="6F851869" w14:textId="77777777" w:rsidR="0053204B" w:rsidRPr="0053204B" w:rsidRDefault="0053204B" w:rsidP="0053204B">
                        <w:pPr>
                          <w:jc w:val="center"/>
                          <w:rPr>
                            <w:b/>
                            <w:bCs/>
                            <w:color w:val="053359"/>
                            <w:sz w:val="24"/>
                            <w:szCs w:val="24"/>
                          </w:rPr>
                        </w:pPr>
                      </w:p>
                    </w:txbxContent>
                  </v:textbox>
                </v:roundrect>
                <v:roundrect id="Rektangel: avrundede hjørner 2" o:spid="_x0000_s1030" style="position:absolute;left:18954;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" fillcolor="#fffdf9" strokecolor="#fffdf9" strokeweight="1pt">
                  <v:fill opacity="45746f"/>
                  <v:stroke joinstyle="miter"/>
                  <v:textbox>
                    <w:txbxContent>
                      <w:p w14:paraId="60067625" w14:textId="26522CF2" w:rsidR="0053204B" w:rsidRPr="0053204B" w:rsidRDefault="0053204B" w:rsidP="0053204B">
                        <w:pPr>
                          <w:jc w:val="center"/>
                          <w:rPr>
                            <w:b/>
                            <w:bCs/>
                            <w:color w:val="053359"/>
                            <w:sz w:val="24"/>
                            <w:szCs w:val="24"/>
                          </w:rPr>
                        </w:pPr>
                        <w:r>
                          <w:rPr>
                            <w:b/>
                            <w:bCs/>
                            <w:color w:val="053359"/>
                            <w:sz w:val="24"/>
                            <w:szCs w:val="24"/>
                          </w:rPr>
                          <w:t>EK-avkastning</w:t>
                        </w:r>
                      </w:p>
                      <w:p w14:paraId="72EF48F9" w14:textId="77777777" w:rsidR="0053204B" w:rsidRPr="0053204B" w:rsidRDefault="0053204B" w:rsidP="0053204B">
                        <w:pPr>
                          <w:jc w:val="center"/>
                          <w:rPr>
                            <w:b/>
                            <w:bCs/>
                            <w:color w:val="053359"/>
                            <w:sz w:val="24"/>
                            <w:szCs w:val="24"/>
                          </w:rPr>
                        </w:pPr>
                      </w:p>
                      <w:p w14:paraId="60CF68FF" w14:textId="24B92052" w:rsidR="0053204B" w:rsidRPr="004B1EA5" w:rsidRDefault="00AA5E9E" w:rsidP="0053204B">
                        <w:pPr>
                          <w:jc w:val="center"/>
                          <w:rPr>
                            <w:b/>
                            <w:bCs/>
                            <w:color w:val="053359"/>
                            <w:sz w:val="44"/>
                            <w:szCs w:val="44"/>
                          </w:rPr>
                        </w:pPr>
                        <w:r>
                          <w:rPr>
                            <w:b/>
                            <w:bCs/>
                            <w:color w:val="053359"/>
                            <w:sz w:val="44"/>
                            <w:szCs w:val="44"/>
                          </w:rPr>
                          <w:t>1</w:t>
                        </w:r>
                        <w:r w:rsidR="00CE2649">
                          <w:rPr>
                            <w:b/>
                            <w:bCs/>
                            <w:color w:val="053359"/>
                            <w:sz w:val="44"/>
                            <w:szCs w:val="44"/>
                          </w:rPr>
                          <w:t>3</w:t>
                        </w:r>
                        <w:r w:rsidR="0053204B" w:rsidRPr="004B1EA5">
                          <w:rPr>
                            <w:b/>
                            <w:bCs/>
                            <w:color w:val="053359"/>
                            <w:sz w:val="44"/>
                            <w:szCs w:val="44"/>
                          </w:rPr>
                          <w:t>,</w:t>
                        </w:r>
                        <w:r w:rsidR="00A27A99">
                          <w:rPr>
                            <w:b/>
                            <w:bCs/>
                            <w:color w:val="053359"/>
                            <w:sz w:val="44"/>
                            <w:szCs w:val="44"/>
                          </w:rPr>
                          <w:t>3</w:t>
                        </w:r>
                        <w:r w:rsidR="0053204B" w:rsidRPr="004B1EA5">
                          <w:rPr>
                            <w:b/>
                            <w:bCs/>
                            <w:color w:val="053359"/>
                            <w:sz w:val="44"/>
                            <w:szCs w:val="44"/>
                          </w:rPr>
                          <w:t xml:space="preserve"> %</w:t>
                        </w:r>
                      </w:p>
                      <w:p w14:paraId="0FFBF840" w14:textId="77777777" w:rsidR="0053204B" w:rsidRPr="0053204B" w:rsidRDefault="0053204B" w:rsidP="0053204B">
                        <w:pPr>
                          <w:jc w:val="center"/>
                          <w:rPr>
                            <w:b/>
                            <w:bCs/>
                            <w:color w:val="053359"/>
                            <w:sz w:val="24"/>
                            <w:szCs w:val="24"/>
                          </w:rPr>
                        </w:pPr>
                      </w:p>
                    </w:txbxContent>
                  </v:textbox>
                </v:roundrect>
                <v:roundrect id="Rektangel: avrundede hjørner 2" o:spid="_x0000_s1031" style="position:absolute;left:37909;top:17145;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" fillcolor="#fffdf9" strokecolor="#fffdf9" strokeweight="1pt">
                  <v:fill opacity="45746f"/>
                  <v:stroke joinstyle="miter"/>
                  <v:textbox>
                    <w:txbxContent>
                      <w:p w14:paraId="695AC35E" w14:textId="226E3D27" w:rsidR="0053204B" w:rsidRPr="0053204B" w:rsidRDefault="0053204B" w:rsidP="0053204B">
                        <w:pPr>
                          <w:jc w:val="center"/>
                          <w:rPr>
                            <w:b/>
                            <w:bCs/>
                            <w:color w:val="053359"/>
                            <w:sz w:val="24"/>
                            <w:szCs w:val="24"/>
                          </w:rPr>
                        </w:pPr>
                        <w:r>
                          <w:rPr>
                            <w:b/>
                            <w:bCs/>
                            <w:color w:val="053359"/>
                            <w:sz w:val="24"/>
                            <w:szCs w:val="24"/>
                          </w:rPr>
                          <w:t>Ren kjernekapital</w:t>
                        </w:r>
                      </w:p>
                      <w:p w14:paraId="5A05CBB5" w14:textId="77777777" w:rsidR="0053204B" w:rsidRPr="0053204B" w:rsidRDefault="0053204B" w:rsidP="0053204B">
                        <w:pPr>
                          <w:jc w:val="center"/>
                          <w:rPr>
                            <w:b/>
                            <w:bCs/>
                            <w:color w:val="053359"/>
                            <w:sz w:val="24"/>
                            <w:szCs w:val="24"/>
                          </w:rPr>
                        </w:pPr>
                      </w:p>
                      <w:p w14:paraId="2B64C170" w14:textId="2750036B" w:rsidR="0053204B" w:rsidRPr="00853119" w:rsidRDefault="00742ED0" w:rsidP="0053204B">
                        <w:pPr>
                          <w:jc w:val="center"/>
                          <w:rPr>
                            <w:b/>
                            <w:bCs/>
                            <w:color w:val="053359"/>
                            <w:sz w:val="44"/>
                            <w:szCs w:val="44"/>
                          </w:rPr>
                        </w:pPr>
                        <w:r w:rsidRPr="00853119">
                          <w:rPr>
                            <w:b/>
                            <w:bCs/>
                            <w:color w:val="053359"/>
                            <w:sz w:val="44"/>
                            <w:szCs w:val="44"/>
                          </w:rPr>
                          <w:t>31</w:t>
                        </w:r>
                        <w:r w:rsidR="0048211E" w:rsidRPr="00853119">
                          <w:rPr>
                            <w:b/>
                            <w:bCs/>
                            <w:color w:val="053359"/>
                            <w:sz w:val="44"/>
                            <w:szCs w:val="44"/>
                          </w:rPr>
                          <w:t>,</w:t>
                        </w:r>
                        <w:r w:rsidR="00FA13C0" w:rsidRPr="00853119">
                          <w:rPr>
                            <w:b/>
                            <w:bCs/>
                            <w:color w:val="053359"/>
                            <w:sz w:val="44"/>
                            <w:szCs w:val="44"/>
                          </w:rPr>
                          <w:t>7</w:t>
                        </w:r>
                        <w:r w:rsidR="0048211E" w:rsidRPr="00853119">
                          <w:rPr>
                            <w:b/>
                            <w:bCs/>
                            <w:color w:val="053359"/>
                            <w:sz w:val="44"/>
                            <w:szCs w:val="44"/>
                          </w:rPr>
                          <w:t xml:space="preserve"> %</w:t>
                        </w:r>
                      </w:p>
                      <w:p w14:paraId="535DA1A1" w14:textId="77777777" w:rsidR="0053204B" w:rsidRPr="0053204B" w:rsidRDefault="0053204B" w:rsidP="0053204B">
                        <w:pPr>
                          <w:jc w:val="center"/>
                          <w:rPr>
                            <w:b/>
                            <w:bCs/>
                            <w:color w:val="053359"/>
                            <w:sz w:val="24"/>
                            <w:szCs w:val="24"/>
                          </w:rPr>
                        </w:pPr>
                      </w:p>
                    </w:txbxContent>
                  </v:textbox>
                </v:roundrect>
                <v:roundrect id="Rektangel: avrundede hjørner 2" o:spid="_x0000_s1032" style="position:absolute;left:37909;width:16764;height:15049;visibility:visible;mso-wrap-style:square;v-text-anchor:middle"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" fillcolor="#fffdf9" strokecolor="#fffdf9" strokeweight="1pt">
                  <v:fill opacity="45746f"/>
                  <v:stroke joinstyle="miter"/>
                  <v:textbox>
                    <w:txbxContent>
                      <w:p w14:paraId="4A0E8351" w14:textId="5DEB8C29" w:rsidR="0053204B" w:rsidRPr="0053204B" w:rsidRDefault="0053204B" w:rsidP="0053204B">
                        <w:pPr>
                          <w:jc w:val="center"/>
                          <w:rPr>
                            <w:b/>
                            <w:bCs/>
                            <w:color w:val="053359"/>
                            <w:sz w:val="24"/>
                            <w:szCs w:val="24"/>
                          </w:rPr>
                        </w:pPr>
                        <w:r>
                          <w:rPr>
                            <w:b/>
                            <w:bCs/>
                            <w:color w:val="053359"/>
                            <w:sz w:val="24"/>
                            <w:szCs w:val="24"/>
                          </w:rPr>
                          <w:t>K/I</w:t>
                        </w:r>
                      </w:p>
                      <w:p w14:paraId="29D08E7F" w14:textId="77777777" w:rsidR="0053204B" w:rsidRPr="0053204B" w:rsidRDefault="0053204B" w:rsidP="0053204B">
                        <w:pPr>
                          <w:jc w:val="center"/>
                          <w:rPr>
                            <w:b/>
                            <w:bCs/>
                            <w:color w:val="053359"/>
                            <w:sz w:val="24"/>
                            <w:szCs w:val="24"/>
                          </w:rPr>
                        </w:pPr>
                      </w:p>
                      <w:p w14:paraId="40F77055" w14:textId="116A6CD8" w:rsidR="0053204B" w:rsidRPr="004B1EA5" w:rsidRDefault="0053204B" w:rsidP="0053204B">
                        <w:pPr>
                          <w:jc w:val="center"/>
                          <w:rPr>
                            <w:b/>
                            <w:bCs/>
                            <w:color w:val="053359"/>
                            <w:sz w:val="44"/>
                            <w:szCs w:val="44"/>
                          </w:rPr>
                        </w:pPr>
                        <w:r w:rsidRPr="004B1EA5">
                          <w:rPr>
                            <w:b/>
                            <w:bCs/>
                            <w:color w:val="053359"/>
                            <w:sz w:val="44"/>
                            <w:szCs w:val="44"/>
                          </w:rPr>
                          <w:t>3</w:t>
                        </w:r>
                        <w:r w:rsidR="00A27A99">
                          <w:rPr>
                            <w:b/>
                            <w:bCs/>
                            <w:color w:val="053359"/>
                            <w:sz w:val="44"/>
                            <w:szCs w:val="44"/>
                          </w:rPr>
                          <w:t>6</w:t>
                        </w:r>
                        <w:r w:rsidRPr="004B1EA5">
                          <w:rPr>
                            <w:b/>
                            <w:bCs/>
                            <w:color w:val="053359"/>
                            <w:sz w:val="44"/>
                            <w:szCs w:val="44"/>
                          </w:rPr>
                          <w:t>,</w:t>
                        </w:r>
                        <w:r w:rsidR="00A27A99">
                          <w:rPr>
                            <w:b/>
                            <w:bCs/>
                            <w:color w:val="053359"/>
                            <w:sz w:val="44"/>
                            <w:szCs w:val="44"/>
                          </w:rPr>
                          <w:t>0</w:t>
                        </w:r>
                        <w:r w:rsidRPr="004B1EA5">
                          <w:rPr>
                            <w:b/>
                            <w:bCs/>
                            <w:color w:val="053359"/>
                            <w:sz w:val="44"/>
                            <w:szCs w:val="44"/>
                          </w:rPr>
                          <w:t xml:space="preserve"> %</w:t>
                        </w:r>
                      </w:p>
                      <w:p w14:paraId="6F9D50AE" w14:textId="77777777" w:rsidR="0053204B" w:rsidRPr="0053204B" w:rsidRDefault="0053204B" w:rsidP="0053204B">
                        <w:pPr>
                          <w:jc w:val="center"/>
                          <w:rPr>
                            <w:b/>
                            <w:bCs/>
                            <w:color w:val="053359"/>
                            <w:sz w:val="24"/>
                            <w:szCs w:val="24"/>
                          </w:rPr>
                        </w:pPr>
                      </w:p>
                    </w:txbxContent>
                  </v:textbox>
                </v:roundrect>
                <w10:wrap anchory="margin"/>
              </v:group>
            </w:pict>
          </mc:Fallback>
        </mc:AlternateContent>
      </w:r>
      <w:r w:rsidR="0048211E">
        <w:rPr>
          <w:noProof/>
          <w:sz w:val="24"/>
          <w:szCs w:val="24"/>
        </w:rPr>
        <w:drawing>
          <wp:anchor distT="0" distB="0" distL="114300" distR="114300" simplePos="0" relativeHeight="251673600" behindDoc="0" locked="0" layoutInCell="1" allowOverlap="1" wp14:anchorId="1D5179DA" wp14:editId="310DA377">
            <wp:simplePos x="0" y="0"/>
            <wp:positionH relativeFrom="column">
              <wp:posOffset>-720090</wp:posOffset>
            </wp:positionH>
            <wp:positionV relativeFrom="paragraph">
              <wp:posOffset>193653</wp:posOffset>
            </wp:positionV>
            <wp:extent cx="7551420" cy="7173310"/>
            <wp:effectExtent l="0" t="0" r="0" b="8890"/>
            <wp:wrapNone/>
            <wp:docPr id="1378088162" name="Bilde 6" descr="Et bilde som inneholder uskarphet, Fargerikt, blå, uskar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5548" name="Bilde 6" descr="Et bilde som inneholder uskarphet, Fargerikt, blå, uskarp&#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7554441" cy="7176180"/>
                    </a:xfrm>
                    <a:prstGeom prst="rect">
                      <a:avLst/>
                    </a:prstGeom>
                  </pic:spPr>
                </pic:pic>
              </a:graphicData>
            </a:graphic>
            <wp14:sizeRelH relativeFrom="margin">
              <wp14:pctWidth>0</wp14:pctWidth>
            </wp14:sizeRelH>
            <wp14:sizeRelV relativeFrom="margin">
              <wp14:pctHeight>0</wp14:pctHeight>
            </wp14:sizeRelV>
          </wp:anchor>
        </w:drawing>
      </w:r>
      <w:r w:rsidR="000329DD">
        <w:br w:type="page"/>
      </w:r>
    </w:p>
    <w:p w14:paraId="2262DB0B" w14:textId="32142DE6" w:rsidR="0044249D" w:rsidRPr="004034BA" w:rsidRDefault="0044249D" w:rsidP="008136D0">
      <w:pPr>
        <w:pStyle w:val="Overskrift1"/>
      </w:pPr>
      <w:bookmarkStart w:id="1" w:name="_Toc200620531"/>
      <w:r w:rsidRPr="004034BA">
        <w:t>Om Boligbanken</w:t>
      </w:r>
      <w:bookmarkEnd w:id="1"/>
    </w:p>
    <w:p w14:paraId="0E523384" w14:textId="77777777" w:rsidR="008136D0" w:rsidRPr="004034BA" w:rsidRDefault="008136D0" w:rsidP="008136D0"/>
    <w:p w14:paraId="78784016" w14:textId="77777777" w:rsidR="00474CAB" w:rsidRPr="004034BA" w:rsidRDefault="00474CAB" w:rsidP="00D658C6">
      <w:pPr>
        <w:jc w:val="both"/>
        <w:sectPr w:rsidR="00474CAB" w:rsidRPr="004034BA" w:rsidSect="00C0475F">
          <w:type w:val="continuous"/>
          <w:pgSz w:w="11906" w:h="16838" w:code="9"/>
          <w:pgMar w:top="2268" w:right="1134" w:bottom="709" w:left="1134" w:header="709" w:footer="635" w:gutter="0"/>
          <w:paperSrc w:first="257" w:other="257"/>
          <w:cols w:num="2" w:space="708"/>
          <w:titlePg/>
          <w:docGrid w:linePitch="360"/>
        </w:sectPr>
      </w:pPr>
    </w:p>
    <w:p w14:paraId="5A481C80" w14:textId="77777777" w:rsidR="00B50152" w:rsidRPr="004034BA" w:rsidRDefault="00B50152" w:rsidP="00B50152">
      <w:pPr>
        <w:pStyle w:val="Overskrift2"/>
      </w:pPr>
      <w:bookmarkStart w:id="2" w:name="_Toc130459477"/>
      <w:bookmarkStart w:id="3" w:name="_Toc200620532"/>
      <w:r w:rsidRPr="004034BA">
        <w:t>Om Boligbanken og dens virksomhet</w:t>
      </w:r>
      <w:bookmarkEnd w:id="2"/>
      <w:bookmarkEnd w:id="3"/>
    </w:p>
    <w:p w14:paraId="1B7A35EA" w14:textId="77777777" w:rsidR="00B50152" w:rsidRPr="004034BA" w:rsidRDefault="00B50152" w:rsidP="00B50152"/>
    <w:p w14:paraId="3A731C90" w14:textId="605E29D0" w:rsidR="00B50152" w:rsidRPr="004034BA" w:rsidRDefault="00B50152" w:rsidP="00B50152">
      <w:pPr>
        <w:jc w:val="both"/>
        <w:rPr>
          <w:color w:val="000000"/>
        </w:rPr>
      </w:pPr>
      <w:r w:rsidRPr="004034BA">
        <w:t xml:space="preserve">Boligbanken </w:t>
      </w:r>
      <w:r w:rsidR="00B57DC0">
        <w:t xml:space="preserve">ASA er en nisjebank etablert i 2021 for boligselskaper, med hovedkontor i Lillestrøm. Banken spesialiserer seg på å tilby banktjenester til norske borettslag og sameier. </w:t>
      </w:r>
    </w:p>
    <w:p w14:paraId="6D1B8FE2" w14:textId="77777777" w:rsidR="00B50152" w:rsidRPr="004034BA" w:rsidRDefault="00B50152" w:rsidP="00B50152">
      <w:pPr>
        <w:jc w:val="both"/>
      </w:pPr>
    </w:p>
    <w:p w14:paraId="556BCD8E" w14:textId="1777012F" w:rsidR="00B50152" w:rsidRPr="004034BA" w:rsidRDefault="00B50152" w:rsidP="00B50152">
      <w:pPr>
        <w:jc w:val="both"/>
      </w:pPr>
      <w:bookmarkStart w:id="4" w:name="_Hlk97809529"/>
      <w:r w:rsidRPr="004034BA">
        <w:t xml:space="preserve">Banken skal sikre kundene tilgang på behovstilpassede produkter og tjenester med konkurransedyktige priser. Overskudd fra banken skal komme boligbyggelagenes medlemmer til gode gjennom utbetaling av utbytte til bankens eiere. </w:t>
      </w:r>
      <w:bookmarkEnd w:id="4"/>
    </w:p>
    <w:p w14:paraId="23B9B58D" w14:textId="77777777" w:rsidR="00B50152" w:rsidRPr="004034BA" w:rsidRDefault="00B50152" w:rsidP="00B50152">
      <w:pPr>
        <w:jc w:val="both"/>
      </w:pPr>
    </w:p>
    <w:p w14:paraId="2676AA75" w14:textId="77777777" w:rsidR="00B50152" w:rsidRPr="004034BA" w:rsidRDefault="00B50152" w:rsidP="00B50152">
      <w:pPr>
        <w:jc w:val="both"/>
      </w:pPr>
      <w:r w:rsidRPr="004034BA">
        <w:t xml:space="preserve">Bankens største aksjonærer er BORI BBL, NBBO BBL, Jernbanepersonalets Forsikring Gjensidig, ABBL BBL og Enqvist Boligforvaltning AS med til sammen 90 % av utestående aksjer. De resterende aksjene eies av 57 andre aksjonærer. Aksjene i banken er unoterte. </w:t>
      </w:r>
    </w:p>
    <w:p w14:paraId="31AEF8B0" w14:textId="77777777" w:rsidR="00474CAB" w:rsidRPr="004034BA" w:rsidRDefault="00474CAB" w:rsidP="00474CAB">
      <w:pPr>
        <w:pStyle w:val="Overskrift2"/>
        <w:spacing w:before="0"/>
      </w:pPr>
    </w:p>
    <w:p w14:paraId="5CD9D44D" w14:textId="7AD75398" w:rsidR="00474CAB" w:rsidRPr="004034BA" w:rsidRDefault="00474CAB" w:rsidP="00474CAB">
      <w:pPr>
        <w:pStyle w:val="Overskrift2"/>
        <w:spacing w:before="0"/>
      </w:pPr>
      <w:bookmarkStart w:id="5" w:name="_Toc200620533"/>
      <w:r w:rsidRPr="004034BA">
        <w:t>Annet</w:t>
      </w:r>
      <w:bookmarkEnd w:id="5"/>
    </w:p>
    <w:p w14:paraId="01FFA7D0" w14:textId="27206459" w:rsidR="00474CAB" w:rsidRPr="004034BA" w:rsidRDefault="007E20EB" w:rsidP="00750E7D">
      <w:r>
        <w:t>Bankens delårsregnskap revideres ikke.</w:t>
      </w:r>
    </w:p>
    <w:p w14:paraId="651ECA15" w14:textId="203C61CF" w:rsidR="00DF6B5D" w:rsidRPr="004034BA" w:rsidRDefault="00DF6B5D" w:rsidP="00750E7D">
      <w:pPr>
        <w:sectPr w:rsidR="00DF6B5D" w:rsidRPr="004034BA" w:rsidSect="00474CAB">
          <w:type w:val="continuous"/>
          <w:pgSz w:w="11906" w:h="16838" w:code="9"/>
          <w:pgMar w:top="2268" w:right="1134" w:bottom="709" w:left="1134" w:header="709" w:footer="635" w:gutter="0"/>
          <w:paperSrc w:first="257" w:other="257"/>
          <w:cols w:num="2" w:space="708"/>
          <w:titlePg/>
          <w:docGrid w:linePitch="360"/>
        </w:sectPr>
      </w:pPr>
    </w:p>
    <w:p w14:paraId="7E2A5B42" w14:textId="65562AC6" w:rsidR="00A31C7B" w:rsidRPr="004034BA" w:rsidRDefault="00A31C7B" w:rsidP="00DF40D6">
      <w:pPr>
        <w:pStyle w:val="Brdtekst"/>
        <w:rPr>
          <w:sz w:val="20"/>
          <w:szCs w:val="20"/>
        </w:rPr>
        <w:sectPr w:rsidR="00A31C7B" w:rsidRPr="004034BA" w:rsidSect="00A17F87">
          <w:type w:val="continuous"/>
          <w:pgSz w:w="11906" w:h="16838" w:code="9"/>
          <w:pgMar w:top="2268" w:right="1134" w:bottom="709" w:left="1134" w:header="709" w:footer="635" w:gutter="0"/>
          <w:paperSrc w:first="257" w:other="257"/>
          <w:cols w:space="708"/>
          <w:titlePg/>
          <w:docGrid w:linePitch="360"/>
        </w:sectPr>
      </w:pPr>
    </w:p>
    <w:p w14:paraId="65EEE63B" w14:textId="1A2B0671" w:rsidR="00331209" w:rsidRPr="004034BA" w:rsidRDefault="00331209" w:rsidP="0008768A">
      <w:pPr>
        <w:pStyle w:val="Overskrift1"/>
        <w:sectPr w:rsidR="00331209" w:rsidRPr="004034BA" w:rsidSect="00A17F87">
          <w:type w:val="continuous"/>
          <w:pgSz w:w="11906" w:h="16838" w:code="9"/>
          <w:pgMar w:top="2268" w:right="1134" w:bottom="709" w:left="1134" w:header="709" w:footer="635" w:gutter="0"/>
          <w:paperSrc w:first="257" w:other="257"/>
          <w:cols w:space="708"/>
          <w:titlePg/>
          <w:docGrid w:linePitch="360"/>
        </w:sectPr>
      </w:pPr>
    </w:p>
    <w:p w14:paraId="41D00F7C" w14:textId="48754E18" w:rsidR="00331209" w:rsidRPr="004034BA" w:rsidRDefault="00331209" w:rsidP="00331209">
      <w:pPr>
        <w:pStyle w:val="Overskrift2"/>
        <w:sectPr w:rsidR="00331209" w:rsidRPr="004034BA" w:rsidSect="00331209">
          <w:type w:val="continuous"/>
          <w:pgSz w:w="11906" w:h="16838" w:code="9"/>
          <w:pgMar w:top="2268" w:right="1134" w:bottom="709" w:left="1134" w:header="709" w:footer="635" w:gutter="0"/>
          <w:paperSrc w:first="257" w:other="257"/>
          <w:cols w:num="2" w:space="708"/>
          <w:titlePg/>
          <w:docGrid w:linePitch="360"/>
        </w:sectPr>
      </w:pPr>
    </w:p>
    <w:p w14:paraId="6B8DD96C" w14:textId="388D037C" w:rsidR="00331209" w:rsidRPr="004034BA" w:rsidRDefault="00331209" w:rsidP="00331209">
      <w:pPr>
        <w:pStyle w:val="Overskrift2"/>
        <w:sectPr w:rsidR="00331209" w:rsidRPr="004034BA" w:rsidSect="00331209">
          <w:type w:val="continuous"/>
          <w:pgSz w:w="11906" w:h="16838" w:code="9"/>
          <w:pgMar w:top="2268" w:right="1134" w:bottom="709" w:left="1134" w:header="709" w:footer="635" w:gutter="0"/>
          <w:paperSrc w:first="257" w:other="257"/>
          <w:cols w:num="2" w:space="708"/>
          <w:titlePg/>
          <w:docGrid w:linePitch="360"/>
        </w:sectPr>
      </w:pPr>
    </w:p>
    <w:p w14:paraId="4D60DD28" w14:textId="20DFC9DA" w:rsidR="00BB28CA" w:rsidRPr="004034BA" w:rsidRDefault="00BB28CA" w:rsidP="00BB28CA">
      <w:pPr>
        <w:pStyle w:val="Overskrift2"/>
      </w:pPr>
      <w:bookmarkStart w:id="6" w:name="_Toc200620534"/>
      <w:r w:rsidRPr="00453EDF">
        <w:t xml:space="preserve">Utvikling i </w:t>
      </w:r>
      <w:r w:rsidR="000D40C7" w:rsidRPr="00453EDF">
        <w:t>nøkkeltall</w:t>
      </w:r>
      <w:r w:rsidRPr="00453EDF">
        <w:t xml:space="preserve"> – </w:t>
      </w:r>
      <w:r w:rsidR="00120D4D" w:rsidRPr="00453EDF">
        <w:t>fire</w:t>
      </w:r>
      <w:r w:rsidRPr="00453EDF">
        <w:t xml:space="preserve"> siste kvartal</w:t>
      </w:r>
      <w:bookmarkEnd w:id="6"/>
    </w:p>
    <w:p w14:paraId="39AA17D3" w14:textId="2EA7C803" w:rsidR="00BB28CA" w:rsidRPr="004034BA" w:rsidRDefault="00BB28CA" w:rsidP="0008768A"/>
    <w:p w14:paraId="75B0D502" w14:textId="6D287DDE" w:rsidR="0008768A" w:rsidRPr="004034BA" w:rsidRDefault="0008768A" w:rsidP="0008768A">
      <w:r w:rsidRPr="004034BA">
        <w:t>Alle tall i tusen kroner om ikke merket prosent (%)</w:t>
      </w:r>
    </w:p>
    <w:p w14:paraId="55FA5488" w14:textId="77777777" w:rsidR="00E0682E" w:rsidRPr="004034BA" w:rsidRDefault="00E0682E" w:rsidP="0008768A"/>
    <w:p w14:paraId="44FE5C52" w14:textId="59DF17C0" w:rsidR="0008768A" w:rsidRPr="004034BA" w:rsidRDefault="0008768A" w:rsidP="0008768A"/>
    <w:p w14:paraId="7CEDD256" w14:textId="675B0735" w:rsidR="00DF6B5D" w:rsidRPr="004034BA" w:rsidRDefault="006E0E48">
      <w:pPr>
        <w:spacing w:after="160" w:line="259" w:lineRule="auto"/>
        <w:rPr>
          <w:rFonts w:asciiTheme="majorHAnsi" w:eastAsiaTheme="majorEastAsia" w:hAnsiTheme="majorHAnsi" w:cstheme="majorBidi"/>
          <w:color w:val="053359"/>
          <w:sz w:val="26"/>
          <w:szCs w:val="26"/>
          <w:lang w:eastAsia="en-US"/>
        </w:rPr>
      </w:pPr>
      <w:r w:rsidRPr="006E0E48">
        <w:rPr>
          <w:noProof/>
        </w:rPr>
        <w:drawing>
          <wp:inline distT="0" distB="0" distL="0" distR="0" wp14:anchorId="3A00F875" wp14:editId="2B515453">
            <wp:extent cx="6120130" cy="2561590"/>
            <wp:effectExtent l="0" t="0" r="0" b="0"/>
            <wp:docPr id="12745530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561590"/>
                    </a:xfrm>
                    <a:prstGeom prst="rect">
                      <a:avLst/>
                    </a:prstGeom>
                    <a:noFill/>
                    <a:ln>
                      <a:noFill/>
                    </a:ln>
                  </pic:spPr>
                </pic:pic>
              </a:graphicData>
            </a:graphic>
          </wp:inline>
        </w:drawing>
      </w:r>
      <w:r w:rsidR="00DF6B5D" w:rsidRPr="004034BA">
        <w:br w:type="page"/>
      </w:r>
    </w:p>
    <w:p w14:paraId="1DCF61BE" w14:textId="5E511C55" w:rsidR="00315762" w:rsidRPr="004034BA" w:rsidRDefault="009B5375" w:rsidP="00916FEE">
      <w:pPr>
        <w:pStyle w:val="Overskrift2"/>
        <w:sectPr w:rsidR="00315762" w:rsidRPr="004034BA" w:rsidSect="00A17F87">
          <w:type w:val="continuous"/>
          <w:pgSz w:w="11906" w:h="16838" w:code="9"/>
          <w:pgMar w:top="2268" w:right="1134" w:bottom="709" w:left="1134" w:header="709" w:footer="635" w:gutter="0"/>
          <w:paperSrc w:first="257" w:other="257"/>
          <w:cols w:space="708"/>
          <w:titlePg/>
          <w:docGrid w:linePitch="360"/>
        </w:sectPr>
      </w:pPr>
      <w:bookmarkStart w:id="7" w:name="_Toc200620535"/>
      <w:r w:rsidRPr="007065A9">
        <w:rPr>
          <w:noProof/>
        </w:rPr>
        <mc:AlternateContent>
          <mc:Choice Requires="wps">
            <w:drawing>
              <wp:anchor distT="0" distB="0" distL="114300" distR="114300" simplePos="0" relativeHeight="251666431" behindDoc="1" locked="0" layoutInCell="1" allowOverlap="1" wp14:anchorId="46968DFB" wp14:editId="3B8DA653">
                <wp:simplePos x="0" y="0"/>
                <wp:positionH relativeFrom="column">
                  <wp:posOffset>-738378</wp:posOffset>
                </wp:positionH>
                <wp:positionV relativeFrom="paragraph">
                  <wp:posOffset>-269748</wp:posOffset>
                </wp:positionV>
                <wp:extent cx="7600493" cy="4495800"/>
                <wp:effectExtent l="0" t="0" r="635" b="0"/>
                <wp:wrapNone/>
                <wp:docPr id="1239956109" name="Rektangel: avrundede hjørner 7"/>
                <wp:cNvGraphicFramePr/>
                <a:graphic xmlns:a="http://schemas.openxmlformats.org/drawingml/2006/main">
                  <a:graphicData uri="http://schemas.microsoft.com/office/word/2010/wordprocessingShape">
                    <wps:wsp>
                      <wps:cNvSpPr/>
                      <wps:spPr>
                        <a:xfrm>
                          <a:off x="0" y="0"/>
                          <a:ext cx="7600493" cy="4495800"/>
                        </a:xfrm>
                        <a:prstGeom prst="roundRect">
                          <a:avLst>
                            <a:gd name="adj" fmla="val 2018"/>
                          </a:avLst>
                        </a:prstGeom>
                        <a:solidFill>
                          <a:srgbClr val="D7D7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5C640" id="Rektangel: avrundede hjørner 7" o:spid="_x0000_s1026" style="position:absolute;margin-left:-58.15pt;margin-top:-21.25pt;width:598.45pt;height:354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" fillcolor="#d7d7f7" stroked="f" strokeweight="1pt">
                <v:stroke joinstyle="miter"/>
              </v:roundrect>
            </w:pict>
          </mc:Fallback>
        </mc:AlternateContent>
      </w:r>
      <w:r w:rsidR="007065A9">
        <w:t>Stabil utviklin</w:t>
      </w:r>
      <w:r w:rsidR="007857D2">
        <w:t>g i et marked preget av skiftende renteforventninger</w:t>
      </w:r>
      <w:bookmarkEnd w:id="7"/>
    </w:p>
    <w:p w14:paraId="0982E923" w14:textId="77777777" w:rsidR="00603467" w:rsidRDefault="00603467" w:rsidP="007A30D2">
      <w:pPr>
        <w:rPr>
          <w:rFonts w:asciiTheme="minorHAnsi" w:hAnsiTheme="minorHAnsi"/>
        </w:rPr>
      </w:pPr>
    </w:p>
    <w:p w14:paraId="1FC841AA" w14:textId="6294D3DC" w:rsidR="00107B09" w:rsidRPr="00446E3A" w:rsidRDefault="007065A9" w:rsidP="00446E3A">
      <w:pPr>
        <w:jc w:val="both"/>
        <w:rPr>
          <w:rFonts w:eastAsiaTheme="majorEastAsia"/>
          <w:i/>
          <w:iCs/>
        </w:rPr>
      </w:pPr>
      <w:r>
        <w:rPr>
          <w:rFonts w:eastAsiaTheme="majorEastAsia"/>
          <w:i/>
          <w:iCs/>
        </w:rPr>
        <w:t>Boligbanken leverte</w:t>
      </w:r>
      <w:r w:rsidR="00AC7826">
        <w:rPr>
          <w:rFonts w:eastAsiaTheme="majorEastAsia"/>
          <w:i/>
          <w:iCs/>
        </w:rPr>
        <w:t xml:space="preserve"> et</w:t>
      </w:r>
      <w:r>
        <w:rPr>
          <w:rFonts w:eastAsiaTheme="majorEastAsia"/>
          <w:i/>
          <w:iCs/>
        </w:rPr>
        <w:t xml:space="preserve"> godt </w:t>
      </w:r>
      <w:r w:rsidR="007857D2">
        <w:rPr>
          <w:rFonts w:eastAsiaTheme="majorEastAsia"/>
          <w:i/>
          <w:iCs/>
        </w:rPr>
        <w:t xml:space="preserve">og stabilt </w:t>
      </w:r>
      <w:r>
        <w:rPr>
          <w:rFonts w:eastAsiaTheme="majorEastAsia"/>
          <w:i/>
          <w:iCs/>
        </w:rPr>
        <w:t>resultat i første kvartal 2025 med et resultat før skatt på 1</w:t>
      </w:r>
      <w:r w:rsidR="00FA259A">
        <w:rPr>
          <w:rFonts w:eastAsiaTheme="majorEastAsia"/>
          <w:i/>
          <w:iCs/>
        </w:rPr>
        <w:t>7</w:t>
      </w:r>
      <w:r w:rsidR="00A27A99">
        <w:rPr>
          <w:rFonts w:eastAsiaTheme="majorEastAsia"/>
          <w:i/>
          <w:iCs/>
        </w:rPr>
        <w:t>,0</w:t>
      </w:r>
      <w:r>
        <w:rPr>
          <w:rFonts w:eastAsiaTheme="majorEastAsia"/>
          <w:i/>
          <w:iCs/>
        </w:rPr>
        <w:t xml:space="preserve"> millioner kroner</w:t>
      </w:r>
      <w:r w:rsidR="007857D2">
        <w:rPr>
          <w:rFonts w:eastAsiaTheme="majorEastAsia"/>
          <w:i/>
          <w:iCs/>
        </w:rPr>
        <w:t xml:space="preserve"> og en rentemargin på </w:t>
      </w:r>
      <w:r w:rsidR="00262D17">
        <w:rPr>
          <w:rFonts w:eastAsiaTheme="majorEastAsia"/>
          <w:i/>
          <w:iCs/>
        </w:rPr>
        <w:t>2,89</w:t>
      </w:r>
      <w:r w:rsidR="007857D2">
        <w:rPr>
          <w:rFonts w:eastAsiaTheme="majorEastAsia"/>
          <w:i/>
          <w:iCs/>
        </w:rPr>
        <w:t xml:space="preserve"> %</w:t>
      </w:r>
      <w:r>
        <w:rPr>
          <w:rFonts w:eastAsiaTheme="majorEastAsia"/>
          <w:i/>
          <w:iCs/>
        </w:rPr>
        <w:t xml:space="preserve">. </w:t>
      </w:r>
      <w:r w:rsidR="007857D2">
        <w:rPr>
          <w:rFonts w:eastAsiaTheme="majorEastAsia"/>
          <w:i/>
          <w:iCs/>
        </w:rPr>
        <w:t>Den underliggende driften er god, med stabile inntekter og stram konstadskontroll</w:t>
      </w:r>
      <w:r w:rsidR="00AC7826">
        <w:rPr>
          <w:rFonts w:eastAsiaTheme="majorEastAsia"/>
          <w:i/>
          <w:iCs/>
        </w:rPr>
        <w:t>, selv om enkelte nøkkeltall viser en naturlig normalisering etter sterke foregående kvartaler.</w:t>
      </w:r>
    </w:p>
    <w:p w14:paraId="6FEB19AC" w14:textId="77777777" w:rsidR="00107B09" w:rsidRPr="00446E3A" w:rsidRDefault="00107B09" w:rsidP="00446E3A">
      <w:pPr>
        <w:jc w:val="both"/>
        <w:rPr>
          <w:rFonts w:eastAsiaTheme="majorEastAsia"/>
          <w:i/>
          <w:iCs/>
        </w:rPr>
      </w:pPr>
    </w:p>
    <w:p w14:paraId="67F9C139" w14:textId="4991505C" w:rsidR="00603467" w:rsidRPr="006215A6" w:rsidRDefault="007065A9" w:rsidP="00446E3A">
      <w:pPr>
        <w:jc w:val="both"/>
        <w:rPr>
          <w:rFonts w:eastAsiaTheme="majorEastAsia"/>
          <w:i/>
          <w:iCs/>
        </w:rPr>
      </w:pPr>
      <w:r>
        <w:rPr>
          <w:rFonts w:eastAsiaTheme="majorEastAsia"/>
          <w:i/>
          <w:iCs/>
        </w:rPr>
        <w:t xml:space="preserve">Egenkapitalavkastningen på </w:t>
      </w:r>
      <w:r w:rsidR="00AA5E9E">
        <w:rPr>
          <w:rFonts w:eastAsiaTheme="majorEastAsia"/>
          <w:i/>
          <w:iCs/>
        </w:rPr>
        <w:t>1</w:t>
      </w:r>
      <w:r w:rsidR="00FA259A">
        <w:rPr>
          <w:rFonts w:eastAsiaTheme="majorEastAsia"/>
          <w:i/>
          <w:iCs/>
        </w:rPr>
        <w:t>3</w:t>
      </w:r>
      <w:r>
        <w:rPr>
          <w:rFonts w:eastAsiaTheme="majorEastAsia"/>
          <w:i/>
          <w:iCs/>
        </w:rPr>
        <w:t>,</w:t>
      </w:r>
      <w:r w:rsidR="00A27A99">
        <w:rPr>
          <w:rFonts w:eastAsiaTheme="majorEastAsia"/>
          <w:i/>
          <w:iCs/>
        </w:rPr>
        <w:t>3</w:t>
      </w:r>
      <w:r>
        <w:rPr>
          <w:rFonts w:eastAsiaTheme="majorEastAsia"/>
          <w:i/>
          <w:iCs/>
        </w:rPr>
        <w:t xml:space="preserve"> % er noe lavere enn foregående kvartaler, og K/I </w:t>
      </w:r>
      <w:r w:rsidR="00FA259A">
        <w:rPr>
          <w:rFonts w:eastAsiaTheme="majorEastAsia"/>
          <w:i/>
          <w:iCs/>
        </w:rPr>
        <w:t>er</w:t>
      </w:r>
      <w:r>
        <w:rPr>
          <w:rFonts w:eastAsiaTheme="majorEastAsia"/>
          <w:i/>
          <w:iCs/>
        </w:rPr>
        <w:t xml:space="preserve"> 3</w:t>
      </w:r>
      <w:r w:rsidR="00A27A99">
        <w:rPr>
          <w:rFonts w:eastAsiaTheme="majorEastAsia"/>
          <w:i/>
          <w:iCs/>
        </w:rPr>
        <w:t>6</w:t>
      </w:r>
      <w:r>
        <w:rPr>
          <w:rFonts w:eastAsiaTheme="majorEastAsia"/>
          <w:i/>
          <w:iCs/>
        </w:rPr>
        <w:t>,</w:t>
      </w:r>
      <w:r w:rsidR="00A27A99">
        <w:rPr>
          <w:rFonts w:eastAsiaTheme="majorEastAsia"/>
          <w:i/>
          <w:iCs/>
        </w:rPr>
        <w:t>0</w:t>
      </w:r>
      <w:r>
        <w:rPr>
          <w:rFonts w:eastAsiaTheme="majorEastAsia"/>
          <w:i/>
          <w:iCs/>
        </w:rPr>
        <w:t xml:space="preserve"> % i henhold til bankens prognoser. </w:t>
      </w:r>
      <w:r w:rsidR="00AC7826">
        <w:rPr>
          <w:rFonts w:eastAsiaTheme="majorEastAsia"/>
          <w:i/>
          <w:iCs/>
        </w:rPr>
        <w:t xml:space="preserve">Økningen i kostnader er som forventet og skyldes i hovedsak engangskostnader knyttet </w:t>
      </w:r>
      <w:r w:rsidR="00836B8F">
        <w:rPr>
          <w:rFonts w:eastAsiaTheme="majorEastAsia"/>
          <w:i/>
          <w:iCs/>
        </w:rPr>
        <w:t>IT</w:t>
      </w:r>
      <w:r w:rsidR="00AC7826">
        <w:rPr>
          <w:rFonts w:eastAsiaTheme="majorEastAsia"/>
          <w:i/>
          <w:iCs/>
        </w:rPr>
        <w:t xml:space="preserve"> kostnader. </w:t>
      </w:r>
      <w:r w:rsidR="00B11466" w:rsidRPr="006215A6">
        <w:rPr>
          <w:rFonts w:eastAsiaTheme="majorEastAsia"/>
          <w:i/>
          <w:iCs/>
        </w:rPr>
        <w:t>Rentemargin</w:t>
      </w:r>
      <w:r w:rsidR="00262D17" w:rsidRPr="006215A6">
        <w:rPr>
          <w:rFonts w:eastAsiaTheme="majorEastAsia"/>
          <w:i/>
          <w:iCs/>
        </w:rPr>
        <w:t>e</w:t>
      </w:r>
      <w:r w:rsidR="00B11466" w:rsidRPr="006215A6">
        <w:rPr>
          <w:rFonts w:eastAsiaTheme="majorEastAsia"/>
          <w:i/>
          <w:iCs/>
        </w:rPr>
        <w:t xml:space="preserve">n har vært </w:t>
      </w:r>
      <w:r w:rsidR="006215A6" w:rsidRPr="006215A6">
        <w:rPr>
          <w:rFonts w:eastAsiaTheme="majorEastAsia"/>
          <w:i/>
          <w:iCs/>
        </w:rPr>
        <w:t>økende</w:t>
      </w:r>
      <w:r w:rsidR="00B11466" w:rsidRPr="006215A6">
        <w:rPr>
          <w:rFonts w:eastAsiaTheme="majorEastAsia"/>
          <w:i/>
          <w:iCs/>
        </w:rPr>
        <w:t xml:space="preserve"> gjennom kvartalet. Fremover forventer vi en gradvis nedgang i rentemarginen, som følge av en fallende rentebane og bruk av boligkreditt. </w:t>
      </w:r>
    </w:p>
    <w:p w14:paraId="3357A50A" w14:textId="77777777" w:rsidR="00AC7826" w:rsidRDefault="00AC7826" w:rsidP="00446E3A">
      <w:pPr>
        <w:jc w:val="both"/>
        <w:rPr>
          <w:rFonts w:eastAsiaTheme="majorEastAsia"/>
          <w:i/>
          <w:iCs/>
        </w:rPr>
      </w:pPr>
    </w:p>
    <w:p w14:paraId="314AD8C3" w14:textId="77A68FAC" w:rsidR="00AC7826" w:rsidRDefault="00AC7826" w:rsidP="00446E3A">
      <w:pPr>
        <w:jc w:val="both"/>
        <w:rPr>
          <w:rFonts w:eastAsiaTheme="majorEastAsia"/>
          <w:i/>
          <w:iCs/>
        </w:rPr>
      </w:pPr>
      <w:r>
        <w:rPr>
          <w:rFonts w:eastAsiaTheme="majorEastAsia"/>
          <w:i/>
          <w:iCs/>
        </w:rPr>
        <w:t xml:space="preserve">Etter Norges Banks rentebeslutning i første kvartal, hvor styringsrenten ble hold uendret, signaliserer markedet nå en forsiktig nedadgående rentebane gjennom andre halvår. For banknæringen innebærer dette økt press på marginene fremover. For Boligbanken vil det sannsynligvis </w:t>
      </w:r>
      <w:r w:rsidRPr="00262D17">
        <w:rPr>
          <w:rFonts w:eastAsiaTheme="majorEastAsia"/>
          <w:i/>
          <w:iCs/>
          <w:color w:val="000000" w:themeColor="text1"/>
        </w:rPr>
        <w:t xml:space="preserve">bety </w:t>
      </w:r>
      <w:r w:rsidR="001D10F6">
        <w:rPr>
          <w:rFonts w:eastAsiaTheme="majorEastAsia"/>
          <w:i/>
          <w:iCs/>
          <w:color w:val="000000" w:themeColor="text1"/>
        </w:rPr>
        <w:t xml:space="preserve">en </w:t>
      </w:r>
      <w:r>
        <w:rPr>
          <w:rFonts w:eastAsiaTheme="majorEastAsia"/>
          <w:i/>
          <w:iCs/>
        </w:rPr>
        <w:t xml:space="preserve">reduksjon i rentemarginen over tid, men med godt planlagt balanseforvaltning og effektive driftsprosesser, står vi sterkt i møte med dette skiftet. </w:t>
      </w:r>
    </w:p>
    <w:p w14:paraId="337894DE" w14:textId="77777777" w:rsidR="00AC7826" w:rsidRDefault="00AC7826" w:rsidP="00446E3A">
      <w:pPr>
        <w:jc w:val="both"/>
        <w:rPr>
          <w:rFonts w:eastAsiaTheme="majorEastAsia"/>
          <w:i/>
          <w:iCs/>
        </w:rPr>
      </w:pPr>
    </w:p>
    <w:p w14:paraId="2D36733D" w14:textId="7EF53662" w:rsidR="00AC7826" w:rsidRPr="00AC7826" w:rsidRDefault="00AC7826" w:rsidP="00446E3A">
      <w:pPr>
        <w:jc w:val="both"/>
        <w:rPr>
          <w:rFonts w:eastAsiaTheme="majorEastAsia"/>
          <w:i/>
          <w:iCs/>
        </w:rPr>
      </w:pPr>
      <w:r w:rsidRPr="00AC7826">
        <w:rPr>
          <w:rFonts w:eastAsiaTheme="majorEastAsia"/>
          <w:i/>
          <w:iCs/>
        </w:rPr>
        <w:t xml:space="preserve">Som en del av bankens strategi for </w:t>
      </w:r>
      <w:proofErr w:type="gramStart"/>
      <w:r w:rsidRPr="00AC7826">
        <w:rPr>
          <w:rFonts w:eastAsiaTheme="majorEastAsia"/>
          <w:i/>
          <w:iCs/>
        </w:rPr>
        <w:t>opt</w:t>
      </w:r>
      <w:r>
        <w:rPr>
          <w:rFonts w:eastAsiaTheme="majorEastAsia"/>
          <w:i/>
          <w:iCs/>
        </w:rPr>
        <w:t>imal</w:t>
      </w:r>
      <w:proofErr w:type="gramEnd"/>
      <w:r>
        <w:rPr>
          <w:rFonts w:eastAsiaTheme="majorEastAsia"/>
          <w:i/>
          <w:iCs/>
        </w:rPr>
        <w:t xml:space="preserve"> kapital- og likviditetsforvaltning vil Boligbanken ta i bruk boligkreditt i løpet av kommende kvartal. Dette vil styrke bankens finanseringsmiks og gi økt fleksibilitet. </w:t>
      </w:r>
      <w:r w:rsidR="00EE1B9E">
        <w:rPr>
          <w:rFonts w:eastAsiaTheme="majorEastAsia"/>
          <w:i/>
          <w:iCs/>
        </w:rPr>
        <w:t xml:space="preserve">Over tid vil dette bety noe høyere gjennomsnittlige finansieringskostnader sammenlignet med dagens oppsett, men økt mulighet for vekst i </w:t>
      </w:r>
      <w:proofErr w:type="spellStart"/>
      <w:r w:rsidR="00EE1B9E">
        <w:rPr>
          <w:rFonts w:eastAsiaTheme="majorEastAsia"/>
          <w:i/>
          <w:iCs/>
        </w:rPr>
        <w:t>utlånsvolume</w:t>
      </w:r>
      <w:proofErr w:type="spellEnd"/>
      <w:r w:rsidR="00EE1B9E">
        <w:rPr>
          <w:rFonts w:eastAsiaTheme="majorEastAsia"/>
          <w:i/>
          <w:iCs/>
        </w:rPr>
        <w:t xml:space="preserve"> og inntekter. </w:t>
      </w:r>
    </w:p>
    <w:p w14:paraId="5BC2A4B3" w14:textId="0186F879" w:rsidR="00AC7826" w:rsidRPr="00AC7826" w:rsidRDefault="00AC7826" w:rsidP="00446E3A">
      <w:pPr>
        <w:jc w:val="both"/>
        <w:rPr>
          <w:rFonts w:eastAsiaTheme="majorEastAsia"/>
          <w:i/>
          <w:iCs/>
        </w:rPr>
      </w:pPr>
    </w:p>
    <w:p w14:paraId="7AFFE889" w14:textId="5F24D335" w:rsidR="00AC7826" w:rsidRPr="00446E3A" w:rsidRDefault="00EE1B9E" w:rsidP="00446E3A">
      <w:pPr>
        <w:jc w:val="both"/>
        <w:rPr>
          <w:rFonts w:eastAsiaTheme="majorEastAsia"/>
          <w:i/>
          <w:iCs/>
        </w:rPr>
      </w:pPr>
      <w:r w:rsidRPr="007065A9">
        <w:rPr>
          <w:noProof/>
        </w:rPr>
        <w:drawing>
          <wp:anchor distT="0" distB="0" distL="114300" distR="114300" simplePos="0" relativeHeight="251671552" behindDoc="0" locked="0" layoutInCell="1" allowOverlap="1" wp14:anchorId="5EEE4030" wp14:editId="2C688932">
            <wp:simplePos x="0" y="0"/>
            <wp:positionH relativeFrom="column">
              <wp:posOffset>1237445</wp:posOffset>
            </wp:positionH>
            <wp:positionV relativeFrom="paragraph">
              <wp:posOffset>-133985</wp:posOffset>
            </wp:positionV>
            <wp:extent cx="1802299" cy="2434543"/>
            <wp:effectExtent l="0" t="0" r="7620" b="4445"/>
            <wp:wrapSquare wrapText="bothSides"/>
            <wp:docPr id="817712577" name="Bilde 1" descr="Et bilde som inneholder klær, person, himmel, ytter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2577" name="Bilde 1" descr="Et bilde som inneholder klær, person, himmel, ytterklær&#10;&#10;Automatisk generert beskrivelse"/>
                    <pic:cNvPicPr/>
                  </pic:nvPicPr>
                  <pic:blipFill rotWithShape="1">
                    <a:blip r:embed="rId15" cstate="print">
                      <a:extLst>
                        <a:ext uri="{28A0092B-C50C-407E-A947-70E740481C1C}">
                          <a14:useLocalDpi xmlns:a14="http://schemas.microsoft.com/office/drawing/2010/main" val="0"/>
                        </a:ext>
                      </a:extLst>
                    </a:blip>
                    <a:srcRect t="7384" b="2536"/>
                    <a:stretch/>
                  </pic:blipFill>
                  <pic:spPr bwMode="auto">
                    <a:xfrm>
                      <a:off x="0" y="0"/>
                      <a:ext cx="1802734" cy="2435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826">
        <w:rPr>
          <w:rFonts w:eastAsiaTheme="majorEastAsia"/>
          <w:i/>
          <w:iCs/>
        </w:rPr>
        <w:t xml:space="preserve">Vår forretningsmodell, med en tydelig nisje, høy kredittkvalitet og kostnadsbevissthet, gir banken en </w:t>
      </w:r>
      <w:proofErr w:type="gramStart"/>
      <w:r w:rsidR="00AC7826">
        <w:rPr>
          <w:rFonts w:eastAsiaTheme="majorEastAsia"/>
          <w:i/>
          <w:iCs/>
        </w:rPr>
        <w:t>robust</w:t>
      </w:r>
      <w:proofErr w:type="gramEnd"/>
      <w:r w:rsidR="00AC7826">
        <w:rPr>
          <w:rFonts w:eastAsiaTheme="majorEastAsia"/>
          <w:i/>
          <w:iCs/>
        </w:rPr>
        <w:t xml:space="preserve"> plattform for å opprettholde lønnsomheten også i et lavere renteklima.</w:t>
      </w:r>
    </w:p>
    <w:p w14:paraId="14BC2EA6" w14:textId="77777777" w:rsidR="00446E3A" w:rsidRPr="00446E3A" w:rsidRDefault="00446E3A" w:rsidP="00107B09">
      <w:pPr>
        <w:rPr>
          <w:rFonts w:eastAsiaTheme="majorEastAsia"/>
          <w:i/>
          <w:iCs/>
        </w:rPr>
      </w:pPr>
    </w:p>
    <w:p w14:paraId="1430E5A2" w14:textId="3E6CCA4C" w:rsidR="00446E3A" w:rsidRPr="00446E3A" w:rsidRDefault="00446E3A" w:rsidP="00107B09">
      <w:pPr>
        <w:rPr>
          <w:rFonts w:eastAsiaTheme="majorEastAsia"/>
          <w:i/>
          <w:iCs/>
        </w:rPr>
      </w:pPr>
    </w:p>
    <w:p w14:paraId="283A0A6E" w14:textId="3A97D998" w:rsidR="00D91C63" w:rsidRPr="00446E3A" w:rsidRDefault="00D91C63" w:rsidP="007A30D2">
      <w:pPr>
        <w:rPr>
          <w:rFonts w:eastAsiaTheme="majorEastAsia"/>
          <w:i/>
          <w:iCs/>
        </w:rPr>
      </w:pPr>
      <w:r w:rsidRPr="00446E3A">
        <w:rPr>
          <w:rFonts w:eastAsiaTheme="majorEastAsia"/>
          <w:i/>
          <w:iCs/>
        </w:rPr>
        <w:t>Administrerende direktør</w:t>
      </w:r>
    </w:p>
    <w:p w14:paraId="37E56F7F" w14:textId="3F475BA5" w:rsidR="00D91C63" w:rsidRPr="00446E3A" w:rsidRDefault="00D91C63" w:rsidP="007A30D2">
      <w:pPr>
        <w:rPr>
          <w:rFonts w:eastAsiaTheme="majorEastAsia"/>
          <w:i/>
          <w:iCs/>
        </w:rPr>
        <w:sectPr w:rsidR="00D91C63" w:rsidRPr="00446E3A" w:rsidSect="00315762">
          <w:type w:val="continuous"/>
          <w:pgSz w:w="11906" w:h="16838" w:code="9"/>
          <w:pgMar w:top="2268" w:right="1134" w:bottom="709" w:left="1134" w:header="709" w:footer="635" w:gutter="0"/>
          <w:paperSrc w:first="257" w:other="257"/>
          <w:cols w:num="2" w:space="708"/>
          <w:titlePg/>
          <w:docGrid w:linePitch="360"/>
        </w:sectPr>
      </w:pPr>
      <w:r w:rsidRPr="00446E3A">
        <w:rPr>
          <w:rFonts w:eastAsiaTheme="majorEastAsia"/>
          <w:i/>
          <w:iCs/>
        </w:rPr>
        <w:t xml:space="preserve">Liv Lanka </w:t>
      </w:r>
      <w:proofErr w:type="spellStart"/>
      <w:r w:rsidRPr="00446E3A">
        <w:rPr>
          <w:rFonts w:eastAsiaTheme="majorEastAsia"/>
          <w:i/>
          <w:iCs/>
        </w:rPr>
        <w:t>Laskemoen</w:t>
      </w:r>
      <w:proofErr w:type="spellEnd"/>
    </w:p>
    <w:p w14:paraId="1B561435" w14:textId="77777777" w:rsidR="00731807" w:rsidRPr="004034BA" w:rsidRDefault="00731807" w:rsidP="008136D0">
      <w:pPr>
        <w:pStyle w:val="Overskrift2"/>
      </w:pPr>
    </w:p>
    <w:p w14:paraId="1A562632" w14:textId="77777777" w:rsidR="00731807" w:rsidRPr="004034BA" w:rsidRDefault="00731807" w:rsidP="008136D0">
      <w:pPr>
        <w:pStyle w:val="Overskrift2"/>
      </w:pPr>
    </w:p>
    <w:p w14:paraId="5952BD25" w14:textId="77777777" w:rsidR="00446E3A" w:rsidRDefault="00446E3A" w:rsidP="008136D0">
      <w:pPr>
        <w:pStyle w:val="Overskrift2"/>
      </w:pPr>
    </w:p>
    <w:p w14:paraId="65609C0B" w14:textId="77777777" w:rsidR="00446E3A" w:rsidRDefault="00446E3A" w:rsidP="008136D0">
      <w:pPr>
        <w:pStyle w:val="Overskrift2"/>
      </w:pPr>
    </w:p>
    <w:p w14:paraId="448AC669" w14:textId="562F085C" w:rsidR="00C0589E" w:rsidRPr="004034BA" w:rsidRDefault="00C0589E" w:rsidP="008136D0">
      <w:pPr>
        <w:pStyle w:val="Overskrift2"/>
      </w:pPr>
      <w:bookmarkStart w:id="8" w:name="_Toc200620536"/>
      <w:r w:rsidRPr="004034BA">
        <w:t>Resultatutvikling</w:t>
      </w:r>
      <w:bookmarkEnd w:id="8"/>
    </w:p>
    <w:p w14:paraId="544F0BFA" w14:textId="77777777" w:rsidR="00005F42" w:rsidRPr="004034BA" w:rsidRDefault="00005F42" w:rsidP="00927287">
      <w:pPr>
        <w:rPr>
          <w:lang w:eastAsia="en-US"/>
        </w:rPr>
      </w:pPr>
    </w:p>
    <w:p w14:paraId="16AD60B8" w14:textId="59956BA2" w:rsidR="00AF22FB" w:rsidRPr="004034BA" w:rsidRDefault="00AF22FB" w:rsidP="00927287">
      <w:pPr>
        <w:rPr>
          <w:b/>
          <w:bCs/>
        </w:rPr>
        <w:sectPr w:rsidR="00AF22FB" w:rsidRPr="004034BA" w:rsidSect="00A17F87">
          <w:type w:val="continuous"/>
          <w:pgSz w:w="11906" w:h="16838" w:code="9"/>
          <w:pgMar w:top="2268" w:right="1134" w:bottom="709" w:left="1134" w:header="709" w:footer="635" w:gutter="0"/>
          <w:paperSrc w:first="257" w:other="257"/>
          <w:cols w:space="708"/>
          <w:titlePg/>
          <w:docGrid w:linePitch="360"/>
        </w:sectPr>
      </w:pPr>
    </w:p>
    <w:p w14:paraId="601D9276" w14:textId="133E8631" w:rsidR="00005F42" w:rsidRPr="004034BA" w:rsidRDefault="00005F42" w:rsidP="008C57EF">
      <w:pPr>
        <w:jc w:val="both"/>
        <w:rPr>
          <w:b/>
          <w:bCs/>
        </w:rPr>
      </w:pPr>
      <w:r w:rsidRPr="004034BA">
        <w:rPr>
          <w:b/>
          <w:bCs/>
        </w:rPr>
        <w:t>Netto rente- og kredittprovisjonsinntekter</w:t>
      </w:r>
    </w:p>
    <w:p w14:paraId="22402E57" w14:textId="4FB60666" w:rsidR="00005F42" w:rsidRPr="004034BA" w:rsidRDefault="00005F42" w:rsidP="008C57EF">
      <w:pPr>
        <w:jc w:val="both"/>
      </w:pPr>
      <w:r w:rsidRPr="004034BA">
        <w:t xml:space="preserve">Netto rente- og </w:t>
      </w:r>
      <w:r w:rsidRPr="00453EDF">
        <w:t>kredittprovisjonsinntekter</w:t>
      </w:r>
      <w:r w:rsidR="00D32C41" w:rsidRPr="00453EDF">
        <w:t xml:space="preserve"> (rentenetto)</w:t>
      </w:r>
      <w:r w:rsidR="00D53876" w:rsidRPr="00453EDF">
        <w:t xml:space="preserve"> </w:t>
      </w:r>
      <w:r w:rsidR="008136D0" w:rsidRPr="00453EDF">
        <w:t>pr</w:t>
      </w:r>
      <w:r w:rsidR="00241D46" w:rsidRPr="00453EDF">
        <w:t>.</w:t>
      </w:r>
      <w:r w:rsidR="008136D0" w:rsidRPr="00453EDF">
        <w:t xml:space="preserve"> </w:t>
      </w:r>
      <w:r w:rsidR="00DF6B5D" w:rsidRPr="00453EDF">
        <w:t>3</w:t>
      </w:r>
      <w:r w:rsidR="00B635AD">
        <w:t>1</w:t>
      </w:r>
      <w:r w:rsidR="00DF6B5D" w:rsidRPr="00453EDF">
        <w:t>.0</w:t>
      </w:r>
      <w:r w:rsidR="00B635AD">
        <w:t>3</w:t>
      </w:r>
      <w:r w:rsidR="00D53876" w:rsidRPr="00453EDF">
        <w:t xml:space="preserve"> </w:t>
      </w:r>
      <w:r w:rsidRPr="00453EDF">
        <w:t xml:space="preserve">utgjorde </w:t>
      </w:r>
      <w:r w:rsidR="009C0F27" w:rsidRPr="00453EDF">
        <w:t xml:space="preserve">NOK </w:t>
      </w:r>
      <w:r w:rsidR="00B635AD">
        <w:t>23,</w:t>
      </w:r>
      <w:r w:rsidR="00510412">
        <w:t>4</w:t>
      </w:r>
      <w:r w:rsidR="00552E70">
        <w:t>1</w:t>
      </w:r>
      <w:r w:rsidRPr="00453EDF">
        <w:t xml:space="preserve"> mill.</w:t>
      </w:r>
      <w:r w:rsidR="00D53876" w:rsidRPr="00453EDF">
        <w:t xml:space="preserve"> Renteinntekter utgjorde</w:t>
      </w:r>
      <w:r w:rsidR="006D6EC7" w:rsidRPr="00453EDF">
        <w:t xml:space="preserve"> </w:t>
      </w:r>
      <w:r w:rsidR="009C0F27" w:rsidRPr="00453EDF">
        <w:t xml:space="preserve">NOK </w:t>
      </w:r>
      <w:r w:rsidR="00B635AD">
        <w:t>33</w:t>
      </w:r>
      <w:r w:rsidR="00F3649A">
        <w:t>,</w:t>
      </w:r>
      <w:r w:rsidR="00B635AD">
        <w:t>34</w:t>
      </w:r>
      <w:r w:rsidR="00D53876" w:rsidRPr="00453EDF">
        <w:t xml:space="preserve"> </w:t>
      </w:r>
      <w:r w:rsidR="00ED7D4F" w:rsidRPr="00453EDF">
        <w:t>mill.</w:t>
      </w:r>
      <w:r w:rsidR="00D53876" w:rsidRPr="00453EDF">
        <w:t xml:space="preserve"> og rentekostnader</w:t>
      </w:r>
      <w:r w:rsidR="006D6EC7" w:rsidRPr="00453EDF">
        <w:t xml:space="preserve"> </w:t>
      </w:r>
      <w:r w:rsidR="009C0F27" w:rsidRPr="00453EDF">
        <w:t xml:space="preserve">NOK </w:t>
      </w:r>
      <w:r w:rsidR="00B635AD">
        <w:t>9</w:t>
      </w:r>
      <w:r w:rsidR="00F3649A">
        <w:t>,</w:t>
      </w:r>
      <w:r w:rsidR="00B635AD">
        <w:t>94</w:t>
      </w:r>
      <w:r w:rsidR="00D53876" w:rsidRPr="00453EDF">
        <w:t xml:space="preserve"> </w:t>
      </w:r>
      <w:r w:rsidR="00ED7D4F" w:rsidRPr="00453EDF">
        <w:t>mill</w:t>
      </w:r>
      <w:r w:rsidR="00D53876" w:rsidRPr="00453EDF">
        <w:t>.</w:t>
      </w:r>
      <w:r w:rsidR="001305CF">
        <w:t xml:space="preserve"> </w:t>
      </w:r>
      <w:r w:rsidR="00B635AD">
        <w:t xml:space="preserve">Hittil i år </w:t>
      </w:r>
      <w:r w:rsidR="001305CF">
        <w:t xml:space="preserve">er netto renteinntekter </w:t>
      </w:r>
      <w:r w:rsidR="003A1731">
        <w:t>opp</w:t>
      </w:r>
      <w:r w:rsidR="001305CF">
        <w:t xml:space="preserve"> NOK </w:t>
      </w:r>
      <w:r w:rsidR="00B635AD">
        <w:t>1</w:t>
      </w:r>
      <w:r w:rsidR="00F3649A">
        <w:t>,</w:t>
      </w:r>
      <w:r w:rsidR="00B635AD">
        <w:t>49</w:t>
      </w:r>
      <w:r w:rsidR="001305CF">
        <w:t xml:space="preserve"> mill. sammenliknet med samme kvartal i fjor.</w:t>
      </w:r>
      <w:r w:rsidR="00D32C41" w:rsidRPr="004034BA">
        <w:t xml:space="preserve"> </w:t>
      </w:r>
      <w:r w:rsidRPr="004034BA">
        <w:t xml:space="preserve">  </w:t>
      </w:r>
    </w:p>
    <w:p w14:paraId="272CBE0E" w14:textId="77777777" w:rsidR="00005F42" w:rsidRPr="004034BA" w:rsidRDefault="00005F42" w:rsidP="008C57EF">
      <w:pPr>
        <w:jc w:val="both"/>
      </w:pPr>
    </w:p>
    <w:p w14:paraId="3EB03AF9" w14:textId="24531458" w:rsidR="00005F42" w:rsidRPr="004034BA" w:rsidRDefault="00005F42" w:rsidP="008C57EF">
      <w:pPr>
        <w:jc w:val="both"/>
        <w:rPr>
          <w:b/>
          <w:bCs/>
        </w:rPr>
      </w:pPr>
      <w:r w:rsidRPr="004034BA">
        <w:rPr>
          <w:b/>
          <w:bCs/>
        </w:rPr>
        <w:t xml:space="preserve">Andre driftsinntekter </w:t>
      </w:r>
    </w:p>
    <w:p w14:paraId="2AA1E37C" w14:textId="73F526A3" w:rsidR="00005F42" w:rsidRPr="00535FB9" w:rsidRDefault="0052463B" w:rsidP="008C57EF">
      <w:pPr>
        <w:jc w:val="both"/>
        <w:rPr>
          <w:color w:val="FF0000"/>
        </w:rPr>
      </w:pPr>
      <w:r w:rsidRPr="004034BA">
        <w:t>N</w:t>
      </w:r>
      <w:r w:rsidR="00005F42" w:rsidRPr="004034BA">
        <w:t>etto andre driftsinntekter</w:t>
      </w:r>
      <w:r w:rsidR="00241D46" w:rsidRPr="004034BA">
        <w:t xml:space="preserve"> pr. </w:t>
      </w:r>
      <w:r w:rsidR="00DF6B5D" w:rsidRPr="004034BA">
        <w:t>3</w:t>
      </w:r>
      <w:r w:rsidR="00B635AD">
        <w:t>1</w:t>
      </w:r>
      <w:r w:rsidR="00DF6B5D" w:rsidRPr="004034BA">
        <w:t>.0</w:t>
      </w:r>
      <w:r w:rsidR="00B635AD">
        <w:t>3.</w:t>
      </w:r>
      <w:r w:rsidR="00005F42" w:rsidRPr="004034BA">
        <w:t xml:space="preserve"> utgjorde</w:t>
      </w:r>
      <w:r w:rsidR="006D6EC7" w:rsidRPr="004034BA">
        <w:t xml:space="preserve"> </w:t>
      </w:r>
      <w:r w:rsidR="009C0F27" w:rsidRPr="004034BA">
        <w:t xml:space="preserve">NOK </w:t>
      </w:r>
      <w:r w:rsidR="00B635AD">
        <w:t>3</w:t>
      </w:r>
      <w:r w:rsidR="00F3649A">
        <w:t>,</w:t>
      </w:r>
      <w:r w:rsidR="00B635AD">
        <w:t>28</w:t>
      </w:r>
      <w:r w:rsidR="00D53876" w:rsidRPr="004034BA">
        <w:t xml:space="preserve"> </w:t>
      </w:r>
      <w:r w:rsidR="00ED7D4F" w:rsidRPr="004034BA">
        <w:t>mill</w:t>
      </w:r>
      <w:r w:rsidR="00D53876" w:rsidRPr="004034BA">
        <w:t>. Av dette var</w:t>
      </w:r>
      <w:r w:rsidR="00005F42" w:rsidRPr="004034BA">
        <w:t xml:space="preserve"> provisjonsinntekter fra banktjenester</w:t>
      </w:r>
      <w:r w:rsidR="00D53876" w:rsidRPr="004034BA">
        <w:t xml:space="preserve"> på</w:t>
      </w:r>
      <w:r w:rsidR="006D6EC7" w:rsidRPr="004034BA">
        <w:t xml:space="preserve"> </w:t>
      </w:r>
      <w:r w:rsidR="009C0F27" w:rsidRPr="004034BA">
        <w:t xml:space="preserve">NOK </w:t>
      </w:r>
      <w:r w:rsidR="00B635AD">
        <w:t>1</w:t>
      </w:r>
      <w:r w:rsidR="00F3649A">
        <w:t>,</w:t>
      </w:r>
      <w:r w:rsidR="00B635AD">
        <w:t>23</w:t>
      </w:r>
      <w:r w:rsidR="00D53876" w:rsidRPr="004034BA">
        <w:t xml:space="preserve"> </w:t>
      </w:r>
      <w:r w:rsidR="00ED7D4F" w:rsidRPr="004034BA">
        <w:t>mill.</w:t>
      </w:r>
      <w:r w:rsidR="00D53876" w:rsidRPr="004034BA">
        <w:t xml:space="preserve"> og provisjonskostnader på</w:t>
      </w:r>
      <w:r w:rsidR="006D6EC7" w:rsidRPr="004034BA">
        <w:t xml:space="preserve"> </w:t>
      </w:r>
      <w:r w:rsidR="009C0F27" w:rsidRPr="004034BA">
        <w:t xml:space="preserve">NOK </w:t>
      </w:r>
      <w:r w:rsidR="00B635AD">
        <w:t>1</w:t>
      </w:r>
      <w:r w:rsidR="00F3649A">
        <w:t>,</w:t>
      </w:r>
      <w:r w:rsidR="00B635AD">
        <w:t>40</w:t>
      </w:r>
      <w:r w:rsidR="00D53876" w:rsidRPr="004034BA">
        <w:t xml:space="preserve"> </w:t>
      </w:r>
      <w:r w:rsidR="00ED7D4F" w:rsidRPr="004034BA">
        <w:t>mill</w:t>
      </w:r>
      <w:r w:rsidR="00D53876" w:rsidRPr="004034BA">
        <w:t>.</w:t>
      </w:r>
      <w:r w:rsidR="00005F42" w:rsidRPr="004034BA">
        <w:t xml:space="preserve"> </w:t>
      </w:r>
      <w:r w:rsidR="00D53876" w:rsidRPr="004034BA">
        <w:t xml:space="preserve">Netto verdiendring på bankens </w:t>
      </w:r>
      <w:r w:rsidR="00552E70">
        <w:t xml:space="preserve">likviditetsportefølje og </w:t>
      </w:r>
      <w:r w:rsidR="00D53876" w:rsidRPr="004034BA">
        <w:t xml:space="preserve">finansielle instrumenter </w:t>
      </w:r>
      <w:r w:rsidRPr="004034BA">
        <w:t>har</w:t>
      </w:r>
      <w:r w:rsidR="00D53876" w:rsidRPr="004034BA">
        <w:t xml:space="preserve"> </w:t>
      </w:r>
      <w:r w:rsidR="00F3649A">
        <w:t>hittil i år</w:t>
      </w:r>
      <w:r w:rsidRPr="004034BA">
        <w:t xml:space="preserve"> gitt</w:t>
      </w:r>
      <w:r w:rsidR="00D53876" w:rsidRPr="004034BA">
        <w:t xml:space="preserve"> et resultat på</w:t>
      </w:r>
      <w:r w:rsidR="006D6EC7" w:rsidRPr="004034BA">
        <w:t xml:space="preserve"> </w:t>
      </w:r>
      <w:r w:rsidR="009C0F27" w:rsidRPr="004034BA">
        <w:t xml:space="preserve">NOK </w:t>
      </w:r>
      <w:r w:rsidR="00B635AD">
        <w:t>3</w:t>
      </w:r>
      <w:r w:rsidR="00F3649A">
        <w:t>,</w:t>
      </w:r>
      <w:r w:rsidR="00B635AD">
        <w:t>45</w:t>
      </w:r>
      <w:r w:rsidR="00D53876" w:rsidRPr="004034BA">
        <w:t xml:space="preserve"> </w:t>
      </w:r>
      <w:r w:rsidR="00ED7D4F" w:rsidRPr="004034BA">
        <w:t>mill.</w:t>
      </w:r>
      <w:r w:rsidR="001305CF">
        <w:t xml:space="preserve"> </w:t>
      </w:r>
      <w:r w:rsidR="00B635AD">
        <w:t>Hittil i år</w:t>
      </w:r>
      <w:r w:rsidR="001305CF">
        <w:t xml:space="preserve"> er netto andre driftsinntekter </w:t>
      </w:r>
      <w:r w:rsidR="00B635AD">
        <w:t>ned</w:t>
      </w:r>
      <w:r w:rsidR="001305CF">
        <w:t xml:space="preserve"> </w:t>
      </w:r>
      <w:r w:rsidR="001305CF" w:rsidRPr="004034BA">
        <w:t xml:space="preserve">NOK </w:t>
      </w:r>
      <w:r w:rsidR="00B635AD">
        <w:t>3</w:t>
      </w:r>
      <w:r w:rsidR="00F3649A">
        <w:t>,</w:t>
      </w:r>
      <w:r w:rsidR="00B635AD">
        <w:t>39</w:t>
      </w:r>
      <w:r w:rsidR="001305CF" w:rsidRPr="004034BA">
        <w:t xml:space="preserve"> mill.</w:t>
      </w:r>
      <w:r w:rsidR="00D32C41" w:rsidRPr="004034BA">
        <w:t xml:space="preserve"> </w:t>
      </w:r>
      <w:r w:rsidR="001305CF">
        <w:t>s</w:t>
      </w:r>
      <w:r w:rsidR="00DF6B5D" w:rsidRPr="004034BA">
        <w:t xml:space="preserve">ammenliknet </w:t>
      </w:r>
      <w:r w:rsidR="00B97DC3">
        <w:t>med</w:t>
      </w:r>
      <w:r w:rsidR="00DF6B5D" w:rsidRPr="004034BA">
        <w:t xml:space="preserve"> samme kvartal i fjo</w:t>
      </w:r>
      <w:r w:rsidR="001305CF">
        <w:t>r.</w:t>
      </w:r>
      <w:r w:rsidR="00535FB9">
        <w:t xml:space="preserve"> </w:t>
      </w:r>
    </w:p>
    <w:p w14:paraId="525FC909" w14:textId="77777777" w:rsidR="00BA5391" w:rsidRDefault="00BA5391" w:rsidP="008C57EF">
      <w:pPr>
        <w:jc w:val="both"/>
      </w:pPr>
    </w:p>
    <w:p w14:paraId="6A01BCC1" w14:textId="5F6064C9" w:rsidR="00005F42" w:rsidRPr="004034BA" w:rsidRDefault="00005F42" w:rsidP="008C57EF">
      <w:pPr>
        <w:jc w:val="both"/>
        <w:rPr>
          <w:b/>
          <w:bCs/>
        </w:rPr>
      </w:pPr>
      <w:r w:rsidRPr="004034BA">
        <w:rPr>
          <w:b/>
          <w:bCs/>
        </w:rPr>
        <w:t xml:space="preserve">Driftskostnader </w:t>
      </w:r>
    </w:p>
    <w:p w14:paraId="51E02917" w14:textId="70D3662E" w:rsidR="00015697" w:rsidRPr="002D48D5" w:rsidRDefault="00D53876" w:rsidP="00015697">
      <w:pPr>
        <w:jc w:val="both"/>
        <w:rPr>
          <w:color w:val="FF0000"/>
        </w:rPr>
      </w:pPr>
      <w:r w:rsidRPr="004034BA">
        <w:t xml:space="preserve">Sum driftskostnader </w:t>
      </w:r>
      <w:r w:rsidR="001A68BA" w:rsidRPr="004034BA">
        <w:t>pr.</w:t>
      </w:r>
      <w:r w:rsidRPr="004034BA">
        <w:t xml:space="preserve"> </w:t>
      </w:r>
      <w:r w:rsidR="00DF6B5D" w:rsidRPr="004034BA">
        <w:t>3</w:t>
      </w:r>
      <w:r w:rsidR="00B635AD">
        <w:t>1</w:t>
      </w:r>
      <w:r w:rsidR="00DF6B5D" w:rsidRPr="004034BA">
        <w:t>.</w:t>
      </w:r>
      <w:r w:rsidR="00B635AD">
        <w:t>03.</w:t>
      </w:r>
      <w:r w:rsidRPr="004034BA">
        <w:t xml:space="preserve"> utg</w:t>
      </w:r>
      <w:r w:rsidR="001A68BA" w:rsidRPr="004034BA">
        <w:t>jorde</w:t>
      </w:r>
      <w:r w:rsidRPr="004034BA">
        <w:t xml:space="preserve"> til sammen</w:t>
      </w:r>
      <w:r w:rsidR="006D6EC7" w:rsidRPr="004034BA">
        <w:t xml:space="preserve"> </w:t>
      </w:r>
      <w:r w:rsidR="009C0F27" w:rsidRPr="004034BA">
        <w:t xml:space="preserve">NOK </w:t>
      </w:r>
      <w:r w:rsidR="00FA259A">
        <w:t>9</w:t>
      </w:r>
      <w:r w:rsidR="00BA5391">
        <w:t>,</w:t>
      </w:r>
      <w:r w:rsidR="00A27A99">
        <w:t>60</w:t>
      </w:r>
      <w:r w:rsidRPr="004034BA">
        <w:t xml:space="preserve"> </w:t>
      </w:r>
      <w:r w:rsidR="00ED7D4F" w:rsidRPr="004034BA">
        <w:t>mill.</w:t>
      </w:r>
      <w:r w:rsidRPr="004034BA">
        <w:t xml:space="preserve"> Av dette utg</w:t>
      </w:r>
      <w:r w:rsidR="009E7232" w:rsidRPr="004034BA">
        <w:t>j</w:t>
      </w:r>
      <w:r w:rsidR="001A68BA" w:rsidRPr="004034BA">
        <w:t>orde</w:t>
      </w:r>
      <w:r w:rsidR="006D6EC7" w:rsidRPr="004034BA">
        <w:t xml:space="preserve"> </w:t>
      </w:r>
      <w:r w:rsidR="000741F9" w:rsidRPr="004034BA">
        <w:t xml:space="preserve">lønn og andre personalkostnader </w:t>
      </w:r>
      <w:r w:rsidR="009C0F27" w:rsidRPr="004034BA">
        <w:t xml:space="preserve">NOK </w:t>
      </w:r>
      <w:r w:rsidR="00B635AD">
        <w:t>5</w:t>
      </w:r>
      <w:r w:rsidR="00BA5391">
        <w:t>,</w:t>
      </w:r>
      <w:r w:rsidR="00B635AD">
        <w:t>07</w:t>
      </w:r>
      <w:r w:rsidRPr="004034BA">
        <w:t xml:space="preserve"> </w:t>
      </w:r>
      <w:r w:rsidR="00ED7D4F" w:rsidRPr="004034BA">
        <w:t>mi</w:t>
      </w:r>
      <w:r w:rsidR="000741F9" w:rsidRPr="004034BA">
        <w:t>ll.</w:t>
      </w:r>
      <w:r w:rsidR="001305CF">
        <w:t>,</w:t>
      </w:r>
      <w:r w:rsidR="000741F9" w:rsidRPr="004034BA">
        <w:t xml:space="preserve"> </w:t>
      </w:r>
      <w:r w:rsidR="001305CF">
        <w:t>a</w:t>
      </w:r>
      <w:r w:rsidR="000741F9" w:rsidRPr="004034BA">
        <w:t xml:space="preserve">ndre driftskostnader </w:t>
      </w:r>
      <w:r w:rsidR="009C0F27" w:rsidRPr="004034BA">
        <w:t xml:space="preserve">NOK </w:t>
      </w:r>
      <w:r w:rsidR="00FA259A">
        <w:t>4</w:t>
      </w:r>
      <w:r w:rsidR="00BA5391">
        <w:t>,</w:t>
      </w:r>
      <w:r w:rsidR="00A27A99">
        <w:t>3</w:t>
      </w:r>
      <w:r w:rsidR="00437DA5">
        <w:t>7</w:t>
      </w:r>
      <w:r w:rsidRPr="004034BA">
        <w:t xml:space="preserve"> </w:t>
      </w:r>
      <w:r w:rsidR="00ED7D4F" w:rsidRPr="004034BA">
        <w:t>mill</w:t>
      </w:r>
      <w:r w:rsidR="001305CF">
        <w:t>., og</w:t>
      </w:r>
      <w:r w:rsidR="009E7232" w:rsidRPr="004034BA">
        <w:t xml:space="preserve"> </w:t>
      </w:r>
      <w:r w:rsidR="00BA5391">
        <w:t>av</w:t>
      </w:r>
      <w:r w:rsidR="009E7232" w:rsidRPr="004034BA">
        <w:t xml:space="preserve">skrivninger </w:t>
      </w:r>
      <w:r w:rsidR="000741F9" w:rsidRPr="004034BA">
        <w:t>NOK 0,</w:t>
      </w:r>
      <w:r w:rsidR="00B635AD">
        <w:t>15</w:t>
      </w:r>
      <w:r w:rsidR="000741F9" w:rsidRPr="004034BA">
        <w:t xml:space="preserve"> mill.</w:t>
      </w:r>
      <w:r w:rsidR="008F6BE7" w:rsidRPr="00552E70">
        <w:t xml:space="preserve"> </w:t>
      </w:r>
      <w:r w:rsidR="00552E70" w:rsidRPr="00552E70">
        <w:t xml:space="preserve">For første kvartal i år har banken hatt </w:t>
      </w:r>
      <w:r w:rsidR="00552E70">
        <w:t xml:space="preserve">engangskostnader som medfører en økning på andre driftskostnader </w:t>
      </w:r>
      <w:r w:rsidR="00963D0E">
        <w:t xml:space="preserve">på NOK 2,50 </w:t>
      </w:r>
      <w:proofErr w:type="spellStart"/>
      <w:r w:rsidR="00963D0E">
        <w:t>mill</w:t>
      </w:r>
      <w:proofErr w:type="spellEnd"/>
      <w:r w:rsidR="00963D0E">
        <w:t xml:space="preserve"> mot samme periode forrige år.</w:t>
      </w:r>
    </w:p>
    <w:p w14:paraId="69B7C3BB" w14:textId="26EB885D" w:rsidR="00D53876" w:rsidRPr="004034BA" w:rsidRDefault="00EE1D85" w:rsidP="008C57EF">
      <w:pPr>
        <w:jc w:val="both"/>
      </w:pPr>
      <w:r w:rsidRPr="004034BA">
        <w:t xml:space="preserve">  </w:t>
      </w:r>
      <w:r w:rsidR="009E7232" w:rsidRPr="004034BA">
        <w:t xml:space="preserve"> </w:t>
      </w:r>
    </w:p>
    <w:p w14:paraId="6D8127E2" w14:textId="77777777" w:rsidR="0074518F" w:rsidRPr="004034BA" w:rsidRDefault="0074518F" w:rsidP="008C57EF">
      <w:pPr>
        <w:jc w:val="both"/>
        <w:rPr>
          <w:b/>
          <w:bCs/>
        </w:rPr>
      </w:pPr>
    </w:p>
    <w:p w14:paraId="10A3AAD5" w14:textId="6C7DC1AA" w:rsidR="00005F42" w:rsidRPr="004034BA" w:rsidRDefault="000D1F1A" w:rsidP="008C57EF">
      <w:pPr>
        <w:jc w:val="both"/>
        <w:rPr>
          <w:b/>
          <w:bCs/>
        </w:rPr>
      </w:pPr>
      <w:r w:rsidRPr="004034BA">
        <w:rPr>
          <w:b/>
          <w:bCs/>
        </w:rPr>
        <w:t>Resultatførte tap</w:t>
      </w:r>
      <w:r w:rsidR="00005F42" w:rsidRPr="004034BA">
        <w:rPr>
          <w:b/>
          <w:bCs/>
        </w:rPr>
        <w:t xml:space="preserve"> på utlån</w:t>
      </w:r>
      <w:r w:rsidR="003D332F" w:rsidRPr="004034BA">
        <w:rPr>
          <w:b/>
          <w:bCs/>
        </w:rPr>
        <w:t>, garantier</w:t>
      </w:r>
      <w:r w:rsidR="00005F42" w:rsidRPr="004034BA">
        <w:rPr>
          <w:b/>
          <w:bCs/>
        </w:rPr>
        <w:t xml:space="preserve"> </w:t>
      </w:r>
    </w:p>
    <w:p w14:paraId="5862FA7E" w14:textId="21343025" w:rsidR="00005F42" w:rsidRPr="004034BA" w:rsidRDefault="00146FD9" w:rsidP="008C57EF">
      <w:pPr>
        <w:jc w:val="both"/>
      </w:pPr>
      <w:r w:rsidRPr="004034BA">
        <w:t>Samlede</w:t>
      </w:r>
      <w:r w:rsidR="00E51962" w:rsidRPr="004034BA">
        <w:t xml:space="preserve"> resultatførte</w:t>
      </w:r>
      <w:r w:rsidR="00DC0C2F" w:rsidRPr="004034BA">
        <w:t xml:space="preserve"> tapsavsetninger</w:t>
      </w:r>
      <w:r w:rsidRPr="004034BA">
        <w:t xml:space="preserve"> på utlån utgjør</w:t>
      </w:r>
      <w:r w:rsidR="001A68BA" w:rsidRPr="004034BA">
        <w:t xml:space="preserve"> pr. </w:t>
      </w:r>
      <w:r w:rsidR="00DF6B5D" w:rsidRPr="004034BA">
        <w:t>3</w:t>
      </w:r>
      <w:r w:rsidR="00B635AD">
        <w:t>1</w:t>
      </w:r>
      <w:r w:rsidR="00DF6B5D" w:rsidRPr="004034BA">
        <w:t>.0</w:t>
      </w:r>
      <w:r w:rsidR="00B635AD">
        <w:t>3.</w:t>
      </w:r>
      <w:r w:rsidR="008876D9" w:rsidRPr="004034BA">
        <w:t xml:space="preserve"> </w:t>
      </w:r>
      <w:r w:rsidR="009C0F27" w:rsidRPr="004034BA">
        <w:t xml:space="preserve">NOK </w:t>
      </w:r>
      <w:r w:rsidR="003D332F" w:rsidRPr="004034BA">
        <w:t>0,</w:t>
      </w:r>
      <w:r w:rsidR="00B635AD">
        <w:t>07</w:t>
      </w:r>
      <w:r w:rsidRPr="004034BA">
        <w:t xml:space="preserve"> </w:t>
      </w:r>
      <w:r w:rsidR="00ED7D4F" w:rsidRPr="004034BA">
        <w:t>mill.</w:t>
      </w:r>
    </w:p>
    <w:p w14:paraId="2A95C79F" w14:textId="77777777" w:rsidR="00005F42" w:rsidRPr="004034BA" w:rsidRDefault="00005F42" w:rsidP="008C57EF">
      <w:pPr>
        <w:jc w:val="both"/>
        <w:rPr>
          <w:color w:val="FF0000"/>
        </w:rPr>
      </w:pPr>
    </w:p>
    <w:p w14:paraId="636A177B" w14:textId="77777777" w:rsidR="00005F42" w:rsidRPr="004034BA" w:rsidRDefault="00005F42" w:rsidP="008C57EF">
      <w:pPr>
        <w:jc w:val="both"/>
        <w:rPr>
          <w:b/>
          <w:bCs/>
        </w:rPr>
      </w:pPr>
      <w:r w:rsidRPr="004034BA">
        <w:rPr>
          <w:b/>
          <w:bCs/>
        </w:rPr>
        <w:t xml:space="preserve">Resultat før skatt </w:t>
      </w:r>
    </w:p>
    <w:p w14:paraId="45949C2A" w14:textId="15749496" w:rsidR="00D658C6" w:rsidRPr="007B18AF" w:rsidRDefault="00005F42" w:rsidP="008C57EF">
      <w:pPr>
        <w:jc w:val="both"/>
      </w:pPr>
      <w:r w:rsidRPr="004034BA">
        <w:t>Resultatet før skatt</w:t>
      </w:r>
      <w:r w:rsidR="009E7232" w:rsidRPr="004034BA">
        <w:t xml:space="preserve"> pr</w:t>
      </w:r>
      <w:r w:rsidR="005F5A77" w:rsidRPr="004034BA">
        <w:t>.</w:t>
      </w:r>
      <w:r w:rsidR="009E7232" w:rsidRPr="004034BA">
        <w:t xml:space="preserve"> </w:t>
      </w:r>
      <w:r w:rsidR="00DF6B5D" w:rsidRPr="004034BA">
        <w:t>3</w:t>
      </w:r>
      <w:r w:rsidR="00B635AD">
        <w:t>1</w:t>
      </w:r>
      <w:r w:rsidR="00DF6B5D" w:rsidRPr="004034BA">
        <w:t>.0</w:t>
      </w:r>
      <w:r w:rsidR="00B635AD">
        <w:t>3</w:t>
      </w:r>
      <w:r w:rsidR="00903579" w:rsidRPr="004034BA">
        <w:t xml:space="preserve"> </w:t>
      </w:r>
      <w:r w:rsidRPr="00453EDF">
        <w:t>utgj</w:t>
      </w:r>
      <w:r w:rsidR="001A68BA" w:rsidRPr="00453EDF">
        <w:t>o</w:t>
      </w:r>
      <w:r w:rsidRPr="00453EDF">
        <w:t>r</w:t>
      </w:r>
      <w:r w:rsidR="001A68BA" w:rsidRPr="00453EDF">
        <w:t>de</w:t>
      </w:r>
      <w:r w:rsidR="006D6EC7" w:rsidRPr="00453EDF">
        <w:t xml:space="preserve"> </w:t>
      </w:r>
      <w:r w:rsidR="009C0F27" w:rsidRPr="00453EDF">
        <w:t xml:space="preserve">NOK </w:t>
      </w:r>
      <w:r w:rsidR="00FA259A">
        <w:t>17</w:t>
      </w:r>
      <w:r w:rsidR="00BA5391">
        <w:t>,</w:t>
      </w:r>
      <w:r w:rsidR="00A27A99">
        <w:t>0</w:t>
      </w:r>
      <w:r w:rsidR="00146FD9" w:rsidRPr="00453EDF">
        <w:t xml:space="preserve"> </w:t>
      </w:r>
      <w:r w:rsidR="00ED7D4F" w:rsidRPr="00453EDF">
        <w:t>mill</w:t>
      </w:r>
      <w:r w:rsidR="003745CA" w:rsidRPr="00453EDF">
        <w:t>.,</w:t>
      </w:r>
      <w:r w:rsidR="003745CA" w:rsidRPr="004034BA">
        <w:t xml:space="preserve"> </w:t>
      </w:r>
      <w:r w:rsidR="00B635AD">
        <w:t>ned</w:t>
      </w:r>
      <w:r w:rsidR="00015697">
        <w:t xml:space="preserve"> NOK </w:t>
      </w:r>
      <w:r w:rsidR="00FA259A">
        <w:t>5</w:t>
      </w:r>
      <w:r w:rsidR="00BA5391">
        <w:t>,</w:t>
      </w:r>
      <w:r w:rsidR="00A27A99">
        <w:t>38</w:t>
      </w:r>
      <w:r w:rsidR="00015697">
        <w:t xml:space="preserve"> mill. mot samme periode i fjor.</w:t>
      </w:r>
      <w:r w:rsidR="007B18AF">
        <w:t xml:space="preserve"> </w:t>
      </w:r>
    </w:p>
    <w:p w14:paraId="4DE09FE1" w14:textId="77777777" w:rsidR="00445E88" w:rsidRPr="004034BA" w:rsidRDefault="00445E88" w:rsidP="00445E88">
      <w:pPr>
        <w:spacing w:after="160" w:line="259" w:lineRule="auto"/>
      </w:pPr>
    </w:p>
    <w:p w14:paraId="0663DF26" w14:textId="3D624F08" w:rsidR="00A60359" w:rsidRPr="004034BA" w:rsidRDefault="00C0589E" w:rsidP="00940C31">
      <w:pPr>
        <w:pStyle w:val="Overskrift2"/>
      </w:pPr>
      <w:bookmarkStart w:id="9" w:name="_Toc200620537"/>
      <w:r w:rsidRPr="004034BA">
        <w:t>Balanseutvikling</w:t>
      </w:r>
      <w:bookmarkEnd w:id="9"/>
    </w:p>
    <w:p w14:paraId="4EE1C749" w14:textId="77777777" w:rsidR="004A1C91" w:rsidRPr="004034BA" w:rsidRDefault="004A1C91" w:rsidP="004A1C91">
      <w:pPr>
        <w:rPr>
          <w:lang w:eastAsia="en-US"/>
        </w:rPr>
      </w:pPr>
    </w:p>
    <w:p w14:paraId="1C88F0A6" w14:textId="77777777" w:rsidR="004A1C91" w:rsidRPr="004034BA" w:rsidRDefault="004A1C91" w:rsidP="004A1C91">
      <w:pPr>
        <w:rPr>
          <w:b/>
          <w:bCs/>
        </w:rPr>
      </w:pPr>
      <w:r w:rsidRPr="004034BA">
        <w:rPr>
          <w:b/>
          <w:bCs/>
        </w:rPr>
        <w:t>Forvaltningskapital</w:t>
      </w:r>
    </w:p>
    <w:p w14:paraId="4C84E4AC" w14:textId="24C7B888" w:rsidR="004A1C91" w:rsidRPr="004034BA" w:rsidRDefault="005B20D2" w:rsidP="004A1C91">
      <w:pPr>
        <w:jc w:val="both"/>
      </w:pPr>
      <w:r w:rsidRPr="004034BA">
        <w:t>Pr</w:t>
      </w:r>
      <w:r w:rsidR="00863E45" w:rsidRPr="004034BA">
        <w:t>.</w:t>
      </w:r>
      <w:r w:rsidRPr="004034BA">
        <w:t xml:space="preserve"> </w:t>
      </w:r>
      <w:r w:rsidR="00DF6B5D" w:rsidRPr="004034BA">
        <w:t>3</w:t>
      </w:r>
      <w:r w:rsidR="00B635AD">
        <w:t>1</w:t>
      </w:r>
      <w:r w:rsidR="00DF6B5D" w:rsidRPr="004034BA">
        <w:t>.0</w:t>
      </w:r>
      <w:r w:rsidR="00B635AD">
        <w:t>3</w:t>
      </w:r>
      <w:r w:rsidRPr="004034BA">
        <w:t xml:space="preserve"> er</w:t>
      </w:r>
      <w:r w:rsidR="004A1C91" w:rsidRPr="004034BA">
        <w:t xml:space="preserve"> forvaltningskapitalen i banken på</w:t>
      </w:r>
      <w:r w:rsidR="006D6EC7" w:rsidRPr="004034BA">
        <w:t xml:space="preserve"> </w:t>
      </w:r>
      <w:r w:rsidR="009C0F27" w:rsidRPr="004034BA">
        <w:t xml:space="preserve">NOK </w:t>
      </w:r>
      <w:r w:rsidRPr="004034BA">
        <w:t>2</w:t>
      </w:r>
      <w:r w:rsidR="004A1C91" w:rsidRPr="004034BA">
        <w:t>.</w:t>
      </w:r>
      <w:r w:rsidR="00B635AD">
        <w:t>57</w:t>
      </w:r>
      <w:r w:rsidR="00873145">
        <w:t>6</w:t>
      </w:r>
      <w:r w:rsidR="00BA5391">
        <w:t>,</w:t>
      </w:r>
      <w:r w:rsidR="00873145">
        <w:t>07</w:t>
      </w:r>
      <w:r w:rsidR="004A1C91" w:rsidRPr="004034BA">
        <w:t xml:space="preserve"> </w:t>
      </w:r>
      <w:r w:rsidR="00ED7D4F" w:rsidRPr="004034BA">
        <w:t>mill</w:t>
      </w:r>
      <w:r w:rsidR="004A1C91" w:rsidRPr="004034BA">
        <w:t>.</w:t>
      </w:r>
      <w:r w:rsidRPr="004034BA">
        <w:t xml:space="preserve">, som er en </w:t>
      </w:r>
      <w:r w:rsidR="003D5B25">
        <w:t xml:space="preserve">reduksjon på </w:t>
      </w:r>
      <w:r w:rsidRPr="004034BA">
        <w:t xml:space="preserve">NOK </w:t>
      </w:r>
      <w:r w:rsidR="00A27A99">
        <w:t>0</w:t>
      </w:r>
      <w:r w:rsidR="00BA5391">
        <w:t>,</w:t>
      </w:r>
      <w:r w:rsidR="00A27A99">
        <w:t xml:space="preserve">279 </w:t>
      </w:r>
      <w:r w:rsidRPr="004034BA">
        <w:t>mill. fra</w:t>
      </w:r>
      <w:r w:rsidR="00015697">
        <w:t xml:space="preserve"> årsskiftet</w:t>
      </w:r>
      <w:r w:rsidR="003745CA" w:rsidRPr="004034BA">
        <w:t>.</w:t>
      </w:r>
      <w:r w:rsidR="00015697">
        <w:t xml:space="preserve"> </w:t>
      </w:r>
    </w:p>
    <w:p w14:paraId="2145888E" w14:textId="77777777" w:rsidR="004A1C91" w:rsidRPr="004034BA" w:rsidRDefault="004A1C91" w:rsidP="004A1C91"/>
    <w:p w14:paraId="039482E9" w14:textId="0C67298A" w:rsidR="004A1C91" w:rsidRPr="004034BA" w:rsidRDefault="004A1C91" w:rsidP="00011C1F">
      <w:pPr>
        <w:jc w:val="both"/>
        <w:rPr>
          <w:b/>
          <w:bCs/>
        </w:rPr>
      </w:pPr>
      <w:r w:rsidRPr="004034BA">
        <w:rPr>
          <w:b/>
          <w:bCs/>
        </w:rPr>
        <w:t>Kontanter og fordringer på kredittinstitusjoner</w:t>
      </w:r>
    </w:p>
    <w:p w14:paraId="736ED785" w14:textId="7AC4A85C" w:rsidR="004A1C91" w:rsidRPr="004034BA" w:rsidRDefault="004A1C91" w:rsidP="00011C1F">
      <w:pPr>
        <w:jc w:val="both"/>
      </w:pPr>
      <w:r w:rsidRPr="004034BA">
        <w:t>Banken har pr</w:t>
      </w:r>
      <w:r w:rsidR="00863E45" w:rsidRPr="004034BA">
        <w:t>.</w:t>
      </w:r>
      <w:r w:rsidRPr="004034BA">
        <w:t xml:space="preserve"> </w:t>
      </w:r>
      <w:r w:rsidR="00DF6B5D" w:rsidRPr="004034BA">
        <w:t>3</w:t>
      </w:r>
      <w:r w:rsidR="0068355E">
        <w:t>1</w:t>
      </w:r>
      <w:r w:rsidR="00DF6B5D" w:rsidRPr="004034BA">
        <w:t>.0</w:t>
      </w:r>
      <w:r w:rsidR="0068355E">
        <w:t>3</w:t>
      </w:r>
      <w:r w:rsidR="00903579" w:rsidRPr="004034BA">
        <w:t xml:space="preserve"> </w:t>
      </w:r>
      <w:r w:rsidR="009C0F27" w:rsidRPr="00453EDF">
        <w:t xml:space="preserve">NOK </w:t>
      </w:r>
      <w:r w:rsidR="00BA5391">
        <w:t>1</w:t>
      </w:r>
      <w:r w:rsidR="0068355E">
        <w:t>54</w:t>
      </w:r>
      <w:r w:rsidR="00BA5391">
        <w:t>,</w:t>
      </w:r>
      <w:r w:rsidR="0068355E">
        <w:t>2</w:t>
      </w:r>
      <w:r w:rsidR="004437E9">
        <w:t>7</w:t>
      </w:r>
      <w:r w:rsidRPr="00453EDF">
        <w:t xml:space="preserve"> </w:t>
      </w:r>
      <w:r w:rsidR="00ED7D4F" w:rsidRPr="00453EDF">
        <w:t>mill.</w:t>
      </w:r>
      <w:r w:rsidRPr="00453EDF">
        <w:t xml:space="preserve"> i fordringer</w:t>
      </w:r>
      <w:r w:rsidRPr="004034BA">
        <w:t xml:space="preserve"> på kredittinstitusjoner.</w:t>
      </w:r>
      <w:r w:rsidR="00A11A8A" w:rsidRPr="004034BA">
        <w:t xml:space="preserve"> Banken har plassert</w:t>
      </w:r>
      <w:r w:rsidR="00567602" w:rsidRPr="004034BA">
        <w:t xml:space="preserve"> NOK</w:t>
      </w:r>
      <w:r w:rsidR="00A11A8A" w:rsidRPr="004034BA">
        <w:t xml:space="preserve"> </w:t>
      </w:r>
      <w:r w:rsidR="0068355E">
        <w:t>239</w:t>
      </w:r>
      <w:r w:rsidR="00BA5391">
        <w:t>,</w:t>
      </w:r>
      <w:r w:rsidR="0068355E">
        <w:t>08</w:t>
      </w:r>
      <w:r w:rsidR="00A11A8A" w:rsidRPr="004034BA">
        <w:t xml:space="preserve"> mill. i Norges Bank.</w:t>
      </w:r>
      <w:r w:rsidRPr="004034BA">
        <w:t xml:space="preserve"> Banken har ikke kontant</w:t>
      </w:r>
      <w:r w:rsidR="00A11A8A" w:rsidRPr="004034BA">
        <w:t>beholdning</w:t>
      </w:r>
      <w:r w:rsidRPr="004034BA">
        <w:t>.</w:t>
      </w:r>
      <w:r w:rsidR="006A78AF">
        <w:t xml:space="preserve"> </w:t>
      </w:r>
    </w:p>
    <w:p w14:paraId="7E4EEFF7" w14:textId="26936F28" w:rsidR="004A1C91" w:rsidRDefault="004A1C91" w:rsidP="004A1C91"/>
    <w:p w14:paraId="0625C0C0" w14:textId="716045D0" w:rsidR="00963D0E" w:rsidRPr="004034BA" w:rsidRDefault="00963D0E" w:rsidP="004A1C91">
      <w:r>
        <w:br/>
      </w:r>
    </w:p>
    <w:p w14:paraId="3558D13D" w14:textId="6DA2E2A2" w:rsidR="004A1C91" w:rsidRPr="004034BA" w:rsidRDefault="004A1C91" w:rsidP="004A1C91">
      <w:pPr>
        <w:rPr>
          <w:b/>
          <w:bCs/>
        </w:rPr>
      </w:pPr>
      <w:r w:rsidRPr="004034BA">
        <w:rPr>
          <w:b/>
          <w:bCs/>
        </w:rPr>
        <w:t xml:space="preserve">Utlån </w:t>
      </w:r>
    </w:p>
    <w:p w14:paraId="2B5FEA67" w14:textId="32B98799" w:rsidR="004A1C91" w:rsidRPr="004034BA" w:rsidRDefault="004A1C91" w:rsidP="004A1C91">
      <w:pPr>
        <w:jc w:val="both"/>
      </w:pPr>
      <w:r w:rsidRPr="004034BA">
        <w:t>Brutto utlån til kunder utgjorde pr</w:t>
      </w:r>
      <w:r w:rsidR="00863E45" w:rsidRPr="004034BA">
        <w:t>.</w:t>
      </w:r>
      <w:r w:rsidRPr="004034BA">
        <w:t xml:space="preserve"> </w:t>
      </w:r>
      <w:r w:rsidR="00DF6B5D" w:rsidRPr="004034BA">
        <w:t>3</w:t>
      </w:r>
      <w:r w:rsidR="0068355E">
        <w:t>1</w:t>
      </w:r>
      <w:r w:rsidR="00DF6B5D" w:rsidRPr="004034BA">
        <w:t>.0</w:t>
      </w:r>
      <w:r w:rsidR="0068355E">
        <w:t>3</w:t>
      </w:r>
      <w:r w:rsidR="00903579" w:rsidRPr="004034BA">
        <w:t xml:space="preserve"> </w:t>
      </w:r>
      <w:r w:rsidR="009C0F27" w:rsidRPr="004034BA">
        <w:t xml:space="preserve">NOK </w:t>
      </w:r>
      <w:r w:rsidR="00C54DC5" w:rsidRPr="004034BA">
        <w:t>1.</w:t>
      </w:r>
      <w:r w:rsidR="0068355E">
        <w:t>83</w:t>
      </w:r>
      <w:r w:rsidR="001058D2">
        <w:t>8</w:t>
      </w:r>
      <w:r w:rsidR="00055382">
        <w:t>,</w:t>
      </w:r>
      <w:r w:rsidR="001058D2">
        <w:t>05</w:t>
      </w:r>
      <w:r w:rsidRPr="004034BA">
        <w:t xml:space="preserve"> </w:t>
      </w:r>
      <w:r w:rsidR="00ED7D4F" w:rsidRPr="004034BA">
        <w:t>mill</w:t>
      </w:r>
      <w:r w:rsidRPr="004034BA">
        <w:t>.</w:t>
      </w:r>
      <w:r w:rsidR="000C4B8A" w:rsidRPr="004034BA">
        <w:t xml:space="preserve"> Dette</w:t>
      </w:r>
      <w:r w:rsidR="005B20D2" w:rsidRPr="004034BA">
        <w:t xml:space="preserve"> er en økning på NOK </w:t>
      </w:r>
      <w:r w:rsidR="0068355E">
        <w:t>1</w:t>
      </w:r>
      <w:r w:rsidR="00055382">
        <w:t>0,</w:t>
      </w:r>
      <w:r w:rsidR="00963D0E">
        <w:t>32</w:t>
      </w:r>
      <w:r w:rsidR="00BE4D6B" w:rsidRPr="004034BA">
        <w:t xml:space="preserve"> mill</w:t>
      </w:r>
      <w:r w:rsidR="00E10B74" w:rsidRPr="004034BA">
        <w:t>.</w:t>
      </w:r>
      <w:r w:rsidR="005B20D2" w:rsidRPr="004034BA">
        <w:t xml:space="preserve"> fra </w:t>
      </w:r>
      <w:r w:rsidR="0068355E">
        <w:t>forrige kvartal</w:t>
      </w:r>
      <w:r w:rsidR="00055382">
        <w:t>.</w:t>
      </w:r>
      <w:r w:rsidR="00BE4D6B" w:rsidRPr="004034BA">
        <w:t xml:space="preserve"> </w:t>
      </w:r>
      <w:r w:rsidRPr="004034BA">
        <w:t>Av</w:t>
      </w:r>
      <w:r w:rsidR="005B20D2" w:rsidRPr="004034BA">
        <w:t xml:space="preserve"> </w:t>
      </w:r>
      <w:r w:rsidR="00DF22D7">
        <w:t>netto</w:t>
      </w:r>
      <w:r w:rsidR="000D1F1A" w:rsidRPr="004034BA">
        <w:t xml:space="preserve"> utlån</w:t>
      </w:r>
      <w:r w:rsidRPr="004034BA">
        <w:t xml:space="preserve"> utgj</w:t>
      </w:r>
      <w:r w:rsidR="004B36C7">
        <w:t>ør</w:t>
      </w:r>
      <w:r w:rsidRPr="004034BA">
        <w:t xml:space="preserve"> utlån med pant i fast eiendom </w:t>
      </w:r>
      <w:r w:rsidR="009C0F27" w:rsidRPr="004034BA">
        <w:t xml:space="preserve">NOK </w:t>
      </w:r>
      <w:r w:rsidR="001058D2">
        <w:t>1.</w:t>
      </w:r>
      <w:r w:rsidR="00C61E8D">
        <w:t>296</w:t>
      </w:r>
      <w:r w:rsidR="001058D2">
        <w:t>,</w:t>
      </w:r>
      <w:r w:rsidR="00C61E8D">
        <w:t>68</w:t>
      </w:r>
      <w:r w:rsidRPr="004034BA">
        <w:t xml:space="preserve"> </w:t>
      </w:r>
      <w:r w:rsidR="00ED7D4F" w:rsidRPr="004034BA">
        <w:t>mill.</w:t>
      </w:r>
      <w:r w:rsidRPr="004034BA">
        <w:t xml:space="preserve"> og utlån </w:t>
      </w:r>
      <w:r w:rsidR="00A9033F" w:rsidRPr="004034BA">
        <w:t>uten pant i fast eiendom</w:t>
      </w:r>
      <w:r w:rsidR="00DC0C2F" w:rsidRPr="004034BA">
        <w:t xml:space="preserve"> </w:t>
      </w:r>
      <w:r w:rsidRPr="004034BA">
        <w:t>på</w:t>
      </w:r>
      <w:r w:rsidR="006D6EC7" w:rsidRPr="004034BA">
        <w:t xml:space="preserve"> </w:t>
      </w:r>
      <w:r w:rsidR="009C0F27" w:rsidRPr="004034BA">
        <w:t>NOK</w:t>
      </w:r>
      <w:r w:rsidR="0068355E">
        <w:t xml:space="preserve"> </w:t>
      </w:r>
      <w:r w:rsidR="001058D2">
        <w:t>5</w:t>
      </w:r>
      <w:r w:rsidR="00C61E8D">
        <w:t>41</w:t>
      </w:r>
      <w:r w:rsidR="001058D2">
        <w:t>,</w:t>
      </w:r>
      <w:r w:rsidR="00C61E8D">
        <w:t>37</w:t>
      </w:r>
      <w:r w:rsidRPr="004034BA">
        <w:t xml:space="preserve"> </w:t>
      </w:r>
      <w:r w:rsidR="00ED7D4F" w:rsidRPr="004034BA">
        <w:t>mill</w:t>
      </w:r>
      <w:r w:rsidRPr="004034BA">
        <w:t>.</w:t>
      </w:r>
    </w:p>
    <w:p w14:paraId="19B031B6" w14:textId="77777777" w:rsidR="004A1C91" w:rsidRPr="004034BA" w:rsidRDefault="004A1C91" w:rsidP="004A1C91"/>
    <w:p w14:paraId="176FC0C0" w14:textId="0BB04294" w:rsidR="004A1C91" w:rsidRPr="004034BA" w:rsidRDefault="00ED7D4F" w:rsidP="004A1C91">
      <w:pPr>
        <w:rPr>
          <w:b/>
          <w:bCs/>
        </w:rPr>
      </w:pPr>
      <w:r w:rsidRPr="004034BA">
        <w:rPr>
          <w:b/>
          <w:bCs/>
        </w:rPr>
        <w:t>Rentebærende verdipapirer til virkelig verdi</w:t>
      </w:r>
    </w:p>
    <w:p w14:paraId="15C5D4FB" w14:textId="76789E01" w:rsidR="003A61C2" w:rsidRPr="004034BA" w:rsidRDefault="004A1C91" w:rsidP="004A1C91">
      <w:pPr>
        <w:jc w:val="both"/>
        <w:rPr>
          <w:highlight w:val="green"/>
          <w:lang w:eastAsia="en-US"/>
        </w:rPr>
      </w:pPr>
      <w:r w:rsidRPr="004034BA">
        <w:rPr>
          <w:lang w:eastAsia="en-US"/>
        </w:rPr>
        <w:t xml:space="preserve">Banken har plassert </w:t>
      </w:r>
      <w:r w:rsidR="009C0F27" w:rsidRPr="004034BA">
        <w:rPr>
          <w:lang w:eastAsia="en-US"/>
        </w:rPr>
        <w:t xml:space="preserve">NOK </w:t>
      </w:r>
      <w:r w:rsidR="003D5B25">
        <w:rPr>
          <w:lang w:eastAsia="en-US"/>
        </w:rPr>
        <w:t>324</w:t>
      </w:r>
      <w:r w:rsidR="009B0A72">
        <w:rPr>
          <w:lang w:eastAsia="en-US"/>
        </w:rPr>
        <w:t>,</w:t>
      </w:r>
      <w:r w:rsidR="003D5B25">
        <w:rPr>
          <w:lang w:eastAsia="en-US"/>
        </w:rPr>
        <w:t>91</w:t>
      </w:r>
      <w:r w:rsidRPr="004034BA">
        <w:rPr>
          <w:lang w:eastAsia="en-US"/>
        </w:rPr>
        <w:t xml:space="preserve"> </w:t>
      </w:r>
      <w:r w:rsidR="00ED7D4F" w:rsidRPr="004034BA">
        <w:rPr>
          <w:lang w:eastAsia="en-US"/>
        </w:rPr>
        <w:t>mill.</w:t>
      </w:r>
      <w:r w:rsidR="00696E38">
        <w:rPr>
          <w:lang w:eastAsia="en-US"/>
        </w:rPr>
        <w:t xml:space="preserve"> pr 3</w:t>
      </w:r>
      <w:r w:rsidR="003D5B25">
        <w:rPr>
          <w:lang w:eastAsia="en-US"/>
        </w:rPr>
        <w:t>1</w:t>
      </w:r>
      <w:r w:rsidR="00696E38">
        <w:rPr>
          <w:lang w:eastAsia="en-US"/>
        </w:rPr>
        <w:t>.</w:t>
      </w:r>
      <w:r w:rsidR="003D5B25">
        <w:rPr>
          <w:lang w:eastAsia="en-US"/>
        </w:rPr>
        <w:t>03</w:t>
      </w:r>
      <w:r w:rsidR="004B36C7">
        <w:rPr>
          <w:lang w:eastAsia="en-US"/>
        </w:rPr>
        <w:t xml:space="preserve"> i </w:t>
      </w:r>
      <w:r w:rsidR="00696E38">
        <w:rPr>
          <w:lang w:eastAsia="en-US"/>
        </w:rPr>
        <w:t>rente</w:t>
      </w:r>
      <w:r w:rsidR="004B36C7">
        <w:rPr>
          <w:lang w:eastAsia="en-US"/>
        </w:rPr>
        <w:t>fondet</w:t>
      </w:r>
      <w:r w:rsidR="00903579" w:rsidRPr="004034BA">
        <w:rPr>
          <w:lang w:eastAsia="en-US"/>
        </w:rPr>
        <w:t xml:space="preserve"> </w:t>
      </w:r>
      <w:r w:rsidR="001B27C9" w:rsidRPr="004034BA">
        <w:rPr>
          <w:lang w:eastAsia="en-US"/>
        </w:rPr>
        <w:t xml:space="preserve">PLUSS </w:t>
      </w:r>
      <w:r w:rsidR="0037436A" w:rsidRPr="004034BA">
        <w:rPr>
          <w:lang w:eastAsia="en-US"/>
        </w:rPr>
        <w:t>K</w:t>
      </w:r>
      <w:r w:rsidR="001B27C9" w:rsidRPr="004034BA">
        <w:rPr>
          <w:lang w:eastAsia="en-US"/>
        </w:rPr>
        <w:t>ort</w:t>
      </w:r>
      <w:r w:rsidR="0037436A" w:rsidRPr="004034BA">
        <w:rPr>
          <w:lang w:eastAsia="en-US"/>
        </w:rPr>
        <w:t xml:space="preserve"> L</w:t>
      </w:r>
      <w:r w:rsidR="001B27C9" w:rsidRPr="004034BA">
        <w:rPr>
          <w:lang w:eastAsia="en-US"/>
        </w:rPr>
        <w:t>ikviditet</w:t>
      </w:r>
      <w:r w:rsidRPr="004034BA">
        <w:rPr>
          <w:lang w:eastAsia="en-US"/>
        </w:rPr>
        <w:t>.</w:t>
      </w:r>
    </w:p>
    <w:p w14:paraId="459AAF46" w14:textId="77777777" w:rsidR="003A61C2" w:rsidRDefault="003A61C2" w:rsidP="004A1C91">
      <w:pPr>
        <w:jc w:val="both"/>
        <w:rPr>
          <w:highlight w:val="yellow"/>
          <w:lang w:eastAsia="en-US"/>
        </w:rPr>
      </w:pPr>
    </w:p>
    <w:p w14:paraId="424C126E" w14:textId="77777777" w:rsidR="00696E38" w:rsidRPr="004034BA" w:rsidRDefault="00696E38" w:rsidP="004A1C91">
      <w:pPr>
        <w:jc w:val="both"/>
        <w:rPr>
          <w:highlight w:val="yellow"/>
          <w:lang w:eastAsia="en-US"/>
        </w:rPr>
      </w:pPr>
    </w:p>
    <w:p w14:paraId="6C2432A4" w14:textId="77777777" w:rsidR="003A61C2" w:rsidRPr="004034BA" w:rsidRDefault="003A61C2" w:rsidP="004A1C91">
      <w:pPr>
        <w:jc w:val="both"/>
        <w:rPr>
          <w:b/>
          <w:lang w:eastAsia="en-US"/>
        </w:rPr>
      </w:pPr>
      <w:r w:rsidRPr="004034BA">
        <w:rPr>
          <w:b/>
          <w:lang w:eastAsia="en-US"/>
        </w:rPr>
        <w:t>Aksjer</w:t>
      </w:r>
    </w:p>
    <w:p w14:paraId="354250FB" w14:textId="0708D16C" w:rsidR="004A1C91" w:rsidRPr="004034BA" w:rsidRDefault="003A61C2" w:rsidP="004A1C91">
      <w:pPr>
        <w:jc w:val="both"/>
        <w:rPr>
          <w:lang w:eastAsia="en-US"/>
        </w:rPr>
      </w:pPr>
      <w:r w:rsidRPr="004034BA">
        <w:rPr>
          <w:lang w:eastAsia="en-US"/>
        </w:rPr>
        <w:t xml:space="preserve">Banken har pr. </w:t>
      </w:r>
      <w:r w:rsidR="00DF6B5D" w:rsidRPr="004034BA">
        <w:rPr>
          <w:lang w:eastAsia="en-US"/>
        </w:rPr>
        <w:t>3</w:t>
      </w:r>
      <w:r w:rsidR="003D5B25">
        <w:rPr>
          <w:lang w:eastAsia="en-US"/>
        </w:rPr>
        <w:t>1</w:t>
      </w:r>
      <w:r w:rsidR="004B36C7">
        <w:rPr>
          <w:lang w:eastAsia="en-US"/>
        </w:rPr>
        <w:t>.</w:t>
      </w:r>
      <w:r w:rsidR="00DF6B5D" w:rsidRPr="004034BA">
        <w:rPr>
          <w:lang w:eastAsia="en-US"/>
        </w:rPr>
        <w:t>0</w:t>
      </w:r>
      <w:r w:rsidR="003D5B25">
        <w:rPr>
          <w:lang w:eastAsia="en-US"/>
        </w:rPr>
        <w:t>3</w:t>
      </w:r>
      <w:r w:rsidR="00903579" w:rsidRPr="004034BA">
        <w:rPr>
          <w:lang w:eastAsia="en-US"/>
        </w:rPr>
        <w:t xml:space="preserve"> </w:t>
      </w:r>
      <w:r w:rsidRPr="004034BA">
        <w:rPr>
          <w:lang w:eastAsia="en-US"/>
        </w:rPr>
        <w:t xml:space="preserve">en balanseført verdi av aksjer i SDC på NOK </w:t>
      </w:r>
      <w:r w:rsidR="004B36C7">
        <w:rPr>
          <w:lang w:eastAsia="en-US"/>
        </w:rPr>
        <w:t>1,3</w:t>
      </w:r>
      <w:r w:rsidR="003D5B25">
        <w:rPr>
          <w:lang w:eastAsia="en-US"/>
        </w:rPr>
        <w:t>3</w:t>
      </w:r>
      <w:r w:rsidRPr="004034BA">
        <w:rPr>
          <w:lang w:eastAsia="en-US"/>
        </w:rPr>
        <w:t xml:space="preserve"> mill.</w:t>
      </w:r>
      <w:r w:rsidR="00154C48" w:rsidRPr="004034BA">
        <w:rPr>
          <w:lang w:eastAsia="en-US"/>
        </w:rPr>
        <w:t xml:space="preserve"> </w:t>
      </w:r>
      <w:r w:rsidR="0014706A" w:rsidRPr="004034BA">
        <w:rPr>
          <w:lang w:eastAsia="en-US"/>
        </w:rPr>
        <w:t xml:space="preserve">SDC er bankens systemleverandør og </w:t>
      </w:r>
      <w:r w:rsidR="001B27C9" w:rsidRPr="004034BA">
        <w:rPr>
          <w:lang w:eastAsia="en-US"/>
        </w:rPr>
        <w:t>eiendelen</w:t>
      </w:r>
      <w:r w:rsidR="0014706A" w:rsidRPr="004034BA">
        <w:rPr>
          <w:lang w:eastAsia="en-US"/>
        </w:rPr>
        <w:t xml:space="preserve"> er en langsiktig eierpost.</w:t>
      </w:r>
      <w:r w:rsidR="003D5B25">
        <w:rPr>
          <w:lang w:eastAsia="en-US"/>
        </w:rPr>
        <w:t xml:space="preserve"> Banken har i kvartalet kjøpt aksjer i Verd Boligkreditt til en verdi av </w:t>
      </w:r>
      <w:r w:rsidR="000266F6">
        <w:rPr>
          <w:lang w:eastAsia="en-US"/>
        </w:rPr>
        <w:t xml:space="preserve">NOK </w:t>
      </w:r>
      <w:r w:rsidR="003D5B25">
        <w:rPr>
          <w:lang w:eastAsia="en-US"/>
        </w:rPr>
        <w:t>10,46 mill.</w:t>
      </w:r>
    </w:p>
    <w:p w14:paraId="0D6DBC1A" w14:textId="77777777" w:rsidR="00B71D62" w:rsidRPr="004034BA" w:rsidRDefault="00B71D62" w:rsidP="004A1C91">
      <w:pPr>
        <w:jc w:val="both"/>
        <w:rPr>
          <w:b/>
          <w:bCs/>
        </w:rPr>
      </w:pPr>
    </w:p>
    <w:p w14:paraId="69CD1754" w14:textId="00350782" w:rsidR="004A1C91" w:rsidRPr="004034BA" w:rsidRDefault="004A1C91" w:rsidP="004A1C91">
      <w:pPr>
        <w:jc w:val="both"/>
        <w:rPr>
          <w:b/>
          <w:bCs/>
        </w:rPr>
      </w:pPr>
      <w:r w:rsidRPr="004034BA">
        <w:rPr>
          <w:b/>
          <w:bCs/>
        </w:rPr>
        <w:t xml:space="preserve">Innskudd </w:t>
      </w:r>
    </w:p>
    <w:p w14:paraId="7C04EB58" w14:textId="7856BFF9" w:rsidR="004A1C91" w:rsidRPr="004034BA" w:rsidRDefault="004A1C91" w:rsidP="004A1C91">
      <w:pPr>
        <w:jc w:val="both"/>
        <w:rPr>
          <w:lang w:eastAsia="en-US"/>
        </w:rPr>
      </w:pPr>
      <w:r w:rsidRPr="004034BA">
        <w:t>Innskudd fra kunder utgj</w:t>
      </w:r>
      <w:r w:rsidR="00FC4500" w:rsidRPr="004034BA">
        <w:t>orde</w:t>
      </w:r>
      <w:r w:rsidRPr="004034BA">
        <w:t xml:space="preserve"> p</w:t>
      </w:r>
      <w:r w:rsidR="00FC4500" w:rsidRPr="004034BA">
        <w:t>r.</w:t>
      </w:r>
      <w:r w:rsidRPr="004034BA">
        <w:t xml:space="preserve"> </w:t>
      </w:r>
      <w:r w:rsidR="00DF6B5D" w:rsidRPr="004034BA">
        <w:t>3</w:t>
      </w:r>
      <w:r w:rsidR="003D5B25">
        <w:t>1</w:t>
      </w:r>
      <w:r w:rsidR="00DF6B5D" w:rsidRPr="004034BA">
        <w:t>.</w:t>
      </w:r>
      <w:r w:rsidR="003D5B25">
        <w:t>03</w:t>
      </w:r>
      <w:r w:rsidR="00903579" w:rsidRPr="004034BA">
        <w:t xml:space="preserve"> </w:t>
      </w:r>
      <w:r w:rsidR="009C0F27" w:rsidRPr="004034BA">
        <w:t xml:space="preserve">NOK </w:t>
      </w:r>
      <w:r w:rsidR="003D5B25">
        <w:t>2</w:t>
      </w:r>
      <w:r w:rsidR="0014706A" w:rsidRPr="004034BA">
        <w:t>.</w:t>
      </w:r>
      <w:r w:rsidR="003D5B25">
        <w:t>139</w:t>
      </w:r>
      <w:r w:rsidR="009B0A72">
        <w:t>,</w:t>
      </w:r>
      <w:r w:rsidR="003D5B25">
        <w:t>81</w:t>
      </w:r>
      <w:r w:rsidRPr="004034BA">
        <w:t xml:space="preserve"> </w:t>
      </w:r>
      <w:r w:rsidR="00ED7D4F" w:rsidRPr="004034BA">
        <w:t>mill.</w:t>
      </w:r>
      <w:r w:rsidRPr="004034BA">
        <w:t xml:space="preserve"> og </w:t>
      </w:r>
      <w:r w:rsidR="0014706A" w:rsidRPr="004034BA">
        <w:t>er</w:t>
      </w:r>
      <w:r w:rsidRPr="004034BA">
        <w:t xml:space="preserve"> i sin helhet</w:t>
      </w:r>
      <w:r w:rsidR="003A61C2" w:rsidRPr="004034BA">
        <w:t xml:space="preserve"> </w:t>
      </w:r>
      <w:r w:rsidRPr="004034BA">
        <w:t>innskudd fra boligselskaper.</w:t>
      </w:r>
      <w:r w:rsidR="004B36C7">
        <w:t xml:space="preserve"> </w:t>
      </w:r>
    </w:p>
    <w:p w14:paraId="16192589" w14:textId="37DF1A39" w:rsidR="0085378C" w:rsidRPr="004034BA" w:rsidRDefault="0085378C" w:rsidP="006B2375">
      <w:pPr>
        <w:jc w:val="both"/>
        <w:rPr>
          <w:lang w:eastAsia="en-US"/>
        </w:rPr>
      </w:pPr>
    </w:p>
    <w:p w14:paraId="2F1205B6" w14:textId="6DD4C1BB" w:rsidR="004A1C91" w:rsidRPr="004034BA" w:rsidRDefault="004A1C91" w:rsidP="004A1C91">
      <w:pPr>
        <w:jc w:val="both"/>
        <w:rPr>
          <w:b/>
          <w:bCs/>
          <w:lang w:eastAsia="en-US"/>
        </w:rPr>
      </w:pPr>
      <w:r w:rsidRPr="004034BA">
        <w:rPr>
          <w:b/>
          <w:bCs/>
          <w:lang w:eastAsia="en-US"/>
        </w:rPr>
        <w:t xml:space="preserve">Likviditet </w:t>
      </w:r>
    </w:p>
    <w:p w14:paraId="6171F2D4" w14:textId="4C26645D" w:rsidR="004A1C91" w:rsidRPr="004034BA" w:rsidRDefault="004A1C91" w:rsidP="004A1C91">
      <w:pPr>
        <w:jc w:val="both"/>
      </w:pPr>
      <w:r w:rsidRPr="004034BA">
        <w:t xml:space="preserve">Banken hadde per </w:t>
      </w:r>
      <w:r w:rsidR="00DF6B5D" w:rsidRPr="004034BA">
        <w:t>3</w:t>
      </w:r>
      <w:r w:rsidR="000266F6">
        <w:t>1</w:t>
      </w:r>
      <w:r w:rsidR="00DF6B5D" w:rsidRPr="004034BA">
        <w:t>.0</w:t>
      </w:r>
      <w:r w:rsidR="000266F6">
        <w:t>3</w:t>
      </w:r>
      <w:r w:rsidRPr="004034BA">
        <w:t>.202</w:t>
      </w:r>
      <w:r w:rsidR="000266F6">
        <w:t>5</w:t>
      </w:r>
      <w:r w:rsidRPr="004034BA">
        <w:t xml:space="preserve"> følgende likviditetsberegninger</w:t>
      </w:r>
      <w:r w:rsidR="00127D1B" w:rsidRPr="004034BA">
        <w:t>:</w:t>
      </w:r>
      <w:r w:rsidRPr="004034BA">
        <w:t xml:space="preserve"> </w:t>
      </w:r>
    </w:p>
    <w:p w14:paraId="6B7D9571" w14:textId="77777777" w:rsidR="004A1C91" w:rsidRPr="004034BA" w:rsidRDefault="004A1C91" w:rsidP="004A1C91">
      <w:pPr>
        <w:jc w:val="both"/>
      </w:pPr>
    </w:p>
    <w:p w14:paraId="2A092D9B" w14:textId="004E033C" w:rsidR="004A1C91" w:rsidRPr="00BE23FF" w:rsidRDefault="004A1C91" w:rsidP="004A1C91">
      <w:pPr>
        <w:jc w:val="both"/>
        <w:rPr>
          <w:lang w:val="en-US"/>
        </w:rPr>
      </w:pPr>
      <w:r w:rsidRPr="00BE23FF">
        <w:rPr>
          <w:lang w:val="en-US"/>
        </w:rPr>
        <w:t>L</w:t>
      </w:r>
      <w:r w:rsidR="00567602" w:rsidRPr="00BE23FF">
        <w:rPr>
          <w:lang w:val="en-US"/>
        </w:rPr>
        <w:t xml:space="preserve">iquidity </w:t>
      </w:r>
      <w:r w:rsidRPr="00BE23FF">
        <w:rPr>
          <w:lang w:val="en-US"/>
        </w:rPr>
        <w:t>C</w:t>
      </w:r>
      <w:r w:rsidR="00567602" w:rsidRPr="00BE23FF">
        <w:rPr>
          <w:lang w:val="en-US"/>
        </w:rPr>
        <w:t xml:space="preserve">overage </w:t>
      </w:r>
      <w:r w:rsidRPr="00BE23FF">
        <w:rPr>
          <w:lang w:val="en-US"/>
        </w:rPr>
        <w:t>R</w:t>
      </w:r>
      <w:r w:rsidR="00567602" w:rsidRPr="00BE23FF">
        <w:rPr>
          <w:lang w:val="en-US"/>
        </w:rPr>
        <w:t>atio (LCR)</w:t>
      </w:r>
      <w:r w:rsidRPr="00BE23FF">
        <w:rPr>
          <w:lang w:val="en-US"/>
        </w:rPr>
        <w:t xml:space="preserve">: </w:t>
      </w:r>
      <w:r w:rsidR="000266F6" w:rsidRPr="00BE23FF">
        <w:rPr>
          <w:lang w:val="en-US"/>
        </w:rPr>
        <w:t>255</w:t>
      </w:r>
      <w:r w:rsidR="009B0A72" w:rsidRPr="00BE23FF">
        <w:rPr>
          <w:lang w:val="en-US"/>
        </w:rPr>
        <w:t>,</w:t>
      </w:r>
      <w:r w:rsidR="000266F6" w:rsidRPr="00BE23FF">
        <w:rPr>
          <w:lang w:val="en-US"/>
        </w:rPr>
        <w:t>8</w:t>
      </w:r>
      <w:r w:rsidR="00E10B74" w:rsidRPr="00BE23FF">
        <w:rPr>
          <w:lang w:val="en-US"/>
        </w:rPr>
        <w:t xml:space="preserve"> </w:t>
      </w:r>
      <w:r w:rsidRPr="00BE23FF">
        <w:rPr>
          <w:lang w:val="en-US"/>
        </w:rPr>
        <w:t>%</w:t>
      </w:r>
    </w:p>
    <w:p w14:paraId="06290724" w14:textId="595F6106" w:rsidR="0053019F" w:rsidRPr="00BE23FF" w:rsidRDefault="0053019F" w:rsidP="004A1C91">
      <w:pPr>
        <w:jc w:val="both"/>
        <w:rPr>
          <w:lang w:val="en-US"/>
        </w:rPr>
      </w:pPr>
      <w:r w:rsidRPr="00BE23FF">
        <w:rPr>
          <w:lang w:val="en-US"/>
        </w:rPr>
        <w:t>N</w:t>
      </w:r>
      <w:r w:rsidR="00567602" w:rsidRPr="00BE23FF">
        <w:rPr>
          <w:lang w:val="en-US"/>
        </w:rPr>
        <w:t xml:space="preserve">et </w:t>
      </w:r>
      <w:r w:rsidRPr="00BE23FF">
        <w:rPr>
          <w:lang w:val="en-US"/>
        </w:rPr>
        <w:t>S</w:t>
      </w:r>
      <w:r w:rsidR="00567602" w:rsidRPr="00BE23FF">
        <w:rPr>
          <w:lang w:val="en-US"/>
        </w:rPr>
        <w:t xml:space="preserve">table </w:t>
      </w:r>
      <w:r w:rsidRPr="00BE23FF">
        <w:rPr>
          <w:lang w:val="en-US"/>
        </w:rPr>
        <w:t>F</w:t>
      </w:r>
      <w:r w:rsidR="00567602" w:rsidRPr="00BE23FF">
        <w:rPr>
          <w:lang w:val="en-US"/>
        </w:rPr>
        <w:t xml:space="preserve">unding </w:t>
      </w:r>
      <w:r w:rsidRPr="00BE23FF">
        <w:rPr>
          <w:lang w:val="en-US"/>
        </w:rPr>
        <w:t>R</w:t>
      </w:r>
      <w:r w:rsidR="00567602" w:rsidRPr="00BE23FF">
        <w:rPr>
          <w:lang w:val="en-US"/>
        </w:rPr>
        <w:t>atio (NSFR)</w:t>
      </w:r>
      <w:r w:rsidR="002B246E" w:rsidRPr="00BE23FF">
        <w:rPr>
          <w:lang w:val="en-US"/>
        </w:rPr>
        <w:t xml:space="preserve"> </w:t>
      </w:r>
      <w:r w:rsidR="004B36C7" w:rsidRPr="00BE23FF">
        <w:rPr>
          <w:lang w:val="en-US"/>
        </w:rPr>
        <w:t>1</w:t>
      </w:r>
      <w:r w:rsidR="005F770A" w:rsidRPr="00BE23FF">
        <w:rPr>
          <w:lang w:val="en-US"/>
        </w:rPr>
        <w:t>4</w:t>
      </w:r>
      <w:r w:rsidR="000266F6" w:rsidRPr="00BE23FF">
        <w:rPr>
          <w:lang w:val="en-US"/>
        </w:rPr>
        <w:t>8</w:t>
      </w:r>
      <w:r w:rsidR="005F770A" w:rsidRPr="00BE23FF">
        <w:rPr>
          <w:lang w:val="en-US"/>
        </w:rPr>
        <w:t>,</w:t>
      </w:r>
      <w:r w:rsidR="008421C5">
        <w:rPr>
          <w:lang w:val="en-US"/>
        </w:rPr>
        <w:t>8</w:t>
      </w:r>
      <w:r w:rsidR="004E1F4C" w:rsidRPr="00BE23FF">
        <w:rPr>
          <w:lang w:val="en-US"/>
        </w:rPr>
        <w:t xml:space="preserve"> %</w:t>
      </w:r>
    </w:p>
    <w:p w14:paraId="3D2761AF" w14:textId="77777777" w:rsidR="004A1C91" w:rsidRPr="00BE23FF" w:rsidRDefault="004A1C91" w:rsidP="004A1C91">
      <w:pPr>
        <w:jc w:val="both"/>
        <w:rPr>
          <w:lang w:val="en-US"/>
        </w:rPr>
      </w:pPr>
    </w:p>
    <w:p w14:paraId="2ADB5044" w14:textId="77777777" w:rsidR="004A1C91" w:rsidRPr="00B13F71" w:rsidRDefault="004A1C91" w:rsidP="004A1C91">
      <w:pPr>
        <w:jc w:val="both"/>
        <w:rPr>
          <w:b/>
          <w:bCs/>
        </w:rPr>
      </w:pPr>
      <w:r w:rsidRPr="00B13F71">
        <w:rPr>
          <w:b/>
          <w:bCs/>
        </w:rPr>
        <w:t>Soliditet</w:t>
      </w:r>
    </w:p>
    <w:p w14:paraId="3AA30470" w14:textId="59D07FDC" w:rsidR="004A1C91" w:rsidRPr="00F47BD0" w:rsidRDefault="004A1C91" w:rsidP="004A1C91">
      <w:pPr>
        <w:jc w:val="both"/>
      </w:pPr>
      <w:r w:rsidRPr="00B13F71">
        <w:t>Banken hadde</w:t>
      </w:r>
      <w:r w:rsidR="00A9033F" w:rsidRPr="00B13F71">
        <w:t xml:space="preserve"> per </w:t>
      </w:r>
      <w:r w:rsidR="00DF6B5D" w:rsidRPr="00B13F71">
        <w:t>3</w:t>
      </w:r>
      <w:r w:rsidR="000266F6" w:rsidRPr="00B13F71">
        <w:t>1</w:t>
      </w:r>
      <w:r w:rsidR="00DF6B5D" w:rsidRPr="00B13F71">
        <w:t>.0</w:t>
      </w:r>
      <w:r w:rsidR="000266F6" w:rsidRPr="00B13F71">
        <w:t>3</w:t>
      </w:r>
      <w:r w:rsidR="00903579" w:rsidRPr="00B13F71">
        <w:t xml:space="preserve"> </w:t>
      </w:r>
      <w:r w:rsidRPr="00B13F71">
        <w:t>en ren kjernekapitaldekning, kjernekapitaldekning og ansvarlig kapitaldekning på</w:t>
      </w:r>
      <w:r w:rsidR="004F1D84" w:rsidRPr="00B13F71">
        <w:t xml:space="preserve"> </w:t>
      </w:r>
      <w:r w:rsidR="000266F6" w:rsidRPr="00B13F71">
        <w:t>31</w:t>
      </w:r>
      <w:r w:rsidR="009B0A72" w:rsidRPr="00B13F71">
        <w:t>,</w:t>
      </w:r>
      <w:r w:rsidR="00571FEF" w:rsidRPr="00B13F71">
        <w:t>7</w:t>
      </w:r>
      <w:r w:rsidRPr="00B13F71">
        <w:t xml:space="preserve"> %.</w:t>
      </w:r>
      <w:r w:rsidR="006B2375" w:rsidRPr="00B13F71">
        <w:t xml:space="preserve">, </w:t>
      </w:r>
      <w:r w:rsidR="00A765D3" w:rsidRPr="00B13F71">
        <w:t xml:space="preserve">som er </w:t>
      </w:r>
      <w:r w:rsidR="004B36C7" w:rsidRPr="00B13F71">
        <w:t>en nedgang fra 3</w:t>
      </w:r>
      <w:r w:rsidR="000266F6" w:rsidRPr="00B13F71">
        <w:t>2</w:t>
      </w:r>
      <w:r w:rsidR="004B36C7" w:rsidRPr="00B13F71">
        <w:t>,</w:t>
      </w:r>
      <w:r w:rsidR="000266F6" w:rsidRPr="00B13F71">
        <w:t>7</w:t>
      </w:r>
      <w:r w:rsidR="004B36C7" w:rsidRPr="00B13F71">
        <w:t xml:space="preserve"> % ved årsskiftet. </w:t>
      </w:r>
      <w:r w:rsidRPr="00B13F71">
        <w:t xml:space="preserve">Den uvektede kjernekapitalandelen </w:t>
      </w:r>
      <w:r w:rsidR="008C57EF" w:rsidRPr="00B13F71">
        <w:t>er</w:t>
      </w:r>
      <w:r w:rsidRPr="00B13F71">
        <w:t xml:space="preserve"> per </w:t>
      </w:r>
      <w:r w:rsidR="00DF6B5D" w:rsidRPr="00B13F71">
        <w:t>3</w:t>
      </w:r>
      <w:r w:rsidR="000266F6" w:rsidRPr="00B13F71">
        <w:t>1</w:t>
      </w:r>
      <w:r w:rsidR="00DF6B5D" w:rsidRPr="00B13F71">
        <w:t>.0</w:t>
      </w:r>
      <w:r w:rsidR="000266F6" w:rsidRPr="00B13F71">
        <w:t>3</w:t>
      </w:r>
      <w:r w:rsidR="00903579" w:rsidRPr="00B13F71">
        <w:t xml:space="preserve"> </w:t>
      </w:r>
      <w:r w:rsidRPr="00B13F71">
        <w:t xml:space="preserve">på </w:t>
      </w:r>
      <w:r w:rsidR="00EA4175" w:rsidRPr="00B13F71">
        <w:t>1</w:t>
      </w:r>
      <w:r w:rsidR="000266F6" w:rsidRPr="00B13F71">
        <w:t>2</w:t>
      </w:r>
      <w:r w:rsidR="009B0A72" w:rsidRPr="00B13F71">
        <w:t>,7</w:t>
      </w:r>
      <w:r w:rsidR="00891239" w:rsidRPr="00B13F71">
        <w:t xml:space="preserve"> </w:t>
      </w:r>
      <w:r w:rsidRPr="00B13F71">
        <w:t>%.</w:t>
      </w:r>
      <w:r w:rsidR="00F47BD0" w:rsidRPr="00B13F71">
        <w:t xml:space="preserve"> </w:t>
      </w:r>
      <w:r w:rsidR="00F47BD0" w:rsidRPr="00F47BD0">
        <w:t>Nedgangen skyldes primært en</w:t>
      </w:r>
      <w:r w:rsidR="00F47BD0">
        <w:t xml:space="preserve"> økning i beregningsgrunnlaget ved aksjeinvestering i Verd Boligkreditt.</w:t>
      </w:r>
    </w:p>
    <w:p w14:paraId="36F45BE0" w14:textId="77777777" w:rsidR="006B2375" w:rsidRPr="00F47BD0" w:rsidRDefault="006B2375" w:rsidP="004A1C91"/>
    <w:p w14:paraId="6949EF7B" w14:textId="072B7464" w:rsidR="004A1C91" w:rsidRPr="004034BA" w:rsidRDefault="004A1C91" w:rsidP="004A1C91">
      <w:pPr>
        <w:jc w:val="both"/>
        <w:rPr>
          <w:b/>
          <w:bCs/>
        </w:rPr>
      </w:pPr>
      <w:r w:rsidRPr="004034BA">
        <w:rPr>
          <w:b/>
          <w:bCs/>
        </w:rPr>
        <w:t>Hendelser etter balansedato</w:t>
      </w:r>
    </w:p>
    <w:p w14:paraId="3378A4B9" w14:textId="740EAF10" w:rsidR="00D905B7" w:rsidRPr="004034BA" w:rsidRDefault="00D905B7" w:rsidP="004A1C91">
      <w:pPr>
        <w:jc w:val="both"/>
        <w:rPr>
          <w:b/>
          <w:bCs/>
        </w:rPr>
      </w:pPr>
      <w:r w:rsidRPr="004034BA">
        <w:t xml:space="preserve">Styret er ikke kjent med hendelser etter balansedato som har hatt vesentlig betydning for bankens delårsregnskap per </w:t>
      </w:r>
      <w:r w:rsidR="00DF6B5D" w:rsidRPr="004034BA">
        <w:t>3</w:t>
      </w:r>
      <w:r w:rsidR="000266F6">
        <w:t>1</w:t>
      </w:r>
      <w:r w:rsidR="00DF6B5D" w:rsidRPr="004034BA">
        <w:t>.0</w:t>
      </w:r>
      <w:r w:rsidR="000266F6">
        <w:t>3</w:t>
      </w:r>
      <w:r w:rsidRPr="004034BA">
        <w:t>.202</w:t>
      </w:r>
      <w:r w:rsidR="000266F6">
        <w:t>5</w:t>
      </w:r>
      <w:r w:rsidRPr="004034BA">
        <w:t>.</w:t>
      </w:r>
    </w:p>
    <w:p w14:paraId="2747CAA4" w14:textId="5F4EAAFA" w:rsidR="004A1C91" w:rsidRPr="004034BA" w:rsidRDefault="006B2375" w:rsidP="00C22307">
      <w:pPr>
        <w:jc w:val="both"/>
        <w:rPr>
          <w:lang w:eastAsia="en-US"/>
        </w:rPr>
        <w:sectPr w:rsidR="004A1C91" w:rsidRPr="004034BA" w:rsidSect="00E56EEC">
          <w:type w:val="continuous"/>
          <w:pgSz w:w="11906" w:h="16838" w:code="9"/>
          <w:pgMar w:top="2268" w:right="1134" w:bottom="709" w:left="1134" w:header="709" w:footer="635" w:gutter="0"/>
          <w:paperSrc w:first="257" w:other="257"/>
          <w:cols w:num="2" w:space="708"/>
          <w:titlePg/>
          <w:docGrid w:linePitch="360"/>
        </w:sectPr>
      </w:pPr>
      <w:r w:rsidRPr="004034BA">
        <w:rPr>
          <w:b/>
          <w:bCs/>
          <w:color w:val="FFFFFF" w:themeColor="background1"/>
        </w:rPr>
        <w:t>k</w:t>
      </w:r>
    </w:p>
    <w:p w14:paraId="0835AE74" w14:textId="77777777" w:rsidR="00A60359" w:rsidRPr="004034BA" w:rsidRDefault="00A60359" w:rsidP="00ED4ED8">
      <w:pPr>
        <w:jc w:val="both"/>
        <w:rPr>
          <w:b/>
          <w:bCs/>
        </w:rPr>
        <w:sectPr w:rsidR="00A60359" w:rsidRPr="004034BA" w:rsidSect="00A60359">
          <w:type w:val="continuous"/>
          <w:pgSz w:w="11906" w:h="16838" w:code="9"/>
          <w:pgMar w:top="2268" w:right="1134" w:bottom="709" w:left="1134" w:header="709" w:footer="635" w:gutter="0"/>
          <w:paperSrc w:first="257" w:other="257"/>
          <w:cols w:space="708"/>
          <w:titlePg/>
          <w:docGrid w:linePitch="360"/>
        </w:sectPr>
      </w:pPr>
    </w:p>
    <w:p w14:paraId="1F95E6B6" w14:textId="0F5675F2" w:rsidR="0085378C" w:rsidRPr="004034BA" w:rsidRDefault="008136D0" w:rsidP="008C57EF">
      <w:pPr>
        <w:pStyle w:val="Overskrift2"/>
      </w:pPr>
      <w:bookmarkStart w:id="10" w:name="_Toc200620538"/>
      <w:r w:rsidRPr="004034BA">
        <w:t>Nøkkeltall</w:t>
      </w:r>
      <w:r w:rsidR="000D40C7" w:rsidRPr="004034BA">
        <w:t xml:space="preserve"> soliditet og likviditet</w:t>
      </w:r>
      <w:bookmarkEnd w:id="10"/>
    </w:p>
    <w:p w14:paraId="6709C322" w14:textId="29AF4A0C" w:rsidR="008136D0" w:rsidRPr="004034BA" w:rsidRDefault="008136D0" w:rsidP="008136D0"/>
    <w:p w14:paraId="44B883ED" w14:textId="2B6CCDB2" w:rsidR="00633C3E" w:rsidRPr="004034BA" w:rsidRDefault="008421C5" w:rsidP="008136D0">
      <w:r w:rsidRPr="008421C5">
        <w:rPr>
          <w:noProof/>
        </w:rPr>
        <w:drawing>
          <wp:inline distT="0" distB="0" distL="0" distR="0" wp14:anchorId="0CF7E8A3" wp14:editId="2D4FB1D4">
            <wp:extent cx="6120130" cy="1289050"/>
            <wp:effectExtent l="0" t="0" r="0" b="6350"/>
            <wp:docPr id="36398999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289050"/>
                    </a:xfrm>
                    <a:prstGeom prst="rect">
                      <a:avLst/>
                    </a:prstGeom>
                    <a:noFill/>
                    <a:ln>
                      <a:noFill/>
                    </a:ln>
                  </pic:spPr>
                </pic:pic>
              </a:graphicData>
            </a:graphic>
          </wp:inline>
        </w:drawing>
      </w:r>
    </w:p>
    <w:p w14:paraId="3112CBA5" w14:textId="411F0360" w:rsidR="008F62F3" w:rsidRPr="004034BA" w:rsidRDefault="008F62F3">
      <w:pPr>
        <w:spacing w:after="160" w:line="259" w:lineRule="auto"/>
      </w:pPr>
      <w:r w:rsidRPr="004034BA">
        <w:br w:type="page"/>
      </w:r>
    </w:p>
    <w:p w14:paraId="62180F00" w14:textId="63A0774A" w:rsidR="00074AAB" w:rsidRPr="004034BA" w:rsidRDefault="00074AAB" w:rsidP="00074AAB">
      <w:pPr>
        <w:pStyle w:val="Overskrift1"/>
      </w:pPr>
      <w:bookmarkStart w:id="11" w:name="_Toc200620539"/>
      <w:r w:rsidRPr="004034BA">
        <w:t>Resultat og balanseoppstilling</w:t>
      </w:r>
      <w:bookmarkEnd w:id="11"/>
    </w:p>
    <w:p w14:paraId="288C7279" w14:textId="77777777" w:rsidR="00074AAB" w:rsidRPr="004034BA" w:rsidRDefault="00074AAB" w:rsidP="00074AAB"/>
    <w:p w14:paraId="26126BDB" w14:textId="539C4D64" w:rsidR="00A17F87" w:rsidRPr="004034BA" w:rsidRDefault="00A17F87" w:rsidP="004B4615">
      <w:pPr>
        <w:pStyle w:val="Overskrift2"/>
      </w:pPr>
      <w:bookmarkStart w:id="12" w:name="_Toc200620540"/>
      <w:r w:rsidRPr="00453EDF">
        <w:t>Resultat</w:t>
      </w:r>
      <w:r w:rsidR="001B3CEC" w:rsidRPr="00453EDF">
        <w:t>oppstilling</w:t>
      </w:r>
      <w:bookmarkEnd w:id="12"/>
    </w:p>
    <w:p w14:paraId="2E51C9C6" w14:textId="12B67F9C" w:rsidR="00925306" w:rsidRPr="004034BA" w:rsidRDefault="00925306" w:rsidP="00925306">
      <w:pPr>
        <w:rPr>
          <w:lang w:eastAsia="en-US"/>
        </w:rPr>
      </w:pPr>
    </w:p>
    <w:p w14:paraId="7E4A2C81" w14:textId="776E00C0" w:rsidR="00925306" w:rsidRPr="004034BA" w:rsidRDefault="00437DA5" w:rsidP="0021521B">
      <w:pPr>
        <w:jc w:val="center"/>
        <w:rPr>
          <w:lang w:eastAsia="en-US"/>
        </w:rPr>
      </w:pPr>
      <w:r w:rsidRPr="00437DA5">
        <w:rPr>
          <w:noProof/>
        </w:rPr>
        <w:drawing>
          <wp:inline distT="0" distB="0" distL="0" distR="0" wp14:anchorId="1E900C58" wp14:editId="1F83988E">
            <wp:extent cx="6120130" cy="3835400"/>
            <wp:effectExtent l="0" t="0" r="0" b="0"/>
            <wp:docPr id="33544759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835400"/>
                    </a:xfrm>
                    <a:prstGeom prst="rect">
                      <a:avLst/>
                    </a:prstGeom>
                    <a:noFill/>
                    <a:ln>
                      <a:noFill/>
                    </a:ln>
                  </pic:spPr>
                </pic:pic>
              </a:graphicData>
            </a:graphic>
          </wp:inline>
        </w:drawing>
      </w:r>
    </w:p>
    <w:p w14:paraId="6F662A19" w14:textId="2037DC5E" w:rsidR="00B27654" w:rsidRPr="004034BA" w:rsidRDefault="00B27654" w:rsidP="004B4615">
      <w:pPr>
        <w:rPr>
          <w:lang w:eastAsia="en-US"/>
        </w:rPr>
      </w:pPr>
    </w:p>
    <w:p w14:paraId="28D073E1" w14:textId="01C9D609" w:rsidR="00B27654" w:rsidRPr="004034BA" w:rsidRDefault="00B27654" w:rsidP="004B4615">
      <w:pPr>
        <w:rPr>
          <w:lang w:eastAsia="en-US"/>
        </w:rPr>
      </w:pPr>
    </w:p>
    <w:p w14:paraId="3E9BA717" w14:textId="2942DF84" w:rsidR="00F3757D" w:rsidRPr="004034BA" w:rsidRDefault="00F3757D" w:rsidP="004B4615">
      <w:pPr>
        <w:rPr>
          <w:lang w:eastAsia="en-US"/>
        </w:rPr>
        <w:sectPr w:rsidR="00F3757D" w:rsidRPr="004034BA" w:rsidSect="00A17F87">
          <w:type w:val="continuous"/>
          <w:pgSz w:w="11906" w:h="16838" w:code="9"/>
          <w:pgMar w:top="2268" w:right="1134" w:bottom="709" w:left="1134" w:header="709" w:footer="635" w:gutter="0"/>
          <w:paperSrc w:first="257" w:other="257"/>
          <w:cols w:space="708"/>
          <w:titlePg/>
          <w:docGrid w:linePitch="360"/>
        </w:sectPr>
      </w:pPr>
    </w:p>
    <w:p w14:paraId="4D779FAF" w14:textId="7373D540" w:rsidR="00A17F87" w:rsidRPr="004034BA" w:rsidRDefault="00A17F87" w:rsidP="002E7FAC">
      <w:pPr>
        <w:rPr>
          <w:rFonts w:ascii="Calibri" w:hAnsi="Calibri" w:cs="Calibri"/>
        </w:rPr>
        <w:sectPr w:rsidR="00A17F87" w:rsidRPr="004034BA" w:rsidSect="00A17F87">
          <w:type w:val="continuous"/>
          <w:pgSz w:w="11906" w:h="16838" w:code="9"/>
          <w:pgMar w:top="2268" w:right="1134" w:bottom="709" w:left="1134" w:header="709" w:footer="635" w:gutter="0"/>
          <w:paperSrc w:first="257" w:other="257"/>
          <w:cols w:space="708"/>
          <w:titlePg/>
          <w:docGrid w:linePitch="360"/>
        </w:sectPr>
      </w:pPr>
    </w:p>
    <w:p w14:paraId="0CA714D6" w14:textId="02EC0277" w:rsidR="00A17F87" w:rsidRPr="004034BA" w:rsidRDefault="00A17F87" w:rsidP="004E1EE3">
      <w:pPr>
        <w:tabs>
          <w:tab w:val="left" w:pos="6810"/>
        </w:tabs>
      </w:pPr>
    </w:p>
    <w:p w14:paraId="7693BBC4" w14:textId="77777777" w:rsidR="00A17F87" w:rsidRPr="004034BA" w:rsidRDefault="00A17F87">
      <w:pPr>
        <w:spacing w:after="160" w:line="259" w:lineRule="auto"/>
        <w:rPr>
          <w:rFonts w:asciiTheme="majorHAnsi" w:eastAsiaTheme="majorEastAsia" w:hAnsiTheme="majorHAnsi" w:cstheme="majorBidi"/>
          <w:color w:val="053359"/>
          <w:sz w:val="26"/>
          <w:szCs w:val="26"/>
          <w:lang w:eastAsia="en-US"/>
        </w:rPr>
      </w:pPr>
      <w:r w:rsidRPr="004034BA">
        <w:br w:type="page"/>
      </w:r>
    </w:p>
    <w:p w14:paraId="57FED32F" w14:textId="02DB8B8A" w:rsidR="00A17F87" w:rsidRPr="004034BA" w:rsidRDefault="00A17F87" w:rsidP="00A17F87">
      <w:pPr>
        <w:pStyle w:val="Overskrift2"/>
      </w:pPr>
      <w:bookmarkStart w:id="13" w:name="_Toc200620541"/>
      <w:r w:rsidRPr="00453EDF">
        <w:t>Balanse</w:t>
      </w:r>
      <w:r w:rsidR="001B3CEC" w:rsidRPr="00453EDF">
        <w:t>oppstilling</w:t>
      </w:r>
      <w:bookmarkEnd w:id="13"/>
    </w:p>
    <w:p w14:paraId="3B84CE2D" w14:textId="5FA3D463" w:rsidR="004B4615" w:rsidRPr="004034BA" w:rsidRDefault="00766C1C" w:rsidP="004B4615">
      <w:pPr>
        <w:rPr>
          <w:lang w:eastAsia="en-US"/>
        </w:rPr>
      </w:pPr>
      <w:r w:rsidRPr="00766C1C">
        <w:rPr>
          <w:noProof/>
        </w:rPr>
        <w:drawing>
          <wp:inline distT="0" distB="0" distL="0" distR="0" wp14:anchorId="014D5119" wp14:editId="2C186481">
            <wp:extent cx="6120130" cy="3846195"/>
            <wp:effectExtent l="0" t="0" r="0" b="1905"/>
            <wp:docPr id="2520838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846195"/>
                    </a:xfrm>
                    <a:prstGeom prst="rect">
                      <a:avLst/>
                    </a:prstGeom>
                    <a:noFill/>
                    <a:ln>
                      <a:noFill/>
                    </a:ln>
                  </pic:spPr>
                </pic:pic>
              </a:graphicData>
            </a:graphic>
          </wp:inline>
        </w:drawing>
      </w:r>
    </w:p>
    <w:p w14:paraId="53B66942" w14:textId="3ED460E9" w:rsidR="004B4615" w:rsidRPr="004034BA" w:rsidRDefault="00425749" w:rsidP="004B4615">
      <w:pPr>
        <w:rPr>
          <w:lang w:eastAsia="en-US"/>
        </w:rPr>
      </w:pPr>
      <w:r w:rsidRPr="004034BA">
        <w:rPr>
          <w:lang w:eastAsia="en-US"/>
        </w:rPr>
        <w:t xml:space="preserve"> </w:t>
      </w:r>
      <w:r w:rsidR="00300133" w:rsidRPr="00300133">
        <w:rPr>
          <w:lang w:eastAsia="en-US"/>
        </w:rPr>
        <w:t xml:space="preserve"> </w:t>
      </w:r>
    </w:p>
    <w:p w14:paraId="70E329D3" w14:textId="3F4E08C1" w:rsidR="00A17F87" w:rsidRPr="004034BA" w:rsidRDefault="00A17F87" w:rsidP="00A17F87"/>
    <w:p w14:paraId="78E6087A" w14:textId="11123DFC" w:rsidR="00A17F87" w:rsidRPr="004034BA" w:rsidRDefault="00A17F87" w:rsidP="00A17F87"/>
    <w:p w14:paraId="119A5B11" w14:textId="37D6C4F0" w:rsidR="004B4615" w:rsidRPr="004034BA" w:rsidRDefault="004B4615">
      <w:pPr>
        <w:spacing w:after="160" w:line="259" w:lineRule="auto"/>
        <w:rPr>
          <w:color w:val="808080" w:themeColor="background1" w:themeShade="80"/>
          <w:sz w:val="24"/>
          <w:szCs w:val="24"/>
        </w:rPr>
      </w:pPr>
    </w:p>
    <w:p w14:paraId="63CEC4AC" w14:textId="4ABBCE93" w:rsidR="00A17F87" w:rsidRPr="004034BA" w:rsidRDefault="00A17F87" w:rsidP="004E1EE3">
      <w:pPr>
        <w:tabs>
          <w:tab w:val="left" w:pos="6810"/>
        </w:tabs>
        <w:rPr>
          <w:color w:val="808080" w:themeColor="background1" w:themeShade="80"/>
          <w:sz w:val="24"/>
          <w:szCs w:val="24"/>
        </w:rPr>
      </w:pPr>
    </w:p>
    <w:p w14:paraId="09D180E0" w14:textId="49DC70F8" w:rsidR="00A17F87" w:rsidRPr="004034BA" w:rsidRDefault="00EE09BD" w:rsidP="00A17F87">
      <w:pPr>
        <w:jc w:val="center"/>
      </w:pPr>
      <w:r w:rsidRPr="004034BA">
        <w:t>Lillestrøm</w:t>
      </w:r>
      <w:r w:rsidR="006E2022" w:rsidRPr="004034BA">
        <w:t>,</w:t>
      </w:r>
      <w:r w:rsidR="00A17F87" w:rsidRPr="004034BA">
        <w:t xml:space="preserve"> </w:t>
      </w:r>
      <w:r w:rsidR="00257491">
        <w:t>06</w:t>
      </w:r>
      <w:r w:rsidR="00A17F87" w:rsidRPr="004034BA">
        <w:t>.</w:t>
      </w:r>
      <w:r w:rsidR="00257491">
        <w:t>0</w:t>
      </w:r>
      <w:r w:rsidR="00B13F71">
        <w:t>6</w:t>
      </w:r>
      <w:r w:rsidR="00A17F87" w:rsidRPr="004034BA">
        <w:t>.202</w:t>
      </w:r>
      <w:r w:rsidR="00257491">
        <w:t>5</w:t>
      </w:r>
    </w:p>
    <w:p w14:paraId="3C72D323" w14:textId="1CC9624E" w:rsidR="000D40C7" w:rsidRPr="004034BA" w:rsidRDefault="000D40C7" w:rsidP="00A17F87">
      <w:pPr>
        <w:jc w:val="center"/>
      </w:pPr>
    </w:p>
    <w:p w14:paraId="4171591E" w14:textId="7727F0A0" w:rsidR="000D40C7" w:rsidRPr="004034BA" w:rsidRDefault="000D40C7" w:rsidP="00A17F87">
      <w:pPr>
        <w:jc w:val="center"/>
      </w:pPr>
      <w:r w:rsidRPr="004034BA">
        <w:t>Styret i Boligbanken ASA</w:t>
      </w:r>
    </w:p>
    <w:p w14:paraId="7A6AE11D" w14:textId="74BAEF4E" w:rsidR="00275D3C" w:rsidRDefault="00275D3C" w:rsidP="00A17F87">
      <w:pPr>
        <w:jc w:val="center"/>
      </w:pPr>
    </w:p>
    <w:p w14:paraId="5D3725E3" w14:textId="77777777" w:rsidR="00DF0000" w:rsidRDefault="00DF0000" w:rsidP="00A17F87">
      <w:pPr>
        <w:jc w:val="center"/>
      </w:pPr>
    </w:p>
    <w:p w14:paraId="7228EF93" w14:textId="77777777" w:rsidR="00DF0000" w:rsidRPr="004034BA" w:rsidRDefault="00DF0000" w:rsidP="00A17F87">
      <w:pPr>
        <w:jc w:val="center"/>
      </w:pPr>
    </w:p>
    <w:p w14:paraId="71BA9BE6" w14:textId="314DFB97" w:rsidR="000348A3" w:rsidRPr="004034BA" w:rsidRDefault="006A5C6B" w:rsidP="00A17F87">
      <w:pPr>
        <w:jc w:val="center"/>
      </w:pPr>
      <w:r w:rsidRPr="004034BA">
        <w:rPr>
          <w:noProof/>
        </w:rPr>
        <w:drawing>
          <wp:inline distT="0" distB="0" distL="0" distR="0" wp14:anchorId="498B7217" wp14:editId="121E5921">
            <wp:extent cx="5572125" cy="1362075"/>
            <wp:effectExtent l="0" t="0" r="9525" b="9525"/>
            <wp:docPr id="55612963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1362075"/>
                    </a:xfrm>
                    <a:prstGeom prst="rect">
                      <a:avLst/>
                    </a:prstGeom>
                    <a:noFill/>
                    <a:ln>
                      <a:noFill/>
                    </a:ln>
                  </pic:spPr>
                </pic:pic>
              </a:graphicData>
            </a:graphic>
          </wp:inline>
        </w:drawing>
      </w:r>
    </w:p>
    <w:p w14:paraId="04FCE5B4" w14:textId="02A3160A" w:rsidR="00A17F87" w:rsidRPr="004034BA" w:rsidRDefault="00A17F87" w:rsidP="00A17F87">
      <w:pPr>
        <w:jc w:val="center"/>
      </w:pPr>
    </w:p>
    <w:p w14:paraId="6FA0AED3" w14:textId="77777777" w:rsidR="004B62D3" w:rsidRPr="004034BA" w:rsidRDefault="004B62D3" w:rsidP="00A17F87">
      <w:pPr>
        <w:jc w:val="center"/>
      </w:pPr>
    </w:p>
    <w:p w14:paraId="694B3C53" w14:textId="77777777" w:rsidR="00CD1711" w:rsidRPr="004034BA" w:rsidRDefault="00CD1711" w:rsidP="00A17F87">
      <w:pPr>
        <w:jc w:val="center"/>
      </w:pPr>
    </w:p>
    <w:p w14:paraId="45E143AB" w14:textId="77777777" w:rsidR="006A5C6B" w:rsidRPr="004034BA" w:rsidRDefault="006A5C6B">
      <w:pPr>
        <w:spacing w:after="160" w:line="259" w:lineRule="auto"/>
        <w:rPr>
          <w:rFonts w:asciiTheme="majorHAnsi" w:eastAsiaTheme="majorEastAsia" w:hAnsiTheme="majorHAnsi" w:cstheme="majorBidi"/>
          <w:color w:val="053359"/>
          <w:sz w:val="32"/>
          <w:szCs w:val="32"/>
        </w:rPr>
      </w:pPr>
      <w:r w:rsidRPr="004034BA">
        <w:br w:type="page"/>
      </w:r>
    </w:p>
    <w:p w14:paraId="25EC502B" w14:textId="17B996F7" w:rsidR="00EA7795" w:rsidRPr="004034BA" w:rsidRDefault="00EA7795" w:rsidP="00EA7795">
      <w:pPr>
        <w:pStyle w:val="Overskrift1"/>
      </w:pPr>
      <w:bookmarkStart w:id="14" w:name="_Toc200620542"/>
      <w:r w:rsidRPr="00453EDF">
        <w:t>Egenkapitaloppstilling</w:t>
      </w:r>
      <w:bookmarkEnd w:id="14"/>
    </w:p>
    <w:p w14:paraId="75CC4115" w14:textId="77777777" w:rsidR="00EA7795" w:rsidRPr="004034BA" w:rsidRDefault="00EA7795" w:rsidP="00EA7795"/>
    <w:p w14:paraId="63856C3B" w14:textId="34943B27" w:rsidR="00EF1EAE" w:rsidRPr="004034BA" w:rsidRDefault="00437DA5" w:rsidP="00EF1EAE">
      <w:pPr>
        <w:keepNext/>
      </w:pPr>
      <w:r w:rsidRPr="00437DA5">
        <w:rPr>
          <w:noProof/>
        </w:rPr>
        <w:drawing>
          <wp:inline distT="0" distB="0" distL="0" distR="0" wp14:anchorId="172A1112" wp14:editId="35AE10E6">
            <wp:extent cx="6120130" cy="2189480"/>
            <wp:effectExtent l="0" t="0" r="0" b="1270"/>
            <wp:docPr id="186735976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189480"/>
                    </a:xfrm>
                    <a:prstGeom prst="rect">
                      <a:avLst/>
                    </a:prstGeom>
                    <a:noFill/>
                    <a:ln>
                      <a:noFill/>
                    </a:ln>
                  </pic:spPr>
                </pic:pic>
              </a:graphicData>
            </a:graphic>
          </wp:inline>
        </w:drawing>
      </w:r>
    </w:p>
    <w:p w14:paraId="1A4041DA" w14:textId="153A2A0E" w:rsidR="003B0EEE" w:rsidRPr="004034BA" w:rsidRDefault="003B0EEE" w:rsidP="00EF1EAE">
      <w:pPr>
        <w:keepNext/>
      </w:pPr>
    </w:p>
    <w:p w14:paraId="1BDBA064" w14:textId="6335FA47" w:rsidR="003B0EEE" w:rsidRPr="004034BA" w:rsidRDefault="003B0EEE" w:rsidP="00EF1EAE">
      <w:pPr>
        <w:keepNext/>
      </w:pPr>
    </w:p>
    <w:p w14:paraId="5A4B7691" w14:textId="174602F4" w:rsidR="003B0EEE" w:rsidRPr="004034BA" w:rsidRDefault="003B0EEE" w:rsidP="00EF1EAE">
      <w:pPr>
        <w:keepNext/>
      </w:pPr>
    </w:p>
    <w:p w14:paraId="13F2AF66" w14:textId="7A3AA5B8" w:rsidR="00C0327F" w:rsidRPr="004034BA" w:rsidRDefault="00C0327F" w:rsidP="00EA7795">
      <w:pPr>
        <w:sectPr w:rsidR="00C0327F" w:rsidRPr="004034BA" w:rsidSect="00A17F87">
          <w:type w:val="continuous"/>
          <w:pgSz w:w="11906" w:h="16838" w:code="9"/>
          <w:pgMar w:top="2268" w:right="1134" w:bottom="709" w:left="1134" w:header="709" w:footer="635" w:gutter="0"/>
          <w:paperSrc w:first="257" w:other="257"/>
          <w:cols w:space="708"/>
          <w:titlePg/>
          <w:docGrid w:linePitch="360"/>
        </w:sectPr>
      </w:pPr>
    </w:p>
    <w:p w14:paraId="603F89D6" w14:textId="6ED3BAB1" w:rsidR="00C0327F" w:rsidRPr="004034BA" w:rsidRDefault="00C0327F" w:rsidP="00EA7795">
      <w:pPr>
        <w:pStyle w:val="Overskrift1"/>
        <w:sectPr w:rsidR="00C0327F" w:rsidRPr="004034BA" w:rsidSect="00C0327F">
          <w:type w:val="continuous"/>
          <w:pgSz w:w="11906" w:h="16838" w:code="9"/>
          <w:pgMar w:top="2268" w:right="1134" w:bottom="709" w:left="1134" w:header="709" w:footer="635" w:gutter="0"/>
          <w:paperSrc w:first="257" w:other="257"/>
          <w:cols w:num="2" w:space="708"/>
          <w:titlePg/>
          <w:docGrid w:linePitch="360"/>
        </w:sectPr>
      </w:pPr>
    </w:p>
    <w:p w14:paraId="290297C3" w14:textId="18AFDE67" w:rsidR="00EF1EAE" w:rsidRPr="004034BA" w:rsidRDefault="00EF1EAE">
      <w:pPr>
        <w:spacing w:after="160" w:line="259" w:lineRule="auto"/>
        <w:rPr>
          <w:rFonts w:asciiTheme="majorHAnsi" w:eastAsiaTheme="majorEastAsia" w:hAnsiTheme="majorHAnsi" w:cstheme="majorBidi"/>
          <w:color w:val="053359"/>
          <w:sz w:val="32"/>
          <w:szCs w:val="32"/>
        </w:rPr>
      </w:pPr>
      <w:r w:rsidRPr="004034BA">
        <w:br w:type="page"/>
      </w:r>
    </w:p>
    <w:p w14:paraId="374E407A" w14:textId="77777777" w:rsidR="006D32B8" w:rsidRPr="004034BA" w:rsidRDefault="006D32B8" w:rsidP="006D32B8">
      <w:pPr>
        <w:pStyle w:val="Overskrift1"/>
      </w:pPr>
      <w:bookmarkStart w:id="15" w:name="_Toc200620543"/>
      <w:r w:rsidRPr="004034BA">
        <w:t>Noter til regnskap</w:t>
      </w:r>
      <w:r w:rsidR="00474CAB" w:rsidRPr="004034BA">
        <w:t>et</w:t>
      </w:r>
      <w:bookmarkEnd w:id="15"/>
    </w:p>
    <w:p w14:paraId="71710499" w14:textId="77777777" w:rsidR="00616CFB" w:rsidRPr="004034BA" w:rsidRDefault="00616CFB" w:rsidP="00616CFB">
      <w:pPr>
        <w:pStyle w:val="Overskrift2"/>
      </w:pPr>
    </w:p>
    <w:p w14:paraId="4B017D52" w14:textId="5783AC2C" w:rsidR="00616CFB" w:rsidRPr="004034BA" w:rsidRDefault="00616CFB" w:rsidP="00616CFB">
      <w:pPr>
        <w:pStyle w:val="Overskrift2"/>
      </w:pPr>
      <w:bookmarkStart w:id="16" w:name="_Toc200620544"/>
      <w:r w:rsidRPr="004034BA">
        <w:t>Note 1 – Generell informasjon</w:t>
      </w:r>
      <w:bookmarkEnd w:id="16"/>
    </w:p>
    <w:p w14:paraId="13317DF2" w14:textId="77777777" w:rsidR="00616CFB" w:rsidRPr="004034BA" w:rsidRDefault="00616CFB" w:rsidP="00616CFB">
      <w:pPr>
        <w:sectPr w:rsidR="00616CFB" w:rsidRPr="004034BA" w:rsidSect="00925306">
          <w:type w:val="continuous"/>
          <w:pgSz w:w="11906" w:h="16838" w:code="9"/>
          <w:pgMar w:top="2268" w:right="1134" w:bottom="709" w:left="1134" w:header="709" w:footer="635" w:gutter="0"/>
          <w:paperSrc w:first="257" w:other="257"/>
          <w:cols w:space="708"/>
          <w:titlePg/>
          <w:docGrid w:linePitch="360"/>
        </w:sectPr>
      </w:pPr>
    </w:p>
    <w:p w14:paraId="6CB96781" w14:textId="65A551B9" w:rsidR="00616CFB" w:rsidRPr="004034BA" w:rsidRDefault="00616CFB" w:rsidP="009014DD">
      <w:pPr>
        <w:jc w:val="both"/>
      </w:pPr>
      <w:r w:rsidRPr="004034BA">
        <w:t xml:space="preserve">Boligbanken ASA er en nisjebank innen boligbyggelagssektoren, initiert av Boligbyggelagene BORI BBL, Nedre Buskerud Boligbyggelag og Asker og Bærum Boligbyggelag BA. Banken har kontor med adresse </w:t>
      </w:r>
      <w:r w:rsidR="000D40C7" w:rsidRPr="004034BA">
        <w:t>Storgata 14A, 2000 Lillestrøm</w:t>
      </w:r>
      <w:r w:rsidRPr="004034BA">
        <w:t xml:space="preserve">. </w:t>
      </w:r>
    </w:p>
    <w:p w14:paraId="24DAE0B0" w14:textId="77777777" w:rsidR="00616CFB" w:rsidRPr="004034BA" w:rsidRDefault="00616CFB" w:rsidP="00474CAB">
      <w:pPr>
        <w:sectPr w:rsidR="00616CFB" w:rsidRPr="004034BA" w:rsidSect="00616CFB">
          <w:type w:val="continuous"/>
          <w:pgSz w:w="11906" w:h="16838" w:code="9"/>
          <w:pgMar w:top="2268" w:right="1134" w:bottom="709" w:left="1134" w:header="709" w:footer="635" w:gutter="0"/>
          <w:paperSrc w:first="257" w:other="257"/>
          <w:cols w:num="2" w:space="708"/>
          <w:titlePg/>
          <w:docGrid w:linePitch="360"/>
        </w:sectPr>
      </w:pPr>
    </w:p>
    <w:p w14:paraId="65D93CD9" w14:textId="77777777" w:rsidR="00474CAB" w:rsidRPr="004034BA" w:rsidRDefault="00474CAB" w:rsidP="00474CAB"/>
    <w:p w14:paraId="295EE3DB" w14:textId="77777777" w:rsidR="00474CAB" w:rsidRPr="004034BA" w:rsidRDefault="00474CAB" w:rsidP="00474CAB"/>
    <w:p w14:paraId="0673D270" w14:textId="38B8ECBD" w:rsidR="009014DD" w:rsidRPr="004034BA" w:rsidRDefault="009014DD" w:rsidP="00474CAB">
      <w:pPr>
        <w:sectPr w:rsidR="009014DD" w:rsidRPr="004034BA" w:rsidSect="00A17F87">
          <w:type w:val="continuous"/>
          <w:pgSz w:w="11906" w:h="16838" w:code="9"/>
          <w:pgMar w:top="2268" w:right="1134" w:bottom="709" w:left="1134" w:header="709" w:footer="635" w:gutter="0"/>
          <w:paperSrc w:first="257" w:other="257"/>
          <w:cols w:space="708"/>
          <w:titlePg/>
          <w:docGrid w:linePitch="360"/>
        </w:sectPr>
      </w:pPr>
    </w:p>
    <w:p w14:paraId="75CA6A1D" w14:textId="34E0D7F8" w:rsidR="00BD6A6B" w:rsidRPr="004034BA" w:rsidRDefault="00BD6A6B" w:rsidP="00C0327F">
      <w:pPr>
        <w:jc w:val="both"/>
        <w:sectPr w:rsidR="00BD6A6B" w:rsidRPr="004034BA" w:rsidSect="009014DD">
          <w:type w:val="continuous"/>
          <w:pgSz w:w="11906" w:h="16838" w:code="9"/>
          <w:pgMar w:top="2268" w:right="1134" w:bottom="709" w:left="1134" w:header="709" w:footer="635" w:gutter="0"/>
          <w:paperSrc w:first="257" w:other="257"/>
          <w:cols w:space="709"/>
          <w:titlePg/>
          <w:docGrid w:linePitch="360"/>
        </w:sectPr>
      </w:pPr>
    </w:p>
    <w:p w14:paraId="14FCDB76" w14:textId="372A0411" w:rsidR="006D32B8" w:rsidRPr="004034BA" w:rsidRDefault="004B62D3" w:rsidP="00C0327F">
      <w:pPr>
        <w:pStyle w:val="Overskrift2"/>
        <w:jc w:val="both"/>
      </w:pPr>
      <w:bookmarkStart w:id="17" w:name="_Toc200620545"/>
      <w:r w:rsidRPr="004034BA">
        <w:t xml:space="preserve">Note </w:t>
      </w:r>
      <w:r w:rsidR="006D32B8" w:rsidRPr="004034BA">
        <w:t>2</w:t>
      </w:r>
      <w:r w:rsidRPr="004034BA">
        <w:t xml:space="preserve"> </w:t>
      </w:r>
      <w:r w:rsidR="006E2022" w:rsidRPr="004034BA">
        <w:t>–</w:t>
      </w:r>
      <w:r w:rsidRPr="004034BA">
        <w:t xml:space="preserve"> Regnskapsprinsipper</w:t>
      </w:r>
      <w:bookmarkEnd w:id="17"/>
    </w:p>
    <w:p w14:paraId="656FEB4B" w14:textId="437BF17E" w:rsidR="00F2415B" w:rsidRPr="004034BA" w:rsidRDefault="00F2415B" w:rsidP="00602121">
      <w:pPr>
        <w:rPr>
          <w:lang w:eastAsia="en-US"/>
        </w:rPr>
        <w:sectPr w:rsidR="00F2415B" w:rsidRPr="004034BA" w:rsidSect="00BD6A6B">
          <w:type w:val="continuous"/>
          <w:pgSz w:w="11906" w:h="16838" w:code="9"/>
          <w:pgMar w:top="2268" w:right="1134" w:bottom="709" w:left="1134" w:header="709" w:footer="635" w:gutter="0"/>
          <w:paperSrc w:first="257" w:other="257"/>
          <w:cols w:num="2" w:space="708"/>
          <w:titlePg/>
          <w:docGrid w:linePitch="360"/>
        </w:sectPr>
      </w:pPr>
    </w:p>
    <w:p w14:paraId="7B80D630" w14:textId="570D6602" w:rsidR="00602121" w:rsidRPr="004034BA" w:rsidRDefault="009014DD" w:rsidP="009014DD">
      <w:pPr>
        <w:jc w:val="both"/>
      </w:pPr>
      <w:r w:rsidRPr="004034BA">
        <w:t xml:space="preserve">Kvartalsregnskapet er utarbeidet i overenstemmelse med IFRS og IAS 34 </w:t>
      </w:r>
      <w:proofErr w:type="spellStart"/>
      <w:r w:rsidRPr="004034BA">
        <w:t>delårsrapportering</w:t>
      </w:r>
      <w:proofErr w:type="spellEnd"/>
      <w:r w:rsidRPr="004034BA">
        <w:t xml:space="preserve">, samt gjeldende lover og bestemmelser for banker. Det henvises til bankens årsregnskap for </w:t>
      </w:r>
      <w:r w:rsidR="00FB61A3">
        <w:t xml:space="preserve">foregående </w:t>
      </w:r>
      <w:r w:rsidR="00257491">
        <w:t>år for</w:t>
      </w:r>
      <w:r w:rsidRPr="004034BA">
        <w:t xml:space="preserve"> ytterligere beskrivelse av regnskapsprinsippene.</w:t>
      </w:r>
    </w:p>
    <w:p w14:paraId="3126757B" w14:textId="77777777" w:rsidR="00602121" w:rsidRPr="004034BA" w:rsidRDefault="00602121" w:rsidP="009014DD">
      <w:pPr>
        <w:pStyle w:val="Overskrift2"/>
        <w:jc w:val="both"/>
      </w:pPr>
    </w:p>
    <w:p w14:paraId="1231AEB9" w14:textId="77777777" w:rsidR="00602121" w:rsidRPr="004034BA" w:rsidRDefault="00602121" w:rsidP="00602121">
      <w:pPr>
        <w:pStyle w:val="Overskrift2"/>
        <w:sectPr w:rsidR="00602121" w:rsidRPr="004034BA" w:rsidSect="007F4469">
          <w:type w:val="continuous"/>
          <w:pgSz w:w="11906" w:h="16838" w:code="9"/>
          <w:pgMar w:top="2268" w:right="1134" w:bottom="709" w:left="1134" w:header="709" w:footer="635" w:gutter="0"/>
          <w:paperSrc w:first="257" w:other="257"/>
          <w:cols w:num="2" w:space="708"/>
          <w:titlePg/>
          <w:docGrid w:linePitch="360"/>
        </w:sectPr>
      </w:pPr>
    </w:p>
    <w:p w14:paraId="1708B917" w14:textId="2D494506" w:rsidR="00602121" w:rsidRPr="004034BA" w:rsidRDefault="00602121" w:rsidP="00602121">
      <w:pPr>
        <w:pStyle w:val="Overskrift2"/>
      </w:pPr>
    </w:p>
    <w:p w14:paraId="7C80854F" w14:textId="5903C68E" w:rsidR="00602121" w:rsidRPr="004034BA" w:rsidRDefault="00602121" w:rsidP="00D65218">
      <w:pPr>
        <w:spacing w:after="160" w:line="259" w:lineRule="auto"/>
        <w:rPr>
          <w:color w:val="FF0000"/>
        </w:rPr>
      </w:pPr>
    </w:p>
    <w:p w14:paraId="6608E069" w14:textId="479C1597" w:rsidR="00602121" w:rsidRPr="004034BA" w:rsidRDefault="00602121" w:rsidP="00602121">
      <w:pPr>
        <w:pStyle w:val="Overskrift2"/>
      </w:pPr>
      <w:bookmarkStart w:id="18" w:name="_Toc200620546"/>
      <w:r w:rsidRPr="004034BA">
        <w:t xml:space="preserve">Note </w:t>
      </w:r>
      <w:r w:rsidR="00077BB1" w:rsidRPr="004034BA">
        <w:t>3</w:t>
      </w:r>
      <w:r w:rsidRPr="004034BA">
        <w:t xml:space="preserve"> – Utlån til og fordringer på kunder</w:t>
      </w:r>
      <w:bookmarkEnd w:id="18"/>
    </w:p>
    <w:p w14:paraId="56AAF74B" w14:textId="10B6990D" w:rsidR="00602121" w:rsidRPr="004034BA" w:rsidRDefault="00602121" w:rsidP="00602121">
      <w:pPr>
        <w:rPr>
          <w:lang w:eastAsia="en-US"/>
        </w:rPr>
      </w:pPr>
    </w:p>
    <w:p w14:paraId="481A4F81" w14:textId="168C33EC" w:rsidR="00602121" w:rsidRPr="004034BA" w:rsidRDefault="00541E66" w:rsidP="00602121">
      <w:pPr>
        <w:rPr>
          <w:lang w:eastAsia="en-US"/>
        </w:rPr>
      </w:pPr>
      <w:r w:rsidRPr="00541E66">
        <w:rPr>
          <w:noProof/>
        </w:rPr>
        <w:drawing>
          <wp:inline distT="0" distB="0" distL="0" distR="0" wp14:anchorId="4FBF2175" wp14:editId="1C7C3833">
            <wp:extent cx="6120130" cy="3093720"/>
            <wp:effectExtent l="0" t="0" r="0" b="0"/>
            <wp:docPr id="205057363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093720"/>
                    </a:xfrm>
                    <a:prstGeom prst="rect">
                      <a:avLst/>
                    </a:prstGeom>
                    <a:noFill/>
                    <a:ln>
                      <a:noFill/>
                    </a:ln>
                  </pic:spPr>
                </pic:pic>
              </a:graphicData>
            </a:graphic>
          </wp:inline>
        </w:drawing>
      </w:r>
    </w:p>
    <w:p w14:paraId="6920EDDD" w14:textId="77777777" w:rsidR="00874315" w:rsidRPr="004034BA" w:rsidRDefault="00874315" w:rsidP="00602121">
      <w:pPr>
        <w:rPr>
          <w:lang w:eastAsia="en-US"/>
        </w:rPr>
      </w:pPr>
    </w:p>
    <w:p w14:paraId="2571F428" w14:textId="77777777" w:rsidR="009014DD" w:rsidRPr="004034BA" w:rsidRDefault="009014DD" w:rsidP="00602121"/>
    <w:p w14:paraId="708CFA72" w14:textId="218C2D4A" w:rsidR="00EB5813" w:rsidRPr="004034BA" w:rsidRDefault="00EB5813" w:rsidP="003E4202">
      <w:pPr>
        <w:spacing w:line="259" w:lineRule="auto"/>
        <w:rPr>
          <w:color w:val="FF0000"/>
        </w:rPr>
      </w:pPr>
    </w:p>
    <w:p w14:paraId="19B2363E" w14:textId="6D87AEAC" w:rsidR="00802025" w:rsidRPr="004034BA" w:rsidRDefault="00541E66" w:rsidP="003E4202">
      <w:pPr>
        <w:spacing w:line="259" w:lineRule="auto"/>
        <w:rPr>
          <w:color w:val="FF0000"/>
        </w:rPr>
      </w:pPr>
      <w:r w:rsidRPr="00541E66">
        <w:rPr>
          <w:noProof/>
        </w:rPr>
        <w:drawing>
          <wp:inline distT="0" distB="0" distL="0" distR="0" wp14:anchorId="132A4BA8" wp14:editId="4D2085E6">
            <wp:extent cx="6120130" cy="779145"/>
            <wp:effectExtent l="0" t="0" r="0" b="1905"/>
            <wp:docPr id="127861446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779145"/>
                    </a:xfrm>
                    <a:prstGeom prst="rect">
                      <a:avLst/>
                    </a:prstGeom>
                    <a:noFill/>
                    <a:ln>
                      <a:noFill/>
                    </a:ln>
                  </pic:spPr>
                </pic:pic>
              </a:graphicData>
            </a:graphic>
          </wp:inline>
        </w:drawing>
      </w:r>
    </w:p>
    <w:p w14:paraId="06D131CC" w14:textId="77777777" w:rsidR="00802025" w:rsidRDefault="00802025" w:rsidP="003E4202">
      <w:pPr>
        <w:spacing w:line="259" w:lineRule="auto"/>
        <w:rPr>
          <w:color w:val="FF0000"/>
        </w:rPr>
      </w:pPr>
    </w:p>
    <w:p w14:paraId="50678B09" w14:textId="77777777" w:rsidR="00541E66" w:rsidRPr="004034BA" w:rsidRDefault="00541E66" w:rsidP="003E4202">
      <w:pPr>
        <w:spacing w:line="259" w:lineRule="auto"/>
        <w:rPr>
          <w:color w:val="FF0000"/>
        </w:rPr>
      </w:pPr>
    </w:p>
    <w:p w14:paraId="41C1788E" w14:textId="77777777" w:rsidR="00802025" w:rsidRPr="004034BA" w:rsidRDefault="00802025" w:rsidP="003E4202">
      <w:pPr>
        <w:spacing w:line="259" w:lineRule="auto"/>
        <w:rPr>
          <w:color w:val="FF0000"/>
        </w:rPr>
      </w:pPr>
    </w:p>
    <w:p w14:paraId="27A9066E" w14:textId="34164AF6" w:rsidR="003E4202" w:rsidRPr="004034BA" w:rsidRDefault="003E4202" w:rsidP="00D65218">
      <w:pPr>
        <w:spacing w:after="160" w:line="259" w:lineRule="auto"/>
        <w:rPr>
          <w:color w:val="FF0000"/>
        </w:rPr>
        <w:sectPr w:rsidR="003E4202" w:rsidRPr="004034BA" w:rsidSect="003E4202">
          <w:type w:val="continuous"/>
          <w:pgSz w:w="11906" w:h="16838" w:code="9"/>
          <w:pgMar w:top="2268" w:right="1134" w:bottom="709" w:left="1134" w:header="709" w:footer="635" w:gutter="0"/>
          <w:paperSrc w:first="257" w:other="257"/>
          <w:cols w:space="708"/>
          <w:titlePg/>
          <w:docGrid w:linePitch="360"/>
        </w:sectPr>
      </w:pPr>
    </w:p>
    <w:p w14:paraId="7287F628" w14:textId="7235B8DB" w:rsidR="003E4202" w:rsidRPr="004034BA" w:rsidRDefault="00541E66">
      <w:pPr>
        <w:spacing w:after="160" w:line="259" w:lineRule="auto"/>
      </w:pPr>
      <w:r w:rsidRPr="00541E66">
        <w:rPr>
          <w:noProof/>
        </w:rPr>
        <w:drawing>
          <wp:inline distT="0" distB="0" distL="0" distR="0" wp14:anchorId="4A105583" wp14:editId="1201AEB6">
            <wp:extent cx="6120130" cy="935990"/>
            <wp:effectExtent l="0" t="0" r="0" b="0"/>
            <wp:docPr id="134188310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935990"/>
                    </a:xfrm>
                    <a:prstGeom prst="rect">
                      <a:avLst/>
                    </a:prstGeom>
                    <a:noFill/>
                    <a:ln>
                      <a:noFill/>
                    </a:ln>
                  </pic:spPr>
                </pic:pic>
              </a:graphicData>
            </a:graphic>
          </wp:inline>
        </w:drawing>
      </w:r>
    </w:p>
    <w:p w14:paraId="4242BC2E" w14:textId="3E465FFD" w:rsidR="009014DD" w:rsidRPr="004034BA" w:rsidRDefault="00D14BDA" w:rsidP="009014DD">
      <w:pPr>
        <w:spacing w:after="160" w:line="259" w:lineRule="auto"/>
      </w:pPr>
      <w:r w:rsidRPr="00D14BDA">
        <w:rPr>
          <w:noProof/>
        </w:rPr>
        <w:drawing>
          <wp:inline distT="0" distB="0" distL="0" distR="0" wp14:anchorId="0596A5E2" wp14:editId="1B860704">
            <wp:extent cx="6120130" cy="625475"/>
            <wp:effectExtent l="0" t="0" r="0" b="3175"/>
            <wp:docPr id="51836662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625475"/>
                    </a:xfrm>
                    <a:prstGeom prst="rect">
                      <a:avLst/>
                    </a:prstGeom>
                    <a:noFill/>
                    <a:ln>
                      <a:noFill/>
                    </a:ln>
                  </pic:spPr>
                </pic:pic>
              </a:graphicData>
            </a:graphic>
          </wp:inline>
        </w:drawing>
      </w:r>
    </w:p>
    <w:p w14:paraId="69C655B3" w14:textId="3536A859" w:rsidR="009014DD" w:rsidRPr="004034BA" w:rsidRDefault="009014DD" w:rsidP="00AB15CE"/>
    <w:p w14:paraId="0CE53C98" w14:textId="77777777" w:rsidR="00AB15CE" w:rsidRPr="004034BA" w:rsidRDefault="00AB15CE" w:rsidP="00AB15CE"/>
    <w:p w14:paraId="16C5F0A4" w14:textId="74E75575" w:rsidR="003E4202" w:rsidRDefault="003E4202" w:rsidP="003E4202">
      <w:pPr>
        <w:pStyle w:val="Overskrift2"/>
      </w:pPr>
      <w:bookmarkStart w:id="19" w:name="_Toc200620547"/>
      <w:r w:rsidRPr="004034BA">
        <w:t xml:space="preserve">Note </w:t>
      </w:r>
      <w:r w:rsidR="00077BB1" w:rsidRPr="004034BA">
        <w:t>4</w:t>
      </w:r>
      <w:r w:rsidRPr="004034BA">
        <w:t xml:space="preserve"> – Nedskrivninger</w:t>
      </w:r>
      <w:r w:rsidR="007A498E" w:rsidRPr="004034BA">
        <w:t xml:space="preserve"> </w:t>
      </w:r>
      <w:r w:rsidRPr="004034BA">
        <w:t>på utlån</w:t>
      </w:r>
      <w:bookmarkEnd w:id="19"/>
    </w:p>
    <w:p w14:paraId="622E16AC" w14:textId="77777777" w:rsidR="00A80866" w:rsidRPr="00A80866" w:rsidRDefault="00A80866" w:rsidP="00A80866">
      <w:pPr>
        <w:rPr>
          <w:lang w:eastAsia="en-US"/>
        </w:rPr>
      </w:pPr>
    </w:p>
    <w:p w14:paraId="2288D6E2" w14:textId="77777777" w:rsidR="008F62F3" w:rsidRPr="004034BA" w:rsidRDefault="008F62F3" w:rsidP="008F62F3">
      <w:pPr>
        <w:rPr>
          <w:lang w:eastAsia="en-US"/>
        </w:rPr>
      </w:pPr>
    </w:p>
    <w:p w14:paraId="6064A5FF" w14:textId="09C3D28C" w:rsidR="003E4202" w:rsidRDefault="00541E66">
      <w:pPr>
        <w:spacing w:after="160" w:line="259" w:lineRule="auto"/>
      </w:pPr>
      <w:r w:rsidRPr="00541E66">
        <w:rPr>
          <w:noProof/>
        </w:rPr>
        <w:drawing>
          <wp:inline distT="0" distB="0" distL="0" distR="0" wp14:anchorId="1CA644D9" wp14:editId="05929325">
            <wp:extent cx="6120130" cy="2426970"/>
            <wp:effectExtent l="0" t="0" r="0" b="0"/>
            <wp:docPr id="149957638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426970"/>
                    </a:xfrm>
                    <a:prstGeom prst="rect">
                      <a:avLst/>
                    </a:prstGeom>
                    <a:noFill/>
                    <a:ln>
                      <a:noFill/>
                    </a:ln>
                  </pic:spPr>
                </pic:pic>
              </a:graphicData>
            </a:graphic>
          </wp:inline>
        </w:drawing>
      </w:r>
    </w:p>
    <w:p w14:paraId="125DA28A" w14:textId="77777777" w:rsidR="00096AAB" w:rsidRDefault="00096AAB">
      <w:pPr>
        <w:spacing w:after="160" w:line="259" w:lineRule="auto"/>
      </w:pPr>
    </w:p>
    <w:p w14:paraId="1047449F" w14:textId="1B0D8158" w:rsidR="00832714" w:rsidRDefault="00541E66">
      <w:pPr>
        <w:spacing w:after="160" w:line="259" w:lineRule="auto"/>
      </w:pPr>
      <w:r w:rsidRPr="00541E66">
        <w:rPr>
          <w:noProof/>
        </w:rPr>
        <w:drawing>
          <wp:inline distT="0" distB="0" distL="0" distR="0" wp14:anchorId="33C46148" wp14:editId="754219BA">
            <wp:extent cx="6120130" cy="2144395"/>
            <wp:effectExtent l="0" t="0" r="0" b="8255"/>
            <wp:docPr id="162476049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144395"/>
                    </a:xfrm>
                    <a:prstGeom prst="rect">
                      <a:avLst/>
                    </a:prstGeom>
                    <a:noFill/>
                    <a:ln>
                      <a:noFill/>
                    </a:ln>
                  </pic:spPr>
                </pic:pic>
              </a:graphicData>
            </a:graphic>
          </wp:inline>
        </w:drawing>
      </w:r>
    </w:p>
    <w:p w14:paraId="23E4A5E6" w14:textId="370CFE80" w:rsidR="00832714" w:rsidRPr="004034BA" w:rsidRDefault="00832714">
      <w:pPr>
        <w:spacing w:after="160" w:line="259" w:lineRule="auto"/>
      </w:pPr>
    </w:p>
    <w:p w14:paraId="09242C00" w14:textId="738B8A64" w:rsidR="00B87DE7" w:rsidRPr="004034BA" w:rsidRDefault="00B910E2" w:rsidP="00B87DE7">
      <w:r w:rsidRPr="004034BA">
        <w:t>For nærmere beskrivelse av modell for beregning av tap på utlån henvises til bankens årsrapport for 202</w:t>
      </w:r>
      <w:r w:rsidR="001058D2">
        <w:t>4</w:t>
      </w:r>
      <w:r w:rsidRPr="004034BA">
        <w:t>.</w:t>
      </w:r>
    </w:p>
    <w:p w14:paraId="4FD1821E" w14:textId="77777777" w:rsidR="00A80866" w:rsidRDefault="00A80866" w:rsidP="00B87DE7">
      <w:pPr>
        <w:pStyle w:val="Overskrift2"/>
      </w:pPr>
    </w:p>
    <w:p w14:paraId="7F78DFF9" w14:textId="6598270D" w:rsidR="007A498E" w:rsidRPr="004034BA" w:rsidRDefault="007A498E" w:rsidP="00B87DE7">
      <w:pPr>
        <w:pStyle w:val="Overskrift2"/>
      </w:pPr>
      <w:bookmarkStart w:id="20" w:name="_Toc200620548"/>
      <w:r w:rsidRPr="004034BA">
        <w:t xml:space="preserve">Note </w:t>
      </w:r>
      <w:r w:rsidR="00077BB1" w:rsidRPr="004034BA">
        <w:t>5</w:t>
      </w:r>
      <w:r w:rsidRPr="004034BA">
        <w:t xml:space="preserve"> – Resultatførte tap på utlån</w:t>
      </w:r>
      <w:bookmarkEnd w:id="20"/>
    </w:p>
    <w:p w14:paraId="6EDD3B1A" w14:textId="2C30811E" w:rsidR="00660E36" w:rsidRPr="004034BA" w:rsidRDefault="00660E36" w:rsidP="00660E36">
      <w:pPr>
        <w:rPr>
          <w:lang w:eastAsia="en-US"/>
        </w:rPr>
      </w:pPr>
    </w:p>
    <w:p w14:paraId="57585853" w14:textId="1C8138A6" w:rsidR="00660E36" w:rsidRPr="004034BA" w:rsidRDefault="00541E66" w:rsidP="00660E36">
      <w:pPr>
        <w:rPr>
          <w:lang w:eastAsia="en-US"/>
        </w:rPr>
      </w:pPr>
      <w:r w:rsidRPr="00541E66">
        <w:rPr>
          <w:noProof/>
        </w:rPr>
        <w:drawing>
          <wp:inline distT="0" distB="0" distL="0" distR="0" wp14:anchorId="6AA2602E" wp14:editId="4C2EA95B">
            <wp:extent cx="6120130" cy="1397000"/>
            <wp:effectExtent l="0" t="0" r="0" b="0"/>
            <wp:docPr id="174889658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397000"/>
                    </a:xfrm>
                    <a:prstGeom prst="rect">
                      <a:avLst/>
                    </a:prstGeom>
                    <a:noFill/>
                    <a:ln>
                      <a:noFill/>
                    </a:ln>
                  </pic:spPr>
                </pic:pic>
              </a:graphicData>
            </a:graphic>
          </wp:inline>
        </w:drawing>
      </w:r>
    </w:p>
    <w:p w14:paraId="7A8F5CA4" w14:textId="77777777" w:rsidR="00077BB1" w:rsidRPr="004034BA" w:rsidRDefault="00077BB1" w:rsidP="00077BB1">
      <w:pPr>
        <w:sectPr w:rsidR="00077BB1" w:rsidRPr="004034BA" w:rsidSect="00A11AC0">
          <w:type w:val="continuous"/>
          <w:pgSz w:w="11906" w:h="16838" w:code="9"/>
          <w:pgMar w:top="2268" w:right="1134" w:bottom="709" w:left="1134" w:header="709" w:footer="635" w:gutter="0"/>
          <w:paperSrc w:first="257" w:other="257"/>
          <w:cols w:space="708"/>
          <w:titlePg/>
          <w:docGrid w:linePitch="360"/>
        </w:sectPr>
      </w:pPr>
    </w:p>
    <w:p w14:paraId="68E1E7F3" w14:textId="1610F242" w:rsidR="00077BB1" w:rsidRPr="004034BA" w:rsidRDefault="00077BB1" w:rsidP="00077BB1">
      <w:pPr>
        <w:sectPr w:rsidR="00077BB1" w:rsidRPr="004034BA" w:rsidSect="00077BB1">
          <w:type w:val="continuous"/>
          <w:pgSz w:w="11906" w:h="16838" w:code="9"/>
          <w:pgMar w:top="2268" w:right="1134" w:bottom="709" w:left="1134" w:header="709" w:footer="635" w:gutter="0"/>
          <w:paperSrc w:first="257" w:other="257"/>
          <w:cols w:space="708"/>
          <w:titlePg/>
          <w:docGrid w:linePitch="360"/>
        </w:sectPr>
      </w:pPr>
    </w:p>
    <w:p w14:paraId="449ED97A" w14:textId="77777777" w:rsidR="000832D7" w:rsidRPr="004034BA" w:rsidRDefault="000832D7" w:rsidP="00077BB1">
      <w:pPr>
        <w:pStyle w:val="Overskrift2"/>
        <w:sectPr w:rsidR="000832D7" w:rsidRPr="004034BA" w:rsidSect="00565A58">
          <w:type w:val="continuous"/>
          <w:pgSz w:w="11906" w:h="16838" w:code="9"/>
          <w:pgMar w:top="2268" w:right="1134" w:bottom="709" w:left="1134" w:header="709" w:footer="635" w:gutter="0"/>
          <w:paperSrc w:first="257" w:other="257"/>
          <w:cols w:num="2" w:space="708"/>
          <w:titlePg/>
          <w:docGrid w:linePitch="360"/>
        </w:sectPr>
      </w:pPr>
    </w:p>
    <w:p w14:paraId="4F764DF7" w14:textId="794E5956" w:rsidR="004B6958" w:rsidRDefault="008C0FF7">
      <w:pPr>
        <w:spacing w:after="160" w:line="259" w:lineRule="auto"/>
      </w:pPr>
      <w:r w:rsidRPr="008C0FF7">
        <w:rPr>
          <w:noProof/>
        </w:rPr>
        <w:drawing>
          <wp:inline distT="0" distB="0" distL="0" distR="0" wp14:anchorId="5C896A91" wp14:editId="11662021">
            <wp:extent cx="6120130" cy="1242060"/>
            <wp:effectExtent l="0" t="0" r="0" b="0"/>
            <wp:docPr id="14659438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242060"/>
                    </a:xfrm>
                    <a:prstGeom prst="rect">
                      <a:avLst/>
                    </a:prstGeom>
                    <a:noFill/>
                    <a:ln>
                      <a:noFill/>
                    </a:ln>
                  </pic:spPr>
                </pic:pic>
              </a:graphicData>
            </a:graphic>
          </wp:inline>
        </w:drawing>
      </w:r>
    </w:p>
    <w:p w14:paraId="10E90F4B" w14:textId="77777777" w:rsidR="004B6958" w:rsidRDefault="004B6958">
      <w:pPr>
        <w:spacing w:after="160" w:line="259" w:lineRule="auto"/>
      </w:pPr>
    </w:p>
    <w:p w14:paraId="7FDA3986" w14:textId="2341B375" w:rsidR="00A80866" w:rsidRDefault="00B859EB">
      <w:pPr>
        <w:spacing w:after="160" w:line="259" w:lineRule="auto"/>
        <w:rPr>
          <w:rFonts w:asciiTheme="majorHAnsi" w:eastAsiaTheme="majorEastAsia" w:hAnsiTheme="majorHAnsi" w:cstheme="majorBidi"/>
          <w:color w:val="053359"/>
          <w:sz w:val="26"/>
          <w:szCs w:val="26"/>
          <w:lang w:eastAsia="en-US"/>
        </w:rPr>
      </w:pPr>
      <w:r w:rsidRPr="00B859EB">
        <w:rPr>
          <w:noProof/>
        </w:rPr>
        <w:drawing>
          <wp:inline distT="0" distB="0" distL="0" distR="0" wp14:anchorId="615844B9" wp14:editId="1341A175">
            <wp:extent cx="6120130" cy="931545"/>
            <wp:effectExtent l="0" t="0" r="0" b="1905"/>
            <wp:docPr id="39704738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931545"/>
                    </a:xfrm>
                    <a:prstGeom prst="rect">
                      <a:avLst/>
                    </a:prstGeom>
                    <a:noFill/>
                    <a:ln>
                      <a:noFill/>
                    </a:ln>
                  </pic:spPr>
                </pic:pic>
              </a:graphicData>
            </a:graphic>
          </wp:inline>
        </w:drawing>
      </w:r>
      <w:r w:rsidR="00A80866">
        <w:br w:type="page"/>
      </w:r>
    </w:p>
    <w:p w14:paraId="102D16E8" w14:textId="6D7064B7" w:rsidR="00077BB1" w:rsidRPr="004034BA" w:rsidRDefault="00077BB1" w:rsidP="00B910E2">
      <w:pPr>
        <w:pStyle w:val="Overskrift2"/>
      </w:pPr>
      <w:bookmarkStart w:id="21" w:name="_Toc200620549"/>
      <w:r w:rsidRPr="004034BA">
        <w:t xml:space="preserve">Note </w:t>
      </w:r>
      <w:r w:rsidRPr="00453EDF">
        <w:t>6 – Kapitaldekning</w:t>
      </w:r>
      <w:bookmarkEnd w:id="21"/>
    </w:p>
    <w:p w14:paraId="2CD46BDE" w14:textId="5AFC8CC0" w:rsidR="00077BB1" w:rsidRPr="004034BA" w:rsidRDefault="00077BB1" w:rsidP="00077BB1">
      <w:pPr>
        <w:sectPr w:rsidR="00077BB1" w:rsidRPr="004034BA" w:rsidSect="000832D7">
          <w:type w:val="continuous"/>
          <w:pgSz w:w="11906" w:h="16838" w:code="9"/>
          <w:pgMar w:top="2268" w:right="1134" w:bottom="709" w:left="1134" w:header="709" w:footer="635" w:gutter="0"/>
          <w:paperSrc w:first="257" w:other="257"/>
          <w:cols w:space="708"/>
          <w:titlePg/>
          <w:docGrid w:linePitch="360"/>
        </w:sectPr>
      </w:pPr>
    </w:p>
    <w:p w14:paraId="6C3AF638" w14:textId="41AA1287" w:rsidR="00077BB1" w:rsidRPr="004034BA" w:rsidRDefault="00077BB1" w:rsidP="00077BB1"/>
    <w:p w14:paraId="7534CBA7" w14:textId="6A594E73" w:rsidR="008F62F3" w:rsidRPr="004034BA" w:rsidRDefault="00543484" w:rsidP="00077BB1">
      <w:r w:rsidRPr="00543484">
        <w:rPr>
          <w:noProof/>
        </w:rPr>
        <w:drawing>
          <wp:inline distT="0" distB="0" distL="0" distR="0" wp14:anchorId="1776294E" wp14:editId="05F80DD9">
            <wp:extent cx="6120130" cy="3910330"/>
            <wp:effectExtent l="0" t="0" r="0" b="0"/>
            <wp:docPr id="12401304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910330"/>
                    </a:xfrm>
                    <a:prstGeom prst="rect">
                      <a:avLst/>
                    </a:prstGeom>
                    <a:noFill/>
                    <a:ln>
                      <a:noFill/>
                    </a:ln>
                  </pic:spPr>
                </pic:pic>
              </a:graphicData>
            </a:graphic>
          </wp:inline>
        </w:drawing>
      </w:r>
    </w:p>
    <w:p w14:paraId="2D04A2A1" w14:textId="52018D26" w:rsidR="00077BB1" w:rsidRPr="004034BA" w:rsidRDefault="00077BB1" w:rsidP="00077BB1"/>
    <w:p w14:paraId="25DFBDB3" w14:textId="28B2EB45" w:rsidR="00077BB1" w:rsidRPr="004034BA" w:rsidRDefault="00077BB1" w:rsidP="00077BB1"/>
    <w:p w14:paraId="49EF5BD9" w14:textId="01C31968" w:rsidR="00077BB1" w:rsidRPr="004034BA" w:rsidRDefault="00077BB1" w:rsidP="00077BB1">
      <w:pPr>
        <w:rPr>
          <w:color w:val="FF0000"/>
        </w:rPr>
        <w:sectPr w:rsidR="00077BB1" w:rsidRPr="004034BA" w:rsidSect="00A17F87">
          <w:type w:val="continuous"/>
          <w:pgSz w:w="11906" w:h="16838" w:code="9"/>
          <w:pgMar w:top="2268" w:right="1134" w:bottom="709" w:left="1134" w:header="709" w:footer="635" w:gutter="0"/>
          <w:paperSrc w:first="257" w:other="257"/>
          <w:cols w:space="708"/>
          <w:titlePg/>
          <w:docGrid w:linePitch="360"/>
        </w:sectPr>
      </w:pPr>
    </w:p>
    <w:p w14:paraId="7EA36400" w14:textId="1FD00600" w:rsidR="00077BB1" w:rsidRPr="001152B5" w:rsidRDefault="001152B5" w:rsidP="00077BB1">
      <w:pPr>
        <w:jc w:val="both"/>
      </w:pPr>
      <w:r>
        <w:t>I desember mottok B</w:t>
      </w:r>
      <w:r w:rsidR="00573692" w:rsidRPr="001152B5">
        <w:t>anken</w:t>
      </w:r>
      <w:r w:rsidR="00077BB1" w:rsidRPr="001152B5">
        <w:t xml:space="preserve"> </w:t>
      </w:r>
      <w:r>
        <w:t>endeling SREP</w:t>
      </w:r>
      <w:r w:rsidR="00077BB1" w:rsidRPr="001152B5">
        <w:t xml:space="preserve"> fra Finanstilsynet </w:t>
      </w:r>
      <w:r>
        <w:t xml:space="preserve">med en reduksjon i </w:t>
      </w:r>
      <w:proofErr w:type="spellStart"/>
      <w:r>
        <w:t>Pillar</w:t>
      </w:r>
      <w:proofErr w:type="spellEnd"/>
      <w:r>
        <w:t xml:space="preserve"> 2-krav på 1,6 prosentpoeng. </w:t>
      </w:r>
      <w:proofErr w:type="spellStart"/>
      <w:r>
        <w:t>Pillar</w:t>
      </w:r>
      <w:proofErr w:type="spellEnd"/>
      <w:r>
        <w:t xml:space="preserve"> 2-kravet er redusert fra</w:t>
      </w:r>
      <w:r w:rsidR="00077BB1" w:rsidRPr="001152B5">
        <w:t xml:space="preserve"> </w:t>
      </w:r>
      <w:r w:rsidR="008945A1" w:rsidRPr="001152B5">
        <w:t>4</w:t>
      </w:r>
      <w:r w:rsidR="00077BB1" w:rsidRPr="001152B5">
        <w:t xml:space="preserve"> prosentpoeng</w:t>
      </w:r>
      <w:r w:rsidR="00463049" w:rsidRPr="001152B5">
        <w:t xml:space="preserve"> </w:t>
      </w:r>
      <w:r>
        <w:t>til</w:t>
      </w:r>
      <w:r w:rsidR="00463049" w:rsidRPr="001152B5">
        <w:t xml:space="preserve"> </w:t>
      </w:r>
      <w:r>
        <w:t>2,</w:t>
      </w:r>
      <w:r w:rsidR="00463049" w:rsidRPr="001152B5">
        <w:t>4 prosentpoeng, som ble gitt i forbindelse med oppstarten av banken</w:t>
      </w:r>
      <w:r w:rsidR="00077BB1" w:rsidRPr="001152B5">
        <w:t>. Samle</w:t>
      </w:r>
      <w:r w:rsidR="002F5357" w:rsidRPr="001152B5">
        <w:t>de minimums- og bufferkrav</w:t>
      </w:r>
      <w:r w:rsidR="00077BB1" w:rsidRPr="001152B5">
        <w:t xml:space="preserve"> per </w:t>
      </w:r>
      <w:r w:rsidR="00DF6B5D" w:rsidRPr="001152B5">
        <w:t>3</w:t>
      </w:r>
      <w:r w:rsidR="004B6958" w:rsidRPr="001152B5">
        <w:t>1</w:t>
      </w:r>
      <w:r w:rsidR="00DF6B5D" w:rsidRPr="001152B5">
        <w:t>.0</w:t>
      </w:r>
      <w:r w:rsidR="004B6958" w:rsidRPr="001152B5">
        <w:t>3</w:t>
      </w:r>
      <w:r w:rsidR="00077BB1" w:rsidRPr="001152B5">
        <w:t>.202</w:t>
      </w:r>
      <w:r w:rsidR="004B6958" w:rsidRPr="001152B5">
        <w:t>5</w:t>
      </w:r>
      <w:r w:rsidR="00077BB1" w:rsidRPr="001152B5">
        <w:t xml:space="preserve"> er for banken: </w:t>
      </w:r>
    </w:p>
    <w:p w14:paraId="5D4061D6" w14:textId="40797B18" w:rsidR="00077BB1" w:rsidRPr="001152B5" w:rsidRDefault="00077BB1" w:rsidP="00077BB1">
      <w:pPr>
        <w:jc w:val="both"/>
      </w:pPr>
    </w:p>
    <w:p w14:paraId="1B5D5BCE" w14:textId="12607891" w:rsidR="00D748E9" w:rsidRPr="001152B5" w:rsidRDefault="00D748E9" w:rsidP="00D748E9">
      <w:pPr>
        <w:jc w:val="both"/>
      </w:pPr>
      <w:r w:rsidRPr="001152B5">
        <w:t>Ren kjernekapitaldekning</w:t>
      </w:r>
      <w:r w:rsidRPr="001152B5">
        <w:tab/>
      </w:r>
      <w:r w:rsidRPr="001152B5">
        <w:tab/>
      </w:r>
      <w:r w:rsidR="00B2176B" w:rsidRPr="001152B5">
        <w:t>15</w:t>
      </w:r>
      <w:r w:rsidRPr="001152B5">
        <w:t>,</w:t>
      </w:r>
      <w:r w:rsidR="00B2176B" w:rsidRPr="001152B5">
        <w:t>35</w:t>
      </w:r>
      <w:r w:rsidRPr="001152B5">
        <w:t xml:space="preserve"> %</w:t>
      </w:r>
    </w:p>
    <w:p w14:paraId="6797A49B" w14:textId="6609317D" w:rsidR="00D748E9" w:rsidRPr="001152B5" w:rsidRDefault="00D748E9" w:rsidP="00D748E9">
      <w:pPr>
        <w:jc w:val="both"/>
      </w:pPr>
      <w:r w:rsidRPr="001152B5">
        <w:t>Kjernekapitaldekning</w:t>
      </w:r>
      <w:r w:rsidRPr="001152B5">
        <w:tab/>
      </w:r>
      <w:r w:rsidRPr="001152B5">
        <w:tab/>
      </w:r>
      <w:r w:rsidR="00096AAB" w:rsidRPr="001152B5">
        <w:tab/>
      </w:r>
      <w:r w:rsidR="00B2176B" w:rsidRPr="001152B5">
        <w:t>17</w:t>
      </w:r>
      <w:r w:rsidRPr="001152B5">
        <w:t>,</w:t>
      </w:r>
      <w:r w:rsidR="00B2176B" w:rsidRPr="001152B5">
        <w:t>30</w:t>
      </w:r>
      <w:r w:rsidRPr="001152B5">
        <w:t xml:space="preserve"> %</w:t>
      </w:r>
    </w:p>
    <w:p w14:paraId="3F92C60B" w14:textId="580A1F4F" w:rsidR="00D748E9" w:rsidRPr="001152B5" w:rsidRDefault="00D748E9" w:rsidP="00D748E9">
      <w:pPr>
        <w:jc w:val="both"/>
      </w:pPr>
      <w:r w:rsidRPr="001152B5">
        <w:t>Ansvarlig kapitaldekning</w:t>
      </w:r>
      <w:r w:rsidRPr="001152B5">
        <w:tab/>
      </w:r>
      <w:r w:rsidRPr="001152B5">
        <w:tab/>
      </w:r>
      <w:r w:rsidR="00B2176B" w:rsidRPr="001152B5">
        <w:t>19</w:t>
      </w:r>
      <w:r w:rsidRPr="001152B5">
        <w:t>,</w:t>
      </w:r>
      <w:r w:rsidR="00B2176B" w:rsidRPr="001152B5">
        <w:t>9</w:t>
      </w:r>
      <w:r w:rsidR="00CE2649" w:rsidRPr="001152B5">
        <w:t>0</w:t>
      </w:r>
      <w:r w:rsidRPr="001152B5">
        <w:t xml:space="preserve"> %</w:t>
      </w:r>
    </w:p>
    <w:p w14:paraId="24287EDA" w14:textId="691F5273" w:rsidR="002F5357" w:rsidRPr="001152B5" w:rsidRDefault="002F5357" w:rsidP="00D748E9">
      <w:pPr>
        <w:jc w:val="both"/>
      </w:pPr>
    </w:p>
    <w:p w14:paraId="3FCC0C4B" w14:textId="048CCEB8" w:rsidR="002F5357" w:rsidRPr="001152B5" w:rsidRDefault="002F5357" w:rsidP="00D748E9">
      <w:pPr>
        <w:jc w:val="both"/>
      </w:pPr>
      <w:r w:rsidRPr="001152B5">
        <w:t xml:space="preserve">Samlet kapitalkrav, inkludert bankens interne </w:t>
      </w:r>
      <w:r w:rsidR="00F52E43">
        <w:t>styrings</w:t>
      </w:r>
      <w:r w:rsidRPr="001152B5">
        <w:t>buffer</w:t>
      </w:r>
      <w:r w:rsidR="00096AAB" w:rsidRPr="001152B5">
        <w:t xml:space="preserve"> (1</w:t>
      </w:r>
      <w:r w:rsidR="00F52E43">
        <w:t xml:space="preserve"> prosentpoeng</w:t>
      </w:r>
      <w:r w:rsidR="00096AAB" w:rsidRPr="001152B5">
        <w:t>)</w:t>
      </w:r>
      <w:r w:rsidRPr="001152B5">
        <w:t>, er:</w:t>
      </w:r>
    </w:p>
    <w:p w14:paraId="345D7AE9" w14:textId="3BB92B40" w:rsidR="002F5357" w:rsidRPr="001152B5" w:rsidRDefault="002F5357" w:rsidP="00D748E9">
      <w:pPr>
        <w:jc w:val="both"/>
      </w:pPr>
    </w:p>
    <w:p w14:paraId="020A82B6" w14:textId="69EE67A0" w:rsidR="002F5357" w:rsidRPr="001152B5" w:rsidRDefault="002F5357" w:rsidP="002F5357">
      <w:pPr>
        <w:jc w:val="both"/>
      </w:pPr>
      <w:r w:rsidRPr="001152B5">
        <w:t>Ren kjernekapitaldekning</w:t>
      </w:r>
      <w:r w:rsidRPr="001152B5">
        <w:tab/>
      </w:r>
      <w:r w:rsidRPr="001152B5">
        <w:tab/>
      </w:r>
      <w:r w:rsidR="00B2176B" w:rsidRPr="001152B5">
        <w:t>16</w:t>
      </w:r>
      <w:r w:rsidRPr="001152B5">
        <w:t>,</w:t>
      </w:r>
      <w:r w:rsidR="00B2176B" w:rsidRPr="001152B5">
        <w:t>3</w:t>
      </w:r>
      <w:r w:rsidRPr="001152B5">
        <w:t>5 %</w:t>
      </w:r>
    </w:p>
    <w:p w14:paraId="68453F21" w14:textId="4E9FA069" w:rsidR="002F5357" w:rsidRPr="001152B5" w:rsidRDefault="002F5357" w:rsidP="002F5357">
      <w:pPr>
        <w:jc w:val="both"/>
      </w:pPr>
      <w:r w:rsidRPr="001152B5">
        <w:t>Kjernekapitaldekning</w:t>
      </w:r>
      <w:r w:rsidRPr="001152B5">
        <w:tab/>
      </w:r>
      <w:r w:rsidRPr="001152B5">
        <w:tab/>
      </w:r>
      <w:r w:rsidR="00096AAB" w:rsidRPr="001152B5">
        <w:tab/>
      </w:r>
      <w:r w:rsidR="00B2176B" w:rsidRPr="001152B5">
        <w:t>18</w:t>
      </w:r>
      <w:r w:rsidRPr="001152B5">
        <w:t>,</w:t>
      </w:r>
      <w:r w:rsidR="00B2176B" w:rsidRPr="001152B5">
        <w:t>3</w:t>
      </w:r>
      <w:r w:rsidRPr="001152B5">
        <w:t>0 %</w:t>
      </w:r>
    </w:p>
    <w:p w14:paraId="4393CBFA" w14:textId="5A3E3A8C" w:rsidR="002F5357" w:rsidRPr="001152B5" w:rsidRDefault="002F5357" w:rsidP="002F5357">
      <w:pPr>
        <w:jc w:val="both"/>
      </w:pPr>
      <w:r w:rsidRPr="001152B5">
        <w:t>Ansvarlig kapitaldekning</w:t>
      </w:r>
      <w:r w:rsidRPr="001152B5">
        <w:tab/>
      </w:r>
      <w:r w:rsidRPr="001152B5">
        <w:tab/>
        <w:t>2</w:t>
      </w:r>
      <w:r w:rsidR="00B2176B" w:rsidRPr="001152B5">
        <w:t>0</w:t>
      </w:r>
      <w:r w:rsidRPr="001152B5">
        <w:t>,</w:t>
      </w:r>
      <w:r w:rsidR="00B2176B" w:rsidRPr="001152B5">
        <w:t>9</w:t>
      </w:r>
      <w:r w:rsidRPr="001152B5">
        <w:t>0 %</w:t>
      </w:r>
    </w:p>
    <w:p w14:paraId="036EF4C1" w14:textId="6D94D70A" w:rsidR="002F5357" w:rsidRPr="001152B5" w:rsidRDefault="002F5357" w:rsidP="00D748E9">
      <w:pPr>
        <w:jc w:val="both"/>
      </w:pPr>
    </w:p>
    <w:p w14:paraId="5DDF6682" w14:textId="77777777" w:rsidR="00077BB1" w:rsidRPr="001152B5" w:rsidRDefault="00077BB1" w:rsidP="00077BB1">
      <w:pPr>
        <w:jc w:val="both"/>
        <w:rPr>
          <w:highlight w:val="yellow"/>
        </w:rPr>
      </w:pPr>
    </w:p>
    <w:p w14:paraId="5E6C817C" w14:textId="77777777" w:rsidR="00077BB1" w:rsidRPr="00DB35CC" w:rsidRDefault="00077BB1" w:rsidP="00077BB1">
      <w:pPr>
        <w:jc w:val="both"/>
        <w:rPr>
          <w:b/>
          <w:bCs/>
        </w:rPr>
      </w:pPr>
      <w:r w:rsidRPr="00DB35CC">
        <w:rPr>
          <w:b/>
          <w:bCs/>
        </w:rPr>
        <w:t>Pilar 1 – MINIMUMSKRAV TIL ANSVARLIG KAPITAL</w:t>
      </w:r>
    </w:p>
    <w:p w14:paraId="09BAA542" w14:textId="3E6F1DDE" w:rsidR="00077BB1" w:rsidRPr="004034BA" w:rsidRDefault="00077BB1" w:rsidP="00077BB1">
      <w:pPr>
        <w:jc w:val="both"/>
        <w:rPr>
          <w:highlight w:val="yellow"/>
        </w:rPr>
      </w:pPr>
      <w:r w:rsidRPr="00DB35CC">
        <w:t>Minstekravet omfatter krav til sammensetning av kapital, krav til beregningsgrunnlaget for kredittrisiko samt krav for operasjonell risiko. Boligbanken bruker</w:t>
      </w:r>
      <w:r w:rsidR="00F52E43">
        <w:t xml:space="preserve"> </w:t>
      </w:r>
      <w:r w:rsidRPr="00DB35CC">
        <w:t>standardmetoden for beregning av kapitalkravet for</w:t>
      </w:r>
      <w:r w:rsidR="00F52E43">
        <w:t xml:space="preserve"> </w:t>
      </w:r>
      <w:r w:rsidRPr="00DB35CC">
        <w:t>kredittrisiko og basismetoden for beregning av operasjonell risiko. Boligbanken har ikke handelsportefølje og beregner ikke kapitalkrav for markedsrisiko i Pilar I. Etter Pilar I deles avtaler inn i engasjementskategorier og utfra engasjementsbeløp, type sikkerhet og status på engasjement beregnes kapitalkravet utfra standard risikovekter. Standardmetoden følger EUs regelverk CRD IV/CRR og gis i Norge av CRR/CRD IV-forskriften. I henhold til Pilar I skal den ansvarlige kapitalen minst utgjøre 8 %, med tillegg av kapitalbuffere og Pilar 2. Av Pilar I skal 4,5 % være ren kjernekapital.</w:t>
      </w:r>
    </w:p>
    <w:p w14:paraId="58629663" w14:textId="6EC1C461" w:rsidR="00077BB1" w:rsidRPr="004034BA" w:rsidRDefault="00077BB1" w:rsidP="00077BB1">
      <w:pPr>
        <w:jc w:val="both"/>
        <w:rPr>
          <w:highlight w:val="yellow"/>
        </w:rPr>
      </w:pPr>
    </w:p>
    <w:p w14:paraId="593043C2" w14:textId="1FD9822E" w:rsidR="00077BB1" w:rsidRPr="00DB35CC" w:rsidRDefault="00077BB1" w:rsidP="00077BB1">
      <w:pPr>
        <w:jc w:val="both"/>
        <w:rPr>
          <w:b/>
          <w:bCs/>
        </w:rPr>
      </w:pPr>
      <w:r w:rsidRPr="00DB35CC">
        <w:rPr>
          <w:b/>
          <w:bCs/>
        </w:rPr>
        <w:t>Pilar 2 – VURDERING AV SAMLET KAPITALBEHOV OG</w:t>
      </w:r>
    </w:p>
    <w:p w14:paraId="2BA4439E" w14:textId="26DCF471" w:rsidR="00077BB1" w:rsidRPr="00DB35CC" w:rsidRDefault="00077BB1" w:rsidP="00077BB1">
      <w:pPr>
        <w:jc w:val="both"/>
        <w:rPr>
          <w:b/>
          <w:bCs/>
        </w:rPr>
      </w:pPr>
      <w:r w:rsidRPr="00DB35CC">
        <w:rPr>
          <w:b/>
          <w:bCs/>
        </w:rPr>
        <w:t>TILSYNSMESSIG OPPFØLGING</w:t>
      </w:r>
    </w:p>
    <w:p w14:paraId="57C2CB94" w14:textId="7B5BFC44" w:rsidR="00077BB1" w:rsidRPr="00DB35CC" w:rsidRDefault="00077BB1" w:rsidP="00077BB1">
      <w:pPr>
        <w:jc w:val="both"/>
      </w:pPr>
      <w:r w:rsidRPr="00463049">
        <w:t>Boligbanken si</w:t>
      </w:r>
      <w:r w:rsidR="00706896" w:rsidRPr="00463049">
        <w:t>tt</w:t>
      </w:r>
      <w:r w:rsidRPr="00463049">
        <w:t xml:space="preserve"> Pilar 2-krav er på </w:t>
      </w:r>
      <w:r w:rsidR="00463049" w:rsidRPr="00463049">
        <w:t>2,</w:t>
      </w:r>
      <w:r w:rsidRPr="00463049">
        <w:t>4 %.</w:t>
      </w:r>
      <w:r w:rsidRPr="00DB35CC">
        <w:t xml:space="preserve"> </w:t>
      </w:r>
    </w:p>
    <w:p w14:paraId="6708DC08" w14:textId="6D439692" w:rsidR="00077BB1" w:rsidRPr="00DB35CC" w:rsidRDefault="00077BB1" w:rsidP="00077BB1">
      <w:pPr>
        <w:jc w:val="both"/>
      </w:pPr>
      <w:r w:rsidRPr="00DB35CC">
        <w:t>Banken skal gjennom ICAAP-prosessen vurdere</w:t>
      </w:r>
    </w:p>
    <w:p w14:paraId="59EE14FE" w14:textId="2DD327B1" w:rsidR="00077BB1" w:rsidRPr="00DB35CC" w:rsidRDefault="00077BB1" w:rsidP="00077BB1">
      <w:pPr>
        <w:jc w:val="both"/>
      </w:pPr>
      <w:r w:rsidRPr="00DB35CC">
        <w:t xml:space="preserve">bankens kapitalbehov ut over minste og bufferkravene, som viser til kapitalen banken må holde av for å dekke risikoer som ikke fullt ut er hensyntatt i Pilar I. </w:t>
      </w:r>
    </w:p>
    <w:p w14:paraId="1DA8384E" w14:textId="77777777" w:rsidR="00077BB1" w:rsidRPr="004034BA" w:rsidRDefault="00077BB1" w:rsidP="00077BB1">
      <w:pPr>
        <w:jc w:val="both"/>
        <w:rPr>
          <w:b/>
          <w:bCs/>
          <w:highlight w:val="yellow"/>
        </w:rPr>
      </w:pPr>
    </w:p>
    <w:p w14:paraId="5984CE9E" w14:textId="77777777" w:rsidR="00077BB1" w:rsidRPr="00DB35CC" w:rsidRDefault="00077BB1" w:rsidP="00077BB1">
      <w:pPr>
        <w:jc w:val="both"/>
        <w:rPr>
          <w:b/>
          <w:bCs/>
        </w:rPr>
      </w:pPr>
      <w:r w:rsidRPr="00DB35CC">
        <w:rPr>
          <w:b/>
          <w:bCs/>
        </w:rPr>
        <w:t>PILAR 3 – KRAV OM OFFENTLIGGJØRING AV FINANSIELL INFORMASJON</w:t>
      </w:r>
    </w:p>
    <w:p w14:paraId="56F76BC6" w14:textId="77777777" w:rsidR="00077BB1" w:rsidRPr="00DB35CC" w:rsidRDefault="00077BB1" w:rsidP="00077BB1">
      <w:pPr>
        <w:jc w:val="both"/>
      </w:pPr>
      <w:r w:rsidRPr="00DB35CC">
        <w:t>Pilar 3 bidrar til økt markedsdisiplin gjennom krav til</w:t>
      </w:r>
    </w:p>
    <w:p w14:paraId="7B79611C" w14:textId="68DFF798" w:rsidR="00077BB1" w:rsidRPr="003B65CE" w:rsidRDefault="00077BB1" w:rsidP="00077BB1">
      <w:pPr>
        <w:jc w:val="both"/>
        <w:sectPr w:rsidR="00077BB1" w:rsidRPr="003B65CE" w:rsidSect="00077BB1">
          <w:type w:val="continuous"/>
          <w:pgSz w:w="11906" w:h="16838" w:code="9"/>
          <w:pgMar w:top="2268" w:right="1134" w:bottom="709" w:left="1134" w:header="709" w:footer="635" w:gutter="0"/>
          <w:paperSrc w:first="257" w:other="257"/>
          <w:cols w:num="2" w:space="708"/>
          <w:titlePg/>
          <w:docGrid w:linePitch="360"/>
        </w:sectPr>
      </w:pPr>
      <w:r w:rsidRPr="003B65CE">
        <w:t>offentliggjøring av finansiell informasjon for mulighet til vurdering av bankens risikonivå, styring og kontroll og bankens kapitalisering. Boligbanken sin Pilar 3-rapport</w:t>
      </w:r>
      <w:r w:rsidR="009711B0" w:rsidRPr="003B65CE">
        <w:t xml:space="preserve"> for 202</w:t>
      </w:r>
      <w:r w:rsidR="002D48D5" w:rsidRPr="003B65CE">
        <w:t>4</w:t>
      </w:r>
      <w:r w:rsidRPr="003B65CE">
        <w:t xml:space="preserve"> </w:t>
      </w:r>
      <w:r w:rsidR="00324076" w:rsidRPr="003B65CE">
        <w:t>er</w:t>
      </w:r>
      <w:r w:rsidRPr="003B65CE">
        <w:t xml:space="preserve"> tilgengelig på bankens hjemmeside.</w:t>
      </w:r>
      <w:r w:rsidR="003E7F7B" w:rsidRPr="003B65CE">
        <w:t xml:space="preserve"> </w:t>
      </w:r>
      <w:r w:rsidRPr="003B65CE">
        <w:t xml:space="preserve">Boligbanken har per </w:t>
      </w:r>
      <w:r w:rsidR="00DF6B5D" w:rsidRPr="003B65CE">
        <w:t>3</w:t>
      </w:r>
      <w:r w:rsidR="004B6958" w:rsidRPr="003B65CE">
        <w:t>1</w:t>
      </w:r>
      <w:r w:rsidR="00DF6B5D" w:rsidRPr="003B65CE">
        <w:t>.0</w:t>
      </w:r>
      <w:r w:rsidR="004B6958" w:rsidRPr="003B65CE">
        <w:t>3</w:t>
      </w:r>
      <w:r w:rsidRPr="003B65CE">
        <w:t>.202</w:t>
      </w:r>
      <w:r w:rsidR="004B6958" w:rsidRPr="003B65CE">
        <w:t>5</w:t>
      </w:r>
      <w:r w:rsidRPr="003B65CE">
        <w:t xml:space="preserve"> </w:t>
      </w:r>
      <w:r w:rsidR="00E81568" w:rsidRPr="003B65CE">
        <w:t xml:space="preserve">NOK </w:t>
      </w:r>
      <w:r w:rsidR="003B7C31" w:rsidRPr="00F52E43">
        <w:t>113</w:t>
      </w:r>
      <w:r w:rsidR="007E34D8" w:rsidRPr="003B65CE">
        <w:t>,</w:t>
      </w:r>
      <w:r w:rsidR="003B7C31">
        <w:t>1</w:t>
      </w:r>
      <w:r w:rsidR="00F52E43">
        <w:t>7</w:t>
      </w:r>
      <w:r w:rsidR="00324076" w:rsidRPr="003B65CE">
        <w:t xml:space="preserve"> mill. i ansvarlig kapital</w:t>
      </w:r>
      <w:r w:rsidRPr="003B65CE">
        <w:t xml:space="preserve"> utover samlede minimums- og bufferkrav</w:t>
      </w:r>
      <w:r w:rsidR="00D5465A" w:rsidRPr="003B65CE">
        <w:t>, inkludert interne buffere.</w:t>
      </w:r>
    </w:p>
    <w:p w14:paraId="7EF57D33" w14:textId="77777777" w:rsidR="00077BB1" w:rsidRPr="004034BA" w:rsidRDefault="00077BB1" w:rsidP="00077BB1">
      <w:pPr>
        <w:jc w:val="both"/>
        <w:rPr>
          <w:color w:val="FF0000"/>
        </w:rPr>
      </w:pPr>
    </w:p>
    <w:p w14:paraId="1ACE1480" w14:textId="6EF532DC" w:rsidR="007A498E" w:rsidRPr="004034BA" w:rsidRDefault="007A498E" w:rsidP="007A498E">
      <w:pPr>
        <w:rPr>
          <w:lang w:eastAsia="en-US"/>
        </w:rPr>
      </w:pPr>
    </w:p>
    <w:p w14:paraId="4FAD233F" w14:textId="77777777" w:rsidR="007A498E" w:rsidRPr="004034BA" w:rsidRDefault="007A498E" w:rsidP="007A498E">
      <w:pPr>
        <w:rPr>
          <w:lang w:eastAsia="en-US"/>
        </w:rPr>
      </w:pPr>
    </w:p>
    <w:p w14:paraId="2BC7F4FB" w14:textId="36436C4C" w:rsidR="00A95876" w:rsidRPr="004034BA" w:rsidRDefault="00A95876" w:rsidP="00737C41">
      <w:pPr>
        <w:pStyle w:val="Overskrift2"/>
      </w:pPr>
      <w:bookmarkStart w:id="22" w:name="_Toc200620550"/>
      <w:r w:rsidRPr="004034BA">
        <w:t xml:space="preserve">Note </w:t>
      </w:r>
      <w:r w:rsidR="00077BB1" w:rsidRPr="004034BA">
        <w:t>7</w:t>
      </w:r>
      <w:r w:rsidRPr="004034BA">
        <w:t xml:space="preserve"> – </w:t>
      </w:r>
      <w:r w:rsidR="00602121" w:rsidRPr="004034BA">
        <w:t>Største aksjonærer i banken</w:t>
      </w:r>
      <w:bookmarkEnd w:id="22"/>
    </w:p>
    <w:p w14:paraId="4DB1E3F9" w14:textId="77777777" w:rsidR="00A95876" w:rsidRPr="004034BA" w:rsidRDefault="00A95876" w:rsidP="00A95876"/>
    <w:p w14:paraId="1AE933EE" w14:textId="79B0FA32" w:rsidR="00602121" w:rsidRPr="004034BA" w:rsidRDefault="00E224AC" w:rsidP="00602121">
      <w:r w:rsidRPr="00E224AC">
        <w:rPr>
          <w:noProof/>
        </w:rPr>
        <w:drawing>
          <wp:inline distT="0" distB="0" distL="0" distR="0" wp14:anchorId="57DE7738" wp14:editId="57769FD2">
            <wp:extent cx="6120130" cy="1708150"/>
            <wp:effectExtent l="0" t="0" r="0" b="0"/>
            <wp:docPr id="75858529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1708150"/>
                    </a:xfrm>
                    <a:prstGeom prst="rect">
                      <a:avLst/>
                    </a:prstGeom>
                    <a:noFill/>
                    <a:ln>
                      <a:noFill/>
                    </a:ln>
                  </pic:spPr>
                </pic:pic>
              </a:graphicData>
            </a:graphic>
          </wp:inline>
        </w:drawing>
      </w:r>
    </w:p>
    <w:p w14:paraId="7F79FD0F" w14:textId="77777777" w:rsidR="00602121" w:rsidRPr="004034BA" w:rsidRDefault="00602121" w:rsidP="00602121"/>
    <w:p w14:paraId="2A43AB74" w14:textId="77777777" w:rsidR="00602121" w:rsidRPr="004034BA" w:rsidRDefault="00602121" w:rsidP="00602121">
      <w:pPr>
        <w:sectPr w:rsidR="00602121" w:rsidRPr="004034BA" w:rsidSect="00DE2FDF">
          <w:type w:val="continuous"/>
          <w:pgSz w:w="11906" w:h="16838" w:code="9"/>
          <w:pgMar w:top="2268" w:right="1134" w:bottom="709" w:left="1134" w:header="709" w:footer="635" w:gutter="0"/>
          <w:paperSrc w:first="257" w:other="257"/>
          <w:cols w:space="708"/>
          <w:titlePg/>
          <w:docGrid w:linePitch="360"/>
        </w:sectPr>
      </w:pPr>
    </w:p>
    <w:p w14:paraId="05EE3338" w14:textId="71BD92A0" w:rsidR="00602121" w:rsidRPr="004034BA" w:rsidRDefault="00602121" w:rsidP="00602121">
      <w:r w:rsidRPr="004034BA">
        <w:t xml:space="preserve">Bankens aksjekapital er NOK 171 700 222,54 fordelt på 5 151 515 aksjer hver pålydende NOK 33,33004418. Aksjekapitalen er fullt innbetalt.  Banken har kun </w:t>
      </w:r>
      <w:r w:rsidR="00E81568" w:rsidRPr="004034BA">
        <w:t>é</w:t>
      </w:r>
      <w:r w:rsidRPr="004034BA">
        <w:t xml:space="preserve">n aksjeklasse. </w:t>
      </w:r>
    </w:p>
    <w:p w14:paraId="01154F12" w14:textId="77777777" w:rsidR="00602121" w:rsidRPr="004034BA" w:rsidRDefault="00602121">
      <w:pPr>
        <w:spacing w:after="160" w:line="259" w:lineRule="auto"/>
        <w:rPr>
          <w:rFonts w:asciiTheme="majorHAnsi" w:eastAsiaTheme="majorEastAsia" w:hAnsiTheme="majorHAnsi" w:cstheme="majorBidi"/>
          <w:color w:val="1F3763" w:themeColor="accent1" w:themeShade="7F"/>
          <w:sz w:val="24"/>
          <w:szCs w:val="24"/>
        </w:rPr>
        <w:sectPr w:rsidR="00602121" w:rsidRPr="004034BA" w:rsidSect="00602121">
          <w:type w:val="continuous"/>
          <w:pgSz w:w="11906" w:h="16838" w:code="9"/>
          <w:pgMar w:top="2268" w:right="1134" w:bottom="709" w:left="1134" w:header="709" w:footer="635" w:gutter="0"/>
          <w:paperSrc w:first="257" w:other="257"/>
          <w:cols w:num="2" w:space="708"/>
          <w:titlePg/>
          <w:docGrid w:linePitch="360"/>
        </w:sectPr>
      </w:pPr>
    </w:p>
    <w:p w14:paraId="244CD115" w14:textId="77777777" w:rsidR="007D7DE5" w:rsidRPr="004034BA" w:rsidRDefault="007D7DE5" w:rsidP="005C374D"/>
    <w:p w14:paraId="758FCD00" w14:textId="77777777" w:rsidR="003149B5" w:rsidRPr="004034BA" w:rsidRDefault="003149B5" w:rsidP="005C374D"/>
    <w:p w14:paraId="27C32AA2" w14:textId="399E9727" w:rsidR="006A5C6B" w:rsidRPr="004034BA" w:rsidRDefault="006A5C6B">
      <w:pPr>
        <w:spacing w:after="160" w:line="259" w:lineRule="auto"/>
      </w:pPr>
      <w:r w:rsidRPr="004034BA">
        <w:br w:type="page"/>
      </w:r>
    </w:p>
    <w:p w14:paraId="77917536" w14:textId="1048E9FD" w:rsidR="00884F1A" w:rsidRPr="004034BA" w:rsidRDefault="00884F1A" w:rsidP="00884F1A">
      <w:pPr>
        <w:pStyle w:val="Overskrift2"/>
      </w:pPr>
      <w:bookmarkStart w:id="23" w:name="_Toc200620551"/>
      <w:r w:rsidRPr="004034BA">
        <w:t xml:space="preserve">Note </w:t>
      </w:r>
      <w:r w:rsidR="00077BB1" w:rsidRPr="004034BA">
        <w:t>8</w:t>
      </w:r>
      <w:r w:rsidRPr="004034BA">
        <w:t xml:space="preserve"> – Aksjer, andeler og andre egenkapitalinstrumenter</w:t>
      </w:r>
      <w:bookmarkEnd w:id="23"/>
    </w:p>
    <w:p w14:paraId="5C2DB803" w14:textId="77777777" w:rsidR="003471F6" w:rsidRPr="004034BA" w:rsidRDefault="003471F6" w:rsidP="003471F6">
      <w:pPr>
        <w:rPr>
          <w:lang w:eastAsia="en-US"/>
        </w:rPr>
      </w:pPr>
    </w:p>
    <w:p w14:paraId="75509BAB" w14:textId="776FAB6D" w:rsidR="00884F1A" w:rsidRPr="004034BA" w:rsidRDefault="004B6958" w:rsidP="000E6124">
      <w:pPr>
        <w:spacing w:after="160" w:line="259" w:lineRule="auto"/>
        <w:rPr>
          <w:iCs/>
          <w:color w:val="FF0000"/>
        </w:rPr>
      </w:pPr>
      <w:r w:rsidRPr="004B6958">
        <w:rPr>
          <w:noProof/>
        </w:rPr>
        <w:drawing>
          <wp:inline distT="0" distB="0" distL="0" distR="0" wp14:anchorId="6C884F9B" wp14:editId="1C440CAD">
            <wp:extent cx="6120130" cy="789305"/>
            <wp:effectExtent l="0" t="0" r="0" b="0"/>
            <wp:docPr id="86655001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789305"/>
                    </a:xfrm>
                    <a:prstGeom prst="rect">
                      <a:avLst/>
                    </a:prstGeom>
                    <a:noFill/>
                    <a:ln>
                      <a:noFill/>
                    </a:ln>
                  </pic:spPr>
                </pic:pic>
              </a:graphicData>
            </a:graphic>
          </wp:inline>
        </w:drawing>
      </w:r>
    </w:p>
    <w:p w14:paraId="62258B12" w14:textId="77777777" w:rsidR="003149B5" w:rsidRPr="004034BA" w:rsidRDefault="003149B5" w:rsidP="00D02CB7">
      <w:pPr>
        <w:spacing w:line="259" w:lineRule="auto"/>
        <w:sectPr w:rsidR="003149B5" w:rsidRPr="004034BA" w:rsidSect="00A17F87">
          <w:type w:val="continuous"/>
          <w:pgSz w:w="11906" w:h="16838" w:code="9"/>
          <w:pgMar w:top="2268" w:right="1134" w:bottom="709" w:left="1134" w:header="709" w:footer="635" w:gutter="0"/>
          <w:paperSrc w:first="257" w:other="257"/>
          <w:cols w:space="708"/>
          <w:titlePg/>
          <w:docGrid w:linePitch="360"/>
        </w:sectPr>
      </w:pPr>
    </w:p>
    <w:p w14:paraId="50383F26" w14:textId="139418E7" w:rsidR="002D05F6" w:rsidRPr="004034BA" w:rsidRDefault="002D05F6" w:rsidP="00BA161A">
      <w:pPr>
        <w:spacing w:line="259" w:lineRule="auto"/>
        <w:jc w:val="both"/>
      </w:pPr>
      <w:r w:rsidRPr="004034BA">
        <w:t xml:space="preserve">Andelene i verdipapirfond er verdsatt til virkelig verdi med kurser oppgitt fra </w:t>
      </w:r>
      <w:r w:rsidR="004B6958">
        <w:t>det aktuelle fondets forvalter</w:t>
      </w:r>
      <w:r w:rsidRPr="004034BA">
        <w:t>.</w:t>
      </w:r>
      <w:r w:rsidR="00CD3E01" w:rsidRPr="004034BA">
        <w:t xml:space="preserve"> </w:t>
      </w:r>
    </w:p>
    <w:p w14:paraId="2D12E112" w14:textId="48513513" w:rsidR="00314F85" w:rsidRPr="004034BA" w:rsidRDefault="00314F85" w:rsidP="00BA161A">
      <w:pPr>
        <w:jc w:val="both"/>
        <w:rPr>
          <w:shd w:val="clear" w:color="auto" w:fill="FDFDFD"/>
        </w:rPr>
      </w:pPr>
    </w:p>
    <w:p w14:paraId="2AFCF4BF" w14:textId="338C0952" w:rsidR="00314F85" w:rsidRPr="004034BA" w:rsidRDefault="00314F85" w:rsidP="00BA161A">
      <w:pPr>
        <w:jc w:val="both"/>
        <w:rPr>
          <w:shd w:val="clear" w:color="auto" w:fill="FDFDFD"/>
        </w:rPr>
      </w:pPr>
      <w:r w:rsidRPr="004034BA">
        <w:rPr>
          <w:shd w:val="clear" w:color="auto" w:fill="FDFDFD"/>
        </w:rPr>
        <w:t>Fondsforvaltning PLUSS kort likviditet investerer kun i obligasjoner og sertifikater med kort løpetid, utstedt av stat, fylkeskommuner, kommuner, kredittforetak, bank og forsikringsselskap, samt bankinnskudd. Porteføljens rentefølsomhet skal ikke overstige 0,5 år. Dette innebærer at en endring i rentenivået på ett prosentpoeng kan medføre en endring i fondets kurs på inntil 0,5 %. Fondet investerer i verdipapirer med forfall eller renteregulering innen 12 måneder. Fondet er et UCITS-fond, og kan kun investere i Investment Grade papirer i tråd med Verdipapirfondenes Forenings bransjestandard for informasjon og klassifisering av rentefond.</w:t>
      </w:r>
    </w:p>
    <w:p w14:paraId="622663D5" w14:textId="77777777" w:rsidR="00902F23" w:rsidRPr="004034BA" w:rsidRDefault="00902F23" w:rsidP="00BA161A">
      <w:pPr>
        <w:jc w:val="both"/>
        <w:rPr>
          <w:shd w:val="clear" w:color="auto" w:fill="FDFDFD"/>
        </w:rPr>
      </w:pPr>
    </w:p>
    <w:p w14:paraId="55551352" w14:textId="3F206EE7" w:rsidR="00A80866" w:rsidRPr="004034BA" w:rsidRDefault="00902F23" w:rsidP="006A2880">
      <w:pPr>
        <w:spacing w:after="160" w:line="259" w:lineRule="auto"/>
        <w:jc w:val="both"/>
        <w:sectPr w:rsidR="00A80866" w:rsidRPr="004034BA" w:rsidSect="003149B5">
          <w:type w:val="continuous"/>
          <w:pgSz w:w="11906" w:h="16838" w:code="9"/>
          <w:pgMar w:top="2268" w:right="1134" w:bottom="709" w:left="1134" w:header="709" w:footer="635" w:gutter="0"/>
          <w:paperSrc w:first="257" w:other="257"/>
          <w:cols w:num="2" w:space="708"/>
          <w:titlePg/>
          <w:docGrid w:linePitch="360"/>
        </w:sectPr>
      </w:pPr>
      <w:r w:rsidRPr="004034BA">
        <w:t>Banken eier</w:t>
      </w:r>
      <w:r w:rsidR="00B5039E">
        <w:t xml:space="preserve"> også</w:t>
      </w:r>
      <w:r w:rsidRPr="004034BA">
        <w:t xml:space="preserve"> aksjer i SDC som er bankens IT-leverandør. Eierposten gir banken rabatter hos SDC og posten er derfor å betrakte som langsiktig. Aksjene er ikke børsnotert.</w:t>
      </w:r>
      <w:r w:rsidR="004B6958">
        <w:t xml:space="preserve"> Banken eier aksjer i Verd Boligkreditt som en del av bankens finansieringsstrategi.</w:t>
      </w:r>
    </w:p>
    <w:p w14:paraId="79CF910F" w14:textId="470552D9" w:rsidR="00314F85" w:rsidRPr="004034BA" w:rsidRDefault="00314F85" w:rsidP="000E6124">
      <w:pPr>
        <w:spacing w:after="160" w:line="259" w:lineRule="auto"/>
        <w:rPr>
          <w:iCs/>
          <w:color w:val="FF0000"/>
        </w:rPr>
      </w:pPr>
    </w:p>
    <w:p w14:paraId="1FD7A36F" w14:textId="30D286B1" w:rsidR="00BA161A" w:rsidRPr="004034BA" w:rsidRDefault="00BA161A" w:rsidP="00AD664D">
      <w:pPr>
        <w:spacing w:after="160" w:line="259" w:lineRule="auto"/>
        <w:sectPr w:rsidR="00BA161A" w:rsidRPr="004034BA" w:rsidSect="00A17F87">
          <w:type w:val="continuous"/>
          <w:pgSz w:w="11906" w:h="16838" w:code="9"/>
          <w:pgMar w:top="2268" w:right="1134" w:bottom="709" w:left="1134" w:header="709" w:footer="635" w:gutter="0"/>
          <w:paperSrc w:first="257" w:other="257"/>
          <w:cols w:space="708"/>
          <w:titlePg/>
          <w:docGrid w:linePitch="360"/>
        </w:sectPr>
      </w:pPr>
    </w:p>
    <w:p w14:paraId="2EA58A41" w14:textId="77777777" w:rsidR="00BA161A" w:rsidRPr="004034BA" w:rsidRDefault="00BA161A" w:rsidP="00AD664D">
      <w:pPr>
        <w:spacing w:after="160" w:line="259" w:lineRule="auto"/>
        <w:sectPr w:rsidR="00BA161A" w:rsidRPr="004034BA" w:rsidSect="00BA161A">
          <w:type w:val="continuous"/>
          <w:pgSz w:w="11906" w:h="16838" w:code="9"/>
          <w:pgMar w:top="2268" w:right="1134" w:bottom="709" w:left="1134" w:header="709" w:footer="635" w:gutter="0"/>
          <w:paperSrc w:first="257" w:other="257"/>
          <w:cols w:num="2" w:space="708"/>
          <w:titlePg/>
          <w:docGrid w:linePitch="360"/>
        </w:sectPr>
      </w:pPr>
    </w:p>
    <w:p w14:paraId="74050D0D" w14:textId="77777777" w:rsidR="00AF22FB" w:rsidRPr="004034BA" w:rsidRDefault="00AF22FB" w:rsidP="00AF22FB"/>
    <w:p w14:paraId="7FAA9181" w14:textId="4BEB0E25" w:rsidR="00530828" w:rsidRPr="004034BA" w:rsidRDefault="00530828" w:rsidP="00530828">
      <w:pPr>
        <w:pStyle w:val="Overskrift2"/>
      </w:pPr>
      <w:bookmarkStart w:id="24" w:name="_Toc200620552"/>
      <w:r w:rsidRPr="004034BA">
        <w:t xml:space="preserve">Note </w:t>
      </w:r>
      <w:r w:rsidR="009014DD" w:rsidRPr="004034BA">
        <w:t>9</w:t>
      </w:r>
      <w:r w:rsidRPr="004034BA">
        <w:t xml:space="preserve"> – Utlån til </w:t>
      </w:r>
      <w:r w:rsidRPr="00453EDF">
        <w:t>og fordringer på kredittinstitusjoner</w:t>
      </w:r>
      <w:bookmarkEnd w:id="24"/>
    </w:p>
    <w:p w14:paraId="05B52561" w14:textId="1167A6D3" w:rsidR="00530828" w:rsidRPr="004034BA" w:rsidRDefault="00530828" w:rsidP="00530828">
      <w:pPr>
        <w:rPr>
          <w:lang w:eastAsia="en-US"/>
        </w:rPr>
      </w:pPr>
    </w:p>
    <w:p w14:paraId="5077AE8C" w14:textId="061C78C8" w:rsidR="00530828" w:rsidRPr="004034BA" w:rsidRDefault="004B6958" w:rsidP="00530828">
      <w:pPr>
        <w:rPr>
          <w:lang w:eastAsia="en-US"/>
        </w:rPr>
      </w:pPr>
      <w:r w:rsidRPr="004B6958">
        <w:rPr>
          <w:noProof/>
        </w:rPr>
        <w:drawing>
          <wp:inline distT="0" distB="0" distL="0" distR="0" wp14:anchorId="7CD51F79" wp14:editId="14867F20">
            <wp:extent cx="6120130" cy="630555"/>
            <wp:effectExtent l="0" t="0" r="0" b="0"/>
            <wp:docPr id="7830523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630555"/>
                    </a:xfrm>
                    <a:prstGeom prst="rect">
                      <a:avLst/>
                    </a:prstGeom>
                    <a:noFill/>
                    <a:ln>
                      <a:noFill/>
                    </a:ln>
                  </pic:spPr>
                </pic:pic>
              </a:graphicData>
            </a:graphic>
          </wp:inline>
        </w:drawing>
      </w:r>
    </w:p>
    <w:p w14:paraId="7EE957AF" w14:textId="2D158677" w:rsidR="00530828" w:rsidRPr="004034BA" w:rsidRDefault="00530828" w:rsidP="00530828"/>
    <w:p w14:paraId="2DD4C056" w14:textId="77777777" w:rsidR="002B567E" w:rsidRPr="004034BA" w:rsidRDefault="002B567E" w:rsidP="00530828">
      <w:pPr>
        <w:sectPr w:rsidR="002B567E" w:rsidRPr="004034BA" w:rsidSect="00A17F87">
          <w:type w:val="continuous"/>
          <w:pgSz w:w="11906" w:h="16838" w:code="9"/>
          <w:pgMar w:top="2268" w:right="1134" w:bottom="709" w:left="1134" w:header="709" w:footer="635" w:gutter="0"/>
          <w:paperSrc w:first="257" w:other="257"/>
          <w:cols w:space="708"/>
          <w:titlePg/>
          <w:docGrid w:linePitch="360"/>
        </w:sectPr>
      </w:pPr>
    </w:p>
    <w:p w14:paraId="01FFE6CB" w14:textId="6B176C8D" w:rsidR="00902F23" w:rsidRPr="004034BA" w:rsidRDefault="00530828" w:rsidP="00BA161A">
      <w:pPr>
        <w:jc w:val="both"/>
      </w:pPr>
      <w:r w:rsidRPr="004034BA">
        <w:t xml:space="preserve">Av bankinnskudd </w:t>
      </w:r>
      <w:r w:rsidR="009014DD" w:rsidRPr="004034BA">
        <w:t>per</w:t>
      </w:r>
      <w:r w:rsidRPr="004034BA">
        <w:t xml:space="preserve"> </w:t>
      </w:r>
      <w:r w:rsidR="00DF6B5D" w:rsidRPr="004034BA">
        <w:t>3</w:t>
      </w:r>
      <w:r w:rsidR="004B6958">
        <w:t>1</w:t>
      </w:r>
      <w:r w:rsidR="00DF6B5D" w:rsidRPr="004034BA">
        <w:t>.0</w:t>
      </w:r>
      <w:r w:rsidR="004B6958">
        <w:t>3</w:t>
      </w:r>
      <w:r w:rsidR="007E0AD2" w:rsidRPr="004034BA">
        <w:t>.</w:t>
      </w:r>
      <w:r w:rsidRPr="004034BA">
        <w:t>202</w:t>
      </w:r>
      <w:r w:rsidR="004B6958">
        <w:t>5</w:t>
      </w:r>
      <w:r w:rsidRPr="004034BA">
        <w:t xml:space="preserve"> utgj</w:t>
      </w:r>
      <w:r w:rsidR="0034161B" w:rsidRPr="004034BA">
        <w:t>orde</w:t>
      </w:r>
      <w:r w:rsidRPr="004034BA">
        <w:t xml:space="preserve"> bundne midler</w:t>
      </w:r>
      <w:r w:rsidR="00902F23" w:rsidRPr="004034BA">
        <w:t xml:space="preserve"> på skattetrekkskonto</w:t>
      </w:r>
      <w:r w:rsidR="003A2994" w:rsidRPr="004034BA">
        <w:t xml:space="preserve"> i DNB</w:t>
      </w:r>
      <w:r w:rsidRPr="004034BA">
        <w:t xml:space="preserve"> </w:t>
      </w:r>
      <w:r w:rsidR="000D66FF" w:rsidRPr="004034BA">
        <w:t xml:space="preserve">NOK </w:t>
      </w:r>
      <w:r w:rsidR="00902F23" w:rsidRPr="004034BA">
        <w:t>0,</w:t>
      </w:r>
      <w:r w:rsidR="00234DF6">
        <w:t>38</w:t>
      </w:r>
      <w:r w:rsidR="00E15D91" w:rsidRPr="004034BA">
        <w:t xml:space="preserve"> mill</w:t>
      </w:r>
      <w:r w:rsidRPr="004034BA">
        <w:t xml:space="preserve">. </w:t>
      </w:r>
      <w:r w:rsidR="003A2994" w:rsidRPr="004034BA">
        <w:t>og depositumskonto</w:t>
      </w:r>
      <w:r w:rsidR="00433659">
        <w:t>, knyttet til bankens leie av kontorlokaler,</w:t>
      </w:r>
      <w:r w:rsidR="003A2994" w:rsidRPr="004034BA">
        <w:t xml:space="preserve"> i Nordea N</w:t>
      </w:r>
      <w:r w:rsidR="00D52F83">
        <w:t>OK</w:t>
      </w:r>
      <w:r w:rsidR="003A2994" w:rsidRPr="004034BA">
        <w:t xml:space="preserve"> 0,</w:t>
      </w:r>
      <w:r w:rsidR="0051595E">
        <w:t>43</w:t>
      </w:r>
      <w:r w:rsidR="003A2994" w:rsidRPr="004034BA">
        <w:t xml:space="preserve"> mill.</w:t>
      </w:r>
    </w:p>
    <w:p w14:paraId="4FA0FB63" w14:textId="77777777" w:rsidR="002B567E" w:rsidRPr="004034BA" w:rsidRDefault="002B567E" w:rsidP="00BA161A">
      <w:pPr>
        <w:jc w:val="both"/>
      </w:pPr>
    </w:p>
    <w:p w14:paraId="55E3804D" w14:textId="38A5E723" w:rsidR="0034161B" w:rsidRPr="004034BA" w:rsidRDefault="0034161B" w:rsidP="00BA161A">
      <w:pPr>
        <w:jc w:val="both"/>
        <w:sectPr w:rsidR="0034161B" w:rsidRPr="004034BA" w:rsidSect="002B567E">
          <w:type w:val="continuous"/>
          <w:pgSz w:w="11906" w:h="16838" w:code="9"/>
          <w:pgMar w:top="2268" w:right="1134" w:bottom="709" w:left="1134" w:header="709" w:footer="635" w:gutter="0"/>
          <w:paperSrc w:first="257" w:other="257"/>
          <w:cols w:num="2" w:space="708"/>
          <w:titlePg/>
          <w:docGrid w:linePitch="360"/>
        </w:sectPr>
      </w:pPr>
    </w:p>
    <w:p w14:paraId="02362FD3" w14:textId="5AAD59D4" w:rsidR="006A5C6B" w:rsidRPr="004034BA" w:rsidRDefault="006A5C6B">
      <w:pPr>
        <w:spacing w:after="160" w:line="259" w:lineRule="auto"/>
      </w:pPr>
      <w:r w:rsidRPr="004034BA">
        <w:br w:type="page"/>
      </w:r>
    </w:p>
    <w:p w14:paraId="3AA9902F" w14:textId="77777777" w:rsidR="00B87DE7" w:rsidRPr="004034BA" w:rsidRDefault="00B87DE7" w:rsidP="00B87DE7">
      <w:pPr>
        <w:rPr>
          <w:lang w:eastAsia="en-US"/>
        </w:rPr>
        <w:sectPr w:rsidR="00B87DE7" w:rsidRPr="004034BA" w:rsidSect="002B567E">
          <w:type w:val="continuous"/>
          <w:pgSz w:w="11906" w:h="16838" w:code="9"/>
          <w:pgMar w:top="2268" w:right="1134" w:bottom="709" w:left="1134" w:header="709" w:footer="635" w:gutter="0"/>
          <w:paperSrc w:first="257" w:other="257"/>
          <w:cols w:num="2" w:space="708"/>
          <w:titlePg/>
          <w:docGrid w:linePitch="360"/>
        </w:sectPr>
      </w:pPr>
    </w:p>
    <w:p w14:paraId="69D0C2A5" w14:textId="63B4865B" w:rsidR="00266D4B" w:rsidRPr="004034BA" w:rsidRDefault="00266D4B" w:rsidP="00266D4B">
      <w:pPr>
        <w:pStyle w:val="Overskrift2"/>
      </w:pPr>
      <w:bookmarkStart w:id="25" w:name="_Toc200620553"/>
      <w:r w:rsidRPr="004034BA">
        <w:t xml:space="preserve">Note </w:t>
      </w:r>
      <w:r w:rsidR="00C07A5D" w:rsidRPr="004034BA">
        <w:t>10</w:t>
      </w:r>
      <w:r w:rsidRPr="004034BA">
        <w:t xml:space="preserve"> – Innskudd fra kunder</w:t>
      </w:r>
      <w:bookmarkEnd w:id="25"/>
    </w:p>
    <w:p w14:paraId="69EA768D" w14:textId="62D2FA1A" w:rsidR="00266D4B" w:rsidRPr="004034BA" w:rsidRDefault="00266D4B" w:rsidP="00266D4B">
      <w:pPr>
        <w:rPr>
          <w:lang w:eastAsia="en-US"/>
        </w:rPr>
      </w:pPr>
    </w:p>
    <w:p w14:paraId="48067B81" w14:textId="2D69C7FF" w:rsidR="005C28B7" w:rsidRPr="004034BA" w:rsidRDefault="00934661" w:rsidP="00266D4B">
      <w:pPr>
        <w:rPr>
          <w:lang w:eastAsia="en-US"/>
        </w:rPr>
      </w:pPr>
      <w:r w:rsidRPr="00934661">
        <w:rPr>
          <w:noProof/>
        </w:rPr>
        <w:drawing>
          <wp:inline distT="0" distB="0" distL="0" distR="0" wp14:anchorId="3920D605" wp14:editId="71B5D24B">
            <wp:extent cx="6120130" cy="943610"/>
            <wp:effectExtent l="0" t="0" r="0" b="8890"/>
            <wp:docPr id="15265831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943610"/>
                    </a:xfrm>
                    <a:prstGeom prst="rect">
                      <a:avLst/>
                    </a:prstGeom>
                    <a:noFill/>
                    <a:ln>
                      <a:noFill/>
                    </a:ln>
                  </pic:spPr>
                </pic:pic>
              </a:graphicData>
            </a:graphic>
          </wp:inline>
        </w:drawing>
      </w:r>
    </w:p>
    <w:p w14:paraId="52D1B373" w14:textId="3DA16EB8" w:rsidR="00266D4B" w:rsidRPr="004034BA" w:rsidRDefault="00266D4B" w:rsidP="00266D4B">
      <w:pPr>
        <w:rPr>
          <w:lang w:eastAsia="en-US"/>
        </w:rPr>
      </w:pPr>
    </w:p>
    <w:p w14:paraId="160D36F0" w14:textId="30FCCDF6" w:rsidR="000D66FF" w:rsidRPr="004034BA" w:rsidRDefault="000D66FF" w:rsidP="00AD664D">
      <w:pPr>
        <w:spacing w:after="160" w:line="259" w:lineRule="auto"/>
        <w:sectPr w:rsidR="000D66FF" w:rsidRPr="004034BA" w:rsidSect="00C07A5D">
          <w:type w:val="continuous"/>
          <w:pgSz w:w="11906" w:h="16838" w:code="9"/>
          <w:pgMar w:top="2268" w:right="1134" w:bottom="709" w:left="1134" w:header="709" w:footer="635" w:gutter="0"/>
          <w:paperSrc w:first="257" w:other="257"/>
          <w:cols w:space="708"/>
          <w:titlePg/>
          <w:docGrid w:linePitch="360"/>
        </w:sectPr>
      </w:pPr>
      <w:r w:rsidRPr="004034BA">
        <w:t>Bankens innskudd er i sin helhet innskudd fra boligselskaper.</w:t>
      </w:r>
    </w:p>
    <w:p w14:paraId="306ABDC0" w14:textId="77777777" w:rsidR="00C44E9B" w:rsidRDefault="00C44E9B" w:rsidP="00C44E9B">
      <w:pPr>
        <w:pStyle w:val="Overskrift2"/>
      </w:pPr>
    </w:p>
    <w:p w14:paraId="0FC5F40A" w14:textId="77777777" w:rsidR="003156E4" w:rsidRDefault="003156E4" w:rsidP="00C44E9B">
      <w:pPr>
        <w:pStyle w:val="Overskrift2"/>
        <w:rPr>
          <w:color w:val="FF0000"/>
        </w:rPr>
        <w:sectPr w:rsidR="003156E4" w:rsidSect="00A17F87">
          <w:type w:val="continuous"/>
          <w:pgSz w:w="11906" w:h="16838" w:code="9"/>
          <w:pgMar w:top="2268" w:right="1134" w:bottom="709" w:left="1134" w:header="709" w:footer="635" w:gutter="0"/>
          <w:paperSrc w:first="257" w:other="257"/>
          <w:cols w:space="708"/>
          <w:titlePg/>
          <w:docGrid w:linePitch="360"/>
        </w:sectPr>
      </w:pPr>
    </w:p>
    <w:p w14:paraId="2EA9502C" w14:textId="77777777" w:rsidR="003156E4" w:rsidRPr="00F52E43" w:rsidRDefault="00C44E9B" w:rsidP="00F52E43">
      <w:pPr>
        <w:pStyle w:val="Overskrift2"/>
      </w:pPr>
      <w:bookmarkStart w:id="26" w:name="_Toc200620554"/>
      <w:r w:rsidRPr="00F52E43">
        <w:t>Note 11 – Immaterielle eiendeler</w:t>
      </w:r>
      <w:bookmarkEnd w:id="26"/>
    </w:p>
    <w:p w14:paraId="7CA9301A" w14:textId="77777777" w:rsidR="003156E4" w:rsidRDefault="003156E4" w:rsidP="00704FDD">
      <w:pPr>
        <w:rPr>
          <w:color w:val="FF0000"/>
        </w:rPr>
      </w:pPr>
      <w:r w:rsidRPr="003156E4">
        <w:rPr>
          <w:noProof/>
        </w:rPr>
        <w:drawing>
          <wp:inline distT="0" distB="0" distL="0" distR="0" wp14:anchorId="38FCFA34" wp14:editId="6BB32E41">
            <wp:extent cx="6109246" cy="477520"/>
            <wp:effectExtent l="0" t="0" r="6350" b="0"/>
            <wp:docPr id="8865166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7727" cy="478183"/>
                    </a:xfrm>
                    <a:prstGeom prst="rect">
                      <a:avLst/>
                    </a:prstGeom>
                    <a:noFill/>
                    <a:ln>
                      <a:noFill/>
                    </a:ln>
                  </pic:spPr>
                </pic:pic>
              </a:graphicData>
            </a:graphic>
          </wp:inline>
        </w:drawing>
      </w:r>
    </w:p>
    <w:p w14:paraId="13AD4A8C" w14:textId="77777777" w:rsidR="003156E4" w:rsidRDefault="003156E4" w:rsidP="003156E4">
      <w:pPr>
        <w:spacing w:after="160" w:line="259" w:lineRule="auto"/>
      </w:pPr>
    </w:p>
    <w:p w14:paraId="1B29CC8F" w14:textId="77777777" w:rsidR="003156E4" w:rsidRDefault="003156E4" w:rsidP="003156E4">
      <w:pPr>
        <w:spacing w:after="160" w:line="259" w:lineRule="auto"/>
        <w:sectPr w:rsidR="003156E4" w:rsidSect="003156E4">
          <w:type w:val="continuous"/>
          <w:pgSz w:w="11906" w:h="16838" w:code="9"/>
          <w:pgMar w:top="2268" w:right="1134" w:bottom="709" w:left="1134" w:header="709" w:footer="635" w:gutter="0"/>
          <w:paperSrc w:first="257" w:other="257"/>
          <w:cols w:space="708"/>
          <w:titlePg/>
          <w:docGrid w:linePitch="360"/>
        </w:sectPr>
      </w:pPr>
    </w:p>
    <w:p w14:paraId="382FE067" w14:textId="6F86E13E" w:rsidR="003156E4" w:rsidRPr="003156E4" w:rsidRDefault="00C44E9B" w:rsidP="003156E4">
      <w:pPr>
        <w:spacing w:after="160" w:line="259" w:lineRule="auto"/>
        <w:sectPr w:rsidR="003156E4" w:rsidRPr="003156E4" w:rsidSect="003156E4">
          <w:type w:val="continuous"/>
          <w:pgSz w:w="11906" w:h="16838" w:code="9"/>
          <w:pgMar w:top="2268" w:right="1134" w:bottom="709" w:left="1134" w:header="709" w:footer="635" w:gutter="0"/>
          <w:paperSrc w:first="257" w:other="257"/>
          <w:cols w:num="2" w:space="708"/>
          <w:titlePg/>
          <w:docGrid w:linePitch="360"/>
        </w:sectPr>
      </w:pPr>
      <w:r w:rsidRPr="003156E4">
        <w:t>Banken har balanseført utviklingskostnader i forbindelse med et IT-prosjekt</w:t>
      </w:r>
      <w:r w:rsidR="003156E4" w:rsidRPr="003156E4">
        <w:t xml:space="preserve"> </w:t>
      </w:r>
      <w:r w:rsidRPr="003156E4">
        <w:t>til en sum av NOK 0,949 mill. Banken har ikke andr</w:t>
      </w:r>
      <w:r w:rsidR="003156E4">
        <w:t>e</w:t>
      </w:r>
      <w:r w:rsidRPr="003156E4">
        <w:t xml:space="preserve"> immaterielle </w:t>
      </w:r>
      <w:r w:rsidRPr="00A759A3">
        <w:rPr>
          <w:color w:val="000000" w:themeColor="text1"/>
        </w:rPr>
        <w:t xml:space="preserve">eiendeler. Avskrivningstiden er satt til </w:t>
      </w:r>
      <w:r w:rsidR="00A759A3" w:rsidRPr="00A759A3">
        <w:rPr>
          <w:color w:val="000000" w:themeColor="text1"/>
        </w:rPr>
        <w:t>fem</w:t>
      </w:r>
      <w:r w:rsidRPr="00A759A3">
        <w:rPr>
          <w:color w:val="000000" w:themeColor="text1"/>
        </w:rPr>
        <w:t xml:space="preserve"> år.</w:t>
      </w:r>
    </w:p>
    <w:p w14:paraId="12B18B54" w14:textId="77777777" w:rsidR="003156E4" w:rsidRDefault="003156E4" w:rsidP="003156E4">
      <w:pPr>
        <w:sectPr w:rsidR="003156E4" w:rsidSect="00A17F87">
          <w:type w:val="continuous"/>
          <w:pgSz w:w="11906" w:h="16838" w:code="9"/>
          <w:pgMar w:top="2268" w:right="1134" w:bottom="709" w:left="1134" w:header="709" w:footer="635" w:gutter="0"/>
          <w:paperSrc w:first="257" w:other="257"/>
          <w:cols w:space="708"/>
          <w:titlePg/>
          <w:docGrid w:linePitch="360"/>
        </w:sectPr>
      </w:pPr>
    </w:p>
    <w:p w14:paraId="51B79569" w14:textId="2B159F51" w:rsidR="00912256" w:rsidRPr="004034BA" w:rsidRDefault="00AD664D" w:rsidP="003156E4">
      <w:pPr>
        <w:rPr>
          <w:b/>
          <w:bCs/>
        </w:rPr>
      </w:pPr>
      <w:r w:rsidRPr="004034BA">
        <w:br w:type="page"/>
      </w:r>
      <w:r w:rsidR="00912256" w:rsidRPr="004034BA">
        <w:rPr>
          <w:b/>
          <w:bCs/>
        </w:rPr>
        <w:t>Boligbanken ASA</w:t>
      </w:r>
    </w:p>
    <w:p w14:paraId="0AEBC9F2" w14:textId="6052D726" w:rsidR="00912256" w:rsidRPr="004034BA" w:rsidRDefault="000E17ED" w:rsidP="00912256">
      <w:r w:rsidRPr="004034BA">
        <w:t>Storgata</w:t>
      </w:r>
      <w:r w:rsidR="00912256" w:rsidRPr="004034BA">
        <w:t xml:space="preserve"> </w:t>
      </w:r>
      <w:r w:rsidRPr="004034BA">
        <w:t>14A</w:t>
      </w:r>
    </w:p>
    <w:p w14:paraId="12AEF281" w14:textId="66D93C20" w:rsidR="00912256" w:rsidRPr="004034BA" w:rsidRDefault="00912256" w:rsidP="00912256">
      <w:r w:rsidRPr="004034BA">
        <w:t>200</w:t>
      </w:r>
      <w:r w:rsidR="000E17ED" w:rsidRPr="004034BA">
        <w:t>0</w:t>
      </w:r>
      <w:r w:rsidRPr="004034BA">
        <w:t xml:space="preserve"> Lillestrøm</w:t>
      </w:r>
    </w:p>
    <w:p w14:paraId="5C99EB12" w14:textId="77777777" w:rsidR="00912256" w:rsidRPr="004034BA" w:rsidRDefault="00912256" w:rsidP="00912256"/>
    <w:p w14:paraId="17DBF1D3" w14:textId="77777777" w:rsidR="00912256" w:rsidRPr="004034BA" w:rsidRDefault="00912256" w:rsidP="00912256">
      <w:r w:rsidRPr="004034BA">
        <w:t>63 81 04 00</w:t>
      </w:r>
    </w:p>
    <w:p w14:paraId="6BD8EEC9" w14:textId="26361CC9" w:rsidR="00912256" w:rsidRPr="004034BA" w:rsidRDefault="004168BB" w:rsidP="00912256">
      <w:hyperlink r:id="rId36" w:history="1">
        <w:r w:rsidRPr="004034BA">
          <w:rPr>
            <w:rStyle w:val="Hyperkobling"/>
          </w:rPr>
          <w:t>www.boligbanken.no</w:t>
        </w:r>
      </w:hyperlink>
    </w:p>
    <w:p w14:paraId="0D71D469" w14:textId="1D94E22B" w:rsidR="00912256" w:rsidRPr="004034BA" w:rsidRDefault="00912256" w:rsidP="00912256">
      <w:pPr>
        <w:spacing w:after="160" w:line="259" w:lineRule="auto"/>
      </w:pPr>
    </w:p>
    <w:p w14:paraId="12FAE9F1" w14:textId="6C385DEF" w:rsidR="00357C55" w:rsidRPr="004034BA" w:rsidRDefault="00357C55" w:rsidP="00357C55"/>
    <w:p w14:paraId="1AF54023" w14:textId="7CFC3EE0" w:rsidR="00357C55" w:rsidRPr="004034BA" w:rsidRDefault="00DF0000" w:rsidP="00DF0000">
      <w:pPr>
        <w:tabs>
          <w:tab w:val="left" w:pos="4320"/>
        </w:tabs>
      </w:pPr>
      <w:r>
        <w:tab/>
      </w:r>
    </w:p>
    <w:p w14:paraId="15FDEBD8" w14:textId="247BA6DD" w:rsidR="00357C55" w:rsidRPr="004034BA" w:rsidRDefault="00357C55" w:rsidP="00357C55"/>
    <w:p w14:paraId="3EAFFA85" w14:textId="36BD3CE9" w:rsidR="00357C55" w:rsidRPr="004034BA" w:rsidRDefault="00DD23DF" w:rsidP="00357C55">
      <w:r>
        <w:rPr>
          <w:noProof/>
        </w:rPr>
        <w:drawing>
          <wp:anchor distT="0" distB="0" distL="114300" distR="114300" simplePos="0" relativeHeight="251684864" behindDoc="0" locked="0" layoutInCell="1" allowOverlap="1" wp14:anchorId="6DE41B85" wp14:editId="3AC9D271">
            <wp:simplePos x="0" y="0"/>
            <wp:positionH relativeFrom="column">
              <wp:posOffset>-773722</wp:posOffset>
            </wp:positionH>
            <wp:positionV relativeFrom="paragraph">
              <wp:posOffset>194031</wp:posOffset>
            </wp:positionV>
            <wp:extent cx="7610157" cy="4915814"/>
            <wp:effectExtent l="0" t="0" r="0" b="0"/>
            <wp:wrapNone/>
            <wp:docPr id="6228170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17096" name=""/>
                    <pic:cNvPicPr/>
                  </pic:nvPicPr>
                  <pic:blipFill>
                    <a:blip r:embed="rId37">
                      <a:extLst>
                        <a:ext uri="{28A0092B-C50C-407E-A947-70E740481C1C}">
                          <a14:useLocalDpi xmlns:a14="http://schemas.microsoft.com/office/drawing/2010/main" val="0"/>
                        </a:ext>
                      </a:extLst>
                    </a:blip>
                    <a:stretch>
                      <a:fillRect/>
                    </a:stretch>
                  </pic:blipFill>
                  <pic:spPr>
                    <a:xfrm>
                      <a:off x="0" y="0"/>
                      <a:ext cx="7615190" cy="4919065"/>
                    </a:xfrm>
                    <a:prstGeom prst="rect">
                      <a:avLst/>
                    </a:prstGeom>
                  </pic:spPr>
                </pic:pic>
              </a:graphicData>
            </a:graphic>
            <wp14:sizeRelH relativeFrom="margin">
              <wp14:pctWidth>0</wp14:pctWidth>
            </wp14:sizeRelH>
            <wp14:sizeRelV relativeFrom="margin">
              <wp14:pctHeight>0</wp14:pctHeight>
            </wp14:sizeRelV>
          </wp:anchor>
        </w:drawing>
      </w:r>
    </w:p>
    <w:p w14:paraId="7EA7D3D8" w14:textId="7089D4A7" w:rsidR="00357C55" w:rsidRPr="00F03F32" w:rsidRDefault="00357C55" w:rsidP="00357C55">
      <w:pPr>
        <w:tabs>
          <w:tab w:val="left" w:pos="3375"/>
        </w:tabs>
      </w:pPr>
      <w:r w:rsidRPr="004034BA">
        <w:tab/>
      </w:r>
    </w:p>
    <w:sectPr w:rsidR="00357C55" w:rsidRPr="00F03F32" w:rsidSect="00A17F87">
      <w:type w:val="continuous"/>
      <w:pgSz w:w="11906" w:h="16838" w:code="9"/>
      <w:pgMar w:top="2268" w:right="1134" w:bottom="709" w:left="1134" w:header="709" w:footer="635" w:gutter="0"/>
      <w:paperSrc w:first="257" w:other="25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9371C" w14:textId="77777777" w:rsidR="00DC020A" w:rsidRPr="004034BA" w:rsidRDefault="00DC020A" w:rsidP="007B6ECE">
      <w:r w:rsidRPr="004034BA">
        <w:separator/>
      </w:r>
    </w:p>
  </w:endnote>
  <w:endnote w:type="continuationSeparator" w:id="0">
    <w:p w14:paraId="55449490" w14:textId="77777777" w:rsidR="00DC020A" w:rsidRPr="004034BA" w:rsidRDefault="00DC020A" w:rsidP="007B6ECE">
      <w:r w:rsidRPr="004034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rabun">
    <w:altName w:val="Browallia New"/>
    <w:charset w:val="00"/>
    <w:family w:val="auto"/>
    <w:pitch w:val="variable"/>
    <w:sig w:usb0="21000007" w:usb1="00000001" w:usb2="00000000" w:usb3="00000000" w:csb0="0001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949981"/>
      <w:docPartObj>
        <w:docPartGallery w:val="Page Numbers (Bottom of Page)"/>
        <w:docPartUnique/>
      </w:docPartObj>
    </w:sdtPr>
    <w:sdtEndPr/>
    <w:sdtContent>
      <w:p w14:paraId="3D276395" w14:textId="24BC65FF" w:rsidR="00105FC9" w:rsidRPr="004034BA" w:rsidRDefault="00105FC9">
        <w:pPr>
          <w:pStyle w:val="Bunntekst"/>
          <w:jc w:val="right"/>
        </w:pPr>
        <w:r w:rsidRPr="004034BA">
          <w:fldChar w:fldCharType="begin"/>
        </w:r>
        <w:r w:rsidRPr="004034BA">
          <w:instrText>PAGE   \* MERGEFORMAT</w:instrText>
        </w:r>
        <w:r w:rsidRPr="004034BA">
          <w:fldChar w:fldCharType="separate"/>
        </w:r>
        <w:r w:rsidRPr="004034BA">
          <w:t>2</w:t>
        </w:r>
        <w:r w:rsidRPr="004034BA">
          <w:fldChar w:fldCharType="end"/>
        </w:r>
      </w:p>
    </w:sdtContent>
  </w:sdt>
  <w:p w14:paraId="0F2DAFE7" w14:textId="4E6E15CF" w:rsidR="00AF22FB" w:rsidRPr="004034BA" w:rsidRDefault="00AF22FB" w:rsidP="00AF22FB">
    <w:pPr>
      <w:pStyle w:val="Bunntekst"/>
      <w:rPr>
        <w:color w:val="808080" w:themeColor="background1" w:themeShade="80"/>
      </w:rPr>
    </w:pPr>
    <w:r w:rsidRPr="004034BA">
      <w:rPr>
        <w:color w:val="808080" w:themeColor="background1" w:themeShade="80"/>
      </w:rPr>
      <w:t xml:space="preserve">Lillestrøm </w:t>
    </w:r>
    <w:r w:rsidR="00742ED0">
      <w:rPr>
        <w:color w:val="808080" w:themeColor="background1" w:themeShade="80"/>
      </w:rPr>
      <w:t>06</w:t>
    </w:r>
    <w:r w:rsidR="00DD23DF">
      <w:rPr>
        <w:color w:val="808080" w:themeColor="background1" w:themeShade="80"/>
      </w:rPr>
      <w:t>.</w:t>
    </w:r>
    <w:r w:rsidR="00446B22">
      <w:rPr>
        <w:color w:val="808080" w:themeColor="background1" w:themeShade="80"/>
      </w:rPr>
      <w:t>06</w:t>
    </w:r>
    <w:r w:rsidR="00DD23DF">
      <w:rPr>
        <w:color w:val="808080" w:themeColor="background1" w:themeShade="80"/>
      </w:rPr>
      <w:t>.</w:t>
    </w:r>
    <w:r w:rsidRPr="004034BA">
      <w:rPr>
        <w:color w:val="808080" w:themeColor="background1" w:themeShade="80"/>
      </w:rPr>
      <w:t>202</w:t>
    </w:r>
    <w:r w:rsidR="00742ED0">
      <w:rPr>
        <w:color w:val="808080" w:themeColor="background1" w:themeShade="80"/>
      </w:rPr>
      <w:t>5</w:t>
    </w:r>
  </w:p>
  <w:p w14:paraId="2E34C42C" w14:textId="02241432" w:rsidR="00105FC9" w:rsidRPr="004034BA" w:rsidRDefault="00105FC9">
    <w:pPr>
      <w:pStyle w:val="Bunntekst"/>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4585" w14:textId="59EB8391" w:rsidR="00105FC9" w:rsidRPr="004034BA" w:rsidRDefault="00105FC9" w:rsidP="00E85136">
    <w:pPr>
      <w:pStyle w:val="Bunntekst"/>
      <w:rPr>
        <w:color w:val="808080" w:themeColor="background1" w:themeShade="80"/>
      </w:rPr>
    </w:pPr>
    <w:r w:rsidRPr="004034BA">
      <w:rPr>
        <w:color w:val="808080" w:themeColor="background1" w:themeShade="80"/>
      </w:rPr>
      <w:t xml:space="preserve">Lillestrøm </w:t>
    </w:r>
    <w:r w:rsidR="00DD23DF">
      <w:rPr>
        <w:color w:val="808080" w:themeColor="background1" w:themeShade="80"/>
      </w:rPr>
      <w:t>0</w:t>
    </w:r>
    <w:r w:rsidR="00742ED0">
      <w:rPr>
        <w:color w:val="808080" w:themeColor="background1" w:themeShade="80"/>
      </w:rPr>
      <w:t>6</w:t>
    </w:r>
    <w:r w:rsidR="00DD23DF">
      <w:rPr>
        <w:color w:val="808080" w:themeColor="background1" w:themeShade="80"/>
      </w:rPr>
      <w:t>.</w:t>
    </w:r>
    <w:r w:rsidR="00742ED0">
      <w:rPr>
        <w:color w:val="808080" w:themeColor="background1" w:themeShade="80"/>
      </w:rPr>
      <w:t>0</w:t>
    </w:r>
    <w:r w:rsidR="00446B22">
      <w:rPr>
        <w:color w:val="808080" w:themeColor="background1" w:themeShade="80"/>
      </w:rPr>
      <w:t>6</w:t>
    </w:r>
    <w:r w:rsidR="00DD23DF">
      <w:rPr>
        <w:color w:val="808080" w:themeColor="background1" w:themeShade="80"/>
      </w:rPr>
      <w:t>.</w:t>
    </w:r>
    <w:r w:rsidRPr="004034BA">
      <w:rPr>
        <w:color w:val="808080" w:themeColor="background1" w:themeShade="80"/>
      </w:rPr>
      <w:t>202</w:t>
    </w:r>
    <w:r w:rsidR="00742ED0">
      <w:rPr>
        <w:color w:val="808080" w:themeColor="background1" w:themeShade="80"/>
      </w:rPr>
      <w:t>5</w:t>
    </w:r>
  </w:p>
  <w:p w14:paraId="306DCDD5" w14:textId="5C0D2243" w:rsidR="00105FC9" w:rsidRPr="004034BA" w:rsidRDefault="00105FC9" w:rsidP="00E8513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531923"/>
      <w:docPartObj>
        <w:docPartGallery w:val="Page Numbers (Bottom of Page)"/>
        <w:docPartUnique/>
      </w:docPartObj>
    </w:sdtPr>
    <w:sdtEndPr/>
    <w:sdtContent>
      <w:p w14:paraId="522042B3" w14:textId="5E8B0B15" w:rsidR="00105FC9" w:rsidRPr="004034BA" w:rsidRDefault="00105FC9">
        <w:pPr>
          <w:pStyle w:val="Bunntekst"/>
          <w:jc w:val="right"/>
        </w:pPr>
        <w:r w:rsidRPr="004034BA">
          <w:fldChar w:fldCharType="begin"/>
        </w:r>
        <w:r w:rsidRPr="004034BA">
          <w:instrText>PAGE   \* MERGEFORMAT</w:instrText>
        </w:r>
        <w:r w:rsidRPr="004034BA">
          <w:fldChar w:fldCharType="separate"/>
        </w:r>
        <w:r w:rsidRPr="004034BA">
          <w:t>2</w:t>
        </w:r>
        <w:r w:rsidRPr="004034BA">
          <w:fldChar w:fldCharType="end"/>
        </w:r>
      </w:p>
    </w:sdtContent>
  </w:sdt>
  <w:p w14:paraId="7AACE553" w14:textId="43BEA14B" w:rsidR="00105FC9" w:rsidRPr="004034BA" w:rsidRDefault="00105FC9" w:rsidP="00E85136">
    <w:pPr>
      <w:pStyle w:val="Bunntekst"/>
      <w:rPr>
        <w:color w:val="808080" w:themeColor="background1" w:themeShade="80"/>
      </w:rPr>
    </w:pPr>
    <w:r w:rsidRPr="004034BA">
      <w:rPr>
        <w:color w:val="808080" w:themeColor="background1" w:themeShade="80"/>
      </w:rPr>
      <w:t xml:space="preserve">Lillestrøm </w:t>
    </w:r>
    <w:r w:rsidR="00DD23DF">
      <w:rPr>
        <w:color w:val="808080" w:themeColor="background1" w:themeShade="80"/>
      </w:rPr>
      <w:t>0</w:t>
    </w:r>
    <w:r w:rsidR="00742ED0">
      <w:rPr>
        <w:color w:val="808080" w:themeColor="background1" w:themeShade="80"/>
      </w:rPr>
      <w:t>6</w:t>
    </w:r>
    <w:r w:rsidR="00DD23DF">
      <w:rPr>
        <w:color w:val="808080" w:themeColor="background1" w:themeShade="80"/>
      </w:rPr>
      <w:t>.</w:t>
    </w:r>
    <w:r w:rsidR="00742ED0">
      <w:rPr>
        <w:color w:val="808080" w:themeColor="background1" w:themeShade="80"/>
      </w:rPr>
      <w:t>0</w:t>
    </w:r>
    <w:r w:rsidR="00446B22">
      <w:rPr>
        <w:color w:val="808080" w:themeColor="background1" w:themeShade="80"/>
      </w:rPr>
      <w:t>6</w:t>
    </w:r>
    <w:r w:rsidR="00DD23DF">
      <w:rPr>
        <w:color w:val="808080" w:themeColor="background1" w:themeShade="80"/>
      </w:rPr>
      <w:t>.</w:t>
    </w:r>
    <w:r w:rsidRPr="004034BA">
      <w:rPr>
        <w:color w:val="808080" w:themeColor="background1" w:themeShade="80"/>
      </w:rPr>
      <w:t>202</w:t>
    </w:r>
    <w:r w:rsidR="00742ED0">
      <w:rPr>
        <w:color w:val="808080" w:themeColor="background1" w:themeShade="80"/>
      </w:rPr>
      <w:t>5</w:t>
    </w:r>
    <w:r w:rsidR="00B76F8C" w:rsidRPr="004034BA">
      <w:rPr>
        <w:color w:val="808080" w:themeColor="background1" w:themeShade="80"/>
      </w:rPr>
      <w:tab/>
    </w:r>
  </w:p>
  <w:p w14:paraId="59F5574D" w14:textId="1B818035" w:rsidR="00105FC9" w:rsidRPr="004034BA" w:rsidRDefault="00105FC9">
    <w:pPr>
      <w:pStyle w:val="Bunntekst"/>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88553" w14:textId="77777777" w:rsidR="00DC020A" w:rsidRPr="004034BA" w:rsidRDefault="00DC020A" w:rsidP="007B6ECE">
      <w:r w:rsidRPr="004034BA">
        <w:separator/>
      </w:r>
    </w:p>
  </w:footnote>
  <w:footnote w:type="continuationSeparator" w:id="0">
    <w:p w14:paraId="524CE5C6" w14:textId="77777777" w:rsidR="00DC020A" w:rsidRPr="004034BA" w:rsidRDefault="00DC020A" w:rsidP="007B6ECE">
      <w:r w:rsidRPr="004034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2DD4" w14:textId="16DF5233" w:rsidR="00105FC9" w:rsidRPr="004034BA" w:rsidRDefault="003D37B0" w:rsidP="003D37B0">
    <w:pPr>
      <w:pStyle w:val="Topptekst"/>
    </w:pPr>
    <w:r w:rsidRPr="004034BA">
      <w:t xml:space="preserve">KVARTALSRAPPORT </w:t>
    </w:r>
    <w:r w:rsidR="00742ED0">
      <w:t>1</w:t>
    </w:r>
    <w:r w:rsidRPr="004034BA">
      <w:t>. KVARTAL</w:t>
    </w:r>
    <w:r w:rsidR="00105FC9" w:rsidRPr="004034BA">
      <w:t xml:space="preserve"> 202</w:t>
    </w:r>
    <w:r w:rsidR="00742ED0">
      <w:t>5</w:t>
    </w:r>
    <w:r w:rsidR="00105FC9" w:rsidRPr="004034BA">
      <w:t xml:space="preserve"> – BOLIGBANKEN ASA</w:t>
    </w:r>
    <w:r w:rsidR="00105FC9" w:rsidRPr="004034BA">
      <w:tab/>
    </w:r>
    <w:r w:rsidR="00105FC9" w:rsidRPr="004034BA">
      <w:tab/>
    </w:r>
    <w:r w:rsidRPr="004034BA">
      <w:tab/>
    </w:r>
    <w:r w:rsidRPr="004034BA">
      <w:tab/>
    </w:r>
    <w:r w:rsidRPr="004034BA">
      <w:rPr>
        <w:noProof/>
      </w:rPr>
      <w:drawing>
        <wp:inline distT="0" distB="0" distL="0" distR="0" wp14:anchorId="7F284A04" wp14:editId="47AC7DC1">
          <wp:extent cx="1002834" cy="361950"/>
          <wp:effectExtent l="0" t="0" r="6985" b="0"/>
          <wp:docPr id="665960965" name="Bilde 66596096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24823" cy="405979"/>
                  </a:xfrm>
                  <a:prstGeom prst="rect">
                    <a:avLst/>
                  </a:prstGeom>
                </pic:spPr>
              </pic:pic>
            </a:graphicData>
          </a:graphic>
        </wp:inline>
      </w:drawing>
    </w:r>
    <w:r w:rsidRPr="004034BA">
      <w:tab/>
    </w:r>
    <w:r w:rsidRPr="004034BA">
      <w:tab/>
    </w:r>
    <w:r w:rsidRPr="004034B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80E0" w14:textId="0684E3AF" w:rsidR="00105FC9" w:rsidRPr="004034BA" w:rsidRDefault="006F69C9" w:rsidP="007F13A3">
    <w:pPr>
      <w:pStyle w:val="Topptekst"/>
      <w:tabs>
        <w:tab w:val="clear" w:pos="4536"/>
        <w:tab w:val="center" w:pos="5103"/>
      </w:tabs>
    </w:pPr>
    <w:r w:rsidRPr="004034BA">
      <w:rPr>
        <w:noProof/>
      </w:rPr>
      <w:drawing>
        <wp:anchor distT="0" distB="0" distL="114300" distR="114300" simplePos="0" relativeHeight="251658240" behindDoc="0" locked="0" layoutInCell="1" allowOverlap="1" wp14:anchorId="60C61E6A" wp14:editId="166E3B95">
          <wp:simplePos x="0" y="0"/>
          <wp:positionH relativeFrom="column">
            <wp:posOffset>5058308</wp:posOffset>
          </wp:positionH>
          <wp:positionV relativeFrom="paragraph">
            <wp:posOffset>-11456</wp:posOffset>
          </wp:positionV>
          <wp:extent cx="1002665" cy="361950"/>
          <wp:effectExtent l="0" t="0" r="6985" b="0"/>
          <wp:wrapSquare wrapText="bothSides"/>
          <wp:docPr id="383348307" name="Bilde 383348307"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2665" cy="361950"/>
                  </a:xfrm>
                  <a:prstGeom prst="rect">
                    <a:avLst/>
                  </a:prstGeom>
                </pic:spPr>
              </pic:pic>
            </a:graphicData>
          </a:graphic>
          <wp14:sizeRelH relativeFrom="page">
            <wp14:pctWidth>0</wp14:pctWidth>
          </wp14:sizeRelH>
          <wp14:sizeRelV relativeFrom="page">
            <wp14:pctHeight>0</wp14:pctHeight>
          </wp14:sizeRelV>
        </wp:anchor>
      </w:drawing>
    </w:r>
    <w:r w:rsidR="00BC6462" w:rsidRPr="004034BA">
      <w:t xml:space="preserve">KVARTALSRAPPORT </w:t>
    </w:r>
    <w:r w:rsidR="00742ED0">
      <w:t>1</w:t>
    </w:r>
    <w:r w:rsidR="00BC6462" w:rsidRPr="004034BA">
      <w:t>. KVARTAL -</w:t>
    </w:r>
    <w:r w:rsidR="00105FC9" w:rsidRPr="004034BA">
      <w:t xml:space="preserve"> BOLIGBANKEN ASA - </w:t>
    </w:r>
    <w:r w:rsidR="007F13A3" w:rsidRPr="004034BA">
      <w:t>2</w:t>
    </w:r>
    <w:r w:rsidR="00105FC9" w:rsidRPr="004034BA">
      <w:t>02</w:t>
    </w:r>
    <w:r w:rsidR="00742ED0">
      <w:t>5</w:t>
    </w:r>
    <w:r w:rsidR="00105FC9" w:rsidRPr="004034BA">
      <w:tab/>
    </w:r>
    <w:r w:rsidRPr="004034BA">
      <w:tab/>
    </w:r>
    <w:r w:rsidRPr="004034BA">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0452F"/>
    <w:multiLevelType w:val="hybridMultilevel"/>
    <w:tmpl w:val="D376F3AA"/>
    <w:lvl w:ilvl="0" w:tplc="08140001">
      <w:start w:val="1"/>
      <w:numFmt w:val="bullet"/>
      <w:lvlText w:val=""/>
      <w:lvlJc w:val="left"/>
      <w:pPr>
        <w:ind w:left="360" w:hanging="360"/>
      </w:pPr>
      <w:rPr>
        <w:rFonts w:ascii="Symbol" w:hAnsi="Symbol" w:hint="default"/>
      </w:rPr>
    </w:lvl>
    <w:lvl w:ilvl="1" w:tplc="08140003">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 w15:restartNumberingAfterBreak="0">
    <w:nsid w:val="0DA35AC1"/>
    <w:multiLevelType w:val="hybridMultilevel"/>
    <w:tmpl w:val="FA5AD14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A15EB2"/>
    <w:multiLevelType w:val="hybridMultilevel"/>
    <w:tmpl w:val="D0FE39F6"/>
    <w:lvl w:ilvl="0" w:tplc="B92076B0">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0F4F15"/>
    <w:multiLevelType w:val="hybridMultilevel"/>
    <w:tmpl w:val="7DC46AEA"/>
    <w:lvl w:ilvl="0" w:tplc="30E87FA6">
      <w:numFmt w:val="bullet"/>
      <w:lvlText w:val="-"/>
      <w:lvlJc w:val="left"/>
      <w:pPr>
        <w:ind w:left="2484" w:hanging="360"/>
      </w:pPr>
      <w:rPr>
        <w:rFonts w:ascii="Calibri" w:eastAsia="Times New Roman" w:hAnsi="Calibri" w:cs="Calibri"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4" w15:restartNumberingAfterBreak="0">
    <w:nsid w:val="2B6926F0"/>
    <w:multiLevelType w:val="hybridMultilevel"/>
    <w:tmpl w:val="13146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2476DBD"/>
    <w:multiLevelType w:val="hybridMultilevel"/>
    <w:tmpl w:val="6A0A5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70D07CA"/>
    <w:multiLevelType w:val="hybridMultilevel"/>
    <w:tmpl w:val="0A9E9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32E57A3"/>
    <w:multiLevelType w:val="hybridMultilevel"/>
    <w:tmpl w:val="B99891E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DC75E19"/>
    <w:multiLevelType w:val="hybridMultilevel"/>
    <w:tmpl w:val="C1FEC9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40C5BA1"/>
    <w:multiLevelType w:val="hybridMultilevel"/>
    <w:tmpl w:val="6A305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382242D"/>
    <w:multiLevelType w:val="multilevel"/>
    <w:tmpl w:val="DF823B7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cs="Arial"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Arial" w:hAnsi="Arial" w:cs="Arial" w:hint="default"/>
        <w:i w:val="0"/>
        <w:i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74536352"/>
    <w:multiLevelType w:val="hybridMultilevel"/>
    <w:tmpl w:val="36A4A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47568319">
    <w:abstractNumId w:val="2"/>
  </w:num>
  <w:num w:numId="2" w16cid:durableId="5720202">
    <w:abstractNumId w:val="3"/>
  </w:num>
  <w:num w:numId="3" w16cid:durableId="1843734288">
    <w:abstractNumId w:val="7"/>
  </w:num>
  <w:num w:numId="4" w16cid:durableId="937713655">
    <w:abstractNumId w:val="10"/>
  </w:num>
  <w:num w:numId="5" w16cid:durableId="674577947">
    <w:abstractNumId w:val="5"/>
  </w:num>
  <w:num w:numId="6" w16cid:durableId="499777715">
    <w:abstractNumId w:val="1"/>
  </w:num>
  <w:num w:numId="7" w16cid:durableId="277761828">
    <w:abstractNumId w:val="0"/>
  </w:num>
  <w:num w:numId="8" w16cid:durableId="188563892">
    <w:abstractNumId w:val="6"/>
  </w:num>
  <w:num w:numId="9" w16cid:durableId="847524816">
    <w:abstractNumId w:val="9"/>
  </w:num>
  <w:num w:numId="10" w16cid:durableId="978651812">
    <w:abstractNumId w:val="8"/>
  </w:num>
  <w:num w:numId="11" w16cid:durableId="599872831">
    <w:abstractNumId w:val="4"/>
  </w:num>
  <w:num w:numId="12" w16cid:durableId="1240991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hideSpellingErrors/>
  <w:hideGrammaticalErrors/>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ECE"/>
    <w:rsid w:val="00003BD2"/>
    <w:rsid w:val="00004C46"/>
    <w:rsid w:val="00005F42"/>
    <w:rsid w:val="000060EB"/>
    <w:rsid w:val="000065EA"/>
    <w:rsid w:val="00011C1F"/>
    <w:rsid w:val="000138B7"/>
    <w:rsid w:val="00015697"/>
    <w:rsid w:val="0001613E"/>
    <w:rsid w:val="000216A6"/>
    <w:rsid w:val="00023AD6"/>
    <w:rsid w:val="00024E21"/>
    <w:rsid w:val="00025337"/>
    <w:rsid w:val="00025EB4"/>
    <w:rsid w:val="000266F6"/>
    <w:rsid w:val="000303ED"/>
    <w:rsid w:val="000329DD"/>
    <w:rsid w:val="00034358"/>
    <w:rsid w:val="0003470E"/>
    <w:rsid w:val="000348A3"/>
    <w:rsid w:val="000357FC"/>
    <w:rsid w:val="0003613A"/>
    <w:rsid w:val="00041080"/>
    <w:rsid w:val="00044308"/>
    <w:rsid w:val="0004455C"/>
    <w:rsid w:val="0004696A"/>
    <w:rsid w:val="000525C1"/>
    <w:rsid w:val="00055382"/>
    <w:rsid w:val="00056A69"/>
    <w:rsid w:val="0006038F"/>
    <w:rsid w:val="00061F4C"/>
    <w:rsid w:val="00064D14"/>
    <w:rsid w:val="000661D4"/>
    <w:rsid w:val="00066EB3"/>
    <w:rsid w:val="00071CBA"/>
    <w:rsid w:val="0007248C"/>
    <w:rsid w:val="000731BB"/>
    <w:rsid w:val="000741F9"/>
    <w:rsid w:val="00074AAB"/>
    <w:rsid w:val="00075D29"/>
    <w:rsid w:val="00077BB1"/>
    <w:rsid w:val="000822C6"/>
    <w:rsid w:val="000832D7"/>
    <w:rsid w:val="000856E3"/>
    <w:rsid w:val="00085FE5"/>
    <w:rsid w:val="0008768A"/>
    <w:rsid w:val="00087A9E"/>
    <w:rsid w:val="00090126"/>
    <w:rsid w:val="00091BD4"/>
    <w:rsid w:val="00092A34"/>
    <w:rsid w:val="00092B5E"/>
    <w:rsid w:val="0009385F"/>
    <w:rsid w:val="00093877"/>
    <w:rsid w:val="00096AAB"/>
    <w:rsid w:val="00097745"/>
    <w:rsid w:val="000A7B59"/>
    <w:rsid w:val="000B0505"/>
    <w:rsid w:val="000B0E3B"/>
    <w:rsid w:val="000B1F60"/>
    <w:rsid w:val="000B2A24"/>
    <w:rsid w:val="000B3C8D"/>
    <w:rsid w:val="000B4B4B"/>
    <w:rsid w:val="000B5FCA"/>
    <w:rsid w:val="000B7B5C"/>
    <w:rsid w:val="000C0417"/>
    <w:rsid w:val="000C4B8A"/>
    <w:rsid w:val="000C674B"/>
    <w:rsid w:val="000C722D"/>
    <w:rsid w:val="000C7334"/>
    <w:rsid w:val="000D1F1A"/>
    <w:rsid w:val="000D3571"/>
    <w:rsid w:val="000D40C7"/>
    <w:rsid w:val="000D66FF"/>
    <w:rsid w:val="000D7590"/>
    <w:rsid w:val="000D7FC8"/>
    <w:rsid w:val="000E015E"/>
    <w:rsid w:val="000E17ED"/>
    <w:rsid w:val="000E6124"/>
    <w:rsid w:val="000E7A04"/>
    <w:rsid w:val="000F2E0E"/>
    <w:rsid w:val="000F44A4"/>
    <w:rsid w:val="000F563A"/>
    <w:rsid w:val="000F6F77"/>
    <w:rsid w:val="00104001"/>
    <w:rsid w:val="001058D2"/>
    <w:rsid w:val="00105FC9"/>
    <w:rsid w:val="00107B09"/>
    <w:rsid w:val="00110894"/>
    <w:rsid w:val="001152B5"/>
    <w:rsid w:val="00116A9F"/>
    <w:rsid w:val="001170A8"/>
    <w:rsid w:val="00120D4D"/>
    <w:rsid w:val="00125351"/>
    <w:rsid w:val="00126A13"/>
    <w:rsid w:val="00127D1B"/>
    <w:rsid w:val="001303CA"/>
    <w:rsid w:val="001305CF"/>
    <w:rsid w:val="00131459"/>
    <w:rsid w:val="001318B9"/>
    <w:rsid w:val="001367CF"/>
    <w:rsid w:val="001419EF"/>
    <w:rsid w:val="0014432D"/>
    <w:rsid w:val="00144ECE"/>
    <w:rsid w:val="00146FD9"/>
    <w:rsid w:val="0014706A"/>
    <w:rsid w:val="00152371"/>
    <w:rsid w:val="0015385B"/>
    <w:rsid w:val="00154C48"/>
    <w:rsid w:val="00155039"/>
    <w:rsid w:val="0015687E"/>
    <w:rsid w:val="00156BBA"/>
    <w:rsid w:val="00160E56"/>
    <w:rsid w:val="00166689"/>
    <w:rsid w:val="0016687F"/>
    <w:rsid w:val="0017595D"/>
    <w:rsid w:val="0017637C"/>
    <w:rsid w:val="001766D8"/>
    <w:rsid w:val="00184C53"/>
    <w:rsid w:val="00191B97"/>
    <w:rsid w:val="00193386"/>
    <w:rsid w:val="001A2B67"/>
    <w:rsid w:val="001A42BE"/>
    <w:rsid w:val="001A49CF"/>
    <w:rsid w:val="001A4F93"/>
    <w:rsid w:val="001A68BA"/>
    <w:rsid w:val="001B0712"/>
    <w:rsid w:val="001B27C9"/>
    <w:rsid w:val="001B3CEC"/>
    <w:rsid w:val="001B6D3F"/>
    <w:rsid w:val="001C00A8"/>
    <w:rsid w:val="001C2CE8"/>
    <w:rsid w:val="001C638A"/>
    <w:rsid w:val="001C730E"/>
    <w:rsid w:val="001D10F6"/>
    <w:rsid w:val="001D22EA"/>
    <w:rsid w:val="001D4652"/>
    <w:rsid w:val="001E08DC"/>
    <w:rsid w:val="001E148B"/>
    <w:rsid w:val="001E22A7"/>
    <w:rsid w:val="001E2930"/>
    <w:rsid w:val="001E35A1"/>
    <w:rsid w:val="001E5F6E"/>
    <w:rsid w:val="001F1DAD"/>
    <w:rsid w:val="00200606"/>
    <w:rsid w:val="00202256"/>
    <w:rsid w:val="002042D2"/>
    <w:rsid w:val="002068AA"/>
    <w:rsid w:val="002072FB"/>
    <w:rsid w:val="00207368"/>
    <w:rsid w:val="0021117B"/>
    <w:rsid w:val="00211DA4"/>
    <w:rsid w:val="00212B1A"/>
    <w:rsid w:val="00214921"/>
    <w:rsid w:val="0021521B"/>
    <w:rsid w:val="00216315"/>
    <w:rsid w:val="00217968"/>
    <w:rsid w:val="00222379"/>
    <w:rsid w:val="002256F9"/>
    <w:rsid w:val="00230AD0"/>
    <w:rsid w:val="00232107"/>
    <w:rsid w:val="00234DF6"/>
    <w:rsid w:val="00234FBB"/>
    <w:rsid w:val="0023566B"/>
    <w:rsid w:val="00236883"/>
    <w:rsid w:val="00236AC7"/>
    <w:rsid w:val="00241997"/>
    <w:rsid w:val="00241D46"/>
    <w:rsid w:val="0025165A"/>
    <w:rsid w:val="00251DC6"/>
    <w:rsid w:val="00254CFD"/>
    <w:rsid w:val="00255588"/>
    <w:rsid w:val="00256C8D"/>
    <w:rsid w:val="002570F0"/>
    <w:rsid w:val="00257491"/>
    <w:rsid w:val="00262D17"/>
    <w:rsid w:val="0026596C"/>
    <w:rsid w:val="00266D4B"/>
    <w:rsid w:val="00271C0E"/>
    <w:rsid w:val="00272367"/>
    <w:rsid w:val="00273D95"/>
    <w:rsid w:val="00275D3C"/>
    <w:rsid w:val="002800B9"/>
    <w:rsid w:val="00282949"/>
    <w:rsid w:val="00282A17"/>
    <w:rsid w:val="00284F0B"/>
    <w:rsid w:val="00290277"/>
    <w:rsid w:val="00292D04"/>
    <w:rsid w:val="00296898"/>
    <w:rsid w:val="00297417"/>
    <w:rsid w:val="002B08D4"/>
    <w:rsid w:val="002B246E"/>
    <w:rsid w:val="002B567E"/>
    <w:rsid w:val="002B6BE4"/>
    <w:rsid w:val="002C0B92"/>
    <w:rsid w:val="002D05F6"/>
    <w:rsid w:val="002D0DC3"/>
    <w:rsid w:val="002D2C13"/>
    <w:rsid w:val="002D48D5"/>
    <w:rsid w:val="002D66D0"/>
    <w:rsid w:val="002D6D93"/>
    <w:rsid w:val="002E0446"/>
    <w:rsid w:val="002E19E9"/>
    <w:rsid w:val="002E329A"/>
    <w:rsid w:val="002E4EFF"/>
    <w:rsid w:val="002E6895"/>
    <w:rsid w:val="002E6A53"/>
    <w:rsid w:val="002E7FAC"/>
    <w:rsid w:val="002F5357"/>
    <w:rsid w:val="00300133"/>
    <w:rsid w:val="00300CAF"/>
    <w:rsid w:val="00303078"/>
    <w:rsid w:val="00303AA4"/>
    <w:rsid w:val="003057E9"/>
    <w:rsid w:val="00310036"/>
    <w:rsid w:val="00310A77"/>
    <w:rsid w:val="00311337"/>
    <w:rsid w:val="003149B5"/>
    <w:rsid w:val="00314F85"/>
    <w:rsid w:val="00315163"/>
    <w:rsid w:val="003156E4"/>
    <w:rsid w:val="00315762"/>
    <w:rsid w:val="00316D4B"/>
    <w:rsid w:val="003234D3"/>
    <w:rsid w:val="00323D49"/>
    <w:rsid w:val="00324076"/>
    <w:rsid w:val="003252CC"/>
    <w:rsid w:val="00325641"/>
    <w:rsid w:val="00327C8E"/>
    <w:rsid w:val="00330D82"/>
    <w:rsid w:val="00331209"/>
    <w:rsid w:val="0033246B"/>
    <w:rsid w:val="0033428D"/>
    <w:rsid w:val="003373B7"/>
    <w:rsid w:val="00337BAA"/>
    <w:rsid w:val="003409AB"/>
    <w:rsid w:val="0034161B"/>
    <w:rsid w:val="0034243B"/>
    <w:rsid w:val="00346BC5"/>
    <w:rsid w:val="003471F6"/>
    <w:rsid w:val="00355DB4"/>
    <w:rsid w:val="00357C55"/>
    <w:rsid w:val="003650E7"/>
    <w:rsid w:val="00366978"/>
    <w:rsid w:val="00371A6A"/>
    <w:rsid w:val="00371E2C"/>
    <w:rsid w:val="0037436A"/>
    <w:rsid w:val="003745CA"/>
    <w:rsid w:val="003749D9"/>
    <w:rsid w:val="003751E0"/>
    <w:rsid w:val="00377539"/>
    <w:rsid w:val="0038530B"/>
    <w:rsid w:val="00393114"/>
    <w:rsid w:val="003937C4"/>
    <w:rsid w:val="0039601D"/>
    <w:rsid w:val="003A0A66"/>
    <w:rsid w:val="003A1731"/>
    <w:rsid w:val="003A2994"/>
    <w:rsid w:val="003A61C2"/>
    <w:rsid w:val="003A6331"/>
    <w:rsid w:val="003A6B4E"/>
    <w:rsid w:val="003B068B"/>
    <w:rsid w:val="003B0EEE"/>
    <w:rsid w:val="003B43F8"/>
    <w:rsid w:val="003B5B49"/>
    <w:rsid w:val="003B6203"/>
    <w:rsid w:val="003B65CE"/>
    <w:rsid w:val="003B7986"/>
    <w:rsid w:val="003B7C31"/>
    <w:rsid w:val="003C07E1"/>
    <w:rsid w:val="003C3B02"/>
    <w:rsid w:val="003C63FB"/>
    <w:rsid w:val="003D332F"/>
    <w:rsid w:val="003D37B0"/>
    <w:rsid w:val="003D3839"/>
    <w:rsid w:val="003D45BA"/>
    <w:rsid w:val="003D5B25"/>
    <w:rsid w:val="003E2EFC"/>
    <w:rsid w:val="003E402F"/>
    <w:rsid w:val="003E4202"/>
    <w:rsid w:val="003E599C"/>
    <w:rsid w:val="003E7F7B"/>
    <w:rsid w:val="003F0BA0"/>
    <w:rsid w:val="003F2C4F"/>
    <w:rsid w:val="003F307C"/>
    <w:rsid w:val="004000B2"/>
    <w:rsid w:val="00401426"/>
    <w:rsid w:val="00402BF4"/>
    <w:rsid w:val="004031EB"/>
    <w:rsid w:val="004034BA"/>
    <w:rsid w:val="004102D0"/>
    <w:rsid w:val="004131D6"/>
    <w:rsid w:val="00413C10"/>
    <w:rsid w:val="004150C4"/>
    <w:rsid w:val="004168BB"/>
    <w:rsid w:val="004250B7"/>
    <w:rsid w:val="00425749"/>
    <w:rsid w:val="004276E8"/>
    <w:rsid w:val="004278F2"/>
    <w:rsid w:val="00433659"/>
    <w:rsid w:val="00437DA5"/>
    <w:rsid w:val="0044249D"/>
    <w:rsid w:val="00442B75"/>
    <w:rsid w:val="004436FE"/>
    <w:rsid w:val="004437E9"/>
    <w:rsid w:val="00445E88"/>
    <w:rsid w:val="00446B22"/>
    <w:rsid w:val="00446E3A"/>
    <w:rsid w:val="0045370E"/>
    <w:rsid w:val="00453EDF"/>
    <w:rsid w:val="00454C1D"/>
    <w:rsid w:val="00463049"/>
    <w:rsid w:val="0046664A"/>
    <w:rsid w:val="004677F0"/>
    <w:rsid w:val="0047395F"/>
    <w:rsid w:val="00473C61"/>
    <w:rsid w:val="00474042"/>
    <w:rsid w:val="00474589"/>
    <w:rsid w:val="004749BC"/>
    <w:rsid w:val="00474CAB"/>
    <w:rsid w:val="0048211E"/>
    <w:rsid w:val="00486B6D"/>
    <w:rsid w:val="004905D9"/>
    <w:rsid w:val="0049101D"/>
    <w:rsid w:val="00493661"/>
    <w:rsid w:val="00495CA9"/>
    <w:rsid w:val="00497F15"/>
    <w:rsid w:val="004A1C91"/>
    <w:rsid w:val="004A2C5C"/>
    <w:rsid w:val="004A7518"/>
    <w:rsid w:val="004B1EA5"/>
    <w:rsid w:val="004B36C7"/>
    <w:rsid w:val="004B4615"/>
    <w:rsid w:val="004B5AA9"/>
    <w:rsid w:val="004B62D3"/>
    <w:rsid w:val="004B6958"/>
    <w:rsid w:val="004D3BC9"/>
    <w:rsid w:val="004D4435"/>
    <w:rsid w:val="004D7E64"/>
    <w:rsid w:val="004E1007"/>
    <w:rsid w:val="004E1EE3"/>
    <w:rsid w:val="004E1F4C"/>
    <w:rsid w:val="004E386A"/>
    <w:rsid w:val="004E3CB7"/>
    <w:rsid w:val="004E697F"/>
    <w:rsid w:val="004F0BDB"/>
    <w:rsid w:val="004F15A0"/>
    <w:rsid w:val="004F16DE"/>
    <w:rsid w:val="004F1D84"/>
    <w:rsid w:val="004F5541"/>
    <w:rsid w:val="004F5DAE"/>
    <w:rsid w:val="00505952"/>
    <w:rsid w:val="00507800"/>
    <w:rsid w:val="00510412"/>
    <w:rsid w:val="0051595E"/>
    <w:rsid w:val="00515D5D"/>
    <w:rsid w:val="005172F5"/>
    <w:rsid w:val="00522F1C"/>
    <w:rsid w:val="0052463B"/>
    <w:rsid w:val="005246D4"/>
    <w:rsid w:val="0053019F"/>
    <w:rsid w:val="00530233"/>
    <w:rsid w:val="00530828"/>
    <w:rsid w:val="0053204B"/>
    <w:rsid w:val="00535FB9"/>
    <w:rsid w:val="005363CC"/>
    <w:rsid w:val="00541E66"/>
    <w:rsid w:val="00543484"/>
    <w:rsid w:val="005442EE"/>
    <w:rsid w:val="00544AE4"/>
    <w:rsid w:val="005464C4"/>
    <w:rsid w:val="00552E70"/>
    <w:rsid w:val="0055434B"/>
    <w:rsid w:val="00554AA0"/>
    <w:rsid w:val="005608A7"/>
    <w:rsid w:val="0056480F"/>
    <w:rsid w:val="00565A58"/>
    <w:rsid w:val="00567602"/>
    <w:rsid w:val="00570059"/>
    <w:rsid w:val="0057133E"/>
    <w:rsid w:val="00571FEF"/>
    <w:rsid w:val="00573692"/>
    <w:rsid w:val="005739EE"/>
    <w:rsid w:val="0057752A"/>
    <w:rsid w:val="00582B9A"/>
    <w:rsid w:val="0059027E"/>
    <w:rsid w:val="00590B36"/>
    <w:rsid w:val="00591E8E"/>
    <w:rsid w:val="005963D5"/>
    <w:rsid w:val="005A3C96"/>
    <w:rsid w:val="005B0029"/>
    <w:rsid w:val="005B20D2"/>
    <w:rsid w:val="005B6AF1"/>
    <w:rsid w:val="005B7E0E"/>
    <w:rsid w:val="005C28B7"/>
    <w:rsid w:val="005C374D"/>
    <w:rsid w:val="005C3D91"/>
    <w:rsid w:val="005C4EEB"/>
    <w:rsid w:val="005D5C26"/>
    <w:rsid w:val="005E5F33"/>
    <w:rsid w:val="005F07EF"/>
    <w:rsid w:val="005F08F8"/>
    <w:rsid w:val="005F1A7C"/>
    <w:rsid w:val="005F3171"/>
    <w:rsid w:val="005F3D24"/>
    <w:rsid w:val="005F47A8"/>
    <w:rsid w:val="005F5A77"/>
    <w:rsid w:val="005F732B"/>
    <w:rsid w:val="005F770A"/>
    <w:rsid w:val="005F7F4E"/>
    <w:rsid w:val="00602121"/>
    <w:rsid w:val="00603467"/>
    <w:rsid w:val="0060429C"/>
    <w:rsid w:val="00615345"/>
    <w:rsid w:val="00616CFB"/>
    <w:rsid w:val="006204F5"/>
    <w:rsid w:val="006215A6"/>
    <w:rsid w:val="00621C77"/>
    <w:rsid w:val="006239B7"/>
    <w:rsid w:val="00625ED8"/>
    <w:rsid w:val="006269D6"/>
    <w:rsid w:val="0063003C"/>
    <w:rsid w:val="00632261"/>
    <w:rsid w:val="00633C3E"/>
    <w:rsid w:val="0063729F"/>
    <w:rsid w:val="0063766E"/>
    <w:rsid w:val="00637AC9"/>
    <w:rsid w:val="00647F8E"/>
    <w:rsid w:val="00651BB0"/>
    <w:rsid w:val="0065433B"/>
    <w:rsid w:val="00654600"/>
    <w:rsid w:val="00654D72"/>
    <w:rsid w:val="006604B6"/>
    <w:rsid w:val="00660519"/>
    <w:rsid w:val="00660E36"/>
    <w:rsid w:val="00664267"/>
    <w:rsid w:val="00665A6C"/>
    <w:rsid w:val="006665E2"/>
    <w:rsid w:val="00667719"/>
    <w:rsid w:val="00667B1F"/>
    <w:rsid w:val="006720A7"/>
    <w:rsid w:val="00672BD7"/>
    <w:rsid w:val="00674B58"/>
    <w:rsid w:val="00677816"/>
    <w:rsid w:val="0068355E"/>
    <w:rsid w:val="00685BC0"/>
    <w:rsid w:val="00686B30"/>
    <w:rsid w:val="006879CC"/>
    <w:rsid w:val="00694D4F"/>
    <w:rsid w:val="00695330"/>
    <w:rsid w:val="0069598C"/>
    <w:rsid w:val="0069629B"/>
    <w:rsid w:val="00696E38"/>
    <w:rsid w:val="006A1F01"/>
    <w:rsid w:val="006A2880"/>
    <w:rsid w:val="006A5C6B"/>
    <w:rsid w:val="006A78AF"/>
    <w:rsid w:val="006A79CF"/>
    <w:rsid w:val="006B2375"/>
    <w:rsid w:val="006B5090"/>
    <w:rsid w:val="006B6A97"/>
    <w:rsid w:val="006B7823"/>
    <w:rsid w:val="006C17C4"/>
    <w:rsid w:val="006C1EA8"/>
    <w:rsid w:val="006C2C52"/>
    <w:rsid w:val="006D192B"/>
    <w:rsid w:val="006D300A"/>
    <w:rsid w:val="006D32B8"/>
    <w:rsid w:val="006D4068"/>
    <w:rsid w:val="006D6EC7"/>
    <w:rsid w:val="006E0413"/>
    <w:rsid w:val="006E0E48"/>
    <w:rsid w:val="006E2022"/>
    <w:rsid w:val="006E45E7"/>
    <w:rsid w:val="006E7404"/>
    <w:rsid w:val="006F02CC"/>
    <w:rsid w:val="006F1488"/>
    <w:rsid w:val="006F358C"/>
    <w:rsid w:val="006F602D"/>
    <w:rsid w:val="006F69C9"/>
    <w:rsid w:val="006F6AE6"/>
    <w:rsid w:val="00701F12"/>
    <w:rsid w:val="00704FDD"/>
    <w:rsid w:val="007065A9"/>
    <w:rsid w:val="00706896"/>
    <w:rsid w:val="00710F6B"/>
    <w:rsid w:val="0071183C"/>
    <w:rsid w:val="00711887"/>
    <w:rsid w:val="00712975"/>
    <w:rsid w:val="00716A26"/>
    <w:rsid w:val="007269DE"/>
    <w:rsid w:val="00730BE9"/>
    <w:rsid w:val="00731807"/>
    <w:rsid w:val="007329FF"/>
    <w:rsid w:val="00735A8B"/>
    <w:rsid w:val="00737C41"/>
    <w:rsid w:val="00742ED0"/>
    <w:rsid w:val="0074518F"/>
    <w:rsid w:val="00747DC4"/>
    <w:rsid w:val="00750867"/>
    <w:rsid w:val="00750E7D"/>
    <w:rsid w:val="00751052"/>
    <w:rsid w:val="00757BE3"/>
    <w:rsid w:val="007612EA"/>
    <w:rsid w:val="007614AA"/>
    <w:rsid w:val="0076584C"/>
    <w:rsid w:val="00766C1C"/>
    <w:rsid w:val="00766F8E"/>
    <w:rsid w:val="00771EAF"/>
    <w:rsid w:val="00772B1F"/>
    <w:rsid w:val="00781172"/>
    <w:rsid w:val="00782765"/>
    <w:rsid w:val="007857D2"/>
    <w:rsid w:val="00785FE2"/>
    <w:rsid w:val="00787EA4"/>
    <w:rsid w:val="007940A3"/>
    <w:rsid w:val="007A02F1"/>
    <w:rsid w:val="007A0C43"/>
    <w:rsid w:val="007A30D2"/>
    <w:rsid w:val="007A319D"/>
    <w:rsid w:val="007A4200"/>
    <w:rsid w:val="007A498E"/>
    <w:rsid w:val="007A5745"/>
    <w:rsid w:val="007A7444"/>
    <w:rsid w:val="007A7C29"/>
    <w:rsid w:val="007B00FD"/>
    <w:rsid w:val="007B157F"/>
    <w:rsid w:val="007B18AF"/>
    <w:rsid w:val="007B4EDA"/>
    <w:rsid w:val="007B5285"/>
    <w:rsid w:val="007B56EE"/>
    <w:rsid w:val="007B6ECE"/>
    <w:rsid w:val="007B76B1"/>
    <w:rsid w:val="007B7A14"/>
    <w:rsid w:val="007C045B"/>
    <w:rsid w:val="007C19CE"/>
    <w:rsid w:val="007D47BA"/>
    <w:rsid w:val="007D6251"/>
    <w:rsid w:val="007D7DE5"/>
    <w:rsid w:val="007E0AD2"/>
    <w:rsid w:val="007E12B9"/>
    <w:rsid w:val="007E20EB"/>
    <w:rsid w:val="007E34D8"/>
    <w:rsid w:val="007E7506"/>
    <w:rsid w:val="007F067D"/>
    <w:rsid w:val="007F13A3"/>
    <w:rsid w:val="007F412E"/>
    <w:rsid w:val="007F4469"/>
    <w:rsid w:val="00802025"/>
    <w:rsid w:val="00803FB0"/>
    <w:rsid w:val="00804AA0"/>
    <w:rsid w:val="00805594"/>
    <w:rsid w:val="00811A02"/>
    <w:rsid w:val="008136D0"/>
    <w:rsid w:val="00814D27"/>
    <w:rsid w:val="00820FB5"/>
    <w:rsid w:val="008221FE"/>
    <w:rsid w:val="008305E6"/>
    <w:rsid w:val="00831394"/>
    <w:rsid w:val="00832714"/>
    <w:rsid w:val="008327B0"/>
    <w:rsid w:val="00833282"/>
    <w:rsid w:val="008341CB"/>
    <w:rsid w:val="00836B8F"/>
    <w:rsid w:val="00840BDA"/>
    <w:rsid w:val="008421C5"/>
    <w:rsid w:val="008426EC"/>
    <w:rsid w:val="00842E05"/>
    <w:rsid w:val="00847347"/>
    <w:rsid w:val="008523A5"/>
    <w:rsid w:val="00853119"/>
    <w:rsid w:val="0085378C"/>
    <w:rsid w:val="00861349"/>
    <w:rsid w:val="00862237"/>
    <w:rsid w:val="00863E45"/>
    <w:rsid w:val="00864FE7"/>
    <w:rsid w:val="008671D6"/>
    <w:rsid w:val="008706C8"/>
    <w:rsid w:val="00872840"/>
    <w:rsid w:val="00873145"/>
    <w:rsid w:val="00874315"/>
    <w:rsid w:val="008800D5"/>
    <w:rsid w:val="00884F1A"/>
    <w:rsid w:val="00886100"/>
    <w:rsid w:val="008876D9"/>
    <w:rsid w:val="00891239"/>
    <w:rsid w:val="00893170"/>
    <w:rsid w:val="008945A1"/>
    <w:rsid w:val="0089672B"/>
    <w:rsid w:val="008967BE"/>
    <w:rsid w:val="00896DDC"/>
    <w:rsid w:val="008A3B92"/>
    <w:rsid w:val="008A62B5"/>
    <w:rsid w:val="008B0E2D"/>
    <w:rsid w:val="008B31FD"/>
    <w:rsid w:val="008B3299"/>
    <w:rsid w:val="008B6D4C"/>
    <w:rsid w:val="008C0FF7"/>
    <w:rsid w:val="008C236D"/>
    <w:rsid w:val="008C57EF"/>
    <w:rsid w:val="008C5E52"/>
    <w:rsid w:val="008C671B"/>
    <w:rsid w:val="008D1651"/>
    <w:rsid w:val="008D2AFD"/>
    <w:rsid w:val="008D2FF5"/>
    <w:rsid w:val="008D796A"/>
    <w:rsid w:val="008E3BB8"/>
    <w:rsid w:val="008F0992"/>
    <w:rsid w:val="008F2E88"/>
    <w:rsid w:val="008F38AA"/>
    <w:rsid w:val="008F595E"/>
    <w:rsid w:val="008F62F3"/>
    <w:rsid w:val="008F6BE7"/>
    <w:rsid w:val="008F6D30"/>
    <w:rsid w:val="008F7517"/>
    <w:rsid w:val="008F7AD3"/>
    <w:rsid w:val="009014DD"/>
    <w:rsid w:val="00901D03"/>
    <w:rsid w:val="00902F23"/>
    <w:rsid w:val="00903579"/>
    <w:rsid w:val="009102CE"/>
    <w:rsid w:val="00912256"/>
    <w:rsid w:val="00915651"/>
    <w:rsid w:val="00916FEE"/>
    <w:rsid w:val="00917F2C"/>
    <w:rsid w:val="00923886"/>
    <w:rsid w:val="00925230"/>
    <w:rsid w:val="00925306"/>
    <w:rsid w:val="00927287"/>
    <w:rsid w:val="00934661"/>
    <w:rsid w:val="009353CD"/>
    <w:rsid w:val="00940C31"/>
    <w:rsid w:val="00941662"/>
    <w:rsid w:val="00943A7C"/>
    <w:rsid w:val="00946ACB"/>
    <w:rsid w:val="009521F6"/>
    <w:rsid w:val="00956757"/>
    <w:rsid w:val="00956C5F"/>
    <w:rsid w:val="00963D0E"/>
    <w:rsid w:val="00965912"/>
    <w:rsid w:val="00965F7A"/>
    <w:rsid w:val="009711B0"/>
    <w:rsid w:val="00971EF7"/>
    <w:rsid w:val="009734A8"/>
    <w:rsid w:val="00976C7C"/>
    <w:rsid w:val="00981355"/>
    <w:rsid w:val="009815B9"/>
    <w:rsid w:val="0098309F"/>
    <w:rsid w:val="00986BEA"/>
    <w:rsid w:val="0098738B"/>
    <w:rsid w:val="00987D5B"/>
    <w:rsid w:val="0099099C"/>
    <w:rsid w:val="009937DC"/>
    <w:rsid w:val="0099457D"/>
    <w:rsid w:val="009960BC"/>
    <w:rsid w:val="0099744F"/>
    <w:rsid w:val="009A04AE"/>
    <w:rsid w:val="009A10AD"/>
    <w:rsid w:val="009A206E"/>
    <w:rsid w:val="009A4721"/>
    <w:rsid w:val="009A4E96"/>
    <w:rsid w:val="009A56BC"/>
    <w:rsid w:val="009B0A72"/>
    <w:rsid w:val="009B0BFD"/>
    <w:rsid w:val="009B0DED"/>
    <w:rsid w:val="009B1074"/>
    <w:rsid w:val="009B142E"/>
    <w:rsid w:val="009B3BF1"/>
    <w:rsid w:val="009B4014"/>
    <w:rsid w:val="009B5375"/>
    <w:rsid w:val="009C0F27"/>
    <w:rsid w:val="009C3AF9"/>
    <w:rsid w:val="009C4159"/>
    <w:rsid w:val="009C7FD0"/>
    <w:rsid w:val="009D18CE"/>
    <w:rsid w:val="009D3A25"/>
    <w:rsid w:val="009D3DFA"/>
    <w:rsid w:val="009E7232"/>
    <w:rsid w:val="009F4E6F"/>
    <w:rsid w:val="009F5571"/>
    <w:rsid w:val="009F5DD8"/>
    <w:rsid w:val="009F62A5"/>
    <w:rsid w:val="00A01F24"/>
    <w:rsid w:val="00A104EC"/>
    <w:rsid w:val="00A111A9"/>
    <w:rsid w:val="00A11A8A"/>
    <w:rsid w:val="00A11AC0"/>
    <w:rsid w:val="00A12A6A"/>
    <w:rsid w:val="00A164AC"/>
    <w:rsid w:val="00A17F87"/>
    <w:rsid w:val="00A20488"/>
    <w:rsid w:val="00A27A99"/>
    <w:rsid w:val="00A31C7B"/>
    <w:rsid w:val="00A36102"/>
    <w:rsid w:val="00A425A6"/>
    <w:rsid w:val="00A429DD"/>
    <w:rsid w:val="00A430CC"/>
    <w:rsid w:val="00A455C4"/>
    <w:rsid w:val="00A473A9"/>
    <w:rsid w:val="00A50276"/>
    <w:rsid w:val="00A50A9B"/>
    <w:rsid w:val="00A56417"/>
    <w:rsid w:val="00A60359"/>
    <w:rsid w:val="00A65049"/>
    <w:rsid w:val="00A67E71"/>
    <w:rsid w:val="00A71DBE"/>
    <w:rsid w:val="00A754CF"/>
    <w:rsid w:val="00A759A3"/>
    <w:rsid w:val="00A765D3"/>
    <w:rsid w:val="00A77A44"/>
    <w:rsid w:val="00A8045E"/>
    <w:rsid w:val="00A80866"/>
    <w:rsid w:val="00A8455F"/>
    <w:rsid w:val="00A9032A"/>
    <w:rsid w:val="00A9033F"/>
    <w:rsid w:val="00A907E0"/>
    <w:rsid w:val="00A929B8"/>
    <w:rsid w:val="00A93670"/>
    <w:rsid w:val="00A95876"/>
    <w:rsid w:val="00A95A32"/>
    <w:rsid w:val="00AA1BF2"/>
    <w:rsid w:val="00AA20EF"/>
    <w:rsid w:val="00AA5421"/>
    <w:rsid w:val="00AA5E9E"/>
    <w:rsid w:val="00AB01D1"/>
    <w:rsid w:val="00AB15CE"/>
    <w:rsid w:val="00AB1C76"/>
    <w:rsid w:val="00AB5DE1"/>
    <w:rsid w:val="00AC72DC"/>
    <w:rsid w:val="00AC7826"/>
    <w:rsid w:val="00AD4F04"/>
    <w:rsid w:val="00AD664D"/>
    <w:rsid w:val="00AD7218"/>
    <w:rsid w:val="00AE0ACE"/>
    <w:rsid w:val="00AE2A22"/>
    <w:rsid w:val="00AE32B7"/>
    <w:rsid w:val="00AE6418"/>
    <w:rsid w:val="00AF22FB"/>
    <w:rsid w:val="00AF6AA6"/>
    <w:rsid w:val="00AF6DE2"/>
    <w:rsid w:val="00AF70C1"/>
    <w:rsid w:val="00B03C3E"/>
    <w:rsid w:val="00B053BB"/>
    <w:rsid w:val="00B057DF"/>
    <w:rsid w:val="00B06565"/>
    <w:rsid w:val="00B11466"/>
    <w:rsid w:val="00B12048"/>
    <w:rsid w:val="00B13F71"/>
    <w:rsid w:val="00B17603"/>
    <w:rsid w:val="00B1770B"/>
    <w:rsid w:val="00B20DA3"/>
    <w:rsid w:val="00B21374"/>
    <w:rsid w:val="00B2176B"/>
    <w:rsid w:val="00B22103"/>
    <w:rsid w:val="00B2294F"/>
    <w:rsid w:val="00B24299"/>
    <w:rsid w:val="00B27654"/>
    <w:rsid w:val="00B2767E"/>
    <w:rsid w:val="00B278C2"/>
    <w:rsid w:val="00B27C80"/>
    <w:rsid w:val="00B30177"/>
    <w:rsid w:val="00B418ED"/>
    <w:rsid w:val="00B4351E"/>
    <w:rsid w:val="00B43CA2"/>
    <w:rsid w:val="00B45B7C"/>
    <w:rsid w:val="00B45CA8"/>
    <w:rsid w:val="00B46D0E"/>
    <w:rsid w:val="00B47F76"/>
    <w:rsid w:val="00B50152"/>
    <w:rsid w:val="00B5039E"/>
    <w:rsid w:val="00B52398"/>
    <w:rsid w:val="00B53D52"/>
    <w:rsid w:val="00B54B9A"/>
    <w:rsid w:val="00B55433"/>
    <w:rsid w:val="00B554F4"/>
    <w:rsid w:val="00B57DC0"/>
    <w:rsid w:val="00B60A1B"/>
    <w:rsid w:val="00B635AD"/>
    <w:rsid w:val="00B6442D"/>
    <w:rsid w:val="00B64B05"/>
    <w:rsid w:val="00B71691"/>
    <w:rsid w:val="00B71D62"/>
    <w:rsid w:val="00B72395"/>
    <w:rsid w:val="00B76F8C"/>
    <w:rsid w:val="00B8235C"/>
    <w:rsid w:val="00B83440"/>
    <w:rsid w:val="00B8471A"/>
    <w:rsid w:val="00B859EB"/>
    <w:rsid w:val="00B87DE7"/>
    <w:rsid w:val="00B910E2"/>
    <w:rsid w:val="00B93375"/>
    <w:rsid w:val="00B95275"/>
    <w:rsid w:val="00B97DC3"/>
    <w:rsid w:val="00BA161A"/>
    <w:rsid w:val="00BA5391"/>
    <w:rsid w:val="00BA627C"/>
    <w:rsid w:val="00BB28CA"/>
    <w:rsid w:val="00BB54F1"/>
    <w:rsid w:val="00BB697E"/>
    <w:rsid w:val="00BC3B9B"/>
    <w:rsid w:val="00BC63D4"/>
    <w:rsid w:val="00BC6462"/>
    <w:rsid w:val="00BC6FD0"/>
    <w:rsid w:val="00BD22D0"/>
    <w:rsid w:val="00BD2B14"/>
    <w:rsid w:val="00BD3929"/>
    <w:rsid w:val="00BD6A6B"/>
    <w:rsid w:val="00BE00DF"/>
    <w:rsid w:val="00BE23FF"/>
    <w:rsid w:val="00BE4D6B"/>
    <w:rsid w:val="00BE6991"/>
    <w:rsid w:val="00BF0BF6"/>
    <w:rsid w:val="00BF222E"/>
    <w:rsid w:val="00BF224D"/>
    <w:rsid w:val="00BF287F"/>
    <w:rsid w:val="00BF65A6"/>
    <w:rsid w:val="00BF7480"/>
    <w:rsid w:val="00BF7977"/>
    <w:rsid w:val="00C0327F"/>
    <w:rsid w:val="00C0475F"/>
    <w:rsid w:val="00C0589E"/>
    <w:rsid w:val="00C070D8"/>
    <w:rsid w:val="00C07A5D"/>
    <w:rsid w:val="00C07B57"/>
    <w:rsid w:val="00C14A13"/>
    <w:rsid w:val="00C22307"/>
    <w:rsid w:val="00C236B1"/>
    <w:rsid w:val="00C23EA9"/>
    <w:rsid w:val="00C2749F"/>
    <w:rsid w:val="00C41F8E"/>
    <w:rsid w:val="00C445B1"/>
    <w:rsid w:val="00C44E9B"/>
    <w:rsid w:val="00C475D9"/>
    <w:rsid w:val="00C47F9D"/>
    <w:rsid w:val="00C51106"/>
    <w:rsid w:val="00C52CD4"/>
    <w:rsid w:val="00C534D2"/>
    <w:rsid w:val="00C53EFA"/>
    <w:rsid w:val="00C54DC5"/>
    <w:rsid w:val="00C60418"/>
    <w:rsid w:val="00C619AF"/>
    <w:rsid w:val="00C61E8D"/>
    <w:rsid w:val="00C62791"/>
    <w:rsid w:val="00C62AB7"/>
    <w:rsid w:val="00C644EF"/>
    <w:rsid w:val="00C64CE9"/>
    <w:rsid w:val="00C65496"/>
    <w:rsid w:val="00C66C45"/>
    <w:rsid w:val="00C67DF9"/>
    <w:rsid w:val="00C70A2B"/>
    <w:rsid w:val="00C71FB9"/>
    <w:rsid w:val="00C72258"/>
    <w:rsid w:val="00C724EA"/>
    <w:rsid w:val="00C74CCA"/>
    <w:rsid w:val="00C756C8"/>
    <w:rsid w:val="00C762DE"/>
    <w:rsid w:val="00C83F01"/>
    <w:rsid w:val="00CA23B1"/>
    <w:rsid w:val="00CA27B0"/>
    <w:rsid w:val="00CA2CFD"/>
    <w:rsid w:val="00CA69EF"/>
    <w:rsid w:val="00CA6B09"/>
    <w:rsid w:val="00CB0A82"/>
    <w:rsid w:val="00CB0AB8"/>
    <w:rsid w:val="00CB1217"/>
    <w:rsid w:val="00CB704E"/>
    <w:rsid w:val="00CC0F61"/>
    <w:rsid w:val="00CC2B0A"/>
    <w:rsid w:val="00CC47CE"/>
    <w:rsid w:val="00CC5199"/>
    <w:rsid w:val="00CD0DC4"/>
    <w:rsid w:val="00CD1711"/>
    <w:rsid w:val="00CD3E01"/>
    <w:rsid w:val="00CD41A2"/>
    <w:rsid w:val="00CD6794"/>
    <w:rsid w:val="00CD6CCA"/>
    <w:rsid w:val="00CE1C44"/>
    <w:rsid w:val="00CE2649"/>
    <w:rsid w:val="00CE3583"/>
    <w:rsid w:val="00CE5ABC"/>
    <w:rsid w:val="00CF4322"/>
    <w:rsid w:val="00CF6600"/>
    <w:rsid w:val="00D027E8"/>
    <w:rsid w:val="00D02CB7"/>
    <w:rsid w:val="00D0340E"/>
    <w:rsid w:val="00D1038B"/>
    <w:rsid w:val="00D10581"/>
    <w:rsid w:val="00D13278"/>
    <w:rsid w:val="00D14B76"/>
    <w:rsid w:val="00D14BDA"/>
    <w:rsid w:val="00D16670"/>
    <w:rsid w:val="00D20280"/>
    <w:rsid w:val="00D2047C"/>
    <w:rsid w:val="00D24F17"/>
    <w:rsid w:val="00D32C41"/>
    <w:rsid w:val="00D34208"/>
    <w:rsid w:val="00D35540"/>
    <w:rsid w:val="00D35A2B"/>
    <w:rsid w:val="00D4576A"/>
    <w:rsid w:val="00D45790"/>
    <w:rsid w:val="00D52F83"/>
    <w:rsid w:val="00D53876"/>
    <w:rsid w:val="00D5465A"/>
    <w:rsid w:val="00D57184"/>
    <w:rsid w:val="00D57405"/>
    <w:rsid w:val="00D57721"/>
    <w:rsid w:val="00D60235"/>
    <w:rsid w:val="00D61451"/>
    <w:rsid w:val="00D6330E"/>
    <w:rsid w:val="00D638B7"/>
    <w:rsid w:val="00D65218"/>
    <w:rsid w:val="00D658C6"/>
    <w:rsid w:val="00D65DE6"/>
    <w:rsid w:val="00D748E9"/>
    <w:rsid w:val="00D75408"/>
    <w:rsid w:val="00D76CD9"/>
    <w:rsid w:val="00D814CF"/>
    <w:rsid w:val="00D84F5A"/>
    <w:rsid w:val="00D8588A"/>
    <w:rsid w:val="00D87FD7"/>
    <w:rsid w:val="00D905B7"/>
    <w:rsid w:val="00D91C63"/>
    <w:rsid w:val="00D91DA4"/>
    <w:rsid w:val="00D91F2C"/>
    <w:rsid w:val="00D92402"/>
    <w:rsid w:val="00D950EE"/>
    <w:rsid w:val="00D9718C"/>
    <w:rsid w:val="00D9761D"/>
    <w:rsid w:val="00DA1B0B"/>
    <w:rsid w:val="00DA2F1A"/>
    <w:rsid w:val="00DA3CFE"/>
    <w:rsid w:val="00DA624E"/>
    <w:rsid w:val="00DB35CC"/>
    <w:rsid w:val="00DB3E58"/>
    <w:rsid w:val="00DB5869"/>
    <w:rsid w:val="00DB7DDC"/>
    <w:rsid w:val="00DC020A"/>
    <w:rsid w:val="00DC0C2F"/>
    <w:rsid w:val="00DC25D5"/>
    <w:rsid w:val="00DD21C4"/>
    <w:rsid w:val="00DD23DF"/>
    <w:rsid w:val="00DD629B"/>
    <w:rsid w:val="00DD6604"/>
    <w:rsid w:val="00DE08C5"/>
    <w:rsid w:val="00DE2BB5"/>
    <w:rsid w:val="00DE2FDF"/>
    <w:rsid w:val="00DE346E"/>
    <w:rsid w:val="00DE78C7"/>
    <w:rsid w:val="00DF0000"/>
    <w:rsid w:val="00DF22D7"/>
    <w:rsid w:val="00DF3920"/>
    <w:rsid w:val="00DF3BAD"/>
    <w:rsid w:val="00DF40D6"/>
    <w:rsid w:val="00DF4EA0"/>
    <w:rsid w:val="00DF4EF8"/>
    <w:rsid w:val="00DF617F"/>
    <w:rsid w:val="00DF6206"/>
    <w:rsid w:val="00DF6B5D"/>
    <w:rsid w:val="00E0123E"/>
    <w:rsid w:val="00E058E0"/>
    <w:rsid w:val="00E0631E"/>
    <w:rsid w:val="00E0682E"/>
    <w:rsid w:val="00E073FC"/>
    <w:rsid w:val="00E10141"/>
    <w:rsid w:val="00E10450"/>
    <w:rsid w:val="00E10B74"/>
    <w:rsid w:val="00E15D91"/>
    <w:rsid w:val="00E16D48"/>
    <w:rsid w:val="00E21B76"/>
    <w:rsid w:val="00E224AC"/>
    <w:rsid w:val="00E224E3"/>
    <w:rsid w:val="00E248EB"/>
    <w:rsid w:val="00E24F8E"/>
    <w:rsid w:val="00E317A5"/>
    <w:rsid w:val="00E351EA"/>
    <w:rsid w:val="00E4785A"/>
    <w:rsid w:val="00E51962"/>
    <w:rsid w:val="00E5431D"/>
    <w:rsid w:val="00E5451F"/>
    <w:rsid w:val="00E56EEC"/>
    <w:rsid w:val="00E65F76"/>
    <w:rsid w:val="00E677A8"/>
    <w:rsid w:val="00E736AF"/>
    <w:rsid w:val="00E77781"/>
    <w:rsid w:val="00E81568"/>
    <w:rsid w:val="00E85136"/>
    <w:rsid w:val="00E856B2"/>
    <w:rsid w:val="00E85C2B"/>
    <w:rsid w:val="00E86F1A"/>
    <w:rsid w:val="00E87F3F"/>
    <w:rsid w:val="00E9077E"/>
    <w:rsid w:val="00E9088B"/>
    <w:rsid w:val="00E90B1F"/>
    <w:rsid w:val="00E955B1"/>
    <w:rsid w:val="00E959E3"/>
    <w:rsid w:val="00E95A65"/>
    <w:rsid w:val="00EA4175"/>
    <w:rsid w:val="00EA7795"/>
    <w:rsid w:val="00EB0EC4"/>
    <w:rsid w:val="00EB1B2E"/>
    <w:rsid w:val="00EB5813"/>
    <w:rsid w:val="00EC2B03"/>
    <w:rsid w:val="00EC7171"/>
    <w:rsid w:val="00EC7246"/>
    <w:rsid w:val="00EC75FC"/>
    <w:rsid w:val="00ED1526"/>
    <w:rsid w:val="00ED1E7C"/>
    <w:rsid w:val="00ED4ED8"/>
    <w:rsid w:val="00ED7D4F"/>
    <w:rsid w:val="00EE047A"/>
    <w:rsid w:val="00EE09BD"/>
    <w:rsid w:val="00EE15E5"/>
    <w:rsid w:val="00EE1B9E"/>
    <w:rsid w:val="00EE1D85"/>
    <w:rsid w:val="00EE37D6"/>
    <w:rsid w:val="00EE50E0"/>
    <w:rsid w:val="00EF0768"/>
    <w:rsid w:val="00EF1EAE"/>
    <w:rsid w:val="00EF23EA"/>
    <w:rsid w:val="00EF24B2"/>
    <w:rsid w:val="00EF678A"/>
    <w:rsid w:val="00EF7F59"/>
    <w:rsid w:val="00EF7FD7"/>
    <w:rsid w:val="00F00D13"/>
    <w:rsid w:val="00F022AC"/>
    <w:rsid w:val="00F03F32"/>
    <w:rsid w:val="00F140A4"/>
    <w:rsid w:val="00F2415B"/>
    <w:rsid w:val="00F279E7"/>
    <w:rsid w:val="00F33D7F"/>
    <w:rsid w:val="00F349D4"/>
    <w:rsid w:val="00F35490"/>
    <w:rsid w:val="00F35DB3"/>
    <w:rsid w:val="00F3649A"/>
    <w:rsid w:val="00F3757D"/>
    <w:rsid w:val="00F40715"/>
    <w:rsid w:val="00F44E54"/>
    <w:rsid w:val="00F45583"/>
    <w:rsid w:val="00F456C7"/>
    <w:rsid w:val="00F47BD0"/>
    <w:rsid w:val="00F52E43"/>
    <w:rsid w:val="00F54E27"/>
    <w:rsid w:val="00F57F04"/>
    <w:rsid w:val="00F6150C"/>
    <w:rsid w:val="00F62BFE"/>
    <w:rsid w:val="00F6330E"/>
    <w:rsid w:val="00F65068"/>
    <w:rsid w:val="00F724AE"/>
    <w:rsid w:val="00F73A78"/>
    <w:rsid w:val="00F74A86"/>
    <w:rsid w:val="00F85623"/>
    <w:rsid w:val="00F94DEC"/>
    <w:rsid w:val="00F951D1"/>
    <w:rsid w:val="00F97904"/>
    <w:rsid w:val="00FA0AAB"/>
    <w:rsid w:val="00FA13C0"/>
    <w:rsid w:val="00FA259A"/>
    <w:rsid w:val="00FA29CA"/>
    <w:rsid w:val="00FB2338"/>
    <w:rsid w:val="00FB61A3"/>
    <w:rsid w:val="00FC1FC8"/>
    <w:rsid w:val="00FC4500"/>
    <w:rsid w:val="00FC78EC"/>
    <w:rsid w:val="00FD4437"/>
    <w:rsid w:val="00FD690A"/>
    <w:rsid w:val="00FD6B96"/>
    <w:rsid w:val="00FD7300"/>
    <w:rsid w:val="00FE04A9"/>
    <w:rsid w:val="00FF0D15"/>
    <w:rsid w:val="00FF2875"/>
    <w:rsid w:val="00FF32F8"/>
    <w:rsid w:val="00FF4971"/>
    <w:rsid w:val="00FF70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D0F88"/>
  <w15:chartTrackingRefBased/>
  <w15:docId w15:val="{BAAF7C6D-2664-4798-AA85-7E7179E5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7C4"/>
    <w:pPr>
      <w:spacing w:after="0" w:line="240" w:lineRule="auto"/>
    </w:pPr>
    <w:rPr>
      <w:rFonts w:ascii="Sarabun" w:hAnsi="Sarabun" w:cs="Times New Roman"/>
      <w:sz w:val="20"/>
      <w:szCs w:val="20"/>
      <w:lang w:eastAsia="nb-NO"/>
    </w:rPr>
  </w:style>
  <w:style w:type="paragraph" w:styleId="Overskrift1">
    <w:name w:val="heading 1"/>
    <w:basedOn w:val="Normal"/>
    <w:next w:val="Normal"/>
    <w:link w:val="Overskrift1Tegn"/>
    <w:uiPriority w:val="9"/>
    <w:qFormat/>
    <w:rsid w:val="003937C4"/>
    <w:pPr>
      <w:keepNext/>
      <w:keepLines/>
      <w:spacing w:before="240"/>
      <w:outlineLvl w:val="0"/>
    </w:pPr>
    <w:rPr>
      <w:rFonts w:eastAsiaTheme="majorEastAsia" w:cstheme="majorBidi"/>
      <w:color w:val="053359"/>
      <w:sz w:val="32"/>
      <w:szCs w:val="32"/>
    </w:rPr>
  </w:style>
  <w:style w:type="paragraph" w:styleId="Overskrift2">
    <w:name w:val="heading 2"/>
    <w:basedOn w:val="Normal"/>
    <w:next w:val="Normal"/>
    <w:link w:val="Overskrift2Tegn"/>
    <w:uiPriority w:val="9"/>
    <w:unhideWhenUsed/>
    <w:qFormat/>
    <w:rsid w:val="003937C4"/>
    <w:pPr>
      <w:keepNext/>
      <w:keepLines/>
      <w:spacing w:before="40" w:line="259" w:lineRule="auto"/>
      <w:outlineLvl w:val="1"/>
    </w:pPr>
    <w:rPr>
      <w:rFonts w:eastAsiaTheme="majorEastAsia" w:cstheme="majorBidi"/>
      <w:color w:val="053359"/>
      <w:sz w:val="26"/>
      <w:szCs w:val="26"/>
      <w:lang w:eastAsia="en-US"/>
    </w:rPr>
  </w:style>
  <w:style w:type="paragraph" w:styleId="Overskrift3">
    <w:name w:val="heading 3"/>
    <w:basedOn w:val="Normal"/>
    <w:next w:val="Normal"/>
    <w:link w:val="Overskrift3Tegn"/>
    <w:uiPriority w:val="9"/>
    <w:unhideWhenUsed/>
    <w:qFormat/>
    <w:rsid w:val="003937C4"/>
    <w:pPr>
      <w:keepNext/>
      <w:keepLines/>
      <w:spacing w:before="4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3937C4"/>
    <w:pPr>
      <w:keepNext/>
      <w:keepLines/>
      <w:spacing w:before="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unhideWhenUsed/>
    <w:qFormat/>
    <w:rsid w:val="003937C4"/>
    <w:pPr>
      <w:keepNext/>
      <w:keepLines/>
      <w:spacing w:before="40"/>
      <w:outlineLvl w:val="4"/>
    </w:pPr>
    <w:rPr>
      <w:rFonts w:eastAsiaTheme="majorEastAsia"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7B6ECE"/>
    <w:pPr>
      <w:tabs>
        <w:tab w:val="center" w:pos="4536"/>
        <w:tab w:val="right" w:pos="9072"/>
      </w:tabs>
    </w:pPr>
  </w:style>
  <w:style w:type="character" w:customStyle="1" w:styleId="TopptekstTegn">
    <w:name w:val="Topptekst Tegn"/>
    <w:basedOn w:val="Standardskriftforavsnitt"/>
    <w:link w:val="Topptekst"/>
    <w:uiPriority w:val="99"/>
    <w:rsid w:val="007B6ECE"/>
    <w:rPr>
      <w:rFonts w:cs="Times New Roman"/>
      <w:sz w:val="20"/>
      <w:szCs w:val="20"/>
      <w:lang w:eastAsia="nb-NO"/>
    </w:rPr>
  </w:style>
  <w:style w:type="paragraph" w:styleId="Bunntekst">
    <w:name w:val="footer"/>
    <w:basedOn w:val="Normal"/>
    <w:link w:val="BunntekstTegn"/>
    <w:uiPriority w:val="99"/>
    <w:unhideWhenUsed/>
    <w:rsid w:val="007B6ECE"/>
    <w:pPr>
      <w:tabs>
        <w:tab w:val="center" w:pos="4536"/>
        <w:tab w:val="right" w:pos="9072"/>
      </w:tabs>
    </w:pPr>
  </w:style>
  <w:style w:type="character" w:customStyle="1" w:styleId="BunntekstTegn">
    <w:name w:val="Bunntekst Tegn"/>
    <w:basedOn w:val="Standardskriftforavsnitt"/>
    <w:link w:val="Bunntekst"/>
    <w:uiPriority w:val="99"/>
    <w:rsid w:val="007B6ECE"/>
    <w:rPr>
      <w:rFonts w:cs="Times New Roman"/>
      <w:sz w:val="20"/>
      <w:szCs w:val="20"/>
      <w:lang w:eastAsia="nb-NO"/>
    </w:rPr>
  </w:style>
  <w:style w:type="character" w:customStyle="1" w:styleId="Overskrift1Tegn">
    <w:name w:val="Overskrift 1 Tegn"/>
    <w:basedOn w:val="Standardskriftforavsnitt"/>
    <w:link w:val="Overskrift1"/>
    <w:uiPriority w:val="9"/>
    <w:rsid w:val="003937C4"/>
    <w:rPr>
      <w:rFonts w:ascii="Sarabun" w:eastAsiaTheme="majorEastAsia" w:hAnsi="Sarabun" w:cstheme="majorBidi"/>
      <w:color w:val="053359"/>
      <w:sz w:val="32"/>
      <w:szCs w:val="32"/>
      <w:lang w:eastAsia="nb-NO"/>
    </w:rPr>
  </w:style>
  <w:style w:type="paragraph" w:styleId="Listeavsnitt">
    <w:name w:val="List Paragraph"/>
    <w:basedOn w:val="Normal"/>
    <w:uiPriority w:val="34"/>
    <w:qFormat/>
    <w:rsid w:val="004E1EE3"/>
    <w:pPr>
      <w:ind w:left="720"/>
      <w:contextualSpacing/>
    </w:pPr>
  </w:style>
  <w:style w:type="character" w:customStyle="1" w:styleId="Overskrift2Tegn">
    <w:name w:val="Overskrift 2 Tegn"/>
    <w:basedOn w:val="Standardskriftforavsnitt"/>
    <w:link w:val="Overskrift2"/>
    <w:uiPriority w:val="9"/>
    <w:rsid w:val="003937C4"/>
    <w:rPr>
      <w:rFonts w:ascii="Sarabun" w:eastAsiaTheme="majorEastAsia" w:hAnsi="Sarabun" w:cstheme="majorBidi"/>
      <w:color w:val="053359"/>
      <w:sz w:val="26"/>
      <w:szCs w:val="26"/>
    </w:rPr>
  </w:style>
  <w:style w:type="character" w:customStyle="1" w:styleId="Overskrift3Tegn">
    <w:name w:val="Overskrift 3 Tegn"/>
    <w:basedOn w:val="Standardskriftforavsnitt"/>
    <w:link w:val="Overskrift3"/>
    <w:uiPriority w:val="9"/>
    <w:rsid w:val="003937C4"/>
    <w:rPr>
      <w:rFonts w:ascii="Sarabun" w:eastAsiaTheme="majorEastAsia" w:hAnsi="Sarabun" w:cstheme="majorBidi"/>
      <w:color w:val="1F3763" w:themeColor="accent1" w:themeShade="7F"/>
      <w:sz w:val="24"/>
      <w:szCs w:val="24"/>
      <w:lang w:eastAsia="nb-NO"/>
    </w:rPr>
  </w:style>
  <w:style w:type="paragraph" w:styleId="Brdtekst">
    <w:name w:val="Body Text"/>
    <w:basedOn w:val="Normal"/>
    <w:link w:val="BrdtekstTegn"/>
    <w:uiPriority w:val="99"/>
    <w:unhideWhenUsed/>
    <w:rsid w:val="00674B58"/>
    <w:pPr>
      <w:spacing w:after="120" w:line="259" w:lineRule="auto"/>
    </w:pPr>
    <w:rPr>
      <w:rFonts w:eastAsiaTheme="minorHAnsi" w:cstheme="minorBidi"/>
      <w:sz w:val="22"/>
      <w:szCs w:val="22"/>
      <w:lang w:eastAsia="en-US"/>
    </w:rPr>
  </w:style>
  <w:style w:type="character" w:customStyle="1" w:styleId="BrdtekstTegn">
    <w:name w:val="Brødtekst Tegn"/>
    <w:basedOn w:val="Standardskriftforavsnitt"/>
    <w:link w:val="Brdtekst"/>
    <w:uiPriority w:val="99"/>
    <w:rsid w:val="00674B58"/>
    <w:rPr>
      <w:rFonts w:eastAsiaTheme="minorHAnsi"/>
    </w:rPr>
  </w:style>
  <w:style w:type="character" w:customStyle="1" w:styleId="normaltextrun">
    <w:name w:val="normaltextrun"/>
    <w:basedOn w:val="Standardskriftforavsnitt"/>
    <w:rsid w:val="00DF40D6"/>
  </w:style>
  <w:style w:type="character" w:styleId="Merknadsreferanse">
    <w:name w:val="annotation reference"/>
    <w:basedOn w:val="Standardskriftforavsnitt"/>
    <w:uiPriority w:val="99"/>
    <w:semiHidden/>
    <w:unhideWhenUsed/>
    <w:rsid w:val="0025165A"/>
    <w:rPr>
      <w:sz w:val="16"/>
      <w:szCs w:val="16"/>
    </w:rPr>
  </w:style>
  <w:style w:type="paragraph" w:styleId="Merknadstekst">
    <w:name w:val="annotation text"/>
    <w:basedOn w:val="Normal"/>
    <w:link w:val="MerknadstekstTegn"/>
    <w:uiPriority w:val="99"/>
    <w:unhideWhenUsed/>
    <w:rsid w:val="0025165A"/>
  </w:style>
  <w:style w:type="character" w:customStyle="1" w:styleId="MerknadstekstTegn">
    <w:name w:val="Merknadstekst Tegn"/>
    <w:basedOn w:val="Standardskriftforavsnitt"/>
    <w:link w:val="Merknadstekst"/>
    <w:uiPriority w:val="99"/>
    <w:rsid w:val="0025165A"/>
    <w:rPr>
      <w:rFonts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25165A"/>
    <w:rPr>
      <w:b/>
      <w:bCs/>
    </w:rPr>
  </w:style>
  <w:style w:type="character" w:customStyle="1" w:styleId="KommentaremneTegn">
    <w:name w:val="Kommentaremne Tegn"/>
    <w:basedOn w:val="MerknadstekstTegn"/>
    <w:link w:val="Kommentaremne"/>
    <w:uiPriority w:val="99"/>
    <w:semiHidden/>
    <w:rsid w:val="0025165A"/>
    <w:rPr>
      <w:rFonts w:cs="Times New Roman"/>
      <w:b/>
      <w:bCs/>
      <w:sz w:val="20"/>
      <w:szCs w:val="20"/>
      <w:lang w:eastAsia="nb-NO"/>
    </w:rPr>
  </w:style>
  <w:style w:type="paragraph" w:styleId="Bobletekst">
    <w:name w:val="Balloon Text"/>
    <w:basedOn w:val="Normal"/>
    <w:link w:val="BobletekstTegn"/>
    <w:uiPriority w:val="99"/>
    <w:semiHidden/>
    <w:unhideWhenUsed/>
    <w:rsid w:val="0025165A"/>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5165A"/>
    <w:rPr>
      <w:rFonts w:ascii="Segoe UI" w:hAnsi="Segoe UI" w:cs="Segoe UI"/>
      <w:sz w:val="18"/>
      <w:szCs w:val="18"/>
      <w:lang w:eastAsia="nb-NO"/>
    </w:rPr>
  </w:style>
  <w:style w:type="paragraph" w:styleId="Bildetekst">
    <w:name w:val="caption"/>
    <w:basedOn w:val="Normal"/>
    <w:next w:val="Normal"/>
    <w:uiPriority w:val="35"/>
    <w:unhideWhenUsed/>
    <w:qFormat/>
    <w:rsid w:val="00EF1EAE"/>
    <w:pPr>
      <w:spacing w:after="200"/>
    </w:pPr>
    <w:rPr>
      <w:i/>
      <w:iCs/>
      <w:color w:val="44546A" w:themeColor="text2"/>
      <w:sz w:val="18"/>
      <w:szCs w:val="18"/>
    </w:rPr>
  </w:style>
  <w:style w:type="character" w:customStyle="1" w:styleId="Overskrift4Tegn">
    <w:name w:val="Overskrift 4 Tegn"/>
    <w:basedOn w:val="Standardskriftforavsnitt"/>
    <w:link w:val="Overskrift4"/>
    <w:uiPriority w:val="9"/>
    <w:rsid w:val="003937C4"/>
    <w:rPr>
      <w:rFonts w:ascii="Sarabun" w:eastAsiaTheme="majorEastAsia" w:hAnsi="Sarabun" w:cstheme="majorBidi"/>
      <w:i/>
      <w:iCs/>
      <w:color w:val="2F5496" w:themeColor="accent1" w:themeShade="BF"/>
      <w:sz w:val="20"/>
      <w:szCs w:val="20"/>
      <w:lang w:eastAsia="nb-NO"/>
    </w:rPr>
  </w:style>
  <w:style w:type="character" w:customStyle="1" w:styleId="Overskrift5Tegn">
    <w:name w:val="Overskrift 5 Tegn"/>
    <w:basedOn w:val="Standardskriftforavsnitt"/>
    <w:link w:val="Overskrift5"/>
    <w:uiPriority w:val="9"/>
    <w:rsid w:val="003937C4"/>
    <w:rPr>
      <w:rFonts w:ascii="Sarabun" w:eastAsiaTheme="majorEastAsia" w:hAnsi="Sarabun" w:cstheme="majorBidi"/>
      <w:color w:val="2F5496" w:themeColor="accent1" w:themeShade="BF"/>
      <w:sz w:val="20"/>
      <w:szCs w:val="20"/>
      <w:lang w:eastAsia="nb-NO"/>
    </w:rPr>
  </w:style>
  <w:style w:type="paragraph" w:styleId="Liste">
    <w:name w:val="List"/>
    <w:basedOn w:val="Normal"/>
    <w:uiPriority w:val="99"/>
    <w:unhideWhenUsed/>
    <w:rsid w:val="005442EE"/>
    <w:pPr>
      <w:ind w:left="283" w:hanging="283"/>
      <w:contextualSpacing/>
    </w:pPr>
  </w:style>
  <w:style w:type="character" w:styleId="Hyperkobling">
    <w:name w:val="Hyperlink"/>
    <w:basedOn w:val="Standardskriftforavsnitt"/>
    <w:uiPriority w:val="99"/>
    <w:unhideWhenUsed/>
    <w:rsid w:val="005442EE"/>
    <w:rPr>
      <w:color w:val="0563C1" w:themeColor="hyperlink"/>
      <w:u w:val="single"/>
    </w:rPr>
  </w:style>
  <w:style w:type="character" w:styleId="Ulstomtale">
    <w:name w:val="Unresolved Mention"/>
    <w:basedOn w:val="Standardskriftforavsnitt"/>
    <w:uiPriority w:val="99"/>
    <w:semiHidden/>
    <w:unhideWhenUsed/>
    <w:rsid w:val="005442EE"/>
    <w:rPr>
      <w:color w:val="605E5C"/>
      <w:shd w:val="clear" w:color="auto" w:fill="E1DFDD"/>
    </w:rPr>
  </w:style>
  <w:style w:type="paragraph" w:styleId="Overskriftforinnholdsfortegnelse">
    <w:name w:val="TOC Heading"/>
    <w:basedOn w:val="Overskrift1"/>
    <w:next w:val="Normal"/>
    <w:uiPriority w:val="39"/>
    <w:unhideWhenUsed/>
    <w:qFormat/>
    <w:rsid w:val="00B278C2"/>
    <w:pPr>
      <w:spacing w:line="259" w:lineRule="auto"/>
      <w:outlineLvl w:val="9"/>
    </w:pPr>
    <w:rPr>
      <w:color w:val="2F5496" w:themeColor="accent1" w:themeShade="BF"/>
    </w:rPr>
  </w:style>
  <w:style w:type="paragraph" w:styleId="INNH1">
    <w:name w:val="toc 1"/>
    <w:basedOn w:val="Normal"/>
    <w:next w:val="Normal"/>
    <w:autoRedefine/>
    <w:uiPriority w:val="39"/>
    <w:unhideWhenUsed/>
    <w:rsid w:val="00B278C2"/>
    <w:pPr>
      <w:spacing w:after="100"/>
    </w:pPr>
  </w:style>
  <w:style w:type="paragraph" w:styleId="INNH2">
    <w:name w:val="toc 2"/>
    <w:basedOn w:val="Normal"/>
    <w:next w:val="Normal"/>
    <w:autoRedefine/>
    <w:uiPriority w:val="39"/>
    <w:unhideWhenUsed/>
    <w:rsid w:val="00B278C2"/>
    <w:pPr>
      <w:spacing w:after="100"/>
      <w:ind w:left="200"/>
    </w:pPr>
  </w:style>
  <w:style w:type="paragraph" w:styleId="INNH3">
    <w:name w:val="toc 3"/>
    <w:basedOn w:val="Normal"/>
    <w:next w:val="Normal"/>
    <w:autoRedefine/>
    <w:uiPriority w:val="39"/>
    <w:unhideWhenUsed/>
    <w:rsid w:val="00B278C2"/>
    <w:pPr>
      <w:spacing w:after="100"/>
      <w:ind w:left="400"/>
    </w:pPr>
  </w:style>
  <w:style w:type="paragraph" w:customStyle="1" w:styleId="Default">
    <w:name w:val="Default"/>
    <w:rsid w:val="00915651"/>
    <w:pPr>
      <w:autoSpaceDE w:val="0"/>
      <w:autoSpaceDN w:val="0"/>
      <w:adjustRightInd w:val="0"/>
      <w:spacing w:after="0" w:line="240" w:lineRule="auto"/>
    </w:pPr>
    <w:rPr>
      <w:rFonts w:ascii="Verdana" w:hAnsi="Verdana" w:cs="Verdana"/>
      <w:color w:val="000000"/>
      <w:sz w:val="24"/>
      <w:szCs w:val="24"/>
    </w:rPr>
  </w:style>
  <w:style w:type="table" w:styleId="Tabellrutenett">
    <w:name w:val="Table Grid"/>
    <w:basedOn w:val="Vanligtabell"/>
    <w:uiPriority w:val="39"/>
    <w:rsid w:val="00864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6FE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8544">
      <w:bodyDiv w:val="1"/>
      <w:marLeft w:val="0"/>
      <w:marRight w:val="0"/>
      <w:marTop w:val="0"/>
      <w:marBottom w:val="0"/>
      <w:divBdr>
        <w:top w:val="none" w:sz="0" w:space="0" w:color="auto"/>
        <w:left w:val="none" w:sz="0" w:space="0" w:color="auto"/>
        <w:bottom w:val="none" w:sz="0" w:space="0" w:color="auto"/>
        <w:right w:val="none" w:sz="0" w:space="0" w:color="auto"/>
      </w:divBdr>
    </w:div>
    <w:div w:id="74017970">
      <w:bodyDiv w:val="1"/>
      <w:marLeft w:val="0"/>
      <w:marRight w:val="0"/>
      <w:marTop w:val="0"/>
      <w:marBottom w:val="0"/>
      <w:divBdr>
        <w:top w:val="none" w:sz="0" w:space="0" w:color="auto"/>
        <w:left w:val="none" w:sz="0" w:space="0" w:color="auto"/>
        <w:bottom w:val="none" w:sz="0" w:space="0" w:color="auto"/>
        <w:right w:val="none" w:sz="0" w:space="0" w:color="auto"/>
      </w:divBdr>
    </w:div>
    <w:div w:id="134834114">
      <w:bodyDiv w:val="1"/>
      <w:marLeft w:val="0"/>
      <w:marRight w:val="0"/>
      <w:marTop w:val="0"/>
      <w:marBottom w:val="0"/>
      <w:divBdr>
        <w:top w:val="none" w:sz="0" w:space="0" w:color="auto"/>
        <w:left w:val="none" w:sz="0" w:space="0" w:color="auto"/>
        <w:bottom w:val="none" w:sz="0" w:space="0" w:color="auto"/>
        <w:right w:val="none" w:sz="0" w:space="0" w:color="auto"/>
      </w:divBdr>
    </w:div>
    <w:div w:id="178810959">
      <w:bodyDiv w:val="1"/>
      <w:marLeft w:val="0"/>
      <w:marRight w:val="0"/>
      <w:marTop w:val="0"/>
      <w:marBottom w:val="0"/>
      <w:divBdr>
        <w:top w:val="none" w:sz="0" w:space="0" w:color="auto"/>
        <w:left w:val="none" w:sz="0" w:space="0" w:color="auto"/>
        <w:bottom w:val="none" w:sz="0" w:space="0" w:color="auto"/>
        <w:right w:val="none" w:sz="0" w:space="0" w:color="auto"/>
      </w:divBdr>
    </w:div>
    <w:div w:id="204217206">
      <w:bodyDiv w:val="1"/>
      <w:marLeft w:val="0"/>
      <w:marRight w:val="0"/>
      <w:marTop w:val="0"/>
      <w:marBottom w:val="0"/>
      <w:divBdr>
        <w:top w:val="none" w:sz="0" w:space="0" w:color="auto"/>
        <w:left w:val="none" w:sz="0" w:space="0" w:color="auto"/>
        <w:bottom w:val="none" w:sz="0" w:space="0" w:color="auto"/>
        <w:right w:val="none" w:sz="0" w:space="0" w:color="auto"/>
      </w:divBdr>
    </w:div>
    <w:div w:id="243298031">
      <w:bodyDiv w:val="1"/>
      <w:marLeft w:val="0"/>
      <w:marRight w:val="0"/>
      <w:marTop w:val="0"/>
      <w:marBottom w:val="0"/>
      <w:divBdr>
        <w:top w:val="none" w:sz="0" w:space="0" w:color="auto"/>
        <w:left w:val="none" w:sz="0" w:space="0" w:color="auto"/>
        <w:bottom w:val="none" w:sz="0" w:space="0" w:color="auto"/>
        <w:right w:val="none" w:sz="0" w:space="0" w:color="auto"/>
      </w:divBdr>
    </w:div>
    <w:div w:id="301278766">
      <w:bodyDiv w:val="1"/>
      <w:marLeft w:val="0"/>
      <w:marRight w:val="0"/>
      <w:marTop w:val="0"/>
      <w:marBottom w:val="0"/>
      <w:divBdr>
        <w:top w:val="none" w:sz="0" w:space="0" w:color="auto"/>
        <w:left w:val="none" w:sz="0" w:space="0" w:color="auto"/>
        <w:bottom w:val="none" w:sz="0" w:space="0" w:color="auto"/>
        <w:right w:val="none" w:sz="0" w:space="0" w:color="auto"/>
      </w:divBdr>
    </w:div>
    <w:div w:id="373577743">
      <w:bodyDiv w:val="1"/>
      <w:marLeft w:val="0"/>
      <w:marRight w:val="0"/>
      <w:marTop w:val="0"/>
      <w:marBottom w:val="0"/>
      <w:divBdr>
        <w:top w:val="none" w:sz="0" w:space="0" w:color="auto"/>
        <w:left w:val="none" w:sz="0" w:space="0" w:color="auto"/>
        <w:bottom w:val="none" w:sz="0" w:space="0" w:color="auto"/>
        <w:right w:val="none" w:sz="0" w:space="0" w:color="auto"/>
      </w:divBdr>
    </w:div>
    <w:div w:id="485514794">
      <w:bodyDiv w:val="1"/>
      <w:marLeft w:val="0"/>
      <w:marRight w:val="0"/>
      <w:marTop w:val="0"/>
      <w:marBottom w:val="0"/>
      <w:divBdr>
        <w:top w:val="none" w:sz="0" w:space="0" w:color="auto"/>
        <w:left w:val="none" w:sz="0" w:space="0" w:color="auto"/>
        <w:bottom w:val="none" w:sz="0" w:space="0" w:color="auto"/>
        <w:right w:val="none" w:sz="0" w:space="0" w:color="auto"/>
      </w:divBdr>
    </w:div>
    <w:div w:id="510950164">
      <w:bodyDiv w:val="1"/>
      <w:marLeft w:val="0"/>
      <w:marRight w:val="0"/>
      <w:marTop w:val="0"/>
      <w:marBottom w:val="0"/>
      <w:divBdr>
        <w:top w:val="none" w:sz="0" w:space="0" w:color="auto"/>
        <w:left w:val="none" w:sz="0" w:space="0" w:color="auto"/>
        <w:bottom w:val="none" w:sz="0" w:space="0" w:color="auto"/>
        <w:right w:val="none" w:sz="0" w:space="0" w:color="auto"/>
      </w:divBdr>
    </w:div>
    <w:div w:id="564684635">
      <w:bodyDiv w:val="1"/>
      <w:marLeft w:val="0"/>
      <w:marRight w:val="0"/>
      <w:marTop w:val="0"/>
      <w:marBottom w:val="0"/>
      <w:divBdr>
        <w:top w:val="none" w:sz="0" w:space="0" w:color="auto"/>
        <w:left w:val="none" w:sz="0" w:space="0" w:color="auto"/>
        <w:bottom w:val="none" w:sz="0" w:space="0" w:color="auto"/>
        <w:right w:val="none" w:sz="0" w:space="0" w:color="auto"/>
      </w:divBdr>
    </w:div>
    <w:div w:id="620843229">
      <w:bodyDiv w:val="1"/>
      <w:marLeft w:val="0"/>
      <w:marRight w:val="0"/>
      <w:marTop w:val="0"/>
      <w:marBottom w:val="0"/>
      <w:divBdr>
        <w:top w:val="none" w:sz="0" w:space="0" w:color="auto"/>
        <w:left w:val="none" w:sz="0" w:space="0" w:color="auto"/>
        <w:bottom w:val="none" w:sz="0" w:space="0" w:color="auto"/>
        <w:right w:val="none" w:sz="0" w:space="0" w:color="auto"/>
      </w:divBdr>
    </w:div>
    <w:div w:id="680936445">
      <w:bodyDiv w:val="1"/>
      <w:marLeft w:val="0"/>
      <w:marRight w:val="0"/>
      <w:marTop w:val="0"/>
      <w:marBottom w:val="0"/>
      <w:divBdr>
        <w:top w:val="none" w:sz="0" w:space="0" w:color="auto"/>
        <w:left w:val="none" w:sz="0" w:space="0" w:color="auto"/>
        <w:bottom w:val="none" w:sz="0" w:space="0" w:color="auto"/>
        <w:right w:val="none" w:sz="0" w:space="0" w:color="auto"/>
      </w:divBdr>
    </w:div>
    <w:div w:id="713309979">
      <w:bodyDiv w:val="1"/>
      <w:marLeft w:val="0"/>
      <w:marRight w:val="0"/>
      <w:marTop w:val="0"/>
      <w:marBottom w:val="0"/>
      <w:divBdr>
        <w:top w:val="none" w:sz="0" w:space="0" w:color="auto"/>
        <w:left w:val="none" w:sz="0" w:space="0" w:color="auto"/>
        <w:bottom w:val="none" w:sz="0" w:space="0" w:color="auto"/>
        <w:right w:val="none" w:sz="0" w:space="0" w:color="auto"/>
      </w:divBdr>
    </w:div>
    <w:div w:id="836262835">
      <w:bodyDiv w:val="1"/>
      <w:marLeft w:val="0"/>
      <w:marRight w:val="0"/>
      <w:marTop w:val="0"/>
      <w:marBottom w:val="0"/>
      <w:divBdr>
        <w:top w:val="none" w:sz="0" w:space="0" w:color="auto"/>
        <w:left w:val="none" w:sz="0" w:space="0" w:color="auto"/>
        <w:bottom w:val="none" w:sz="0" w:space="0" w:color="auto"/>
        <w:right w:val="none" w:sz="0" w:space="0" w:color="auto"/>
      </w:divBdr>
    </w:div>
    <w:div w:id="855730783">
      <w:bodyDiv w:val="1"/>
      <w:marLeft w:val="0"/>
      <w:marRight w:val="0"/>
      <w:marTop w:val="0"/>
      <w:marBottom w:val="0"/>
      <w:divBdr>
        <w:top w:val="none" w:sz="0" w:space="0" w:color="auto"/>
        <w:left w:val="none" w:sz="0" w:space="0" w:color="auto"/>
        <w:bottom w:val="none" w:sz="0" w:space="0" w:color="auto"/>
        <w:right w:val="none" w:sz="0" w:space="0" w:color="auto"/>
      </w:divBdr>
    </w:div>
    <w:div w:id="935406769">
      <w:bodyDiv w:val="1"/>
      <w:marLeft w:val="0"/>
      <w:marRight w:val="0"/>
      <w:marTop w:val="0"/>
      <w:marBottom w:val="0"/>
      <w:divBdr>
        <w:top w:val="none" w:sz="0" w:space="0" w:color="auto"/>
        <w:left w:val="none" w:sz="0" w:space="0" w:color="auto"/>
        <w:bottom w:val="none" w:sz="0" w:space="0" w:color="auto"/>
        <w:right w:val="none" w:sz="0" w:space="0" w:color="auto"/>
      </w:divBdr>
    </w:div>
    <w:div w:id="992104819">
      <w:bodyDiv w:val="1"/>
      <w:marLeft w:val="0"/>
      <w:marRight w:val="0"/>
      <w:marTop w:val="0"/>
      <w:marBottom w:val="0"/>
      <w:divBdr>
        <w:top w:val="none" w:sz="0" w:space="0" w:color="auto"/>
        <w:left w:val="none" w:sz="0" w:space="0" w:color="auto"/>
        <w:bottom w:val="none" w:sz="0" w:space="0" w:color="auto"/>
        <w:right w:val="none" w:sz="0" w:space="0" w:color="auto"/>
      </w:divBdr>
    </w:div>
    <w:div w:id="1044253623">
      <w:bodyDiv w:val="1"/>
      <w:marLeft w:val="0"/>
      <w:marRight w:val="0"/>
      <w:marTop w:val="0"/>
      <w:marBottom w:val="0"/>
      <w:divBdr>
        <w:top w:val="none" w:sz="0" w:space="0" w:color="auto"/>
        <w:left w:val="none" w:sz="0" w:space="0" w:color="auto"/>
        <w:bottom w:val="none" w:sz="0" w:space="0" w:color="auto"/>
        <w:right w:val="none" w:sz="0" w:space="0" w:color="auto"/>
      </w:divBdr>
    </w:div>
    <w:div w:id="1348218674">
      <w:bodyDiv w:val="1"/>
      <w:marLeft w:val="0"/>
      <w:marRight w:val="0"/>
      <w:marTop w:val="0"/>
      <w:marBottom w:val="0"/>
      <w:divBdr>
        <w:top w:val="none" w:sz="0" w:space="0" w:color="auto"/>
        <w:left w:val="none" w:sz="0" w:space="0" w:color="auto"/>
        <w:bottom w:val="none" w:sz="0" w:space="0" w:color="auto"/>
        <w:right w:val="none" w:sz="0" w:space="0" w:color="auto"/>
      </w:divBdr>
    </w:div>
    <w:div w:id="1487820895">
      <w:bodyDiv w:val="1"/>
      <w:marLeft w:val="0"/>
      <w:marRight w:val="0"/>
      <w:marTop w:val="0"/>
      <w:marBottom w:val="0"/>
      <w:divBdr>
        <w:top w:val="none" w:sz="0" w:space="0" w:color="auto"/>
        <w:left w:val="none" w:sz="0" w:space="0" w:color="auto"/>
        <w:bottom w:val="none" w:sz="0" w:space="0" w:color="auto"/>
        <w:right w:val="none" w:sz="0" w:space="0" w:color="auto"/>
      </w:divBdr>
    </w:div>
    <w:div w:id="1488591585">
      <w:bodyDiv w:val="1"/>
      <w:marLeft w:val="0"/>
      <w:marRight w:val="0"/>
      <w:marTop w:val="0"/>
      <w:marBottom w:val="0"/>
      <w:divBdr>
        <w:top w:val="none" w:sz="0" w:space="0" w:color="auto"/>
        <w:left w:val="none" w:sz="0" w:space="0" w:color="auto"/>
        <w:bottom w:val="none" w:sz="0" w:space="0" w:color="auto"/>
        <w:right w:val="none" w:sz="0" w:space="0" w:color="auto"/>
      </w:divBdr>
    </w:div>
    <w:div w:id="1531794228">
      <w:bodyDiv w:val="1"/>
      <w:marLeft w:val="0"/>
      <w:marRight w:val="0"/>
      <w:marTop w:val="0"/>
      <w:marBottom w:val="0"/>
      <w:divBdr>
        <w:top w:val="none" w:sz="0" w:space="0" w:color="auto"/>
        <w:left w:val="none" w:sz="0" w:space="0" w:color="auto"/>
        <w:bottom w:val="none" w:sz="0" w:space="0" w:color="auto"/>
        <w:right w:val="none" w:sz="0" w:space="0" w:color="auto"/>
      </w:divBdr>
    </w:div>
    <w:div w:id="1606112440">
      <w:bodyDiv w:val="1"/>
      <w:marLeft w:val="0"/>
      <w:marRight w:val="0"/>
      <w:marTop w:val="0"/>
      <w:marBottom w:val="0"/>
      <w:divBdr>
        <w:top w:val="none" w:sz="0" w:space="0" w:color="auto"/>
        <w:left w:val="none" w:sz="0" w:space="0" w:color="auto"/>
        <w:bottom w:val="none" w:sz="0" w:space="0" w:color="auto"/>
        <w:right w:val="none" w:sz="0" w:space="0" w:color="auto"/>
      </w:divBdr>
    </w:div>
    <w:div w:id="1907716437">
      <w:bodyDiv w:val="1"/>
      <w:marLeft w:val="0"/>
      <w:marRight w:val="0"/>
      <w:marTop w:val="0"/>
      <w:marBottom w:val="0"/>
      <w:divBdr>
        <w:top w:val="none" w:sz="0" w:space="0" w:color="auto"/>
        <w:left w:val="none" w:sz="0" w:space="0" w:color="auto"/>
        <w:bottom w:val="none" w:sz="0" w:space="0" w:color="auto"/>
        <w:right w:val="none" w:sz="0" w:space="0" w:color="auto"/>
      </w:divBdr>
    </w:div>
    <w:div w:id="1950628059">
      <w:bodyDiv w:val="1"/>
      <w:marLeft w:val="0"/>
      <w:marRight w:val="0"/>
      <w:marTop w:val="0"/>
      <w:marBottom w:val="0"/>
      <w:divBdr>
        <w:top w:val="none" w:sz="0" w:space="0" w:color="auto"/>
        <w:left w:val="none" w:sz="0" w:space="0" w:color="auto"/>
        <w:bottom w:val="none" w:sz="0" w:space="0" w:color="auto"/>
        <w:right w:val="none" w:sz="0" w:space="0" w:color="auto"/>
      </w:divBdr>
    </w:div>
    <w:div w:id="1990672252">
      <w:bodyDiv w:val="1"/>
      <w:marLeft w:val="0"/>
      <w:marRight w:val="0"/>
      <w:marTop w:val="0"/>
      <w:marBottom w:val="0"/>
      <w:divBdr>
        <w:top w:val="none" w:sz="0" w:space="0" w:color="auto"/>
        <w:left w:val="none" w:sz="0" w:space="0" w:color="auto"/>
        <w:bottom w:val="none" w:sz="0" w:space="0" w:color="auto"/>
        <w:right w:val="none" w:sz="0" w:space="0" w:color="auto"/>
      </w:divBdr>
    </w:div>
    <w:div w:id="2029600660">
      <w:bodyDiv w:val="1"/>
      <w:marLeft w:val="0"/>
      <w:marRight w:val="0"/>
      <w:marTop w:val="0"/>
      <w:marBottom w:val="0"/>
      <w:divBdr>
        <w:top w:val="none" w:sz="0" w:space="0" w:color="auto"/>
        <w:left w:val="none" w:sz="0" w:space="0" w:color="auto"/>
        <w:bottom w:val="none" w:sz="0" w:space="0" w:color="auto"/>
        <w:right w:val="none" w:sz="0" w:space="0" w:color="auto"/>
      </w:divBdr>
    </w:div>
    <w:div w:id="2064595399">
      <w:bodyDiv w:val="1"/>
      <w:marLeft w:val="0"/>
      <w:marRight w:val="0"/>
      <w:marTop w:val="0"/>
      <w:marBottom w:val="0"/>
      <w:divBdr>
        <w:top w:val="none" w:sz="0" w:space="0" w:color="auto"/>
        <w:left w:val="none" w:sz="0" w:space="0" w:color="auto"/>
        <w:bottom w:val="none" w:sz="0" w:space="0" w:color="auto"/>
        <w:right w:val="none" w:sz="0" w:space="0" w:color="auto"/>
      </w:divBdr>
    </w:div>
    <w:div w:id="21467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boligbanken.no"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1E628-1C4E-4617-B443-2891A30F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2175</Words>
  <Characters>11532</Characters>
  <Application>Microsoft Office Word</Application>
  <DocSecurity>0</DocSecurity>
  <Lines>96</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Martin Studsrød</dc:creator>
  <cp:keywords/>
  <dc:description/>
  <cp:lastModifiedBy>Johan Røthe-Søbakk</cp:lastModifiedBy>
  <cp:revision>3</cp:revision>
  <cp:lastPrinted>2025-05-28T12:57:00Z</cp:lastPrinted>
  <dcterms:created xsi:type="dcterms:W3CDTF">2025-08-01T06:44:00Z</dcterms:created>
  <dcterms:modified xsi:type="dcterms:W3CDTF">2025-08-01T06:45:00Z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23568b-8db3-480c-8a7a-cf820d10a1c3_Enabled">
    <vt:lpwstr>true</vt:lpwstr>
  </property>
  <property fmtid="{D5CDD505-2E9C-101B-9397-08002B2CF9AE}" pid="3" name="MSIP_Label_0c23568b-8db3-480c-8a7a-cf820d10a1c3_SetDate">
    <vt:lpwstr>2024-10-29T09:56:49Z</vt:lpwstr>
  </property>
  <property fmtid="{D5CDD505-2E9C-101B-9397-08002B2CF9AE}" pid="4" name="MSIP_Label_0c23568b-8db3-480c-8a7a-cf820d10a1c3_Method">
    <vt:lpwstr>Standard</vt:lpwstr>
  </property>
  <property fmtid="{D5CDD505-2E9C-101B-9397-08002B2CF9AE}" pid="5" name="MSIP_Label_0c23568b-8db3-480c-8a7a-cf820d10a1c3_Name">
    <vt:lpwstr>Internt</vt:lpwstr>
  </property>
  <property fmtid="{D5CDD505-2E9C-101B-9397-08002B2CF9AE}" pid="6" name="MSIP_Label_0c23568b-8db3-480c-8a7a-cf820d10a1c3_SiteId">
    <vt:lpwstr>b65151ac-4462-4355-abc8-7cf8aaecdff0</vt:lpwstr>
  </property>
  <property fmtid="{D5CDD505-2E9C-101B-9397-08002B2CF9AE}" pid="7" name="MSIP_Label_0c23568b-8db3-480c-8a7a-cf820d10a1c3_ActionId">
    <vt:lpwstr>1ace9bc8-2363-4f54-b7ce-08fb0b315534</vt:lpwstr>
  </property>
  <property fmtid="{D5CDD505-2E9C-101B-9397-08002B2CF9AE}" pid="8" name="MSIP_Label_0c23568b-8db3-480c-8a7a-cf820d10a1c3_ContentBits">
    <vt:lpwstr>0</vt:lpwstr>
  </property>
  <property fmtid="{D5CDD505-2E9C-101B-9397-08002B2CF9AE}" pid="9" name="_DocHome">
    <vt:i4>1611221873</vt:i4>
  </property>
</Properties>
</file>