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673F" w14:textId="7526D31B" w:rsidR="00B34E25" w:rsidRPr="008A0735" w:rsidRDefault="00B34E25" w:rsidP="00B34E25">
      <w:pPr>
        <w:rPr>
          <w:b/>
          <w:bCs/>
          <w:u w:val="single"/>
        </w:rPr>
      </w:pPr>
      <w:r>
        <w:rPr>
          <w:b/>
          <w:bCs/>
          <w:u w:val="single"/>
        </w:rPr>
        <w:t>Kendall Hoyd, CFA</w:t>
      </w:r>
      <w:r w:rsidRPr="008A0735">
        <w:rPr>
          <w:b/>
          <w:bCs/>
          <w:u w:val="single"/>
        </w:rPr>
        <w:t xml:space="preserve"> </w:t>
      </w:r>
    </w:p>
    <w:p w14:paraId="366BC251" w14:textId="71DED664" w:rsidR="00B34E25" w:rsidRDefault="00B34E25" w:rsidP="00B34E25">
      <w:r>
        <w:t>Private Equity/Public Company/</w:t>
      </w:r>
      <w:r w:rsidR="009F0E3D">
        <w:t>Private Ownership background</w:t>
      </w:r>
    </w:p>
    <w:p w14:paraId="5F0A5C97" w14:textId="77777777" w:rsidR="00B34E25" w:rsidRDefault="00B34E25" w:rsidP="00B34E25">
      <w:r>
        <w:t>Heavy Construction, Engineering, Manufacturing, Homebuilding, Building Materials, Trade Contracting experience.</w:t>
      </w:r>
    </w:p>
    <w:p w14:paraId="2B8EEB6B" w14:textId="03F12838" w:rsidR="00B34E25" w:rsidRPr="003E10B5" w:rsidRDefault="00B34E25" w:rsidP="00B34E25">
      <w:pPr>
        <w:rPr>
          <w:b/>
          <w:bCs/>
          <w:u w:val="single"/>
        </w:rPr>
      </w:pPr>
      <w:r w:rsidRPr="003E10B5">
        <w:rPr>
          <w:b/>
          <w:bCs/>
          <w:u w:val="single"/>
        </w:rPr>
        <w:t>B</w:t>
      </w:r>
      <w:r w:rsidR="00C65D13">
        <w:rPr>
          <w:b/>
          <w:bCs/>
          <w:u w:val="single"/>
        </w:rPr>
        <w:t>io</w:t>
      </w:r>
      <w:r w:rsidRPr="003E10B5">
        <w:rPr>
          <w:b/>
          <w:bCs/>
          <w:u w:val="single"/>
        </w:rPr>
        <w:t>:</w:t>
      </w:r>
    </w:p>
    <w:p w14:paraId="24EA2431" w14:textId="2FA53C3B" w:rsidR="00B34E25" w:rsidRDefault="00B34E25" w:rsidP="00B34E25">
      <w:r>
        <w:t xml:space="preserve">A transformational </w:t>
      </w:r>
      <w:r w:rsidR="00AD6C58">
        <w:t xml:space="preserve">finance, operations, and strategic </w:t>
      </w:r>
      <w:r>
        <w:t>leader with a 2</w:t>
      </w:r>
      <w:r w:rsidR="009F0E3D">
        <w:t>5</w:t>
      </w:r>
      <w:r>
        <w:t xml:space="preserve">+ year track record of success driving </w:t>
      </w:r>
      <w:r w:rsidR="001D72EE">
        <w:t>above-market</w:t>
      </w:r>
      <w:r>
        <w:t xml:space="preserve"> growth</w:t>
      </w:r>
      <w:r w:rsidR="00AD6C58">
        <w:t xml:space="preserve"> while building sustainable, scalable, professionalized organizations.</w:t>
      </w:r>
    </w:p>
    <w:p w14:paraId="457B27BE" w14:textId="77777777" w:rsidR="00B34E25" w:rsidRDefault="00B34E25" w:rsidP="00B34E25"/>
    <w:p w14:paraId="20B089DA" w14:textId="77777777" w:rsidR="00B34E25" w:rsidRPr="003E10B5" w:rsidRDefault="00B34E25" w:rsidP="00B34E25">
      <w:pPr>
        <w:rPr>
          <w:b/>
          <w:bCs/>
          <w:sz w:val="28"/>
          <w:szCs w:val="28"/>
        </w:rPr>
      </w:pPr>
      <w:r w:rsidRPr="003E10B5">
        <w:rPr>
          <w:b/>
          <w:bCs/>
          <w:sz w:val="28"/>
          <w:szCs w:val="28"/>
        </w:rPr>
        <w:t>Background:</w:t>
      </w:r>
    </w:p>
    <w:p w14:paraId="2FA54444" w14:textId="77777777" w:rsidR="00B34E25" w:rsidRPr="003E10B5" w:rsidRDefault="00B34E25" w:rsidP="00B34E25">
      <w:pPr>
        <w:rPr>
          <w:b/>
          <w:bCs/>
          <w:u w:val="single"/>
        </w:rPr>
      </w:pPr>
      <w:r w:rsidRPr="003E10B5">
        <w:rPr>
          <w:b/>
          <w:bCs/>
          <w:u w:val="single"/>
        </w:rPr>
        <w:t>Finance and Accounting Leadership</w:t>
      </w:r>
    </w:p>
    <w:p w14:paraId="7238B6E6" w14:textId="57A1E7BB" w:rsidR="00B34E25" w:rsidRDefault="00B34E25" w:rsidP="00B34E25">
      <w:pPr>
        <w:pStyle w:val="ListParagraph"/>
        <w:numPr>
          <w:ilvl w:val="0"/>
          <w:numId w:val="1"/>
        </w:numPr>
      </w:pPr>
      <w:r>
        <w:t>Assistant controller for a publicly traded construction company</w:t>
      </w:r>
      <w:r w:rsidR="00E5251F">
        <w:t xml:space="preserve">, participated in </w:t>
      </w:r>
      <w:r w:rsidR="00F21ACD">
        <w:t>a subsidiary I</w:t>
      </w:r>
      <w:r w:rsidR="00E5251F">
        <w:t>PO and multiple debt and acquisition transactions.</w:t>
      </w:r>
      <w:r w:rsidR="009F0E3D">
        <w:t xml:space="preserve"> </w:t>
      </w:r>
    </w:p>
    <w:p w14:paraId="50E3EFA5" w14:textId="2C42F45F" w:rsidR="00E5251F" w:rsidRDefault="00E5251F" w:rsidP="00B34E25">
      <w:pPr>
        <w:pStyle w:val="ListParagraph"/>
        <w:numPr>
          <w:ilvl w:val="0"/>
          <w:numId w:val="1"/>
        </w:numPr>
      </w:pPr>
      <w:r>
        <w:t>Had a key leadership role in a large-scale bankruptcy workout</w:t>
      </w:r>
      <w:r w:rsidR="009F0E3D">
        <w:t xml:space="preserve"> for an international firm</w:t>
      </w:r>
      <w:r>
        <w:t>.</w:t>
      </w:r>
      <w:r w:rsidR="009F0E3D">
        <w:t xml:space="preserve">  Developed and implemented a highly accurate cash flow forecasting model and data collection process.</w:t>
      </w:r>
    </w:p>
    <w:p w14:paraId="04CD795D" w14:textId="09C83ED5" w:rsidR="00B34E25" w:rsidRDefault="00B34E25" w:rsidP="00B34E25">
      <w:pPr>
        <w:pStyle w:val="ListParagraph"/>
        <w:numPr>
          <w:ilvl w:val="0"/>
          <w:numId w:val="1"/>
        </w:numPr>
      </w:pPr>
      <w:r>
        <w:t xml:space="preserve">As CFO for a </w:t>
      </w:r>
      <w:r w:rsidR="009F0E3D">
        <w:t xml:space="preserve">multistate </w:t>
      </w:r>
      <w:r>
        <w:t xml:space="preserve">manufacturing company, rebuilt </w:t>
      </w:r>
      <w:r w:rsidR="009F0E3D">
        <w:t xml:space="preserve">a </w:t>
      </w:r>
      <w:r>
        <w:t>failing Finance and Accounting function to exceed PE sponsor expectations</w:t>
      </w:r>
      <w:r w:rsidR="009F0E3D">
        <w:t xml:space="preserve"> for time to close each month, quality of earnings, and analytical support for the business</w:t>
      </w:r>
      <w:r>
        <w:t>.</w:t>
      </w:r>
    </w:p>
    <w:p w14:paraId="66BBFBA8" w14:textId="356EEF93" w:rsidR="009F0E3D" w:rsidRDefault="009F0E3D" w:rsidP="00B34E25">
      <w:pPr>
        <w:pStyle w:val="ListParagraph"/>
        <w:numPr>
          <w:ilvl w:val="0"/>
          <w:numId w:val="1"/>
        </w:numPr>
      </w:pPr>
      <w:r>
        <w:t>As CFO for a multistate subcontractor stabilized a highly stressed Finance and Accounting organization and brought performance of the group up to the investor-level expectations in terms of reporting accuracy, time to close, and insight provided in the financial reporting package.</w:t>
      </w:r>
    </w:p>
    <w:p w14:paraId="59B59629" w14:textId="0B24C669" w:rsidR="00B34E25" w:rsidRDefault="00B34E25" w:rsidP="00B34E25">
      <w:pPr>
        <w:pStyle w:val="ListParagraph"/>
        <w:numPr>
          <w:ilvl w:val="0"/>
          <w:numId w:val="1"/>
        </w:numPr>
      </w:pPr>
      <w:r>
        <w:t xml:space="preserve">Created scalability in </w:t>
      </w:r>
      <w:r w:rsidR="009F0E3D">
        <w:t xml:space="preserve">multiple </w:t>
      </w:r>
      <w:r>
        <w:t xml:space="preserve">Finance and Accounting functions that allowed for &gt;3x growth with approximately zero </w:t>
      </w:r>
      <w:r w:rsidR="00F21ACD">
        <w:t xml:space="preserve">increase </w:t>
      </w:r>
      <w:r>
        <w:t>in HR and Accounting staff costs.</w:t>
      </w:r>
    </w:p>
    <w:p w14:paraId="264E97A2" w14:textId="12F98F1F" w:rsidR="00B34E25" w:rsidRDefault="00B34E25" w:rsidP="00B34E25">
      <w:pPr>
        <w:pStyle w:val="ListParagraph"/>
        <w:numPr>
          <w:ilvl w:val="0"/>
          <w:numId w:val="1"/>
        </w:numPr>
      </w:pPr>
      <w:r>
        <w:t>Eliminated material weaknesses and significant deficiencies from audit processes</w:t>
      </w:r>
      <w:r w:rsidR="00F21ACD">
        <w:t xml:space="preserve"> and</w:t>
      </w:r>
      <w:r w:rsidR="00774952">
        <w:t xml:space="preserve"> </w:t>
      </w:r>
      <w:r>
        <w:t>improved controls while also improving operations efficiency.</w:t>
      </w:r>
    </w:p>
    <w:p w14:paraId="301BFB8B" w14:textId="77777777" w:rsidR="00B34E25" w:rsidRDefault="00B34E25" w:rsidP="00B34E25">
      <w:pPr>
        <w:pStyle w:val="ListParagraph"/>
        <w:numPr>
          <w:ilvl w:val="0"/>
          <w:numId w:val="1"/>
        </w:numPr>
      </w:pPr>
      <w:r>
        <w:t>Improved the financial close time from 30+ days to 5-8 days in two different companies.</w:t>
      </w:r>
    </w:p>
    <w:p w14:paraId="3C8DC73B" w14:textId="77777777" w:rsidR="00B34E25" w:rsidRDefault="00B34E25" w:rsidP="00B34E25">
      <w:pPr>
        <w:pStyle w:val="ListParagraph"/>
        <w:numPr>
          <w:ilvl w:val="0"/>
          <w:numId w:val="1"/>
        </w:numPr>
      </w:pPr>
      <w:r>
        <w:t>On an extremely short timeline, led the creation of marketing and offering documents for the combination of two PE portfolio companies that were combined into a third entity for a successful 144(a) equity sale that resulted in a significant multiple on invested capital for the seller.</w:t>
      </w:r>
    </w:p>
    <w:p w14:paraId="26210411" w14:textId="003FC4BA" w:rsidR="00B34E25" w:rsidRDefault="00B34E25" w:rsidP="00B34E25">
      <w:pPr>
        <w:pStyle w:val="ListParagraph"/>
        <w:numPr>
          <w:ilvl w:val="0"/>
          <w:numId w:val="1"/>
        </w:numPr>
      </w:pPr>
      <w:r>
        <w:t xml:space="preserve">Led the process of creating the combined financials of two newly </w:t>
      </w:r>
      <w:r w:rsidR="00F21ACD">
        <w:t>joined companies</w:t>
      </w:r>
      <w:r>
        <w:t>, along with the business combination accounting, the MD&amp;A and Risk sections for the S1 for a subsequent direct public listing of the company sold in the 144(a) process.</w:t>
      </w:r>
    </w:p>
    <w:p w14:paraId="5BA5CDA6" w14:textId="77777777" w:rsidR="00B34E25" w:rsidRPr="003E10B5" w:rsidRDefault="00B34E25" w:rsidP="00B34E25">
      <w:pPr>
        <w:rPr>
          <w:b/>
          <w:bCs/>
          <w:u w:val="single"/>
        </w:rPr>
      </w:pPr>
      <w:r>
        <w:rPr>
          <w:b/>
          <w:bCs/>
          <w:u w:val="single"/>
        </w:rPr>
        <w:t>M&amp;A/Transactions</w:t>
      </w:r>
    </w:p>
    <w:p w14:paraId="02CF5278" w14:textId="06FD2B19" w:rsidR="00B34E25" w:rsidRDefault="00B34E25" w:rsidP="00B34E25">
      <w:pPr>
        <w:pStyle w:val="ListParagraph"/>
        <w:numPr>
          <w:ilvl w:val="0"/>
          <w:numId w:val="2"/>
        </w:numPr>
      </w:pPr>
      <w:r>
        <w:t>U</w:t>
      </w:r>
      <w:r w:rsidR="00870EE3">
        <w:t>.</w:t>
      </w:r>
      <w:r>
        <w:t>S</w:t>
      </w:r>
      <w:r w:rsidR="00870EE3">
        <w:t>.</w:t>
      </w:r>
      <w:r>
        <w:t xml:space="preserve"> team leader for two successfully closed international transportation privatization deals.</w:t>
      </w:r>
    </w:p>
    <w:p w14:paraId="669B6E0E" w14:textId="296AB6CA" w:rsidR="00B34E25" w:rsidRDefault="00B34E25" w:rsidP="00B34E25">
      <w:pPr>
        <w:pStyle w:val="ListParagraph"/>
        <w:numPr>
          <w:ilvl w:val="0"/>
          <w:numId w:val="2"/>
        </w:numPr>
      </w:pPr>
      <w:r>
        <w:t>Led diligence, negotiations, closing and integration of five bolt</w:t>
      </w:r>
      <w:r w:rsidR="00F21ACD">
        <w:t>-</w:t>
      </w:r>
      <w:r>
        <w:t>on acquisitions, four of them in 14 months.</w:t>
      </w:r>
    </w:p>
    <w:p w14:paraId="7A9A4735" w14:textId="0232B878" w:rsidR="00514141" w:rsidRDefault="00B34E25" w:rsidP="000E61FB">
      <w:pPr>
        <w:pStyle w:val="ListParagraph"/>
        <w:numPr>
          <w:ilvl w:val="0"/>
          <w:numId w:val="2"/>
        </w:numPr>
      </w:pPr>
      <w:r>
        <w:lastRenderedPageBreak/>
        <w:t xml:space="preserve">Structured, sourced, </w:t>
      </w:r>
      <w:r w:rsidR="00870EE3">
        <w:t>negotiated,</w:t>
      </w:r>
      <w:r>
        <w:t xml:space="preserve"> and closed multiple debt and equity financing transactions, including equipment leases, </w:t>
      </w:r>
      <w:r w:rsidR="00870EE3">
        <w:t xml:space="preserve">sale and leasebacks, </w:t>
      </w:r>
      <w:r>
        <w:t>revolving lines of credit and ABL facilities, term loans</w:t>
      </w:r>
      <w:r w:rsidR="00870EE3">
        <w:t>,</w:t>
      </w:r>
      <w:r>
        <w:t xml:space="preserve"> dividend recap financing</w:t>
      </w:r>
      <w:r w:rsidR="00F21ACD">
        <w:t>,</w:t>
      </w:r>
      <w:r>
        <w:t xml:space="preserve"> and </w:t>
      </w:r>
      <w:r w:rsidR="00870EE3">
        <w:t>led creation of documents supporting a successful</w:t>
      </w:r>
      <w:r>
        <w:t xml:space="preserve"> 144(a) equity transaction</w:t>
      </w:r>
      <w:r w:rsidR="009F0E3D">
        <w:t>, totaling over $500 million in value.</w:t>
      </w:r>
    </w:p>
    <w:p w14:paraId="206A402D" w14:textId="77777777" w:rsidR="00B34E25" w:rsidRDefault="00B34E25" w:rsidP="00514141">
      <w:pPr>
        <w:pStyle w:val="ListParagraph"/>
        <w:numPr>
          <w:ilvl w:val="0"/>
          <w:numId w:val="2"/>
        </w:numPr>
      </w:pPr>
    </w:p>
    <w:p w14:paraId="0E431385" w14:textId="77777777" w:rsidR="00B34E25" w:rsidRDefault="00B34E25" w:rsidP="00B34E25">
      <w:pPr>
        <w:rPr>
          <w:b/>
          <w:bCs/>
          <w:u w:val="single"/>
        </w:rPr>
      </w:pPr>
      <w:r w:rsidRPr="00295FB1">
        <w:rPr>
          <w:b/>
          <w:bCs/>
          <w:u w:val="single"/>
        </w:rPr>
        <w:t>Operations Leadership:</w:t>
      </w:r>
    </w:p>
    <w:p w14:paraId="3E509575" w14:textId="4CCDF123" w:rsidR="00B34E25" w:rsidRDefault="00870EE3" w:rsidP="00B34E25">
      <w:pPr>
        <w:pStyle w:val="ListParagraph"/>
        <w:numPr>
          <w:ilvl w:val="0"/>
          <w:numId w:val="3"/>
        </w:numPr>
      </w:pPr>
      <w:r>
        <w:t xml:space="preserve">Uses a high aptitude for strategic thinking with strong finance and economics skills to </w:t>
      </w:r>
      <w:r w:rsidR="001D72EE">
        <w:t xml:space="preserve">create strategic and operational plans that facilitate </w:t>
      </w:r>
      <w:r w:rsidR="00514141">
        <w:t xml:space="preserve">communications and </w:t>
      </w:r>
      <w:r w:rsidR="001D72EE">
        <w:t>alignment from the board to the line workers.</w:t>
      </w:r>
    </w:p>
    <w:p w14:paraId="48AC0E40" w14:textId="303EA49B" w:rsidR="001D72EE" w:rsidRDefault="001D72EE" w:rsidP="00B34E25">
      <w:pPr>
        <w:pStyle w:val="ListParagraph"/>
        <w:numPr>
          <w:ilvl w:val="0"/>
          <w:numId w:val="3"/>
        </w:numPr>
      </w:pPr>
      <w:r>
        <w:t>Fosters strong relationships with employees, customers and vendors to create a positive, productive work environment that provides a firm foundation for transformation.</w:t>
      </w:r>
    </w:p>
    <w:p w14:paraId="6E3D92DE" w14:textId="7FE3B09A" w:rsidR="00F21ACD" w:rsidRDefault="00F21ACD" w:rsidP="00B34E25">
      <w:pPr>
        <w:pStyle w:val="ListParagraph"/>
        <w:numPr>
          <w:ilvl w:val="0"/>
          <w:numId w:val="3"/>
        </w:numPr>
      </w:pPr>
      <w:r>
        <w:t>Adept at professionalizing the work environment in small and mid-sized businesses.</w:t>
      </w:r>
    </w:p>
    <w:p w14:paraId="5CFB033F" w14:textId="3C6642C2" w:rsidR="00F21ACD" w:rsidRDefault="00AD6C58" w:rsidP="00B34E25">
      <w:pPr>
        <w:pStyle w:val="ListParagraph"/>
        <w:numPr>
          <w:ilvl w:val="0"/>
          <w:numId w:val="3"/>
        </w:numPr>
      </w:pPr>
      <w:r>
        <w:t>Improved safety incident rates, claims costs and experience modification ratings by &gt;50% at three different companies.</w:t>
      </w:r>
    </w:p>
    <w:p w14:paraId="34826F90" w14:textId="5B337A33" w:rsidR="00B34E25" w:rsidRDefault="001D72EE" w:rsidP="00B34E25">
      <w:pPr>
        <w:pStyle w:val="ListParagraph"/>
        <w:numPr>
          <w:ilvl w:val="0"/>
          <w:numId w:val="3"/>
        </w:numPr>
      </w:pPr>
      <w:r>
        <w:t xml:space="preserve">Developed </w:t>
      </w:r>
      <w:r w:rsidR="00F21ACD">
        <w:t xml:space="preserve">a multifaceted </w:t>
      </w:r>
      <w:r>
        <w:t xml:space="preserve">strategy for growth and </w:t>
      </w:r>
      <w:r w:rsidR="00F21ACD">
        <w:t xml:space="preserve">executed </w:t>
      </w:r>
      <w:r>
        <w:t>it in</w:t>
      </w:r>
      <w:r w:rsidR="00F21ACD">
        <w:t xml:space="preserve"> each of</w:t>
      </w:r>
      <w:r>
        <w:t xml:space="preserve"> two businesses that grew by 3x and 5x in under five years. </w:t>
      </w:r>
    </w:p>
    <w:p w14:paraId="0AFEBAC9" w14:textId="77011731" w:rsidR="00B34E25" w:rsidRDefault="001D72EE" w:rsidP="00B34E25">
      <w:pPr>
        <w:pStyle w:val="ListParagraph"/>
        <w:numPr>
          <w:ilvl w:val="0"/>
          <w:numId w:val="3"/>
        </w:numPr>
      </w:pPr>
      <w:r>
        <w:t xml:space="preserve">Using a unique grasp of microeconomics and markets, has developed </w:t>
      </w:r>
      <w:r w:rsidR="00E27C24">
        <w:t xml:space="preserve">and implemented </w:t>
      </w:r>
      <w:r>
        <w:t xml:space="preserve">financial and operational metrics, incentive compensation structures, pricing models, </w:t>
      </w:r>
      <w:r w:rsidR="00E27C24">
        <w:t xml:space="preserve">and </w:t>
      </w:r>
      <w:r>
        <w:t xml:space="preserve">cost hedging </w:t>
      </w:r>
      <w:r w:rsidR="00F21ACD">
        <w:t>strategies</w:t>
      </w:r>
      <w:r>
        <w:t xml:space="preserve"> that had material bottom line impact.</w:t>
      </w:r>
    </w:p>
    <w:p w14:paraId="03C9EDC1" w14:textId="0E75544B" w:rsidR="001D72EE" w:rsidRDefault="0082313D" w:rsidP="00B34E25">
      <w:pPr>
        <w:pStyle w:val="ListParagraph"/>
        <w:numPr>
          <w:ilvl w:val="0"/>
          <w:numId w:val="3"/>
        </w:numPr>
      </w:pPr>
      <w:r>
        <w:t>Highly skilled at creating a continuous improvement culture using lean and quality management techniques.</w:t>
      </w:r>
    </w:p>
    <w:p w14:paraId="462F8BBA" w14:textId="77777777" w:rsidR="00AD6C58" w:rsidRDefault="00AD6C58" w:rsidP="00AD6C58"/>
    <w:p w14:paraId="695071D5" w14:textId="43C5EE19" w:rsidR="00B34E25" w:rsidRPr="00FF5613" w:rsidRDefault="00B34E25" w:rsidP="00B34E25">
      <w:pPr>
        <w:rPr>
          <w:b/>
          <w:bCs/>
          <w:u w:val="single"/>
        </w:rPr>
      </w:pPr>
      <w:r w:rsidRPr="00FF5613">
        <w:rPr>
          <w:b/>
          <w:bCs/>
          <w:u w:val="single"/>
        </w:rPr>
        <w:t>Education</w:t>
      </w:r>
    </w:p>
    <w:p w14:paraId="4E2BD6CA" w14:textId="31BC342D" w:rsidR="00B34E25" w:rsidRDefault="0082313D" w:rsidP="00B34E25">
      <w:r>
        <w:t>BBA Finance</w:t>
      </w:r>
    </w:p>
    <w:p w14:paraId="02DBD821" w14:textId="66DAE774" w:rsidR="00B34E25" w:rsidRDefault="0082313D" w:rsidP="00B34E25">
      <w:r>
        <w:t>CPA (inactive)</w:t>
      </w:r>
    </w:p>
    <w:p w14:paraId="46FF2E2C" w14:textId="4215A13E" w:rsidR="00B34E25" w:rsidRDefault="00B34E25" w:rsidP="00B34E25">
      <w:r>
        <w:t>Chartered Financial Analyst</w:t>
      </w:r>
      <w:r w:rsidR="0082313D">
        <w:t xml:space="preserve"> (CFA)</w:t>
      </w:r>
    </w:p>
    <w:p w14:paraId="2B991BD6" w14:textId="77777777" w:rsidR="006D0060" w:rsidRDefault="000E61FB"/>
    <w:sectPr w:rsidR="006D0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B46"/>
    <w:multiLevelType w:val="hybridMultilevel"/>
    <w:tmpl w:val="688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D21FD"/>
    <w:multiLevelType w:val="hybridMultilevel"/>
    <w:tmpl w:val="4768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533D1"/>
    <w:multiLevelType w:val="hybridMultilevel"/>
    <w:tmpl w:val="1FA0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25"/>
    <w:rsid w:val="000E61FB"/>
    <w:rsid w:val="001D72EE"/>
    <w:rsid w:val="003E7CB6"/>
    <w:rsid w:val="00430951"/>
    <w:rsid w:val="00455E72"/>
    <w:rsid w:val="00514141"/>
    <w:rsid w:val="00571DE1"/>
    <w:rsid w:val="00774952"/>
    <w:rsid w:val="007C327D"/>
    <w:rsid w:val="0082313D"/>
    <w:rsid w:val="00870EE3"/>
    <w:rsid w:val="008A3542"/>
    <w:rsid w:val="008F522F"/>
    <w:rsid w:val="009F0E3D"/>
    <w:rsid w:val="00AD6C58"/>
    <w:rsid w:val="00B34E25"/>
    <w:rsid w:val="00C405FC"/>
    <w:rsid w:val="00C65D13"/>
    <w:rsid w:val="00E27C24"/>
    <w:rsid w:val="00E35F80"/>
    <w:rsid w:val="00E5251F"/>
    <w:rsid w:val="00F2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7A98"/>
  <w15:chartTrackingRefBased/>
  <w15:docId w15:val="{6770540C-3F5D-43DF-9681-0EA72A0A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Hoyd</dc:creator>
  <cp:keywords/>
  <dc:description/>
  <cp:lastModifiedBy>Kendall Hoyd</cp:lastModifiedBy>
  <cp:revision>4</cp:revision>
  <dcterms:created xsi:type="dcterms:W3CDTF">2021-04-01T22:26:00Z</dcterms:created>
  <dcterms:modified xsi:type="dcterms:W3CDTF">2021-07-01T01:31:00Z</dcterms:modified>
</cp:coreProperties>
</file>