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C103" w14:textId="77777777" w:rsidR="001C5F34" w:rsidRPr="009B2598" w:rsidRDefault="00675630" w:rsidP="00B240AC">
      <w:pPr>
        <w:pStyle w:val="Heading1"/>
        <w:spacing w:line="240" w:lineRule="auto"/>
        <w:rPr>
          <w:rFonts w:eastAsia="Arial" w:cstheme="majorHAnsi"/>
          <w:color w:val="auto"/>
          <w:sz w:val="36"/>
          <w:szCs w:val="36"/>
          <w:lang w:val="lv-LV"/>
        </w:rPr>
      </w:pPr>
      <w:r w:rsidRPr="009B2598">
        <w:rPr>
          <w:rFonts w:eastAsia="Arial" w:cstheme="majorHAnsi"/>
          <w:color w:val="auto"/>
          <w:sz w:val="36"/>
          <w:szCs w:val="36"/>
          <w:lang w:val="lv-LV"/>
        </w:rPr>
        <w:t>Preču pirkšanas un pārdošanas noteikumi</w:t>
      </w:r>
    </w:p>
    <w:p w14:paraId="44C58281" w14:textId="77777777" w:rsidR="001C5F34" w:rsidRPr="009B2598" w:rsidRDefault="00675630" w:rsidP="009B2598">
      <w:pPr>
        <w:pStyle w:val="Heading2"/>
        <w:rPr>
          <w:rFonts w:asciiTheme="minorHAnsi" w:eastAsia="Arial" w:hAnsiTheme="minorHAnsi" w:cstheme="minorBidi"/>
          <w:b w:val="0"/>
          <w:bCs w:val="0"/>
          <w:color w:val="auto"/>
          <w:sz w:val="22"/>
          <w:szCs w:val="22"/>
          <w:lang w:val="lv-LV"/>
        </w:rPr>
      </w:pPr>
      <w:r w:rsidRPr="009B2598">
        <w:rPr>
          <w:rFonts w:asciiTheme="minorHAnsi" w:eastAsia="Arial" w:hAnsiTheme="minorHAnsi" w:cstheme="minorBidi"/>
          <w:b w:val="0"/>
          <w:bCs w:val="0"/>
          <w:color w:val="auto"/>
          <w:sz w:val="22"/>
          <w:szCs w:val="22"/>
          <w:lang w:val="lv-LV"/>
        </w:rPr>
        <w:t>Šie noteikumi ir saistošs distances līgums starp interneta veikalu, kuru uztur SIA “Klīnikas Ieraksti”, reģ. nr. 40203557494, juridiskā adrese: Staiceles iela 9-2, Rīga, LV-1035, Latvija (turpmāk – "Pārdevējs"), un klientu – fizisku vai juridisku personu, kas veic preču pasūtījumu tiešsaistē (turpmāk – "Pircējs").</w:t>
      </w:r>
    </w:p>
    <w:p w14:paraId="682C76B6" w14:textId="77777777" w:rsidR="001C5F34" w:rsidRPr="00675630" w:rsidRDefault="00675630">
      <w:pPr>
        <w:pStyle w:val="Heading2"/>
        <w:rPr>
          <w:rFonts w:cstheme="majorHAnsi"/>
          <w:color w:val="auto"/>
          <w:sz w:val="28"/>
          <w:szCs w:val="28"/>
          <w:lang w:val="lv-LV"/>
        </w:rPr>
      </w:pPr>
      <w:r w:rsidRPr="00675630">
        <w:rPr>
          <w:rFonts w:eastAsia="Arial" w:cstheme="majorHAnsi"/>
          <w:color w:val="auto"/>
          <w:sz w:val="28"/>
          <w:szCs w:val="28"/>
          <w:lang w:val="lv-LV"/>
        </w:rPr>
        <w:t>1. Vispārīgie noteikumi</w:t>
      </w:r>
    </w:p>
    <w:p w14:paraId="0E4940FE" w14:textId="77777777" w:rsidR="00181C84" w:rsidRDefault="000022D1" w:rsidP="00181C84">
      <w:pPr>
        <w:pStyle w:val="Heading2"/>
        <w:rPr>
          <w:rFonts w:asciiTheme="minorHAnsi" w:eastAsia="Arial" w:hAnsiTheme="minorHAnsi" w:cstheme="minorBidi"/>
          <w:b w:val="0"/>
          <w:bCs w:val="0"/>
          <w:color w:val="auto"/>
          <w:sz w:val="22"/>
          <w:szCs w:val="22"/>
          <w:lang w:val="lv-LV"/>
        </w:rPr>
      </w:pPr>
      <w:r w:rsidRPr="00675630">
        <w:rPr>
          <w:rFonts w:asciiTheme="minorHAnsi" w:eastAsia="Arial" w:hAnsiTheme="minorHAnsi" w:cstheme="minorBidi"/>
          <w:b w:val="0"/>
          <w:bCs w:val="0"/>
          <w:color w:val="auto"/>
          <w:sz w:val="22"/>
          <w:szCs w:val="22"/>
          <w:lang w:val="lv-LV"/>
        </w:rPr>
        <w:t>1.1. Veicot pasūtījumu, Pircējs apstiprina, ka ir pilnībā iepazinies ar šiem noteikumiem un tiem piekrīt.</w:t>
      </w:r>
    </w:p>
    <w:p w14:paraId="39F40AE6" w14:textId="6ADF2988" w:rsidR="001E4A61" w:rsidRDefault="00686D48" w:rsidP="00181C84">
      <w:pPr>
        <w:pStyle w:val="Heading2"/>
        <w:rPr>
          <w:rFonts w:asciiTheme="minorHAnsi" w:eastAsia="Arial" w:hAnsiTheme="minorHAnsi" w:cstheme="minorBidi"/>
          <w:b w:val="0"/>
          <w:bCs w:val="0"/>
          <w:color w:val="auto"/>
          <w:sz w:val="22"/>
          <w:szCs w:val="22"/>
          <w:lang w:val="lv-LV"/>
        </w:rPr>
      </w:pPr>
      <w:r w:rsidRPr="00181C84">
        <w:rPr>
          <w:rFonts w:asciiTheme="minorHAnsi" w:eastAsia="Arial" w:hAnsiTheme="minorHAnsi" w:cstheme="minorBidi"/>
          <w:b w:val="0"/>
          <w:bCs w:val="0"/>
          <w:color w:val="auto"/>
          <w:sz w:val="22"/>
          <w:szCs w:val="22"/>
          <w:lang w:val="lv-LV"/>
        </w:rPr>
        <w:t>1.1.1. Tirgotāja informācija: SIA “Klīnikas Ieraksti”, reģ. nr. 40203557494, juridiskā adrese: Staiceles iela 9-2, Rīga, LV-1035, Latvija.</w:t>
      </w:r>
    </w:p>
    <w:p w14:paraId="37E0AB72" w14:textId="48960906" w:rsidR="00F44111" w:rsidRPr="009B2598" w:rsidRDefault="008B3975" w:rsidP="009B2598">
      <w:pPr>
        <w:pStyle w:val="Heading2"/>
        <w:rPr>
          <w:rFonts w:asciiTheme="minorHAnsi" w:eastAsia="Arial" w:hAnsiTheme="minorHAnsi" w:cstheme="minorBidi"/>
          <w:b w:val="0"/>
          <w:bCs w:val="0"/>
          <w:color w:val="auto"/>
          <w:sz w:val="22"/>
          <w:szCs w:val="22"/>
          <w:lang w:val="lv-LV"/>
        </w:rPr>
      </w:pPr>
      <w:r w:rsidRPr="009B2598">
        <w:rPr>
          <w:rFonts w:asciiTheme="minorHAnsi" w:eastAsia="Arial" w:hAnsiTheme="minorHAnsi" w:cstheme="minorBidi"/>
          <w:b w:val="0"/>
          <w:bCs w:val="0"/>
          <w:color w:val="auto"/>
          <w:sz w:val="22"/>
          <w:szCs w:val="22"/>
          <w:lang w:val="lv-LV"/>
        </w:rPr>
        <w:t>1.1.2. Līgums attiecas uz preču vai pakalpojumu iegādi attālināti (tiešsaistē), kur norādīta to cena, piegādes kārtība un apmaksas veids.</w:t>
      </w:r>
    </w:p>
    <w:p w14:paraId="69DBAC03" w14:textId="041DD237" w:rsidR="000022D1" w:rsidRPr="00675630" w:rsidRDefault="000022D1" w:rsidP="000022D1">
      <w:pPr>
        <w:pStyle w:val="Heading2"/>
        <w:rPr>
          <w:rFonts w:asciiTheme="minorHAnsi" w:eastAsia="Arial" w:hAnsiTheme="minorHAnsi" w:cstheme="minorBidi"/>
          <w:b w:val="0"/>
          <w:bCs w:val="0"/>
          <w:color w:val="auto"/>
          <w:sz w:val="22"/>
          <w:szCs w:val="22"/>
          <w:lang w:val="lv-LV"/>
        </w:rPr>
      </w:pPr>
      <w:r w:rsidRPr="00675630">
        <w:rPr>
          <w:rFonts w:asciiTheme="minorHAnsi" w:eastAsia="Arial" w:hAnsiTheme="minorHAnsi" w:cstheme="minorBidi"/>
          <w:b w:val="0"/>
          <w:bCs w:val="0"/>
          <w:color w:val="auto"/>
          <w:sz w:val="22"/>
          <w:szCs w:val="22"/>
          <w:lang w:val="lv-LV"/>
        </w:rPr>
        <w:t>1.2. Pārdevējs patur tiesības jebkurā brīdī vienpusēji mainīt noteikumus. Grozījumi stājas spēkā ar to publicēšanu interneta veikalā un attiecas uz pasūtījumiem, kas veikti pēc izmaiņu publicēšanas.</w:t>
      </w:r>
    </w:p>
    <w:p w14:paraId="08C5D87F" w14:textId="7469B8A7" w:rsidR="000022D1" w:rsidRPr="00675630" w:rsidRDefault="000022D1" w:rsidP="000022D1">
      <w:pPr>
        <w:pStyle w:val="Heading2"/>
        <w:rPr>
          <w:rFonts w:asciiTheme="minorHAnsi" w:eastAsia="Arial" w:hAnsiTheme="minorHAnsi" w:cstheme="minorBidi"/>
          <w:b w:val="0"/>
          <w:bCs w:val="0"/>
          <w:color w:val="auto"/>
          <w:sz w:val="22"/>
          <w:szCs w:val="22"/>
          <w:lang w:val="lv-LV"/>
        </w:rPr>
      </w:pPr>
      <w:r w:rsidRPr="00675630">
        <w:rPr>
          <w:rFonts w:asciiTheme="minorHAnsi" w:eastAsia="Arial" w:hAnsiTheme="minorHAnsi" w:cstheme="minorBidi"/>
          <w:b w:val="0"/>
          <w:bCs w:val="0"/>
          <w:color w:val="auto"/>
          <w:sz w:val="22"/>
          <w:szCs w:val="22"/>
          <w:lang w:val="lv-LV"/>
        </w:rPr>
        <w:t xml:space="preserve">1.3. </w:t>
      </w:r>
      <w:r w:rsidR="00D47CBD" w:rsidRPr="00675630">
        <w:rPr>
          <w:rFonts w:asciiTheme="minorHAnsi" w:eastAsia="Arial" w:hAnsiTheme="minorHAnsi" w:cstheme="minorBidi"/>
          <w:b w:val="0"/>
          <w:bCs w:val="0"/>
          <w:color w:val="auto"/>
          <w:sz w:val="22"/>
          <w:szCs w:val="22"/>
          <w:lang w:val="lv-LV"/>
        </w:rPr>
        <w:t>Pārdevējs patur tiesības ierobežot vai anulēt pasūtījumus, ja tiek konstatētas ļaunprātīgas vai prettiesiskas darbības, tai skaitā – kļūdaini norādīti dati, sistēmas izmantošana pretrunā ar tās nolūku, vai pasūtījumu veikšana nolūkā apzināti radīt kaitējumu Pārdevējam.</w:t>
      </w:r>
    </w:p>
    <w:p w14:paraId="5D8EE602" w14:textId="77777777" w:rsidR="000022D1" w:rsidRDefault="000022D1" w:rsidP="000022D1">
      <w:pPr>
        <w:pStyle w:val="Heading2"/>
        <w:rPr>
          <w:rFonts w:asciiTheme="minorHAnsi" w:eastAsia="Arial" w:hAnsiTheme="minorHAnsi" w:cstheme="minorBidi"/>
          <w:b w:val="0"/>
          <w:bCs w:val="0"/>
          <w:color w:val="auto"/>
          <w:sz w:val="22"/>
          <w:szCs w:val="22"/>
          <w:lang w:val="lv-LV"/>
        </w:rPr>
      </w:pPr>
      <w:r w:rsidRPr="00675630">
        <w:rPr>
          <w:rFonts w:asciiTheme="minorHAnsi" w:eastAsia="Arial" w:hAnsiTheme="minorHAnsi" w:cstheme="minorBidi"/>
          <w:b w:val="0"/>
          <w:bCs w:val="0"/>
          <w:color w:val="auto"/>
          <w:sz w:val="22"/>
          <w:szCs w:val="22"/>
          <w:lang w:val="lv-LV"/>
        </w:rPr>
        <w:t>1.4. Pārdevējs nav atbildīgs par jebkādiem zaudējumiem, kas radušies šajos noteikumos neparedzētu apstākļu dēļ.</w:t>
      </w:r>
    </w:p>
    <w:p w14:paraId="71469646" w14:textId="41584D42" w:rsidR="00945822" w:rsidRPr="009B2598" w:rsidRDefault="00945822" w:rsidP="009B2598">
      <w:pPr>
        <w:pStyle w:val="Heading2"/>
        <w:rPr>
          <w:rFonts w:asciiTheme="minorHAnsi" w:eastAsia="Arial" w:hAnsiTheme="minorHAnsi" w:cstheme="minorBidi"/>
          <w:b w:val="0"/>
          <w:bCs w:val="0"/>
          <w:color w:val="auto"/>
          <w:sz w:val="22"/>
          <w:szCs w:val="22"/>
          <w:lang w:val="lv-LV"/>
        </w:rPr>
      </w:pPr>
      <w:r w:rsidRPr="009B2598">
        <w:rPr>
          <w:rFonts w:asciiTheme="minorHAnsi" w:eastAsia="Arial" w:hAnsiTheme="minorHAnsi" w:cstheme="minorBidi"/>
          <w:b w:val="0"/>
          <w:bCs w:val="0"/>
          <w:color w:val="auto"/>
          <w:sz w:val="22"/>
          <w:szCs w:val="22"/>
          <w:lang w:val="lv-LV"/>
        </w:rPr>
        <w:t xml:space="preserve">1.5. </w:t>
      </w:r>
      <w:r w:rsidR="005E5534" w:rsidRPr="009B2598">
        <w:rPr>
          <w:rFonts w:asciiTheme="minorHAnsi" w:eastAsia="Arial" w:hAnsiTheme="minorHAnsi" w:cstheme="minorBidi"/>
          <w:b w:val="0"/>
          <w:bCs w:val="0"/>
          <w:color w:val="auto"/>
          <w:sz w:val="22"/>
          <w:szCs w:val="22"/>
          <w:lang w:val="lv-LV"/>
        </w:rPr>
        <w:t>Veicot pasūtījumu, Pircējs piekrīt, ka viņa personas dati tiks apstrādāti pasūtījuma izpildes nodrošināšanai (t.sk. piegādei, apmaksai, saziņai). Personas datu apstrāde notiek saskaņā ar Pārdevēja Privātuma politiku, kas pieejama interneta vietnē</w:t>
      </w:r>
      <w:r w:rsidR="009B2598" w:rsidRPr="009B2598">
        <w:rPr>
          <w:rFonts w:asciiTheme="minorHAnsi" w:eastAsia="Arial" w:hAnsiTheme="minorHAnsi" w:cstheme="minorBidi"/>
          <w:b w:val="0"/>
          <w:bCs w:val="0"/>
          <w:color w:val="auto"/>
          <w:sz w:val="22"/>
          <w:szCs w:val="22"/>
          <w:lang w:val="lv-LV"/>
        </w:rPr>
        <w:t xml:space="preserve"> </w:t>
      </w:r>
      <w:hyperlink r:id="rId6" w:history="1">
        <w:r w:rsidR="009B2598" w:rsidRPr="009B2598">
          <w:rPr>
            <w:rFonts w:asciiTheme="minorHAnsi" w:eastAsia="Arial" w:hAnsiTheme="minorHAnsi" w:cstheme="minorBidi"/>
            <w:color w:val="auto"/>
            <w:sz w:val="22"/>
            <w:szCs w:val="22"/>
            <w:lang w:val="lv-LV"/>
          </w:rPr>
          <w:t>Privātuma politika</w:t>
        </w:r>
      </w:hyperlink>
      <w:r w:rsidR="005E5534" w:rsidRPr="009B2598">
        <w:rPr>
          <w:rFonts w:asciiTheme="minorHAnsi" w:eastAsia="Arial" w:hAnsiTheme="minorHAnsi" w:cstheme="minorBidi"/>
          <w:b w:val="0"/>
          <w:bCs w:val="0"/>
          <w:color w:val="auto"/>
          <w:sz w:val="22"/>
          <w:szCs w:val="22"/>
          <w:lang w:val="lv-LV"/>
        </w:rPr>
        <w:t>.</w:t>
      </w:r>
    </w:p>
    <w:p w14:paraId="32B387A7" w14:textId="7CAB9563" w:rsidR="001C5F34" w:rsidRPr="00675630" w:rsidRDefault="00675630" w:rsidP="000022D1">
      <w:pPr>
        <w:pStyle w:val="Heading2"/>
        <w:rPr>
          <w:rFonts w:eastAsia="Arial" w:cstheme="majorHAnsi"/>
          <w:color w:val="auto"/>
          <w:sz w:val="28"/>
          <w:szCs w:val="28"/>
          <w:lang w:val="lv-LV"/>
        </w:rPr>
      </w:pPr>
      <w:r w:rsidRPr="00675630">
        <w:rPr>
          <w:rFonts w:eastAsia="Arial" w:cstheme="majorHAnsi"/>
          <w:color w:val="auto"/>
          <w:sz w:val="28"/>
          <w:szCs w:val="28"/>
          <w:lang w:val="lv-LV"/>
        </w:rPr>
        <w:t>2. Preču pasūtīšana</w:t>
      </w:r>
    </w:p>
    <w:p w14:paraId="7ECF6129" w14:textId="47C8A954" w:rsidR="000022D1" w:rsidRPr="00675630" w:rsidRDefault="000022D1" w:rsidP="000022D1">
      <w:pPr>
        <w:pStyle w:val="Heading2"/>
        <w:rPr>
          <w:rFonts w:asciiTheme="minorHAnsi" w:eastAsia="Arial" w:hAnsiTheme="minorHAnsi" w:cstheme="minorBidi"/>
          <w:b w:val="0"/>
          <w:bCs w:val="0"/>
          <w:color w:val="auto"/>
          <w:sz w:val="22"/>
          <w:szCs w:val="22"/>
          <w:lang w:val="lv-LV"/>
        </w:rPr>
      </w:pPr>
      <w:r w:rsidRPr="00675630">
        <w:rPr>
          <w:rFonts w:asciiTheme="minorHAnsi" w:eastAsia="Arial" w:hAnsiTheme="minorHAnsi" w:cstheme="minorBidi"/>
          <w:b w:val="0"/>
          <w:bCs w:val="0"/>
          <w:color w:val="auto"/>
          <w:sz w:val="22"/>
          <w:szCs w:val="22"/>
          <w:lang w:val="lv-LV"/>
        </w:rPr>
        <w:t>2.1. Pasūtījumi tiek veikti interneta vietnē, aizpildot pasūtījuma formu un veicot pilnu apmaksu.</w:t>
      </w:r>
    </w:p>
    <w:p w14:paraId="4FEB0DBF" w14:textId="3A26553E" w:rsidR="000022D1" w:rsidRPr="00675630" w:rsidRDefault="000022D1" w:rsidP="000022D1">
      <w:pPr>
        <w:pStyle w:val="Heading2"/>
        <w:rPr>
          <w:rFonts w:asciiTheme="minorHAnsi" w:eastAsia="Arial" w:hAnsiTheme="minorHAnsi" w:cstheme="minorBidi"/>
          <w:b w:val="0"/>
          <w:bCs w:val="0"/>
          <w:color w:val="auto"/>
          <w:sz w:val="22"/>
          <w:szCs w:val="22"/>
          <w:lang w:val="lv-LV"/>
        </w:rPr>
      </w:pPr>
      <w:r w:rsidRPr="00675630">
        <w:rPr>
          <w:rFonts w:asciiTheme="minorHAnsi" w:eastAsia="Arial" w:hAnsiTheme="minorHAnsi" w:cstheme="minorBidi"/>
          <w:b w:val="0"/>
          <w:bCs w:val="0"/>
          <w:color w:val="auto"/>
          <w:sz w:val="22"/>
          <w:szCs w:val="22"/>
          <w:lang w:val="lv-LV"/>
        </w:rPr>
        <w:t xml:space="preserve">2.2. Pārdevējs patur tiesības nepiegādāt preci, ja tā </w:t>
      </w:r>
      <w:r w:rsidR="00D47CBD" w:rsidRPr="00675630">
        <w:rPr>
          <w:rFonts w:asciiTheme="minorHAnsi" w:eastAsia="Arial" w:hAnsiTheme="minorHAnsi" w:cstheme="minorBidi"/>
          <w:b w:val="0"/>
          <w:bCs w:val="0"/>
          <w:color w:val="auto"/>
          <w:sz w:val="22"/>
          <w:szCs w:val="22"/>
          <w:lang w:val="lv-LV"/>
        </w:rPr>
        <w:t>vairs nav pieejama</w:t>
      </w:r>
      <w:r w:rsidRPr="00675630">
        <w:rPr>
          <w:rFonts w:asciiTheme="minorHAnsi" w:eastAsia="Arial" w:hAnsiTheme="minorHAnsi" w:cstheme="minorBidi"/>
          <w:b w:val="0"/>
          <w:bCs w:val="0"/>
          <w:color w:val="auto"/>
          <w:sz w:val="22"/>
          <w:szCs w:val="22"/>
          <w:lang w:val="lv-LV"/>
        </w:rPr>
        <w:t>, ja norādītie dati ir neprecīzi, vai ja maksājums nav saņemts pilnībā.</w:t>
      </w:r>
    </w:p>
    <w:p w14:paraId="1D45611B" w14:textId="14AB9249" w:rsidR="000022D1" w:rsidRPr="00675630" w:rsidRDefault="000022D1" w:rsidP="000022D1">
      <w:pPr>
        <w:pStyle w:val="Heading2"/>
        <w:rPr>
          <w:rFonts w:asciiTheme="minorHAnsi" w:eastAsia="Arial" w:hAnsiTheme="minorHAnsi" w:cstheme="minorBidi"/>
          <w:b w:val="0"/>
          <w:bCs w:val="0"/>
          <w:color w:val="auto"/>
          <w:sz w:val="22"/>
          <w:szCs w:val="22"/>
          <w:lang w:val="lv-LV"/>
        </w:rPr>
      </w:pPr>
      <w:r w:rsidRPr="00675630">
        <w:rPr>
          <w:rFonts w:asciiTheme="minorHAnsi" w:eastAsia="Arial" w:hAnsiTheme="minorHAnsi" w:cstheme="minorBidi"/>
          <w:b w:val="0"/>
          <w:bCs w:val="0"/>
          <w:color w:val="auto"/>
          <w:sz w:val="22"/>
          <w:szCs w:val="22"/>
          <w:lang w:val="lv-LV"/>
        </w:rPr>
        <w:t>2.3. Pircējs atbild par norādīto datu precizitāti un zaudējumiem, kas rodas nepareizas informācijas dēļ.</w:t>
      </w:r>
    </w:p>
    <w:p w14:paraId="75E95D42" w14:textId="76988B7D" w:rsidR="000022D1" w:rsidRDefault="000022D1" w:rsidP="000022D1">
      <w:pPr>
        <w:pStyle w:val="Heading2"/>
        <w:rPr>
          <w:rFonts w:asciiTheme="minorHAnsi" w:eastAsia="Arial" w:hAnsiTheme="minorHAnsi" w:cstheme="minorBidi"/>
          <w:b w:val="0"/>
          <w:bCs w:val="0"/>
          <w:color w:val="auto"/>
          <w:sz w:val="22"/>
          <w:szCs w:val="22"/>
          <w:lang w:val="lv-LV"/>
        </w:rPr>
      </w:pPr>
      <w:r w:rsidRPr="00675630">
        <w:rPr>
          <w:rFonts w:asciiTheme="minorHAnsi" w:eastAsia="Arial" w:hAnsiTheme="minorHAnsi" w:cstheme="minorBidi"/>
          <w:b w:val="0"/>
          <w:bCs w:val="0"/>
          <w:color w:val="auto"/>
          <w:sz w:val="22"/>
          <w:szCs w:val="22"/>
          <w:lang w:val="lv-LV"/>
        </w:rPr>
        <w:lastRenderedPageBreak/>
        <w:t>2.4. Pasūtījums uzskatāms par noslēgtu, kad veikta apmaksa un saņemts apstiprinājums e-pastā.</w:t>
      </w:r>
    </w:p>
    <w:p w14:paraId="20CB3D04" w14:textId="78420686" w:rsidR="000D6DCE" w:rsidRPr="009B2598" w:rsidRDefault="000D6DCE" w:rsidP="009B2598">
      <w:pPr>
        <w:pStyle w:val="Heading2"/>
        <w:rPr>
          <w:rFonts w:asciiTheme="minorHAnsi" w:eastAsia="Arial" w:hAnsiTheme="minorHAnsi" w:cstheme="minorBidi"/>
          <w:b w:val="0"/>
          <w:bCs w:val="0"/>
          <w:color w:val="auto"/>
          <w:sz w:val="22"/>
          <w:szCs w:val="22"/>
          <w:lang w:val="lv-LV"/>
        </w:rPr>
      </w:pPr>
      <w:r w:rsidRPr="009B2598">
        <w:rPr>
          <w:rFonts w:asciiTheme="minorHAnsi" w:eastAsia="Arial" w:hAnsiTheme="minorHAnsi" w:cstheme="minorBidi"/>
          <w:b w:val="0"/>
          <w:bCs w:val="0"/>
          <w:color w:val="auto"/>
          <w:sz w:val="22"/>
          <w:szCs w:val="22"/>
          <w:lang w:val="lv-LV"/>
        </w:rPr>
        <w:t>2.5. Apmaksas veidi: Pircējs var veikt apmaksu, izmantojot maksājumu kartes (Visa, Mastercard), kā arī citus interneta veikalā norādītos elektroniskos maksājumu veidus.</w:t>
      </w:r>
    </w:p>
    <w:p w14:paraId="68C059D2" w14:textId="0174B8FC" w:rsidR="001C5F34" w:rsidRPr="00675630" w:rsidRDefault="00675630" w:rsidP="000022D1">
      <w:pPr>
        <w:pStyle w:val="Heading2"/>
        <w:rPr>
          <w:rFonts w:eastAsia="Arial" w:cstheme="majorHAnsi"/>
          <w:color w:val="auto"/>
          <w:sz w:val="28"/>
          <w:szCs w:val="28"/>
          <w:lang w:val="lv-LV"/>
        </w:rPr>
      </w:pPr>
      <w:r w:rsidRPr="00675630">
        <w:rPr>
          <w:rFonts w:eastAsia="Arial" w:cstheme="majorHAnsi"/>
          <w:color w:val="auto"/>
          <w:sz w:val="28"/>
          <w:szCs w:val="28"/>
          <w:lang w:val="lv-LV"/>
        </w:rPr>
        <w:t>3. Cenas un apmaksa</w:t>
      </w:r>
    </w:p>
    <w:p w14:paraId="03BA88E7" w14:textId="77777777" w:rsidR="00B240AC" w:rsidRPr="00B240AC" w:rsidRDefault="00B240AC" w:rsidP="00B240AC">
      <w:pPr>
        <w:rPr>
          <w:rFonts w:eastAsia="Arial"/>
          <w:lang w:val="lv-LV"/>
        </w:rPr>
      </w:pPr>
      <w:r w:rsidRPr="00B240AC">
        <w:rPr>
          <w:rFonts w:eastAsia="Arial"/>
          <w:lang w:val="lv-LV"/>
        </w:rPr>
        <w:t>3.1. Visas preču cenas interneta veikalā ir norādītas eiro (EUR). Cenas nesatur pievienotās vērtības nodokli (PVN), jo Pārdevējs nav reģistrēts kā PVN maksātājs saskaņā ar Latvijas Republikas normatīvajiem aktiem.</w:t>
      </w:r>
    </w:p>
    <w:p w14:paraId="2622C1CA" w14:textId="77777777" w:rsidR="00B240AC" w:rsidRPr="00935A7D" w:rsidRDefault="00B240AC" w:rsidP="00935A7D">
      <w:pPr>
        <w:rPr>
          <w:rFonts w:eastAsia="Arial"/>
          <w:lang w:val="lv-LV"/>
        </w:rPr>
      </w:pPr>
      <w:r w:rsidRPr="009B2598">
        <w:rPr>
          <w:rFonts w:eastAsia="Arial"/>
          <w:lang w:val="lv-LV"/>
        </w:rPr>
        <w:t>3.2. Pircējs apņemas par pasūtītajām precēm samaksāt pilnu norādīto cenu pasūtījuma veikšanas brīdī, izmantojot kādu no interneta veikalā pieejamajiem apmaksas veidiem.</w:t>
      </w:r>
    </w:p>
    <w:p w14:paraId="1E711AE2" w14:textId="77777777" w:rsidR="00B240AC" w:rsidRPr="00935A7D" w:rsidRDefault="00B240AC" w:rsidP="00935A7D">
      <w:pPr>
        <w:rPr>
          <w:rFonts w:eastAsia="Arial"/>
          <w:lang w:val="lv-LV"/>
        </w:rPr>
      </w:pPr>
      <w:r w:rsidRPr="009B2598">
        <w:rPr>
          <w:rFonts w:eastAsia="Arial"/>
          <w:lang w:val="lv-LV"/>
        </w:rPr>
        <w:t>3.3. Pasūtījums tiek uzskatīts par apstiprinātu pēc veiksmīgas maksājuma saņemšanas un apstiprinājuma e-pasta nosūtīšanas Pircējam</w:t>
      </w:r>
    </w:p>
    <w:p w14:paraId="6E2137B1" w14:textId="77777777" w:rsidR="001C5F34" w:rsidRPr="00675630" w:rsidRDefault="00675630">
      <w:pPr>
        <w:pStyle w:val="Heading2"/>
        <w:rPr>
          <w:rFonts w:eastAsia="Arial" w:cstheme="majorHAnsi"/>
          <w:color w:val="auto"/>
          <w:sz w:val="28"/>
          <w:szCs w:val="28"/>
          <w:lang w:val="lv-LV"/>
        </w:rPr>
      </w:pPr>
      <w:r w:rsidRPr="00675630">
        <w:rPr>
          <w:rFonts w:eastAsia="Arial" w:cstheme="majorHAnsi"/>
          <w:color w:val="auto"/>
          <w:sz w:val="28"/>
          <w:szCs w:val="28"/>
          <w:lang w:val="lv-LV"/>
        </w:rPr>
        <w:t>4. Piegāde</w:t>
      </w:r>
    </w:p>
    <w:p w14:paraId="0B62833B" w14:textId="07D5F07B" w:rsidR="001C5F34" w:rsidRPr="00935A7D" w:rsidRDefault="00675630" w:rsidP="00935A7D">
      <w:pPr>
        <w:rPr>
          <w:rFonts w:eastAsia="Arial"/>
          <w:lang w:val="lv-LV"/>
        </w:rPr>
      </w:pPr>
      <w:r w:rsidRPr="009B2598">
        <w:rPr>
          <w:rFonts w:eastAsia="Arial"/>
          <w:lang w:val="lv-LV"/>
        </w:rPr>
        <w:t xml:space="preserve">4.1. </w:t>
      </w:r>
      <w:r w:rsidR="000022D1" w:rsidRPr="009B2598">
        <w:rPr>
          <w:rFonts w:eastAsia="Arial"/>
          <w:lang w:val="lv-LV"/>
        </w:rPr>
        <w:t>Preces tiek piegādātas Pircējam uz norādīto adresi Latvijas teritorijā vai citā Eiropas Savienības dalībvalstī, izmantojot Pārdevēja izvēlētu loģistikas partneri (piemēram, kurjerpastu vai pakomātu pakalpojumus). Pieejamie piegādes veidi un to izmaksas tiek norādītas pasūtījuma veikšanas laikā, un tie var atšķirties atkarībā no valsts un piegādes veida.</w:t>
      </w:r>
    </w:p>
    <w:p w14:paraId="5D5120B6" w14:textId="3F2C4ABB" w:rsidR="001C5F34" w:rsidRPr="00935A7D" w:rsidRDefault="00675630" w:rsidP="00935A7D">
      <w:pPr>
        <w:rPr>
          <w:rFonts w:eastAsia="Arial"/>
          <w:lang w:val="lv-LV"/>
        </w:rPr>
      </w:pPr>
      <w:r w:rsidRPr="009B2598">
        <w:rPr>
          <w:rFonts w:eastAsia="Arial"/>
          <w:lang w:val="lv-LV"/>
        </w:rPr>
        <w:t xml:space="preserve">4.2. </w:t>
      </w:r>
      <w:r w:rsidR="000022D1" w:rsidRPr="009B2598">
        <w:rPr>
          <w:rFonts w:eastAsia="Arial"/>
          <w:lang w:val="lv-LV"/>
        </w:rPr>
        <w:t>Piegādes termiņi ir orientējoši un var atšķirties atkarībā no izvēlētās piegādes adreses, valsts, loģistikas partnera noslodzes un ārējiem apstākļiem (piemēram, svētku dienām, laika apstākļiem, muitas procedūrām u.c.). Pārdevējs nav atbildīgs par piegādes kavējumiem, kas radušies no viņa neatkarīgu iemeslu dēļ, tai skaitā loģistikas partneru darbības vai bezdarbības dēļ.</w:t>
      </w:r>
    </w:p>
    <w:p w14:paraId="0C60BB64" w14:textId="55AAC099" w:rsidR="001C5F34" w:rsidRPr="00935A7D" w:rsidRDefault="00675630" w:rsidP="00935A7D">
      <w:pPr>
        <w:rPr>
          <w:rFonts w:eastAsia="Arial"/>
          <w:lang w:val="lv-LV"/>
        </w:rPr>
      </w:pPr>
      <w:r w:rsidRPr="009B2598">
        <w:rPr>
          <w:rFonts w:eastAsia="Arial"/>
          <w:lang w:val="lv-LV"/>
        </w:rPr>
        <w:t xml:space="preserve">4.3. </w:t>
      </w:r>
      <w:r w:rsidR="000022D1" w:rsidRPr="009B2598">
        <w:rPr>
          <w:rFonts w:eastAsia="Arial"/>
          <w:lang w:val="lv-LV"/>
        </w:rPr>
        <w:t>Ja piegāde nav iespējama Pircēja vainas dēļ, piemēram, norādīta kļūdaina vai nepilnīga adrese, Pircējs nav pieejams piegādes brīdī, nav piekļuves adresei u.c.</w:t>
      </w:r>
      <w:r w:rsidRPr="009B2598">
        <w:rPr>
          <w:rFonts w:eastAsia="Arial"/>
          <w:lang w:val="lv-LV"/>
        </w:rPr>
        <w:t>, Pārdevējs var neatmaksāt piegādes izmaksas.</w:t>
      </w:r>
    </w:p>
    <w:p w14:paraId="41E75913" w14:textId="2FC26708" w:rsidR="00C21B08" w:rsidRPr="00935A7D" w:rsidRDefault="00C21B08" w:rsidP="00935A7D">
      <w:pPr>
        <w:rPr>
          <w:rFonts w:eastAsia="Arial"/>
          <w:lang w:val="lv-LV"/>
        </w:rPr>
      </w:pPr>
      <w:r w:rsidRPr="009B2598">
        <w:rPr>
          <w:rFonts w:eastAsia="Arial"/>
          <w:lang w:val="lv-LV"/>
        </w:rPr>
        <w:t>4.4. Preču piegādes ilgums ir vidēji 2–7 darba dienas Latvijā un 5–14 darba dienas citās Eiropas Savienības valstīs, ja nav norādīts citādi.</w:t>
      </w:r>
    </w:p>
    <w:p w14:paraId="76019390" w14:textId="07A57528" w:rsidR="001C5F34" w:rsidRPr="00675630" w:rsidRDefault="00675630">
      <w:pPr>
        <w:pStyle w:val="Heading2"/>
        <w:rPr>
          <w:rFonts w:eastAsia="Arial" w:cstheme="majorHAnsi"/>
          <w:color w:val="auto"/>
          <w:sz w:val="28"/>
          <w:szCs w:val="28"/>
          <w:lang w:val="lv-LV"/>
        </w:rPr>
      </w:pPr>
      <w:r w:rsidRPr="00675630">
        <w:rPr>
          <w:rFonts w:eastAsia="Arial" w:cstheme="majorHAnsi"/>
          <w:color w:val="auto"/>
          <w:sz w:val="28"/>
          <w:szCs w:val="28"/>
          <w:lang w:val="lv-LV"/>
        </w:rPr>
        <w:t>5. Atteikuma tiesības</w:t>
      </w:r>
      <w:r w:rsidR="00464382">
        <w:rPr>
          <w:rFonts w:eastAsia="Arial" w:cstheme="majorHAnsi"/>
          <w:color w:val="auto"/>
          <w:sz w:val="28"/>
          <w:szCs w:val="28"/>
          <w:lang w:val="lv-LV"/>
        </w:rPr>
        <w:t xml:space="preserve">, </w:t>
      </w:r>
      <w:r w:rsidRPr="00675630">
        <w:rPr>
          <w:rFonts w:eastAsia="Arial" w:cstheme="majorHAnsi"/>
          <w:color w:val="auto"/>
          <w:sz w:val="28"/>
          <w:szCs w:val="28"/>
          <w:lang w:val="lv-LV"/>
        </w:rPr>
        <w:t>preču</w:t>
      </w:r>
      <w:r w:rsidR="00464382">
        <w:rPr>
          <w:rFonts w:eastAsia="Arial" w:cstheme="majorHAnsi"/>
          <w:color w:val="auto"/>
          <w:sz w:val="28"/>
          <w:szCs w:val="28"/>
          <w:lang w:val="lv-LV"/>
        </w:rPr>
        <w:t xml:space="preserve"> un naudas </w:t>
      </w:r>
      <w:r w:rsidRPr="00675630">
        <w:rPr>
          <w:rFonts w:eastAsia="Arial" w:cstheme="majorHAnsi"/>
          <w:color w:val="auto"/>
          <w:sz w:val="28"/>
          <w:szCs w:val="28"/>
          <w:lang w:val="lv-LV"/>
        </w:rPr>
        <w:t>atgriešana</w:t>
      </w:r>
    </w:p>
    <w:p w14:paraId="3586E9E8" w14:textId="51A5D473" w:rsidR="001C5F34" w:rsidRPr="00935A7D" w:rsidRDefault="00675630" w:rsidP="00935A7D">
      <w:pPr>
        <w:rPr>
          <w:rFonts w:eastAsia="Arial"/>
          <w:lang w:val="lv-LV"/>
        </w:rPr>
      </w:pPr>
      <w:r w:rsidRPr="009B2598">
        <w:rPr>
          <w:rFonts w:eastAsia="Arial"/>
          <w:lang w:val="lv-LV"/>
        </w:rPr>
        <w:t xml:space="preserve">5.1. </w:t>
      </w:r>
      <w:r w:rsidR="00D47CBD" w:rsidRPr="009B2598">
        <w:rPr>
          <w:rFonts w:eastAsia="Arial"/>
          <w:lang w:val="lv-LV"/>
        </w:rPr>
        <w:t>Pircējam ir tiesības 14 (četrpadsmit) dienu laikā no preces saņemšanas atteikties no pirkuma, atbilstoši Patērētāju tiesību aizsardzības likumam un MK noteikumiem Nr. 255.</w:t>
      </w:r>
    </w:p>
    <w:p w14:paraId="39EFFBA2" w14:textId="6515FF40" w:rsidR="00143A1B" w:rsidRPr="00935A7D" w:rsidRDefault="00143A1B" w:rsidP="00935A7D">
      <w:pPr>
        <w:rPr>
          <w:rFonts w:eastAsia="Arial"/>
          <w:lang w:val="lv-LV"/>
        </w:rPr>
      </w:pPr>
      <w:r w:rsidRPr="009B2598">
        <w:rPr>
          <w:rFonts w:eastAsia="Arial"/>
          <w:lang w:val="lv-LV"/>
        </w:rPr>
        <w:t xml:space="preserve">5.2. </w:t>
      </w:r>
      <w:r w:rsidR="008A2F3F" w:rsidRPr="009B2598">
        <w:rPr>
          <w:rFonts w:eastAsia="Arial"/>
          <w:lang w:val="lv-LV"/>
        </w:rPr>
        <w:t xml:space="preserve">Lai izmantotu atteikuma tiesības, Pircējam 14 dienu laikā no preces saņemšanas jānosūta </w:t>
      </w:r>
      <w:r w:rsidR="00531CC5" w:rsidRPr="009B2598">
        <w:rPr>
          <w:rFonts w:eastAsia="Arial"/>
          <w:lang w:val="lv-LV"/>
        </w:rPr>
        <w:t xml:space="preserve">brīvā formā </w:t>
      </w:r>
      <w:r w:rsidR="008A2F3F" w:rsidRPr="009B2598">
        <w:rPr>
          <w:rFonts w:eastAsia="Arial"/>
          <w:lang w:val="lv-LV"/>
        </w:rPr>
        <w:t>rakstisks atteikums uz e-pastu: mgmt@klinikasieraksti.com</w:t>
      </w:r>
      <w:r w:rsidR="00531CC5" w:rsidRPr="009B2598">
        <w:rPr>
          <w:rFonts w:eastAsia="Arial"/>
          <w:lang w:val="lv-LV"/>
        </w:rPr>
        <w:t>.</w:t>
      </w:r>
    </w:p>
    <w:p w14:paraId="13C84705" w14:textId="18898BE3" w:rsidR="001C5F34" w:rsidRPr="00935A7D" w:rsidRDefault="00675630" w:rsidP="00935A7D">
      <w:pPr>
        <w:rPr>
          <w:rFonts w:eastAsia="Arial"/>
          <w:lang w:val="lv-LV"/>
        </w:rPr>
      </w:pPr>
      <w:r w:rsidRPr="009B2598">
        <w:rPr>
          <w:rFonts w:eastAsia="Arial"/>
          <w:lang w:val="lv-LV"/>
        </w:rPr>
        <w:t>5.</w:t>
      </w:r>
      <w:r w:rsidR="003F24D3" w:rsidRPr="009B2598">
        <w:rPr>
          <w:rFonts w:eastAsia="Arial"/>
          <w:lang w:val="lv-LV"/>
        </w:rPr>
        <w:t>3</w:t>
      </w:r>
      <w:r w:rsidRPr="009B2598">
        <w:rPr>
          <w:rFonts w:eastAsia="Arial"/>
          <w:lang w:val="lv-LV"/>
        </w:rPr>
        <w:t xml:space="preserve">. </w:t>
      </w:r>
      <w:r w:rsidR="00D47CBD" w:rsidRPr="009B2598">
        <w:rPr>
          <w:rFonts w:eastAsia="Arial"/>
          <w:lang w:val="lv-LV"/>
        </w:rPr>
        <w:t>Prece jāatgriež nebojātā, tīrā, nelietotā stāvoklī, oriģinālajā iepakojumā ar visām oriģinālajām etiķetēm un dokumentiem.</w:t>
      </w:r>
    </w:p>
    <w:p w14:paraId="13C30D1D" w14:textId="6E807244" w:rsidR="00794893" w:rsidRPr="00935A7D" w:rsidRDefault="00794893" w:rsidP="00935A7D">
      <w:pPr>
        <w:rPr>
          <w:rFonts w:eastAsia="Arial"/>
          <w:lang w:val="lv-LV"/>
        </w:rPr>
      </w:pPr>
      <w:r w:rsidRPr="009B2598">
        <w:rPr>
          <w:rFonts w:eastAsia="Arial"/>
          <w:lang w:val="lv-LV"/>
        </w:rPr>
        <w:lastRenderedPageBreak/>
        <w:t>5.</w:t>
      </w:r>
      <w:r w:rsidR="003F24D3" w:rsidRPr="009B2598">
        <w:rPr>
          <w:rFonts w:eastAsia="Arial"/>
          <w:lang w:val="lv-LV"/>
        </w:rPr>
        <w:t>4</w:t>
      </w:r>
      <w:r w:rsidRPr="009B2598">
        <w:rPr>
          <w:rFonts w:eastAsia="Arial"/>
          <w:lang w:val="lv-LV"/>
        </w:rPr>
        <w:t>. Atgriežamās preces jānogādā Pārdevējam uz adresi: Staiceles iela 9-2, Rīga, LV-1035, Latvija.</w:t>
      </w:r>
    </w:p>
    <w:p w14:paraId="3415664E" w14:textId="04083E59" w:rsidR="00D47CBD" w:rsidRPr="00935A7D" w:rsidRDefault="00D47CBD" w:rsidP="00935A7D">
      <w:pPr>
        <w:rPr>
          <w:rFonts w:eastAsia="Arial"/>
          <w:lang w:val="lv-LV"/>
        </w:rPr>
      </w:pPr>
      <w:r w:rsidRPr="009B2598">
        <w:rPr>
          <w:rFonts w:eastAsia="Arial"/>
          <w:lang w:val="lv-LV"/>
        </w:rPr>
        <w:t>5.</w:t>
      </w:r>
      <w:r w:rsidR="003F24D3" w:rsidRPr="009B2598">
        <w:rPr>
          <w:rFonts w:eastAsia="Arial"/>
          <w:lang w:val="lv-LV"/>
        </w:rPr>
        <w:t>5</w:t>
      </w:r>
      <w:r w:rsidRPr="009B2598">
        <w:rPr>
          <w:rFonts w:eastAsia="Arial"/>
          <w:lang w:val="lv-LV"/>
        </w:rPr>
        <w:t>. Preces, kas ir bojātas, lietotas vai neatbilst sākotnējam izskatam Pircēja vainas dēļ (t.sk. nepareizas kopšanas, gludināšanas, mazgāšanas dēļ), netiek pieņemtas atgriešanai un uz tām neattiecas atteikuma tiesības.</w:t>
      </w:r>
    </w:p>
    <w:p w14:paraId="7A65CE2B" w14:textId="7710DCDA" w:rsidR="00452E3C" w:rsidRPr="00935A7D" w:rsidRDefault="00452E3C" w:rsidP="00935A7D">
      <w:pPr>
        <w:rPr>
          <w:rFonts w:eastAsia="Arial"/>
          <w:lang w:val="lv-LV"/>
        </w:rPr>
      </w:pPr>
      <w:r w:rsidRPr="009B2598">
        <w:rPr>
          <w:rFonts w:eastAsia="Arial"/>
          <w:lang w:val="lv-LV"/>
        </w:rPr>
        <w:t>5.</w:t>
      </w:r>
      <w:r w:rsidR="00794893" w:rsidRPr="009B2598">
        <w:rPr>
          <w:rFonts w:eastAsia="Arial"/>
          <w:lang w:val="lv-LV"/>
        </w:rPr>
        <w:t>6</w:t>
      </w:r>
      <w:r w:rsidRPr="009B2598">
        <w:rPr>
          <w:rFonts w:eastAsia="Arial"/>
          <w:lang w:val="lv-LV"/>
        </w:rPr>
        <w:t>. Atgriešanai nevar tikt pieņemtas higiēnas preces, preces ar atvērtu iepakojumu, personalizēti izgatavotas preces vai pakalpojumi, kuru izpilde jau ir sākta pēc klienta pieprasījuma.</w:t>
      </w:r>
    </w:p>
    <w:p w14:paraId="30F35653" w14:textId="5478F8E8" w:rsidR="00D47CBD" w:rsidRPr="00935A7D" w:rsidRDefault="00D47CBD" w:rsidP="00935A7D">
      <w:pPr>
        <w:rPr>
          <w:rFonts w:eastAsia="Arial"/>
          <w:lang w:val="lv-LV"/>
        </w:rPr>
      </w:pPr>
      <w:r w:rsidRPr="009B2598">
        <w:rPr>
          <w:rFonts w:eastAsia="Arial"/>
          <w:lang w:val="lv-LV"/>
        </w:rPr>
        <w:t>5.</w:t>
      </w:r>
      <w:r w:rsidR="00794893" w:rsidRPr="009B2598">
        <w:rPr>
          <w:rFonts w:eastAsia="Arial"/>
          <w:lang w:val="lv-LV"/>
        </w:rPr>
        <w:t>7</w:t>
      </w:r>
      <w:r w:rsidRPr="009B2598">
        <w:rPr>
          <w:rFonts w:eastAsia="Arial"/>
          <w:lang w:val="lv-LV"/>
        </w:rPr>
        <w:t>. Preču atgriešanas izmaksas sedz Pircējs, izņemot gadījumus, kad saņemta kļūdaina vai bojāta prece. Bojājuma gadījumā Pircējam nekavējoties jāinformē Pārdevējs un jāsniedz foto pierādījumi.</w:t>
      </w:r>
    </w:p>
    <w:p w14:paraId="400195CA" w14:textId="3571C59E" w:rsidR="00D47CBD" w:rsidRPr="00935A7D" w:rsidRDefault="00D47CBD" w:rsidP="00935A7D">
      <w:pPr>
        <w:rPr>
          <w:rFonts w:eastAsia="Arial"/>
          <w:lang w:val="lv-LV"/>
        </w:rPr>
      </w:pPr>
      <w:r w:rsidRPr="009B2598">
        <w:rPr>
          <w:rFonts w:eastAsia="Arial"/>
          <w:lang w:val="lv-LV"/>
        </w:rPr>
        <w:t>5.</w:t>
      </w:r>
      <w:r w:rsidR="00794893" w:rsidRPr="009B2598">
        <w:rPr>
          <w:rFonts w:eastAsia="Arial"/>
          <w:lang w:val="lv-LV"/>
        </w:rPr>
        <w:t>8</w:t>
      </w:r>
      <w:r w:rsidRPr="009B2598">
        <w:rPr>
          <w:rFonts w:eastAsia="Arial"/>
          <w:lang w:val="lv-LV"/>
        </w:rPr>
        <w:t>. Pārdevējs patur tiesības ieturēt daļēju kompensāciju vai atteikt atmaksu, ja atgrieztā prece neatbilst šiem noteikumiem.</w:t>
      </w:r>
    </w:p>
    <w:p w14:paraId="7703B2B6" w14:textId="2AAB7758" w:rsidR="00211FAB" w:rsidRPr="00935A7D" w:rsidRDefault="00675630" w:rsidP="00935A7D">
      <w:pPr>
        <w:rPr>
          <w:rFonts w:eastAsia="Arial"/>
          <w:lang w:val="lv-LV"/>
        </w:rPr>
      </w:pPr>
      <w:r w:rsidRPr="009B2598">
        <w:rPr>
          <w:rFonts w:eastAsia="Arial"/>
          <w:lang w:val="lv-LV"/>
        </w:rPr>
        <w:t>5.</w:t>
      </w:r>
      <w:r w:rsidR="00794893" w:rsidRPr="009B2598">
        <w:rPr>
          <w:rFonts w:eastAsia="Arial"/>
          <w:lang w:val="lv-LV"/>
        </w:rPr>
        <w:t>9</w:t>
      </w:r>
      <w:r w:rsidRPr="009B2598">
        <w:rPr>
          <w:rFonts w:eastAsia="Arial"/>
          <w:lang w:val="lv-LV"/>
        </w:rPr>
        <w:t>. Nauda par preci tiek atgriezta 14 dienu laikā pēc atgrieztās preces saņemšanas</w:t>
      </w:r>
      <w:r w:rsidR="004346F7" w:rsidRPr="009B2598">
        <w:rPr>
          <w:rFonts w:eastAsia="Arial"/>
          <w:lang w:val="lv-LV"/>
        </w:rPr>
        <w:t xml:space="preserve">, </w:t>
      </w:r>
      <w:r w:rsidR="00F15168">
        <w:rPr>
          <w:rFonts w:eastAsia="Arial"/>
          <w:lang w:val="lv-LV"/>
        </w:rPr>
        <w:t>n</w:t>
      </w:r>
      <w:r w:rsidR="00F15168" w:rsidRPr="00F15168">
        <w:rPr>
          <w:rFonts w:eastAsia="Arial"/>
          <w:lang w:val="lv-LV"/>
        </w:rPr>
        <w:t>audas atmaksa tiek veikta izmantojot tādu pašu maksāšanas līdzekli, kādu klients izmantoja darījumā.</w:t>
      </w:r>
    </w:p>
    <w:p w14:paraId="4D0DA587" w14:textId="77777777" w:rsidR="001C5F34" w:rsidRPr="00675630" w:rsidRDefault="00675630">
      <w:pPr>
        <w:pStyle w:val="Heading2"/>
        <w:rPr>
          <w:rFonts w:eastAsia="Arial" w:cstheme="majorHAnsi"/>
          <w:color w:val="auto"/>
          <w:sz w:val="28"/>
          <w:szCs w:val="28"/>
          <w:lang w:val="lv-LV"/>
        </w:rPr>
      </w:pPr>
      <w:r w:rsidRPr="00675630">
        <w:rPr>
          <w:rFonts w:eastAsia="Arial" w:cstheme="majorHAnsi"/>
          <w:color w:val="auto"/>
          <w:sz w:val="28"/>
          <w:szCs w:val="28"/>
          <w:lang w:val="lv-LV"/>
        </w:rPr>
        <w:t>6. Atbildība un garantija</w:t>
      </w:r>
    </w:p>
    <w:p w14:paraId="1F940DC0" w14:textId="471BCE42" w:rsidR="001C5F34" w:rsidRPr="00935A7D" w:rsidRDefault="00675630" w:rsidP="00935A7D">
      <w:pPr>
        <w:rPr>
          <w:rFonts w:eastAsia="Arial"/>
          <w:lang w:val="lv-LV"/>
        </w:rPr>
      </w:pPr>
      <w:r w:rsidRPr="009B2598">
        <w:rPr>
          <w:rFonts w:eastAsia="Arial"/>
          <w:lang w:val="lv-LV"/>
        </w:rPr>
        <w:t xml:space="preserve">6.1. </w:t>
      </w:r>
      <w:r w:rsidR="00D47CBD" w:rsidRPr="009B2598">
        <w:rPr>
          <w:rFonts w:eastAsia="Arial"/>
          <w:lang w:val="lv-LV"/>
        </w:rPr>
        <w:t>Pārdevējs nesniedz papildu (komerc)garantiju par interneta veikalā iegādātajām precēm, ja vien tas nav skaidri norādīts preces aprakstā.</w:t>
      </w:r>
    </w:p>
    <w:p w14:paraId="604ACBE4" w14:textId="5D4A06DD" w:rsidR="00D47CBD" w:rsidRPr="00935A7D" w:rsidRDefault="00D47CBD" w:rsidP="00935A7D">
      <w:pPr>
        <w:rPr>
          <w:rFonts w:eastAsia="Arial"/>
          <w:lang w:val="lv-LV"/>
        </w:rPr>
      </w:pPr>
      <w:r w:rsidRPr="009B2598">
        <w:rPr>
          <w:rFonts w:eastAsia="Arial"/>
          <w:lang w:val="lv-LV"/>
        </w:rPr>
        <w:t>6.2. Pārdevējs atbild par preces atbilstību distances līgumam, kā to nosaka Latvijas Republikas normatīvie akti. Patērētājam ir tiesības divu gadu laikā no preces piegādes dienas vērsties pie Pārdevēja, ja precei ir defekts, kas pastāvējis jau piegādes brīdī.</w:t>
      </w:r>
    </w:p>
    <w:p w14:paraId="6559F7C0" w14:textId="77777777" w:rsidR="00D47CBD" w:rsidRPr="00935A7D" w:rsidRDefault="00D47CBD" w:rsidP="00935A7D">
      <w:pPr>
        <w:rPr>
          <w:rFonts w:eastAsia="Arial"/>
          <w:lang w:val="lv-LV"/>
        </w:rPr>
      </w:pPr>
      <w:r w:rsidRPr="009B2598">
        <w:rPr>
          <w:rFonts w:eastAsia="Arial"/>
          <w:lang w:val="lv-LV"/>
        </w:rPr>
        <w:t>6.3. Atbildība netiek piemērota, ja preces bojājums radies:</w:t>
      </w:r>
    </w:p>
    <w:p w14:paraId="47826381" w14:textId="77777777" w:rsidR="00D47CBD" w:rsidRPr="00935A7D" w:rsidRDefault="00D47CBD" w:rsidP="00935A7D">
      <w:pPr>
        <w:rPr>
          <w:rFonts w:eastAsia="Arial"/>
          <w:lang w:val="lv-LV"/>
        </w:rPr>
      </w:pPr>
      <w:r w:rsidRPr="009B2598">
        <w:rPr>
          <w:rFonts w:eastAsia="Arial"/>
          <w:lang w:val="lv-LV"/>
        </w:rPr>
        <w:t>- nepareizas lietošanas vai kopšanas dēļ (tostarp mazgāšanas, gludināšanas, mehāniskas ietekmes u.c.),</w:t>
      </w:r>
    </w:p>
    <w:p w14:paraId="70303523" w14:textId="77777777" w:rsidR="00D47CBD" w:rsidRPr="00935A7D" w:rsidRDefault="00D47CBD" w:rsidP="00935A7D">
      <w:pPr>
        <w:rPr>
          <w:rFonts w:eastAsia="Arial"/>
          <w:lang w:val="lv-LV"/>
        </w:rPr>
      </w:pPr>
      <w:r w:rsidRPr="009B2598">
        <w:rPr>
          <w:rFonts w:eastAsia="Arial"/>
          <w:lang w:val="lv-LV"/>
        </w:rPr>
        <w:t>- dabīga nolietojuma dēļ,</w:t>
      </w:r>
    </w:p>
    <w:p w14:paraId="2CEACDC1" w14:textId="0473616D" w:rsidR="00D47CBD" w:rsidRPr="00935A7D" w:rsidRDefault="00D47CBD" w:rsidP="00935A7D">
      <w:pPr>
        <w:rPr>
          <w:rFonts w:eastAsia="Arial"/>
          <w:lang w:val="lv-LV"/>
        </w:rPr>
      </w:pPr>
      <w:r w:rsidRPr="009B2598">
        <w:rPr>
          <w:rFonts w:eastAsia="Arial"/>
          <w:lang w:val="lv-LV"/>
        </w:rPr>
        <w:t>- ārēju apstākļu rezultātā, kas nav saistīti ar ražošanas defektu.</w:t>
      </w:r>
    </w:p>
    <w:p w14:paraId="4F5721E3" w14:textId="135A613E" w:rsidR="00D47CBD" w:rsidRPr="00935A7D" w:rsidRDefault="00D47CBD" w:rsidP="00935A7D">
      <w:pPr>
        <w:rPr>
          <w:rFonts w:eastAsia="Arial"/>
          <w:lang w:val="lv-LV"/>
        </w:rPr>
      </w:pPr>
      <w:r w:rsidRPr="009B2598">
        <w:rPr>
          <w:rFonts w:eastAsia="Arial"/>
          <w:lang w:val="lv-LV"/>
        </w:rPr>
        <w:t>6.4. Pretenzijas par preču neatbilstību piegādes brīdī jāiesniedz 2 mēnešu laikā no dienas, kad Pircējs ir konstatējis neatbilstību, norādot pasūtījuma numuru un pievienojot vizuālu pierādījumu.</w:t>
      </w:r>
    </w:p>
    <w:p w14:paraId="0DE05333" w14:textId="679E259F" w:rsidR="001C5F34" w:rsidRPr="00935A7D" w:rsidRDefault="00675630" w:rsidP="00935A7D">
      <w:pPr>
        <w:rPr>
          <w:rFonts w:eastAsia="Arial"/>
          <w:lang w:val="lv-LV"/>
        </w:rPr>
      </w:pPr>
      <w:r w:rsidRPr="009B2598">
        <w:rPr>
          <w:rFonts w:eastAsia="Arial"/>
          <w:lang w:val="lv-LV"/>
        </w:rPr>
        <w:t>6.</w:t>
      </w:r>
      <w:r w:rsidR="00D47CBD" w:rsidRPr="009B2598">
        <w:rPr>
          <w:rFonts w:eastAsia="Arial"/>
          <w:lang w:val="lv-LV"/>
        </w:rPr>
        <w:t>5</w:t>
      </w:r>
      <w:r w:rsidRPr="009B2598">
        <w:rPr>
          <w:rFonts w:eastAsia="Arial"/>
          <w:lang w:val="lv-LV"/>
        </w:rPr>
        <w:t>. Pārdevējs nav atbildīgs par preces bojājumiem, kas radušies Pircēja vainas dēļ.</w:t>
      </w:r>
    </w:p>
    <w:p w14:paraId="71E473D6" w14:textId="77777777" w:rsidR="001C5F34" w:rsidRPr="00675630" w:rsidRDefault="00675630">
      <w:pPr>
        <w:pStyle w:val="Heading2"/>
        <w:rPr>
          <w:rFonts w:eastAsia="Arial" w:cstheme="majorHAnsi"/>
          <w:color w:val="auto"/>
          <w:sz w:val="28"/>
          <w:szCs w:val="28"/>
          <w:lang w:val="lv-LV"/>
        </w:rPr>
      </w:pPr>
      <w:r w:rsidRPr="00675630">
        <w:rPr>
          <w:rFonts w:eastAsia="Arial" w:cstheme="majorHAnsi"/>
          <w:color w:val="auto"/>
          <w:sz w:val="28"/>
          <w:szCs w:val="28"/>
          <w:lang w:val="lv-LV"/>
        </w:rPr>
        <w:lastRenderedPageBreak/>
        <w:t>7. Nobeiguma noteikumi</w:t>
      </w:r>
    </w:p>
    <w:p w14:paraId="772A1916" w14:textId="77777777" w:rsidR="00675630" w:rsidRPr="00935A7D" w:rsidRDefault="00675630" w:rsidP="00935A7D">
      <w:pPr>
        <w:rPr>
          <w:rFonts w:eastAsia="Arial"/>
          <w:lang w:val="lv-LV"/>
        </w:rPr>
      </w:pPr>
      <w:r w:rsidRPr="009B2598">
        <w:rPr>
          <w:rFonts w:eastAsia="Arial"/>
          <w:lang w:val="lv-LV"/>
        </w:rPr>
        <w:t>7.1. Pārdevējs un Pircējs cenšas visas domstarpības risināt pārrunu ceļā. Ja vienošanās netiek panākta 15 dienu laikā, strīds tiek risināts Latvijas Republikas tiesā.</w:t>
      </w:r>
    </w:p>
    <w:p w14:paraId="6B7A9F2A" w14:textId="2DD90731" w:rsidR="00B8160A" w:rsidRPr="00935A7D" w:rsidRDefault="00B8160A" w:rsidP="00935A7D">
      <w:pPr>
        <w:rPr>
          <w:rFonts w:eastAsia="Arial"/>
          <w:lang w:val="lv-LV"/>
        </w:rPr>
      </w:pPr>
      <w:r w:rsidRPr="009B2598">
        <w:rPr>
          <w:rFonts w:eastAsia="Arial"/>
          <w:lang w:val="lv-LV"/>
        </w:rPr>
        <w:t>7.2. Ja Pircējs ir patērētājs un uzskata, ka viņa tiesības ir pārkāptas, viņam ir tiesības vērsties Patērētāju tiesību aizsardzības centrā (PTAC).</w:t>
      </w:r>
    </w:p>
    <w:p w14:paraId="261574FC" w14:textId="1A553F99" w:rsidR="00675630" w:rsidRPr="00935A7D" w:rsidRDefault="00675630" w:rsidP="00935A7D">
      <w:pPr>
        <w:rPr>
          <w:rFonts w:eastAsia="Arial"/>
          <w:lang w:val="lv-LV"/>
        </w:rPr>
      </w:pPr>
      <w:r w:rsidRPr="009B2598">
        <w:rPr>
          <w:rFonts w:eastAsia="Arial"/>
          <w:lang w:val="lv-LV"/>
        </w:rPr>
        <w:t>7.2. Šie noteikumi veido juridiski saistošu līgumu starp Pārdevēju un Pircēju. Līgums tiek uzskatīts par spēkā esošu līdz pilnīgai pušu saistību izpildei.</w:t>
      </w:r>
    </w:p>
    <w:p w14:paraId="0FC04462" w14:textId="019EF554" w:rsidR="00675630" w:rsidRPr="00935A7D" w:rsidRDefault="00675630" w:rsidP="00935A7D">
      <w:pPr>
        <w:rPr>
          <w:rFonts w:eastAsia="Arial"/>
          <w:lang w:val="lv-LV"/>
        </w:rPr>
      </w:pPr>
      <w:r w:rsidRPr="009B2598">
        <w:rPr>
          <w:rFonts w:eastAsia="Arial"/>
          <w:lang w:val="lv-LV"/>
        </w:rPr>
        <w:t>7.3. Noteikumi ir piemērojami un interpretējami saskaņā ar Latvijas Republikas normatīvajiem aktiem.</w:t>
      </w:r>
    </w:p>
    <w:p w14:paraId="0BC36007" w14:textId="23D27F17" w:rsidR="001C5F34" w:rsidRPr="00935A7D" w:rsidRDefault="00675630" w:rsidP="00935A7D">
      <w:pPr>
        <w:rPr>
          <w:rFonts w:eastAsia="Arial"/>
          <w:lang w:val="lv-LV"/>
        </w:rPr>
      </w:pPr>
      <w:r w:rsidRPr="009B2598">
        <w:rPr>
          <w:rFonts w:eastAsia="Arial"/>
          <w:lang w:val="lv-LV"/>
        </w:rPr>
        <w:t>7.4. Pārdevējam ir tiesības ierobežot vai pārtraukt pakalpojumu sniegšanu Pircējam, ja konstatēti ļaunprātīgi pasūtījumi, piegādes atteikumi vai citi pārkāpumi.</w:t>
      </w:r>
    </w:p>
    <w:sectPr w:rsidR="001C5F34" w:rsidRPr="00935A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959607">
    <w:abstractNumId w:val="8"/>
  </w:num>
  <w:num w:numId="2" w16cid:durableId="1762607692">
    <w:abstractNumId w:val="6"/>
  </w:num>
  <w:num w:numId="3" w16cid:durableId="601693474">
    <w:abstractNumId w:val="5"/>
  </w:num>
  <w:num w:numId="4" w16cid:durableId="111637813">
    <w:abstractNumId w:val="4"/>
  </w:num>
  <w:num w:numId="5" w16cid:durableId="1831285316">
    <w:abstractNumId w:val="7"/>
  </w:num>
  <w:num w:numId="6" w16cid:durableId="271789603">
    <w:abstractNumId w:val="3"/>
  </w:num>
  <w:num w:numId="7" w16cid:durableId="2104107145">
    <w:abstractNumId w:val="2"/>
  </w:num>
  <w:num w:numId="8" w16cid:durableId="1756854589">
    <w:abstractNumId w:val="1"/>
  </w:num>
  <w:num w:numId="9" w16cid:durableId="175061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D1"/>
    <w:rsid w:val="00034616"/>
    <w:rsid w:val="0006063C"/>
    <w:rsid w:val="000D6DCE"/>
    <w:rsid w:val="00143A1B"/>
    <w:rsid w:val="00144380"/>
    <w:rsid w:val="0015074B"/>
    <w:rsid w:val="00181C84"/>
    <w:rsid w:val="00195AB9"/>
    <w:rsid w:val="001C5F34"/>
    <w:rsid w:val="001E4A61"/>
    <w:rsid w:val="00211FAB"/>
    <w:rsid w:val="0029639D"/>
    <w:rsid w:val="00326F90"/>
    <w:rsid w:val="003F24D3"/>
    <w:rsid w:val="004346F7"/>
    <w:rsid w:val="00452E3C"/>
    <w:rsid w:val="00464382"/>
    <w:rsid w:val="00531CC5"/>
    <w:rsid w:val="005D13D0"/>
    <w:rsid w:val="005E5534"/>
    <w:rsid w:val="00661E52"/>
    <w:rsid w:val="00675630"/>
    <w:rsid w:val="00686D48"/>
    <w:rsid w:val="00736833"/>
    <w:rsid w:val="00794893"/>
    <w:rsid w:val="007A49CF"/>
    <w:rsid w:val="008A2F3F"/>
    <w:rsid w:val="008A2F86"/>
    <w:rsid w:val="008B3975"/>
    <w:rsid w:val="00935A7D"/>
    <w:rsid w:val="00945822"/>
    <w:rsid w:val="009B2598"/>
    <w:rsid w:val="00A9479E"/>
    <w:rsid w:val="00AA1D8D"/>
    <w:rsid w:val="00B240AC"/>
    <w:rsid w:val="00B47730"/>
    <w:rsid w:val="00B8160A"/>
    <w:rsid w:val="00C21B08"/>
    <w:rsid w:val="00CB0664"/>
    <w:rsid w:val="00D47CBD"/>
    <w:rsid w:val="00D50EAB"/>
    <w:rsid w:val="00F15168"/>
    <w:rsid w:val="00F441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63FB3"/>
  <w14:defaultImageDpi w14:val="300"/>
  <w15:docId w15:val="{001C45A5-6D4C-4C8D-8D6B-E4CF78D4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75630"/>
    <w:rPr>
      <w:rFonts w:ascii="Times New Roman" w:hAnsi="Times New Roman" w:cs="Times New Roman"/>
      <w:sz w:val="24"/>
      <w:szCs w:val="24"/>
    </w:rPr>
  </w:style>
  <w:style w:type="character" w:styleId="Hyperlink">
    <w:name w:val="Hyperlink"/>
    <w:basedOn w:val="DefaultParagraphFont"/>
    <w:uiPriority w:val="99"/>
    <w:unhideWhenUsed/>
    <w:rsid w:val="009B2598"/>
    <w:rPr>
      <w:color w:val="0000FF" w:themeColor="hyperlink"/>
      <w:u w:val="single"/>
    </w:rPr>
  </w:style>
  <w:style w:type="character" w:styleId="UnresolvedMention">
    <w:name w:val="Unresolved Mention"/>
    <w:basedOn w:val="DefaultParagraphFont"/>
    <w:uiPriority w:val="99"/>
    <w:semiHidden/>
    <w:unhideWhenUsed/>
    <w:rsid w:val="009B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6235">
      <w:bodyDiv w:val="1"/>
      <w:marLeft w:val="0"/>
      <w:marRight w:val="0"/>
      <w:marTop w:val="0"/>
      <w:marBottom w:val="0"/>
      <w:divBdr>
        <w:top w:val="none" w:sz="0" w:space="0" w:color="auto"/>
        <w:left w:val="none" w:sz="0" w:space="0" w:color="auto"/>
        <w:bottom w:val="none" w:sz="0" w:space="0" w:color="auto"/>
        <w:right w:val="none" w:sz="0" w:space="0" w:color="auto"/>
      </w:divBdr>
    </w:div>
    <w:div w:id="197208701">
      <w:bodyDiv w:val="1"/>
      <w:marLeft w:val="0"/>
      <w:marRight w:val="0"/>
      <w:marTop w:val="0"/>
      <w:marBottom w:val="0"/>
      <w:divBdr>
        <w:top w:val="none" w:sz="0" w:space="0" w:color="auto"/>
        <w:left w:val="none" w:sz="0" w:space="0" w:color="auto"/>
        <w:bottom w:val="none" w:sz="0" w:space="0" w:color="auto"/>
        <w:right w:val="none" w:sz="0" w:space="0" w:color="auto"/>
      </w:divBdr>
    </w:div>
    <w:div w:id="383988285">
      <w:bodyDiv w:val="1"/>
      <w:marLeft w:val="0"/>
      <w:marRight w:val="0"/>
      <w:marTop w:val="0"/>
      <w:marBottom w:val="0"/>
      <w:divBdr>
        <w:top w:val="none" w:sz="0" w:space="0" w:color="auto"/>
        <w:left w:val="none" w:sz="0" w:space="0" w:color="auto"/>
        <w:bottom w:val="none" w:sz="0" w:space="0" w:color="auto"/>
        <w:right w:val="none" w:sz="0" w:space="0" w:color="auto"/>
      </w:divBdr>
    </w:div>
    <w:div w:id="553734633">
      <w:bodyDiv w:val="1"/>
      <w:marLeft w:val="0"/>
      <w:marRight w:val="0"/>
      <w:marTop w:val="0"/>
      <w:marBottom w:val="0"/>
      <w:divBdr>
        <w:top w:val="none" w:sz="0" w:space="0" w:color="auto"/>
        <w:left w:val="none" w:sz="0" w:space="0" w:color="auto"/>
        <w:bottom w:val="none" w:sz="0" w:space="0" w:color="auto"/>
        <w:right w:val="none" w:sz="0" w:space="0" w:color="auto"/>
      </w:divBdr>
      <w:divsChild>
        <w:div w:id="599921946">
          <w:marLeft w:val="0"/>
          <w:marRight w:val="0"/>
          <w:marTop w:val="0"/>
          <w:marBottom w:val="0"/>
          <w:divBdr>
            <w:top w:val="none" w:sz="0" w:space="0" w:color="auto"/>
            <w:left w:val="none" w:sz="0" w:space="0" w:color="auto"/>
            <w:bottom w:val="none" w:sz="0" w:space="0" w:color="auto"/>
            <w:right w:val="none" w:sz="0" w:space="0" w:color="auto"/>
          </w:divBdr>
        </w:div>
      </w:divsChild>
    </w:div>
    <w:div w:id="588655679">
      <w:bodyDiv w:val="1"/>
      <w:marLeft w:val="0"/>
      <w:marRight w:val="0"/>
      <w:marTop w:val="0"/>
      <w:marBottom w:val="0"/>
      <w:divBdr>
        <w:top w:val="none" w:sz="0" w:space="0" w:color="auto"/>
        <w:left w:val="none" w:sz="0" w:space="0" w:color="auto"/>
        <w:bottom w:val="none" w:sz="0" w:space="0" w:color="auto"/>
        <w:right w:val="none" w:sz="0" w:space="0" w:color="auto"/>
      </w:divBdr>
    </w:div>
    <w:div w:id="684095535">
      <w:bodyDiv w:val="1"/>
      <w:marLeft w:val="0"/>
      <w:marRight w:val="0"/>
      <w:marTop w:val="0"/>
      <w:marBottom w:val="0"/>
      <w:divBdr>
        <w:top w:val="none" w:sz="0" w:space="0" w:color="auto"/>
        <w:left w:val="none" w:sz="0" w:space="0" w:color="auto"/>
        <w:bottom w:val="none" w:sz="0" w:space="0" w:color="auto"/>
        <w:right w:val="none" w:sz="0" w:space="0" w:color="auto"/>
      </w:divBdr>
    </w:div>
    <w:div w:id="720592513">
      <w:bodyDiv w:val="1"/>
      <w:marLeft w:val="0"/>
      <w:marRight w:val="0"/>
      <w:marTop w:val="0"/>
      <w:marBottom w:val="0"/>
      <w:divBdr>
        <w:top w:val="none" w:sz="0" w:space="0" w:color="auto"/>
        <w:left w:val="none" w:sz="0" w:space="0" w:color="auto"/>
        <w:bottom w:val="none" w:sz="0" w:space="0" w:color="auto"/>
        <w:right w:val="none" w:sz="0" w:space="0" w:color="auto"/>
      </w:divBdr>
    </w:div>
    <w:div w:id="751200692">
      <w:bodyDiv w:val="1"/>
      <w:marLeft w:val="0"/>
      <w:marRight w:val="0"/>
      <w:marTop w:val="0"/>
      <w:marBottom w:val="0"/>
      <w:divBdr>
        <w:top w:val="none" w:sz="0" w:space="0" w:color="auto"/>
        <w:left w:val="none" w:sz="0" w:space="0" w:color="auto"/>
        <w:bottom w:val="none" w:sz="0" w:space="0" w:color="auto"/>
        <w:right w:val="none" w:sz="0" w:space="0" w:color="auto"/>
      </w:divBdr>
    </w:div>
    <w:div w:id="809785793">
      <w:bodyDiv w:val="1"/>
      <w:marLeft w:val="0"/>
      <w:marRight w:val="0"/>
      <w:marTop w:val="0"/>
      <w:marBottom w:val="0"/>
      <w:divBdr>
        <w:top w:val="none" w:sz="0" w:space="0" w:color="auto"/>
        <w:left w:val="none" w:sz="0" w:space="0" w:color="auto"/>
        <w:bottom w:val="none" w:sz="0" w:space="0" w:color="auto"/>
        <w:right w:val="none" w:sz="0" w:space="0" w:color="auto"/>
      </w:divBdr>
      <w:divsChild>
        <w:div w:id="1298146074">
          <w:marLeft w:val="0"/>
          <w:marRight w:val="0"/>
          <w:marTop w:val="0"/>
          <w:marBottom w:val="0"/>
          <w:divBdr>
            <w:top w:val="none" w:sz="0" w:space="0" w:color="auto"/>
            <w:left w:val="none" w:sz="0" w:space="0" w:color="auto"/>
            <w:bottom w:val="none" w:sz="0" w:space="0" w:color="auto"/>
            <w:right w:val="none" w:sz="0" w:space="0" w:color="auto"/>
          </w:divBdr>
        </w:div>
      </w:divsChild>
    </w:div>
    <w:div w:id="1495030367">
      <w:bodyDiv w:val="1"/>
      <w:marLeft w:val="0"/>
      <w:marRight w:val="0"/>
      <w:marTop w:val="0"/>
      <w:marBottom w:val="0"/>
      <w:divBdr>
        <w:top w:val="none" w:sz="0" w:space="0" w:color="auto"/>
        <w:left w:val="none" w:sz="0" w:space="0" w:color="auto"/>
        <w:bottom w:val="none" w:sz="0" w:space="0" w:color="auto"/>
        <w:right w:val="none" w:sz="0" w:space="0" w:color="auto"/>
      </w:divBdr>
    </w:div>
    <w:div w:id="1608807986">
      <w:bodyDiv w:val="1"/>
      <w:marLeft w:val="0"/>
      <w:marRight w:val="0"/>
      <w:marTop w:val="0"/>
      <w:marBottom w:val="0"/>
      <w:divBdr>
        <w:top w:val="none" w:sz="0" w:space="0" w:color="auto"/>
        <w:left w:val="none" w:sz="0" w:space="0" w:color="auto"/>
        <w:bottom w:val="none" w:sz="0" w:space="0" w:color="auto"/>
        <w:right w:val="none" w:sz="0" w:space="0" w:color="auto"/>
      </w:divBdr>
    </w:div>
    <w:div w:id="1813332387">
      <w:bodyDiv w:val="1"/>
      <w:marLeft w:val="0"/>
      <w:marRight w:val="0"/>
      <w:marTop w:val="0"/>
      <w:marBottom w:val="0"/>
      <w:divBdr>
        <w:top w:val="none" w:sz="0" w:space="0" w:color="auto"/>
        <w:left w:val="none" w:sz="0" w:space="0" w:color="auto"/>
        <w:bottom w:val="none" w:sz="0" w:space="0" w:color="auto"/>
        <w:right w:val="none" w:sz="0" w:space="0" w:color="auto"/>
      </w:divBdr>
    </w:div>
    <w:div w:id="1904441154">
      <w:bodyDiv w:val="1"/>
      <w:marLeft w:val="0"/>
      <w:marRight w:val="0"/>
      <w:marTop w:val="0"/>
      <w:marBottom w:val="0"/>
      <w:divBdr>
        <w:top w:val="none" w:sz="0" w:space="0" w:color="auto"/>
        <w:left w:val="none" w:sz="0" w:space="0" w:color="auto"/>
        <w:bottom w:val="none" w:sz="0" w:space="0" w:color="auto"/>
        <w:right w:val="none" w:sz="0" w:space="0" w:color="auto"/>
      </w:divBdr>
    </w:div>
    <w:div w:id="1990984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linikasieraksti.com/privacy-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Sebastians Tifenbergs</cp:lastModifiedBy>
  <cp:revision>29</cp:revision>
  <dcterms:created xsi:type="dcterms:W3CDTF">2025-07-16T17:51:00Z</dcterms:created>
  <dcterms:modified xsi:type="dcterms:W3CDTF">2025-08-06T14:28:00Z</dcterms:modified>
  <cp:category/>
</cp:coreProperties>
</file>