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DE60" w14:textId="54C4FAA5" w:rsidR="00B02F7B" w:rsidRDefault="00B02F7B" w:rsidP="00B02F7B">
      <w:pPr>
        <w:rPr>
          <w:b/>
          <w:bCs/>
          <w:lang w:val="en-GB"/>
        </w:rPr>
      </w:pPr>
    </w:p>
    <w:p w14:paraId="00D17E4D" w14:textId="13940C96" w:rsidR="00B02F7B" w:rsidRDefault="00F52160" w:rsidP="00F97106">
      <w:pPr>
        <w:jc w:val="center"/>
        <w:rPr>
          <w:b/>
          <w:bCs/>
          <w:lang w:val="en-GB"/>
        </w:rPr>
      </w:pPr>
      <w:r w:rsidRPr="00F52160">
        <w:rPr>
          <w:noProof/>
        </w:rPr>
        <w:drawing>
          <wp:inline distT="0" distB="0" distL="0" distR="0" wp14:anchorId="31B3858C" wp14:editId="4F172865">
            <wp:extent cx="320992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5085" w14:textId="77777777" w:rsidR="00B34083" w:rsidRDefault="00B34083" w:rsidP="00B02F7B">
      <w:pPr>
        <w:rPr>
          <w:b/>
          <w:bCs/>
          <w:lang w:val="en-GB"/>
        </w:rPr>
      </w:pPr>
    </w:p>
    <w:p w14:paraId="45AF4EBE" w14:textId="5BB6CBF6" w:rsidR="00B02F7B" w:rsidRPr="005C3EEA" w:rsidRDefault="00B02F7B" w:rsidP="00B02F7B">
      <w:r>
        <w:rPr>
          <w:b/>
          <w:bCs/>
          <w:lang w:val="en-GB"/>
        </w:rPr>
        <w:t xml:space="preserve">Relationship: </w:t>
      </w:r>
      <w:r>
        <w:rPr>
          <w:lang w:val="en-GB"/>
        </w:rPr>
        <w:t xml:space="preserve">Sheen </w:t>
      </w:r>
      <w:r w:rsidR="007262AA">
        <w:rPr>
          <w:lang w:val="en-GB"/>
        </w:rPr>
        <w:t>Fleet</w:t>
      </w:r>
      <w:r>
        <w:rPr>
          <w:lang w:val="en-GB"/>
        </w:rPr>
        <w:t xml:space="preserve"> </w:t>
      </w:r>
    </w:p>
    <w:p w14:paraId="716CAA0F" w14:textId="0EEB90EB" w:rsidR="00B02F7B" w:rsidRPr="005C3EEA" w:rsidRDefault="00B02F7B" w:rsidP="00B02F7B">
      <w:r w:rsidRPr="005C3EEA">
        <w:rPr>
          <w:b/>
          <w:bCs/>
          <w:lang w:val="en-GB"/>
        </w:rPr>
        <w:t xml:space="preserve">Communications: </w:t>
      </w:r>
      <w:r w:rsidRPr="005C3EEA">
        <w:rPr>
          <w:lang w:val="en-GB"/>
        </w:rPr>
        <w:t xml:space="preserve">All store communication directly </w:t>
      </w:r>
      <w:r w:rsidR="007262AA">
        <w:rPr>
          <w:lang w:val="en-GB"/>
        </w:rPr>
        <w:t xml:space="preserve">with driver </w:t>
      </w:r>
    </w:p>
    <w:p w14:paraId="70C4F5E3" w14:textId="6BBEB7F4" w:rsidR="00B02F7B" w:rsidRPr="005F55DB" w:rsidRDefault="00B02F7B" w:rsidP="00B02F7B">
      <w:pPr>
        <w:rPr>
          <w:b/>
          <w:bCs/>
          <w:lang w:val="en-GB"/>
        </w:rPr>
      </w:pPr>
      <w:r w:rsidRPr="005C3EEA">
        <w:rPr>
          <w:b/>
          <w:bCs/>
          <w:lang w:val="en-GB"/>
        </w:rPr>
        <w:t xml:space="preserve">Escalation Point: </w:t>
      </w:r>
      <w:r w:rsidR="00F97106">
        <w:rPr>
          <w:lang w:val="en-GB"/>
        </w:rPr>
        <w:t xml:space="preserve">Sheen Fleet team </w:t>
      </w:r>
    </w:p>
    <w:p w14:paraId="30D09F19" w14:textId="6E4CA366" w:rsidR="00F97106" w:rsidRPr="00F97106" w:rsidRDefault="00F97106" w:rsidP="00F97106">
      <w:pPr>
        <w:rPr>
          <w:b/>
          <w:bCs/>
        </w:rPr>
      </w:pPr>
      <w:r>
        <w:rPr>
          <w:b/>
          <w:bCs/>
          <w:lang w:val="en-GB"/>
        </w:rPr>
        <w:t xml:space="preserve">Service Level Commitment </w:t>
      </w:r>
    </w:p>
    <w:p w14:paraId="23352273" w14:textId="77777777" w:rsidR="00F97106" w:rsidRPr="00F97106" w:rsidRDefault="00F97106" w:rsidP="00F97106">
      <w:pPr>
        <w:numPr>
          <w:ilvl w:val="0"/>
          <w:numId w:val="4"/>
        </w:numPr>
        <w:spacing w:after="0"/>
      </w:pPr>
      <w:r w:rsidRPr="00F97106">
        <w:rPr>
          <w:lang w:val="en-US"/>
        </w:rPr>
        <w:t xml:space="preserve">Reduced vehicle time off road through fleet priority </w:t>
      </w:r>
      <w:proofErr w:type="gramStart"/>
      <w:r w:rsidRPr="00F97106">
        <w:rPr>
          <w:lang w:val="en-US"/>
        </w:rPr>
        <w:t>process</w:t>
      </w:r>
      <w:proofErr w:type="gramEnd"/>
      <w:r w:rsidRPr="00F97106">
        <w:rPr>
          <w:lang w:val="en-US"/>
        </w:rPr>
        <w:t xml:space="preserve"> </w:t>
      </w:r>
    </w:p>
    <w:p w14:paraId="48775C49" w14:textId="77777777" w:rsidR="00F97106" w:rsidRPr="00F97106" w:rsidRDefault="00F97106" w:rsidP="00F97106">
      <w:pPr>
        <w:numPr>
          <w:ilvl w:val="0"/>
          <w:numId w:val="4"/>
        </w:numPr>
        <w:spacing w:after="0"/>
      </w:pPr>
      <w:r w:rsidRPr="00F97106">
        <w:t xml:space="preserve">Free </w:t>
      </w:r>
      <w:proofErr w:type="spellStart"/>
      <w:r w:rsidRPr="00F97106">
        <w:t>pick up</w:t>
      </w:r>
      <w:proofErr w:type="spellEnd"/>
      <w:r w:rsidRPr="00F97106">
        <w:t xml:space="preserve"> and delivery from any location in Melbourne / Geelong / Bellarine Peninsula / Mornington Peninsula </w:t>
      </w:r>
    </w:p>
    <w:p w14:paraId="261C3370" w14:textId="77777777" w:rsidR="00F97106" w:rsidRPr="00F97106" w:rsidRDefault="00F97106" w:rsidP="00F97106">
      <w:pPr>
        <w:numPr>
          <w:ilvl w:val="0"/>
          <w:numId w:val="4"/>
        </w:numPr>
        <w:spacing w:after="0"/>
      </w:pPr>
      <w:r w:rsidRPr="00F97106">
        <w:t xml:space="preserve">Onsite vehicle inspections &amp; quoting service </w:t>
      </w:r>
      <w:proofErr w:type="gramStart"/>
      <w:r w:rsidRPr="00F97106">
        <w:t>available</w:t>
      </w:r>
      <w:proofErr w:type="gramEnd"/>
      <w:r w:rsidRPr="00F97106">
        <w:t xml:space="preserve"> </w:t>
      </w:r>
    </w:p>
    <w:p w14:paraId="22EE1E24" w14:textId="77777777" w:rsidR="00F97106" w:rsidRPr="00F97106" w:rsidRDefault="00F97106" w:rsidP="00F97106">
      <w:pPr>
        <w:numPr>
          <w:ilvl w:val="0"/>
          <w:numId w:val="4"/>
        </w:numPr>
        <w:spacing w:after="0"/>
      </w:pPr>
      <w:r w:rsidRPr="00F97106">
        <w:t>Accident Replacement Vehicles at no cost including “tool of trade” vehicles (excluding tolls and fuel)</w:t>
      </w:r>
    </w:p>
    <w:p w14:paraId="1E61D135" w14:textId="77777777" w:rsidR="00F97106" w:rsidRPr="00F97106" w:rsidRDefault="00F97106" w:rsidP="00F97106">
      <w:pPr>
        <w:numPr>
          <w:ilvl w:val="0"/>
          <w:numId w:val="5"/>
        </w:numPr>
        <w:spacing w:after="0"/>
      </w:pPr>
      <w:r w:rsidRPr="00F97106">
        <w:rPr>
          <w:lang w:val="en-US"/>
        </w:rPr>
        <w:t>Access to Sheen Towing 24 hours</w:t>
      </w:r>
    </w:p>
    <w:p w14:paraId="29A3AEF4" w14:textId="77777777" w:rsidR="00F97106" w:rsidRPr="00F97106" w:rsidRDefault="00F97106" w:rsidP="00F97106">
      <w:pPr>
        <w:numPr>
          <w:ilvl w:val="0"/>
          <w:numId w:val="5"/>
        </w:numPr>
        <w:spacing w:after="0"/>
      </w:pPr>
      <w:r w:rsidRPr="00F97106">
        <w:rPr>
          <w:lang w:val="en-US"/>
        </w:rPr>
        <w:t xml:space="preserve">Genuine dealership parts </w:t>
      </w:r>
    </w:p>
    <w:p w14:paraId="077B922C" w14:textId="77777777" w:rsidR="00F97106" w:rsidRPr="00F97106" w:rsidRDefault="00F97106" w:rsidP="00F97106">
      <w:pPr>
        <w:numPr>
          <w:ilvl w:val="0"/>
          <w:numId w:val="5"/>
        </w:numPr>
        <w:spacing w:after="0"/>
      </w:pPr>
      <w:r w:rsidRPr="00F97106">
        <w:rPr>
          <w:lang w:val="en-US"/>
        </w:rPr>
        <w:t>Lifetime Repair Warranty</w:t>
      </w:r>
    </w:p>
    <w:p w14:paraId="5116EB86" w14:textId="77777777" w:rsidR="00F97106" w:rsidRDefault="00F97106" w:rsidP="00B02F7B"/>
    <w:p w14:paraId="4E77F2CC" w14:textId="61D73CC0" w:rsidR="00B02F7B" w:rsidRDefault="00F97106" w:rsidP="00B02F7B">
      <w:pPr>
        <w:rPr>
          <w:b/>
          <w:bCs/>
        </w:rPr>
      </w:pPr>
      <w:r w:rsidRPr="00F97106">
        <w:rPr>
          <w:b/>
          <w:bCs/>
        </w:rPr>
        <w:t>Excess Reduction</w:t>
      </w:r>
      <w:r w:rsidR="00EA2DFF">
        <w:rPr>
          <w:b/>
          <w:bCs/>
        </w:rPr>
        <w:t xml:space="preserve">: </w:t>
      </w:r>
      <w:r w:rsidR="00EA2DFF" w:rsidRPr="00EA2DFF">
        <w:t>$300 per claim</w:t>
      </w:r>
    </w:p>
    <w:p w14:paraId="4DF0B515" w14:textId="77777777" w:rsidR="00F97106" w:rsidRPr="00F97106" w:rsidRDefault="00F97106" w:rsidP="00B02F7B">
      <w:pPr>
        <w:rPr>
          <w:b/>
          <w:bCs/>
        </w:rPr>
      </w:pPr>
    </w:p>
    <w:p w14:paraId="4FC68D95" w14:textId="437CB732" w:rsidR="00B02F7B" w:rsidRDefault="00B02F7B"/>
    <w:p w14:paraId="5D93D79A" w14:textId="77777777" w:rsidR="00F97106" w:rsidRPr="00F97106" w:rsidRDefault="00F97106" w:rsidP="00F97106">
      <w:pPr>
        <w:spacing w:after="0"/>
      </w:pPr>
      <w:r w:rsidRPr="00F97106">
        <w:t>T&amp;C’S</w:t>
      </w:r>
    </w:p>
    <w:p w14:paraId="0BC308B7" w14:textId="77777777" w:rsidR="00F97106" w:rsidRPr="00F97106" w:rsidRDefault="00F97106" w:rsidP="00F97106">
      <w:pPr>
        <w:spacing w:after="0"/>
      </w:pPr>
      <w:r w:rsidRPr="00F97106">
        <w:t>-Reduction is not applicable if job is private and no insurance claim is made</w:t>
      </w:r>
    </w:p>
    <w:p w14:paraId="5431F8D2" w14:textId="77777777" w:rsidR="00F97106" w:rsidRPr="00F97106" w:rsidRDefault="00F97106" w:rsidP="00F97106">
      <w:pPr>
        <w:spacing w:after="0"/>
      </w:pPr>
      <w:r w:rsidRPr="00F97106">
        <w:t>-Not applicable to not at fault claims where there is no excess payable</w:t>
      </w:r>
    </w:p>
    <w:p w14:paraId="1C236DCD" w14:textId="77777777" w:rsidR="00F97106" w:rsidRPr="00F97106" w:rsidRDefault="00F97106" w:rsidP="00F97106">
      <w:pPr>
        <w:spacing w:after="0"/>
      </w:pPr>
      <w:r w:rsidRPr="00F97106">
        <w:t xml:space="preserve">-Maximum discount is up to the value of excess </w:t>
      </w:r>
    </w:p>
    <w:p w14:paraId="7066105D" w14:textId="16381F53" w:rsidR="00F97106" w:rsidRDefault="00F97106" w:rsidP="00F97106">
      <w:pPr>
        <w:spacing w:after="0"/>
      </w:pPr>
      <w:r w:rsidRPr="00F97106">
        <w:t>-Must have choice of repairer</w:t>
      </w:r>
    </w:p>
    <w:p w14:paraId="79602D02" w14:textId="77777777" w:rsidR="00F97106" w:rsidRDefault="00F97106"/>
    <w:sectPr w:rsidR="00F97106" w:rsidSect="00F97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1350"/>
    <w:multiLevelType w:val="hybridMultilevel"/>
    <w:tmpl w:val="CA4E8A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9513E"/>
    <w:multiLevelType w:val="hybridMultilevel"/>
    <w:tmpl w:val="DAF441EC"/>
    <w:lvl w:ilvl="0" w:tplc="89F64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E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8D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68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43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0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C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6C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522499"/>
    <w:multiLevelType w:val="hybridMultilevel"/>
    <w:tmpl w:val="10F01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0FC8"/>
    <w:multiLevelType w:val="multilevel"/>
    <w:tmpl w:val="1F4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30ED0"/>
    <w:multiLevelType w:val="hybridMultilevel"/>
    <w:tmpl w:val="C66A80E2"/>
    <w:lvl w:ilvl="0" w:tplc="FE3A9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C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47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4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4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28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62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8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0172501">
    <w:abstractNumId w:val="0"/>
  </w:num>
  <w:num w:numId="2" w16cid:durableId="1789741330">
    <w:abstractNumId w:val="2"/>
  </w:num>
  <w:num w:numId="3" w16cid:durableId="1207913684">
    <w:abstractNumId w:val="3"/>
  </w:num>
  <w:num w:numId="4" w16cid:durableId="1645232075">
    <w:abstractNumId w:val="1"/>
  </w:num>
  <w:num w:numId="5" w16cid:durableId="182675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7B"/>
    <w:rsid w:val="0014550B"/>
    <w:rsid w:val="001F6D94"/>
    <w:rsid w:val="006D6ED1"/>
    <w:rsid w:val="007262AA"/>
    <w:rsid w:val="00B02F7B"/>
    <w:rsid w:val="00B34083"/>
    <w:rsid w:val="00B732F2"/>
    <w:rsid w:val="00B9776A"/>
    <w:rsid w:val="00EA2DFF"/>
    <w:rsid w:val="00F52160"/>
    <w:rsid w:val="00F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BE21"/>
  <w15:chartTrackingRefBased/>
  <w15:docId w15:val="{ED1579E5-872F-485C-BD64-D8DAADB6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FFD65C5AC794C823F159F14F036C0" ma:contentTypeVersion="15" ma:contentTypeDescription="Create a new document." ma:contentTypeScope="" ma:versionID="0265ab0631f33a6217c53e37ddb62be5">
  <xsd:schema xmlns:xsd="http://www.w3.org/2001/XMLSchema" xmlns:xs="http://www.w3.org/2001/XMLSchema" xmlns:p="http://schemas.microsoft.com/office/2006/metadata/properties" xmlns:ns2="18c07cc5-33ce-4367-a708-55b86d794a6a" xmlns:ns3="795cc1cb-c6ca-4a73-b148-717a900f36f6" targetNamespace="http://schemas.microsoft.com/office/2006/metadata/properties" ma:root="true" ma:fieldsID="3d7690e36699308e29f81c23691036e1" ns2:_="" ns3:_="">
    <xsd:import namespace="18c07cc5-33ce-4367-a708-55b86d794a6a"/>
    <xsd:import namespace="795cc1cb-c6ca-4a73-b148-717a900f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7cc5-33ce-4367-a708-55b86d79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21cf38-19cf-43ff-9c75-9840db317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c1cb-c6ca-4a73-b148-717a900f3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397f06-99ef-4e64-9e7a-7fbbbca869a6}" ma:internalName="TaxCatchAll" ma:showField="CatchAllData" ma:web="795cc1cb-c6ca-4a73-b148-717a900f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585DF-1B49-4121-B266-7D850B22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7cc5-33ce-4367-a708-55b86d794a6a"/>
    <ds:schemaRef ds:uri="795cc1cb-c6ca-4a73-b148-717a900f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3526-8AF9-4E76-91E5-6EA613C28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Pantas</dc:creator>
  <cp:keywords/>
  <dc:description/>
  <cp:lastModifiedBy>Mark Salvadori</cp:lastModifiedBy>
  <cp:revision>4</cp:revision>
  <dcterms:created xsi:type="dcterms:W3CDTF">2020-08-26T00:04:00Z</dcterms:created>
  <dcterms:modified xsi:type="dcterms:W3CDTF">2023-02-21T02:19:00Z</dcterms:modified>
</cp:coreProperties>
</file>