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0808A" w14:textId="77777777" w:rsidR="00B8032C" w:rsidRPr="00B8032C" w:rsidRDefault="00B8032C" w:rsidP="00B8032C">
      <w:pPr>
        <w:spacing w:after="120" w:line="252" w:lineRule="auto"/>
        <w:jc w:val="center"/>
        <w:rPr>
          <w:b/>
          <w:bCs/>
          <w:sz w:val="28"/>
          <w:szCs w:val="28"/>
        </w:rPr>
      </w:pPr>
      <w:r w:rsidRPr="00B8032C">
        <w:rPr>
          <w:b/>
          <w:bCs/>
          <w:sz w:val="28"/>
          <w:szCs w:val="28"/>
        </w:rPr>
        <w:t>Do Jizerek za čerty, draky i motýly</w:t>
      </w:r>
    </w:p>
    <w:p w14:paraId="32E001D4" w14:textId="4CDA85C2" w:rsidR="00B8032C" w:rsidRPr="00B8032C" w:rsidRDefault="00B8032C" w:rsidP="00B8032C">
      <w:pPr>
        <w:spacing w:after="120" w:line="252" w:lineRule="auto"/>
        <w:jc w:val="both"/>
        <w:rPr>
          <w:b/>
          <w:bCs/>
          <w:color w:val="000000"/>
          <w:sz w:val="23"/>
          <w:szCs w:val="23"/>
        </w:rPr>
      </w:pPr>
      <w:r w:rsidRPr="00B8032C">
        <w:rPr>
          <w:b/>
          <w:bCs/>
          <w:color w:val="000000"/>
          <w:sz w:val="23"/>
          <w:szCs w:val="23"/>
        </w:rPr>
        <w:t xml:space="preserve">Pár dní, spousta zážitků. Podzimní prázdniny i prodloužené víkendy si naplno vychutnáte </w:t>
      </w:r>
      <w:r w:rsidR="00E12C17">
        <w:rPr>
          <w:b/>
          <w:bCs/>
          <w:color w:val="000000"/>
          <w:sz w:val="23"/>
          <w:szCs w:val="23"/>
        </w:rPr>
        <w:br/>
      </w:r>
      <w:r w:rsidRPr="00B8032C">
        <w:rPr>
          <w:b/>
          <w:bCs/>
          <w:color w:val="000000"/>
          <w:sz w:val="23"/>
          <w:szCs w:val="23"/>
        </w:rPr>
        <w:t>v Jizerských horách. Na jiné myšlenky tu přijdete v</w:t>
      </w:r>
      <w:r w:rsidR="006C1B6B">
        <w:rPr>
          <w:b/>
          <w:bCs/>
          <w:color w:val="000000"/>
          <w:sz w:val="23"/>
          <w:szCs w:val="23"/>
        </w:rPr>
        <w:t> </w:t>
      </w:r>
      <w:r w:rsidRPr="00B8032C">
        <w:rPr>
          <w:b/>
          <w:bCs/>
          <w:color w:val="000000"/>
          <w:sz w:val="23"/>
          <w:szCs w:val="23"/>
        </w:rPr>
        <w:t>přírodě</w:t>
      </w:r>
      <w:r w:rsidR="006C1B6B">
        <w:rPr>
          <w:b/>
          <w:bCs/>
          <w:color w:val="000000"/>
          <w:sz w:val="23"/>
          <w:szCs w:val="23"/>
        </w:rPr>
        <w:t>, ale také</w:t>
      </w:r>
      <w:r w:rsidRPr="00B8032C">
        <w:rPr>
          <w:b/>
          <w:bCs/>
          <w:color w:val="000000"/>
          <w:sz w:val="23"/>
          <w:szCs w:val="23"/>
        </w:rPr>
        <w:t xml:space="preserve"> </w:t>
      </w:r>
      <w:r w:rsidR="006C1B6B">
        <w:rPr>
          <w:b/>
          <w:bCs/>
          <w:color w:val="000000"/>
          <w:sz w:val="23"/>
          <w:szCs w:val="23"/>
        </w:rPr>
        <w:t xml:space="preserve">ve </w:t>
      </w:r>
      <w:r w:rsidRPr="00B8032C">
        <w:rPr>
          <w:b/>
          <w:bCs/>
          <w:color w:val="000000"/>
          <w:sz w:val="23"/>
          <w:szCs w:val="23"/>
        </w:rPr>
        <w:t>městech s muzei a</w:t>
      </w:r>
      <w:r w:rsidR="006C1B6B">
        <w:rPr>
          <w:b/>
          <w:bCs/>
          <w:color w:val="000000"/>
          <w:sz w:val="23"/>
          <w:szCs w:val="23"/>
        </w:rPr>
        <w:t> </w:t>
      </w:r>
      <w:r w:rsidRPr="00B8032C">
        <w:rPr>
          <w:b/>
          <w:bCs/>
          <w:color w:val="000000"/>
          <w:sz w:val="23"/>
          <w:szCs w:val="23"/>
        </w:rPr>
        <w:t>zábavními parky. Co si nenechat ujít a kam vyrazit při nepřízni počasí?</w:t>
      </w:r>
    </w:p>
    <w:p w14:paraId="56B2F7BC" w14:textId="77777777" w:rsidR="00B8032C" w:rsidRPr="00281DA5" w:rsidRDefault="00B8032C" w:rsidP="00B8032C">
      <w:pPr>
        <w:spacing w:after="120" w:line="252" w:lineRule="auto"/>
        <w:jc w:val="both"/>
        <w:rPr>
          <w:b/>
          <w:bCs/>
          <w:color w:val="6DAED6"/>
          <w:sz w:val="25"/>
          <w:szCs w:val="25"/>
        </w:rPr>
      </w:pPr>
      <w:r w:rsidRPr="00281DA5">
        <w:rPr>
          <w:b/>
          <w:bCs/>
          <w:color w:val="6DAED6"/>
          <w:sz w:val="25"/>
          <w:szCs w:val="25"/>
        </w:rPr>
        <w:t>Po čertech dobrá vyhlídka</w:t>
      </w:r>
    </w:p>
    <w:p w14:paraId="2AD6B958" w14:textId="3A16579F" w:rsidR="00B8032C" w:rsidRPr="00B8032C" w:rsidRDefault="00B8032C" w:rsidP="00B8032C">
      <w:pPr>
        <w:spacing w:after="120" w:line="252" w:lineRule="auto"/>
        <w:jc w:val="both"/>
        <w:rPr>
          <w:sz w:val="23"/>
          <w:szCs w:val="23"/>
        </w:rPr>
      </w:pPr>
      <w:r w:rsidRPr="00B8032C">
        <w:rPr>
          <w:sz w:val="23"/>
          <w:szCs w:val="23"/>
        </w:rPr>
        <w:t xml:space="preserve">Jizerky mají mnoho zajímavostí. Třeba Peklo je v nich výš než Nebe. Jak je to možné? Zatímco </w:t>
      </w:r>
      <w:r w:rsidRPr="00281DA5">
        <w:rPr>
          <w:sz w:val="23"/>
          <w:szCs w:val="23"/>
        </w:rPr>
        <w:t>Hotel v nebi</w:t>
      </w:r>
      <w:r w:rsidRPr="00B8032C">
        <w:rPr>
          <w:sz w:val="23"/>
          <w:szCs w:val="23"/>
        </w:rPr>
        <w:t xml:space="preserve"> t</w:t>
      </w:r>
      <w:r w:rsidR="006C1B6B">
        <w:rPr>
          <w:sz w:val="23"/>
          <w:szCs w:val="23"/>
        </w:rPr>
        <w:t xml:space="preserve">ady </w:t>
      </w:r>
      <w:r w:rsidRPr="00B8032C">
        <w:rPr>
          <w:sz w:val="23"/>
          <w:szCs w:val="23"/>
        </w:rPr>
        <w:t xml:space="preserve">leží v nadmořské výšce necelých 700 metrů, do oblasti </w:t>
      </w:r>
      <w:r w:rsidRPr="00281DA5">
        <w:rPr>
          <w:sz w:val="23"/>
          <w:szCs w:val="23"/>
        </w:rPr>
        <w:t>Peklo</w:t>
      </w:r>
      <w:r w:rsidRPr="00B8032C">
        <w:rPr>
          <w:sz w:val="23"/>
          <w:szCs w:val="23"/>
        </w:rPr>
        <w:t xml:space="preserve"> vám ještě více než sto výškových metrů zbývá. Krásy </w:t>
      </w:r>
      <w:r w:rsidR="006C1B6B">
        <w:rPr>
          <w:sz w:val="23"/>
          <w:szCs w:val="23"/>
        </w:rPr>
        <w:t xml:space="preserve">místní </w:t>
      </w:r>
      <w:r w:rsidRPr="00B8032C">
        <w:rPr>
          <w:sz w:val="23"/>
          <w:szCs w:val="23"/>
        </w:rPr>
        <w:t xml:space="preserve">krajiny můžete prozkoumat při procházce po </w:t>
      </w:r>
      <w:r w:rsidRPr="00B8032C">
        <w:rPr>
          <w:b/>
          <w:bCs/>
          <w:sz w:val="23"/>
          <w:szCs w:val="23"/>
        </w:rPr>
        <w:t xml:space="preserve">naučné stezce Gustava </w:t>
      </w:r>
      <w:proofErr w:type="spellStart"/>
      <w:r w:rsidRPr="00B8032C">
        <w:rPr>
          <w:b/>
          <w:bCs/>
          <w:sz w:val="23"/>
          <w:szCs w:val="23"/>
        </w:rPr>
        <w:t>Leutelta</w:t>
      </w:r>
      <w:proofErr w:type="spellEnd"/>
      <w:r w:rsidRPr="00B8032C">
        <w:rPr>
          <w:sz w:val="23"/>
          <w:szCs w:val="23"/>
        </w:rPr>
        <w:t xml:space="preserve">, která začíná i končí v železniční stanici Josefův Důl. Na 5,5 km dlouhém okruhu uvidíte kostel Proměnění Páně, Červený vodopád nebo skalní vyhlídku </w:t>
      </w:r>
      <w:r w:rsidRPr="00B8032C">
        <w:rPr>
          <w:b/>
          <w:bCs/>
          <w:sz w:val="23"/>
          <w:szCs w:val="23"/>
        </w:rPr>
        <w:t>Čertovy kameny</w:t>
      </w:r>
      <w:r w:rsidRPr="00B8032C">
        <w:rPr>
          <w:sz w:val="23"/>
          <w:szCs w:val="23"/>
        </w:rPr>
        <w:t>. Podle prastaré legendy zde čert zanechal otisk své zadnice a po jeho pekelném řádění přiletěl ohnivý pták, který rozházel po okolí balvany. Na výsledek se přijďte sami podívat. Odměnou vám bude nádherný výhled do okolí.</w:t>
      </w:r>
    </w:p>
    <w:p w14:paraId="0A913AD7" w14:textId="77777777" w:rsidR="00B8032C" w:rsidRPr="00281DA5" w:rsidRDefault="00B8032C" w:rsidP="00B8032C">
      <w:pPr>
        <w:spacing w:after="120" w:line="252" w:lineRule="auto"/>
        <w:jc w:val="both"/>
        <w:rPr>
          <w:b/>
          <w:bCs/>
          <w:color w:val="6DAED6"/>
          <w:sz w:val="25"/>
          <w:szCs w:val="25"/>
        </w:rPr>
      </w:pPr>
      <w:r w:rsidRPr="00281DA5">
        <w:rPr>
          <w:b/>
          <w:bCs/>
          <w:color w:val="6DAED6"/>
          <w:sz w:val="25"/>
          <w:szCs w:val="25"/>
        </w:rPr>
        <w:t>Od mystiky po zábavu v moderním stylu</w:t>
      </w:r>
    </w:p>
    <w:p w14:paraId="008B03BB" w14:textId="029C8E08" w:rsidR="00B8032C" w:rsidRDefault="00B8032C" w:rsidP="00B8032C">
      <w:pPr>
        <w:spacing w:after="120" w:line="252" w:lineRule="auto"/>
        <w:jc w:val="both"/>
        <w:rPr>
          <w:sz w:val="23"/>
          <w:szCs w:val="23"/>
        </w:rPr>
      </w:pPr>
      <w:r w:rsidRPr="00B8032C">
        <w:rPr>
          <w:sz w:val="23"/>
          <w:szCs w:val="23"/>
        </w:rPr>
        <w:t xml:space="preserve">Pozoruhodné v Jizerkách je také to, že za přírodními skvosty se můžete vydat i ve městě. </w:t>
      </w:r>
      <w:r w:rsidR="00281DA5">
        <w:rPr>
          <w:sz w:val="23"/>
          <w:szCs w:val="23"/>
        </w:rPr>
        <w:br/>
      </w:r>
      <w:r w:rsidRPr="00B8032C">
        <w:rPr>
          <w:sz w:val="23"/>
          <w:szCs w:val="23"/>
        </w:rPr>
        <w:t xml:space="preserve">V liberecké čtvrti Kateřinky zamiřte k pověstmi opředenému </w:t>
      </w:r>
      <w:r w:rsidRPr="00B8032C">
        <w:rPr>
          <w:b/>
          <w:bCs/>
          <w:sz w:val="23"/>
          <w:szCs w:val="23"/>
        </w:rPr>
        <w:t>Dračímu kameni</w:t>
      </w:r>
      <w:r w:rsidRPr="00B8032C">
        <w:rPr>
          <w:sz w:val="23"/>
          <w:szCs w:val="23"/>
        </w:rPr>
        <w:t xml:space="preserve"> a na magickou </w:t>
      </w:r>
      <w:r w:rsidRPr="00B8032C">
        <w:rPr>
          <w:b/>
          <w:bCs/>
          <w:sz w:val="23"/>
          <w:szCs w:val="23"/>
        </w:rPr>
        <w:t>Martinskou stěnu</w:t>
      </w:r>
      <w:r w:rsidRPr="00B8032C">
        <w:rPr>
          <w:sz w:val="23"/>
          <w:szCs w:val="23"/>
        </w:rPr>
        <w:t xml:space="preserve">. Ze zdejší zrenovované vyhlídky můžete obdivovat Ještědský hřbet, část Liberce i vzdálené </w:t>
      </w:r>
      <w:proofErr w:type="spellStart"/>
      <w:r w:rsidRPr="00B8032C">
        <w:rPr>
          <w:sz w:val="23"/>
          <w:szCs w:val="23"/>
        </w:rPr>
        <w:t>Chrastavsko</w:t>
      </w:r>
      <w:proofErr w:type="spellEnd"/>
      <w:r w:rsidRPr="00B8032C">
        <w:rPr>
          <w:sz w:val="23"/>
          <w:szCs w:val="23"/>
        </w:rPr>
        <w:t>. Okruh, který je podrobněji popsaný na webu www.jizerky.cz, měří 7 km a</w:t>
      </w:r>
      <w:r w:rsidR="006C1B6B">
        <w:rPr>
          <w:sz w:val="23"/>
          <w:szCs w:val="23"/>
        </w:rPr>
        <w:t> </w:t>
      </w:r>
      <w:r w:rsidRPr="00B8032C">
        <w:rPr>
          <w:sz w:val="23"/>
          <w:szCs w:val="23"/>
        </w:rPr>
        <w:t xml:space="preserve">vede převážně po zpevněných cestách. Projdete se ovšem do kopce. </w:t>
      </w:r>
    </w:p>
    <w:p w14:paraId="701AC432" w14:textId="3974C64C" w:rsidR="00B8032C" w:rsidRPr="00B8032C" w:rsidRDefault="006C1B6B" w:rsidP="00B8032C">
      <w:pPr>
        <w:spacing w:after="120" w:line="252" w:lineRule="auto"/>
        <w:jc w:val="both"/>
        <w:rPr>
          <w:sz w:val="23"/>
          <w:szCs w:val="23"/>
        </w:rPr>
      </w:pPr>
      <w:r>
        <w:rPr>
          <w:noProof/>
        </w:rPr>
        <w:drawing>
          <wp:anchor distT="0" distB="0" distL="114300" distR="114300" simplePos="0" relativeHeight="251658752" behindDoc="0" locked="0" layoutInCell="1" allowOverlap="1" wp14:anchorId="43F4AFD4" wp14:editId="4D12A34C">
            <wp:simplePos x="0" y="0"/>
            <wp:positionH relativeFrom="column">
              <wp:posOffset>2950210</wp:posOffset>
            </wp:positionH>
            <wp:positionV relativeFrom="paragraph">
              <wp:posOffset>2209800</wp:posOffset>
            </wp:positionV>
            <wp:extent cx="2811780" cy="1880235"/>
            <wp:effectExtent l="0" t="0" r="0" b="0"/>
            <wp:wrapSquare wrapText="bothSides"/>
            <wp:docPr id="11" name="obráze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1780" cy="1880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656" behindDoc="0" locked="0" layoutInCell="1" allowOverlap="1" wp14:anchorId="05CD7A61" wp14:editId="68959218">
            <wp:simplePos x="0" y="0"/>
            <wp:positionH relativeFrom="margin">
              <wp:posOffset>-1905</wp:posOffset>
            </wp:positionH>
            <wp:positionV relativeFrom="margin">
              <wp:posOffset>4071620</wp:posOffset>
            </wp:positionV>
            <wp:extent cx="2787650" cy="1871980"/>
            <wp:effectExtent l="0" t="0" r="0" b="0"/>
            <wp:wrapSquare wrapText="bothSides"/>
            <wp:docPr id="7"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9" cstate="print">
                      <a:extLst>
                        <a:ext uri="{28A0092B-C50C-407E-A947-70E740481C1C}">
                          <a14:useLocalDpi xmlns:a14="http://schemas.microsoft.com/office/drawing/2010/main" val="0"/>
                        </a:ext>
                      </a:extLst>
                    </a:blip>
                    <a:srcRect t="441" r="1620"/>
                    <a:stretch>
                      <a:fillRect/>
                    </a:stretch>
                  </pic:blipFill>
                  <pic:spPr bwMode="auto">
                    <a:xfrm>
                      <a:off x="0" y="0"/>
                      <a:ext cx="2787650"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2B04F1C9" wp14:editId="3B989B96">
            <wp:simplePos x="0" y="0"/>
            <wp:positionH relativeFrom="column">
              <wp:posOffset>2950210</wp:posOffset>
            </wp:positionH>
            <wp:positionV relativeFrom="paragraph">
              <wp:posOffset>194945</wp:posOffset>
            </wp:positionV>
            <wp:extent cx="2813050" cy="1871980"/>
            <wp:effectExtent l="0" t="0" r="0" b="0"/>
            <wp:wrapSquare wrapText="bothSides"/>
            <wp:docPr id="8" name="obrázek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13050" cy="187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E592E6" w14:textId="10616C0F" w:rsidR="00B8032C" w:rsidRDefault="006C1B6B" w:rsidP="00B8032C">
      <w:pPr>
        <w:spacing w:after="120" w:line="252" w:lineRule="auto"/>
        <w:jc w:val="both"/>
        <w:rPr>
          <w:sz w:val="23"/>
          <w:szCs w:val="23"/>
        </w:rPr>
      </w:pPr>
      <w:r>
        <w:rPr>
          <w:sz w:val="23"/>
          <w:szCs w:val="23"/>
        </w:rPr>
        <w:br/>
      </w:r>
      <w:r w:rsidR="00B8032C" w:rsidRPr="00281DA5">
        <w:rPr>
          <w:sz w:val="23"/>
          <w:szCs w:val="23"/>
        </w:rPr>
        <w:t>Delší</w:t>
      </w:r>
      <w:r>
        <w:rPr>
          <w:sz w:val="23"/>
          <w:szCs w:val="23"/>
        </w:rPr>
        <w:t>,</w:t>
      </w:r>
      <w:r w:rsidR="00B8032C" w:rsidRPr="00281DA5">
        <w:rPr>
          <w:sz w:val="23"/>
          <w:szCs w:val="23"/>
        </w:rPr>
        <w:t xml:space="preserve"> </w:t>
      </w:r>
      <w:r>
        <w:rPr>
          <w:sz w:val="23"/>
          <w:szCs w:val="23"/>
        </w:rPr>
        <w:t>ale</w:t>
      </w:r>
      <w:r w:rsidR="00B8032C" w:rsidRPr="00281DA5">
        <w:rPr>
          <w:sz w:val="23"/>
          <w:szCs w:val="23"/>
        </w:rPr>
        <w:t xml:space="preserve"> méně náročná je zhruba 14kilometrová trasa, která začíná i končí na stadionu v</w:t>
      </w:r>
      <w:r>
        <w:rPr>
          <w:sz w:val="23"/>
          <w:szCs w:val="23"/>
        </w:rPr>
        <w:t> </w:t>
      </w:r>
      <w:r w:rsidR="00B8032C" w:rsidRPr="00281DA5">
        <w:rPr>
          <w:sz w:val="23"/>
          <w:szCs w:val="23"/>
        </w:rPr>
        <w:t xml:space="preserve">Bedřichově. Provede vás sklářskou osadou </w:t>
      </w:r>
      <w:proofErr w:type="spellStart"/>
      <w:r w:rsidR="00B8032C" w:rsidRPr="00281DA5">
        <w:rPr>
          <w:sz w:val="23"/>
          <w:szCs w:val="23"/>
        </w:rPr>
        <w:t>Kristiánov</w:t>
      </w:r>
      <w:proofErr w:type="spellEnd"/>
      <w:r w:rsidR="00B8032C" w:rsidRPr="00281DA5">
        <w:rPr>
          <w:sz w:val="23"/>
          <w:szCs w:val="23"/>
        </w:rPr>
        <w:t xml:space="preserve"> kolem přehrady Josefův Důl na rozhlednu </w:t>
      </w:r>
      <w:proofErr w:type="spellStart"/>
      <w:r w:rsidR="00B8032C" w:rsidRPr="00281DA5">
        <w:rPr>
          <w:sz w:val="23"/>
          <w:szCs w:val="23"/>
        </w:rPr>
        <w:t>Královka</w:t>
      </w:r>
      <w:proofErr w:type="spellEnd"/>
      <w:r w:rsidR="00B8032C" w:rsidRPr="00281DA5">
        <w:rPr>
          <w:sz w:val="23"/>
          <w:szCs w:val="23"/>
        </w:rPr>
        <w:t>. Na závěr se projdete Mravenčí naučnou stezkou. Lemuje ji 15</w:t>
      </w:r>
      <w:r>
        <w:rPr>
          <w:sz w:val="23"/>
          <w:szCs w:val="23"/>
        </w:rPr>
        <w:t> </w:t>
      </w:r>
      <w:r w:rsidR="00B8032C" w:rsidRPr="00281DA5">
        <w:rPr>
          <w:sz w:val="23"/>
          <w:szCs w:val="23"/>
        </w:rPr>
        <w:t>dřevěných soch, kter</w:t>
      </w:r>
      <w:r>
        <w:rPr>
          <w:sz w:val="23"/>
          <w:szCs w:val="23"/>
        </w:rPr>
        <w:t>é</w:t>
      </w:r>
      <w:r w:rsidR="00B8032C" w:rsidRPr="00281DA5">
        <w:rPr>
          <w:sz w:val="23"/>
          <w:szCs w:val="23"/>
        </w:rPr>
        <w:t xml:space="preserve"> zobrazují zvířata obývající Jizerské hory. Také další informace k</w:t>
      </w:r>
      <w:r>
        <w:rPr>
          <w:sz w:val="23"/>
          <w:szCs w:val="23"/>
        </w:rPr>
        <w:t> </w:t>
      </w:r>
      <w:r w:rsidR="00B8032C" w:rsidRPr="00281DA5">
        <w:rPr>
          <w:sz w:val="23"/>
          <w:szCs w:val="23"/>
        </w:rPr>
        <w:t xml:space="preserve">výletu </w:t>
      </w:r>
      <w:r w:rsidR="00B8032C" w:rsidRPr="00281DA5">
        <w:rPr>
          <w:b/>
          <w:bCs/>
          <w:sz w:val="23"/>
          <w:szCs w:val="23"/>
        </w:rPr>
        <w:t>Za královskými výhledy</w:t>
      </w:r>
      <w:r w:rsidR="00B8032C" w:rsidRPr="00281DA5">
        <w:rPr>
          <w:sz w:val="23"/>
          <w:szCs w:val="23"/>
        </w:rPr>
        <w:t xml:space="preserve"> najdete na </w:t>
      </w:r>
      <w:hyperlink r:id="rId11" w:history="1">
        <w:r w:rsidR="00B8032C" w:rsidRPr="00281DA5">
          <w:rPr>
            <w:rStyle w:val="Hypertextovodkaz"/>
            <w:sz w:val="23"/>
            <w:szCs w:val="23"/>
          </w:rPr>
          <w:t>www.jizerky.cz</w:t>
        </w:r>
      </w:hyperlink>
      <w:r w:rsidR="00B8032C" w:rsidRPr="00281DA5">
        <w:rPr>
          <w:sz w:val="23"/>
          <w:szCs w:val="23"/>
        </w:rPr>
        <w:t>.</w:t>
      </w:r>
    </w:p>
    <w:p w14:paraId="7B415399" w14:textId="77777777" w:rsidR="00281DA5" w:rsidRDefault="00281DA5" w:rsidP="00B8032C">
      <w:pPr>
        <w:spacing w:after="120" w:line="252" w:lineRule="auto"/>
        <w:jc w:val="both"/>
        <w:rPr>
          <w:sz w:val="23"/>
          <w:szCs w:val="23"/>
        </w:rPr>
      </w:pPr>
    </w:p>
    <w:p w14:paraId="143110D1" w14:textId="4F8296CD" w:rsidR="00B8032C" w:rsidRPr="00B8032C" w:rsidRDefault="006C1B6B" w:rsidP="00B8032C">
      <w:pPr>
        <w:spacing w:after="120" w:line="252" w:lineRule="auto"/>
        <w:jc w:val="both"/>
        <w:rPr>
          <w:sz w:val="23"/>
          <w:szCs w:val="23"/>
        </w:rPr>
      </w:pPr>
      <w:r>
        <w:rPr>
          <w:noProof/>
        </w:rPr>
        <w:lastRenderedPageBreak/>
        <w:drawing>
          <wp:anchor distT="0" distB="0" distL="114300" distR="114300" simplePos="0" relativeHeight="251659776" behindDoc="0" locked="0" layoutInCell="1" allowOverlap="1" wp14:anchorId="12408A73" wp14:editId="630E6DD6">
            <wp:simplePos x="0" y="0"/>
            <wp:positionH relativeFrom="column">
              <wp:posOffset>3410585</wp:posOffset>
            </wp:positionH>
            <wp:positionV relativeFrom="paragraph">
              <wp:posOffset>635</wp:posOffset>
            </wp:positionV>
            <wp:extent cx="2338705" cy="1546860"/>
            <wp:effectExtent l="0" t="0" r="0" b="0"/>
            <wp:wrapSquare wrapText="bothSides"/>
            <wp:docPr id="12" name="obráze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8705" cy="1546860"/>
                    </a:xfrm>
                    <a:prstGeom prst="rect">
                      <a:avLst/>
                    </a:prstGeom>
                    <a:noFill/>
                    <a:ln>
                      <a:noFill/>
                    </a:ln>
                  </pic:spPr>
                </pic:pic>
              </a:graphicData>
            </a:graphic>
            <wp14:sizeRelH relativeFrom="page">
              <wp14:pctWidth>0</wp14:pctWidth>
            </wp14:sizeRelH>
            <wp14:sizeRelV relativeFrom="page">
              <wp14:pctHeight>0</wp14:pctHeight>
            </wp14:sizeRelV>
          </wp:anchor>
        </w:drawing>
      </w:r>
      <w:r w:rsidR="00B8032C" w:rsidRPr="00B8032C">
        <w:rPr>
          <w:sz w:val="23"/>
          <w:szCs w:val="23"/>
        </w:rPr>
        <w:t xml:space="preserve">V Liberci se vám bude líbit bez ohledu na počasí. I na podzim si tu vychutnáte vodní hrátky v proslulém </w:t>
      </w:r>
      <w:r w:rsidR="00B8032C" w:rsidRPr="00B8032C">
        <w:rPr>
          <w:b/>
          <w:bCs/>
          <w:sz w:val="23"/>
          <w:szCs w:val="23"/>
        </w:rPr>
        <w:t>Aquaparku Babylon</w:t>
      </w:r>
      <w:r w:rsidR="00B8032C" w:rsidRPr="00B8032C">
        <w:rPr>
          <w:sz w:val="23"/>
          <w:szCs w:val="23"/>
        </w:rPr>
        <w:t xml:space="preserve">, kde kromě bazénů a tobogánů najdete </w:t>
      </w:r>
      <w:r>
        <w:rPr>
          <w:sz w:val="23"/>
          <w:szCs w:val="23"/>
        </w:rPr>
        <w:t>také</w:t>
      </w:r>
      <w:r w:rsidR="00B8032C" w:rsidRPr="00B8032C">
        <w:rPr>
          <w:sz w:val="23"/>
          <w:szCs w:val="23"/>
        </w:rPr>
        <w:t xml:space="preserve"> relaxační zónu s vířivkami a Saunovým světem. Do exotiky se přenesete </w:t>
      </w:r>
      <w:r w:rsidR="00B8032C" w:rsidRPr="00B8032C">
        <w:rPr>
          <w:b/>
          <w:bCs/>
          <w:sz w:val="23"/>
          <w:szCs w:val="23"/>
        </w:rPr>
        <w:t xml:space="preserve">v </w:t>
      </w:r>
      <w:proofErr w:type="spellStart"/>
      <w:r w:rsidR="00B8032C" w:rsidRPr="00B8032C">
        <w:rPr>
          <w:b/>
          <w:bCs/>
          <w:sz w:val="23"/>
          <w:szCs w:val="23"/>
        </w:rPr>
        <w:t>Papilonii</w:t>
      </w:r>
      <w:proofErr w:type="spellEnd"/>
      <w:r w:rsidR="00B8032C" w:rsidRPr="00B8032C">
        <w:rPr>
          <w:sz w:val="23"/>
          <w:szCs w:val="23"/>
        </w:rPr>
        <w:t xml:space="preserve">, kde se během chvilky ocitnete na výpravě do nitra pralesa. Společnost vám budou dělat stovky poletujících motýlů. Pokud se vaše děti nebudou moci kvůli dešti vyřádit venku, vezměte je do zábavního centra </w:t>
      </w:r>
      <w:proofErr w:type="spellStart"/>
      <w:r w:rsidR="00B8032C" w:rsidRPr="00B8032C">
        <w:rPr>
          <w:b/>
          <w:bCs/>
          <w:sz w:val="23"/>
          <w:szCs w:val="23"/>
        </w:rPr>
        <w:t>Mercuria</w:t>
      </w:r>
      <w:proofErr w:type="spellEnd"/>
      <w:r w:rsidR="00B8032C" w:rsidRPr="00B8032C">
        <w:rPr>
          <w:b/>
          <w:bCs/>
          <w:sz w:val="23"/>
          <w:szCs w:val="23"/>
        </w:rPr>
        <w:t xml:space="preserve"> Laser Game.</w:t>
      </w:r>
    </w:p>
    <w:p w14:paraId="395EDB8C" w14:textId="42337F1A" w:rsidR="00B8032C" w:rsidRPr="00281DA5" w:rsidRDefault="00B8032C" w:rsidP="00B8032C">
      <w:pPr>
        <w:spacing w:after="120" w:line="252" w:lineRule="auto"/>
        <w:jc w:val="both"/>
        <w:rPr>
          <w:b/>
          <w:bCs/>
          <w:color w:val="6DAED6"/>
          <w:sz w:val="25"/>
          <w:szCs w:val="25"/>
        </w:rPr>
      </w:pPr>
      <w:r w:rsidRPr="00281DA5">
        <w:rPr>
          <w:b/>
          <w:bCs/>
          <w:color w:val="6DAED6"/>
          <w:sz w:val="25"/>
          <w:szCs w:val="25"/>
        </w:rPr>
        <w:t>Vyšperkovaná podívaná pro milovníky skla i techniky</w:t>
      </w:r>
    </w:p>
    <w:p w14:paraId="0719577D" w14:textId="3F91708D" w:rsidR="00B8032C" w:rsidRPr="00B8032C" w:rsidRDefault="006C1B6B" w:rsidP="00B8032C">
      <w:pPr>
        <w:spacing w:after="120" w:line="252" w:lineRule="auto"/>
        <w:jc w:val="both"/>
        <w:rPr>
          <w:sz w:val="23"/>
          <w:szCs w:val="23"/>
        </w:rPr>
      </w:pPr>
      <w:r>
        <w:rPr>
          <w:noProof/>
        </w:rPr>
        <w:drawing>
          <wp:anchor distT="0" distB="0" distL="114300" distR="114300" simplePos="0" relativeHeight="251660800" behindDoc="0" locked="0" layoutInCell="1" allowOverlap="1" wp14:anchorId="5577CDDF" wp14:editId="2A8C4A62">
            <wp:simplePos x="0" y="0"/>
            <wp:positionH relativeFrom="column">
              <wp:posOffset>-5080</wp:posOffset>
            </wp:positionH>
            <wp:positionV relativeFrom="paragraph">
              <wp:posOffset>50898</wp:posOffset>
            </wp:positionV>
            <wp:extent cx="2353945" cy="1361440"/>
            <wp:effectExtent l="0" t="0" r="0" b="0"/>
            <wp:wrapSquare wrapText="bothSides"/>
            <wp:docPr id="13" name="obrázek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rotWithShape="1">
                    <a:blip r:embed="rId13" cstate="print">
                      <a:extLst>
                        <a:ext uri="{28A0092B-C50C-407E-A947-70E740481C1C}">
                          <a14:useLocalDpi xmlns:a14="http://schemas.microsoft.com/office/drawing/2010/main" val="0"/>
                        </a:ext>
                      </a:extLst>
                    </a:blip>
                    <a:srcRect t="3209" b="6943"/>
                    <a:stretch/>
                  </pic:blipFill>
                  <pic:spPr bwMode="auto">
                    <a:xfrm>
                      <a:off x="0" y="0"/>
                      <a:ext cx="2353945" cy="13614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8032C" w:rsidRPr="00B8032C">
        <w:rPr>
          <w:sz w:val="23"/>
          <w:szCs w:val="23"/>
        </w:rPr>
        <w:t xml:space="preserve">Do světa křehké krásy, kterou je </w:t>
      </w:r>
      <w:r>
        <w:rPr>
          <w:sz w:val="23"/>
          <w:szCs w:val="23"/>
        </w:rPr>
        <w:t>tento</w:t>
      </w:r>
      <w:r w:rsidR="00B8032C" w:rsidRPr="00B8032C">
        <w:rPr>
          <w:sz w:val="23"/>
          <w:szCs w:val="23"/>
        </w:rPr>
        <w:t xml:space="preserve"> kraj proslulý, vstupte v </w:t>
      </w:r>
      <w:r w:rsidR="00B8032C" w:rsidRPr="00B8032C">
        <w:rPr>
          <w:b/>
          <w:bCs/>
          <w:sz w:val="23"/>
          <w:szCs w:val="23"/>
        </w:rPr>
        <w:t>Muzeu skla a bižuterie v Jablonci</w:t>
      </w:r>
      <w:r w:rsidR="00B8032C" w:rsidRPr="00B8032C">
        <w:rPr>
          <w:sz w:val="23"/>
          <w:szCs w:val="23"/>
        </w:rPr>
        <w:t xml:space="preserve"> </w:t>
      </w:r>
      <w:r w:rsidR="00B8032C" w:rsidRPr="006C1B6B">
        <w:rPr>
          <w:b/>
          <w:bCs/>
          <w:sz w:val="23"/>
          <w:szCs w:val="23"/>
        </w:rPr>
        <w:t>nad Nisou</w:t>
      </w:r>
      <w:r w:rsidR="00B8032C" w:rsidRPr="00B8032C">
        <w:rPr>
          <w:sz w:val="23"/>
          <w:szCs w:val="23"/>
        </w:rPr>
        <w:t xml:space="preserve">. Je jediné svého druhu na světě. V působivé secesní budově se nachází řada expozic a v nich na 12 milionů unikátních předmětů, z nichž </w:t>
      </w:r>
      <w:r>
        <w:rPr>
          <w:sz w:val="23"/>
          <w:szCs w:val="23"/>
        </w:rPr>
        <w:t>nespustíte</w:t>
      </w:r>
      <w:r w:rsidR="00B8032C" w:rsidRPr="00B8032C">
        <w:rPr>
          <w:sz w:val="23"/>
          <w:szCs w:val="23"/>
        </w:rPr>
        <w:t xml:space="preserve"> oči. Kromě skla a bižuterie </w:t>
      </w:r>
      <w:r>
        <w:rPr>
          <w:sz w:val="23"/>
          <w:szCs w:val="23"/>
        </w:rPr>
        <w:t>zde</w:t>
      </w:r>
      <w:r w:rsidR="00B8032C" w:rsidRPr="00B8032C">
        <w:rPr>
          <w:sz w:val="23"/>
          <w:szCs w:val="23"/>
        </w:rPr>
        <w:t xml:space="preserve"> objevíte také knoflíky, mince, medaile, plakety a vánoční ozdoby.  </w:t>
      </w:r>
    </w:p>
    <w:p w14:paraId="723E10C7" w14:textId="3D14CA5E" w:rsidR="00B8032C" w:rsidRDefault="00B8032C" w:rsidP="00B8032C">
      <w:pPr>
        <w:spacing w:after="120" w:line="252" w:lineRule="auto"/>
        <w:jc w:val="both"/>
        <w:rPr>
          <w:sz w:val="23"/>
          <w:szCs w:val="23"/>
        </w:rPr>
      </w:pPr>
      <w:r w:rsidRPr="00B8032C">
        <w:rPr>
          <w:sz w:val="23"/>
          <w:szCs w:val="23"/>
        </w:rPr>
        <w:t xml:space="preserve">Na své si v Jizerkách přijdou také příznivci techniky. </w:t>
      </w:r>
      <w:r w:rsidRPr="00B8032C">
        <w:rPr>
          <w:b/>
          <w:bCs/>
          <w:sz w:val="23"/>
          <w:szCs w:val="23"/>
        </w:rPr>
        <w:t>Technické muzeum v Liberci</w:t>
      </w:r>
      <w:r w:rsidRPr="00B8032C">
        <w:rPr>
          <w:sz w:val="23"/>
          <w:szCs w:val="23"/>
        </w:rPr>
        <w:t xml:space="preserve"> v několika pavilonech představuje vše od kol, automobilů a</w:t>
      </w:r>
      <w:r w:rsidR="006C1B6B">
        <w:rPr>
          <w:sz w:val="23"/>
          <w:szCs w:val="23"/>
        </w:rPr>
        <w:t> </w:t>
      </w:r>
      <w:r w:rsidRPr="00B8032C">
        <w:rPr>
          <w:sz w:val="23"/>
          <w:szCs w:val="23"/>
        </w:rPr>
        <w:t xml:space="preserve">motocyklů přes prostředky hromadné dopravy po průmysl. Především </w:t>
      </w:r>
      <w:r w:rsidR="006C1B6B">
        <w:rPr>
          <w:sz w:val="23"/>
          <w:szCs w:val="23"/>
        </w:rPr>
        <w:t>20.</w:t>
      </w:r>
      <w:r w:rsidRPr="00B8032C">
        <w:rPr>
          <w:sz w:val="23"/>
          <w:szCs w:val="23"/>
        </w:rPr>
        <w:t xml:space="preserve"> století, které je zlatou érou vývoje strojů se spalovacími motory, přiblíží </w:t>
      </w:r>
      <w:r w:rsidRPr="00B8032C">
        <w:rPr>
          <w:b/>
          <w:bCs/>
          <w:sz w:val="23"/>
          <w:szCs w:val="23"/>
        </w:rPr>
        <w:t xml:space="preserve">Automoto </w:t>
      </w:r>
      <w:proofErr w:type="gramStart"/>
      <w:r w:rsidRPr="00B8032C">
        <w:rPr>
          <w:b/>
          <w:bCs/>
          <w:sz w:val="23"/>
          <w:szCs w:val="23"/>
        </w:rPr>
        <w:t>museum</w:t>
      </w:r>
      <w:proofErr w:type="gramEnd"/>
      <w:r w:rsidRPr="00B8032C">
        <w:rPr>
          <w:b/>
          <w:bCs/>
          <w:sz w:val="23"/>
          <w:szCs w:val="23"/>
        </w:rPr>
        <w:t xml:space="preserve"> Lučany</w:t>
      </w:r>
      <w:r w:rsidRPr="00B8032C">
        <w:rPr>
          <w:sz w:val="23"/>
          <w:szCs w:val="23"/>
        </w:rPr>
        <w:t xml:space="preserve">. </w:t>
      </w:r>
    </w:p>
    <w:p w14:paraId="52168F3D" w14:textId="77777777" w:rsidR="00E12C17" w:rsidRDefault="006C1B6B" w:rsidP="00B8032C">
      <w:pPr>
        <w:spacing w:after="120" w:line="252" w:lineRule="auto"/>
        <w:jc w:val="both"/>
        <w:rPr>
          <w:sz w:val="23"/>
          <w:szCs w:val="23"/>
        </w:rPr>
      </w:pPr>
      <w:r>
        <w:rPr>
          <w:noProof/>
        </w:rPr>
        <w:drawing>
          <wp:anchor distT="0" distB="0" distL="114300" distR="114300" simplePos="0" relativeHeight="251656704" behindDoc="0" locked="0" layoutInCell="1" allowOverlap="1" wp14:anchorId="5CECBE4B" wp14:editId="326367A7">
            <wp:simplePos x="0" y="0"/>
            <wp:positionH relativeFrom="column">
              <wp:posOffset>2957195</wp:posOffset>
            </wp:positionH>
            <wp:positionV relativeFrom="paragraph">
              <wp:posOffset>31115</wp:posOffset>
            </wp:positionV>
            <wp:extent cx="2804160" cy="1871980"/>
            <wp:effectExtent l="0" t="0" r="0" b="0"/>
            <wp:wrapSquare wrapText="bothSides"/>
            <wp:docPr id="9" name="obráz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4160" cy="18719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070E1EE9" wp14:editId="0B78BFD1">
            <wp:simplePos x="0" y="0"/>
            <wp:positionH relativeFrom="column">
              <wp:posOffset>-22860</wp:posOffset>
            </wp:positionH>
            <wp:positionV relativeFrom="paragraph">
              <wp:posOffset>38735</wp:posOffset>
            </wp:positionV>
            <wp:extent cx="2821305" cy="1871980"/>
            <wp:effectExtent l="0" t="0" r="0" b="0"/>
            <wp:wrapSquare wrapText="bothSides"/>
            <wp:docPr id="10"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1305" cy="187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1F50C" w14:textId="77777777" w:rsidR="00B8032C" w:rsidRPr="00281DA5" w:rsidRDefault="00B8032C" w:rsidP="00B8032C">
      <w:pPr>
        <w:spacing w:after="120" w:line="252" w:lineRule="auto"/>
        <w:jc w:val="both"/>
        <w:rPr>
          <w:b/>
          <w:bCs/>
          <w:color w:val="6DAED6"/>
          <w:sz w:val="25"/>
          <w:szCs w:val="25"/>
        </w:rPr>
      </w:pPr>
      <w:r w:rsidRPr="00281DA5">
        <w:rPr>
          <w:b/>
          <w:bCs/>
          <w:color w:val="6DAED6"/>
          <w:sz w:val="25"/>
          <w:szCs w:val="25"/>
        </w:rPr>
        <w:t>Inspirace na dosah ruky</w:t>
      </w:r>
    </w:p>
    <w:p w14:paraId="32A21BF9" w14:textId="50EABDFC" w:rsidR="00281DA5" w:rsidRPr="006C1B6B" w:rsidRDefault="00B8032C" w:rsidP="00D74389">
      <w:pPr>
        <w:spacing w:after="120" w:line="252" w:lineRule="auto"/>
        <w:jc w:val="both"/>
        <w:rPr>
          <w:sz w:val="23"/>
          <w:szCs w:val="23"/>
        </w:rPr>
      </w:pPr>
      <w:r w:rsidRPr="00B8032C">
        <w:rPr>
          <w:sz w:val="23"/>
          <w:szCs w:val="23"/>
        </w:rPr>
        <w:t xml:space="preserve">Zajímavosti o Jizerkách, tipy na výlety, top turistické cíle v destinaci a také praktické aktuální informace pro návštěvníky najdete na </w:t>
      </w:r>
      <w:r w:rsidRPr="00281DA5">
        <w:rPr>
          <w:b/>
          <w:bCs/>
          <w:sz w:val="23"/>
          <w:szCs w:val="23"/>
        </w:rPr>
        <w:t>www.jizerky.cz</w:t>
      </w:r>
      <w:r w:rsidRPr="00B8032C">
        <w:rPr>
          <w:sz w:val="23"/>
          <w:szCs w:val="23"/>
        </w:rPr>
        <w:t>.</w:t>
      </w:r>
    </w:p>
    <w:p w14:paraId="54EDA414" w14:textId="77777777" w:rsidR="006C1B6B" w:rsidRDefault="006C1B6B" w:rsidP="00D74389">
      <w:pPr>
        <w:spacing w:after="120" w:line="252" w:lineRule="auto"/>
        <w:jc w:val="both"/>
        <w:rPr>
          <w:b/>
          <w:bCs/>
          <w:sz w:val="20"/>
          <w:szCs w:val="20"/>
        </w:rPr>
      </w:pPr>
    </w:p>
    <w:p w14:paraId="1017DB8E" w14:textId="5A3C4345" w:rsidR="0079556C" w:rsidRPr="0079556C" w:rsidRDefault="0079556C" w:rsidP="00D74389">
      <w:pPr>
        <w:spacing w:after="120" w:line="252" w:lineRule="auto"/>
        <w:jc w:val="both"/>
        <w:rPr>
          <w:b/>
          <w:bCs/>
          <w:sz w:val="20"/>
          <w:szCs w:val="20"/>
        </w:rPr>
      </w:pPr>
      <w:r w:rsidRPr="0079556C">
        <w:rPr>
          <w:b/>
          <w:bCs/>
          <w:sz w:val="20"/>
          <w:szCs w:val="20"/>
        </w:rPr>
        <w:t>O nás</w:t>
      </w:r>
    </w:p>
    <w:p w14:paraId="27A8A740" w14:textId="30DC38B8" w:rsidR="00281DA5" w:rsidRDefault="00281DA5" w:rsidP="00D74389">
      <w:pPr>
        <w:spacing w:after="120" w:line="252" w:lineRule="auto"/>
        <w:jc w:val="both"/>
        <w:rPr>
          <w:sz w:val="20"/>
          <w:szCs w:val="20"/>
        </w:rPr>
      </w:pPr>
      <w:r>
        <w:rPr>
          <w:sz w:val="20"/>
          <w:szCs w:val="20"/>
        </w:rPr>
        <w:t>Spolek</w:t>
      </w:r>
      <w:r w:rsidR="00FD365E" w:rsidRPr="0079556C">
        <w:rPr>
          <w:sz w:val="20"/>
          <w:szCs w:val="20"/>
        </w:rPr>
        <w:t xml:space="preserve"> JIZERSKÉ </w:t>
      </w:r>
      <w:r w:rsidR="008E480A" w:rsidRPr="0079556C">
        <w:rPr>
          <w:sz w:val="20"/>
          <w:szCs w:val="20"/>
        </w:rPr>
        <w:t>HORY – Turistický</w:t>
      </w:r>
      <w:r w:rsidR="00FD365E" w:rsidRPr="0079556C">
        <w:rPr>
          <w:sz w:val="20"/>
          <w:szCs w:val="20"/>
        </w:rPr>
        <w:t xml:space="preserve"> region Jizerské hory Liberecko, Jablonecko, Frýdlantsko a Tanvaldsko </w:t>
      </w:r>
      <w:r w:rsidR="0079556C" w:rsidRPr="0079556C">
        <w:rPr>
          <w:sz w:val="20"/>
          <w:szCs w:val="20"/>
        </w:rPr>
        <w:t xml:space="preserve">usiluje o celkový rozvoj oblasti. Podporuje udržitelný turismus a buduje příznivou pověst destinace u tuzemských i zahraničních hostů. Současně koordinuje subjekty, které v regionu působí v rámci cestovního ruchu, a udržuje partnerské vztahy a spolupráci mezi samosprávou, státní správou a podnikatelským i neziskovým sektorem. Základnu aktuálně tvoří na 100 členů a partnerů z řad měst a obcí, neziskových organizací i místních podnikatelů. </w:t>
      </w:r>
    </w:p>
    <w:p w14:paraId="0C251619" w14:textId="77777777" w:rsidR="00710337" w:rsidRPr="00D74389" w:rsidRDefault="00281DA5" w:rsidP="00281DA5">
      <w:pPr>
        <w:spacing w:after="120" w:line="252" w:lineRule="auto"/>
        <w:jc w:val="both"/>
        <w:rPr>
          <w:b/>
          <w:sz w:val="22"/>
          <w:szCs w:val="22"/>
        </w:rPr>
      </w:pPr>
      <w:r w:rsidRPr="00281DA5">
        <w:rPr>
          <w:b/>
          <w:bCs/>
          <w:sz w:val="20"/>
          <w:szCs w:val="20"/>
        </w:rPr>
        <w:t>Kontakt pro média:</w:t>
      </w:r>
      <w:r>
        <w:rPr>
          <w:sz w:val="20"/>
          <w:szCs w:val="20"/>
        </w:rPr>
        <w:t xml:space="preserve"> Evženie Belanová, e-mail: evzenie.belanova@seznam.cz, telefon: 777 202 392</w:t>
      </w:r>
    </w:p>
    <w:sectPr w:rsidR="00710337" w:rsidRPr="00D74389" w:rsidSect="00252A3B">
      <w:headerReference w:type="default" r:id="rId16"/>
      <w:footerReference w:type="even" r:id="rId17"/>
      <w:footerReference w:type="default" r:id="rId18"/>
      <w:headerReference w:type="first" r:id="rId19"/>
      <w:pgSz w:w="11906" w:h="16838" w:code="9"/>
      <w:pgMar w:top="1417" w:right="1417" w:bottom="1276" w:left="1417" w:header="35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B1828" w14:textId="77777777" w:rsidR="004F1414" w:rsidRDefault="004F1414">
      <w:r>
        <w:separator/>
      </w:r>
    </w:p>
  </w:endnote>
  <w:endnote w:type="continuationSeparator" w:id="0">
    <w:p w14:paraId="74D0251C" w14:textId="77777777" w:rsidR="004F1414" w:rsidRDefault="004F1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Lucidasans">
    <w:panose1 w:val="020B0604020202020204"/>
    <w:charset w:val="EE"/>
    <w:family w:val="auto"/>
    <w:pitch w:val="variable"/>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001E1" w14:textId="77777777" w:rsidR="001C3617" w:rsidRDefault="001C3617">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DE4FACA" w14:textId="77777777" w:rsidR="001C3617" w:rsidRDefault="001C361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8F55" w14:textId="77777777" w:rsidR="003B673C" w:rsidRDefault="006C1B6B">
    <w:pPr>
      <w:pStyle w:val="Zpat"/>
    </w:pPr>
    <w:r>
      <w:rPr>
        <w:noProof/>
      </w:rPr>
      <w:drawing>
        <wp:anchor distT="0" distB="0" distL="114300" distR="114300" simplePos="0" relativeHeight="251657216" behindDoc="1" locked="0" layoutInCell="1" allowOverlap="1" wp14:anchorId="64045EAE" wp14:editId="16B136A5">
          <wp:simplePos x="0" y="0"/>
          <wp:positionH relativeFrom="column">
            <wp:posOffset>-633730</wp:posOffset>
          </wp:positionH>
          <wp:positionV relativeFrom="paragraph">
            <wp:posOffset>-370840</wp:posOffset>
          </wp:positionV>
          <wp:extent cx="6393180" cy="716280"/>
          <wp:effectExtent l="0" t="0" r="0" b="0"/>
          <wp:wrapTight wrapText="bothSides">
            <wp:wrapPolygon edited="0">
              <wp:start x="0" y="0"/>
              <wp:lineTo x="0" y="21064"/>
              <wp:lineTo x="21540" y="21064"/>
              <wp:lineTo x="21540" y="0"/>
              <wp:lineTo x="0" y="0"/>
            </wp:wrapPolygon>
          </wp:wrapTight>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3180" cy="7162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6AD0E" w14:textId="77777777" w:rsidR="004F1414" w:rsidRDefault="004F1414">
      <w:r>
        <w:separator/>
      </w:r>
    </w:p>
  </w:footnote>
  <w:footnote w:type="continuationSeparator" w:id="0">
    <w:p w14:paraId="1E77879A" w14:textId="77777777" w:rsidR="004F1414" w:rsidRDefault="004F1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91AFD" w14:textId="77777777" w:rsidR="008C6F10" w:rsidRDefault="008C6F10" w:rsidP="001C3617">
    <w:pPr>
      <w:pStyle w:val="Zhlav"/>
      <w:rPr>
        <w:szCs w:val="16"/>
      </w:rPr>
    </w:pPr>
  </w:p>
  <w:p w14:paraId="40AD3945" w14:textId="77777777" w:rsidR="008C6F10" w:rsidRDefault="008C6F10" w:rsidP="001C3617">
    <w:pPr>
      <w:pStyle w:val="Zhlav"/>
      <w:rPr>
        <w:szCs w:val="16"/>
      </w:rPr>
    </w:pPr>
  </w:p>
  <w:p w14:paraId="507AF258" w14:textId="77777777" w:rsidR="001C3617" w:rsidRPr="00283FB1" w:rsidRDefault="001C3617" w:rsidP="001C3617">
    <w:pPr>
      <w:pStyle w:val="Zhlav"/>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82C91" w14:textId="77777777" w:rsidR="00D74389" w:rsidRDefault="006C1B6B" w:rsidP="00D74389">
    <w:pPr>
      <w:pStyle w:val="Zhlav"/>
      <w:rPr>
        <w:szCs w:val="16"/>
      </w:rPr>
    </w:pPr>
    <w:r>
      <w:rPr>
        <w:noProof/>
      </w:rPr>
      <w:drawing>
        <wp:anchor distT="0" distB="0" distL="114300" distR="114300" simplePos="0" relativeHeight="251658240" behindDoc="0" locked="0" layoutInCell="1" allowOverlap="1" wp14:anchorId="278A0DF7" wp14:editId="76469525">
          <wp:simplePos x="0" y="0"/>
          <wp:positionH relativeFrom="margin">
            <wp:posOffset>3866515</wp:posOffset>
          </wp:positionH>
          <wp:positionV relativeFrom="margin">
            <wp:posOffset>-1141095</wp:posOffset>
          </wp:positionV>
          <wp:extent cx="1776095" cy="1045845"/>
          <wp:effectExtent l="0" t="0" r="0" b="0"/>
          <wp:wrapSquare wrapText="bothSides"/>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609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26DFA" w14:textId="77777777" w:rsidR="00D74389" w:rsidRDefault="00D74389" w:rsidP="00D74389">
    <w:pPr>
      <w:pStyle w:val="Zhlav"/>
      <w:rPr>
        <w:szCs w:val="16"/>
      </w:rPr>
    </w:pPr>
  </w:p>
  <w:p w14:paraId="30C1C53F" w14:textId="77777777" w:rsidR="00D74389" w:rsidRPr="00281DA5" w:rsidRDefault="00D74389" w:rsidP="00D74389">
    <w:pPr>
      <w:pStyle w:val="Zhlav"/>
      <w:rPr>
        <w:b/>
        <w:bCs/>
        <w:szCs w:val="16"/>
      </w:rPr>
    </w:pPr>
    <w:r w:rsidRPr="00281DA5">
      <w:rPr>
        <w:b/>
        <w:bCs/>
        <w:szCs w:val="16"/>
      </w:rPr>
      <w:t>TISKOVÁ ZPRÁVA</w:t>
    </w:r>
  </w:p>
  <w:p w14:paraId="14B8C8EC" w14:textId="77777777" w:rsidR="00D74389" w:rsidRPr="00281DA5" w:rsidRDefault="00D74389" w:rsidP="00D74389">
    <w:pPr>
      <w:pStyle w:val="Zhlav"/>
      <w:rPr>
        <w:b/>
        <w:bCs/>
        <w:szCs w:val="16"/>
      </w:rPr>
    </w:pPr>
    <w:r w:rsidRPr="00281DA5">
      <w:rPr>
        <w:b/>
        <w:bCs/>
        <w:szCs w:val="16"/>
      </w:rPr>
      <w:t>LIBEREC, SRPEN 2025</w:t>
    </w:r>
  </w:p>
  <w:p w14:paraId="1000C0B5" w14:textId="77777777" w:rsidR="00D74389" w:rsidRDefault="00D74389" w:rsidP="00D74389">
    <w:pPr>
      <w:pStyle w:val="Zhlav"/>
    </w:pPr>
  </w:p>
  <w:p w14:paraId="07ED915C" w14:textId="77777777" w:rsidR="00D74389" w:rsidRPr="00D74389" w:rsidRDefault="00D74389" w:rsidP="00D7438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6D2"/>
    <w:multiLevelType w:val="hybridMultilevel"/>
    <w:tmpl w:val="EAD0AF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087410"/>
    <w:multiLevelType w:val="hybridMultilevel"/>
    <w:tmpl w:val="FFCAB4E6"/>
    <w:lvl w:ilvl="0" w:tplc="84CABC8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5DD70A4"/>
    <w:multiLevelType w:val="hybridMultilevel"/>
    <w:tmpl w:val="49E899B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EB11E7"/>
    <w:multiLevelType w:val="hybridMultilevel"/>
    <w:tmpl w:val="21CAA7A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2C05402"/>
    <w:multiLevelType w:val="hybridMultilevel"/>
    <w:tmpl w:val="A5449C38"/>
    <w:lvl w:ilvl="0" w:tplc="2F24BDE6">
      <w:start w:val="1"/>
      <w:numFmt w:val="decimal"/>
      <w:lvlText w:val="%1."/>
      <w:lvlJc w:val="left"/>
      <w:pPr>
        <w:ind w:left="720" w:hanging="360"/>
      </w:pPr>
      <w:rPr>
        <w:rFonts w:ascii="Segoe UI Emoji" w:hAnsi="Segoe UI Emoji" w:cs="Segoe UI Emoj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074745"/>
    <w:multiLevelType w:val="hybridMultilevel"/>
    <w:tmpl w:val="738E684A"/>
    <w:lvl w:ilvl="0" w:tplc="5502C07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54C693A"/>
    <w:multiLevelType w:val="hybridMultilevel"/>
    <w:tmpl w:val="44169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0907A4A"/>
    <w:multiLevelType w:val="hybridMultilevel"/>
    <w:tmpl w:val="8676CC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0C3074B"/>
    <w:multiLevelType w:val="hybridMultilevel"/>
    <w:tmpl w:val="05CCDBFC"/>
    <w:lvl w:ilvl="0" w:tplc="04050001">
      <w:start w:val="1"/>
      <w:numFmt w:val="bullet"/>
      <w:lvlText w:val=""/>
      <w:lvlJc w:val="left"/>
      <w:pPr>
        <w:ind w:left="1003" w:hanging="360"/>
      </w:pPr>
      <w:rPr>
        <w:rFonts w:ascii="Symbol" w:hAnsi="Symbol"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9" w15:restartNumberingAfterBreak="0">
    <w:nsid w:val="6A1572BC"/>
    <w:multiLevelType w:val="hybridMultilevel"/>
    <w:tmpl w:val="B76074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7681862"/>
    <w:multiLevelType w:val="hybridMultilevel"/>
    <w:tmpl w:val="9BEE8312"/>
    <w:lvl w:ilvl="0" w:tplc="C8B0946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D144AE3"/>
    <w:multiLevelType w:val="hybridMultilevel"/>
    <w:tmpl w:val="6DB434D0"/>
    <w:lvl w:ilvl="0" w:tplc="FC280F96">
      <w:numFmt w:val="bullet"/>
      <w:lvlText w:val="-"/>
      <w:lvlJc w:val="left"/>
      <w:pPr>
        <w:ind w:left="1080" w:hanging="360"/>
      </w:pPr>
      <w:rPr>
        <w:rFonts w:ascii="Times New Roman" w:eastAsia="Times New Roman" w:hAnsi="Times New Roman" w:cs="Times New Roman"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7E3A56AF"/>
    <w:multiLevelType w:val="hybridMultilevel"/>
    <w:tmpl w:val="7DC2DE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8576184">
    <w:abstractNumId w:val="0"/>
  </w:num>
  <w:num w:numId="2" w16cid:durableId="774591367">
    <w:abstractNumId w:val="9"/>
  </w:num>
  <w:num w:numId="3" w16cid:durableId="625626740">
    <w:abstractNumId w:val="2"/>
  </w:num>
  <w:num w:numId="4" w16cid:durableId="1902791514">
    <w:abstractNumId w:val="3"/>
  </w:num>
  <w:num w:numId="5" w16cid:durableId="2129079768">
    <w:abstractNumId w:val="12"/>
  </w:num>
  <w:num w:numId="6" w16cid:durableId="55587559">
    <w:abstractNumId w:val="6"/>
  </w:num>
  <w:num w:numId="7" w16cid:durableId="18047227">
    <w:abstractNumId w:val="4"/>
  </w:num>
  <w:num w:numId="8" w16cid:durableId="1201749757">
    <w:abstractNumId w:val="11"/>
  </w:num>
  <w:num w:numId="9" w16cid:durableId="822086468">
    <w:abstractNumId w:val="8"/>
  </w:num>
  <w:num w:numId="10" w16cid:durableId="1759984587">
    <w:abstractNumId w:val="5"/>
  </w:num>
  <w:num w:numId="11" w16cid:durableId="462313721">
    <w:abstractNumId w:val="10"/>
  </w:num>
  <w:num w:numId="12" w16cid:durableId="405080208">
    <w:abstractNumId w:val="7"/>
  </w:num>
  <w:num w:numId="13" w16cid:durableId="831603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CAB"/>
    <w:rsid w:val="00003EE1"/>
    <w:rsid w:val="0002299E"/>
    <w:rsid w:val="000368EF"/>
    <w:rsid w:val="00037A0C"/>
    <w:rsid w:val="000414F2"/>
    <w:rsid w:val="00047611"/>
    <w:rsid w:val="00047B0C"/>
    <w:rsid w:val="00055EA2"/>
    <w:rsid w:val="00072993"/>
    <w:rsid w:val="000746C6"/>
    <w:rsid w:val="00085EFF"/>
    <w:rsid w:val="00086F71"/>
    <w:rsid w:val="00093129"/>
    <w:rsid w:val="0009563D"/>
    <w:rsid w:val="000C1898"/>
    <w:rsid w:val="000C7433"/>
    <w:rsid w:val="000D2BAD"/>
    <w:rsid w:val="000E3F26"/>
    <w:rsid w:val="00100621"/>
    <w:rsid w:val="00104AA9"/>
    <w:rsid w:val="00117FDA"/>
    <w:rsid w:val="00123A28"/>
    <w:rsid w:val="00155C48"/>
    <w:rsid w:val="00166919"/>
    <w:rsid w:val="001672CB"/>
    <w:rsid w:val="001766B2"/>
    <w:rsid w:val="0017700C"/>
    <w:rsid w:val="001832F1"/>
    <w:rsid w:val="001909DA"/>
    <w:rsid w:val="001A2077"/>
    <w:rsid w:val="001C3617"/>
    <w:rsid w:val="001D6712"/>
    <w:rsid w:val="001E7BA4"/>
    <w:rsid w:val="00222835"/>
    <w:rsid w:val="00246D82"/>
    <w:rsid w:val="00252A3B"/>
    <w:rsid w:val="00253CAB"/>
    <w:rsid w:val="00254AAD"/>
    <w:rsid w:val="002603C1"/>
    <w:rsid w:val="00271F5C"/>
    <w:rsid w:val="002751DE"/>
    <w:rsid w:val="00281DA5"/>
    <w:rsid w:val="002825D6"/>
    <w:rsid w:val="002A327F"/>
    <w:rsid w:val="002B22FA"/>
    <w:rsid w:val="002C0B92"/>
    <w:rsid w:val="002C6288"/>
    <w:rsid w:val="002D0813"/>
    <w:rsid w:val="002D572E"/>
    <w:rsid w:val="002D5818"/>
    <w:rsid w:val="002D6E01"/>
    <w:rsid w:val="002E2F21"/>
    <w:rsid w:val="002F06C7"/>
    <w:rsid w:val="002F7055"/>
    <w:rsid w:val="002F7942"/>
    <w:rsid w:val="00311977"/>
    <w:rsid w:val="00315386"/>
    <w:rsid w:val="00321115"/>
    <w:rsid w:val="0033061B"/>
    <w:rsid w:val="00337436"/>
    <w:rsid w:val="003547E5"/>
    <w:rsid w:val="00356148"/>
    <w:rsid w:val="003664E1"/>
    <w:rsid w:val="00367C9D"/>
    <w:rsid w:val="00374324"/>
    <w:rsid w:val="003766CD"/>
    <w:rsid w:val="00377438"/>
    <w:rsid w:val="00397DC6"/>
    <w:rsid w:val="003A56D4"/>
    <w:rsid w:val="003B673C"/>
    <w:rsid w:val="003C6595"/>
    <w:rsid w:val="003D5298"/>
    <w:rsid w:val="00401963"/>
    <w:rsid w:val="0040495E"/>
    <w:rsid w:val="00406A04"/>
    <w:rsid w:val="00435572"/>
    <w:rsid w:val="004379C0"/>
    <w:rsid w:val="00441E27"/>
    <w:rsid w:val="004454F8"/>
    <w:rsid w:val="00446420"/>
    <w:rsid w:val="004E39EC"/>
    <w:rsid w:val="004E5B76"/>
    <w:rsid w:val="004F1414"/>
    <w:rsid w:val="005235EC"/>
    <w:rsid w:val="00526589"/>
    <w:rsid w:val="005279AA"/>
    <w:rsid w:val="005379AC"/>
    <w:rsid w:val="0054273E"/>
    <w:rsid w:val="00557A21"/>
    <w:rsid w:val="00562AA8"/>
    <w:rsid w:val="00582EE0"/>
    <w:rsid w:val="00583638"/>
    <w:rsid w:val="00583C5F"/>
    <w:rsid w:val="0058616D"/>
    <w:rsid w:val="00595BE3"/>
    <w:rsid w:val="005A00AC"/>
    <w:rsid w:val="005A5E0C"/>
    <w:rsid w:val="005C047C"/>
    <w:rsid w:val="005E03EF"/>
    <w:rsid w:val="00605177"/>
    <w:rsid w:val="00605B07"/>
    <w:rsid w:val="00627B43"/>
    <w:rsid w:val="00635336"/>
    <w:rsid w:val="00643B50"/>
    <w:rsid w:val="006440B4"/>
    <w:rsid w:val="0067494B"/>
    <w:rsid w:val="00680E82"/>
    <w:rsid w:val="006A1FEF"/>
    <w:rsid w:val="006C1B6B"/>
    <w:rsid w:val="00704A4D"/>
    <w:rsid w:val="00710337"/>
    <w:rsid w:val="00713468"/>
    <w:rsid w:val="00732C9E"/>
    <w:rsid w:val="00740520"/>
    <w:rsid w:val="0074506D"/>
    <w:rsid w:val="00755069"/>
    <w:rsid w:val="00764645"/>
    <w:rsid w:val="0079556C"/>
    <w:rsid w:val="007A02E1"/>
    <w:rsid w:val="007D1D48"/>
    <w:rsid w:val="007D265E"/>
    <w:rsid w:val="007D53C2"/>
    <w:rsid w:val="007E04C7"/>
    <w:rsid w:val="007F1213"/>
    <w:rsid w:val="007F3033"/>
    <w:rsid w:val="007F4E9D"/>
    <w:rsid w:val="00800B40"/>
    <w:rsid w:val="00835C61"/>
    <w:rsid w:val="008412AE"/>
    <w:rsid w:val="0084341C"/>
    <w:rsid w:val="008772BB"/>
    <w:rsid w:val="00882AF8"/>
    <w:rsid w:val="0089036E"/>
    <w:rsid w:val="008A39BF"/>
    <w:rsid w:val="008A5A24"/>
    <w:rsid w:val="008C6F10"/>
    <w:rsid w:val="008E480A"/>
    <w:rsid w:val="008E6FCB"/>
    <w:rsid w:val="008E7C52"/>
    <w:rsid w:val="00927E13"/>
    <w:rsid w:val="0093325B"/>
    <w:rsid w:val="00950C31"/>
    <w:rsid w:val="00972BF2"/>
    <w:rsid w:val="00992D9E"/>
    <w:rsid w:val="009933C2"/>
    <w:rsid w:val="009C30FA"/>
    <w:rsid w:val="009C4F33"/>
    <w:rsid w:val="009C5780"/>
    <w:rsid w:val="009D28AC"/>
    <w:rsid w:val="009F5C6F"/>
    <w:rsid w:val="00A06123"/>
    <w:rsid w:val="00A16217"/>
    <w:rsid w:val="00A20800"/>
    <w:rsid w:val="00A25E5B"/>
    <w:rsid w:val="00A4167A"/>
    <w:rsid w:val="00A73188"/>
    <w:rsid w:val="00AA0ED2"/>
    <w:rsid w:val="00AC4A2C"/>
    <w:rsid w:val="00AE112F"/>
    <w:rsid w:val="00AE5C2B"/>
    <w:rsid w:val="00B10D85"/>
    <w:rsid w:val="00B1597A"/>
    <w:rsid w:val="00B20C8F"/>
    <w:rsid w:val="00B23D26"/>
    <w:rsid w:val="00B36E1C"/>
    <w:rsid w:val="00B42A7F"/>
    <w:rsid w:val="00B50003"/>
    <w:rsid w:val="00B70370"/>
    <w:rsid w:val="00B8032C"/>
    <w:rsid w:val="00B84BD1"/>
    <w:rsid w:val="00BB3808"/>
    <w:rsid w:val="00BC7547"/>
    <w:rsid w:val="00BD1AD6"/>
    <w:rsid w:val="00BE2284"/>
    <w:rsid w:val="00BE791B"/>
    <w:rsid w:val="00C024DA"/>
    <w:rsid w:val="00C20ACE"/>
    <w:rsid w:val="00C24C25"/>
    <w:rsid w:val="00C44A58"/>
    <w:rsid w:val="00C46480"/>
    <w:rsid w:val="00C52FD3"/>
    <w:rsid w:val="00C53A91"/>
    <w:rsid w:val="00C56342"/>
    <w:rsid w:val="00C771E4"/>
    <w:rsid w:val="00C90066"/>
    <w:rsid w:val="00C90D39"/>
    <w:rsid w:val="00C912C9"/>
    <w:rsid w:val="00CA1E59"/>
    <w:rsid w:val="00CD2264"/>
    <w:rsid w:val="00CE0597"/>
    <w:rsid w:val="00CF039A"/>
    <w:rsid w:val="00CF4866"/>
    <w:rsid w:val="00D03CC1"/>
    <w:rsid w:val="00D05113"/>
    <w:rsid w:val="00D17A46"/>
    <w:rsid w:val="00D22577"/>
    <w:rsid w:val="00D22B87"/>
    <w:rsid w:val="00D22FBD"/>
    <w:rsid w:val="00D25AD1"/>
    <w:rsid w:val="00D279CB"/>
    <w:rsid w:val="00D32D3B"/>
    <w:rsid w:val="00D4327B"/>
    <w:rsid w:val="00D55124"/>
    <w:rsid w:val="00D64EA3"/>
    <w:rsid w:val="00D74389"/>
    <w:rsid w:val="00D91CD0"/>
    <w:rsid w:val="00DA28E2"/>
    <w:rsid w:val="00DC7F6D"/>
    <w:rsid w:val="00DE4159"/>
    <w:rsid w:val="00DF0C0F"/>
    <w:rsid w:val="00DF215B"/>
    <w:rsid w:val="00E12C17"/>
    <w:rsid w:val="00E33058"/>
    <w:rsid w:val="00E47EC7"/>
    <w:rsid w:val="00E92E8C"/>
    <w:rsid w:val="00E97988"/>
    <w:rsid w:val="00EC6608"/>
    <w:rsid w:val="00ED743B"/>
    <w:rsid w:val="00EE3C72"/>
    <w:rsid w:val="00F120BF"/>
    <w:rsid w:val="00F31118"/>
    <w:rsid w:val="00F403F0"/>
    <w:rsid w:val="00F42427"/>
    <w:rsid w:val="00F471F1"/>
    <w:rsid w:val="00F64C16"/>
    <w:rsid w:val="00F65E26"/>
    <w:rsid w:val="00F71DBE"/>
    <w:rsid w:val="00F95054"/>
    <w:rsid w:val="00F97A5D"/>
    <w:rsid w:val="00FB442D"/>
    <w:rsid w:val="00FB4ECA"/>
    <w:rsid w:val="00FC7BFB"/>
    <w:rsid w:val="00FD365E"/>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1EB3A8"/>
  <w15:chartTrackingRefBased/>
  <w15:docId w15:val="{11C6130C-A33A-2F42-A385-BD97E4C7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Cite"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253CAB"/>
    <w:rPr>
      <w:rFonts w:eastAsia="Times New Roman"/>
      <w:sz w:val="24"/>
      <w:szCs w:val="24"/>
    </w:rPr>
  </w:style>
  <w:style w:type="paragraph" w:styleId="Nadpis1">
    <w:name w:val="heading 1"/>
    <w:basedOn w:val="Normln"/>
    <w:next w:val="Normln"/>
    <w:link w:val="Nadpis1Char"/>
    <w:qFormat/>
    <w:rsid w:val="001832F1"/>
    <w:pPr>
      <w:keepNext/>
      <w:spacing w:before="240" w:after="60"/>
      <w:outlineLvl w:val="0"/>
    </w:pPr>
    <w:rPr>
      <w:rFonts w:ascii="Calibri Light" w:hAnsi="Calibri Light"/>
      <w:b/>
      <w:bCs/>
      <w:kern w:val="32"/>
      <w:sz w:val="32"/>
      <w:szCs w:val="32"/>
    </w:rPr>
  </w:style>
  <w:style w:type="paragraph" w:styleId="Nadpis3">
    <w:name w:val="heading 3"/>
    <w:basedOn w:val="Normln"/>
    <w:link w:val="Nadpis3Char"/>
    <w:uiPriority w:val="9"/>
    <w:qFormat/>
    <w:rsid w:val="007D1D48"/>
    <w:pPr>
      <w:spacing w:before="100" w:beforeAutospacing="1" w:after="100" w:afterAutospacing="1"/>
      <w:outlineLvl w:val="2"/>
    </w:pPr>
    <w:rPr>
      <w:b/>
      <w:bCs/>
      <w:sz w:val="27"/>
      <w:szCs w:val="27"/>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StylCambria14bTunSvtlemodr">
    <w:name w:val="Styl Cambria 14 b. Tučné Světle modrá"/>
    <w:rsid w:val="00B36E1C"/>
    <w:rPr>
      <w:rFonts w:ascii="Cambria" w:hAnsi="Cambria"/>
      <w:b/>
      <w:bCs/>
      <w:color w:val="3366FF"/>
      <w:sz w:val="28"/>
    </w:rPr>
  </w:style>
  <w:style w:type="character" w:customStyle="1" w:styleId="StylCambriaTunSvtlemodr">
    <w:name w:val="Styl Cambria Tučné Světle modrá"/>
    <w:rsid w:val="00B36E1C"/>
    <w:rPr>
      <w:rFonts w:ascii="Cambria" w:hAnsi="Cambria"/>
      <w:b/>
      <w:bCs/>
      <w:color w:val="3366FF"/>
      <w:sz w:val="24"/>
    </w:rPr>
  </w:style>
  <w:style w:type="paragraph" w:customStyle="1" w:styleId="Nadpisrka">
    <w:name w:val="Nadpis Šárka"/>
    <w:basedOn w:val="Normln"/>
    <w:next w:val="Normln"/>
    <w:rsid w:val="00C90066"/>
    <w:pPr>
      <w:spacing w:before="240"/>
    </w:pPr>
    <w:rPr>
      <w:rFonts w:ascii="Cambria" w:hAnsi="Cambria"/>
      <w:b/>
      <w:color w:val="3366FF"/>
    </w:rPr>
  </w:style>
  <w:style w:type="paragraph" w:customStyle="1" w:styleId="Calibri">
    <w:name w:val="Calibri"/>
    <w:basedOn w:val="Normln"/>
    <w:rsid w:val="00B36E1C"/>
    <w:rPr>
      <w:rFonts w:ascii="Calibri" w:hAnsi="Calibri"/>
    </w:rPr>
  </w:style>
  <w:style w:type="character" w:customStyle="1" w:styleId="Styl1">
    <w:name w:val="Styl1"/>
    <w:rsid w:val="00B36E1C"/>
    <w:rPr>
      <w:rFonts w:ascii="Cambria" w:hAnsi="Cambria"/>
      <w:b/>
      <w:color w:val="3366FF"/>
      <w:sz w:val="28"/>
    </w:rPr>
  </w:style>
  <w:style w:type="paragraph" w:customStyle="1" w:styleId="Styl2">
    <w:name w:val="Styl2"/>
    <w:basedOn w:val="Normln"/>
    <w:rsid w:val="00B36E1C"/>
    <w:rPr>
      <w:rFonts w:ascii="Cambria" w:hAnsi="Cambria"/>
      <w:b/>
      <w:color w:val="3366FF"/>
    </w:rPr>
  </w:style>
  <w:style w:type="paragraph" w:styleId="Zpat">
    <w:name w:val="footer"/>
    <w:basedOn w:val="Normln"/>
    <w:rsid w:val="00253CAB"/>
    <w:pPr>
      <w:tabs>
        <w:tab w:val="center" w:pos="4536"/>
        <w:tab w:val="right" w:pos="9072"/>
      </w:tabs>
    </w:pPr>
  </w:style>
  <w:style w:type="character" w:styleId="slostrnky">
    <w:name w:val="page number"/>
    <w:basedOn w:val="Standardnpsmoodstavce"/>
    <w:rsid w:val="00253CAB"/>
  </w:style>
  <w:style w:type="paragraph" w:styleId="Zhlav">
    <w:name w:val="header"/>
    <w:basedOn w:val="Normln"/>
    <w:link w:val="ZhlavChar"/>
    <w:rsid w:val="00253CAB"/>
    <w:pPr>
      <w:tabs>
        <w:tab w:val="center" w:pos="4536"/>
        <w:tab w:val="right" w:pos="9072"/>
      </w:tabs>
    </w:pPr>
  </w:style>
  <w:style w:type="character" w:styleId="Hypertextovodkaz">
    <w:name w:val="Hyperlink"/>
    <w:rsid w:val="00253CAB"/>
    <w:rPr>
      <w:color w:val="0000FF"/>
      <w:u w:val="single"/>
    </w:rPr>
  </w:style>
  <w:style w:type="paragraph" w:styleId="Bezmezer">
    <w:name w:val="No Spacing"/>
    <w:uiPriority w:val="1"/>
    <w:qFormat/>
    <w:rsid w:val="00BE2284"/>
    <w:rPr>
      <w:rFonts w:eastAsia="Times New Roman"/>
      <w:sz w:val="24"/>
      <w:szCs w:val="24"/>
    </w:rPr>
  </w:style>
  <w:style w:type="character" w:styleId="Nevyeenzmnka">
    <w:name w:val="Unresolved Mention"/>
    <w:uiPriority w:val="99"/>
    <w:semiHidden/>
    <w:unhideWhenUsed/>
    <w:rsid w:val="00047611"/>
    <w:rPr>
      <w:color w:val="605E5C"/>
      <w:shd w:val="clear" w:color="auto" w:fill="E1DFDD"/>
    </w:rPr>
  </w:style>
  <w:style w:type="character" w:customStyle="1" w:styleId="ZhlavChar">
    <w:name w:val="Záhlaví Char"/>
    <w:link w:val="Zhlav"/>
    <w:rsid w:val="0040495E"/>
    <w:rPr>
      <w:rFonts w:eastAsia="Times New Roman"/>
      <w:sz w:val="24"/>
      <w:szCs w:val="24"/>
    </w:rPr>
  </w:style>
  <w:style w:type="paragraph" w:styleId="Titulek">
    <w:name w:val="caption"/>
    <w:basedOn w:val="Normln"/>
    <w:next w:val="Normln"/>
    <w:semiHidden/>
    <w:unhideWhenUsed/>
    <w:qFormat/>
    <w:rsid w:val="002825D6"/>
    <w:pPr>
      <w:overflowPunct w:val="0"/>
      <w:autoSpaceDE w:val="0"/>
      <w:autoSpaceDN w:val="0"/>
      <w:adjustRightInd w:val="0"/>
      <w:spacing w:line="360" w:lineRule="auto"/>
    </w:pPr>
    <w:rPr>
      <w:b/>
      <w:sz w:val="22"/>
      <w:szCs w:val="20"/>
    </w:rPr>
  </w:style>
  <w:style w:type="paragraph" w:styleId="Odstavecseseznamem">
    <w:name w:val="List Paragraph"/>
    <w:basedOn w:val="Normln"/>
    <w:uiPriority w:val="34"/>
    <w:qFormat/>
    <w:rsid w:val="00086F71"/>
    <w:pPr>
      <w:ind w:left="708"/>
    </w:pPr>
  </w:style>
  <w:style w:type="table" w:styleId="Mkatabulky">
    <w:name w:val="Table Grid"/>
    <w:basedOn w:val="Normlntabulka"/>
    <w:uiPriority w:val="39"/>
    <w:rsid w:val="00315386"/>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rsid w:val="007D1D48"/>
    <w:rPr>
      <w:rFonts w:eastAsia="Times New Roman"/>
      <w:b/>
      <w:bCs/>
      <w:sz w:val="27"/>
      <w:szCs w:val="27"/>
    </w:rPr>
  </w:style>
  <w:style w:type="character" w:styleId="Zdraznn">
    <w:name w:val="Emphasis"/>
    <w:uiPriority w:val="20"/>
    <w:qFormat/>
    <w:rsid w:val="007D1D48"/>
    <w:rPr>
      <w:i/>
      <w:iCs/>
    </w:rPr>
  </w:style>
  <w:style w:type="character" w:customStyle="1" w:styleId="f">
    <w:name w:val="f"/>
    <w:basedOn w:val="Standardnpsmoodstavce"/>
    <w:rsid w:val="007D1D48"/>
  </w:style>
  <w:style w:type="character" w:styleId="CittHTML">
    <w:name w:val="HTML Cite"/>
    <w:uiPriority w:val="99"/>
    <w:unhideWhenUsed/>
    <w:rsid w:val="007D1D48"/>
    <w:rPr>
      <w:i/>
      <w:iCs/>
    </w:rPr>
  </w:style>
  <w:style w:type="paragraph" w:customStyle="1" w:styleId="Text">
    <w:name w:val="Text"/>
    <w:rsid w:val="005279AA"/>
    <w:rPr>
      <w:rFonts w:ascii="Helvetica Neue" w:eastAsia="Arial Unicode MS" w:hAnsi="Helvetica Neue" w:cs="Arial Unicode MS"/>
      <w:color w:val="000000"/>
      <w:sz w:val="22"/>
      <w:szCs w:val="22"/>
    </w:rPr>
  </w:style>
  <w:style w:type="character" w:customStyle="1" w:styleId="Hyperlink0">
    <w:name w:val="Hyperlink.0"/>
    <w:rsid w:val="005279AA"/>
    <w:rPr>
      <w:color w:val="0000FF"/>
      <w:u w:val="single"/>
    </w:rPr>
  </w:style>
  <w:style w:type="character" w:customStyle="1" w:styleId="Nadpis1Char">
    <w:name w:val="Nadpis 1 Char"/>
    <w:link w:val="Nadpis1"/>
    <w:rsid w:val="001832F1"/>
    <w:rPr>
      <w:rFonts w:ascii="Calibri Light" w:eastAsia="Times New Roman" w:hAnsi="Calibri Light" w:cs="Times New Roman"/>
      <w:b/>
      <w:bCs/>
      <w:kern w:val="32"/>
      <w:sz w:val="32"/>
      <w:szCs w:val="32"/>
    </w:rPr>
  </w:style>
  <w:style w:type="paragraph" w:styleId="Nzev">
    <w:name w:val="Title"/>
    <w:basedOn w:val="Normln"/>
    <w:link w:val="NzevChar"/>
    <w:qFormat/>
    <w:rsid w:val="005379AC"/>
    <w:pPr>
      <w:ind w:firstLine="283"/>
      <w:jc w:val="center"/>
    </w:pPr>
    <w:rPr>
      <w:rFonts w:ascii="Arial" w:hAnsi="Arial" w:cs="Arial"/>
      <w:b/>
      <w:i/>
      <w:sz w:val="36"/>
      <w:szCs w:val="20"/>
    </w:rPr>
  </w:style>
  <w:style w:type="character" w:customStyle="1" w:styleId="NzevChar">
    <w:name w:val="Název Char"/>
    <w:link w:val="Nzev"/>
    <w:rsid w:val="005379AC"/>
    <w:rPr>
      <w:rFonts w:ascii="Arial" w:eastAsia="Times New Roman" w:hAnsi="Arial" w:cs="Arial"/>
      <w:b/>
      <w:i/>
      <w:sz w:val="36"/>
    </w:rPr>
  </w:style>
  <w:style w:type="paragraph" w:styleId="Zkladntextodsazen">
    <w:name w:val="Body Text Indent"/>
    <w:basedOn w:val="Normln"/>
    <w:link w:val="ZkladntextodsazenChar"/>
    <w:rsid w:val="005379AC"/>
    <w:pPr>
      <w:ind w:left="708" w:firstLine="283"/>
      <w:jc w:val="both"/>
    </w:pPr>
    <w:rPr>
      <w:rFonts w:ascii="Arial" w:hAnsi="Arial" w:cs="Arial"/>
      <w:sz w:val="22"/>
      <w:szCs w:val="20"/>
    </w:rPr>
  </w:style>
  <w:style w:type="character" w:customStyle="1" w:styleId="ZkladntextodsazenChar">
    <w:name w:val="Základní text odsazený Char"/>
    <w:link w:val="Zkladntextodsazen"/>
    <w:rsid w:val="005379AC"/>
    <w:rPr>
      <w:rFonts w:ascii="Arial" w:eastAsia="Times New Roman" w:hAnsi="Arial" w:cs="Arial"/>
      <w:sz w:val="22"/>
    </w:rPr>
  </w:style>
  <w:style w:type="paragraph" w:styleId="Zkladntextodsazen3">
    <w:name w:val="Body Text Indent 3"/>
    <w:basedOn w:val="Normln"/>
    <w:link w:val="Zkladntextodsazen3Char"/>
    <w:rsid w:val="005379AC"/>
    <w:pPr>
      <w:ind w:firstLine="708"/>
      <w:jc w:val="both"/>
    </w:pPr>
    <w:rPr>
      <w:rFonts w:ascii="Arial" w:hAnsi="Arial" w:cs="Arial"/>
      <w:sz w:val="22"/>
      <w:szCs w:val="20"/>
    </w:rPr>
  </w:style>
  <w:style w:type="character" w:customStyle="1" w:styleId="Zkladntextodsazen3Char">
    <w:name w:val="Základní text odsazený 3 Char"/>
    <w:link w:val="Zkladntextodsazen3"/>
    <w:rsid w:val="005379AC"/>
    <w:rPr>
      <w:rFonts w:ascii="Arial" w:eastAsia="Times New Roman" w:hAnsi="Arial" w:cs="Arial"/>
      <w:sz w:val="22"/>
    </w:rPr>
  </w:style>
  <w:style w:type="paragraph" w:customStyle="1" w:styleId="Nadpis">
    <w:name w:val="Nadpis"/>
    <w:basedOn w:val="Normln"/>
    <w:next w:val="Zkladntext"/>
    <w:rsid w:val="005379AC"/>
    <w:pPr>
      <w:keepNext/>
      <w:widowControl w:val="0"/>
      <w:suppressAutoHyphens/>
      <w:spacing w:before="240" w:after="120"/>
    </w:pPr>
    <w:rPr>
      <w:rFonts w:ascii="Arial" w:eastAsia="Arial" w:hAnsi="Arial" w:cs="Lucidasans"/>
      <w:sz w:val="28"/>
      <w:szCs w:val="28"/>
      <w:lang w:val="de-DE"/>
    </w:rPr>
  </w:style>
  <w:style w:type="paragraph" w:styleId="Normlnweb">
    <w:name w:val="Normal (Web)"/>
    <w:basedOn w:val="Normln"/>
    <w:uiPriority w:val="99"/>
    <w:unhideWhenUsed/>
    <w:rsid w:val="005379AC"/>
    <w:rPr>
      <w:rFonts w:ascii="Calibri" w:eastAsia="Calibri" w:hAnsi="Calibri" w:cs="Calibri"/>
      <w:sz w:val="22"/>
      <w:szCs w:val="22"/>
    </w:rPr>
  </w:style>
  <w:style w:type="character" w:customStyle="1" w:styleId="tojvnm2t">
    <w:name w:val="tojvnm2t"/>
    <w:rsid w:val="005379AC"/>
  </w:style>
  <w:style w:type="paragraph" w:styleId="Zkladntext">
    <w:name w:val="Body Text"/>
    <w:basedOn w:val="Normln"/>
    <w:link w:val="ZkladntextChar"/>
    <w:rsid w:val="005379AC"/>
    <w:pPr>
      <w:spacing w:after="120"/>
    </w:pPr>
  </w:style>
  <w:style w:type="character" w:customStyle="1" w:styleId="ZkladntextChar">
    <w:name w:val="Základní text Char"/>
    <w:link w:val="Zkladntext"/>
    <w:rsid w:val="005379AC"/>
    <w:rPr>
      <w:rFonts w:eastAsia="Times New Roman"/>
      <w:sz w:val="24"/>
      <w:szCs w:val="24"/>
    </w:rPr>
  </w:style>
  <w:style w:type="character" w:customStyle="1" w:styleId="d2edcug0">
    <w:name w:val="d2edcug0"/>
    <w:basedOn w:val="Standardnpsmoodstavce"/>
    <w:rsid w:val="00F95054"/>
  </w:style>
  <w:style w:type="character" w:styleId="Siln">
    <w:name w:val="Strong"/>
    <w:uiPriority w:val="22"/>
    <w:qFormat/>
    <w:rsid w:val="00C44A58"/>
    <w:rPr>
      <w:b/>
      <w:bCs/>
    </w:rPr>
  </w:style>
  <w:style w:type="character" w:styleId="Sledovanodkaz">
    <w:name w:val="FollowedHyperlink"/>
    <w:rsid w:val="00FD365E"/>
    <w:rPr>
      <w:color w:val="954F72"/>
      <w:u w:val="single"/>
    </w:rPr>
  </w:style>
  <w:style w:type="character" w:styleId="Odkaznakoment">
    <w:name w:val="annotation reference"/>
    <w:rsid w:val="008E480A"/>
    <w:rPr>
      <w:sz w:val="16"/>
      <w:szCs w:val="16"/>
    </w:rPr>
  </w:style>
  <w:style w:type="paragraph" w:styleId="Textkomente">
    <w:name w:val="annotation text"/>
    <w:basedOn w:val="Normln"/>
    <w:link w:val="TextkomenteChar"/>
    <w:rsid w:val="008E480A"/>
    <w:rPr>
      <w:sz w:val="20"/>
      <w:szCs w:val="20"/>
    </w:rPr>
  </w:style>
  <w:style w:type="character" w:customStyle="1" w:styleId="TextkomenteChar">
    <w:name w:val="Text komentáře Char"/>
    <w:link w:val="Textkomente"/>
    <w:rsid w:val="008E480A"/>
    <w:rPr>
      <w:rFonts w:eastAsia="Times New Roman"/>
    </w:rPr>
  </w:style>
  <w:style w:type="paragraph" w:styleId="Pedmtkomente">
    <w:name w:val="annotation subject"/>
    <w:basedOn w:val="Textkomente"/>
    <w:next w:val="Textkomente"/>
    <w:link w:val="PedmtkomenteChar"/>
    <w:rsid w:val="008E480A"/>
    <w:rPr>
      <w:b/>
      <w:bCs/>
    </w:rPr>
  </w:style>
  <w:style w:type="character" w:customStyle="1" w:styleId="PedmtkomenteChar">
    <w:name w:val="Předmět komentáře Char"/>
    <w:link w:val="Pedmtkomente"/>
    <w:rsid w:val="008E480A"/>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99492">
      <w:bodyDiv w:val="1"/>
      <w:marLeft w:val="0"/>
      <w:marRight w:val="0"/>
      <w:marTop w:val="0"/>
      <w:marBottom w:val="0"/>
      <w:divBdr>
        <w:top w:val="none" w:sz="0" w:space="0" w:color="auto"/>
        <w:left w:val="none" w:sz="0" w:space="0" w:color="auto"/>
        <w:bottom w:val="none" w:sz="0" w:space="0" w:color="auto"/>
        <w:right w:val="none" w:sz="0" w:space="0" w:color="auto"/>
      </w:divBdr>
    </w:div>
    <w:div w:id="103841599">
      <w:bodyDiv w:val="1"/>
      <w:marLeft w:val="0"/>
      <w:marRight w:val="0"/>
      <w:marTop w:val="0"/>
      <w:marBottom w:val="0"/>
      <w:divBdr>
        <w:top w:val="none" w:sz="0" w:space="0" w:color="auto"/>
        <w:left w:val="none" w:sz="0" w:space="0" w:color="auto"/>
        <w:bottom w:val="none" w:sz="0" w:space="0" w:color="auto"/>
        <w:right w:val="none" w:sz="0" w:space="0" w:color="auto"/>
      </w:divBdr>
    </w:div>
    <w:div w:id="422071438">
      <w:bodyDiv w:val="1"/>
      <w:marLeft w:val="0"/>
      <w:marRight w:val="0"/>
      <w:marTop w:val="0"/>
      <w:marBottom w:val="0"/>
      <w:divBdr>
        <w:top w:val="none" w:sz="0" w:space="0" w:color="auto"/>
        <w:left w:val="none" w:sz="0" w:space="0" w:color="auto"/>
        <w:bottom w:val="none" w:sz="0" w:space="0" w:color="auto"/>
        <w:right w:val="none" w:sz="0" w:space="0" w:color="auto"/>
      </w:divBdr>
      <w:divsChild>
        <w:div w:id="486285785">
          <w:marLeft w:val="0"/>
          <w:marRight w:val="0"/>
          <w:marTop w:val="0"/>
          <w:marBottom w:val="0"/>
          <w:divBdr>
            <w:top w:val="none" w:sz="0" w:space="0" w:color="auto"/>
            <w:left w:val="none" w:sz="0" w:space="0" w:color="auto"/>
            <w:bottom w:val="none" w:sz="0" w:space="0" w:color="auto"/>
            <w:right w:val="none" w:sz="0" w:space="0" w:color="auto"/>
          </w:divBdr>
          <w:divsChild>
            <w:div w:id="1983922428">
              <w:marLeft w:val="0"/>
              <w:marRight w:val="0"/>
              <w:marTop w:val="0"/>
              <w:marBottom w:val="0"/>
              <w:divBdr>
                <w:top w:val="none" w:sz="0" w:space="0" w:color="auto"/>
                <w:left w:val="none" w:sz="0" w:space="0" w:color="auto"/>
                <w:bottom w:val="none" w:sz="0" w:space="0" w:color="auto"/>
                <w:right w:val="none" w:sz="0" w:space="0" w:color="auto"/>
              </w:divBdr>
              <w:divsChild>
                <w:div w:id="662901911">
                  <w:marLeft w:val="0"/>
                  <w:marRight w:val="0"/>
                  <w:marTop w:val="0"/>
                  <w:marBottom w:val="0"/>
                  <w:divBdr>
                    <w:top w:val="none" w:sz="0" w:space="0" w:color="auto"/>
                    <w:left w:val="none" w:sz="0" w:space="0" w:color="auto"/>
                    <w:bottom w:val="none" w:sz="0" w:space="0" w:color="auto"/>
                    <w:right w:val="none" w:sz="0" w:space="0" w:color="auto"/>
                  </w:divBdr>
                  <w:divsChild>
                    <w:div w:id="193465316">
                      <w:marLeft w:val="0"/>
                      <w:marRight w:val="0"/>
                      <w:marTop w:val="0"/>
                      <w:marBottom w:val="0"/>
                      <w:divBdr>
                        <w:top w:val="none" w:sz="0" w:space="0" w:color="auto"/>
                        <w:left w:val="none" w:sz="0" w:space="0" w:color="auto"/>
                        <w:bottom w:val="none" w:sz="0" w:space="0" w:color="auto"/>
                        <w:right w:val="none" w:sz="0" w:space="0" w:color="auto"/>
                      </w:divBdr>
                      <w:divsChild>
                        <w:div w:id="160792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6368408">
      <w:bodyDiv w:val="1"/>
      <w:marLeft w:val="0"/>
      <w:marRight w:val="0"/>
      <w:marTop w:val="0"/>
      <w:marBottom w:val="0"/>
      <w:divBdr>
        <w:top w:val="none" w:sz="0" w:space="0" w:color="auto"/>
        <w:left w:val="none" w:sz="0" w:space="0" w:color="auto"/>
        <w:bottom w:val="none" w:sz="0" w:space="0" w:color="auto"/>
        <w:right w:val="none" w:sz="0" w:space="0" w:color="auto"/>
      </w:divBdr>
    </w:div>
    <w:div w:id="698969497">
      <w:bodyDiv w:val="1"/>
      <w:marLeft w:val="0"/>
      <w:marRight w:val="0"/>
      <w:marTop w:val="0"/>
      <w:marBottom w:val="0"/>
      <w:divBdr>
        <w:top w:val="none" w:sz="0" w:space="0" w:color="auto"/>
        <w:left w:val="none" w:sz="0" w:space="0" w:color="auto"/>
        <w:bottom w:val="none" w:sz="0" w:space="0" w:color="auto"/>
        <w:right w:val="none" w:sz="0" w:space="0" w:color="auto"/>
      </w:divBdr>
    </w:div>
    <w:div w:id="911236185">
      <w:bodyDiv w:val="1"/>
      <w:marLeft w:val="0"/>
      <w:marRight w:val="0"/>
      <w:marTop w:val="0"/>
      <w:marBottom w:val="0"/>
      <w:divBdr>
        <w:top w:val="none" w:sz="0" w:space="0" w:color="auto"/>
        <w:left w:val="none" w:sz="0" w:space="0" w:color="auto"/>
        <w:bottom w:val="none" w:sz="0" w:space="0" w:color="auto"/>
        <w:right w:val="none" w:sz="0" w:space="0" w:color="auto"/>
      </w:divBdr>
    </w:div>
    <w:div w:id="1244726618">
      <w:bodyDiv w:val="1"/>
      <w:marLeft w:val="0"/>
      <w:marRight w:val="0"/>
      <w:marTop w:val="0"/>
      <w:marBottom w:val="0"/>
      <w:divBdr>
        <w:top w:val="none" w:sz="0" w:space="0" w:color="auto"/>
        <w:left w:val="none" w:sz="0" w:space="0" w:color="auto"/>
        <w:bottom w:val="none" w:sz="0" w:space="0" w:color="auto"/>
        <w:right w:val="none" w:sz="0" w:space="0" w:color="auto"/>
      </w:divBdr>
      <w:divsChild>
        <w:div w:id="1247572235">
          <w:marLeft w:val="0"/>
          <w:marRight w:val="0"/>
          <w:marTop w:val="0"/>
          <w:marBottom w:val="0"/>
          <w:divBdr>
            <w:top w:val="none" w:sz="0" w:space="0" w:color="auto"/>
            <w:left w:val="none" w:sz="0" w:space="0" w:color="auto"/>
            <w:bottom w:val="none" w:sz="0" w:space="0" w:color="auto"/>
            <w:right w:val="none" w:sz="0" w:space="0" w:color="auto"/>
          </w:divBdr>
          <w:divsChild>
            <w:div w:id="206181409">
              <w:marLeft w:val="0"/>
              <w:marRight w:val="0"/>
              <w:marTop w:val="0"/>
              <w:marBottom w:val="0"/>
              <w:divBdr>
                <w:top w:val="none" w:sz="0" w:space="0" w:color="auto"/>
                <w:left w:val="none" w:sz="0" w:space="0" w:color="auto"/>
                <w:bottom w:val="none" w:sz="0" w:space="0" w:color="auto"/>
                <w:right w:val="none" w:sz="0" w:space="0" w:color="auto"/>
              </w:divBdr>
              <w:divsChild>
                <w:div w:id="1415206591">
                  <w:marLeft w:val="0"/>
                  <w:marRight w:val="0"/>
                  <w:marTop w:val="0"/>
                  <w:marBottom w:val="0"/>
                  <w:divBdr>
                    <w:top w:val="none" w:sz="0" w:space="0" w:color="auto"/>
                    <w:left w:val="none" w:sz="0" w:space="0" w:color="auto"/>
                    <w:bottom w:val="none" w:sz="0" w:space="0" w:color="auto"/>
                    <w:right w:val="none" w:sz="0" w:space="0" w:color="auto"/>
                  </w:divBdr>
                  <w:divsChild>
                    <w:div w:id="1590693577">
                      <w:marLeft w:val="0"/>
                      <w:marRight w:val="0"/>
                      <w:marTop w:val="0"/>
                      <w:marBottom w:val="0"/>
                      <w:divBdr>
                        <w:top w:val="none" w:sz="0" w:space="0" w:color="auto"/>
                        <w:left w:val="none" w:sz="0" w:space="0" w:color="auto"/>
                        <w:bottom w:val="none" w:sz="0" w:space="0" w:color="auto"/>
                        <w:right w:val="none" w:sz="0" w:space="0" w:color="auto"/>
                      </w:divBdr>
                      <w:divsChild>
                        <w:div w:id="88356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797228">
          <w:marLeft w:val="0"/>
          <w:marRight w:val="0"/>
          <w:marTop w:val="0"/>
          <w:marBottom w:val="0"/>
          <w:divBdr>
            <w:top w:val="none" w:sz="0" w:space="0" w:color="auto"/>
            <w:left w:val="none" w:sz="0" w:space="0" w:color="auto"/>
            <w:bottom w:val="none" w:sz="0" w:space="0" w:color="auto"/>
            <w:right w:val="none" w:sz="0" w:space="0" w:color="auto"/>
          </w:divBdr>
          <w:divsChild>
            <w:div w:id="1209147770">
              <w:marLeft w:val="0"/>
              <w:marRight w:val="0"/>
              <w:marTop w:val="0"/>
              <w:marBottom w:val="0"/>
              <w:divBdr>
                <w:top w:val="none" w:sz="0" w:space="0" w:color="auto"/>
                <w:left w:val="none" w:sz="0" w:space="0" w:color="auto"/>
                <w:bottom w:val="none" w:sz="0" w:space="0" w:color="auto"/>
                <w:right w:val="none" w:sz="0" w:space="0" w:color="auto"/>
              </w:divBdr>
              <w:divsChild>
                <w:div w:id="2005814883">
                  <w:marLeft w:val="0"/>
                  <w:marRight w:val="0"/>
                  <w:marTop w:val="0"/>
                  <w:marBottom w:val="0"/>
                  <w:divBdr>
                    <w:top w:val="none" w:sz="0" w:space="0" w:color="auto"/>
                    <w:left w:val="none" w:sz="0" w:space="0" w:color="auto"/>
                    <w:bottom w:val="none" w:sz="0" w:space="0" w:color="auto"/>
                    <w:right w:val="none" w:sz="0" w:space="0" w:color="auto"/>
                  </w:divBdr>
                  <w:divsChild>
                    <w:div w:id="602608857">
                      <w:marLeft w:val="0"/>
                      <w:marRight w:val="0"/>
                      <w:marTop w:val="60"/>
                      <w:marBottom w:val="0"/>
                      <w:divBdr>
                        <w:top w:val="none" w:sz="0" w:space="0" w:color="auto"/>
                        <w:left w:val="none" w:sz="0" w:space="0" w:color="auto"/>
                        <w:bottom w:val="none" w:sz="0" w:space="0" w:color="auto"/>
                        <w:right w:val="none" w:sz="0" w:space="0" w:color="auto"/>
                      </w:divBdr>
                    </w:div>
                    <w:div w:id="166385130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 w:id="1345397707">
      <w:bodyDiv w:val="1"/>
      <w:marLeft w:val="0"/>
      <w:marRight w:val="0"/>
      <w:marTop w:val="0"/>
      <w:marBottom w:val="0"/>
      <w:divBdr>
        <w:top w:val="none" w:sz="0" w:space="0" w:color="auto"/>
        <w:left w:val="none" w:sz="0" w:space="0" w:color="auto"/>
        <w:bottom w:val="none" w:sz="0" w:space="0" w:color="auto"/>
        <w:right w:val="none" w:sz="0" w:space="0" w:color="auto"/>
      </w:divBdr>
    </w:div>
    <w:div w:id="1634560289">
      <w:bodyDiv w:val="1"/>
      <w:marLeft w:val="0"/>
      <w:marRight w:val="0"/>
      <w:marTop w:val="0"/>
      <w:marBottom w:val="0"/>
      <w:divBdr>
        <w:top w:val="none" w:sz="0" w:space="0" w:color="auto"/>
        <w:left w:val="none" w:sz="0" w:space="0" w:color="auto"/>
        <w:bottom w:val="none" w:sz="0" w:space="0" w:color="auto"/>
        <w:right w:val="none" w:sz="0" w:space="0" w:color="auto"/>
      </w:divBdr>
      <w:divsChild>
        <w:div w:id="1456606922">
          <w:marLeft w:val="0"/>
          <w:marRight w:val="0"/>
          <w:marTop w:val="150"/>
          <w:marBottom w:val="150"/>
          <w:divBdr>
            <w:top w:val="none" w:sz="0" w:space="0" w:color="auto"/>
            <w:left w:val="none" w:sz="0" w:space="0" w:color="auto"/>
            <w:bottom w:val="none" w:sz="0" w:space="0" w:color="auto"/>
            <w:right w:val="none" w:sz="0" w:space="0" w:color="auto"/>
          </w:divBdr>
          <w:divsChild>
            <w:div w:id="852836639">
              <w:marLeft w:val="0"/>
              <w:marRight w:val="0"/>
              <w:marTop w:val="0"/>
              <w:marBottom w:val="0"/>
              <w:divBdr>
                <w:top w:val="none" w:sz="0" w:space="0" w:color="auto"/>
                <w:left w:val="none" w:sz="0" w:space="0" w:color="auto"/>
                <w:bottom w:val="none" w:sz="0" w:space="0" w:color="auto"/>
                <w:right w:val="none" w:sz="0" w:space="0" w:color="auto"/>
              </w:divBdr>
            </w:div>
          </w:divsChild>
        </w:div>
        <w:div w:id="1911574575">
          <w:marLeft w:val="0"/>
          <w:marRight w:val="0"/>
          <w:marTop w:val="150"/>
          <w:marBottom w:val="150"/>
          <w:divBdr>
            <w:top w:val="none" w:sz="0" w:space="0" w:color="auto"/>
            <w:left w:val="none" w:sz="0" w:space="0" w:color="auto"/>
            <w:bottom w:val="none" w:sz="0" w:space="0" w:color="auto"/>
            <w:right w:val="none" w:sz="0" w:space="0" w:color="auto"/>
          </w:divBdr>
          <w:divsChild>
            <w:div w:id="209099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51511">
      <w:bodyDiv w:val="1"/>
      <w:marLeft w:val="0"/>
      <w:marRight w:val="0"/>
      <w:marTop w:val="0"/>
      <w:marBottom w:val="0"/>
      <w:divBdr>
        <w:top w:val="none" w:sz="0" w:space="0" w:color="auto"/>
        <w:left w:val="none" w:sz="0" w:space="0" w:color="auto"/>
        <w:bottom w:val="none" w:sz="0" w:space="0" w:color="auto"/>
        <w:right w:val="none" w:sz="0" w:space="0" w:color="auto"/>
      </w:divBdr>
    </w:div>
    <w:div w:id="1650741542">
      <w:bodyDiv w:val="1"/>
      <w:marLeft w:val="0"/>
      <w:marRight w:val="0"/>
      <w:marTop w:val="0"/>
      <w:marBottom w:val="0"/>
      <w:divBdr>
        <w:top w:val="none" w:sz="0" w:space="0" w:color="auto"/>
        <w:left w:val="none" w:sz="0" w:space="0" w:color="auto"/>
        <w:bottom w:val="none" w:sz="0" w:space="0" w:color="auto"/>
        <w:right w:val="none" w:sz="0" w:space="0" w:color="auto"/>
      </w:divBdr>
    </w:div>
    <w:div w:id="1704403034">
      <w:bodyDiv w:val="1"/>
      <w:marLeft w:val="0"/>
      <w:marRight w:val="0"/>
      <w:marTop w:val="0"/>
      <w:marBottom w:val="0"/>
      <w:divBdr>
        <w:top w:val="none" w:sz="0" w:space="0" w:color="auto"/>
        <w:left w:val="none" w:sz="0" w:space="0" w:color="auto"/>
        <w:bottom w:val="none" w:sz="0" w:space="0" w:color="auto"/>
        <w:right w:val="none" w:sz="0" w:space="0" w:color="auto"/>
      </w:divBdr>
    </w:div>
    <w:div w:id="1907760863">
      <w:bodyDiv w:val="1"/>
      <w:marLeft w:val="0"/>
      <w:marRight w:val="0"/>
      <w:marTop w:val="0"/>
      <w:marBottom w:val="0"/>
      <w:divBdr>
        <w:top w:val="none" w:sz="0" w:space="0" w:color="auto"/>
        <w:left w:val="none" w:sz="0" w:space="0" w:color="auto"/>
        <w:bottom w:val="none" w:sz="0" w:space="0" w:color="auto"/>
        <w:right w:val="none" w:sz="0" w:space="0" w:color="auto"/>
      </w:divBdr>
      <w:divsChild>
        <w:div w:id="1262035342">
          <w:marLeft w:val="0"/>
          <w:marRight w:val="0"/>
          <w:marTop w:val="120"/>
          <w:marBottom w:val="0"/>
          <w:divBdr>
            <w:top w:val="none" w:sz="0" w:space="0" w:color="auto"/>
            <w:left w:val="none" w:sz="0" w:space="0" w:color="auto"/>
            <w:bottom w:val="none" w:sz="0" w:space="0" w:color="auto"/>
            <w:right w:val="none" w:sz="0" w:space="0" w:color="auto"/>
          </w:divBdr>
          <w:divsChild>
            <w:div w:id="906569080">
              <w:marLeft w:val="0"/>
              <w:marRight w:val="0"/>
              <w:marTop w:val="0"/>
              <w:marBottom w:val="0"/>
              <w:divBdr>
                <w:top w:val="none" w:sz="0" w:space="0" w:color="auto"/>
                <w:left w:val="none" w:sz="0" w:space="0" w:color="auto"/>
                <w:bottom w:val="none" w:sz="0" w:space="0" w:color="auto"/>
                <w:right w:val="none" w:sz="0" w:space="0" w:color="auto"/>
              </w:divBdr>
            </w:div>
            <w:div w:id="1040326661">
              <w:marLeft w:val="0"/>
              <w:marRight w:val="0"/>
              <w:marTop w:val="0"/>
              <w:marBottom w:val="0"/>
              <w:divBdr>
                <w:top w:val="none" w:sz="0" w:space="0" w:color="auto"/>
                <w:left w:val="none" w:sz="0" w:space="0" w:color="auto"/>
                <w:bottom w:val="none" w:sz="0" w:space="0" w:color="auto"/>
                <w:right w:val="none" w:sz="0" w:space="0" w:color="auto"/>
              </w:divBdr>
            </w:div>
            <w:div w:id="1693922512">
              <w:marLeft w:val="0"/>
              <w:marRight w:val="0"/>
              <w:marTop w:val="0"/>
              <w:marBottom w:val="0"/>
              <w:divBdr>
                <w:top w:val="none" w:sz="0" w:space="0" w:color="auto"/>
                <w:left w:val="none" w:sz="0" w:space="0" w:color="auto"/>
                <w:bottom w:val="none" w:sz="0" w:space="0" w:color="auto"/>
                <w:right w:val="none" w:sz="0" w:space="0" w:color="auto"/>
              </w:divBdr>
            </w:div>
            <w:div w:id="2076856407">
              <w:marLeft w:val="0"/>
              <w:marRight w:val="0"/>
              <w:marTop w:val="0"/>
              <w:marBottom w:val="0"/>
              <w:divBdr>
                <w:top w:val="none" w:sz="0" w:space="0" w:color="auto"/>
                <w:left w:val="none" w:sz="0" w:space="0" w:color="auto"/>
                <w:bottom w:val="none" w:sz="0" w:space="0" w:color="auto"/>
                <w:right w:val="none" w:sz="0" w:space="0" w:color="auto"/>
              </w:divBdr>
            </w:div>
          </w:divsChild>
        </w:div>
        <w:div w:id="1279487113">
          <w:marLeft w:val="0"/>
          <w:marRight w:val="0"/>
          <w:marTop w:val="120"/>
          <w:marBottom w:val="0"/>
          <w:divBdr>
            <w:top w:val="none" w:sz="0" w:space="0" w:color="auto"/>
            <w:left w:val="none" w:sz="0" w:space="0" w:color="auto"/>
            <w:bottom w:val="none" w:sz="0" w:space="0" w:color="auto"/>
            <w:right w:val="none" w:sz="0" w:space="0" w:color="auto"/>
          </w:divBdr>
          <w:divsChild>
            <w:div w:id="1477453418">
              <w:marLeft w:val="0"/>
              <w:marRight w:val="0"/>
              <w:marTop w:val="0"/>
              <w:marBottom w:val="0"/>
              <w:divBdr>
                <w:top w:val="none" w:sz="0" w:space="0" w:color="auto"/>
                <w:left w:val="none" w:sz="0" w:space="0" w:color="auto"/>
                <w:bottom w:val="none" w:sz="0" w:space="0" w:color="auto"/>
                <w:right w:val="none" w:sz="0" w:space="0" w:color="auto"/>
              </w:divBdr>
            </w:div>
          </w:divsChild>
        </w:div>
        <w:div w:id="1381710527">
          <w:marLeft w:val="0"/>
          <w:marRight w:val="0"/>
          <w:marTop w:val="0"/>
          <w:marBottom w:val="0"/>
          <w:divBdr>
            <w:top w:val="none" w:sz="0" w:space="0" w:color="auto"/>
            <w:left w:val="none" w:sz="0" w:space="0" w:color="auto"/>
            <w:bottom w:val="none" w:sz="0" w:space="0" w:color="auto"/>
            <w:right w:val="none" w:sz="0" w:space="0" w:color="auto"/>
          </w:divBdr>
          <w:divsChild>
            <w:div w:id="1414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91913">
      <w:bodyDiv w:val="1"/>
      <w:marLeft w:val="0"/>
      <w:marRight w:val="0"/>
      <w:marTop w:val="0"/>
      <w:marBottom w:val="0"/>
      <w:divBdr>
        <w:top w:val="none" w:sz="0" w:space="0" w:color="auto"/>
        <w:left w:val="none" w:sz="0" w:space="0" w:color="auto"/>
        <w:bottom w:val="none" w:sz="0" w:space="0" w:color="auto"/>
        <w:right w:val="none" w:sz="0" w:space="0" w:color="auto"/>
      </w:divBdr>
      <w:divsChild>
        <w:div w:id="33120174">
          <w:marLeft w:val="0"/>
          <w:marRight w:val="0"/>
          <w:marTop w:val="120"/>
          <w:marBottom w:val="0"/>
          <w:divBdr>
            <w:top w:val="none" w:sz="0" w:space="0" w:color="auto"/>
            <w:left w:val="none" w:sz="0" w:space="0" w:color="auto"/>
            <w:bottom w:val="none" w:sz="0" w:space="0" w:color="auto"/>
            <w:right w:val="none" w:sz="0" w:space="0" w:color="auto"/>
          </w:divBdr>
          <w:divsChild>
            <w:div w:id="479074896">
              <w:marLeft w:val="0"/>
              <w:marRight w:val="0"/>
              <w:marTop w:val="0"/>
              <w:marBottom w:val="0"/>
              <w:divBdr>
                <w:top w:val="none" w:sz="0" w:space="0" w:color="auto"/>
                <w:left w:val="none" w:sz="0" w:space="0" w:color="auto"/>
                <w:bottom w:val="none" w:sz="0" w:space="0" w:color="auto"/>
                <w:right w:val="none" w:sz="0" w:space="0" w:color="auto"/>
              </w:divBdr>
            </w:div>
          </w:divsChild>
        </w:div>
        <w:div w:id="494104475">
          <w:marLeft w:val="0"/>
          <w:marRight w:val="0"/>
          <w:marTop w:val="120"/>
          <w:marBottom w:val="0"/>
          <w:divBdr>
            <w:top w:val="none" w:sz="0" w:space="0" w:color="auto"/>
            <w:left w:val="none" w:sz="0" w:space="0" w:color="auto"/>
            <w:bottom w:val="none" w:sz="0" w:space="0" w:color="auto"/>
            <w:right w:val="none" w:sz="0" w:space="0" w:color="auto"/>
          </w:divBdr>
          <w:divsChild>
            <w:div w:id="1664353688">
              <w:marLeft w:val="0"/>
              <w:marRight w:val="0"/>
              <w:marTop w:val="0"/>
              <w:marBottom w:val="0"/>
              <w:divBdr>
                <w:top w:val="none" w:sz="0" w:space="0" w:color="auto"/>
                <w:left w:val="none" w:sz="0" w:space="0" w:color="auto"/>
                <w:bottom w:val="none" w:sz="0" w:space="0" w:color="auto"/>
                <w:right w:val="none" w:sz="0" w:space="0" w:color="auto"/>
              </w:divBdr>
            </w:div>
          </w:divsChild>
        </w:div>
        <w:div w:id="1234897156">
          <w:marLeft w:val="0"/>
          <w:marRight w:val="0"/>
          <w:marTop w:val="120"/>
          <w:marBottom w:val="0"/>
          <w:divBdr>
            <w:top w:val="none" w:sz="0" w:space="0" w:color="auto"/>
            <w:left w:val="none" w:sz="0" w:space="0" w:color="auto"/>
            <w:bottom w:val="none" w:sz="0" w:space="0" w:color="auto"/>
            <w:right w:val="none" w:sz="0" w:space="0" w:color="auto"/>
          </w:divBdr>
          <w:divsChild>
            <w:div w:id="797993082">
              <w:marLeft w:val="0"/>
              <w:marRight w:val="0"/>
              <w:marTop w:val="0"/>
              <w:marBottom w:val="0"/>
              <w:divBdr>
                <w:top w:val="none" w:sz="0" w:space="0" w:color="auto"/>
                <w:left w:val="none" w:sz="0" w:space="0" w:color="auto"/>
                <w:bottom w:val="none" w:sz="0" w:space="0" w:color="auto"/>
                <w:right w:val="none" w:sz="0" w:space="0" w:color="auto"/>
              </w:divBdr>
            </w:div>
          </w:divsChild>
        </w:div>
        <w:div w:id="1253198379">
          <w:marLeft w:val="0"/>
          <w:marRight w:val="0"/>
          <w:marTop w:val="0"/>
          <w:marBottom w:val="0"/>
          <w:divBdr>
            <w:top w:val="none" w:sz="0" w:space="0" w:color="auto"/>
            <w:left w:val="none" w:sz="0" w:space="0" w:color="auto"/>
            <w:bottom w:val="none" w:sz="0" w:space="0" w:color="auto"/>
            <w:right w:val="none" w:sz="0" w:space="0" w:color="auto"/>
          </w:divBdr>
        </w:div>
        <w:div w:id="1685589356">
          <w:marLeft w:val="0"/>
          <w:marRight w:val="0"/>
          <w:marTop w:val="120"/>
          <w:marBottom w:val="0"/>
          <w:divBdr>
            <w:top w:val="none" w:sz="0" w:space="0" w:color="auto"/>
            <w:left w:val="none" w:sz="0" w:space="0" w:color="auto"/>
            <w:bottom w:val="none" w:sz="0" w:space="0" w:color="auto"/>
            <w:right w:val="none" w:sz="0" w:space="0" w:color="auto"/>
          </w:divBdr>
          <w:divsChild>
            <w:div w:id="724329892">
              <w:marLeft w:val="0"/>
              <w:marRight w:val="0"/>
              <w:marTop w:val="0"/>
              <w:marBottom w:val="0"/>
              <w:divBdr>
                <w:top w:val="none" w:sz="0" w:space="0" w:color="auto"/>
                <w:left w:val="none" w:sz="0" w:space="0" w:color="auto"/>
                <w:bottom w:val="none" w:sz="0" w:space="0" w:color="auto"/>
                <w:right w:val="none" w:sz="0" w:space="0" w:color="auto"/>
              </w:divBdr>
            </w:div>
            <w:div w:id="1016034964">
              <w:marLeft w:val="0"/>
              <w:marRight w:val="0"/>
              <w:marTop w:val="0"/>
              <w:marBottom w:val="0"/>
              <w:divBdr>
                <w:top w:val="none" w:sz="0" w:space="0" w:color="auto"/>
                <w:left w:val="none" w:sz="0" w:space="0" w:color="auto"/>
                <w:bottom w:val="none" w:sz="0" w:space="0" w:color="auto"/>
                <w:right w:val="none" w:sz="0" w:space="0" w:color="auto"/>
              </w:divBdr>
            </w:div>
            <w:div w:id="2003967030">
              <w:marLeft w:val="0"/>
              <w:marRight w:val="0"/>
              <w:marTop w:val="0"/>
              <w:marBottom w:val="0"/>
              <w:divBdr>
                <w:top w:val="none" w:sz="0" w:space="0" w:color="auto"/>
                <w:left w:val="none" w:sz="0" w:space="0" w:color="auto"/>
                <w:bottom w:val="none" w:sz="0" w:space="0" w:color="auto"/>
                <w:right w:val="none" w:sz="0" w:space="0" w:color="auto"/>
              </w:divBdr>
            </w:div>
          </w:divsChild>
        </w:div>
        <w:div w:id="1848207481">
          <w:marLeft w:val="0"/>
          <w:marRight w:val="0"/>
          <w:marTop w:val="120"/>
          <w:marBottom w:val="0"/>
          <w:divBdr>
            <w:top w:val="none" w:sz="0" w:space="0" w:color="auto"/>
            <w:left w:val="none" w:sz="0" w:space="0" w:color="auto"/>
            <w:bottom w:val="none" w:sz="0" w:space="0" w:color="auto"/>
            <w:right w:val="none" w:sz="0" w:space="0" w:color="auto"/>
          </w:divBdr>
          <w:divsChild>
            <w:div w:id="281613578">
              <w:marLeft w:val="0"/>
              <w:marRight w:val="0"/>
              <w:marTop w:val="0"/>
              <w:marBottom w:val="0"/>
              <w:divBdr>
                <w:top w:val="none" w:sz="0" w:space="0" w:color="auto"/>
                <w:left w:val="none" w:sz="0" w:space="0" w:color="auto"/>
                <w:bottom w:val="none" w:sz="0" w:space="0" w:color="auto"/>
                <w:right w:val="none" w:sz="0" w:space="0" w:color="auto"/>
              </w:divBdr>
            </w:div>
            <w:div w:id="286088654">
              <w:marLeft w:val="0"/>
              <w:marRight w:val="0"/>
              <w:marTop w:val="0"/>
              <w:marBottom w:val="0"/>
              <w:divBdr>
                <w:top w:val="none" w:sz="0" w:space="0" w:color="auto"/>
                <w:left w:val="none" w:sz="0" w:space="0" w:color="auto"/>
                <w:bottom w:val="none" w:sz="0" w:space="0" w:color="auto"/>
                <w:right w:val="none" w:sz="0" w:space="0" w:color="auto"/>
              </w:divBdr>
            </w:div>
            <w:div w:id="557277982">
              <w:marLeft w:val="0"/>
              <w:marRight w:val="0"/>
              <w:marTop w:val="0"/>
              <w:marBottom w:val="0"/>
              <w:divBdr>
                <w:top w:val="none" w:sz="0" w:space="0" w:color="auto"/>
                <w:left w:val="none" w:sz="0" w:space="0" w:color="auto"/>
                <w:bottom w:val="none" w:sz="0" w:space="0" w:color="auto"/>
                <w:right w:val="none" w:sz="0" w:space="0" w:color="auto"/>
              </w:divBdr>
            </w:div>
            <w:div w:id="992442113">
              <w:marLeft w:val="0"/>
              <w:marRight w:val="0"/>
              <w:marTop w:val="0"/>
              <w:marBottom w:val="0"/>
              <w:divBdr>
                <w:top w:val="none" w:sz="0" w:space="0" w:color="auto"/>
                <w:left w:val="none" w:sz="0" w:space="0" w:color="auto"/>
                <w:bottom w:val="none" w:sz="0" w:space="0" w:color="auto"/>
                <w:right w:val="none" w:sz="0" w:space="0" w:color="auto"/>
              </w:divBdr>
            </w:div>
            <w:div w:id="1430079723">
              <w:marLeft w:val="0"/>
              <w:marRight w:val="0"/>
              <w:marTop w:val="0"/>
              <w:marBottom w:val="0"/>
              <w:divBdr>
                <w:top w:val="none" w:sz="0" w:space="0" w:color="auto"/>
                <w:left w:val="none" w:sz="0" w:space="0" w:color="auto"/>
                <w:bottom w:val="none" w:sz="0" w:space="0" w:color="auto"/>
                <w:right w:val="none" w:sz="0" w:space="0" w:color="auto"/>
              </w:divBdr>
            </w:div>
            <w:div w:id="167484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617422">
      <w:bodyDiv w:val="1"/>
      <w:marLeft w:val="0"/>
      <w:marRight w:val="0"/>
      <w:marTop w:val="0"/>
      <w:marBottom w:val="0"/>
      <w:divBdr>
        <w:top w:val="none" w:sz="0" w:space="0" w:color="auto"/>
        <w:left w:val="none" w:sz="0" w:space="0" w:color="auto"/>
        <w:bottom w:val="none" w:sz="0" w:space="0" w:color="auto"/>
        <w:right w:val="none" w:sz="0" w:space="0" w:color="auto"/>
      </w:divBdr>
      <w:divsChild>
        <w:div w:id="406348506">
          <w:marLeft w:val="0"/>
          <w:marRight w:val="0"/>
          <w:marTop w:val="150"/>
          <w:marBottom w:val="150"/>
          <w:divBdr>
            <w:top w:val="none" w:sz="0" w:space="0" w:color="auto"/>
            <w:left w:val="none" w:sz="0" w:space="0" w:color="auto"/>
            <w:bottom w:val="none" w:sz="0" w:space="0" w:color="auto"/>
            <w:right w:val="none" w:sz="0" w:space="0" w:color="auto"/>
          </w:divBdr>
          <w:divsChild>
            <w:div w:id="1943684632">
              <w:marLeft w:val="0"/>
              <w:marRight w:val="0"/>
              <w:marTop w:val="0"/>
              <w:marBottom w:val="0"/>
              <w:divBdr>
                <w:top w:val="none" w:sz="0" w:space="0" w:color="auto"/>
                <w:left w:val="none" w:sz="0" w:space="0" w:color="auto"/>
                <w:bottom w:val="none" w:sz="0" w:space="0" w:color="auto"/>
                <w:right w:val="none" w:sz="0" w:space="0" w:color="auto"/>
              </w:divBdr>
            </w:div>
          </w:divsChild>
        </w:div>
        <w:div w:id="939413625">
          <w:marLeft w:val="0"/>
          <w:marRight w:val="0"/>
          <w:marTop w:val="150"/>
          <w:marBottom w:val="150"/>
          <w:divBdr>
            <w:top w:val="none" w:sz="0" w:space="0" w:color="auto"/>
            <w:left w:val="none" w:sz="0" w:space="0" w:color="auto"/>
            <w:bottom w:val="none" w:sz="0" w:space="0" w:color="auto"/>
            <w:right w:val="none" w:sz="0" w:space="0" w:color="auto"/>
          </w:divBdr>
          <w:divsChild>
            <w:div w:id="120432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windows-1250"/>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izerky.cz"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95A90-B809-4054-A342-3296C37E5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569</Words>
  <Characters>3363</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DOTAZNÍK</vt:lpstr>
    </vt:vector>
  </TitlesOfParts>
  <Company/>
  <LinksUpToDate>false</LinksUpToDate>
  <CharactersWithSpaces>3925</CharactersWithSpaces>
  <SharedDoc>false</SharedDoc>
  <HLinks>
    <vt:vector size="6" baseType="variant">
      <vt:variant>
        <vt:i4>8126563</vt:i4>
      </vt:variant>
      <vt:variant>
        <vt:i4>0</vt:i4>
      </vt:variant>
      <vt:variant>
        <vt:i4>0</vt:i4>
      </vt:variant>
      <vt:variant>
        <vt:i4>5</vt:i4>
      </vt:variant>
      <vt:variant>
        <vt:lpwstr>http://www.jizerky.cz/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DOTAZNÍK</dc:title>
  <dc:subject/>
  <dc:creator>ŠÁRKA</dc:creator>
  <cp:keywords/>
  <cp:lastModifiedBy>Evženie Belanová</cp:lastModifiedBy>
  <cp:revision>2</cp:revision>
  <cp:lastPrinted>2022-02-08T13:05:00Z</cp:lastPrinted>
  <dcterms:created xsi:type="dcterms:W3CDTF">2025-08-12T18:08:00Z</dcterms:created>
  <dcterms:modified xsi:type="dcterms:W3CDTF">2025-08-12T18:08:00Z</dcterms:modified>
</cp:coreProperties>
</file>