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qx1vo1tnijpz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Collaboration with Greenline Enterprises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60 minutes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Michael Jones, Annette Wilson, Mark O’Neil, Misha Bilson, Kenneth Brown (client point of contact)</w:t>
      </w:r>
    </w:p>
    <w:p w:rsidR="00000000" w:rsidDel="00000000" w:rsidP="00000000" w:rsidRDefault="00000000" w:rsidRPr="00000000" w14:paraId="00000014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0dzpwahazeh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9lhf2wf4sftb" w:id="6"/>
      <w:bookmarkEnd w:id="6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Welcome and introductions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[brief intros and setting a positive tone to begin collaboration]</w:t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013949975"/>
          <w:dropDownList w:lastValue="Al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000000"/>
              <w:shd w:fill="e8eaed" w:val="clear"/>
            </w:rPr>
            <w:t xml:space="preserve">All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-Each participant introduced their role.</w:t>
      </w:r>
    </w:p>
    <w:p w:rsidR="00000000" w:rsidDel="00000000" w:rsidP="00000000" w:rsidRDefault="00000000" w:rsidRPr="00000000" w14:paraId="0000001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-Kenneth shared Greenline’s vision for the partnership.</w:t>
      </w:r>
    </w:p>
    <w:p w:rsidR="00000000" w:rsidDel="00000000" w:rsidP="00000000" w:rsidRDefault="00000000" w:rsidRPr="00000000" w14:paraId="0000001C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5t0nzhwpycn5" w:id="7"/>
      <w:bookmarkEnd w:id="7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Client needs and expectations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[understanding the client’s goals, preferences, and desired outcomes]</w:t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294693420"/>
          <w:dropDownList w:lastValue="Kenneth Brow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db2525" w:val="clear"/>
            </w:rPr>
            <w:t xml:space="preserve">Kenneth Brown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-Kenneth outlined the goal to increase B2B lead flow by 30% in Q3.</w:t>
      </w:r>
    </w:p>
    <w:p w:rsidR="00000000" w:rsidDel="00000000" w:rsidP="00000000" w:rsidRDefault="00000000" w:rsidRPr="00000000" w14:paraId="0000002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-Emphasis on transparency, weekly progress updates, and campaign adaptability.</w:t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u0zoeph3fntt" w:id="8"/>
      <w:bookmarkEnd w:id="8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Project scope and deliverables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[defining what will be delivered, when, and how success will be measured]</w:t>
      </w:r>
    </w:p>
    <w:p w:rsidR="00000000" w:rsidDel="00000000" w:rsidP="00000000" w:rsidRDefault="00000000" w:rsidRPr="00000000" w14:paraId="0000002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119938676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-Three outreach campaigns (email + LinkedIn), targeting mid-size logistics firms.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-Monthly performance reports; first draft due August 1.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-Final report and review set for October 1.</w:t>
      </w:r>
    </w:p>
    <w:p w:rsidR="00000000" w:rsidDel="00000000" w:rsidP="00000000" w:rsidRDefault="00000000" w:rsidRPr="00000000" w14:paraId="0000002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fgxpdjb2rmya" w:id="9"/>
      <w:bookmarkEnd w:id="9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Communication plan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[how and when updates, feedback, and reports will be shared]</w:t>
      </w:r>
    </w:p>
    <w:p w:rsidR="00000000" w:rsidDel="00000000" w:rsidP="00000000" w:rsidRDefault="00000000" w:rsidRPr="00000000" w14:paraId="0000002C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412968821"/>
          <w:dropDownList w:lastValue="Annette W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1371ff" w:val="clear"/>
            </w:rPr>
            <w:t xml:space="preserve">Annette Wilson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-Weekly check-ins every Tuesday at 2 PM ET.</w:t>
      </w:r>
    </w:p>
    <w:p w:rsidR="00000000" w:rsidDel="00000000" w:rsidP="00000000" w:rsidRDefault="00000000" w:rsidRPr="00000000" w14:paraId="0000002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-Shared Slack channel + monthly summary via email.</w:t>
      </w:r>
    </w:p>
    <w:p w:rsidR="00000000" w:rsidDel="00000000" w:rsidP="00000000" w:rsidRDefault="00000000" w:rsidRPr="00000000" w14:paraId="0000002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-Escalations via direct contact with Annette.</w:t>
      </w:r>
    </w:p>
    <w:p w:rsidR="00000000" w:rsidDel="00000000" w:rsidP="00000000" w:rsidRDefault="00000000" w:rsidRPr="00000000" w14:paraId="0000003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wx6cru97g3l" w:id="10"/>
      <w:bookmarkEnd w:id="10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Next steps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[immediate follow-up actions to get started]</w:t>
      </w:r>
    </w:p>
    <w:p w:rsidR="00000000" w:rsidDel="00000000" w:rsidP="00000000" w:rsidRDefault="00000000" w:rsidRPr="00000000" w14:paraId="00000033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328149571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DM Sans" w:cs="DM Sans" w:eastAsia="DM Sans" w:hAnsi="DM Sans"/>
                <w:color w:val="00c97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c978"/>
                <w:rtl w:val="0"/>
              </w:rPr>
              <w:t xml:space="preserve">Step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DM Sans" w:cs="DM Sans" w:eastAsia="DM Sans" w:hAnsi="DM Sans"/>
                <w:color w:val="00c97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c978"/>
                <w:rtl w:val="0"/>
              </w:rPr>
              <w:t xml:space="preserve">Who’s responsible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Client brand guidelines shared with marketing team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Kenneth Brown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Set up shared project dashboard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Misha Bilson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First campaign outline draft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 O’Neil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Confirm compliance checklist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Michael Jones</w:t>
            </w:r>
          </w:p>
        </w:tc>
      </w:tr>
    </w:tbl>
    <w:p w:rsidR="00000000" w:rsidDel="00000000" w:rsidP="00000000" w:rsidRDefault="00000000" w:rsidRPr="00000000" w14:paraId="0000003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34e0vcuz6aw0" w:id="11"/>
      <w:bookmarkEnd w:id="1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Q&amp;A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[open floor for questions and outline immediate actions]</w:t>
      </w:r>
    </w:p>
    <w:p w:rsidR="00000000" w:rsidDel="00000000" w:rsidP="00000000" w:rsidRDefault="00000000" w:rsidRPr="00000000" w14:paraId="00000042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102962000"/>
          <w:dropDownList w:lastValue="Al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000000"/>
              <w:shd w:fill="e8eaed" w:val="clear"/>
            </w:rPr>
            <w:t xml:space="preserve">All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-Kenneth (client point of contact) asked if deliverables could include a competitor snapshot – Annette confirmed yes.</w:t>
      </w:r>
    </w:p>
    <w:p w:rsidR="00000000" w:rsidDel="00000000" w:rsidP="00000000" w:rsidRDefault="00000000" w:rsidRPr="00000000" w14:paraId="00000044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-Misha clarified expected data format for tracking reports.</w:t>
      </w:r>
    </w:p>
    <w:p w:rsidR="00000000" w:rsidDel="00000000" w:rsidP="00000000" w:rsidRDefault="00000000" w:rsidRPr="00000000" w14:paraId="00000045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00" w:before="3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color w:val="00c978"/>
          <w:sz w:val="28"/>
          <w:szCs w:val="28"/>
          <w:rtl w:val="0"/>
        </w:rPr>
        <w:t xml:space="preserve">Action items:</w:t>
        <w:br w:type="textWrapping"/>
      </w: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[list of tasks, who’s responsible, and when they’re due]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Deliver campaign outline by July 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Misha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Set up the dashboard by July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Annette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Schedule first weekly check-in for July 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Kenneth (client point of contact)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Send branding assets by July 5</w:t>
            </w:r>
          </w:p>
        </w:tc>
      </w:tr>
    </w:tbl>
    <w:p w:rsidR="00000000" w:rsidDel="00000000" w:rsidP="00000000" w:rsidRDefault="00000000" w:rsidRPr="00000000" w14:paraId="0000004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spacing w:after="300" w:before="300" w:line="261.6" w:lineRule="auto"/>
      <w:rPr/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