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qx1vo1tnijpz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Weekly team meeting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6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0 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Michael Jones, Annette Wilson, Mark O’Neil, Misha Bilson, Kenneth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76epe8lqvois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uy1ptwg8vwn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Company updates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[general announcements or shifts from leadership or organization-wide news]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560146384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-Company surpassed Q2 revenue targets by 12%.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-New internal communication platform (Slack) rollout scheduled for July 15.</w:t>
      </w:r>
    </w:p>
    <w:p w:rsidR="00000000" w:rsidDel="00000000" w:rsidP="00000000" w:rsidRDefault="00000000" w:rsidRPr="00000000" w14:paraId="0000001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v0w5u5yhkssg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Department highlights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(20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[quick reports or wins from each department]</w:t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92036089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Marketing (Annette): Q3 campaign kicked off with early engagement exceeding expectations.</w:t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-Sales (Mark): Closed three new accounts this week—highest weekly total this quarter.</w:t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-Product (Michael): Final testing complete on CRM feature update; launch set for next Wednesday.</w:t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4wjm01j1zty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Employee recognition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[shoutouts and appreciation for individuals or teams]</w:t>
      </w:r>
    </w:p>
    <w:p w:rsidR="00000000" w:rsidDel="00000000" w:rsidP="00000000" w:rsidRDefault="00000000" w:rsidRPr="00000000" w14:paraId="0000002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787008207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Misha Bilson recognized for handling last-minute client reporting requests with speed and accuracy.</w:t>
      </w:r>
    </w:p>
    <w:p w:rsidR="00000000" w:rsidDel="00000000" w:rsidP="00000000" w:rsidRDefault="00000000" w:rsidRPr="00000000" w14:paraId="00000027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 Brown praised by the client team for proactive project coordination.</w:t>
      </w:r>
    </w:p>
    <w:p w:rsidR="00000000" w:rsidDel="00000000" w:rsidP="00000000" w:rsidRDefault="00000000" w:rsidRPr="00000000" w14:paraId="00000028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80wsb4xrvhgx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Upcoming initiatives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[new efforts, launches, or goals coming up]</w:t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386176787"/>
          <w:dropDownList w:lastValue="Misha B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e5e5e5"/>
              <w:shd w:fill="3d3d3d" w:val="clear"/>
            </w:rPr>
            <w:t xml:space="preserve">Misha Bilson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-Cross-functional planning session for 2025 strategy happening next Friday.</w:t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-A/B testing begins for updated outreach emails next Monday.</w:t>
      </w:r>
    </w:p>
    <w:p w:rsidR="00000000" w:rsidDel="00000000" w:rsidP="00000000" w:rsidRDefault="00000000" w:rsidRPr="00000000" w14:paraId="0000002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wwcmk9azq4sk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Q&amp;A session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[open floor for questions or clarifications]</w:t>
      </w:r>
    </w:p>
    <w:p w:rsidR="00000000" w:rsidDel="00000000" w:rsidP="00000000" w:rsidRDefault="00000000" w:rsidRPr="00000000" w14:paraId="0000003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326819102"/>
          <w:dropDownList w:lastValue="Annette W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1371ff" w:val="clear"/>
            </w:rPr>
            <w:t xml:space="preserve">Annette Wilson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asked about timing for receiving updated lead lists from Data.</w:t>
      </w:r>
    </w:p>
    <w:p w:rsidR="00000000" w:rsidDel="00000000" w:rsidP="00000000" w:rsidRDefault="00000000" w:rsidRPr="00000000" w14:paraId="0000003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-Misha requested clarity on expectations for next month’s reporting format.</w:t>
      </w:r>
    </w:p>
    <w:p w:rsidR="00000000" w:rsidDel="00000000" w:rsidP="00000000" w:rsidRDefault="00000000" w:rsidRPr="00000000" w14:paraId="00000034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q5h9tr3084ym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Additional notes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extra points or reminders]</w:t>
      </w:r>
    </w:p>
    <w:p w:rsidR="00000000" w:rsidDel="00000000" w:rsidP="00000000" w:rsidRDefault="00000000" w:rsidRPr="00000000" w14:paraId="0000003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370189579"/>
          <w:dropDownList w:lastValue="Misha B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e5e5e5"/>
              <w:shd w:fill="3d3d3d" w:val="clear"/>
            </w:rPr>
            <w:t xml:space="preserve">Misha Bilson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-Team happy hour planned for July 12.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