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AC1C" w14:textId="4E9D8695" w:rsidR="00D32BB5" w:rsidRDefault="007F374C" w:rsidP="009D3321">
      <w:pPr>
        <w:spacing w:after="30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Volunta</w:t>
      </w:r>
      <w:r w:rsidR="0086555C"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y Restit</w:t>
      </w:r>
      <w:r w:rsidR="00E9762E">
        <w:rPr>
          <w:rFonts w:ascii="Arial" w:hAnsi="Arial" w:cs="Arial"/>
          <w:b/>
          <w:bCs/>
          <w:sz w:val="28"/>
          <w:szCs w:val="28"/>
        </w:rPr>
        <w:t>ution</w:t>
      </w:r>
    </w:p>
    <w:p w14:paraId="557EE497" w14:textId="153EAA62" w:rsidR="00106EA0" w:rsidRDefault="00E9762E" w:rsidP="009D3321">
      <w:pPr>
        <w:pStyle w:val="NoSpacing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HMRC’s recent Let Property Campaign allows ta</w:t>
      </w:r>
      <w:r w:rsidR="002817B9">
        <w:rPr>
          <w:rFonts w:ascii="Arial" w:hAnsi="Arial"/>
          <w:sz w:val="20"/>
          <w:szCs w:val="20"/>
        </w:rPr>
        <w:t>x</w:t>
      </w:r>
      <w:r>
        <w:rPr>
          <w:rFonts w:ascii="Arial" w:hAnsi="Arial"/>
          <w:sz w:val="20"/>
          <w:szCs w:val="20"/>
        </w:rPr>
        <w:t>payers</w:t>
      </w:r>
      <w:r w:rsidR="006D3FD4">
        <w:rPr>
          <w:rFonts w:ascii="Arial" w:hAnsi="Arial"/>
          <w:sz w:val="20"/>
          <w:szCs w:val="20"/>
        </w:rPr>
        <w:t xml:space="preserve"> to </w:t>
      </w:r>
      <w:r w:rsidR="006D3FD4" w:rsidRPr="00552C87">
        <w:rPr>
          <w:rFonts w:ascii="Arial" w:hAnsi="Arial"/>
          <w:sz w:val="20"/>
          <w:szCs w:val="20"/>
        </w:rPr>
        <w:t>declare previously unpaid tax on rental income and bring their tax affairs up to date</w:t>
      </w:r>
      <w:r w:rsidR="006D3FD4">
        <w:rPr>
          <w:rFonts w:ascii="Arial" w:hAnsi="Arial"/>
          <w:sz w:val="20"/>
          <w:szCs w:val="20"/>
        </w:rPr>
        <w:t>.</w:t>
      </w:r>
      <w:r w:rsidR="007757CB">
        <w:rPr>
          <w:rFonts w:ascii="Arial" w:hAnsi="Arial"/>
          <w:sz w:val="20"/>
          <w:szCs w:val="20"/>
        </w:rPr>
        <w:t xml:space="preserve"> In some cases</w:t>
      </w:r>
      <w:r w:rsidR="00555B00">
        <w:rPr>
          <w:rFonts w:ascii="Arial" w:hAnsi="Arial"/>
          <w:sz w:val="20"/>
          <w:szCs w:val="20"/>
        </w:rPr>
        <w:t xml:space="preserve">, HMRC may identify historic </w:t>
      </w:r>
      <w:r w:rsidR="00DF744B">
        <w:rPr>
          <w:rFonts w:ascii="Arial" w:hAnsi="Arial"/>
          <w:sz w:val="20"/>
          <w:szCs w:val="20"/>
        </w:rPr>
        <w:t xml:space="preserve">property </w:t>
      </w:r>
      <w:r w:rsidR="00555B00">
        <w:rPr>
          <w:rFonts w:ascii="Arial" w:hAnsi="Arial"/>
          <w:sz w:val="20"/>
          <w:szCs w:val="20"/>
        </w:rPr>
        <w:t>tax liabilities that it cannot legally asses</w:t>
      </w:r>
      <w:r w:rsidR="002817B9">
        <w:rPr>
          <w:rFonts w:ascii="Arial" w:hAnsi="Arial"/>
          <w:sz w:val="20"/>
          <w:szCs w:val="20"/>
        </w:rPr>
        <w:t>s</w:t>
      </w:r>
      <w:r w:rsidR="00555B00">
        <w:rPr>
          <w:rFonts w:ascii="Arial" w:hAnsi="Arial"/>
          <w:sz w:val="20"/>
          <w:szCs w:val="20"/>
        </w:rPr>
        <w:t xml:space="preserve"> and invite the taxpayer</w:t>
      </w:r>
      <w:r w:rsidR="00D2235B">
        <w:rPr>
          <w:rFonts w:ascii="Arial" w:hAnsi="Arial"/>
          <w:sz w:val="20"/>
          <w:szCs w:val="20"/>
        </w:rPr>
        <w:t xml:space="preserve"> to make a </w:t>
      </w:r>
      <w:r w:rsidR="002817B9">
        <w:rPr>
          <w:rFonts w:ascii="Arial" w:hAnsi="Arial"/>
          <w:sz w:val="20"/>
          <w:szCs w:val="20"/>
        </w:rPr>
        <w:t>V</w:t>
      </w:r>
      <w:r w:rsidR="00D2235B">
        <w:rPr>
          <w:rFonts w:ascii="Arial" w:hAnsi="Arial"/>
          <w:sz w:val="20"/>
          <w:szCs w:val="20"/>
        </w:rPr>
        <w:t xml:space="preserve">oluntary </w:t>
      </w:r>
      <w:r w:rsidR="002817B9">
        <w:rPr>
          <w:rFonts w:ascii="Arial" w:hAnsi="Arial"/>
          <w:sz w:val="20"/>
          <w:szCs w:val="20"/>
        </w:rPr>
        <w:t>R</w:t>
      </w:r>
      <w:r w:rsidR="00D2235B">
        <w:rPr>
          <w:rFonts w:ascii="Arial" w:hAnsi="Arial"/>
          <w:sz w:val="20"/>
          <w:szCs w:val="20"/>
        </w:rPr>
        <w:t xml:space="preserve">estitution payment. This factsheet examines </w:t>
      </w:r>
      <w:r w:rsidR="0086555C">
        <w:rPr>
          <w:rFonts w:ascii="Arial" w:hAnsi="Arial"/>
          <w:sz w:val="20"/>
          <w:szCs w:val="20"/>
        </w:rPr>
        <w:t>the law and ethics surrounding such payments.</w:t>
      </w:r>
    </w:p>
    <w:p w14:paraId="10740982" w14:textId="77777777" w:rsidR="0086555C" w:rsidRDefault="0086555C" w:rsidP="0086555C">
      <w:pPr>
        <w:pStyle w:val="NoSpacing"/>
        <w:rPr>
          <w:rFonts w:ascii="Arial" w:hAnsi="Arial"/>
          <w:sz w:val="20"/>
          <w:szCs w:val="20"/>
        </w:rPr>
      </w:pPr>
    </w:p>
    <w:p w14:paraId="2E0A7518" w14:textId="1D8E26F4" w:rsidR="00CE4C00" w:rsidRPr="0025146A" w:rsidRDefault="00552C87" w:rsidP="00106EA0">
      <w:pPr>
        <w:spacing w:after="3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What</w:t>
      </w:r>
      <w:r w:rsidR="00EE1D55">
        <w:rPr>
          <w:rFonts w:ascii="Arial" w:eastAsia="Arial" w:hAnsi="Arial" w:cs="Arial"/>
          <w:sz w:val="28"/>
          <w:szCs w:val="28"/>
        </w:rPr>
        <w:t xml:space="preserve"> </w:t>
      </w:r>
      <w:r w:rsidR="00EE1D55" w:rsidRPr="00EE1D55">
        <w:rPr>
          <w:rFonts w:ascii="Arial" w:eastAsia="Arial" w:hAnsi="Arial" w:cs="Arial"/>
          <w:sz w:val="28"/>
          <w:szCs w:val="28"/>
        </w:rPr>
        <w:t xml:space="preserve">is </w:t>
      </w:r>
      <w:r w:rsidR="007F374C">
        <w:rPr>
          <w:rFonts w:ascii="Arial" w:eastAsia="Arial" w:hAnsi="Arial" w:cs="Arial"/>
          <w:sz w:val="28"/>
          <w:szCs w:val="28"/>
        </w:rPr>
        <w:t>Voluntary Restitution?</w:t>
      </w:r>
    </w:p>
    <w:p w14:paraId="273AAFFF" w14:textId="77777777" w:rsidR="00481181" w:rsidRDefault="00E64633" w:rsidP="00E64633">
      <w:pPr>
        <w:pStyle w:val="NoSpacing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HMRC have certain time limits</w:t>
      </w:r>
      <w:r w:rsidR="00481181">
        <w:rPr>
          <w:rFonts w:ascii="Arial" w:hAnsi="Arial"/>
          <w:sz w:val="20"/>
          <w:szCs w:val="20"/>
        </w:rPr>
        <w:t xml:space="preserve">, known as </w:t>
      </w:r>
      <w:r w:rsidR="00AB2420">
        <w:rPr>
          <w:rFonts w:ascii="Arial" w:hAnsi="Arial"/>
          <w:sz w:val="20"/>
          <w:szCs w:val="20"/>
        </w:rPr>
        <w:t>s</w:t>
      </w:r>
      <w:r w:rsidR="00481181">
        <w:rPr>
          <w:rFonts w:ascii="Arial" w:hAnsi="Arial"/>
          <w:sz w:val="20"/>
          <w:szCs w:val="20"/>
        </w:rPr>
        <w:t>ta</w:t>
      </w:r>
      <w:r w:rsidR="00AB2420">
        <w:rPr>
          <w:rFonts w:ascii="Arial" w:hAnsi="Arial"/>
          <w:sz w:val="20"/>
          <w:szCs w:val="20"/>
        </w:rPr>
        <w:t>tutory assessment periods</w:t>
      </w:r>
      <w:r w:rsidR="00481181">
        <w:rPr>
          <w:rFonts w:ascii="Arial" w:hAnsi="Arial"/>
          <w:sz w:val="20"/>
          <w:szCs w:val="20"/>
        </w:rPr>
        <w:t>,</w:t>
      </w:r>
      <w:r w:rsidR="001E7F56">
        <w:rPr>
          <w:rFonts w:ascii="Arial" w:hAnsi="Arial"/>
          <w:sz w:val="20"/>
          <w:szCs w:val="20"/>
        </w:rPr>
        <w:t xml:space="preserve"> by which they can assess for unpaid tax</w:t>
      </w:r>
      <w:r w:rsidR="007E073F">
        <w:rPr>
          <w:rFonts w:ascii="Arial" w:hAnsi="Arial"/>
          <w:sz w:val="20"/>
          <w:szCs w:val="20"/>
        </w:rPr>
        <w:t>.</w:t>
      </w:r>
    </w:p>
    <w:p w14:paraId="402A69D3" w14:textId="77777777" w:rsidR="00481181" w:rsidRDefault="00481181" w:rsidP="00E64633">
      <w:pPr>
        <w:pStyle w:val="NoSpacing"/>
        <w:jc w:val="both"/>
        <w:rPr>
          <w:rFonts w:ascii="Arial" w:hAnsi="Arial"/>
          <w:sz w:val="20"/>
          <w:szCs w:val="20"/>
        </w:rPr>
      </w:pPr>
    </w:p>
    <w:p w14:paraId="2C05F38E" w14:textId="362A8EA8" w:rsidR="001E7F56" w:rsidRDefault="007E073F" w:rsidP="00E64633">
      <w:pPr>
        <w:pStyle w:val="NoSpacing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 most cases, this is four years, but it is extended to six years for careless errors and 20 years</w:t>
      </w:r>
      <w:r w:rsidR="008C37C3">
        <w:rPr>
          <w:rFonts w:ascii="Arial" w:hAnsi="Arial"/>
          <w:sz w:val="20"/>
          <w:szCs w:val="20"/>
        </w:rPr>
        <w:t xml:space="preserve"> for deliberate errors.</w:t>
      </w:r>
      <w:r w:rsidR="00B25E8F" w:rsidRPr="00B25E8F">
        <w:rPr>
          <w:rFonts w:ascii="Segoe UI" w:hAnsi="Segoe UI" w:cs="Segoe UI"/>
          <w:sz w:val="21"/>
          <w:szCs w:val="21"/>
        </w:rPr>
        <w:t xml:space="preserve"> </w:t>
      </w:r>
      <w:r w:rsidR="00B25E8F" w:rsidRPr="00B25E8F">
        <w:rPr>
          <w:rFonts w:ascii="Arial" w:hAnsi="Arial"/>
          <w:sz w:val="20"/>
          <w:szCs w:val="20"/>
        </w:rPr>
        <w:t>If t</w:t>
      </w:r>
      <w:r w:rsidR="00B25E8F">
        <w:rPr>
          <w:rFonts w:ascii="Arial" w:hAnsi="Arial"/>
          <w:sz w:val="20"/>
          <w:szCs w:val="20"/>
        </w:rPr>
        <w:t>he</w:t>
      </w:r>
      <w:r w:rsidR="00B25E8F" w:rsidRPr="00B25E8F">
        <w:rPr>
          <w:rFonts w:ascii="Arial" w:hAnsi="Arial"/>
          <w:sz w:val="20"/>
          <w:szCs w:val="20"/>
        </w:rPr>
        <w:t xml:space="preserve"> limit</w:t>
      </w:r>
      <w:r w:rsidR="00B25E8F">
        <w:rPr>
          <w:rFonts w:ascii="Arial" w:hAnsi="Arial"/>
          <w:sz w:val="20"/>
          <w:szCs w:val="20"/>
        </w:rPr>
        <w:t xml:space="preserve"> has passed</w:t>
      </w:r>
      <w:r w:rsidR="00B25E8F" w:rsidRPr="00B25E8F">
        <w:rPr>
          <w:rFonts w:ascii="Arial" w:hAnsi="Arial"/>
          <w:sz w:val="20"/>
          <w:szCs w:val="20"/>
        </w:rPr>
        <w:t xml:space="preserve">, the tax is </w:t>
      </w:r>
      <w:r w:rsidR="00B25E8F" w:rsidRPr="00B25E8F">
        <w:rPr>
          <w:rFonts w:ascii="Arial" w:hAnsi="Arial"/>
          <w:b/>
          <w:bCs/>
          <w:sz w:val="20"/>
          <w:szCs w:val="20"/>
          <w:lang w:val="en-US"/>
        </w:rPr>
        <w:t>not legally collectible</w:t>
      </w:r>
      <w:r w:rsidR="00B25E8F" w:rsidRPr="00B25E8F">
        <w:rPr>
          <w:rFonts w:ascii="Arial" w:hAnsi="Arial"/>
          <w:sz w:val="20"/>
          <w:szCs w:val="20"/>
        </w:rPr>
        <w:t>.</w:t>
      </w:r>
    </w:p>
    <w:p w14:paraId="4531E0AC" w14:textId="77777777" w:rsidR="001E7F56" w:rsidRPr="001375B9" w:rsidRDefault="001E7F56" w:rsidP="00E64633">
      <w:pPr>
        <w:pStyle w:val="NoSpacing"/>
        <w:jc w:val="both"/>
        <w:rPr>
          <w:rFonts w:ascii="Arial" w:hAnsi="Arial"/>
          <w:sz w:val="20"/>
          <w:szCs w:val="20"/>
        </w:rPr>
      </w:pPr>
    </w:p>
    <w:p w14:paraId="203CC5A5" w14:textId="0130A815" w:rsidR="0094496F" w:rsidRDefault="000D64A7" w:rsidP="0094496F">
      <w:pPr>
        <w:pStyle w:val="NoSpacing"/>
        <w:rPr>
          <w:rFonts w:ascii="Arial" w:hAnsi="Arial"/>
          <w:sz w:val="20"/>
          <w:szCs w:val="20"/>
        </w:rPr>
      </w:pPr>
      <w:r w:rsidRPr="000D64A7">
        <w:rPr>
          <w:rFonts w:ascii="Arial" w:hAnsi="Arial"/>
          <w:sz w:val="20"/>
          <w:szCs w:val="20"/>
        </w:rPr>
        <w:t>HMRC’s Enquiry Manual</w:t>
      </w:r>
      <w:r>
        <w:rPr>
          <w:rFonts w:ascii="Arial" w:hAnsi="Arial"/>
          <w:sz w:val="20"/>
          <w:szCs w:val="20"/>
        </w:rPr>
        <w:t xml:space="preserve"> states</w:t>
      </w:r>
      <w:r w:rsidRPr="000D64A7">
        <w:rPr>
          <w:rFonts w:ascii="Arial" w:hAnsi="Arial"/>
          <w:sz w:val="20"/>
          <w:szCs w:val="20"/>
        </w:rPr>
        <w:t>:</w:t>
      </w:r>
    </w:p>
    <w:p w14:paraId="72969572" w14:textId="5F1D550D" w:rsidR="000D64A7" w:rsidRDefault="000D64A7" w:rsidP="00784917">
      <w:pPr>
        <w:pStyle w:val="NoSpacing"/>
        <w:numPr>
          <w:ilvl w:val="0"/>
          <w:numId w:val="43"/>
        </w:numPr>
        <w:rPr>
          <w:rFonts w:ascii="Arial" w:hAnsi="Arial"/>
          <w:sz w:val="20"/>
          <w:szCs w:val="20"/>
        </w:rPr>
      </w:pPr>
      <w:r w:rsidRPr="000D64A7">
        <w:rPr>
          <w:rFonts w:ascii="Arial" w:hAnsi="Arial"/>
          <w:sz w:val="20"/>
          <w:szCs w:val="20"/>
        </w:rPr>
        <w:t xml:space="preserve">Where tax is </w:t>
      </w:r>
      <w:r w:rsidRPr="000D64A7">
        <w:rPr>
          <w:rFonts w:ascii="Arial" w:hAnsi="Arial"/>
          <w:sz w:val="20"/>
          <w:szCs w:val="20"/>
          <w:lang w:val="en-US"/>
        </w:rPr>
        <w:t>not legally enforceable</w:t>
      </w:r>
      <w:r w:rsidRPr="000D64A7">
        <w:rPr>
          <w:rFonts w:ascii="Arial" w:hAnsi="Arial"/>
          <w:sz w:val="20"/>
          <w:szCs w:val="20"/>
        </w:rPr>
        <w:t>, HMRC may</w:t>
      </w:r>
      <w:r>
        <w:rPr>
          <w:rFonts w:ascii="Arial" w:hAnsi="Arial"/>
          <w:sz w:val="20"/>
          <w:szCs w:val="20"/>
        </w:rPr>
        <w:t xml:space="preserve"> i</w:t>
      </w:r>
      <w:r w:rsidRPr="000D64A7">
        <w:rPr>
          <w:rFonts w:ascii="Arial" w:hAnsi="Arial"/>
          <w:sz w:val="20"/>
          <w:szCs w:val="20"/>
        </w:rPr>
        <w:t>nvite</w:t>
      </w:r>
      <w:r w:rsidR="0094496F">
        <w:rPr>
          <w:rFonts w:ascii="Arial" w:hAnsi="Arial"/>
          <w:sz w:val="20"/>
          <w:szCs w:val="20"/>
        </w:rPr>
        <w:t xml:space="preserve"> the taxpayer to make a</w:t>
      </w:r>
      <w:r w:rsidRPr="000D64A7">
        <w:rPr>
          <w:rFonts w:ascii="Arial" w:hAnsi="Arial"/>
          <w:sz w:val="20"/>
          <w:szCs w:val="20"/>
        </w:rPr>
        <w:t xml:space="preserve"> </w:t>
      </w:r>
      <w:r w:rsidR="000A0EB7">
        <w:rPr>
          <w:rFonts w:ascii="Arial" w:hAnsi="Arial"/>
          <w:sz w:val="20"/>
          <w:szCs w:val="20"/>
        </w:rPr>
        <w:t>V</w:t>
      </w:r>
      <w:r w:rsidRPr="000D64A7">
        <w:rPr>
          <w:rFonts w:ascii="Arial" w:hAnsi="Arial"/>
          <w:sz w:val="20"/>
          <w:szCs w:val="20"/>
        </w:rPr>
        <w:t xml:space="preserve">oluntary </w:t>
      </w:r>
      <w:r w:rsidR="000A0EB7">
        <w:rPr>
          <w:rFonts w:ascii="Arial" w:hAnsi="Arial"/>
          <w:sz w:val="20"/>
          <w:szCs w:val="20"/>
        </w:rPr>
        <w:t>R</w:t>
      </w:r>
      <w:r w:rsidRPr="000D64A7">
        <w:rPr>
          <w:rFonts w:ascii="Arial" w:hAnsi="Arial"/>
          <w:sz w:val="20"/>
          <w:szCs w:val="20"/>
        </w:rPr>
        <w:t>estitution</w:t>
      </w:r>
      <w:r w:rsidR="0094496F">
        <w:rPr>
          <w:rFonts w:ascii="Arial" w:hAnsi="Arial"/>
          <w:sz w:val="20"/>
          <w:szCs w:val="20"/>
        </w:rPr>
        <w:t xml:space="preserve"> payment</w:t>
      </w:r>
      <w:r w:rsidR="00B72227">
        <w:rPr>
          <w:rFonts w:ascii="Arial" w:hAnsi="Arial"/>
          <w:sz w:val="20"/>
          <w:szCs w:val="20"/>
        </w:rPr>
        <w:t xml:space="preserve"> on equitable grounds, </w:t>
      </w:r>
      <w:r w:rsidR="00784917">
        <w:rPr>
          <w:rFonts w:ascii="Arial" w:hAnsi="Arial"/>
          <w:sz w:val="20"/>
          <w:szCs w:val="20"/>
        </w:rPr>
        <w:t>which involves:</w:t>
      </w:r>
    </w:p>
    <w:p w14:paraId="223B2847" w14:textId="77777777" w:rsidR="00B72227" w:rsidRPr="000D64A7" w:rsidRDefault="00B72227" w:rsidP="00B72227">
      <w:pPr>
        <w:pStyle w:val="NoSpacing"/>
        <w:ind w:left="720"/>
        <w:rPr>
          <w:rFonts w:ascii="Arial" w:hAnsi="Arial"/>
          <w:sz w:val="20"/>
          <w:szCs w:val="20"/>
        </w:rPr>
      </w:pPr>
    </w:p>
    <w:p w14:paraId="15F0369F" w14:textId="0354C984" w:rsidR="000D64A7" w:rsidRPr="000D64A7" w:rsidRDefault="000D64A7" w:rsidP="000D64A7">
      <w:pPr>
        <w:pStyle w:val="NoSpacing"/>
        <w:numPr>
          <w:ilvl w:val="1"/>
          <w:numId w:val="43"/>
        </w:numPr>
        <w:rPr>
          <w:rFonts w:ascii="Arial" w:hAnsi="Arial"/>
          <w:sz w:val="20"/>
          <w:szCs w:val="20"/>
        </w:rPr>
      </w:pPr>
      <w:r w:rsidRPr="000D64A7">
        <w:rPr>
          <w:rFonts w:ascii="Arial" w:hAnsi="Arial"/>
          <w:sz w:val="20"/>
          <w:szCs w:val="20"/>
        </w:rPr>
        <w:t>Seek</w:t>
      </w:r>
      <w:r w:rsidR="00784917">
        <w:rPr>
          <w:rFonts w:ascii="Arial" w:hAnsi="Arial"/>
          <w:sz w:val="20"/>
          <w:szCs w:val="20"/>
        </w:rPr>
        <w:t>ing</w:t>
      </w:r>
      <w:r w:rsidRPr="000D64A7">
        <w:rPr>
          <w:rFonts w:ascii="Arial" w:hAnsi="Arial"/>
          <w:sz w:val="20"/>
          <w:szCs w:val="20"/>
        </w:rPr>
        <w:t xml:space="preserve"> the tax </w:t>
      </w:r>
      <w:r w:rsidRPr="000D64A7">
        <w:rPr>
          <w:rFonts w:ascii="Arial" w:hAnsi="Arial"/>
          <w:sz w:val="20"/>
          <w:szCs w:val="20"/>
          <w:lang w:val="en-US"/>
        </w:rPr>
        <w:t>plus simple interest</w:t>
      </w:r>
      <w:r w:rsidR="000A0EB7">
        <w:rPr>
          <w:rFonts w:ascii="Arial" w:hAnsi="Arial"/>
          <w:sz w:val="20"/>
          <w:szCs w:val="20"/>
          <w:lang w:val="en-US"/>
        </w:rPr>
        <w:t>.</w:t>
      </w:r>
    </w:p>
    <w:p w14:paraId="3B6C1D25" w14:textId="66C36EBE" w:rsidR="000D64A7" w:rsidRPr="000D64A7" w:rsidRDefault="000D64A7" w:rsidP="000D64A7">
      <w:pPr>
        <w:pStyle w:val="NoSpacing"/>
        <w:numPr>
          <w:ilvl w:val="1"/>
          <w:numId w:val="43"/>
        </w:numPr>
        <w:rPr>
          <w:rFonts w:ascii="Arial" w:hAnsi="Arial"/>
          <w:sz w:val="20"/>
          <w:szCs w:val="20"/>
        </w:rPr>
      </w:pPr>
      <w:r w:rsidRPr="000D64A7">
        <w:rPr>
          <w:rFonts w:ascii="Arial" w:hAnsi="Arial"/>
          <w:sz w:val="20"/>
          <w:szCs w:val="20"/>
        </w:rPr>
        <w:t>No penalties</w:t>
      </w:r>
      <w:r w:rsidR="000A0EB7">
        <w:rPr>
          <w:rFonts w:ascii="Arial" w:hAnsi="Arial"/>
          <w:sz w:val="20"/>
          <w:szCs w:val="20"/>
        </w:rPr>
        <w:t>.</w:t>
      </w:r>
    </w:p>
    <w:p w14:paraId="19B8A85B" w14:textId="77777777" w:rsidR="00784917" w:rsidRDefault="00784917" w:rsidP="00784917">
      <w:pPr>
        <w:pStyle w:val="NoSpacing"/>
        <w:ind w:left="720"/>
        <w:rPr>
          <w:rFonts w:ascii="Arial" w:hAnsi="Arial"/>
          <w:sz w:val="20"/>
          <w:szCs w:val="20"/>
        </w:rPr>
      </w:pPr>
    </w:p>
    <w:p w14:paraId="3DA6F4CD" w14:textId="0F3C5C96" w:rsidR="000D64A7" w:rsidRDefault="000D64A7" w:rsidP="000D64A7">
      <w:pPr>
        <w:pStyle w:val="NoSpacing"/>
        <w:numPr>
          <w:ilvl w:val="0"/>
          <w:numId w:val="43"/>
        </w:numPr>
        <w:rPr>
          <w:rFonts w:ascii="Arial" w:hAnsi="Arial"/>
          <w:sz w:val="20"/>
          <w:szCs w:val="20"/>
        </w:rPr>
      </w:pPr>
      <w:r w:rsidRPr="000D64A7">
        <w:rPr>
          <w:rFonts w:ascii="Arial" w:hAnsi="Arial"/>
          <w:sz w:val="20"/>
          <w:szCs w:val="20"/>
        </w:rPr>
        <w:t xml:space="preserve">If the taxpayer refuses: </w:t>
      </w:r>
    </w:p>
    <w:p w14:paraId="522DA0EE" w14:textId="77777777" w:rsidR="00B72227" w:rsidRPr="000D64A7" w:rsidRDefault="00B72227" w:rsidP="00B72227">
      <w:pPr>
        <w:pStyle w:val="NoSpacing"/>
        <w:ind w:left="720"/>
        <w:rPr>
          <w:rFonts w:ascii="Arial" w:hAnsi="Arial"/>
          <w:sz w:val="20"/>
          <w:szCs w:val="20"/>
        </w:rPr>
      </w:pPr>
    </w:p>
    <w:p w14:paraId="490A2694" w14:textId="727C6C27" w:rsidR="000D64A7" w:rsidRPr="00784917" w:rsidRDefault="000D64A7" w:rsidP="000D64A7">
      <w:pPr>
        <w:pStyle w:val="NoSpacing"/>
        <w:numPr>
          <w:ilvl w:val="1"/>
          <w:numId w:val="43"/>
        </w:numPr>
        <w:rPr>
          <w:rFonts w:ascii="Arial" w:hAnsi="Arial"/>
          <w:sz w:val="20"/>
          <w:szCs w:val="20"/>
        </w:rPr>
      </w:pPr>
      <w:r w:rsidRPr="00784917">
        <w:rPr>
          <w:rFonts w:ascii="Arial" w:hAnsi="Arial"/>
          <w:sz w:val="20"/>
          <w:szCs w:val="20"/>
        </w:rPr>
        <w:t>HMRC must not press the point</w:t>
      </w:r>
      <w:r w:rsidR="000A0EB7">
        <w:rPr>
          <w:rFonts w:ascii="Arial" w:hAnsi="Arial"/>
          <w:sz w:val="20"/>
          <w:szCs w:val="20"/>
        </w:rPr>
        <w:t>.</w:t>
      </w:r>
    </w:p>
    <w:p w14:paraId="2576C7E5" w14:textId="2A4E120D" w:rsidR="000D64A7" w:rsidRPr="00784917" w:rsidRDefault="000D64A7" w:rsidP="000D64A7">
      <w:pPr>
        <w:pStyle w:val="NoSpacing"/>
        <w:numPr>
          <w:ilvl w:val="1"/>
          <w:numId w:val="43"/>
        </w:numPr>
        <w:rPr>
          <w:rFonts w:ascii="Arial" w:hAnsi="Arial"/>
          <w:sz w:val="20"/>
          <w:szCs w:val="20"/>
        </w:rPr>
      </w:pPr>
      <w:r w:rsidRPr="00784917">
        <w:rPr>
          <w:rFonts w:ascii="Arial" w:hAnsi="Arial"/>
          <w:sz w:val="20"/>
          <w:szCs w:val="20"/>
        </w:rPr>
        <w:t xml:space="preserve">Negotiations continue </w:t>
      </w:r>
      <w:r w:rsidRPr="00784917">
        <w:rPr>
          <w:rFonts w:ascii="Arial" w:hAnsi="Arial"/>
          <w:sz w:val="20"/>
          <w:szCs w:val="20"/>
          <w:lang w:val="en-US"/>
        </w:rPr>
        <w:t>ignoring those sums</w:t>
      </w:r>
      <w:r w:rsidR="000A0EB7">
        <w:rPr>
          <w:rFonts w:ascii="Arial" w:hAnsi="Arial"/>
          <w:sz w:val="20"/>
          <w:szCs w:val="20"/>
          <w:lang w:val="en-US"/>
        </w:rPr>
        <w:t>.</w:t>
      </w:r>
      <w:r w:rsidRPr="00784917">
        <w:rPr>
          <w:rFonts w:ascii="Arial" w:hAnsi="Arial"/>
          <w:sz w:val="20"/>
          <w:szCs w:val="20"/>
        </w:rPr>
        <w:t xml:space="preserve"> </w:t>
      </w:r>
    </w:p>
    <w:p w14:paraId="53DA6300" w14:textId="77777777" w:rsidR="00784917" w:rsidRDefault="00784917" w:rsidP="000D64A7">
      <w:pPr>
        <w:pStyle w:val="NoSpacing"/>
        <w:rPr>
          <w:rFonts w:ascii="Arial" w:hAnsi="Arial"/>
          <w:sz w:val="20"/>
          <w:szCs w:val="20"/>
        </w:rPr>
      </w:pPr>
    </w:p>
    <w:p w14:paraId="5D98EC79" w14:textId="33134B17" w:rsidR="002C3DFC" w:rsidRDefault="00784917" w:rsidP="00BC082A">
      <w:pPr>
        <w:pStyle w:val="NoSpacing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 short, HMRC can apply</w:t>
      </w:r>
      <w:r w:rsidR="000D64A7" w:rsidRPr="00784917">
        <w:rPr>
          <w:rFonts w:ascii="Arial" w:hAnsi="Arial"/>
          <w:sz w:val="20"/>
          <w:szCs w:val="20"/>
        </w:rPr>
        <w:t xml:space="preserve"> </w:t>
      </w:r>
      <w:r w:rsidR="000D64A7" w:rsidRPr="00784917">
        <w:rPr>
          <w:rFonts w:ascii="Arial" w:hAnsi="Arial"/>
          <w:sz w:val="20"/>
          <w:szCs w:val="20"/>
          <w:lang w:val="en-US"/>
        </w:rPr>
        <w:t>moral pressure, not legal obligation</w:t>
      </w:r>
      <w:r w:rsidR="000D64A7" w:rsidRPr="00784917">
        <w:rPr>
          <w:rFonts w:ascii="Arial" w:hAnsi="Arial"/>
          <w:sz w:val="20"/>
          <w:szCs w:val="20"/>
        </w:rPr>
        <w:t>.</w:t>
      </w:r>
    </w:p>
    <w:p w14:paraId="23D54297" w14:textId="77777777" w:rsidR="007A1A2A" w:rsidRDefault="007A1A2A" w:rsidP="00BC082A">
      <w:pPr>
        <w:pStyle w:val="NoSpacing"/>
        <w:rPr>
          <w:rFonts w:ascii="Arial" w:hAnsi="Arial"/>
          <w:sz w:val="20"/>
          <w:szCs w:val="20"/>
        </w:rPr>
      </w:pPr>
    </w:p>
    <w:p w14:paraId="079D640A" w14:textId="3A639A88" w:rsidR="007A1A2A" w:rsidRDefault="007A1A2A" w:rsidP="00BC082A">
      <w:pPr>
        <w:pStyle w:val="NoSpacing"/>
        <w:rPr>
          <w:rFonts w:ascii="Arial" w:hAnsi="Arial"/>
          <w:sz w:val="20"/>
          <w:szCs w:val="20"/>
        </w:rPr>
      </w:pPr>
      <w:r w:rsidRPr="007A1A2A">
        <w:rPr>
          <w:rFonts w:ascii="Arial" w:hAnsi="Arial"/>
          <w:sz w:val="20"/>
          <w:szCs w:val="20"/>
        </w:rPr>
        <w:t>For instance, if a</w:t>
      </w:r>
      <w:r>
        <w:rPr>
          <w:rFonts w:ascii="Arial" w:hAnsi="Arial"/>
          <w:sz w:val="20"/>
          <w:szCs w:val="20"/>
        </w:rPr>
        <w:t xml:space="preserve"> taxpayer </w:t>
      </w:r>
      <w:r w:rsidRPr="007A1A2A">
        <w:rPr>
          <w:rFonts w:ascii="Arial" w:hAnsi="Arial"/>
          <w:sz w:val="20"/>
          <w:szCs w:val="20"/>
        </w:rPr>
        <w:t xml:space="preserve">genuinely overlooked income for several years, and some of those years are now outside the statutory assessment period, HMRC might </w:t>
      </w:r>
      <w:r>
        <w:rPr>
          <w:rFonts w:ascii="Arial" w:hAnsi="Arial"/>
          <w:sz w:val="20"/>
          <w:szCs w:val="20"/>
        </w:rPr>
        <w:t>invite the taxpayer to make</w:t>
      </w:r>
      <w:r w:rsidR="002817B9">
        <w:rPr>
          <w:rFonts w:ascii="Arial" w:hAnsi="Arial"/>
          <w:sz w:val="20"/>
          <w:szCs w:val="20"/>
        </w:rPr>
        <w:t xml:space="preserve"> a</w:t>
      </w:r>
      <w:r w:rsidRPr="007A1A2A">
        <w:rPr>
          <w:rFonts w:ascii="Arial" w:hAnsi="Arial"/>
          <w:sz w:val="20"/>
          <w:szCs w:val="20"/>
        </w:rPr>
        <w:t xml:space="preserve"> </w:t>
      </w:r>
      <w:r w:rsidR="002817B9">
        <w:rPr>
          <w:rFonts w:ascii="Arial" w:hAnsi="Arial"/>
          <w:sz w:val="20"/>
          <w:szCs w:val="20"/>
        </w:rPr>
        <w:t>V</w:t>
      </w:r>
      <w:r w:rsidRPr="007A1A2A">
        <w:rPr>
          <w:rFonts w:ascii="Arial" w:hAnsi="Arial"/>
          <w:sz w:val="20"/>
          <w:szCs w:val="20"/>
        </w:rPr>
        <w:t xml:space="preserve">oluntary </w:t>
      </w:r>
      <w:r w:rsidR="002817B9">
        <w:rPr>
          <w:rFonts w:ascii="Arial" w:hAnsi="Arial"/>
          <w:sz w:val="20"/>
          <w:szCs w:val="20"/>
        </w:rPr>
        <w:t>R</w:t>
      </w:r>
      <w:r w:rsidRPr="007A1A2A">
        <w:rPr>
          <w:rFonts w:ascii="Arial" w:hAnsi="Arial"/>
          <w:sz w:val="20"/>
          <w:szCs w:val="20"/>
        </w:rPr>
        <w:t xml:space="preserve">estitution </w:t>
      </w:r>
      <w:r w:rsidR="002817B9">
        <w:rPr>
          <w:rFonts w:ascii="Arial" w:hAnsi="Arial"/>
          <w:sz w:val="20"/>
          <w:szCs w:val="20"/>
        </w:rPr>
        <w:t xml:space="preserve">payment </w:t>
      </w:r>
      <w:r w:rsidRPr="007A1A2A">
        <w:rPr>
          <w:rFonts w:ascii="Arial" w:hAnsi="Arial"/>
          <w:sz w:val="20"/>
          <w:szCs w:val="20"/>
        </w:rPr>
        <w:t>for those older years.</w:t>
      </w:r>
    </w:p>
    <w:p w14:paraId="39782FA0" w14:textId="77777777" w:rsidR="00B25E8F" w:rsidRDefault="00B25E8F" w:rsidP="00BC082A">
      <w:pPr>
        <w:pStyle w:val="NoSpacing"/>
        <w:rPr>
          <w:rFonts w:ascii="Arial" w:hAnsi="Arial"/>
          <w:sz w:val="20"/>
          <w:szCs w:val="20"/>
        </w:rPr>
      </w:pPr>
    </w:p>
    <w:p w14:paraId="7983157D" w14:textId="2EA7F5F8" w:rsidR="001375B9" w:rsidRPr="001375B9" w:rsidRDefault="008A53B3" w:rsidP="001375B9">
      <w:pPr>
        <w:spacing w:after="30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‘Out of time’ errors</w:t>
      </w:r>
    </w:p>
    <w:p w14:paraId="0FC1AE9C" w14:textId="725B34EB" w:rsidR="00147C5A" w:rsidRDefault="00A65FF4" w:rsidP="00147C5A">
      <w:pPr>
        <w:spacing w:after="30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As your accountants, if we establish that there is an ‘out of time</w:t>
      </w:r>
      <w:r w:rsidR="00147C5A">
        <w:rPr>
          <w:rFonts w:ascii="Arial" w:hAnsi="Arial"/>
          <w:sz w:val="20"/>
          <w:szCs w:val="20"/>
        </w:rPr>
        <w:t>’ error, we will explain:</w:t>
      </w:r>
    </w:p>
    <w:p w14:paraId="4C7ADA49" w14:textId="10173632" w:rsidR="00A65FF4" w:rsidRPr="0011139F" w:rsidRDefault="00A65FF4" w:rsidP="00147C5A">
      <w:pPr>
        <w:pStyle w:val="ListParagraph"/>
        <w:numPr>
          <w:ilvl w:val="0"/>
          <w:numId w:val="46"/>
        </w:numPr>
        <w:spacing w:after="300"/>
        <w:jc w:val="both"/>
        <w:rPr>
          <w:rFonts w:ascii="Arial" w:hAnsi="Arial"/>
          <w:sz w:val="20"/>
          <w:szCs w:val="20"/>
        </w:rPr>
      </w:pPr>
      <w:r w:rsidRPr="0011139F">
        <w:rPr>
          <w:rFonts w:ascii="Arial" w:hAnsi="Arial"/>
          <w:sz w:val="20"/>
          <w:szCs w:val="20"/>
        </w:rPr>
        <w:t xml:space="preserve">The </w:t>
      </w:r>
      <w:r w:rsidRPr="0011139F">
        <w:rPr>
          <w:rFonts w:ascii="Arial" w:hAnsi="Arial"/>
          <w:sz w:val="20"/>
          <w:szCs w:val="20"/>
          <w:lang w:val="en-US"/>
        </w:rPr>
        <w:t>error</w:t>
      </w:r>
      <w:r w:rsidR="000A0EB7">
        <w:rPr>
          <w:rFonts w:ascii="Arial" w:hAnsi="Arial"/>
          <w:sz w:val="20"/>
          <w:szCs w:val="20"/>
          <w:lang w:val="en-US"/>
        </w:rPr>
        <w:t>.</w:t>
      </w:r>
    </w:p>
    <w:p w14:paraId="2014EDC0" w14:textId="6586DBDA" w:rsidR="00A65FF4" w:rsidRPr="0011139F" w:rsidRDefault="00A65FF4" w:rsidP="00147C5A">
      <w:pPr>
        <w:pStyle w:val="ListParagraph"/>
        <w:numPr>
          <w:ilvl w:val="0"/>
          <w:numId w:val="46"/>
        </w:numPr>
        <w:spacing w:after="300"/>
        <w:jc w:val="both"/>
        <w:rPr>
          <w:rFonts w:ascii="Arial" w:hAnsi="Arial"/>
          <w:sz w:val="20"/>
          <w:szCs w:val="20"/>
        </w:rPr>
      </w:pPr>
      <w:r w:rsidRPr="0011139F">
        <w:rPr>
          <w:rFonts w:ascii="Arial" w:hAnsi="Arial"/>
          <w:sz w:val="20"/>
          <w:szCs w:val="20"/>
        </w:rPr>
        <w:t xml:space="preserve">That HMRC </w:t>
      </w:r>
      <w:r w:rsidRPr="0011139F">
        <w:rPr>
          <w:rFonts w:ascii="Arial" w:hAnsi="Arial"/>
          <w:sz w:val="20"/>
          <w:szCs w:val="20"/>
          <w:lang w:val="en-US"/>
        </w:rPr>
        <w:t>cannot assess</w:t>
      </w:r>
      <w:r w:rsidR="000A0EB7">
        <w:rPr>
          <w:rFonts w:ascii="Arial" w:hAnsi="Arial"/>
          <w:sz w:val="20"/>
          <w:szCs w:val="20"/>
          <w:lang w:val="en-US"/>
        </w:rPr>
        <w:t>.</w:t>
      </w:r>
    </w:p>
    <w:p w14:paraId="66A29BE7" w14:textId="508A3980" w:rsidR="0011139F" w:rsidRPr="0011139F" w:rsidRDefault="00A65FF4" w:rsidP="0011139F">
      <w:pPr>
        <w:pStyle w:val="ListParagraph"/>
        <w:numPr>
          <w:ilvl w:val="0"/>
          <w:numId w:val="46"/>
        </w:numPr>
        <w:spacing w:after="300"/>
        <w:jc w:val="both"/>
        <w:rPr>
          <w:rFonts w:ascii="Arial" w:hAnsi="Arial"/>
          <w:sz w:val="20"/>
          <w:szCs w:val="20"/>
        </w:rPr>
      </w:pPr>
      <w:r w:rsidRPr="0011139F">
        <w:rPr>
          <w:rFonts w:ascii="Arial" w:hAnsi="Arial"/>
          <w:sz w:val="20"/>
          <w:szCs w:val="20"/>
        </w:rPr>
        <w:t xml:space="preserve">That HMRC may invite </w:t>
      </w:r>
      <w:r w:rsidR="007879E1">
        <w:rPr>
          <w:rFonts w:ascii="Arial" w:hAnsi="Arial"/>
          <w:sz w:val="20"/>
          <w:szCs w:val="20"/>
          <w:lang w:val="en-US"/>
        </w:rPr>
        <w:t>V</w:t>
      </w:r>
      <w:r w:rsidRPr="0011139F">
        <w:rPr>
          <w:rFonts w:ascii="Arial" w:hAnsi="Arial"/>
          <w:sz w:val="20"/>
          <w:szCs w:val="20"/>
          <w:lang w:val="en-US"/>
        </w:rPr>
        <w:t xml:space="preserve">oluntary </w:t>
      </w:r>
      <w:r w:rsidR="007879E1">
        <w:rPr>
          <w:rFonts w:ascii="Arial" w:hAnsi="Arial"/>
          <w:sz w:val="20"/>
          <w:szCs w:val="20"/>
          <w:lang w:val="en-US"/>
        </w:rPr>
        <w:t>R</w:t>
      </w:r>
      <w:r w:rsidRPr="0011139F">
        <w:rPr>
          <w:rFonts w:ascii="Arial" w:hAnsi="Arial"/>
          <w:sz w:val="20"/>
          <w:szCs w:val="20"/>
          <w:lang w:val="en-US"/>
        </w:rPr>
        <w:t>estitution</w:t>
      </w:r>
      <w:r w:rsidR="000A0EB7">
        <w:rPr>
          <w:rFonts w:ascii="Arial" w:hAnsi="Arial"/>
          <w:sz w:val="20"/>
          <w:szCs w:val="20"/>
          <w:lang w:val="en-US"/>
        </w:rPr>
        <w:t>.</w:t>
      </w:r>
    </w:p>
    <w:p w14:paraId="2870F1DC" w14:textId="3345FF88" w:rsidR="00A65FF4" w:rsidRPr="0011139F" w:rsidRDefault="0011139F" w:rsidP="0011139F">
      <w:pPr>
        <w:pStyle w:val="ListParagraph"/>
        <w:numPr>
          <w:ilvl w:val="0"/>
          <w:numId w:val="46"/>
        </w:numPr>
        <w:spacing w:after="300"/>
        <w:jc w:val="both"/>
        <w:rPr>
          <w:rFonts w:ascii="Arial" w:hAnsi="Arial"/>
          <w:sz w:val="20"/>
          <w:szCs w:val="20"/>
        </w:rPr>
      </w:pPr>
      <w:r w:rsidRPr="0011139F">
        <w:rPr>
          <w:rFonts w:ascii="Arial" w:hAnsi="Arial"/>
          <w:sz w:val="20"/>
          <w:szCs w:val="20"/>
        </w:rPr>
        <w:t>That p</w:t>
      </w:r>
      <w:r w:rsidR="00A65FF4" w:rsidRPr="0011139F">
        <w:rPr>
          <w:rFonts w:ascii="Arial" w:hAnsi="Arial"/>
          <w:sz w:val="20"/>
          <w:szCs w:val="20"/>
        </w:rPr>
        <w:t xml:space="preserve">ayment is </w:t>
      </w:r>
      <w:r w:rsidR="00A65FF4" w:rsidRPr="0011139F">
        <w:rPr>
          <w:rFonts w:ascii="Arial" w:hAnsi="Arial"/>
          <w:sz w:val="20"/>
          <w:szCs w:val="20"/>
          <w:lang w:val="en-US"/>
        </w:rPr>
        <w:t>voluntary</w:t>
      </w:r>
      <w:r w:rsidRPr="0011139F">
        <w:rPr>
          <w:rFonts w:ascii="Arial" w:hAnsi="Arial"/>
          <w:sz w:val="20"/>
          <w:szCs w:val="20"/>
          <w:lang w:val="en-US"/>
        </w:rPr>
        <w:t>, and</w:t>
      </w:r>
    </w:p>
    <w:p w14:paraId="4BC0207E" w14:textId="470ADBCF" w:rsidR="00BF2142" w:rsidRDefault="0011139F" w:rsidP="008C37C3">
      <w:pPr>
        <w:pStyle w:val="ListParagraph"/>
        <w:numPr>
          <w:ilvl w:val="0"/>
          <w:numId w:val="46"/>
        </w:numPr>
        <w:spacing w:after="300"/>
        <w:jc w:val="both"/>
        <w:rPr>
          <w:rFonts w:ascii="Arial" w:hAnsi="Arial"/>
          <w:sz w:val="20"/>
          <w:szCs w:val="20"/>
        </w:rPr>
      </w:pPr>
      <w:r w:rsidRPr="0011139F">
        <w:rPr>
          <w:rFonts w:ascii="Arial" w:hAnsi="Arial"/>
          <w:sz w:val="20"/>
          <w:szCs w:val="20"/>
        </w:rPr>
        <w:t>That n</w:t>
      </w:r>
      <w:r w:rsidR="00A65FF4" w:rsidRPr="0011139F">
        <w:rPr>
          <w:rFonts w:ascii="Arial" w:hAnsi="Arial"/>
          <w:sz w:val="20"/>
          <w:szCs w:val="20"/>
        </w:rPr>
        <w:t>o penalties would normally apply</w:t>
      </w:r>
      <w:r w:rsidRPr="0011139F">
        <w:rPr>
          <w:rFonts w:ascii="Arial" w:hAnsi="Arial"/>
          <w:sz w:val="20"/>
          <w:szCs w:val="20"/>
        </w:rPr>
        <w:t>.</w:t>
      </w:r>
    </w:p>
    <w:p w14:paraId="7EDC380B" w14:textId="0990A15D" w:rsidR="003245E3" w:rsidRPr="003245E3" w:rsidRDefault="003245E3" w:rsidP="002817B9">
      <w:pPr>
        <w:spacing w:after="30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We will not f</w:t>
      </w:r>
      <w:r w:rsidRPr="003245E3">
        <w:rPr>
          <w:rFonts w:ascii="Arial" w:hAnsi="Arial"/>
          <w:sz w:val="20"/>
          <w:szCs w:val="20"/>
        </w:rPr>
        <w:t xml:space="preserve">orce or pressure </w:t>
      </w:r>
      <w:r>
        <w:rPr>
          <w:rFonts w:ascii="Arial" w:hAnsi="Arial"/>
          <w:sz w:val="20"/>
          <w:szCs w:val="20"/>
        </w:rPr>
        <w:t>you</w:t>
      </w:r>
      <w:r w:rsidRPr="003245E3">
        <w:rPr>
          <w:rFonts w:ascii="Arial" w:hAnsi="Arial"/>
          <w:sz w:val="20"/>
          <w:szCs w:val="20"/>
        </w:rPr>
        <w:t xml:space="preserve"> to pay</w:t>
      </w:r>
      <w:r>
        <w:rPr>
          <w:rFonts w:ascii="Arial" w:hAnsi="Arial"/>
          <w:sz w:val="20"/>
          <w:szCs w:val="20"/>
        </w:rPr>
        <w:t>, nor will we t</w:t>
      </w:r>
      <w:r w:rsidRPr="003245E3">
        <w:rPr>
          <w:rFonts w:ascii="Arial" w:hAnsi="Arial"/>
          <w:sz w:val="20"/>
          <w:szCs w:val="20"/>
        </w:rPr>
        <w:t xml:space="preserve">reat </w:t>
      </w:r>
      <w:r w:rsidR="007879E1">
        <w:rPr>
          <w:rFonts w:ascii="Arial" w:hAnsi="Arial"/>
          <w:sz w:val="20"/>
          <w:szCs w:val="20"/>
        </w:rPr>
        <w:t>V</w:t>
      </w:r>
      <w:r w:rsidRPr="003245E3">
        <w:rPr>
          <w:rFonts w:ascii="Arial" w:hAnsi="Arial"/>
          <w:sz w:val="20"/>
          <w:szCs w:val="20"/>
        </w:rPr>
        <w:t xml:space="preserve">oluntary </w:t>
      </w:r>
      <w:r w:rsidR="007879E1">
        <w:rPr>
          <w:rFonts w:ascii="Arial" w:hAnsi="Arial"/>
          <w:sz w:val="20"/>
          <w:szCs w:val="20"/>
        </w:rPr>
        <w:t>R</w:t>
      </w:r>
      <w:r w:rsidRPr="003245E3">
        <w:rPr>
          <w:rFonts w:ascii="Arial" w:hAnsi="Arial"/>
          <w:sz w:val="20"/>
          <w:szCs w:val="20"/>
        </w:rPr>
        <w:t>estitution as a compliance requirement</w:t>
      </w:r>
      <w:r>
        <w:rPr>
          <w:rFonts w:ascii="Arial" w:hAnsi="Arial"/>
          <w:sz w:val="20"/>
          <w:szCs w:val="20"/>
        </w:rPr>
        <w:t>.</w:t>
      </w:r>
    </w:p>
    <w:p w14:paraId="4812A942" w14:textId="3A36AE59" w:rsidR="00AA04A9" w:rsidRPr="00FC5758" w:rsidRDefault="008A53B3" w:rsidP="00AA04A9">
      <w:pPr>
        <w:spacing w:after="30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Why make a Voluntary Restitution payment?</w:t>
      </w:r>
    </w:p>
    <w:p w14:paraId="02312F7E" w14:textId="17BA0939" w:rsidR="00DF4DDB" w:rsidRDefault="00FC6ABE" w:rsidP="008C37C3">
      <w:pPr>
        <w:spacing w:after="30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You may have a strong moral preference to pay, in which case </w:t>
      </w:r>
      <w:r w:rsidR="00E632A2">
        <w:rPr>
          <w:rFonts w:ascii="Arial" w:hAnsi="Arial"/>
          <w:sz w:val="20"/>
          <w:szCs w:val="20"/>
        </w:rPr>
        <w:t>making a Voluntary Restitution payment could give you comfort</w:t>
      </w:r>
      <w:r w:rsidR="0093423D">
        <w:rPr>
          <w:rFonts w:ascii="Arial" w:hAnsi="Arial"/>
          <w:sz w:val="20"/>
          <w:szCs w:val="20"/>
        </w:rPr>
        <w:t xml:space="preserve"> and a sense of finality</w:t>
      </w:r>
      <w:r w:rsidR="00F96D83">
        <w:rPr>
          <w:rFonts w:ascii="Arial" w:hAnsi="Arial"/>
          <w:sz w:val="20"/>
          <w:szCs w:val="20"/>
        </w:rPr>
        <w:t>.</w:t>
      </w:r>
    </w:p>
    <w:p w14:paraId="1F34F244" w14:textId="687E9093" w:rsidR="001375B9" w:rsidRPr="00516D77" w:rsidRDefault="00DF4DDB" w:rsidP="008C37C3">
      <w:pPr>
        <w:spacing w:after="30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This could potentially reduce future friction between</w:t>
      </w:r>
      <w:r w:rsidR="004A4330">
        <w:rPr>
          <w:rFonts w:ascii="Arial" w:hAnsi="Arial"/>
          <w:sz w:val="20"/>
          <w:szCs w:val="20"/>
        </w:rPr>
        <w:t xml:space="preserve"> you and HMRC.</w:t>
      </w:r>
      <w:r w:rsidR="00AA04A9" w:rsidRPr="00AA04A9">
        <w:rPr>
          <w:rFonts w:ascii="Arial" w:hAnsi="Arial"/>
          <w:sz w:val="20"/>
          <w:szCs w:val="20"/>
        </w:rPr>
        <w:t xml:space="preserve"> </w:t>
      </w:r>
    </w:p>
    <w:p w14:paraId="54F7E1C2" w14:textId="36E5049A" w:rsidR="008A53B3" w:rsidRDefault="008A53B3" w:rsidP="00730371">
      <w:pPr>
        <w:spacing w:after="30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What is the recommended course of action?</w:t>
      </w:r>
    </w:p>
    <w:p w14:paraId="497AC7BA" w14:textId="5E134DC6" w:rsidR="00BD1AB8" w:rsidRDefault="004A4330" w:rsidP="004A4330">
      <w:pPr>
        <w:spacing w:after="30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Not making a Voluntary Restitution payment </w:t>
      </w:r>
      <w:r w:rsidR="00BD1AB8">
        <w:rPr>
          <w:rFonts w:ascii="Arial" w:hAnsi="Arial"/>
          <w:sz w:val="20"/>
          <w:szCs w:val="20"/>
        </w:rPr>
        <w:t xml:space="preserve">will generally be our advice, however. This course of action is legally correct </w:t>
      </w:r>
      <w:r w:rsidR="00444499">
        <w:rPr>
          <w:rFonts w:ascii="Arial" w:hAnsi="Arial"/>
          <w:sz w:val="20"/>
          <w:szCs w:val="20"/>
        </w:rPr>
        <w:t>and, of course, keeps your money in your pocket.</w:t>
      </w:r>
    </w:p>
    <w:p w14:paraId="12076FFB" w14:textId="2CF864EB" w:rsidR="004A4330" w:rsidRDefault="00C52ACF" w:rsidP="00F96D83">
      <w:pPr>
        <w:spacing w:after="30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Be aware when signing any settlement agreement with HMRC</w:t>
      </w:r>
      <w:r w:rsidR="00754E00">
        <w:rPr>
          <w:rFonts w:ascii="Arial" w:hAnsi="Arial"/>
          <w:sz w:val="20"/>
          <w:szCs w:val="20"/>
        </w:rPr>
        <w:t xml:space="preserve"> – if a Voluntary Restitution amount is incorporated </w:t>
      </w:r>
      <w:r w:rsidR="00F51560">
        <w:rPr>
          <w:rFonts w:ascii="Arial" w:hAnsi="Arial"/>
          <w:sz w:val="20"/>
          <w:szCs w:val="20"/>
        </w:rPr>
        <w:t>into a signed settlement agreement, the amount becomes a legally binding contractual obligation.</w:t>
      </w:r>
    </w:p>
    <w:p w14:paraId="1F5C8E86" w14:textId="4D0AAB09" w:rsidR="008C7954" w:rsidRPr="00F96D83" w:rsidRDefault="0017072F" w:rsidP="00F96D83">
      <w:pPr>
        <w:spacing w:after="30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If there is a wider settlement strategy in play, it could be beneficial to </w:t>
      </w:r>
      <w:r w:rsidR="001869FF">
        <w:rPr>
          <w:rFonts w:ascii="Arial" w:hAnsi="Arial"/>
          <w:sz w:val="20"/>
          <w:szCs w:val="20"/>
        </w:rPr>
        <w:t>make a partial voluntary payment as part of that strategy.</w:t>
      </w:r>
    </w:p>
    <w:p w14:paraId="57CF69AA" w14:textId="06B1257D" w:rsidR="00730371" w:rsidRDefault="00730371" w:rsidP="00730371">
      <w:pPr>
        <w:spacing w:after="300"/>
        <w:rPr>
          <w:rFonts w:ascii="Arial" w:hAnsi="Arial"/>
          <w:sz w:val="20"/>
          <w:szCs w:val="20"/>
        </w:rPr>
      </w:pPr>
      <w:r w:rsidRPr="0037011A">
        <w:rPr>
          <w:rFonts w:ascii="Arial" w:hAnsi="Arial"/>
          <w:sz w:val="28"/>
          <w:szCs w:val="28"/>
        </w:rPr>
        <w:t>Further information</w:t>
      </w:r>
      <w:r w:rsidRPr="0037011A">
        <w:rPr>
          <w:rFonts w:ascii="Arial" w:hAnsi="Arial"/>
          <w:sz w:val="20"/>
          <w:szCs w:val="20"/>
        </w:rPr>
        <w:t xml:space="preserve"> </w:t>
      </w:r>
    </w:p>
    <w:p w14:paraId="7F60AD48" w14:textId="18D71054" w:rsidR="008C37C3" w:rsidRDefault="00764946" w:rsidP="008C37C3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HMRC’s guidance on Voluntary Restitution can be found in the</w:t>
      </w:r>
      <w:r w:rsidR="002817B9">
        <w:rPr>
          <w:rFonts w:ascii="Arial" w:hAnsi="Arial"/>
          <w:sz w:val="20"/>
          <w:szCs w:val="20"/>
        </w:rPr>
        <w:t>ir</w:t>
      </w:r>
      <w:r>
        <w:rPr>
          <w:rFonts w:ascii="Arial" w:hAnsi="Arial"/>
          <w:sz w:val="20"/>
          <w:szCs w:val="20"/>
        </w:rPr>
        <w:t xml:space="preserve"> Enquiry Manual:</w:t>
      </w:r>
    </w:p>
    <w:p w14:paraId="4285F9C6" w14:textId="70DFB70E" w:rsidR="00764946" w:rsidRPr="0037011A" w:rsidRDefault="00764946" w:rsidP="008C37C3">
      <w:pPr>
        <w:spacing w:after="300"/>
        <w:rPr>
          <w:rFonts w:ascii="Arial" w:hAnsi="Arial"/>
          <w:sz w:val="20"/>
          <w:szCs w:val="20"/>
        </w:rPr>
      </w:pPr>
      <w:hyperlink r:id="rId10" w:history="1">
        <w:r w:rsidRPr="00764946">
          <w:rPr>
            <w:rStyle w:val="Hyperlink"/>
            <w:rFonts w:ascii="Arial" w:hAnsi="Arial"/>
            <w:sz w:val="20"/>
            <w:szCs w:val="20"/>
          </w:rPr>
          <w:t>https://www.gov.uk/hmrc-internal-manuals/enquiry-manual/em3980</w:t>
        </w:r>
      </w:hyperlink>
    </w:p>
    <w:p w14:paraId="623A3D61" w14:textId="3F2280C8" w:rsidR="00FC5758" w:rsidRPr="0037011A" w:rsidRDefault="00FC5758" w:rsidP="005E6A21">
      <w:pPr>
        <w:spacing w:after="300"/>
        <w:rPr>
          <w:rFonts w:ascii="Arial" w:hAnsi="Arial"/>
          <w:sz w:val="20"/>
          <w:szCs w:val="20"/>
        </w:rPr>
      </w:pPr>
    </w:p>
    <w:sectPr w:rsidR="00FC5758" w:rsidRPr="0037011A">
      <w:headerReference w:type="default" r:id="rId11"/>
      <w:footerReference w:type="default" r:id="rId12"/>
      <w:pgSz w:w="11909" w:h="16834"/>
      <w:pgMar w:top="1275" w:right="1440" w:bottom="688" w:left="1440" w:header="720" w:footer="420" w:gutter="0"/>
      <w:pgNumType w:start="1"/>
      <w:cols w:num="2" w:space="720" w:equalWidth="0">
        <w:col w:w="4152" w:space="720"/>
        <w:col w:w="415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AC15" w14:textId="77777777" w:rsidR="00D873E7" w:rsidRDefault="00D873E7">
      <w:r>
        <w:separator/>
      </w:r>
    </w:p>
  </w:endnote>
  <w:endnote w:type="continuationSeparator" w:id="0">
    <w:p w14:paraId="7483AAEF" w14:textId="77777777" w:rsidR="00D873E7" w:rsidRDefault="00D873E7">
      <w:r>
        <w:continuationSeparator/>
      </w:r>
    </w:p>
  </w:endnote>
  <w:endnote w:type="continuationNotice" w:id="1">
    <w:p w14:paraId="3E5C6031" w14:textId="77777777" w:rsidR="00D873E7" w:rsidRDefault="00D87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22CF" w14:textId="77777777" w:rsidR="009C1A1D" w:rsidRDefault="009C1A1D">
    <w:pPr>
      <w:jc w:val="center"/>
      <w:rPr>
        <w:i/>
      </w:rPr>
    </w:pPr>
  </w:p>
  <w:p w14:paraId="3DDC24A9" w14:textId="77777777" w:rsidR="009C1A1D" w:rsidRDefault="00D873E7">
    <w:pPr>
      <w:jc w:val="center"/>
      <w:rPr>
        <w:i/>
      </w:rPr>
    </w:pPr>
    <w:r>
      <w:rPr>
        <w:noProof/>
      </w:rPr>
      <w:pict w14:anchorId="7FE8DD3E">
        <v:rect id="_x0000_i1025" alt="" style="width:451.3pt;height:.05pt;mso-width-percent:0;mso-height-percent:0;mso-width-percent:0;mso-height-percent:0" o:hralign="center" o:hrstd="t" o:hr="t" fillcolor="#a0a0a0" stroked="f"/>
      </w:pict>
    </w:r>
  </w:p>
  <w:p w14:paraId="4177297B" w14:textId="77777777" w:rsidR="009C1A1D" w:rsidRDefault="00DA4FB1">
    <w:pPr>
      <w:jc w:val="center"/>
      <w:rPr>
        <w:color w:val="999999"/>
        <w:sz w:val="20"/>
        <w:szCs w:val="20"/>
      </w:rPr>
    </w:pPr>
    <w:r>
      <w:rPr>
        <w:i/>
      </w:rPr>
      <w:t>We hope that you find this informative. Please contact us to discuss any matters further.</w:t>
    </w:r>
  </w:p>
  <w:p w14:paraId="137F3578" w14:textId="77777777" w:rsidR="009C1A1D" w:rsidRDefault="009C1A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0764" w14:textId="77777777" w:rsidR="00D873E7" w:rsidRDefault="00D873E7">
      <w:r>
        <w:separator/>
      </w:r>
    </w:p>
  </w:footnote>
  <w:footnote w:type="continuationSeparator" w:id="0">
    <w:p w14:paraId="602072D7" w14:textId="77777777" w:rsidR="00D873E7" w:rsidRDefault="00D873E7">
      <w:r>
        <w:continuationSeparator/>
      </w:r>
    </w:p>
  </w:footnote>
  <w:footnote w:type="continuationNotice" w:id="1">
    <w:p w14:paraId="2B6B4E87" w14:textId="77777777" w:rsidR="00D873E7" w:rsidRDefault="00D873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8AEE" w14:textId="79F14785" w:rsidR="009C1A1D" w:rsidRDefault="00DA4FB1">
    <w:r>
      <w:rPr>
        <w:noProof/>
      </w:rPr>
      <w:drawing>
        <wp:anchor distT="0" distB="0" distL="114300" distR="114300" simplePos="0" relativeHeight="251658241" behindDoc="1" locked="0" layoutInCell="1" allowOverlap="1" wp14:anchorId="78312B0F" wp14:editId="22C4BB17">
          <wp:simplePos x="0" y="0"/>
          <wp:positionH relativeFrom="margin">
            <wp:posOffset>5238750</wp:posOffset>
          </wp:positionH>
          <wp:positionV relativeFrom="paragraph">
            <wp:posOffset>-333375</wp:posOffset>
          </wp:positionV>
          <wp:extent cx="429895" cy="628015"/>
          <wp:effectExtent l="0" t="0" r="8255" b="635"/>
          <wp:wrapTight wrapText="bothSides">
            <wp:wrapPolygon edited="0">
              <wp:start x="0" y="0"/>
              <wp:lineTo x="0" y="20967"/>
              <wp:lineTo x="21058" y="20967"/>
              <wp:lineTo x="21058" y="0"/>
              <wp:lineTo x="0" y="0"/>
            </wp:wrapPolygon>
          </wp:wrapTight>
          <wp:docPr id="367560114" name="Picture 3" descr="A picture containing font, graphics, 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60114" name="Picture 3" descr="A picture containing font, graphics, 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E4504B6" wp14:editId="03D9F765">
          <wp:simplePos x="0" y="0"/>
          <wp:positionH relativeFrom="column">
            <wp:posOffset>1</wp:posOffset>
          </wp:positionH>
          <wp:positionV relativeFrom="paragraph">
            <wp:posOffset>-304799</wp:posOffset>
          </wp:positionV>
          <wp:extent cx="871538" cy="53332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5333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7BC"/>
    <w:multiLevelType w:val="multilevel"/>
    <w:tmpl w:val="56A0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431AB"/>
    <w:multiLevelType w:val="hybridMultilevel"/>
    <w:tmpl w:val="66E00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4F4D"/>
    <w:multiLevelType w:val="hybridMultilevel"/>
    <w:tmpl w:val="F4EC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F412E"/>
    <w:multiLevelType w:val="multilevel"/>
    <w:tmpl w:val="87BA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640EA"/>
    <w:multiLevelType w:val="multilevel"/>
    <w:tmpl w:val="4928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297339"/>
    <w:multiLevelType w:val="multilevel"/>
    <w:tmpl w:val="2446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57620"/>
    <w:multiLevelType w:val="multilevel"/>
    <w:tmpl w:val="E5D8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042373"/>
    <w:multiLevelType w:val="multilevel"/>
    <w:tmpl w:val="4C54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117EB9"/>
    <w:multiLevelType w:val="hybridMultilevel"/>
    <w:tmpl w:val="9988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F192C"/>
    <w:multiLevelType w:val="multilevel"/>
    <w:tmpl w:val="C774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9B57B0"/>
    <w:multiLevelType w:val="hybridMultilevel"/>
    <w:tmpl w:val="7AB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E1461"/>
    <w:multiLevelType w:val="hybridMultilevel"/>
    <w:tmpl w:val="FEF20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335FF"/>
    <w:multiLevelType w:val="multilevel"/>
    <w:tmpl w:val="86A0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BC01C3"/>
    <w:multiLevelType w:val="multilevel"/>
    <w:tmpl w:val="708A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E2294E"/>
    <w:multiLevelType w:val="hybridMultilevel"/>
    <w:tmpl w:val="9DA8A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A3AC3"/>
    <w:multiLevelType w:val="hybridMultilevel"/>
    <w:tmpl w:val="AAE20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243B9"/>
    <w:multiLevelType w:val="multilevel"/>
    <w:tmpl w:val="BFF8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1295D67"/>
    <w:multiLevelType w:val="multilevel"/>
    <w:tmpl w:val="23B6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2597071"/>
    <w:multiLevelType w:val="multilevel"/>
    <w:tmpl w:val="FDA2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F41DEF"/>
    <w:multiLevelType w:val="multilevel"/>
    <w:tmpl w:val="3FFAC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3494F0C"/>
    <w:multiLevelType w:val="multilevel"/>
    <w:tmpl w:val="B0C2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40D38AF"/>
    <w:multiLevelType w:val="hybridMultilevel"/>
    <w:tmpl w:val="AF56E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372801"/>
    <w:multiLevelType w:val="multilevel"/>
    <w:tmpl w:val="ADCE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1B65C5"/>
    <w:multiLevelType w:val="multilevel"/>
    <w:tmpl w:val="209C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3C84859"/>
    <w:multiLevelType w:val="multilevel"/>
    <w:tmpl w:val="8328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187C5A"/>
    <w:multiLevelType w:val="multilevel"/>
    <w:tmpl w:val="CC4C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A62AEE"/>
    <w:multiLevelType w:val="hybridMultilevel"/>
    <w:tmpl w:val="CA722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0706EA"/>
    <w:multiLevelType w:val="multilevel"/>
    <w:tmpl w:val="B9D2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862A9E"/>
    <w:multiLevelType w:val="hybridMultilevel"/>
    <w:tmpl w:val="48C4D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C8056F"/>
    <w:multiLevelType w:val="multilevel"/>
    <w:tmpl w:val="3DA0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83E2D34"/>
    <w:multiLevelType w:val="multilevel"/>
    <w:tmpl w:val="CF7A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85D4CAF"/>
    <w:multiLevelType w:val="hybridMultilevel"/>
    <w:tmpl w:val="386E1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F35705"/>
    <w:multiLevelType w:val="hybridMultilevel"/>
    <w:tmpl w:val="58FE9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102AA"/>
    <w:multiLevelType w:val="hybridMultilevel"/>
    <w:tmpl w:val="E5ACB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9D52BC"/>
    <w:multiLevelType w:val="hybridMultilevel"/>
    <w:tmpl w:val="82FC8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5007A9"/>
    <w:multiLevelType w:val="hybridMultilevel"/>
    <w:tmpl w:val="2DB4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9658FE"/>
    <w:multiLevelType w:val="multilevel"/>
    <w:tmpl w:val="AAE4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8A45805"/>
    <w:multiLevelType w:val="hybridMultilevel"/>
    <w:tmpl w:val="00066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873F1F"/>
    <w:multiLevelType w:val="multilevel"/>
    <w:tmpl w:val="9338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031B2E"/>
    <w:multiLevelType w:val="hybridMultilevel"/>
    <w:tmpl w:val="BB647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95A9D"/>
    <w:multiLevelType w:val="hybridMultilevel"/>
    <w:tmpl w:val="E4147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66D98"/>
    <w:multiLevelType w:val="multilevel"/>
    <w:tmpl w:val="4E36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DDA05DF"/>
    <w:multiLevelType w:val="hybridMultilevel"/>
    <w:tmpl w:val="D62AA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C72F7"/>
    <w:multiLevelType w:val="multilevel"/>
    <w:tmpl w:val="59FE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608688D"/>
    <w:multiLevelType w:val="multilevel"/>
    <w:tmpl w:val="59FE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7E44A8B"/>
    <w:multiLevelType w:val="multilevel"/>
    <w:tmpl w:val="DB2A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B1F213A"/>
    <w:multiLevelType w:val="multilevel"/>
    <w:tmpl w:val="D01C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246213">
    <w:abstractNumId w:val="19"/>
  </w:num>
  <w:num w:numId="2" w16cid:durableId="1909992846">
    <w:abstractNumId w:val="46"/>
  </w:num>
  <w:num w:numId="3" w16cid:durableId="1761177254">
    <w:abstractNumId w:val="17"/>
  </w:num>
  <w:num w:numId="4" w16cid:durableId="1140920953">
    <w:abstractNumId w:val="40"/>
  </w:num>
  <w:num w:numId="5" w16cid:durableId="1158690403">
    <w:abstractNumId w:val="29"/>
  </w:num>
  <w:num w:numId="6" w16cid:durableId="14038207">
    <w:abstractNumId w:val="18"/>
  </w:num>
  <w:num w:numId="7" w16cid:durableId="1193960869">
    <w:abstractNumId w:val="41"/>
  </w:num>
  <w:num w:numId="8" w16cid:durableId="266892806">
    <w:abstractNumId w:val="21"/>
  </w:num>
  <w:num w:numId="9" w16cid:durableId="762411334">
    <w:abstractNumId w:val="2"/>
  </w:num>
  <w:num w:numId="10" w16cid:durableId="1740135011">
    <w:abstractNumId w:val="37"/>
  </w:num>
  <w:num w:numId="11" w16cid:durableId="2002659532">
    <w:abstractNumId w:val="24"/>
  </w:num>
  <w:num w:numId="12" w16cid:durableId="1106778948">
    <w:abstractNumId w:val="9"/>
  </w:num>
  <w:num w:numId="13" w16cid:durableId="577523780">
    <w:abstractNumId w:val="8"/>
  </w:num>
  <w:num w:numId="14" w16cid:durableId="2136437585">
    <w:abstractNumId w:val="45"/>
  </w:num>
  <w:num w:numId="15" w16cid:durableId="1715688679">
    <w:abstractNumId w:val="23"/>
  </w:num>
  <w:num w:numId="16" w16cid:durableId="1473861709">
    <w:abstractNumId w:val="20"/>
  </w:num>
  <w:num w:numId="17" w16cid:durableId="716470955">
    <w:abstractNumId w:val="4"/>
  </w:num>
  <w:num w:numId="18" w16cid:durableId="1611862382">
    <w:abstractNumId w:val="30"/>
  </w:num>
  <w:num w:numId="19" w16cid:durableId="1314718057">
    <w:abstractNumId w:val="36"/>
  </w:num>
  <w:num w:numId="20" w16cid:durableId="967513277">
    <w:abstractNumId w:val="35"/>
  </w:num>
  <w:num w:numId="21" w16cid:durableId="1360202251">
    <w:abstractNumId w:val="42"/>
  </w:num>
  <w:num w:numId="22" w16cid:durableId="825704118">
    <w:abstractNumId w:val="1"/>
  </w:num>
  <w:num w:numId="23" w16cid:durableId="15665053">
    <w:abstractNumId w:val="28"/>
  </w:num>
  <w:num w:numId="24" w16cid:durableId="1284730608">
    <w:abstractNumId w:val="31"/>
  </w:num>
  <w:num w:numId="25" w16cid:durableId="1058557198">
    <w:abstractNumId w:val="39"/>
  </w:num>
  <w:num w:numId="26" w16cid:durableId="1693220447">
    <w:abstractNumId w:val="33"/>
  </w:num>
  <w:num w:numId="27" w16cid:durableId="308478303">
    <w:abstractNumId w:val="22"/>
  </w:num>
  <w:num w:numId="28" w16cid:durableId="335305516">
    <w:abstractNumId w:val="3"/>
  </w:num>
  <w:num w:numId="29" w16cid:durableId="222254552">
    <w:abstractNumId w:val="13"/>
  </w:num>
  <w:num w:numId="30" w16cid:durableId="25101711">
    <w:abstractNumId w:val="5"/>
  </w:num>
  <w:num w:numId="31" w16cid:durableId="1866746236">
    <w:abstractNumId w:val="0"/>
  </w:num>
  <w:num w:numId="32" w16cid:durableId="1244221156">
    <w:abstractNumId w:val="38"/>
  </w:num>
  <w:num w:numId="33" w16cid:durableId="391543998">
    <w:abstractNumId w:val="25"/>
  </w:num>
  <w:num w:numId="34" w16cid:durableId="2033677459">
    <w:abstractNumId w:val="12"/>
  </w:num>
  <w:num w:numId="35" w16cid:durableId="777801312">
    <w:abstractNumId w:val="6"/>
  </w:num>
  <w:num w:numId="36" w16cid:durableId="1823811333">
    <w:abstractNumId w:val="26"/>
  </w:num>
  <w:num w:numId="37" w16cid:durableId="1911304919">
    <w:abstractNumId w:val="11"/>
  </w:num>
  <w:num w:numId="38" w16cid:durableId="1004164306">
    <w:abstractNumId w:val="34"/>
  </w:num>
  <w:num w:numId="39" w16cid:durableId="899097662">
    <w:abstractNumId w:val="15"/>
  </w:num>
  <w:num w:numId="40" w16cid:durableId="1273125644">
    <w:abstractNumId w:val="14"/>
  </w:num>
  <w:num w:numId="41" w16cid:durableId="1506745332">
    <w:abstractNumId w:val="10"/>
  </w:num>
  <w:num w:numId="42" w16cid:durableId="492723304">
    <w:abstractNumId w:val="32"/>
  </w:num>
  <w:num w:numId="43" w16cid:durableId="1374890282">
    <w:abstractNumId w:val="7"/>
  </w:num>
  <w:num w:numId="44" w16cid:durableId="323120436">
    <w:abstractNumId w:val="44"/>
  </w:num>
  <w:num w:numId="45" w16cid:durableId="1274481052">
    <w:abstractNumId w:val="27"/>
  </w:num>
  <w:num w:numId="46" w16cid:durableId="50543302">
    <w:abstractNumId w:val="43"/>
  </w:num>
  <w:num w:numId="47" w16cid:durableId="2554815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A1D"/>
    <w:rsid w:val="00000081"/>
    <w:rsid w:val="00003922"/>
    <w:rsid w:val="0000427C"/>
    <w:rsid w:val="00012D98"/>
    <w:rsid w:val="0001328A"/>
    <w:rsid w:val="00014026"/>
    <w:rsid w:val="000143EE"/>
    <w:rsid w:val="000150CF"/>
    <w:rsid w:val="0001593F"/>
    <w:rsid w:val="00022EBC"/>
    <w:rsid w:val="00024B30"/>
    <w:rsid w:val="00025CF6"/>
    <w:rsid w:val="00026604"/>
    <w:rsid w:val="000319CA"/>
    <w:rsid w:val="000329A7"/>
    <w:rsid w:val="00032E46"/>
    <w:rsid w:val="000348B0"/>
    <w:rsid w:val="00034DB5"/>
    <w:rsid w:val="000354E9"/>
    <w:rsid w:val="0003701F"/>
    <w:rsid w:val="000405B6"/>
    <w:rsid w:val="00042EB3"/>
    <w:rsid w:val="00044CFC"/>
    <w:rsid w:val="000464FC"/>
    <w:rsid w:val="0004736E"/>
    <w:rsid w:val="0004794F"/>
    <w:rsid w:val="0005618E"/>
    <w:rsid w:val="00056ADB"/>
    <w:rsid w:val="0006010A"/>
    <w:rsid w:val="000609D3"/>
    <w:rsid w:val="000634F2"/>
    <w:rsid w:val="000635FA"/>
    <w:rsid w:val="00066EB1"/>
    <w:rsid w:val="00067734"/>
    <w:rsid w:val="00072AD7"/>
    <w:rsid w:val="00072F75"/>
    <w:rsid w:val="00073099"/>
    <w:rsid w:val="00075EFB"/>
    <w:rsid w:val="00077032"/>
    <w:rsid w:val="000850ED"/>
    <w:rsid w:val="00085614"/>
    <w:rsid w:val="00086852"/>
    <w:rsid w:val="000873E1"/>
    <w:rsid w:val="00087E83"/>
    <w:rsid w:val="00090A80"/>
    <w:rsid w:val="00095487"/>
    <w:rsid w:val="000A0C60"/>
    <w:rsid w:val="000A0EB7"/>
    <w:rsid w:val="000A30F7"/>
    <w:rsid w:val="000A3E1B"/>
    <w:rsid w:val="000A42CB"/>
    <w:rsid w:val="000A594A"/>
    <w:rsid w:val="000A62E6"/>
    <w:rsid w:val="000B0D8F"/>
    <w:rsid w:val="000B2D45"/>
    <w:rsid w:val="000B6130"/>
    <w:rsid w:val="000B7B17"/>
    <w:rsid w:val="000C2368"/>
    <w:rsid w:val="000C23BF"/>
    <w:rsid w:val="000C2837"/>
    <w:rsid w:val="000D1063"/>
    <w:rsid w:val="000D38B9"/>
    <w:rsid w:val="000D5950"/>
    <w:rsid w:val="000D64A7"/>
    <w:rsid w:val="000E298F"/>
    <w:rsid w:val="000E3F37"/>
    <w:rsid w:val="000E44F9"/>
    <w:rsid w:val="000F5178"/>
    <w:rsid w:val="000F6615"/>
    <w:rsid w:val="00102A13"/>
    <w:rsid w:val="00103B33"/>
    <w:rsid w:val="00103F78"/>
    <w:rsid w:val="00104494"/>
    <w:rsid w:val="001066A5"/>
    <w:rsid w:val="00106EA0"/>
    <w:rsid w:val="0011132B"/>
    <w:rsid w:val="0011139F"/>
    <w:rsid w:val="00112AE8"/>
    <w:rsid w:val="00112CA4"/>
    <w:rsid w:val="00113484"/>
    <w:rsid w:val="0011443A"/>
    <w:rsid w:val="001172A9"/>
    <w:rsid w:val="0012371B"/>
    <w:rsid w:val="00126477"/>
    <w:rsid w:val="00126766"/>
    <w:rsid w:val="0012746E"/>
    <w:rsid w:val="001274C0"/>
    <w:rsid w:val="001342A9"/>
    <w:rsid w:val="00135308"/>
    <w:rsid w:val="001375B9"/>
    <w:rsid w:val="001403CF"/>
    <w:rsid w:val="0014136B"/>
    <w:rsid w:val="00142DA9"/>
    <w:rsid w:val="001449E4"/>
    <w:rsid w:val="00147ADC"/>
    <w:rsid w:val="00147C5A"/>
    <w:rsid w:val="0015379F"/>
    <w:rsid w:val="00153C3B"/>
    <w:rsid w:val="00154BA5"/>
    <w:rsid w:val="0016230F"/>
    <w:rsid w:val="001633CD"/>
    <w:rsid w:val="00163FAC"/>
    <w:rsid w:val="001678C0"/>
    <w:rsid w:val="0017072F"/>
    <w:rsid w:val="00171871"/>
    <w:rsid w:val="00172834"/>
    <w:rsid w:val="00173156"/>
    <w:rsid w:val="001731E9"/>
    <w:rsid w:val="001735F1"/>
    <w:rsid w:val="00174A2A"/>
    <w:rsid w:val="001837CB"/>
    <w:rsid w:val="001869FF"/>
    <w:rsid w:val="0018725E"/>
    <w:rsid w:val="0019138C"/>
    <w:rsid w:val="00196DFD"/>
    <w:rsid w:val="001A14F4"/>
    <w:rsid w:val="001A1856"/>
    <w:rsid w:val="001A2044"/>
    <w:rsid w:val="001A504E"/>
    <w:rsid w:val="001B134D"/>
    <w:rsid w:val="001B20AD"/>
    <w:rsid w:val="001B21DC"/>
    <w:rsid w:val="001B261A"/>
    <w:rsid w:val="001C1879"/>
    <w:rsid w:val="001C6E21"/>
    <w:rsid w:val="001D0726"/>
    <w:rsid w:val="001D176E"/>
    <w:rsid w:val="001D2707"/>
    <w:rsid w:val="001D5B45"/>
    <w:rsid w:val="001D69E6"/>
    <w:rsid w:val="001E1014"/>
    <w:rsid w:val="001E635F"/>
    <w:rsid w:val="001E7F56"/>
    <w:rsid w:val="001F25C9"/>
    <w:rsid w:val="001F666C"/>
    <w:rsid w:val="001F7FE9"/>
    <w:rsid w:val="00202044"/>
    <w:rsid w:val="002020A2"/>
    <w:rsid w:val="00203440"/>
    <w:rsid w:val="00210E42"/>
    <w:rsid w:val="00211F00"/>
    <w:rsid w:val="00216BCA"/>
    <w:rsid w:val="0021705D"/>
    <w:rsid w:val="00217A96"/>
    <w:rsid w:val="00217FD6"/>
    <w:rsid w:val="00222A51"/>
    <w:rsid w:val="00223637"/>
    <w:rsid w:val="0022384B"/>
    <w:rsid w:val="00226C64"/>
    <w:rsid w:val="00226E62"/>
    <w:rsid w:val="002278E0"/>
    <w:rsid w:val="00232731"/>
    <w:rsid w:val="00236795"/>
    <w:rsid w:val="00236ECC"/>
    <w:rsid w:val="00241660"/>
    <w:rsid w:val="00245555"/>
    <w:rsid w:val="00245CB2"/>
    <w:rsid w:val="00246092"/>
    <w:rsid w:val="002461C3"/>
    <w:rsid w:val="00246D7F"/>
    <w:rsid w:val="0024794C"/>
    <w:rsid w:val="00251427"/>
    <w:rsid w:val="0025146A"/>
    <w:rsid w:val="002615BA"/>
    <w:rsid w:val="00262C5C"/>
    <w:rsid w:val="00264552"/>
    <w:rsid w:val="00270142"/>
    <w:rsid w:val="00272079"/>
    <w:rsid w:val="00273875"/>
    <w:rsid w:val="0027440D"/>
    <w:rsid w:val="00274C2F"/>
    <w:rsid w:val="00275DBD"/>
    <w:rsid w:val="00276443"/>
    <w:rsid w:val="002766C4"/>
    <w:rsid w:val="00276AE8"/>
    <w:rsid w:val="00276CA0"/>
    <w:rsid w:val="00280539"/>
    <w:rsid w:val="002817B9"/>
    <w:rsid w:val="00282A53"/>
    <w:rsid w:val="002840F2"/>
    <w:rsid w:val="00285E03"/>
    <w:rsid w:val="0028655B"/>
    <w:rsid w:val="002879B1"/>
    <w:rsid w:val="00292B55"/>
    <w:rsid w:val="00293C0D"/>
    <w:rsid w:val="00293C1C"/>
    <w:rsid w:val="00295C60"/>
    <w:rsid w:val="002A09C9"/>
    <w:rsid w:val="002A0ED3"/>
    <w:rsid w:val="002A23BB"/>
    <w:rsid w:val="002A2E5E"/>
    <w:rsid w:val="002A370D"/>
    <w:rsid w:val="002B0D92"/>
    <w:rsid w:val="002B3222"/>
    <w:rsid w:val="002B3A98"/>
    <w:rsid w:val="002B4225"/>
    <w:rsid w:val="002B5D33"/>
    <w:rsid w:val="002B6704"/>
    <w:rsid w:val="002C0FAB"/>
    <w:rsid w:val="002C3DFC"/>
    <w:rsid w:val="002C4C44"/>
    <w:rsid w:val="002C792A"/>
    <w:rsid w:val="002D56BC"/>
    <w:rsid w:val="002D7DB6"/>
    <w:rsid w:val="002E17D6"/>
    <w:rsid w:val="002E2001"/>
    <w:rsid w:val="002E233B"/>
    <w:rsid w:val="002E4B2C"/>
    <w:rsid w:val="002E5C20"/>
    <w:rsid w:val="002E6005"/>
    <w:rsid w:val="002E637B"/>
    <w:rsid w:val="002F1437"/>
    <w:rsid w:val="002F2B64"/>
    <w:rsid w:val="002F4D70"/>
    <w:rsid w:val="002F4EC3"/>
    <w:rsid w:val="00304321"/>
    <w:rsid w:val="00311592"/>
    <w:rsid w:val="003116AE"/>
    <w:rsid w:val="00315A91"/>
    <w:rsid w:val="003160F1"/>
    <w:rsid w:val="00316778"/>
    <w:rsid w:val="003167D3"/>
    <w:rsid w:val="00317563"/>
    <w:rsid w:val="00320D9F"/>
    <w:rsid w:val="00323877"/>
    <w:rsid w:val="003245E3"/>
    <w:rsid w:val="00325523"/>
    <w:rsid w:val="00331291"/>
    <w:rsid w:val="00332C99"/>
    <w:rsid w:val="00334397"/>
    <w:rsid w:val="00337DE4"/>
    <w:rsid w:val="00337E3B"/>
    <w:rsid w:val="0034304A"/>
    <w:rsid w:val="00344449"/>
    <w:rsid w:val="00344A1C"/>
    <w:rsid w:val="0034751C"/>
    <w:rsid w:val="0035251B"/>
    <w:rsid w:val="00354178"/>
    <w:rsid w:val="003568E1"/>
    <w:rsid w:val="003573C1"/>
    <w:rsid w:val="00360E1E"/>
    <w:rsid w:val="00363079"/>
    <w:rsid w:val="003635DD"/>
    <w:rsid w:val="0036639E"/>
    <w:rsid w:val="0036784F"/>
    <w:rsid w:val="0037011A"/>
    <w:rsid w:val="00370C02"/>
    <w:rsid w:val="0037270B"/>
    <w:rsid w:val="003727C2"/>
    <w:rsid w:val="00372BF4"/>
    <w:rsid w:val="00373EB2"/>
    <w:rsid w:val="00373F76"/>
    <w:rsid w:val="00374E16"/>
    <w:rsid w:val="00375912"/>
    <w:rsid w:val="00380C5B"/>
    <w:rsid w:val="0038299E"/>
    <w:rsid w:val="00383F28"/>
    <w:rsid w:val="00384CB1"/>
    <w:rsid w:val="0038630C"/>
    <w:rsid w:val="0039058A"/>
    <w:rsid w:val="00390636"/>
    <w:rsid w:val="00390F1F"/>
    <w:rsid w:val="00392650"/>
    <w:rsid w:val="00394345"/>
    <w:rsid w:val="00396CB3"/>
    <w:rsid w:val="003A4D6E"/>
    <w:rsid w:val="003A59A1"/>
    <w:rsid w:val="003A6366"/>
    <w:rsid w:val="003A7C61"/>
    <w:rsid w:val="003B2D2E"/>
    <w:rsid w:val="003B3248"/>
    <w:rsid w:val="003B3C23"/>
    <w:rsid w:val="003B5476"/>
    <w:rsid w:val="003B74AC"/>
    <w:rsid w:val="003C1A7E"/>
    <w:rsid w:val="003C2FDB"/>
    <w:rsid w:val="003C62ED"/>
    <w:rsid w:val="003C7E1D"/>
    <w:rsid w:val="003D0579"/>
    <w:rsid w:val="003D0DC0"/>
    <w:rsid w:val="003D1D7A"/>
    <w:rsid w:val="003D56B7"/>
    <w:rsid w:val="003D6071"/>
    <w:rsid w:val="003D6E27"/>
    <w:rsid w:val="003D71F6"/>
    <w:rsid w:val="003D7F23"/>
    <w:rsid w:val="003E0966"/>
    <w:rsid w:val="003E1F4D"/>
    <w:rsid w:val="003E4574"/>
    <w:rsid w:val="003E5BAD"/>
    <w:rsid w:val="003F42E9"/>
    <w:rsid w:val="003F4DB6"/>
    <w:rsid w:val="0040244D"/>
    <w:rsid w:val="00402C5F"/>
    <w:rsid w:val="00404CF2"/>
    <w:rsid w:val="004054E6"/>
    <w:rsid w:val="00405708"/>
    <w:rsid w:val="00406716"/>
    <w:rsid w:val="00407F1D"/>
    <w:rsid w:val="00410B69"/>
    <w:rsid w:val="00410BCE"/>
    <w:rsid w:val="0041247F"/>
    <w:rsid w:val="00413067"/>
    <w:rsid w:val="00413079"/>
    <w:rsid w:val="00415224"/>
    <w:rsid w:val="004169E7"/>
    <w:rsid w:val="0042094C"/>
    <w:rsid w:val="00420E52"/>
    <w:rsid w:val="00421CCC"/>
    <w:rsid w:val="004220A3"/>
    <w:rsid w:val="004278B4"/>
    <w:rsid w:val="00430535"/>
    <w:rsid w:val="004307B6"/>
    <w:rsid w:val="004310DA"/>
    <w:rsid w:val="004311A6"/>
    <w:rsid w:val="0043193E"/>
    <w:rsid w:val="00432AC1"/>
    <w:rsid w:val="004356AA"/>
    <w:rsid w:val="0043735F"/>
    <w:rsid w:val="004408EA"/>
    <w:rsid w:val="00442466"/>
    <w:rsid w:val="00444499"/>
    <w:rsid w:val="00447B5F"/>
    <w:rsid w:val="00451925"/>
    <w:rsid w:val="00452158"/>
    <w:rsid w:val="004573EF"/>
    <w:rsid w:val="00463183"/>
    <w:rsid w:val="0046707D"/>
    <w:rsid w:val="0047146F"/>
    <w:rsid w:val="004721C3"/>
    <w:rsid w:val="004749E0"/>
    <w:rsid w:val="004752EC"/>
    <w:rsid w:val="00475B15"/>
    <w:rsid w:val="0047641C"/>
    <w:rsid w:val="00480B7B"/>
    <w:rsid w:val="0048107A"/>
    <w:rsid w:val="00481181"/>
    <w:rsid w:val="0048275F"/>
    <w:rsid w:val="00485165"/>
    <w:rsid w:val="00486A62"/>
    <w:rsid w:val="004915E8"/>
    <w:rsid w:val="00496017"/>
    <w:rsid w:val="004A2184"/>
    <w:rsid w:val="004A2FE9"/>
    <w:rsid w:val="004A37AF"/>
    <w:rsid w:val="004A4330"/>
    <w:rsid w:val="004A5FE6"/>
    <w:rsid w:val="004B0232"/>
    <w:rsid w:val="004B1BCB"/>
    <w:rsid w:val="004B3F0A"/>
    <w:rsid w:val="004B738B"/>
    <w:rsid w:val="004C0088"/>
    <w:rsid w:val="004C3509"/>
    <w:rsid w:val="004D43F0"/>
    <w:rsid w:val="004D5167"/>
    <w:rsid w:val="004D5B18"/>
    <w:rsid w:val="004D7604"/>
    <w:rsid w:val="004D7A2F"/>
    <w:rsid w:val="004E2E34"/>
    <w:rsid w:val="004F11A2"/>
    <w:rsid w:val="004F33E2"/>
    <w:rsid w:val="004F3A77"/>
    <w:rsid w:val="004F7614"/>
    <w:rsid w:val="005019BA"/>
    <w:rsid w:val="0050269F"/>
    <w:rsid w:val="00503998"/>
    <w:rsid w:val="005046F1"/>
    <w:rsid w:val="00507584"/>
    <w:rsid w:val="00507BA2"/>
    <w:rsid w:val="00510C64"/>
    <w:rsid w:val="00515B04"/>
    <w:rsid w:val="00516D77"/>
    <w:rsid w:val="0052152D"/>
    <w:rsid w:val="0052359B"/>
    <w:rsid w:val="00523E31"/>
    <w:rsid w:val="00525F21"/>
    <w:rsid w:val="00526D13"/>
    <w:rsid w:val="00531A62"/>
    <w:rsid w:val="005329FE"/>
    <w:rsid w:val="00532D69"/>
    <w:rsid w:val="00532D80"/>
    <w:rsid w:val="00535D20"/>
    <w:rsid w:val="00543BC1"/>
    <w:rsid w:val="00546669"/>
    <w:rsid w:val="00546D55"/>
    <w:rsid w:val="00552C87"/>
    <w:rsid w:val="00553962"/>
    <w:rsid w:val="00555B00"/>
    <w:rsid w:val="00560827"/>
    <w:rsid w:val="005615EB"/>
    <w:rsid w:val="00561D2B"/>
    <w:rsid w:val="005630C3"/>
    <w:rsid w:val="005630CB"/>
    <w:rsid w:val="00564A68"/>
    <w:rsid w:val="00564ED1"/>
    <w:rsid w:val="00566923"/>
    <w:rsid w:val="00567048"/>
    <w:rsid w:val="0056731D"/>
    <w:rsid w:val="005744A0"/>
    <w:rsid w:val="00575645"/>
    <w:rsid w:val="005761C7"/>
    <w:rsid w:val="00576B01"/>
    <w:rsid w:val="005855B6"/>
    <w:rsid w:val="005876F3"/>
    <w:rsid w:val="00590F36"/>
    <w:rsid w:val="00591155"/>
    <w:rsid w:val="00591D66"/>
    <w:rsid w:val="00591E34"/>
    <w:rsid w:val="00592FEB"/>
    <w:rsid w:val="00596C3B"/>
    <w:rsid w:val="00596DCE"/>
    <w:rsid w:val="005A00D6"/>
    <w:rsid w:val="005A0BFD"/>
    <w:rsid w:val="005A53F7"/>
    <w:rsid w:val="005B01A5"/>
    <w:rsid w:val="005B1319"/>
    <w:rsid w:val="005B1AF9"/>
    <w:rsid w:val="005B514D"/>
    <w:rsid w:val="005C38D9"/>
    <w:rsid w:val="005C563B"/>
    <w:rsid w:val="005C6B5B"/>
    <w:rsid w:val="005C7468"/>
    <w:rsid w:val="005D4DF8"/>
    <w:rsid w:val="005D7641"/>
    <w:rsid w:val="005D77B1"/>
    <w:rsid w:val="005E0541"/>
    <w:rsid w:val="005E3A0C"/>
    <w:rsid w:val="005E457D"/>
    <w:rsid w:val="005E5542"/>
    <w:rsid w:val="005E693C"/>
    <w:rsid w:val="005E6A21"/>
    <w:rsid w:val="005F088C"/>
    <w:rsid w:val="005F1566"/>
    <w:rsid w:val="005F4292"/>
    <w:rsid w:val="005F43E0"/>
    <w:rsid w:val="005F573F"/>
    <w:rsid w:val="005F7920"/>
    <w:rsid w:val="005F79AD"/>
    <w:rsid w:val="00600E03"/>
    <w:rsid w:val="0060565A"/>
    <w:rsid w:val="00606C4E"/>
    <w:rsid w:val="0061070A"/>
    <w:rsid w:val="00610D21"/>
    <w:rsid w:val="00610E50"/>
    <w:rsid w:val="00611F73"/>
    <w:rsid w:val="006146F8"/>
    <w:rsid w:val="00615BEA"/>
    <w:rsid w:val="00615EE6"/>
    <w:rsid w:val="00616386"/>
    <w:rsid w:val="006205B5"/>
    <w:rsid w:val="006215CB"/>
    <w:rsid w:val="006265F7"/>
    <w:rsid w:val="00632B66"/>
    <w:rsid w:val="006346A7"/>
    <w:rsid w:val="00635545"/>
    <w:rsid w:val="00640BB1"/>
    <w:rsid w:val="006452CD"/>
    <w:rsid w:val="006468EC"/>
    <w:rsid w:val="006510F1"/>
    <w:rsid w:val="0065460F"/>
    <w:rsid w:val="00656886"/>
    <w:rsid w:val="00661B69"/>
    <w:rsid w:val="0066429A"/>
    <w:rsid w:val="006732CC"/>
    <w:rsid w:val="0067693F"/>
    <w:rsid w:val="006778DF"/>
    <w:rsid w:val="00677A6F"/>
    <w:rsid w:val="00677D2F"/>
    <w:rsid w:val="00681A77"/>
    <w:rsid w:val="006828C4"/>
    <w:rsid w:val="006847F4"/>
    <w:rsid w:val="006921D6"/>
    <w:rsid w:val="00694848"/>
    <w:rsid w:val="0069690B"/>
    <w:rsid w:val="00697060"/>
    <w:rsid w:val="00697AD2"/>
    <w:rsid w:val="00697E25"/>
    <w:rsid w:val="006A082E"/>
    <w:rsid w:val="006B2ECF"/>
    <w:rsid w:val="006B3391"/>
    <w:rsid w:val="006B632F"/>
    <w:rsid w:val="006B758B"/>
    <w:rsid w:val="006C1A4F"/>
    <w:rsid w:val="006C1E6F"/>
    <w:rsid w:val="006C53F7"/>
    <w:rsid w:val="006C7936"/>
    <w:rsid w:val="006C796F"/>
    <w:rsid w:val="006D021C"/>
    <w:rsid w:val="006D0F7F"/>
    <w:rsid w:val="006D361E"/>
    <w:rsid w:val="006D36C7"/>
    <w:rsid w:val="006D3C2B"/>
    <w:rsid w:val="006D3FD4"/>
    <w:rsid w:val="006E1EE6"/>
    <w:rsid w:val="006E2B5A"/>
    <w:rsid w:val="006E2F41"/>
    <w:rsid w:val="006E3FAB"/>
    <w:rsid w:val="006E5AF8"/>
    <w:rsid w:val="006E606A"/>
    <w:rsid w:val="006E6552"/>
    <w:rsid w:val="006E6D29"/>
    <w:rsid w:val="006F2219"/>
    <w:rsid w:val="006F4E21"/>
    <w:rsid w:val="006F60FB"/>
    <w:rsid w:val="00702250"/>
    <w:rsid w:val="007033DB"/>
    <w:rsid w:val="007037CD"/>
    <w:rsid w:val="0070774A"/>
    <w:rsid w:val="0071090E"/>
    <w:rsid w:val="00712A9D"/>
    <w:rsid w:val="007133C0"/>
    <w:rsid w:val="00713C4B"/>
    <w:rsid w:val="00721A74"/>
    <w:rsid w:val="0072350C"/>
    <w:rsid w:val="00724801"/>
    <w:rsid w:val="00726DD6"/>
    <w:rsid w:val="00730371"/>
    <w:rsid w:val="00735455"/>
    <w:rsid w:val="00735A1F"/>
    <w:rsid w:val="007361B8"/>
    <w:rsid w:val="00744E69"/>
    <w:rsid w:val="00744F7E"/>
    <w:rsid w:val="00745702"/>
    <w:rsid w:val="007465D2"/>
    <w:rsid w:val="00746E87"/>
    <w:rsid w:val="00750065"/>
    <w:rsid w:val="007517A0"/>
    <w:rsid w:val="00753939"/>
    <w:rsid w:val="007543BA"/>
    <w:rsid w:val="00754E00"/>
    <w:rsid w:val="00755257"/>
    <w:rsid w:val="00755BA6"/>
    <w:rsid w:val="0076052A"/>
    <w:rsid w:val="00761F2B"/>
    <w:rsid w:val="007645DD"/>
    <w:rsid w:val="00764946"/>
    <w:rsid w:val="007649C3"/>
    <w:rsid w:val="00770C21"/>
    <w:rsid w:val="00771A64"/>
    <w:rsid w:val="00774650"/>
    <w:rsid w:val="00775717"/>
    <w:rsid w:val="007757CB"/>
    <w:rsid w:val="00777C98"/>
    <w:rsid w:val="00780F70"/>
    <w:rsid w:val="00783AF5"/>
    <w:rsid w:val="00784917"/>
    <w:rsid w:val="0078542D"/>
    <w:rsid w:val="0078605A"/>
    <w:rsid w:val="007879E1"/>
    <w:rsid w:val="00787EA5"/>
    <w:rsid w:val="00790DE3"/>
    <w:rsid w:val="0079128E"/>
    <w:rsid w:val="00796D14"/>
    <w:rsid w:val="007A1708"/>
    <w:rsid w:val="007A1A2A"/>
    <w:rsid w:val="007A4C4C"/>
    <w:rsid w:val="007A5262"/>
    <w:rsid w:val="007B0B07"/>
    <w:rsid w:val="007B240A"/>
    <w:rsid w:val="007B4BAC"/>
    <w:rsid w:val="007B7386"/>
    <w:rsid w:val="007C3767"/>
    <w:rsid w:val="007C7A03"/>
    <w:rsid w:val="007D3E3E"/>
    <w:rsid w:val="007D4FD7"/>
    <w:rsid w:val="007D6471"/>
    <w:rsid w:val="007D67B1"/>
    <w:rsid w:val="007E073F"/>
    <w:rsid w:val="007E07F6"/>
    <w:rsid w:val="007E1F90"/>
    <w:rsid w:val="007E2A72"/>
    <w:rsid w:val="007E2ABC"/>
    <w:rsid w:val="007E5F58"/>
    <w:rsid w:val="007F374C"/>
    <w:rsid w:val="007F4075"/>
    <w:rsid w:val="007F42B5"/>
    <w:rsid w:val="007F46A2"/>
    <w:rsid w:val="007F5338"/>
    <w:rsid w:val="00800179"/>
    <w:rsid w:val="008005ED"/>
    <w:rsid w:val="0080079B"/>
    <w:rsid w:val="00801B42"/>
    <w:rsid w:val="00805CE7"/>
    <w:rsid w:val="00806E65"/>
    <w:rsid w:val="008116C1"/>
    <w:rsid w:val="00812B75"/>
    <w:rsid w:val="00812F63"/>
    <w:rsid w:val="008148DB"/>
    <w:rsid w:val="00817303"/>
    <w:rsid w:val="00821C0B"/>
    <w:rsid w:val="00822AFE"/>
    <w:rsid w:val="00824394"/>
    <w:rsid w:val="0082506E"/>
    <w:rsid w:val="00825B1E"/>
    <w:rsid w:val="00832317"/>
    <w:rsid w:val="008323BE"/>
    <w:rsid w:val="008325C7"/>
    <w:rsid w:val="00832CD5"/>
    <w:rsid w:val="008332CC"/>
    <w:rsid w:val="00833E64"/>
    <w:rsid w:val="008341B7"/>
    <w:rsid w:val="00845486"/>
    <w:rsid w:val="00846D01"/>
    <w:rsid w:val="00851180"/>
    <w:rsid w:val="0085136E"/>
    <w:rsid w:val="008520B9"/>
    <w:rsid w:val="00852E56"/>
    <w:rsid w:val="00853E15"/>
    <w:rsid w:val="0085690D"/>
    <w:rsid w:val="0086045E"/>
    <w:rsid w:val="00864DBA"/>
    <w:rsid w:val="0086555C"/>
    <w:rsid w:val="00865627"/>
    <w:rsid w:val="00865F12"/>
    <w:rsid w:val="00871472"/>
    <w:rsid w:val="00871866"/>
    <w:rsid w:val="008718BC"/>
    <w:rsid w:val="008720C8"/>
    <w:rsid w:val="00876480"/>
    <w:rsid w:val="00881FEA"/>
    <w:rsid w:val="00884DE9"/>
    <w:rsid w:val="00885592"/>
    <w:rsid w:val="00886BCC"/>
    <w:rsid w:val="00895156"/>
    <w:rsid w:val="008966BE"/>
    <w:rsid w:val="008A3EE9"/>
    <w:rsid w:val="008A5364"/>
    <w:rsid w:val="008A53B3"/>
    <w:rsid w:val="008B2D54"/>
    <w:rsid w:val="008C2F44"/>
    <w:rsid w:val="008C37C3"/>
    <w:rsid w:val="008C5F45"/>
    <w:rsid w:val="008C64F1"/>
    <w:rsid w:val="008C6BCE"/>
    <w:rsid w:val="008C735D"/>
    <w:rsid w:val="008C7954"/>
    <w:rsid w:val="008D3F52"/>
    <w:rsid w:val="008D401E"/>
    <w:rsid w:val="008D427E"/>
    <w:rsid w:val="008D7E49"/>
    <w:rsid w:val="008E14D1"/>
    <w:rsid w:val="008E1C83"/>
    <w:rsid w:val="008E3615"/>
    <w:rsid w:val="008E41B0"/>
    <w:rsid w:val="008E4E45"/>
    <w:rsid w:val="008E6608"/>
    <w:rsid w:val="008E771B"/>
    <w:rsid w:val="008F1A5C"/>
    <w:rsid w:val="00901425"/>
    <w:rsid w:val="00901BB7"/>
    <w:rsid w:val="009042FF"/>
    <w:rsid w:val="009108B7"/>
    <w:rsid w:val="0091289C"/>
    <w:rsid w:val="009205C4"/>
    <w:rsid w:val="009219DE"/>
    <w:rsid w:val="00922C8C"/>
    <w:rsid w:val="009232EF"/>
    <w:rsid w:val="00925C80"/>
    <w:rsid w:val="00926BC5"/>
    <w:rsid w:val="00927D28"/>
    <w:rsid w:val="00931D4D"/>
    <w:rsid w:val="00932A8A"/>
    <w:rsid w:val="0093423D"/>
    <w:rsid w:val="00936349"/>
    <w:rsid w:val="0093795A"/>
    <w:rsid w:val="009401FC"/>
    <w:rsid w:val="009405D5"/>
    <w:rsid w:val="00940A56"/>
    <w:rsid w:val="009428F1"/>
    <w:rsid w:val="00942AF9"/>
    <w:rsid w:val="0094496F"/>
    <w:rsid w:val="00944BC1"/>
    <w:rsid w:val="0094511C"/>
    <w:rsid w:val="00960927"/>
    <w:rsid w:val="00961A81"/>
    <w:rsid w:val="00962C0B"/>
    <w:rsid w:val="00965FE2"/>
    <w:rsid w:val="009679E4"/>
    <w:rsid w:val="00971656"/>
    <w:rsid w:val="009741CA"/>
    <w:rsid w:val="009764BF"/>
    <w:rsid w:val="00981CE0"/>
    <w:rsid w:val="00981F37"/>
    <w:rsid w:val="009824B5"/>
    <w:rsid w:val="009830C5"/>
    <w:rsid w:val="00985207"/>
    <w:rsid w:val="009852A0"/>
    <w:rsid w:val="0099263B"/>
    <w:rsid w:val="00992A20"/>
    <w:rsid w:val="00993B31"/>
    <w:rsid w:val="009A0D96"/>
    <w:rsid w:val="009A33E8"/>
    <w:rsid w:val="009A567D"/>
    <w:rsid w:val="009A7221"/>
    <w:rsid w:val="009B3706"/>
    <w:rsid w:val="009B4731"/>
    <w:rsid w:val="009B620D"/>
    <w:rsid w:val="009C10CA"/>
    <w:rsid w:val="009C1A1D"/>
    <w:rsid w:val="009C3BE4"/>
    <w:rsid w:val="009C40D4"/>
    <w:rsid w:val="009C4984"/>
    <w:rsid w:val="009C4A6C"/>
    <w:rsid w:val="009C5DB9"/>
    <w:rsid w:val="009D0BAF"/>
    <w:rsid w:val="009D3321"/>
    <w:rsid w:val="009D4AB5"/>
    <w:rsid w:val="009D530E"/>
    <w:rsid w:val="009E1B24"/>
    <w:rsid w:val="009E3231"/>
    <w:rsid w:val="009E32D4"/>
    <w:rsid w:val="009E53D7"/>
    <w:rsid w:val="009E7C39"/>
    <w:rsid w:val="009F0601"/>
    <w:rsid w:val="009F4435"/>
    <w:rsid w:val="009F498C"/>
    <w:rsid w:val="009F5BF2"/>
    <w:rsid w:val="00A0018B"/>
    <w:rsid w:val="00A00C64"/>
    <w:rsid w:val="00A04DF6"/>
    <w:rsid w:val="00A10310"/>
    <w:rsid w:val="00A10457"/>
    <w:rsid w:val="00A1091D"/>
    <w:rsid w:val="00A10F0D"/>
    <w:rsid w:val="00A11A71"/>
    <w:rsid w:val="00A122B3"/>
    <w:rsid w:val="00A124F2"/>
    <w:rsid w:val="00A1273D"/>
    <w:rsid w:val="00A12AC9"/>
    <w:rsid w:val="00A16323"/>
    <w:rsid w:val="00A1717A"/>
    <w:rsid w:val="00A172D6"/>
    <w:rsid w:val="00A21B46"/>
    <w:rsid w:val="00A21FA0"/>
    <w:rsid w:val="00A258F9"/>
    <w:rsid w:val="00A30FF4"/>
    <w:rsid w:val="00A33884"/>
    <w:rsid w:val="00A346E0"/>
    <w:rsid w:val="00A351C8"/>
    <w:rsid w:val="00A369CF"/>
    <w:rsid w:val="00A40174"/>
    <w:rsid w:val="00A40925"/>
    <w:rsid w:val="00A417B5"/>
    <w:rsid w:val="00A44E3A"/>
    <w:rsid w:val="00A4591D"/>
    <w:rsid w:val="00A5094B"/>
    <w:rsid w:val="00A510DA"/>
    <w:rsid w:val="00A531F5"/>
    <w:rsid w:val="00A53B86"/>
    <w:rsid w:val="00A544F2"/>
    <w:rsid w:val="00A55807"/>
    <w:rsid w:val="00A567D2"/>
    <w:rsid w:val="00A60D4C"/>
    <w:rsid w:val="00A62FFC"/>
    <w:rsid w:val="00A65C70"/>
    <w:rsid w:val="00A65FF4"/>
    <w:rsid w:val="00A7298E"/>
    <w:rsid w:val="00A76826"/>
    <w:rsid w:val="00A77573"/>
    <w:rsid w:val="00A80E00"/>
    <w:rsid w:val="00A81938"/>
    <w:rsid w:val="00A842CB"/>
    <w:rsid w:val="00A8452A"/>
    <w:rsid w:val="00A846D8"/>
    <w:rsid w:val="00AA04A9"/>
    <w:rsid w:val="00AA05E9"/>
    <w:rsid w:val="00AA4434"/>
    <w:rsid w:val="00AA52F1"/>
    <w:rsid w:val="00AA6795"/>
    <w:rsid w:val="00AB1999"/>
    <w:rsid w:val="00AB1CE0"/>
    <w:rsid w:val="00AB2420"/>
    <w:rsid w:val="00AB2504"/>
    <w:rsid w:val="00AB31AC"/>
    <w:rsid w:val="00AB49C9"/>
    <w:rsid w:val="00AC013A"/>
    <w:rsid w:val="00AC03F9"/>
    <w:rsid w:val="00AC1CE0"/>
    <w:rsid w:val="00AC2E79"/>
    <w:rsid w:val="00AC2F38"/>
    <w:rsid w:val="00AC343C"/>
    <w:rsid w:val="00AC5F27"/>
    <w:rsid w:val="00AD0446"/>
    <w:rsid w:val="00AD0A86"/>
    <w:rsid w:val="00AD32C0"/>
    <w:rsid w:val="00AD5017"/>
    <w:rsid w:val="00AD7BB8"/>
    <w:rsid w:val="00AD7FAD"/>
    <w:rsid w:val="00AE2A34"/>
    <w:rsid w:val="00AE31E4"/>
    <w:rsid w:val="00AE35A3"/>
    <w:rsid w:val="00AE3F04"/>
    <w:rsid w:val="00AE5057"/>
    <w:rsid w:val="00AF0FBB"/>
    <w:rsid w:val="00AF25CD"/>
    <w:rsid w:val="00AF36B6"/>
    <w:rsid w:val="00B0111E"/>
    <w:rsid w:val="00B02619"/>
    <w:rsid w:val="00B03C40"/>
    <w:rsid w:val="00B05CFC"/>
    <w:rsid w:val="00B07B48"/>
    <w:rsid w:val="00B07E54"/>
    <w:rsid w:val="00B10379"/>
    <w:rsid w:val="00B1465D"/>
    <w:rsid w:val="00B234D9"/>
    <w:rsid w:val="00B24206"/>
    <w:rsid w:val="00B250F7"/>
    <w:rsid w:val="00B25E8F"/>
    <w:rsid w:val="00B263AC"/>
    <w:rsid w:val="00B33574"/>
    <w:rsid w:val="00B34F98"/>
    <w:rsid w:val="00B358BA"/>
    <w:rsid w:val="00B36C78"/>
    <w:rsid w:val="00B41713"/>
    <w:rsid w:val="00B42606"/>
    <w:rsid w:val="00B43411"/>
    <w:rsid w:val="00B43F5E"/>
    <w:rsid w:val="00B46443"/>
    <w:rsid w:val="00B47706"/>
    <w:rsid w:val="00B50D93"/>
    <w:rsid w:val="00B50E48"/>
    <w:rsid w:val="00B51694"/>
    <w:rsid w:val="00B5203E"/>
    <w:rsid w:val="00B5573C"/>
    <w:rsid w:val="00B569FA"/>
    <w:rsid w:val="00B600F2"/>
    <w:rsid w:val="00B60162"/>
    <w:rsid w:val="00B63095"/>
    <w:rsid w:val="00B654D1"/>
    <w:rsid w:val="00B66907"/>
    <w:rsid w:val="00B66ED8"/>
    <w:rsid w:val="00B707E5"/>
    <w:rsid w:val="00B709BE"/>
    <w:rsid w:val="00B7105D"/>
    <w:rsid w:val="00B7116E"/>
    <w:rsid w:val="00B71C86"/>
    <w:rsid w:val="00B72227"/>
    <w:rsid w:val="00B74D7F"/>
    <w:rsid w:val="00B75F8D"/>
    <w:rsid w:val="00B777C7"/>
    <w:rsid w:val="00B822BA"/>
    <w:rsid w:val="00B85C16"/>
    <w:rsid w:val="00B9164A"/>
    <w:rsid w:val="00B91BED"/>
    <w:rsid w:val="00B9284D"/>
    <w:rsid w:val="00B928CD"/>
    <w:rsid w:val="00B94317"/>
    <w:rsid w:val="00B96620"/>
    <w:rsid w:val="00B96D4C"/>
    <w:rsid w:val="00BA373E"/>
    <w:rsid w:val="00BA5227"/>
    <w:rsid w:val="00BB03DD"/>
    <w:rsid w:val="00BB155C"/>
    <w:rsid w:val="00BB2A33"/>
    <w:rsid w:val="00BB2D83"/>
    <w:rsid w:val="00BB5C63"/>
    <w:rsid w:val="00BC082A"/>
    <w:rsid w:val="00BC365C"/>
    <w:rsid w:val="00BC74A2"/>
    <w:rsid w:val="00BD06D0"/>
    <w:rsid w:val="00BD1AB8"/>
    <w:rsid w:val="00BD3F82"/>
    <w:rsid w:val="00BD65D6"/>
    <w:rsid w:val="00BE0628"/>
    <w:rsid w:val="00BE5A5A"/>
    <w:rsid w:val="00BE73FC"/>
    <w:rsid w:val="00BF2142"/>
    <w:rsid w:val="00BF6A5E"/>
    <w:rsid w:val="00C0108B"/>
    <w:rsid w:val="00C0164E"/>
    <w:rsid w:val="00C02BB1"/>
    <w:rsid w:val="00C2078C"/>
    <w:rsid w:val="00C23684"/>
    <w:rsid w:val="00C252E5"/>
    <w:rsid w:val="00C2656F"/>
    <w:rsid w:val="00C31CD9"/>
    <w:rsid w:val="00C32061"/>
    <w:rsid w:val="00C338BA"/>
    <w:rsid w:val="00C33C24"/>
    <w:rsid w:val="00C3438B"/>
    <w:rsid w:val="00C3514E"/>
    <w:rsid w:val="00C438FD"/>
    <w:rsid w:val="00C44D17"/>
    <w:rsid w:val="00C4609C"/>
    <w:rsid w:val="00C47D7B"/>
    <w:rsid w:val="00C50562"/>
    <w:rsid w:val="00C50E48"/>
    <w:rsid w:val="00C52ACF"/>
    <w:rsid w:val="00C54D15"/>
    <w:rsid w:val="00C56F5A"/>
    <w:rsid w:val="00C614FD"/>
    <w:rsid w:val="00C631AA"/>
    <w:rsid w:val="00C63B69"/>
    <w:rsid w:val="00C63B95"/>
    <w:rsid w:val="00C66B60"/>
    <w:rsid w:val="00C67C10"/>
    <w:rsid w:val="00C7319A"/>
    <w:rsid w:val="00C75E10"/>
    <w:rsid w:val="00C77A33"/>
    <w:rsid w:val="00C80ABA"/>
    <w:rsid w:val="00C82D9E"/>
    <w:rsid w:val="00C840FA"/>
    <w:rsid w:val="00C84103"/>
    <w:rsid w:val="00C84E2E"/>
    <w:rsid w:val="00C9252A"/>
    <w:rsid w:val="00C96D82"/>
    <w:rsid w:val="00CA2B9F"/>
    <w:rsid w:val="00CA3232"/>
    <w:rsid w:val="00CA6EA0"/>
    <w:rsid w:val="00CB1711"/>
    <w:rsid w:val="00CB3B9C"/>
    <w:rsid w:val="00CB57D7"/>
    <w:rsid w:val="00CB7B08"/>
    <w:rsid w:val="00CC41BF"/>
    <w:rsid w:val="00CD03DA"/>
    <w:rsid w:val="00CD155A"/>
    <w:rsid w:val="00CD4E6E"/>
    <w:rsid w:val="00CD6939"/>
    <w:rsid w:val="00CE451F"/>
    <w:rsid w:val="00CE4C00"/>
    <w:rsid w:val="00CE59C1"/>
    <w:rsid w:val="00CE78C6"/>
    <w:rsid w:val="00CF0695"/>
    <w:rsid w:val="00CF0D0C"/>
    <w:rsid w:val="00CF1083"/>
    <w:rsid w:val="00CF29AF"/>
    <w:rsid w:val="00CF35DB"/>
    <w:rsid w:val="00CF5851"/>
    <w:rsid w:val="00CF75BE"/>
    <w:rsid w:val="00D0380E"/>
    <w:rsid w:val="00D040DE"/>
    <w:rsid w:val="00D04ACE"/>
    <w:rsid w:val="00D11EBB"/>
    <w:rsid w:val="00D123F8"/>
    <w:rsid w:val="00D138B0"/>
    <w:rsid w:val="00D140C8"/>
    <w:rsid w:val="00D1742E"/>
    <w:rsid w:val="00D1783E"/>
    <w:rsid w:val="00D201A7"/>
    <w:rsid w:val="00D2235B"/>
    <w:rsid w:val="00D27EB3"/>
    <w:rsid w:val="00D31468"/>
    <w:rsid w:val="00D3247B"/>
    <w:rsid w:val="00D32BB5"/>
    <w:rsid w:val="00D35F17"/>
    <w:rsid w:val="00D37CEF"/>
    <w:rsid w:val="00D41D88"/>
    <w:rsid w:val="00D44F36"/>
    <w:rsid w:val="00D465CC"/>
    <w:rsid w:val="00D516C8"/>
    <w:rsid w:val="00D548FB"/>
    <w:rsid w:val="00D5757D"/>
    <w:rsid w:val="00D61600"/>
    <w:rsid w:val="00D62D73"/>
    <w:rsid w:val="00D66D8C"/>
    <w:rsid w:val="00D67A55"/>
    <w:rsid w:val="00D720F9"/>
    <w:rsid w:val="00D727E8"/>
    <w:rsid w:val="00D766BC"/>
    <w:rsid w:val="00D76C81"/>
    <w:rsid w:val="00D76F51"/>
    <w:rsid w:val="00D77E7A"/>
    <w:rsid w:val="00D84B61"/>
    <w:rsid w:val="00D854D7"/>
    <w:rsid w:val="00D86579"/>
    <w:rsid w:val="00D86BD1"/>
    <w:rsid w:val="00D873E7"/>
    <w:rsid w:val="00D940C8"/>
    <w:rsid w:val="00D946CE"/>
    <w:rsid w:val="00D95CD0"/>
    <w:rsid w:val="00D96AD0"/>
    <w:rsid w:val="00D9738B"/>
    <w:rsid w:val="00DA3C73"/>
    <w:rsid w:val="00DA4FB1"/>
    <w:rsid w:val="00DA5562"/>
    <w:rsid w:val="00DA598D"/>
    <w:rsid w:val="00DA5A56"/>
    <w:rsid w:val="00DA7042"/>
    <w:rsid w:val="00DB387D"/>
    <w:rsid w:val="00DB54B8"/>
    <w:rsid w:val="00DB66F9"/>
    <w:rsid w:val="00DC2088"/>
    <w:rsid w:val="00DC6510"/>
    <w:rsid w:val="00DC7487"/>
    <w:rsid w:val="00DD0A6E"/>
    <w:rsid w:val="00DD2E90"/>
    <w:rsid w:val="00DD3E5A"/>
    <w:rsid w:val="00DE1A7A"/>
    <w:rsid w:val="00DE1EE6"/>
    <w:rsid w:val="00DE2064"/>
    <w:rsid w:val="00DE391A"/>
    <w:rsid w:val="00DE4284"/>
    <w:rsid w:val="00DF4DDB"/>
    <w:rsid w:val="00DF61CC"/>
    <w:rsid w:val="00DF744B"/>
    <w:rsid w:val="00DF7F64"/>
    <w:rsid w:val="00E032EB"/>
    <w:rsid w:val="00E050EF"/>
    <w:rsid w:val="00E07FA1"/>
    <w:rsid w:val="00E10776"/>
    <w:rsid w:val="00E113B3"/>
    <w:rsid w:val="00E12C96"/>
    <w:rsid w:val="00E179C2"/>
    <w:rsid w:val="00E21A8E"/>
    <w:rsid w:val="00E2320F"/>
    <w:rsid w:val="00E238AF"/>
    <w:rsid w:val="00E31A7E"/>
    <w:rsid w:val="00E31C20"/>
    <w:rsid w:val="00E333BA"/>
    <w:rsid w:val="00E340AF"/>
    <w:rsid w:val="00E40279"/>
    <w:rsid w:val="00E407B1"/>
    <w:rsid w:val="00E40D7C"/>
    <w:rsid w:val="00E4694B"/>
    <w:rsid w:val="00E476E3"/>
    <w:rsid w:val="00E50E1F"/>
    <w:rsid w:val="00E5122E"/>
    <w:rsid w:val="00E53506"/>
    <w:rsid w:val="00E564E3"/>
    <w:rsid w:val="00E56E6D"/>
    <w:rsid w:val="00E57EB9"/>
    <w:rsid w:val="00E60024"/>
    <w:rsid w:val="00E6079C"/>
    <w:rsid w:val="00E632A2"/>
    <w:rsid w:val="00E632BF"/>
    <w:rsid w:val="00E64633"/>
    <w:rsid w:val="00E6503B"/>
    <w:rsid w:val="00E65B61"/>
    <w:rsid w:val="00E677C3"/>
    <w:rsid w:val="00E72874"/>
    <w:rsid w:val="00E7337F"/>
    <w:rsid w:val="00E74789"/>
    <w:rsid w:val="00E76C6F"/>
    <w:rsid w:val="00E81698"/>
    <w:rsid w:val="00E865B2"/>
    <w:rsid w:val="00E87D25"/>
    <w:rsid w:val="00E90E50"/>
    <w:rsid w:val="00E924D5"/>
    <w:rsid w:val="00E93629"/>
    <w:rsid w:val="00E95564"/>
    <w:rsid w:val="00E967CC"/>
    <w:rsid w:val="00E96CCB"/>
    <w:rsid w:val="00E9762E"/>
    <w:rsid w:val="00EA2782"/>
    <w:rsid w:val="00EB467A"/>
    <w:rsid w:val="00EC10E4"/>
    <w:rsid w:val="00EC13C6"/>
    <w:rsid w:val="00EC2E9C"/>
    <w:rsid w:val="00EC59BB"/>
    <w:rsid w:val="00ED10E1"/>
    <w:rsid w:val="00ED2E3F"/>
    <w:rsid w:val="00ED3657"/>
    <w:rsid w:val="00ED579B"/>
    <w:rsid w:val="00ED5C1E"/>
    <w:rsid w:val="00ED7738"/>
    <w:rsid w:val="00EE0EE8"/>
    <w:rsid w:val="00EE1D55"/>
    <w:rsid w:val="00EE3100"/>
    <w:rsid w:val="00EE36E3"/>
    <w:rsid w:val="00EE4618"/>
    <w:rsid w:val="00EE6B1A"/>
    <w:rsid w:val="00EE7B16"/>
    <w:rsid w:val="00EF0C32"/>
    <w:rsid w:val="00EF1548"/>
    <w:rsid w:val="00EF1DB6"/>
    <w:rsid w:val="00EF204A"/>
    <w:rsid w:val="00EF2B1F"/>
    <w:rsid w:val="00F01CD5"/>
    <w:rsid w:val="00F03B80"/>
    <w:rsid w:val="00F040B6"/>
    <w:rsid w:val="00F04104"/>
    <w:rsid w:val="00F0797E"/>
    <w:rsid w:val="00F116D7"/>
    <w:rsid w:val="00F12345"/>
    <w:rsid w:val="00F16004"/>
    <w:rsid w:val="00F201F6"/>
    <w:rsid w:val="00F2068D"/>
    <w:rsid w:val="00F21B1F"/>
    <w:rsid w:val="00F2620A"/>
    <w:rsid w:val="00F32BAA"/>
    <w:rsid w:val="00F32F4B"/>
    <w:rsid w:val="00F35E8E"/>
    <w:rsid w:val="00F4059D"/>
    <w:rsid w:val="00F4235C"/>
    <w:rsid w:val="00F42709"/>
    <w:rsid w:val="00F43119"/>
    <w:rsid w:val="00F4631B"/>
    <w:rsid w:val="00F4709D"/>
    <w:rsid w:val="00F51560"/>
    <w:rsid w:val="00F55A05"/>
    <w:rsid w:val="00F57B04"/>
    <w:rsid w:val="00F63E02"/>
    <w:rsid w:val="00F64D88"/>
    <w:rsid w:val="00F659BB"/>
    <w:rsid w:val="00F70823"/>
    <w:rsid w:val="00F74149"/>
    <w:rsid w:val="00F756BB"/>
    <w:rsid w:val="00F81BC2"/>
    <w:rsid w:val="00F82F5A"/>
    <w:rsid w:val="00F84AA4"/>
    <w:rsid w:val="00F8588E"/>
    <w:rsid w:val="00F93CEE"/>
    <w:rsid w:val="00F9430C"/>
    <w:rsid w:val="00F95255"/>
    <w:rsid w:val="00F95D93"/>
    <w:rsid w:val="00F96D83"/>
    <w:rsid w:val="00F96E51"/>
    <w:rsid w:val="00F97377"/>
    <w:rsid w:val="00F97DB4"/>
    <w:rsid w:val="00FA06B6"/>
    <w:rsid w:val="00FA6AF4"/>
    <w:rsid w:val="00FA7E1C"/>
    <w:rsid w:val="00FB0B72"/>
    <w:rsid w:val="00FB32E0"/>
    <w:rsid w:val="00FB39B2"/>
    <w:rsid w:val="00FB6164"/>
    <w:rsid w:val="00FC1535"/>
    <w:rsid w:val="00FC2114"/>
    <w:rsid w:val="00FC4097"/>
    <w:rsid w:val="00FC5758"/>
    <w:rsid w:val="00FC5822"/>
    <w:rsid w:val="00FC690C"/>
    <w:rsid w:val="00FC692B"/>
    <w:rsid w:val="00FC6ABE"/>
    <w:rsid w:val="00FC6AF1"/>
    <w:rsid w:val="00FC735B"/>
    <w:rsid w:val="00FC7D0F"/>
    <w:rsid w:val="00FD2365"/>
    <w:rsid w:val="00FE14D9"/>
    <w:rsid w:val="00FE343F"/>
    <w:rsid w:val="00FE3D16"/>
    <w:rsid w:val="00FE7409"/>
    <w:rsid w:val="00FF1F2C"/>
    <w:rsid w:val="00FF51E5"/>
    <w:rsid w:val="00FF7566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8E352"/>
  <w15:docId w15:val="{E73EE5DB-557B-0341-86D7-700848B2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0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50758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75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7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7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7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57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7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3F0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A4D6E"/>
    <w:rPr>
      <w:sz w:val="32"/>
      <w:szCs w:val="32"/>
    </w:rPr>
  </w:style>
  <w:style w:type="character" w:customStyle="1" w:styleId="apple-converted-space">
    <w:name w:val="apple-converted-space"/>
    <w:basedOn w:val="DefaultParagraphFont"/>
    <w:rsid w:val="003A4D6E"/>
  </w:style>
  <w:style w:type="character" w:styleId="Strong">
    <w:name w:val="Strong"/>
    <w:basedOn w:val="DefaultParagraphFont"/>
    <w:uiPriority w:val="22"/>
    <w:qFormat/>
    <w:rsid w:val="00A346E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A4F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F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F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FB1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434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B171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40174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uk/hmrc-internal-manuals/enquiry-manual/em398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b76c0-1824-44cf-98ae-b6d0c7a63fb1">
      <Terms xmlns="http://schemas.microsoft.com/office/infopath/2007/PartnerControls"/>
    </lcf76f155ced4ddcb4097134ff3c332f>
    <TaxCatchAll xmlns="89852fe5-8403-4d71-98b1-3957e8d62544" xsi:nil="true"/>
    <Interview_x003f_ xmlns="4eeb76c0-1824-44cf-98ae-b6d0c7a63fb1">true</Interview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FB84D2F7D7C4FBAEC38CD0ECE6169" ma:contentTypeVersion="20" ma:contentTypeDescription="Create a new document." ma:contentTypeScope="" ma:versionID="a2c96fcec3e497084bc1d775342bfb12">
  <xsd:schema xmlns:xsd="http://www.w3.org/2001/XMLSchema" xmlns:xs="http://www.w3.org/2001/XMLSchema" xmlns:p="http://schemas.microsoft.com/office/2006/metadata/properties" xmlns:ns2="89852fe5-8403-4d71-98b1-3957e8d62544" xmlns:ns3="4eeb76c0-1824-44cf-98ae-b6d0c7a63fb1" targetNamespace="http://schemas.microsoft.com/office/2006/metadata/properties" ma:root="true" ma:fieldsID="6e1cca7986290595cfb4dc962efcf402" ns2:_="" ns3:_="">
    <xsd:import namespace="89852fe5-8403-4d71-98b1-3957e8d62544"/>
    <xsd:import namespace="4eeb76c0-1824-44cf-98ae-b6d0c7a63f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Interview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52fe5-8403-4d71-98b1-3957e8d625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2a45c7-849e-4b00-a04a-2ae9389e3670}" ma:internalName="TaxCatchAll" ma:showField="CatchAllData" ma:web="89852fe5-8403-4d71-98b1-3957e8d62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b76c0-1824-44cf-98ae-b6d0c7a63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0e353b-1ed3-4f73-8d97-0dc2673df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nterview_x003f_" ma:index="27" nillable="true" ma:displayName="Interview?" ma:default="1" ma:format="Dropdown" ma:internalName="Interview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BD4F6-3B17-4E10-96CF-69282ABEF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28E26-621C-4492-8451-137FE86E648B}">
  <ds:schemaRefs>
    <ds:schemaRef ds:uri="http://schemas.microsoft.com/office/2006/metadata/properties"/>
    <ds:schemaRef ds:uri="http://schemas.microsoft.com/office/infopath/2007/PartnerControls"/>
    <ds:schemaRef ds:uri="4eeb76c0-1824-44cf-98ae-b6d0c7a63fb1"/>
    <ds:schemaRef ds:uri="89852fe5-8403-4d71-98b1-3957e8d62544"/>
  </ds:schemaRefs>
</ds:datastoreItem>
</file>

<file path=customXml/itemProps3.xml><?xml version="1.0" encoding="utf-8"?>
<ds:datastoreItem xmlns:ds="http://schemas.openxmlformats.org/officeDocument/2006/customXml" ds:itemID="{80F5104B-11C3-4E56-9643-472CF0E5A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52fe5-8403-4d71-98b1-3957e8d62544"/>
    <ds:schemaRef ds:uri="4eeb76c0-1824-44cf-98ae-b6d0c7a63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</Words>
  <Characters>2378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Jones</dc:creator>
  <cp:lastModifiedBy>Mandy Davies</cp:lastModifiedBy>
  <cp:revision>2</cp:revision>
  <dcterms:created xsi:type="dcterms:W3CDTF">2026-06-29T11:17:00Z</dcterms:created>
  <dcterms:modified xsi:type="dcterms:W3CDTF">2026-06-29T11:17:00Z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0x010100EBBFB84D2F7D7C4FBAEC38CD0ECE6169</vt:lpwstr>
  </property>
  <property fmtid="{D5CDD505-2E9C-101B-9397-08002B2CF9AE}" pid="3" name="MediaServiceImageTags">
    <vt:lpwstr/>
  </property>
</Properties>
</file>