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ptos Narrow" w:eastAsiaTheme="minorHAnsi" w:hAnsi="Aptos Narrow" w:cstheme="minorBidi"/>
          <w:color w:val="auto"/>
          <w:kern w:val="2"/>
          <w:sz w:val="22"/>
          <w:szCs w:val="22"/>
          <w:lang w:eastAsia="en-US"/>
          <w14:ligatures w14:val="standardContextual"/>
        </w:rPr>
        <w:id w:val="2128584068"/>
        <w:docPartObj>
          <w:docPartGallery w:val="Table of Contents"/>
          <w:docPartUnique/>
        </w:docPartObj>
      </w:sdtPr>
      <w:sdtEndPr>
        <w:rPr>
          <w:b/>
          <w:bCs/>
        </w:rPr>
      </w:sdtEndPr>
      <w:sdtContent>
        <w:p w14:paraId="187DE71A" w14:textId="1F0289E1" w:rsidR="00325F3A" w:rsidRDefault="00325F3A">
          <w:pPr>
            <w:pStyle w:val="Inhaltsverzeichnisberschrift"/>
          </w:pPr>
          <w:r>
            <w:t>Inhaltsverzeichnis</w:t>
          </w:r>
        </w:p>
        <w:p w14:paraId="18B1DE56" w14:textId="1656C643" w:rsidR="00C704B8" w:rsidRDefault="00325F3A">
          <w:pPr>
            <w:pStyle w:val="Verzeichnis1"/>
            <w:tabs>
              <w:tab w:val="left" w:pos="440"/>
              <w:tab w:val="right" w:leader="dot" w:pos="9062"/>
            </w:tabs>
            <w:rPr>
              <w:rFonts w:asciiTheme="minorHAnsi" w:eastAsiaTheme="minorEastAsia" w:hAnsiTheme="minorHAnsi"/>
              <w:noProof/>
              <w:sz w:val="24"/>
              <w:szCs w:val="24"/>
              <w:lang w:eastAsia="de-DE"/>
            </w:rPr>
          </w:pPr>
          <w:r>
            <w:fldChar w:fldCharType="begin"/>
          </w:r>
          <w:r>
            <w:instrText xml:space="preserve"> TOC \o "1-4" \h \z \u </w:instrText>
          </w:r>
          <w:r>
            <w:fldChar w:fldCharType="separate"/>
          </w:r>
          <w:hyperlink w:anchor="_Toc178020608" w:history="1">
            <w:r w:rsidR="00C704B8" w:rsidRPr="0014262B">
              <w:rPr>
                <w:rStyle w:val="Hyperlink"/>
                <w:b/>
                <w:noProof/>
              </w:rPr>
              <w:t>1</w:t>
            </w:r>
            <w:r w:rsidR="00C704B8">
              <w:rPr>
                <w:rFonts w:asciiTheme="minorHAnsi" w:eastAsiaTheme="minorEastAsia" w:hAnsiTheme="minorHAnsi"/>
                <w:noProof/>
                <w:sz w:val="24"/>
                <w:szCs w:val="24"/>
                <w:lang w:eastAsia="de-DE"/>
              </w:rPr>
              <w:tab/>
            </w:r>
            <w:r w:rsidR="00C704B8" w:rsidRPr="0014262B">
              <w:rPr>
                <w:rStyle w:val="Hyperlink"/>
                <w:b/>
                <w:noProof/>
              </w:rPr>
              <w:t>Ziel und Idee</w:t>
            </w:r>
            <w:r w:rsidR="00C704B8">
              <w:rPr>
                <w:noProof/>
                <w:webHidden/>
              </w:rPr>
              <w:tab/>
            </w:r>
            <w:r w:rsidR="00C704B8">
              <w:rPr>
                <w:noProof/>
                <w:webHidden/>
              </w:rPr>
              <w:fldChar w:fldCharType="begin"/>
            </w:r>
            <w:r w:rsidR="00C704B8">
              <w:rPr>
                <w:noProof/>
                <w:webHidden/>
              </w:rPr>
              <w:instrText xml:space="preserve"> PAGEREF _Toc178020608 \h </w:instrText>
            </w:r>
            <w:r w:rsidR="00C704B8">
              <w:rPr>
                <w:noProof/>
                <w:webHidden/>
              </w:rPr>
            </w:r>
            <w:r w:rsidR="00C704B8">
              <w:rPr>
                <w:noProof/>
                <w:webHidden/>
              </w:rPr>
              <w:fldChar w:fldCharType="separate"/>
            </w:r>
            <w:r w:rsidR="00C704B8">
              <w:rPr>
                <w:noProof/>
                <w:webHidden/>
              </w:rPr>
              <w:t>2</w:t>
            </w:r>
            <w:r w:rsidR="00C704B8">
              <w:rPr>
                <w:noProof/>
                <w:webHidden/>
              </w:rPr>
              <w:fldChar w:fldCharType="end"/>
            </w:r>
          </w:hyperlink>
        </w:p>
        <w:p w14:paraId="7AAB4D46" w14:textId="38699F3D" w:rsidR="00C704B8" w:rsidRDefault="00C704B8">
          <w:pPr>
            <w:pStyle w:val="Verzeichnis1"/>
            <w:tabs>
              <w:tab w:val="left" w:pos="440"/>
              <w:tab w:val="right" w:leader="dot" w:pos="9062"/>
            </w:tabs>
            <w:rPr>
              <w:rFonts w:asciiTheme="minorHAnsi" w:eastAsiaTheme="minorEastAsia" w:hAnsiTheme="minorHAnsi"/>
              <w:noProof/>
              <w:sz w:val="24"/>
              <w:szCs w:val="24"/>
              <w:lang w:eastAsia="de-DE"/>
            </w:rPr>
          </w:pPr>
          <w:hyperlink w:anchor="_Toc178020609" w:history="1">
            <w:r w:rsidRPr="0014262B">
              <w:rPr>
                <w:rStyle w:val="Hyperlink"/>
                <w:b/>
                <w:bCs/>
                <w:noProof/>
              </w:rPr>
              <w:t>2</w:t>
            </w:r>
            <w:r>
              <w:rPr>
                <w:rFonts w:asciiTheme="minorHAnsi" w:eastAsiaTheme="minorEastAsia" w:hAnsiTheme="minorHAnsi"/>
                <w:noProof/>
                <w:sz w:val="24"/>
                <w:szCs w:val="24"/>
                <w:lang w:eastAsia="de-DE"/>
              </w:rPr>
              <w:tab/>
            </w:r>
            <w:r w:rsidRPr="0014262B">
              <w:rPr>
                <w:rStyle w:val="Hyperlink"/>
                <w:b/>
                <w:bCs/>
                <w:noProof/>
              </w:rPr>
              <w:t>Begriffsabgrenzung</w:t>
            </w:r>
            <w:r>
              <w:rPr>
                <w:noProof/>
                <w:webHidden/>
              </w:rPr>
              <w:tab/>
            </w:r>
            <w:r>
              <w:rPr>
                <w:noProof/>
                <w:webHidden/>
              </w:rPr>
              <w:fldChar w:fldCharType="begin"/>
            </w:r>
            <w:r>
              <w:rPr>
                <w:noProof/>
                <w:webHidden/>
              </w:rPr>
              <w:instrText xml:space="preserve"> PAGEREF _Toc178020609 \h </w:instrText>
            </w:r>
            <w:r>
              <w:rPr>
                <w:noProof/>
                <w:webHidden/>
              </w:rPr>
            </w:r>
            <w:r>
              <w:rPr>
                <w:noProof/>
                <w:webHidden/>
              </w:rPr>
              <w:fldChar w:fldCharType="separate"/>
            </w:r>
            <w:r>
              <w:rPr>
                <w:noProof/>
                <w:webHidden/>
              </w:rPr>
              <w:t>2</w:t>
            </w:r>
            <w:r>
              <w:rPr>
                <w:noProof/>
                <w:webHidden/>
              </w:rPr>
              <w:fldChar w:fldCharType="end"/>
            </w:r>
          </w:hyperlink>
        </w:p>
        <w:p w14:paraId="18C073F0" w14:textId="3FA25024"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10" w:history="1">
            <w:r w:rsidRPr="0014262B">
              <w:rPr>
                <w:rStyle w:val="Hyperlink"/>
                <w:noProof/>
              </w:rPr>
              <w:t>2.1</w:t>
            </w:r>
            <w:r>
              <w:rPr>
                <w:rFonts w:asciiTheme="minorHAnsi" w:eastAsiaTheme="minorEastAsia" w:hAnsiTheme="minorHAnsi"/>
                <w:noProof/>
                <w:sz w:val="24"/>
                <w:szCs w:val="24"/>
                <w:lang w:eastAsia="de-DE"/>
              </w:rPr>
              <w:tab/>
            </w:r>
            <w:r w:rsidRPr="0014262B">
              <w:rPr>
                <w:rStyle w:val="Hyperlink"/>
                <w:noProof/>
              </w:rPr>
              <w:t>Prüfverfahren</w:t>
            </w:r>
            <w:r>
              <w:rPr>
                <w:noProof/>
                <w:webHidden/>
              </w:rPr>
              <w:tab/>
            </w:r>
            <w:r>
              <w:rPr>
                <w:noProof/>
                <w:webHidden/>
              </w:rPr>
              <w:fldChar w:fldCharType="begin"/>
            </w:r>
            <w:r>
              <w:rPr>
                <w:noProof/>
                <w:webHidden/>
              </w:rPr>
              <w:instrText xml:space="preserve"> PAGEREF _Toc178020610 \h </w:instrText>
            </w:r>
            <w:r>
              <w:rPr>
                <w:noProof/>
                <w:webHidden/>
              </w:rPr>
            </w:r>
            <w:r>
              <w:rPr>
                <w:noProof/>
                <w:webHidden/>
              </w:rPr>
              <w:fldChar w:fldCharType="separate"/>
            </w:r>
            <w:r>
              <w:rPr>
                <w:noProof/>
                <w:webHidden/>
              </w:rPr>
              <w:t>2</w:t>
            </w:r>
            <w:r>
              <w:rPr>
                <w:noProof/>
                <w:webHidden/>
              </w:rPr>
              <w:fldChar w:fldCharType="end"/>
            </w:r>
          </w:hyperlink>
        </w:p>
        <w:p w14:paraId="2A2C7B41" w14:textId="2DF128C0"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11" w:history="1">
            <w:r w:rsidRPr="0014262B">
              <w:rPr>
                <w:rStyle w:val="Hyperlink"/>
                <w:noProof/>
              </w:rPr>
              <w:t>2.2</w:t>
            </w:r>
            <w:r>
              <w:rPr>
                <w:rFonts w:asciiTheme="minorHAnsi" w:eastAsiaTheme="minorEastAsia" w:hAnsiTheme="minorHAnsi"/>
                <w:noProof/>
                <w:sz w:val="24"/>
                <w:szCs w:val="24"/>
                <w:lang w:eastAsia="de-DE"/>
              </w:rPr>
              <w:tab/>
            </w:r>
            <w:r w:rsidRPr="0014262B">
              <w:rPr>
                <w:rStyle w:val="Hyperlink"/>
                <w:noProof/>
              </w:rPr>
              <w:t>Prüfkategorien</w:t>
            </w:r>
            <w:r>
              <w:rPr>
                <w:noProof/>
                <w:webHidden/>
              </w:rPr>
              <w:tab/>
            </w:r>
            <w:r>
              <w:rPr>
                <w:noProof/>
                <w:webHidden/>
              </w:rPr>
              <w:fldChar w:fldCharType="begin"/>
            </w:r>
            <w:r>
              <w:rPr>
                <w:noProof/>
                <w:webHidden/>
              </w:rPr>
              <w:instrText xml:space="preserve"> PAGEREF _Toc178020611 \h </w:instrText>
            </w:r>
            <w:r>
              <w:rPr>
                <w:noProof/>
                <w:webHidden/>
              </w:rPr>
            </w:r>
            <w:r>
              <w:rPr>
                <w:noProof/>
                <w:webHidden/>
              </w:rPr>
              <w:fldChar w:fldCharType="separate"/>
            </w:r>
            <w:r>
              <w:rPr>
                <w:noProof/>
                <w:webHidden/>
              </w:rPr>
              <w:t>2</w:t>
            </w:r>
            <w:r>
              <w:rPr>
                <w:noProof/>
                <w:webHidden/>
              </w:rPr>
              <w:fldChar w:fldCharType="end"/>
            </w:r>
          </w:hyperlink>
        </w:p>
        <w:p w14:paraId="078147E1" w14:textId="5B27F82F"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12" w:history="1">
            <w:r w:rsidRPr="0014262B">
              <w:rPr>
                <w:rStyle w:val="Hyperlink"/>
                <w:noProof/>
              </w:rPr>
              <w:t>2.3</w:t>
            </w:r>
            <w:r>
              <w:rPr>
                <w:rFonts w:asciiTheme="minorHAnsi" w:eastAsiaTheme="minorEastAsia" w:hAnsiTheme="minorHAnsi"/>
                <w:noProof/>
                <w:sz w:val="24"/>
                <w:szCs w:val="24"/>
                <w:lang w:eastAsia="de-DE"/>
              </w:rPr>
              <w:tab/>
            </w:r>
            <w:r w:rsidRPr="0014262B">
              <w:rPr>
                <w:rStyle w:val="Hyperlink"/>
                <w:noProof/>
              </w:rPr>
              <w:t>Produktkategorien</w:t>
            </w:r>
            <w:r>
              <w:rPr>
                <w:noProof/>
                <w:webHidden/>
              </w:rPr>
              <w:tab/>
            </w:r>
            <w:r>
              <w:rPr>
                <w:noProof/>
                <w:webHidden/>
              </w:rPr>
              <w:fldChar w:fldCharType="begin"/>
            </w:r>
            <w:r>
              <w:rPr>
                <w:noProof/>
                <w:webHidden/>
              </w:rPr>
              <w:instrText xml:space="preserve"> PAGEREF _Toc178020612 \h </w:instrText>
            </w:r>
            <w:r>
              <w:rPr>
                <w:noProof/>
                <w:webHidden/>
              </w:rPr>
            </w:r>
            <w:r>
              <w:rPr>
                <w:noProof/>
                <w:webHidden/>
              </w:rPr>
              <w:fldChar w:fldCharType="separate"/>
            </w:r>
            <w:r>
              <w:rPr>
                <w:noProof/>
                <w:webHidden/>
              </w:rPr>
              <w:t>2</w:t>
            </w:r>
            <w:r>
              <w:rPr>
                <w:noProof/>
                <w:webHidden/>
              </w:rPr>
              <w:fldChar w:fldCharType="end"/>
            </w:r>
          </w:hyperlink>
        </w:p>
        <w:p w14:paraId="05AF3F5C" w14:textId="2BF30B4F"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13" w:history="1">
            <w:r w:rsidRPr="0014262B">
              <w:rPr>
                <w:rStyle w:val="Hyperlink"/>
                <w:noProof/>
              </w:rPr>
              <w:t>2.4</w:t>
            </w:r>
            <w:r>
              <w:rPr>
                <w:rFonts w:asciiTheme="minorHAnsi" w:eastAsiaTheme="minorEastAsia" w:hAnsiTheme="minorHAnsi"/>
                <w:noProof/>
                <w:sz w:val="24"/>
                <w:szCs w:val="24"/>
                <w:lang w:eastAsia="de-DE"/>
              </w:rPr>
              <w:tab/>
            </w:r>
            <w:r w:rsidRPr="0014262B">
              <w:rPr>
                <w:rStyle w:val="Hyperlink"/>
                <w:noProof/>
              </w:rPr>
              <w:t>Prüfpunkte</w:t>
            </w:r>
            <w:r>
              <w:rPr>
                <w:noProof/>
                <w:webHidden/>
              </w:rPr>
              <w:tab/>
            </w:r>
            <w:r>
              <w:rPr>
                <w:noProof/>
                <w:webHidden/>
              </w:rPr>
              <w:fldChar w:fldCharType="begin"/>
            </w:r>
            <w:r>
              <w:rPr>
                <w:noProof/>
                <w:webHidden/>
              </w:rPr>
              <w:instrText xml:space="preserve"> PAGEREF _Toc178020613 \h </w:instrText>
            </w:r>
            <w:r>
              <w:rPr>
                <w:noProof/>
                <w:webHidden/>
              </w:rPr>
            </w:r>
            <w:r>
              <w:rPr>
                <w:noProof/>
                <w:webHidden/>
              </w:rPr>
              <w:fldChar w:fldCharType="separate"/>
            </w:r>
            <w:r>
              <w:rPr>
                <w:noProof/>
                <w:webHidden/>
              </w:rPr>
              <w:t>2</w:t>
            </w:r>
            <w:r>
              <w:rPr>
                <w:noProof/>
                <w:webHidden/>
              </w:rPr>
              <w:fldChar w:fldCharType="end"/>
            </w:r>
          </w:hyperlink>
        </w:p>
        <w:p w14:paraId="2F1E5DE0" w14:textId="51BCA0FB" w:rsidR="00C704B8" w:rsidRDefault="00C704B8">
          <w:pPr>
            <w:pStyle w:val="Verzeichnis1"/>
            <w:tabs>
              <w:tab w:val="left" w:pos="440"/>
              <w:tab w:val="right" w:leader="dot" w:pos="9062"/>
            </w:tabs>
            <w:rPr>
              <w:rFonts w:asciiTheme="minorHAnsi" w:eastAsiaTheme="minorEastAsia" w:hAnsiTheme="minorHAnsi"/>
              <w:noProof/>
              <w:sz w:val="24"/>
              <w:szCs w:val="24"/>
              <w:lang w:eastAsia="de-DE"/>
            </w:rPr>
          </w:pPr>
          <w:hyperlink w:anchor="_Toc178020614" w:history="1">
            <w:r w:rsidRPr="0014262B">
              <w:rPr>
                <w:rStyle w:val="Hyperlink"/>
                <w:b/>
                <w:noProof/>
              </w:rPr>
              <w:t>3</w:t>
            </w:r>
            <w:r>
              <w:rPr>
                <w:rFonts w:asciiTheme="minorHAnsi" w:eastAsiaTheme="minorEastAsia" w:hAnsiTheme="minorHAnsi"/>
                <w:noProof/>
                <w:sz w:val="24"/>
                <w:szCs w:val="24"/>
                <w:lang w:eastAsia="de-DE"/>
              </w:rPr>
              <w:tab/>
            </w:r>
            <w:r w:rsidRPr="0014262B">
              <w:rPr>
                <w:rStyle w:val="Hyperlink"/>
                <w:b/>
                <w:noProof/>
              </w:rPr>
              <w:t>Vorgehen beim Produkttest</w:t>
            </w:r>
            <w:r>
              <w:rPr>
                <w:noProof/>
                <w:webHidden/>
              </w:rPr>
              <w:tab/>
            </w:r>
            <w:r>
              <w:rPr>
                <w:noProof/>
                <w:webHidden/>
              </w:rPr>
              <w:fldChar w:fldCharType="begin"/>
            </w:r>
            <w:r>
              <w:rPr>
                <w:noProof/>
                <w:webHidden/>
              </w:rPr>
              <w:instrText xml:space="preserve"> PAGEREF _Toc178020614 \h </w:instrText>
            </w:r>
            <w:r>
              <w:rPr>
                <w:noProof/>
                <w:webHidden/>
              </w:rPr>
            </w:r>
            <w:r>
              <w:rPr>
                <w:noProof/>
                <w:webHidden/>
              </w:rPr>
              <w:fldChar w:fldCharType="separate"/>
            </w:r>
            <w:r>
              <w:rPr>
                <w:noProof/>
                <w:webHidden/>
              </w:rPr>
              <w:t>2</w:t>
            </w:r>
            <w:r>
              <w:rPr>
                <w:noProof/>
                <w:webHidden/>
              </w:rPr>
              <w:fldChar w:fldCharType="end"/>
            </w:r>
          </w:hyperlink>
        </w:p>
        <w:p w14:paraId="3B042FB8" w14:textId="198BD6B0" w:rsidR="00C704B8" w:rsidRDefault="00C704B8">
          <w:pPr>
            <w:pStyle w:val="Verzeichnis1"/>
            <w:tabs>
              <w:tab w:val="left" w:pos="440"/>
              <w:tab w:val="right" w:leader="dot" w:pos="9062"/>
            </w:tabs>
            <w:rPr>
              <w:rFonts w:asciiTheme="minorHAnsi" w:eastAsiaTheme="minorEastAsia" w:hAnsiTheme="minorHAnsi"/>
              <w:noProof/>
              <w:sz w:val="24"/>
              <w:szCs w:val="24"/>
              <w:lang w:eastAsia="de-DE"/>
            </w:rPr>
          </w:pPr>
          <w:hyperlink w:anchor="_Toc178020615" w:history="1">
            <w:r w:rsidRPr="0014262B">
              <w:rPr>
                <w:rStyle w:val="Hyperlink"/>
                <w:b/>
                <w:noProof/>
              </w:rPr>
              <w:t>4</w:t>
            </w:r>
            <w:r>
              <w:rPr>
                <w:rFonts w:asciiTheme="minorHAnsi" w:eastAsiaTheme="minorEastAsia" w:hAnsiTheme="minorHAnsi"/>
                <w:noProof/>
                <w:sz w:val="24"/>
                <w:szCs w:val="24"/>
                <w:lang w:eastAsia="de-DE"/>
              </w:rPr>
              <w:tab/>
            </w:r>
            <w:r w:rsidRPr="0014262B">
              <w:rPr>
                <w:rStyle w:val="Hyperlink"/>
                <w:b/>
                <w:noProof/>
              </w:rPr>
              <w:t>Prüfkategorien</w:t>
            </w:r>
            <w:r>
              <w:rPr>
                <w:noProof/>
                <w:webHidden/>
              </w:rPr>
              <w:tab/>
            </w:r>
            <w:r>
              <w:rPr>
                <w:noProof/>
                <w:webHidden/>
              </w:rPr>
              <w:fldChar w:fldCharType="begin"/>
            </w:r>
            <w:r>
              <w:rPr>
                <w:noProof/>
                <w:webHidden/>
              </w:rPr>
              <w:instrText xml:space="preserve"> PAGEREF _Toc178020615 \h </w:instrText>
            </w:r>
            <w:r>
              <w:rPr>
                <w:noProof/>
                <w:webHidden/>
              </w:rPr>
            </w:r>
            <w:r>
              <w:rPr>
                <w:noProof/>
                <w:webHidden/>
              </w:rPr>
              <w:fldChar w:fldCharType="separate"/>
            </w:r>
            <w:r>
              <w:rPr>
                <w:noProof/>
                <w:webHidden/>
              </w:rPr>
              <w:t>3</w:t>
            </w:r>
            <w:r>
              <w:rPr>
                <w:noProof/>
                <w:webHidden/>
              </w:rPr>
              <w:fldChar w:fldCharType="end"/>
            </w:r>
          </w:hyperlink>
        </w:p>
        <w:p w14:paraId="2AA77B6A" w14:textId="5CAFBE88"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16" w:history="1">
            <w:r w:rsidRPr="0014262B">
              <w:rPr>
                <w:rStyle w:val="Hyperlink"/>
                <w:noProof/>
              </w:rPr>
              <w:t>4.1</w:t>
            </w:r>
            <w:r>
              <w:rPr>
                <w:rFonts w:asciiTheme="minorHAnsi" w:eastAsiaTheme="minorEastAsia" w:hAnsiTheme="minorHAnsi"/>
                <w:noProof/>
                <w:sz w:val="24"/>
                <w:szCs w:val="24"/>
                <w:lang w:eastAsia="de-DE"/>
              </w:rPr>
              <w:tab/>
            </w:r>
            <w:r w:rsidRPr="0014262B">
              <w:rPr>
                <w:rStyle w:val="Hyperlink"/>
                <w:noProof/>
              </w:rPr>
              <w:t>Unternehmen und Kommunikation</w:t>
            </w:r>
            <w:r>
              <w:rPr>
                <w:noProof/>
                <w:webHidden/>
              </w:rPr>
              <w:tab/>
            </w:r>
            <w:r>
              <w:rPr>
                <w:noProof/>
                <w:webHidden/>
              </w:rPr>
              <w:fldChar w:fldCharType="begin"/>
            </w:r>
            <w:r>
              <w:rPr>
                <w:noProof/>
                <w:webHidden/>
              </w:rPr>
              <w:instrText xml:space="preserve"> PAGEREF _Toc178020616 \h </w:instrText>
            </w:r>
            <w:r>
              <w:rPr>
                <w:noProof/>
                <w:webHidden/>
              </w:rPr>
            </w:r>
            <w:r>
              <w:rPr>
                <w:noProof/>
                <w:webHidden/>
              </w:rPr>
              <w:fldChar w:fldCharType="separate"/>
            </w:r>
            <w:r>
              <w:rPr>
                <w:noProof/>
                <w:webHidden/>
              </w:rPr>
              <w:t>3</w:t>
            </w:r>
            <w:r>
              <w:rPr>
                <w:noProof/>
                <w:webHidden/>
              </w:rPr>
              <w:fldChar w:fldCharType="end"/>
            </w:r>
          </w:hyperlink>
        </w:p>
        <w:p w14:paraId="7636559D" w14:textId="52702E67"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17" w:history="1">
            <w:r w:rsidRPr="0014262B">
              <w:rPr>
                <w:rStyle w:val="Hyperlink"/>
                <w:noProof/>
              </w:rPr>
              <w:t>4.2</w:t>
            </w:r>
            <w:r>
              <w:rPr>
                <w:rFonts w:asciiTheme="minorHAnsi" w:eastAsiaTheme="minorEastAsia" w:hAnsiTheme="minorHAnsi"/>
                <w:noProof/>
                <w:sz w:val="24"/>
                <w:szCs w:val="24"/>
                <w:lang w:eastAsia="de-DE"/>
              </w:rPr>
              <w:tab/>
            </w:r>
            <w:r w:rsidRPr="0014262B">
              <w:rPr>
                <w:rStyle w:val="Hyperlink"/>
                <w:noProof/>
              </w:rPr>
              <w:t>Logistik</w:t>
            </w:r>
            <w:r>
              <w:rPr>
                <w:noProof/>
                <w:webHidden/>
              </w:rPr>
              <w:tab/>
            </w:r>
            <w:r>
              <w:rPr>
                <w:noProof/>
                <w:webHidden/>
              </w:rPr>
              <w:fldChar w:fldCharType="begin"/>
            </w:r>
            <w:r>
              <w:rPr>
                <w:noProof/>
                <w:webHidden/>
              </w:rPr>
              <w:instrText xml:space="preserve"> PAGEREF _Toc178020617 \h </w:instrText>
            </w:r>
            <w:r>
              <w:rPr>
                <w:noProof/>
                <w:webHidden/>
              </w:rPr>
            </w:r>
            <w:r>
              <w:rPr>
                <w:noProof/>
                <w:webHidden/>
              </w:rPr>
              <w:fldChar w:fldCharType="separate"/>
            </w:r>
            <w:r>
              <w:rPr>
                <w:noProof/>
                <w:webHidden/>
              </w:rPr>
              <w:t>3</w:t>
            </w:r>
            <w:r>
              <w:rPr>
                <w:noProof/>
                <w:webHidden/>
              </w:rPr>
              <w:fldChar w:fldCharType="end"/>
            </w:r>
          </w:hyperlink>
        </w:p>
        <w:p w14:paraId="1D7F6C83" w14:textId="625F08F5"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18" w:history="1">
            <w:r w:rsidRPr="0014262B">
              <w:rPr>
                <w:rStyle w:val="Hyperlink"/>
                <w:noProof/>
              </w:rPr>
              <w:t>4.3</w:t>
            </w:r>
            <w:r>
              <w:rPr>
                <w:rFonts w:asciiTheme="minorHAnsi" w:eastAsiaTheme="minorEastAsia" w:hAnsiTheme="minorHAnsi"/>
                <w:noProof/>
                <w:sz w:val="24"/>
                <w:szCs w:val="24"/>
                <w:lang w:eastAsia="de-DE"/>
              </w:rPr>
              <w:tab/>
            </w:r>
            <w:r w:rsidRPr="0014262B">
              <w:rPr>
                <w:rStyle w:val="Hyperlink"/>
                <w:noProof/>
              </w:rPr>
              <w:t>Produktverpackung</w:t>
            </w:r>
            <w:r>
              <w:rPr>
                <w:noProof/>
                <w:webHidden/>
              </w:rPr>
              <w:tab/>
            </w:r>
            <w:r>
              <w:rPr>
                <w:noProof/>
                <w:webHidden/>
              </w:rPr>
              <w:fldChar w:fldCharType="begin"/>
            </w:r>
            <w:r>
              <w:rPr>
                <w:noProof/>
                <w:webHidden/>
              </w:rPr>
              <w:instrText xml:space="preserve"> PAGEREF _Toc178020618 \h </w:instrText>
            </w:r>
            <w:r>
              <w:rPr>
                <w:noProof/>
                <w:webHidden/>
              </w:rPr>
            </w:r>
            <w:r>
              <w:rPr>
                <w:noProof/>
                <w:webHidden/>
              </w:rPr>
              <w:fldChar w:fldCharType="separate"/>
            </w:r>
            <w:r>
              <w:rPr>
                <w:noProof/>
                <w:webHidden/>
              </w:rPr>
              <w:t>3</w:t>
            </w:r>
            <w:r>
              <w:rPr>
                <w:noProof/>
                <w:webHidden/>
              </w:rPr>
              <w:fldChar w:fldCharType="end"/>
            </w:r>
          </w:hyperlink>
        </w:p>
        <w:p w14:paraId="3C729676" w14:textId="738545C4"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19" w:history="1">
            <w:r w:rsidRPr="0014262B">
              <w:rPr>
                <w:rStyle w:val="Hyperlink"/>
                <w:noProof/>
              </w:rPr>
              <w:t>4.4</w:t>
            </w:r>
            <w:r>
              <w:rPr>
                <w:rFonts w:asciiTheme="minorHAnsi" w:eastAsiaTheme="minorEastAsia" w:hAnsiTheme="minorHAnsi"/>
                <w:noProof/>
                <w:sz w:val="24"/>
                <w:szCs w:val="24"/>
                <w:lang w:eastAsia="de-DE"/>
              </w:rPr>
              <w:tab/>
            </w:r>
            <w:r w:rsidRPr="0014262B">
              <w:rPr>
                <w:rStyle w:val="Hyperlink"/>
                <w:noProof/>
              </w:rPr>
              <w:t>Inhalt und Lieferumfang</w:t>
            </w:r>
            <w:r>
              <w:rPr>
                <w:noProof/>
                <w:webHidden/>
              </w:rPr>
              <w:tab/>
            </w:r>
            <w:r>
              <w:rPr>
                <w:noProof/>
                <w:webHidden/>
              </w:rPr>
              <w:fldChar w:fldCharType="begin"/>
            </w:r>
            <w:r>
              <w:rPr>
                <w:noProof/>
                <w:webHidden/>
              </w:rPr>
              <w:instrText xml:space="preserve"> PAGEREF _Toc178020619 \h </w:instrText>
            </w:r>
            <w:r>
              <w:rPr>
                <w:noProof/>
                <w:webHidden/>
              </w:rPr>
            </w:r>
            <w:r>
              <w:rPr>
                <w:noProof/>
                <w:webHidden/>
              </w:rPr>
              <w:fldChar w:fldCharType="separate"/>
            </w:r>
            <w:r>
              <w:rPr>
                <w:noProof/>
                <w:webHidden/>
              </w:rPr>
              <w:t>4</w:t>
            </w:r>
            <w:r>
              <w:rPr>
                <w:noProof/>
                <w:webHidden/>
              </w:rPr>
              <w:fldChar w:fldCharType="end"/>
            </w:r>
          </w:hyperlink>
        </w:p>
        <w:p w14:paraId="1303018A" w14:textId="05C52D9F"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20" w:history="1">
            <w:r w:rsidRPr="0014262B">
              <w:rPr>
                <w:rStyle w:val="Hyperlink"/>
                <w:noProof/>
              </w:rPr>
              <w:t>4.5</w:t>
            </w:r>
            <w:r>
              <w:rPr>
                <w:rFonts w:asciiTheme="minorHAnsi" w:eastAsiaTheme="minorEastAsia" w:hAnsiTheme="minorHAnsi"/>
                <w:noProof/>
                <w:sz w:val="24"/>
                <w:szCs w:val="24"/>
                <w:lang w:eastAsia="de-DE"/>
              </w:rPr>
              <w:tab/>
            </w:r>
            <w:r w:rsidRPr="0014262B">
              <w:rPr>
                <w:rStyle w:val="Hyperlink"/>
                <w:noProof/>
              </w:rPr>
              <w:t>Produktqualität</w:t>
            </w:r>
            <w:r>
              <w:rPr>
                <w:noProof/>
                <w:webHidden/>
              </w:rPr>
              <w:tab/>
            </w:r>
            <w:r>
              <w:rPr>
                <w:noProof/>
                <w:webHidden/>
              </w:rPr>
              <w:fldChar w:fldCharType="begin"/>
            </w:r>
            <w:r>
              <w:rPr>
                <w:noProof/>
                <w:webHidden/>
              </w:rPr>
              <w:instrText xml:space="preserve"> PAGEREF _Toc178020620 \h </w:instrText>
            </w:r>
            <w:r>
              <w:rPr>
                <w:noProof/>
                <w:webHidden/>
              </w:rPr>
            </w:r>
            <w:r>
              <w:rPr>
                <w:noProof/>
                <w:webHidden/>
              </w:rPr>
              <w:fldChar w:fldCharType="separate"/>
            </w:r>
            <w:r>
              <w:rPr>
                <w:noProof/>
                <w:webHidden/>
              </w:rPr>
              <w:t>4</w:t>
            </w:r>
            <w:r>
              <w:rPr>
                <w:noProof/>
                <w:webHidden/>
              </w:rPr>
              <w:fldChar w:fldCharType="end"/>
            </w:r>
          </w:hyperlink>
        </w:p>
        <w:p w14:paraId="755EC859" w14:textId="16D65D90"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21" w:history="1">
            <w:r w:rsidRPr="0014262B">
              <w:rPr>
                <w:rStyle w:val="Hyperlink"/>
                <w:noProof/>
              </w:rPr>
              <w:t>4.6</w:t>
            </w:r>
            <w:r>
              <w:rPr>
                <w:rFonts w:asciiTheme="minorHAnsi" w:eastAsiaTheme="minorEastAsia" w:hAnsiTheme="minorHAnsi"/>
                <w:noProof/>
                <w:sz w:val="24"/>
                <w:szCs w:val="24"/>
                <w:lang w:eastAsia="de-DE"/>
              </w:rPr>
              <w:tab/>
            </w:r>
            <w:r w:rsidRPr="0014262B">
              <w:rPr>
                <w:rStyle w:val="Hyperlink"/>
                <w:noProof/>
              </w:rPr>
              <w:t>Praxistest</w:t>
            </w:r>
            <w:r>
              <w:rPr>
                <w:noProof/>
                <w:webHidden/>
              </w:rPr>
              <w:tab/>
            </w:r>
            <w:r>
              <w:rPr>
                <w:noProof/>
                <w:webHidden/>
              </w:rPr>
              <w:fldChar w:fldCharType="begin"/>
            </w:r>
            <w:r>
              <w:rPr>
                <w:noProof/>
                <w:webHidden/>
              </w:rPr>
              <w:instrText xml:space="preserve"> PAGEREF _Toc178020621 \h </w:instrText>
            </w:r>
            <w:r>
              <w:rPr>
                <w:noProof/>
                <w:webHidden/>
              </w:rPr>
            </w:r>
            <w:r>
              <w:rPr>
                <w:noProof/>
                <w:webHidden/>
              </w:rPr>
              <w:fldChar w:fldCharType="separate"/>
            </w:r>
            <w:r>
              <w:rPr>
                <w:noProof/>
                <w:webHidden/>
              </w:rPr>
              <w:t>4</w:t>
            </w:r>
            <w:r>
              <w:rPr>
                <w:noProof/>
                <w:webHidden/>
              </w:rPr>
              <w:fldChar w:fldCharType="end"/>
            </w:r>
          </w:hyperlink>
        </w:p>
        <w:p w14:paraId="5038E788" w14:textId="56D4C757"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22" w:history="1">
            <w:r w:rsidRPr="0014262B">
              <w:rPr>
                <w:rStyle w:val="Hyperlink"/>
                <w:noProof/>
              </w:rPr>
              <w:t>4.7</w:t>
            </w:r>
            <w:r>
              <w:rPr>
                <w:rFonts w:asciiTheme="minorHAnsi" w:eastAsiaTheme="minorEastAsia" w:hAnsiTheme="minorHAnsi"/>
                <w:noProof/>
                <w:sz w:val="24"/>
                <w:szCs w:val="24"/>
                <w:lang w:eastAsia="de-DE"/>
              </w:rPr>
              <w:tab/>
            </w:r>
            <w:r w:rsidRPr="0014262B">
              <w:rPr>
                <w:rStyle w:val="Hyperlink"/>
                <w:noProof/>
              </w:rPr>
              <w:t>Preis-/Leistungsverhältnis</w:t>
            </w:r>
            <w:r>
              <w:rPr>
                <w:noProof/>
                <w:webHidden/>
              </w:rPr>
              <w:tab/>
            </w:r>
            <w:r>
              <w:rPr>
                <w:noProof/>
                <w:webHidden/>
              </w:rPr>
              <w:fldChar w:fldCharType="begin"/>
            </w:r>
            <w:r>
              <w:rPr>
                <w:noProof/>
                <w:webHidden/>
              </w:rPr>
              <w:instrText xml:space="preserve"> PAGEREF _Toc178020622 \h </w:instrText>
            </w:r>
            <w:r>
              <w:rPr>
                <w:noProof/>
                <w:webHidden/>
              </w:rPr>
            </w:r>
            <w:r>
              <w:rPr>
                <w:noProof/>
                <w:webHidden/>
              </w:rPr>
              <w:fldChar w:fldCharType="separate"/>
            </w:r>
            <w:r>
              <w:rPr>
                <w:noProof/>
                <w:webHidden/>
              </w:rPr>
              <w:t>5</w:t>
            </w:r>
            <w:r>
              <w:rPr>
                <w:noProof/>
                <w:webHidden/>
              </w:rPr>
              <w:fldChar w:fldCharType="end"/>
            </w:r>
          </w:hyperlink>
        </w:p>
        <w:p w14:paraId="32172725" w14:textId="59F2DAA0" w:rsidR="00C704B8" w:rsidRDefault="00C704B8">
          <w:pPr>
            <w:pStyle w:val="Verzeichnis1"/>
            <w:tabs>
              <w:tab w:val="left" w:pos="440"/>
              <w:tab w:val="right" w:leader="dot" w:pos="9062"/>
            </w:tabs>
            <w:rPr>
              <w:rFonts w:asciiTheme="minorHAnsi" w:eastAsiaTheme="minorEastAsia" w:hAnsiTheme="minorHAnsi"/>
              <w:noProof/>
              <w:sz w:val="24"/>
              <w:szCs w:val="24"/>
              <w:lang w:eastAsia="de-DE"/>
            </w:rPr>
          </w:pPr>
          <w:hyperlink w:anchor="_Toc178020623" w:history="1">
            <w:r w:rsidRPr="0014262B">
              <w:rPr>
                <w:rStyle w:val="Hyperlink"/>
                <w:b/>
                <w:noProof/>
              </w:rPr>
              <w:t>5</w:t>
            </w:r>
            <w:r>
              <w:rPr>
                <w:rFonts w:asciiTheme="minorHAnsi" w:eastAsiaTheme="minorEastAsia" w:hAnsiTheme="minorHAnsi"/>
                <w:noProof/>
                <w:sz w:val="24"/>
                <w:szCs w:val="24"/>
                <w:lang w:eastAsia="de-DE"/>
              </w:rPr>
              <w:tab/>
            </w:r>
            <w:r w:rsidRPr="0014262B">
              <w:rPr>
                <w:rStyle w:val="Hyperlink"/>
                <w:b/>
                <w:noProof/>
              </w:rPr>
              <w:t>Ermittlung der Prüfergebnisse</w:t>
            </w:r>
            <w:r>
              <w:rPr>
                <w:noProof/>
                <w:webHidden/>
              </w:rPr>
              <w:tab/>
            </w:r>
            <w:r>
              <w:rPr>
                <w:noProof/>
                <w:webHidden/>
              </w:rPr>
              <w:fldChar w:fldCharType="begin"/>
            </w:r>
            <w:r>
              <w:rPr>
                <w:noProof/>
                <w:webHidden/>
              </w:rPr>
              <w:instrText xml:space="preserve"> PAGEREF _Toc178020623 \h </w:instrText>
            </w:r>
            <w:r>
              <w:rPr>
                <w:noProof/>
                <w:webHidden/>
              </w:rPr>
            </w:r>
            <w:r>
              <w:rPr>
                <w:noProof/>
                <w:webHidden/>
              </w:rPr>
              <w:fldChar w:fldCharType="separate"/>
            </w:r>
            <w:r>
              <w:rPr>
                <w:noProof/>
                <w:webHidden/>
              </w:rPr>
              <w:t>5</w:t>
            </w:r>
            <w:r>
              <w:rPr>
                <w:noProof/>
                <w:webHidden/>
              </w:rPr>
              <w:fldChar w:fldCharType="end"/>
            </w:r>
          </w:hyperlink>
        </w:p>
        <w:p w14:paraId="3D458F02" w14:textId="13916706"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24" w:history="1">
            <w:r w:rsidRPr="0014262B">
              <w:rPr>
                <w:rStyle w:val="Hyperlink"/>
                <w:noProof/>
              </w:rPr>
              <w:t>5.1</w:t>
            </w:r>
            <w:r>
              <w:rPr>
                <w:rFonts w:asciiTheme="minorHAnsi" w:eastAsiaTheme="minorEastAsia" w:hAnsiTheme="minorHAnsi"/>
                <w:noProof/>
                <w:sz w:val="24"/>
                <w:szCs w:val="24"/>
                <w:lang w:eastAsia="de-DE"/>
              </w:rPr>
              <w:tab/>
            </w:r>
            <w:r w:rsidRPr="0014262B">
              <w:rPr>
                <w:rStyle w:val="Hyperlink"/>
                <w:noProof/>
              </w:rPr>
              <w:t>Einleitende Anmerkungen</w:t>
            </w:r>
            <w:r>
              <w:rPr>
                <w:noProof/>
                <w:webHidden/>
              </w:rPr>
              <w:tab/>
            </w:r>
            <w:r>
              <w:rPr>
                <w:noProof/>
                <w:webHidden/>
              </w:rPr>
              <w:fldChar w:fldCharType="begin"/>
            </w:r>
            <w:r>
              <w:rPr>
                <w:noProof/>
                <w:webHidden/>
              </w:rPr>
              <w:instrText xml:space="preserve"> PAGEREF _Toc178020624 \h </w:instrText>
            </w:r>
            <w:r>
              <w:rPr>
                <w:noProof/>
                <w:webHidden/>
              </w:rPr>
            </w:r>
            <w:r>
              <w:rPr>
                <w:noProof/>
                <w:webHidden/>
              </w:rPr>
              <w:fldChar w:fldCharType="separate"/>
            </w:r>
            <w:r>
              <w:rPr>
                <w:noProof/>
                <w:webHidden/>
              </w:rPr>
              <w:t>5</w:t>
            </w:r>
            <w:r>
              <w:rPr>
                <w:noProof/>
                <w:webHidden/>
              </w:rPr>
              <w:fldChar w:fldCharType="end"/>
            </w:r>
          </w:hyperlink>
        </w:p>
        <w:p w14:paraId="308C0E07" w14:textId="15B81910"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25" w:history="1">
            <w:r w:rsidRPr="0014262B">
              <w:rPr>
                <w:rStyle w:val="Hyperlink"/>
                <w:noProof/>
              </w:rPr>
              <w:t>5.2</w:t>
            </w:r>
            <w:r>
              <w:rPr>
                <w:rFonts w:asciiTheme="minorHAnsi" w:eastAsiaTheme="minorEastAsia" w:hAnsiTheme="minorHAnsi"/>
                <w:noProof/>
                <w:sz w:val="24"/>
                <w:szCs w:val="24"/>
                <w:lang w:eastAsia="de-DE"/>
              </w:rPr>
              <w:tab/>
            </w:r>
            <w:r w:rsidRPr="0014262B">
              <w:rPr>
                <w:rStyle w:val="Hyperlink"/>
                <w:noProof/>
              </w:rPr>
              <w:t>Gewichtung der Prüfkategorien</w:t>
            </w:r>
            <w:r>
              <w:rPr>
                <w:noProof/>
                <w:webHidden/>
              </w:rPr>
              <w:tab/>
            </w:r>
            <w:r>
              <w:rPr>
                <w:noProof/>
                <w:webHidden/>
              </w:rPr>
              <w:fldChar w:fldCharType="begin"/>
            </w:r>
            <w:r>
              <w:rPr>
                <w:noProof/>
                <w:webHidden/>
              </w:rPr>
              <w:instrText xml:space="preserve"> PAGEREF _Toc178020625 \h </w:instrText>
            </w:r>
            <w:r>
              <w:rPr>
                <w:noProof/>
                <w:webHidden/>
              </w:rPr>
            </w:r>
            <w:r>
              <w:rPr>
                <w:noProof/>
                <w:webHidden/>
              </w:rPr>
              <w:fldChar w:fldCharType="separate"/>
            </w:r>
            <w:r>
              <w:rPr>
                <w:noProof/>
                <w:webHidden/>
              </w:rPr>
              <w:t>6</w:t>
            </w:r>
            <w:r>
              <w:rPr>
                <w:noProof/>
                <w:webHidden/>
              </w:rPr>
              <w:fldChar w:fldCharType="end"/>
            </w:r>
          </w:hyperlink>
        </w:p>
        <w:p w14:paraId="0802F544" w14:textId="02F39294"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26" w:history="1">
            <w:r w:rsidRPr="0014262B">
              <w:rPr>
                <w:rStyle w:val="Hyperlink"/>
                <w:noProof/>
              </w:rPr>
              <w:t>5.3</w:t>
            </w:r>
            <w:r>
              <w:rPr>
                <w:rFonts w:asciiTheme="minorHAnsi" w:eastAsiaTheme="minorEastAsia" w:hAnsiTheme="minorHAnsi"/>
                <w:noProof/>
                <w:sz w:val="24"/>
                <w:szCs w:val="24"/>
                <w:lang w:eastAsia="de-DE"/>
              </w:rPr>
              <w:tab/>
            </w:r>
            <w:r w:rsidRPr="0014262B">
              <w:rPr>
                <w:rStyle w:val="Hyperlink"/>
                <w:noProof/>
              </w:rPr>
              <w:t>Berechnung Gesamtpunktzahl, Prozent und Zehntelnote</w:t>
            </w:r>
            <w:r>
              <w:rPr>
                <w:noProof/>
                <w:webHidden/>
              </w:rPr>
              <w:tab/>
            </w:r>
            <w:r>
              <w:rPr>
                <w:noProof/>
                <w:webHidden/>
              </w:rPr>
              <w:fldChar w:fldCharType="begin"/>
            </w:r>
            <w:r>
              <w:rPr>
                <w:noProof/>
                <w:webHidden/>
              </w:rPr>
              <w:instrText xml:space="preserve"> PAGEREF _Toc178020626 \h </w:instrText>
            </w:r>
            <w:r>
              <w:rPr>
                <w:noProof/>
                <w:webHidden/>
              </w:rPr>
            </w:r>
            <w:r>
              <w:rPr>
                <w:noProof/>
                <w:webHidden/>
              </w:rPr>
              <w:fldChar w:fldCharType="separate"/>
            </w:r>
            <w:r>
              <w:rPr>
                <w:noProof/>
                <w:webHidden/>
              </w:rPr>
              <w:t>6</w:t>
            </w:r>
            <w:r>
              <w:rPr>
                <w:noProof/>
                <w:webHidden/>
              </w:rPr>
              <w:fldChar w:fldCharType="end"/>
            </w:r>
          </w:hyperlink>
        </w:p>
        <w:p w14:paraId="7487F98E" w14:textId="176A727C" w:rsidR="00C704B8" w:rsidRDefault="00C704B8">
          <w:pPr>
            <w:pStyle w:val="Verzeichnis3"/>
            <w:tabs>
              <w:tab w:val="left" w:pos="1200"/>
              <w:tab w:val="right" w:leader="dot" w:pos="9062"/>
            </w:tabs>
            <w:rPr>
              <w:rFonts w:asciiTheme="minorHAnsi" w:eastAsiaTheme="minorEastAsia" w:hAnsiTheme="minorHAnsi"/>
              <w:noProof/>
              <w:sz w:val="24"/>
              <w:szCs w:val="24"/>
              <w:lang w:eastAsia="de-DE"/>
            </w:rPr>
          </w:pPr>
          <w:hyperlink w:anchor="_Toc178020627" w:history="1">
            <w:r w:rsidRPr="0014262B">
              <w:rPr>
                <w:rStyle w:val="Hyperlink"/>
                <w:noProof/>
              </w:rPr>
              <w:t>5.3.1</w:t>
            </w:r>
            <w:r>
              <w:rPr>
                <w:rFonts w:asciiTheme="minorHAnsi" w:eastAsiaTheme="minorEastAsia" w:hAnsiTheme="minorHAnsi"/>
                <w:noProof/>
                <w:sz w:val="24"/>
                <w:szCs w:val="24"/>
                <w:lang w:eastAsia="de-DE"/>
              </w:rPr>
              <w:tab/>
            </w:r>
            <w:r w:rsidRPr="0014262B">
              <w:rPr>
                <w:rStyle w:val="Hyperlink"/>
                <w:noProof/>
              </w:rPr>
              <w:t>Fixe Basiswerte</w:t>
            </w:r>
            <w:r>
              <w:rPr>
                <w:noProof/>
                <w:webHidden/>
              </w:rPr>
              <w:tab/>
            </w:r>
            <w:r>
              <w:rPr>
                <w:noProof/>
                <w:webHidden/>
              </w:rPr>
              <w:fldChar w:fldCharType="begin"/>
            </w:r>
            <w:r>
              <w:rPr>
                <w:noProof/>
                <w:webHidden/>
              </w:rPr>
              <w:instrText xml:space="preserve"> PAGEREF _Toc178020627 \h </w:instrText>
            </w:r>
            <w:r>
              <w:rPr>
                <w:noProof/>
                <w:webHidden/>
              </w:rPr>
            </w:r>
            <w:r>
              <w:rPr>
                <w:noProof/>
                <w:webHidden/>
              </w:rPr>
              <w:fldChar w:fldCharType="separate"/>
            </w:r>
            <w:r>
              <w:rPr>
                <w:noProof/>
                <w:webHidden/>
              </w:rPr>
              <w:t>6</w:t>
            </w:r>
            <w:r>
              <w:rPr>
                <w:noProof/>
                <w:webHidden/>
              </w:rPr>
              <w:fldChar w:fldCharType="end"/>
            </w:r>
          </w:hyperlink>
        </w:p>
        <w:p w14:paraId="1F7DC435" w14:textId="684924E3" w:rsidR="00C704B8" w:rsidRDefault="00C704B8">
          <w:pPr>
            <w:pStyle w:val="Verzeichnis3"/>
            <w:tabs>
              <w:tab w:val="left" w:pos="1200"/>
              <w:tab w:val="right" w:leader="dot" w:pos="9062"/>
            </w:tabs>
            <w:rPr>
              <w:rFonts w:asciiTheme="minorHAnsi" w:eastAsiaTheme="minorEastAsia" w:hAnsiTheme="minorHAnsi"/>
              <w:noProof/>
              <w:sz w:val="24"/>
              <w:szCs w:val="24"/>
              <w:lang w:eastAsia="de-DE"/>
            </w:rPr>
          </w:pPr>
          <w:hyperlink w:anchor="_Toc178020628" w:history="1">
            <w:r w:rsidRPr="0014262B">
              <w:rPr>
                <w:rStyle w:val="Hyperlink"/>
                <w:noProof/>
              </w:rPr>
              <w:t>5.3.2</w:t>
            </w:r>
            <w:r>
              <w:rPr>
                <w:rFonts w:asciiTheme="minorHAnsi" w:eastAsiaTheme="minorEastAsia" w:hAnsiTheme="minorHAnsi"/>
                <w:noProof/>
                <w:sz w:val="24"/>
                <w:szCs w:val="24"/>
                <w:lang w:eastAsia="de-DE"/>
              </w:rPr>
              <w:tab/>
            </w:r>
            <w:r w:rsidRPr="0014262B">
              <w:rPr>
                <w:rStyle w:val="Hyperlink"/>
                <w:noProof/>
              </w:rPr>
              <w:t>Berechnung</w:t>
            </w:r>
            <w:r>
              <w:rPr>
                <w:noProof/>
                <w:webHidden/>
              </w:rPr>
              <w:tab/>
            </w:r>
            <w:r>
              <w:rPr>
                <w:noProof/>
                <w:webHidden/>
              </w:rPr>
              <w:fldChar w:fldCharType="begin"/>
            </w:r>
            <w:r>
              <w:rPr>
                <w:noProof/>
                <w:webHidden/>
              </w:rPr>
              <w:instrText xml:space="preserve"> PAGEREF _Toc178020628 \h </w:instrText>
            </w:r>
            <w:r>
              <w:rPr>
                <w:noProof/>
                <w:webHidden/>
              </w:rPr>
            </w:r>
            <w:r>
              <w:rPr>
                <w:noProof/>
                <w:webHidden/>
              </w:rPr>
              <w:fldChar w:fldCharType="separate"/>
            </w:r>
            <w:r>
              <w:rPr>
                <w:noProof/>
                <w:webHidden/>
              </w:rPr>
              <w:t>6</w:t>
            </w:r>
            <w:r>
              <w:rPr>
                <w:noProof/>
                <w:webHidden/>
              </w:rPr>
              <w:fldChar w:fldCharType="end"/>
            </w:r>
          </w:hyperlink>
        </w:p>
        <w:p w14:paraId="36DCF667" w14:textId="1333F70F" w:rsidR="00C704B8" w:rsidRDefault="00C704B8">
          <w:pPr>
            <w:pStyle w:val="Verzeichnis3"/>
            <w:tabs>
              <w:tab w:val="left" w:pos="1200"/>
              <w:tab w:val="right" w:leader="dot" w:pos="9062"/>
            </w:tabs>
            <w:rPr>
              <w:rFonts w:asciiTheme="minorHAnsi" w:eastAsiaTheme="minorEastAsia" w:hAnsiTheme="minorHAnsi"/>
              <w:noProof/>
              <w:sz w:val="24"/>
              <w:szCs w:val="24"/>
              <w:lang w:eastAsia="de-DE"/>
            </w:rPr>
          </w:pPr>
          <w:hyperlink w:anchor="_Toc178020629" w:history="1">
            <w:r w:rsidRPr="0014262B">
              <w:rPr>
                <w:rStyle w:val="Hyperlink"/>
                <w:noProof/>
              </w:rPr>
              <w:t>5.3.3</w:t>
            </w:r>
            <w:r>
              <w:rPr>
                <w:rFonts w:asciiTheme="minorHAnsi" w:eastAsiaTheme="minorEastAsia" w:hAnsiTheme="minorHAnsi"/>
                <w:noProof/>
                <w:sz w:val="24"/>
                <w:szCs w:val="24"/>
                <w:lang w:eastAsia="de-DE"/>
              </w:rPr>
              <w:tab/>
            </w:r>
            <w:r w:rsidRPr="0014262B">
              <w:rPr>
                <w:rStyle w:val="Hyperlink"/>
                <w:noProof/>
              </w:rPr>
              <w:t>Ermittlung der Zehntelnote und Schulnote</w:t>
            </w:r>
            <w:r>
              <w:rPr>
                <w:noProof/>
                <w:webHidden/>
              </w:rPr>
              <w:tab/>
            </w:r>
            <w:r>
              <w:rPr>
                <w:noProof/>
                <w:webHidden/>
              </w:rPr>
              <w:fldChar w:fldCharType="begin"/>
            </w:r>
            <w:r>
              <w:rPr>
                <w:noProof/>
                <w:webHidden/>
              </w:rPr>
              <w:instrText xml:space="preserve"> PAGEREF _Toc178020629 \h </w:instrText>
            </w:r>
            <w:r>
              <w:rPr>
                <w:noProof/>
                <w:webHidden/>
              </w:rPr>
            </w:r>
            <w:r>
              <w:rPr>
                <w:noProof/>
                <w:webHidden/>
              </w:rPr>
              <w:fldChar w:fldCharType="separate"/>
            </w:r>
            <w:r>
              <w:rPr>
                <w:noProof/>
                <w:webHidden/>
              </w:rPr>
              <w:t>7</w:t>
            </w:r>
            <w:r>
              <w:rPr>
                <w:noProof/>
                <w:webHidden/>
              </w:rPr>
              <w:fldChar w:fldCharType="end"/>
            </w:r>
          </w:hyperlink>
        </w:p>
        <w:p w14:paraId="55E59C64" w14:textId="1598E099" w:rsidR="00C704B8" w:rsidRDefault="00C704B8">
          <w:pPr>
            <w:pStyle w:val="Verzeichnis1"/>
            <w:tabs>
              <w:tab w:val="left" w:pos="440"/>
              <w:tab w:val="right" w:leader="dot" w:pos="9062"/>
            </w:tabs>
            <w:rPr>
              <w:rFonts w:asciiTheme="minorHAnsi" w:eastAsiaTheme="minorEastAsia" w:hAnsiTheme="minorHAnsi"/>
              <w:noProof/>
              <w:sz w:val="24"/>
              <w:szCs w:val="24"/>
              <w:lang w:eastAsia="de-DE"/>
            </w:rPr>
          </w:pPr>
          <w:hyperlink w:anchor="_Toc178020630" w:history="1">
            <w:r w:rsidRPr="0014262B">
              <w:rPr>
                <w:rStyle w:val="Hyperlink"/>
                <w:b/>
                <w:noProof/>
              </w:rPr>
              <w:t>6</w:t>
            </w:r>
            <w:r>
              <w:rPr>
                <w:rFonts w:asciiTheme="minorHAnsi" w:eastAsiaTheme="minorEastAsia" w:hAnsiTheme="minorHAnsi"/>
                <w:noProof/>
                <w:sz w:val="24"/>
                <w:szCs w:val="24"/>
                <w:lang w:eastAsia="de-DE"/>
              </w:rPr>
              <w:tab/>
            </w:r>
            <w:r w:rsidRPr="0014262B">
              <w:rPr>
                <w:rStyle w:val="Hyperlink"/>
                <w:b/>
                <w:noProof/>
              </w:rPr>
              <w:t>Prüfbericht und Siegel</w:t>
            </w:r>
            <w:r>
              <w:rPr>
                <w:noProof/>
                <w:webHidden/>
              </w:rPr>
              <w:tab/>
            </w:r>
            <w:r>
              <w:rPr>
                <w:noProof/>
                <w:webHidden/>
              </w:rPr>
              <w:fldChar w:fldCharType="begin"/>
            </w:r>
            <w:r>
              <w:rPr>
                <w:noProof/>
                <w:webHidden/>
              </w:rPr>
              <w:instrText xml:space="preserve"> PAGEREF _Toc178020630 \h </w:instrText>
            </w:r>
            <w:r>
              <w:rPr>
                <w:noProof/>
                <w:webHidden/>
              </w:rPr>
            </w:r>
            <w:r>
              <w:rPr>
                <w:noProof/>
                <w:webHidden/>
              </w:rPr>
              <w:fldChar w:fldCharType="separate"/>
            </w:r>
            <w:r>
              <w:rPr>
                <w:noProof/>
                <w:webHidden/>
              </w:rPr>
              <w:t>7</w:t>
            </w:r>
            <w:r>
              <w:rPr>
                <w:noProof/>
                <w:webHidden/>
              </w:rPr>
              <w:fldChar w:fldCharType="end"/>
            </w:r>
          </w:hyperlink>
        </w:p>
        <w:p w14:paraId="64AD9366" w14:textId="5C7419D1"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31" w:history="1">
            <w:r w:rsidRPr="0014262B">
              <w:rPr>
                <w:rStyle w:val="Hyperlink"/>
                <w:noProof/>
              </w:rPr>
              <w:t>6.1</w:t>
            </w:r>
            <w:r>
              <w:rPr>
                <w:rFonts w:asciiTheme="minorHAnsi" w:eastAsiaTheme="minorEastAsia" w:hAnsiTheme="minorHAnsi"/>
                <w:noProof/>
                <w:sz w:val="24"/>
                <w:szCs w:val="24"/>
                <w:lang w:eastAsia="de-DE"/>
              </w:rPr>
              <w:tab/>
            </w:r>
            <w:r w:rsidRPr="0014262B">
              <w:rPr>
                <w:rStyle w:val="Hyperlink"/>
                <w:noProof/>
              </w:rPr>
              <w:t>Prüfbericht und Bestandteile</w:t>
            </w:r>
            <w:r>
              <w:rPr>
                <w:noProof/>
                <w:webHidden/>
              </w:rPr>
              <w:tab/>
            </w:r>
            <w:r>
              <w:rPr>
                <w:noProof/>
                <w:webHidden/>
              </w:rPr>
              <w:fldChar w:fldCharType="begin"/>
            </w:r>
            <w:r>
              <w:rPr>
                <w:noProof/>
                <w:webHidden/>
              </w:rPr>
              <w:instrText xml:space="preserve"> PAGEREF _Toc178020631 \h </w:instrText>
            </w:r>
            <w:r>
              <w:rPr>
                <w:noProof/>
                <w:webHidden/>
              </w:rPr>
            </w:r>
            <w:r>
              <w:rPr>
                <w:noProof/>
                <w:webHidden/>
              </w:rPr>
              <w:fldChar w:fldCharType="separate"/>
            </w:r>
            <w:r>
              <w:rPr>
                <w:noProof/>
                <w:webHidden/>
              </w:rPr>
              <w:t>7</w:t>
            </w:r>
            <w:r>
              <w:rPr>
                <w:noProof/>
                <w:webHidden/>
              </w:rPr>
              <w:fldChar w:fldCharType="end"/>
            </w:r>
          </w:hyperlink>
        </w:p>
        <w:p w14:paraId="71FC9F8C" w14:textId="6164A795"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32" w:history="1">
            <w:r w:rsidRPr="0014262B">
              <w:rPr>
                <w:rStyle w:val="Hyperlink"/>
                <w:noProof/>
              </w:rPr>
              <w:t>6.2</w:t>
            </w:r>
            <w:r>
              <w:rPr>
                <w:rFonts w:asciiTheme="minorHAnsi" w:eastAsiaTheme="minorEastAsia" w:hAnsiTheme="minorHAnsi"/>
                <w:noProof/>
                <w:sz w:val="24"/>
                <w:szCs w:val="24"/>
                <w:lang w:eastAsia="de-DE"/>
              </w:rPr>
              <w:tab/>
            </w:r>
            <w:r w:rsidRPr="0014262B">
              <w:rPr>
                <w:rStyle w:val="Hyperlink"/>
                <w:noProof/>
              </w:rPr>
              <w:t>Bestandteile und Optik der Siegel</w:t>
            </w:r>
            <w:r>
              <w:rPr>
                <w:noProof/>
                <w:webHidden/>
              </w:rPr>
              <w:tab/>
            </w:r>
            <w:r>
              <w:rPr>
                <w:noProof/>
                <w:webHidden/>
              </w:rPr>
              <w:fldChar w:fldCharType="begin"/>
            </w:r>
            <w:r>
              <w:rPr>
                <w:noProof/>
                <w:webHidden/>
              </w:rPr>
              <w:instrText xml:space="preserve"> PAGEREF _Toc178020632 \h </w:instrText>
            </w:r>
            <w:r>
              <w:rPr>
                <w:noProof/>
                <w:webHidden/>
              </w:rPr>
            </w:r>
            <w:r>
              <w:rPr>
                <w:noProof/>
                <w:webHidden/>
              </w:rPr>
              <w:fldChar w:fldCharType="separate"/>
            </w:r>
            <w:r>
              <w:rPr>
                <w:noProof/>
                <w:webHidden/>
              </w:rPr>
              <w:t>7</w:t>
            </w:r>
            <w:r>
              <w:rPr>
                <w:noProof/>
                <w:webHidden/>
              </w:rPr>
              <w:fldChar w:fldCharType="end"/>
            </w:r>
          </w:hyperlink>
        </w:p>
        <w:p w14:paraId="0381A27E" w14:textId="171BF3F1"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33" w:history="1">
            <w:r w:rsidRPr="0014262B">
              <w:rPr>
                <w:rStyle w:val="Hyperlink"/>
                <w:noProof/>
              </w:rPr>
              <w:t>6.3</w:t>
            </w:r>
            <w:r>
              <w:rPr>
                <w:rFonts w:asciiTheme="minorHAnsi" w:eastAsiaTheme="minorEastAsia" w:hAnsiTheme="minorHAnsi"/>
                <w:noProof/>
                <w:sz w:val="24"/>
                <w:szCs w:val="24"/>
                <w:lang w:eastAsia="de-DE"/>
              </w:rPr>
              <w:tab/>
            </w:r>
            <w:r w:rsidRPr="0014262B">
              <w:rPr>
                <w:rStyle w:val="Hyperlink"/>
                <w:noProof/>
              </w:rPr>
              <w:t>Form und Übermittlung des Prüfberichts</w:t>
            </w:r>
            <w:r>
              <w:rPr>
                <w:noProof/>
                <w:webHidden/>
              </w:rPr>
              <w:tab/>
            </w:r>
            <w:r>
              <w:rPr>
                <w:noProof/>
                <w:webHidden/>
              </w:rPr>
              <w:fldChar w:fldCharType="begin"/>
            </w:r>
            <w:r>
              <w:rPr>
                <w:noProof/>
                <w:webHidden/>
              </w:rPr>
              <w:instrText xml:space="preserve"> PAGEREF _Toc178020633 \h </w:instrText>
            </w:r>
            <w:r>
              <w:rPr>
                <w:noProof/>
                <w:webHidden/>
              </w:rPr>
            </w:r>
            <w:r>
              <w:rPr>
                <w:noProof/>
                <w:webHidden/>
              </w:rPr>
              <w:fldChar w:fldCharType="separate"/>
            </w:r>
            <w:r>
              <w:rPr>
                <w:noProof/>
                <w:webHidden/>
              </w:rPr>
              <w:t>8</w:t>
            </w:r>
            <w:r>
              <w:rPr>
                <w:noProof/>
                <w:webHidden/>
              </w:rPr>
              <w:fldChar w:fldCharType="end"/>
            </w:r>
          </w:hyperlink>
        </w:p>
        <w:p w14:paraId="1F436D27" w14:textId="62BA3E0C" w:rsidR="00C704B8" w:rsidRDefault="00C704B8">
          <w:pPr>
            <w:pStyle w:val="Verzeichnis2"/>
            <w:tabs>
              <w:tab w:val="left" w:pos="960"/>
              <w:tab w:val="right" w:leader="dot" w:pos="9062"/>
            </w:tabs>
            <w:rPr>
              <w:rFonts w:asciiTheme="minorHAnsi" w:eastAsiaTheme="minorEastAsia" w:hAnsiTheme="minorHAnsi"/>
              <w:noProof/>
              <w:sz w:val="24"/>
              <w:szCs w:val="24"/>
              <w:lang w:eastAsia="de-DE"/>
            </w:rPr>
          </w:pPr>
          <w:hyperlink w:anchor="_Toc178020634" w:history="1">
            <w:r w:rsidRPr="0014262B">
              <w:rPr>
                <w:rStyle w:val="Hyperlink"/>
                <w:noProof/>
              </w:rPr>
              <w:t>6.4</w:t>
            </w:r>
            <w:r>
              <w:rPr>
                <w:rFonts w:asciiTheme="minorHAnsi" w:eastAsiaTheme="minorEastAsia" w:hAnsiTheme="minorHAnsi"/>
                <w:noProof/>
                <w:sz w:val="24"/>
                <w:szCs w:val="24"/>
                <w:lang w:eastAsia="de-DE"/>
              </w:rPr>
              <w:tab/>
            </w:r>
            <w:r w:rsidRPr="0014262B">
              <w:rPr>
                <w:rStyle w:val="Hyperlink"/>
                <w:noProof/>
              </w:rPr>
              <w:t>Verwendung des Siegels</w:t>
            </w:r>
            <w:r>
              <w:rPr>
                <w:noProof/>
                <w:webHidden/>
              </w:rPr>
              <w:tab/>
            </w:r>
            <w:r>
              <w:rPr>
                <w:noProof/>
                <w:webHidden/>
              </w:rPr>
              <w:fldChar w:fldCharType="begin"/>
            </w:r>
            <w:r>
              <w:rPr>
                <w:noProof/>
                <w:webHidden/>
              </w:rPr>
              <w:instrText xml:space="preserve"> PAGEREF _Toc178020634 \h </w:instrText>
            </w:r>
            <w:r>
              <w:rPr>
                <w:noProof/>
                <w:webHidden/>
              </w:rPr>
            </w:r>
            <w:r>
              <w:rPr>
                <w:noProof/>
                <w:webHidden/>
              </w:rPr>
              <w:fldChar w:fldCharType="separate"/>
            </w:r>
            <w:r>
              <w:rPr>
                <w:noProof/>
                <w:webHidden/>
              </w:rPr>
              <w:t>8</w:t>
            </w:r>
            <w:r>
              <w:rPr>
                <w:noProof/>
                <w:webHidden/>
              </w:rPr>
              <w:fldChar w:fldCharType="end"/>
            </w:r>
          </w:hyperlink>
        </w:p>
        <w:p w14:paraId="78BF3F8A" w14:textId="18E04E3E" w:rsidR="00C704B8" w:rsidRDefault="00C704B8">
          <w:pPr>
            <w:pStyle w:val="Verzeichnis1"/>
            <w:tabs>
              <w:tab w:val="left" w:pos="440"/>
              <w:tab w:val="right" w:leader="dot" w:pos="9062"/>
            </w:tabs>
            <w:rPr>
              <w:rFonts w:asciiTheme="minorHAnsi" w:eastAsiaTheme="minorEastAsia" w:hAnsiTheme="minorHAnsi"/>
              <w:noProof/>
              <w:sz w:val="24"/>
              <w:szCs w:val="24"/>
              <w:lang w:eastAsia="de-DE"/>
            </w:rPr>
          </w:pPr>
          <w:hyperlink w:anchor="_Toc178020635" w:history="1">
            <w:r w:rsidRPr="0014262B">
              <w:rPr>
                <w:rStyle w:val="Hyperlink"/>
                <w:b/>
                <w:noProof/>
              </w:rPr>
              <w:t>7</w:t>
            </w:r>
            <w:r>
              <w:rPr>
                <w:rFonts w:asciiTheme="minorHAnsi" w:eastAsiaTheme="minorEastAsia" w:hAnsiTheme="minorHAnsi"/>
                <w:noProof/>
                <w:sz w:val="24"/>
                <w:szCs w:val="24"/>
                <w:lang w:eastAsia="de-DE"/>
              </w:rPr>
              <w:tab/>
            </w:r>
            <w:r w:rsidRPr="0014262B">
              <w:rPr>
                <w:rStyle w:val="Hyperlink"/>
                <w:b/>
                <w:noProof/>
              </w:rPr>
              <w:t>Aktualisierungen</w:t>
            </w:r>
            <w:r>
              <w:rPr>
                <w:noProof/>
                <w:webHidden/>
              </w:rPr>
              <w:tab/>
            </w:r>
            <w:r>
              <w:rPr>
                <w:noProof/>
                <w:webHidden/>
              </w:rPr>
              <w:fldChar w:fldCharType="begin"/>
            </w:r>
            <w:r>
              <w:rPr>
                <w:noProof/>
                <w:webHidden/>
              </w:rPr>
              <w:instrText xml:space="preserve"> PAGEREF _Toc178020635 \h </w:instrText>
            </w:r>
            <w:r>
              <w:rPr>
                <w:noProof/>
                <w:webHidden/>
              </w:rPr>
            </w:r>
            <w:r>
              <w:rPr>
                <w:noProof/>
                <w:webHidden/>
              </w:rPr>
              <w:fldChar w:fldCharType="separate"/>
            </w:r>
            <w:r>
              <w:rPr>
                <w:noProof/>
                <w:webHidden/>
              </w:rPr>
              <w:t>9</w:t>
            </w:r>
            <w:r>
              <w:rPr>
                <w:noProof/>
                <w:webHidden/>
              </w:rPr>
              <w:fldChar w:fldCharType="end"/>
            </w:r>
          </w:hyperlink>
        </w:p>
        <w:p w14:paraId="5BF5912F" w14:textId="5D3BD37A" w:rsidR="00C704B8" w:rsidRDefault="00C704B8">
          <w:pPr>
            <w:pStyle w:val="Verzeichnis1"/>
            <w:tabs>
              <w:tab w:val="left" w:pos="440"/>
              <w:tab w:val="right" w:leader="dot" w:pos="9062"/>
            </w:tabs>
            <w:rPr>
              <w:rFonts w:asciiTheme="minorHAnsi" w:eastAsiaTheme="minorEastAsia" w:hAnsiTheme="minorHAnsi"/>
              <w:noProof/>
              <w:sz w:val="24"/>
              <w:szCs w:val="24"/>
              <w:lang w:eastAsia="de-DE"/>
            </w:rPr>
          </w:pPr>
          <w:hyperlink w:anchor="_Toc178020636" w:history="1">
            <w:r w:rsidRPr="0014262B">
              <w:rPr>
                <w:rStyle w:val="Hyperlink"/>
                <w:b/>
                <w:noProof/>
              </w:rPr>
              <w:t>8</w:t>
            </w:r>
            <w:r>
              <w:rPr>
                <w:rFonts w:asciiTheme="minorHAnsi" w:eastAsiaTheme="minorEastAsia" w:hAnsiTheme="minorHAnsi"/>
                <w:noProof/>
                <w:sz w:val="24"/>
                <w:szCs w:val="24"/>
                <w:lang w:eastAsia="de-DE"/>
              </w:rPr>
              <w:tab/>
            </w:r>
            <w:r w:rsidRPr="0014262B">
              <w:rPr>
                <w:rStyle w:val="Hyperlink"/>
                <w:b/>
                <w:noProof/>
              </w:rPr>
              <w:t>Abkürzungen</w:t>
            </w:r>
            <w:r>
              <w:rPr>
                <w:noProof/>
                <w:webHidden/>
              </w:rPr>
              <w:tab/>
            </w:r>
            <w:r>
              <w:rPr>
                <w:noProof/>
                <w:webHidden/>
              </w:rPr>
              <w:fldChar w:fldCharType="begin"/>
            </w:r>
            <w:r>
              <w:rPr>
                <w:noProof/>
                <w:webHidden/>
              </w:rPr>
              <w:instrText xml:space="preserve"> PAGEREF _Toc178020636 \h </w:instrText>
            </w:r>
            <w:r>
              <w:rPr>
                <w:noProof/>
                <w:webHidden/>
              </w:rPr>
            </w:r>
            <w:r>
              <w:rPr>
                <w:noProof/>
                <w:webHidden/>
              </w:rPr>
              <w:fldChar w:fldCharType="separate"/>
            </w:r>
            <w:r>
              <w:rPr>
                <w:noProof/>
                <w:webHidden/>
              </w:rPr>
              <w:t>10</w:t>
            </w:r>
            <w:r>
              <w:rPr>
                <w:noProof/>
                <w:webHidden/>
              </w:rPr>
              <w:fldChar w:fldCharType="end"/>
            </w:r>
          </w:hyperlink>
        </w:p>
        <w:p w14:paraId="76CFA23F" w14:textId="0A086270" w:rsidR="00C704B8" w:rsidRDefault="00C704B8">
          <w:pPr>
            <w:pStyle w:val="Verzeichnis1"/>
            <w:tabs>
              <w:tab w:val="left" w:pos="440"/>
              <w:tab w:val="right" w:leader="dot" w:pos="9062"/>
            </w:tabs>
            <w:rPr>
              <w:rFonts w:asciiTheme="minorHAnsi" w:eastAsiaTheme="minorEastAsia" w:hAnsiTheme="minorHAnsi"/>
              <w:noProof/>
              <w:sz w:val="24"/>
              <w:szCs w:val="24"/>
              <w:lang w:eastAsia="de-DE"/>
            </w:rPr>
          </w:pPr>
          <w:hyperlink w:anchor="_Toc178020637" w:history="1">
            <w:r w:rsidRPr="0014262B">
              <w:rPr>
                <w:rStyle w:val="Hyperlink"/>
                <w:b/>
                <w:noProof/>
              </w:rPr>
              <w:t>9</w:t>
            </w:r>
            <w:r>
              <w:rPr>
                <w:rFonts w:asciiTheme="minorHAnsi" w:eastAsiaTheme="minorEastAsia" w:hAnsiTheme="minorHAnsi"/>
                <w:noProof/>
                <w:sz w:val="24"/>
                <w:szCs w:val="24"/>
                <w:lang w:eastAsia="de-DE"/>
              </w:rPr>
              <w:tab/>
            </w:r>
            <w:r w:rsidRPr="0014262B">
              <w:rPr>
                <w:rStyle w:val="Hyperlink"/>
                <w:b/>
                <w:noProof/>
              </w:rPr>
              <w:t>Versionshistorie</w:t>
            </w:r>
            <w:r>
              <w:rPr>
                <w:noProof/>
                <w:webHidden/>
              </w:rPr>
              <w:tab/>
            </w:r>
            <w:r>
              <w:rPr>
                <w:noProof/>
                <w:webHidden/>
              </w:rPr>
              <w:fldChar w:fldCharType="begin"/>
            </w:r>
            <w:r>
              <w:rPr>
                <w:noProof/>
                <w:webHidden/>
              </w:rPr>
              <w:instrText xml:space="preserve"> PAGEREF _Toc178020637 \h </w:instrText>
            </w:r>
            <w:r>
              <w:rPr>
                <w:noProof/>
                <w:webHidden/>
              </w:rPr>
            </w:r>
            <w:r>
              <w:rPr>
                <w:noProof/>
                <w:webHidden/>
              </w:rPr>
              <w:fldChar w:fldCharType="separate"/>
            </w:r>
            <w:r>
              <w:rPr>
                <w:noProof/>
                <w:webHidden/>
              </w:rPr>
              <w:t>11</w:t>
            </w:r>
            <w:r>
              <w:rPr>
                <w:noProof/>
                <w:webHidden/>
              </w:rPr>
              <w:fldChar w:fldCharType="end"/>
            </w:r>
          </w:hyperlink>
        </w:p>
        <w:p w14:paraId="311798C1" w14:textId="1690337D" w:rsidR="00325F3A" w:rsidRDefault="00325F3A">
          <w:r>
            <w:fldChar w:fldCharType="end"/>
          </w:r>
        </w:p>
      </w:sdtContent>
    </w:sdt>
    <w:p w14:paraId="03D00C26" w14:textId="0AEEC04F" w:rsidR="0029287B" w:rsidRDefault="0029287B"/>
    <w:p w14:paraId="51B23591" w14:textId="3CBDDC7C" w:rsidR="0029287B" w:rsidRDefault="0029287B">
      <w:r>
        <w:br w:type="page"/>
      </w:r>
    </w:p>
    <w:p w14:paraId="5FB1227B" w14:textId="0F33B6E4" w:rsidR="00511361" w:rsidRDefault="006F2210" w:rsidP="0029287B">
      <w:pPr>
        <w:pStyle w:val="berschrift1"/>
        <w:rPr>
          <w:b/>
        </w:rPr>
      </w:pPr>
      <w:bookmarkStart w:id="0" w:name="_Toc178020608"/>
      <w:r>
        <w:rPr>
          <w:b/>
        </w:rPr>
        <w:lastRenderedPageBreak/>
        <w:t>Ziel</w:t>
      </w:r>
      <w:r w:rsidR="0063169C">
        <w:rPr>
          <w:b/>
        </w:rPr>
        <w:t xml:space="preserve"> und Idee</w:t>
      </w:r>
      <w:bookmarkEnd w:id="0"/>
    </w:p>
    <w:p w14:paraId="08787BF1" w14:textId="2D557EF0" w:rsidR="00952EF0" w:rsidRDefault="0063169C" w:rsidP="0063169C">
      <w:r>
        <w:t>Die folgenden Kapitel sollen</w:t>
      </w:r>
      <w:r w:rsidR="002E2872">
        <w:t xml:space="preserve"> </w:t>
      </w:r>
      <w:r w:rsidR="004B37D6">
        <w:t xml:space="preserve">allgemein </w:t>
      </w:r>
      <w:r w:rsidR="00AD7D6D">
        <w:t xml:space="preserve">aufzeigen, wie </w:t>
      </w:r>
      <w:r w:rsidR="00C86E48">
        <w:t>d</w:t>
      </w:r>
      <w:r w:rsidR="00381EFC">
        <w:t>as</w:t>
      </w:r>
      <w:r w:rsidR="00C86E48">
        <w:t xml:space="preserve"> DTI bei Produkttests verfährt und wie das Verfahren grundsätzlich aufgebaut ist. </w:t>
      </w:r>
      <w:r w:rsidR="00551402">
        <w:t>Mit diesem Dokument soll der Leser in die Lage versetzt werden, die Idee d</w:t>
      </w:r>
      <w:r w:rsidR="00CE3762">
        <w:t>es</w:t>
      </w:r>
      <w:r w:rsidR="00551402">
        <w:t xml:space="preserve"> DTI zu verstehen und</w:t>
      </w:r>
      <w:r w:rsidR="005010BC">
        <w:t xml:space="preserve"> die Prüfkategorien</w:t>
      </w:r>
      <w:r w:rsidR="000A3224">
        <w:t xml:space="preserve"> sowie Berechn</w:t>
      </w:r>
      <w:r w:rsidR="00EC681A">
        <w:t>ungslogiken</w:t>
      </w:r>
      <w:r w:rsidR="00EB2261">
        <w:t xml:space="preserve"> k</w:t>
      </w:r>
      <w:r w:rsidR="005010BC">
        <w:t>ennenzulernen.</w:t>
      </w:r>
      <w:r w:rsidR="00B10F03">
        <w:t xml:space="preserve"> Die</w:t>
      </w:r>
      <w:r w:rsidR="002B7DD8">
        <w:t>se</w:t>
      </w:r>
      <w:r w:rsidR="00B10F03">
        <w:t xml:space="preserve"> Prüfkategorien </w:t>
      </w:r>
      <w:r w:rsidR="00EC681A">
        <w:t xml:space="preserve">und Berechnungslogiken </w:t>
      </w:r>
      <w:r w:rsidR="00B10F03">
        <w:t>bilden das Fundament, das allen Produkttests zugrunde liegt.</w:t>
      </w:r>
    </w:p>
    <w:p w14:paraId="7C4C9F9E" w14:textId="3438913E" w:rsidR="00902DEE" w:rsidRDefault="00842690" w:rsidP="0063169C">
      <w:r>
        <w:t>Die einzelnen Prüfschritte</w:t>
      </w:r>
      <w:r w:rsidR="008553B3">
        <w:t>, welche</w:t>
      </w:r>
      <w:r>
        <w:t xml:space="preserve"> </w:t>
      </w:r>
      <w:r w:rsidR="002B7DD8">
        <w:t>während</w:t>
      </w:r>
      <w:r>
        <w:t xml:space="preserve"> Produkttests</w:t>
      </w:r>
      <w:r w:rsidR="008553B3">
        <w:t xml:space="preserve"> erfolgen, sind nicht Bestandteil dieses Dokuments. Diese</w:t>
      </w:r>
      <w:r w:rsidR="00037635">
        <w:t xml:space="preserve"> </w:t>
      </w:r>
      <w:r>
        <w:t xml:space="preserve"> sind</w:t>
      </w:r>
      <w:r w:rsidR="003763A1">
        <w:t xml:space="preserve"> produktabhängig und daher nicht</w:t>
      </w:r>
      <w:r w:rsidR="00B10F03">
        <w:t xml:space="preserve"> bei allen Produkten</w:t>
      </w:r>
      <w:r w:rsidR="003763A1">
        <w:t xml:space="preserve"> gleichermaßen anwendbar.</w:t>
      </w:r>
      <w:r w:rsidR="002B7DD8">
        <w:t xml:space="preserve"> Um die Vergleichbarkeit zu gewährleisten, </w:t>
      </w:r>
      <w:r w:rsidR="003763A1">
        <w:t>hat d</w:t>
      </w:r>
      <w:r w:rsidR="00CE3762">
        <w:t>as</w:t>
      </w:r>
      <w:r w:rsidR="003763A1">
        <w:t xml:space="preserve"> DTI Produktkategorien gebildet und für die jeweilige</w:t>
      </w:r>
      <w:r w:rsidR="00D35BD8">
        <w:t xml:space="preserve"> Produktkategorie ein separates Testprotokoll entwickelt. </w:t>
      </w:r>
      <w:r w:rsidR="00903D63">
        <w:t xml:space="preserve">Dadurch </w:t>
      </w:r>
      <w:r w:rsidR="008E37D5">
        <w:t xml:space="preserve">werden </w:t>
      </w:r>
      <w:r w:rsidR="00823C01">
        <w:t xml:space="preserve">Produkttests </w:t>
      </w:r>
      <w:r w:rsidR="00903D63">
        <w:t xml:space="preserve">innerhalb derselben Produktkategorie </w:t>
      </w:r>
      <w:r w:rsidR="00823C01">
        <w:t xml:space="preserve">transparent und miteinander </w:t>
      </w:r>
      <w:r w:rsidR="00903D63">
        <w:t>vergleich</w:t>
      </w:r>
      <w:r w:rsidR="00823C01">
        <w:t>bar</w:t>
      </w:r>
      <w:r w:rsidR="00903D63">
        <w:t>.</w:t>
      </w:r>
    </w:p>
    <w:p w14:paraId="1F55F554" w14:textId="3502FEA8" w:rsidR="00307BB4" w:rsidRDefault="00307BB4" w:rsidP="0063169C">
      <w:r>
        <w:t>Zum Schluss folgen Erklärungen zum Prüfsiegel und Lizenzen, sodass sowohl Kunden d</w:t>
      </w:r>
      <w:r w:rsidR="00CE3762">
        <w:t>es</w:t>
      </w:r>
      <w:r>
        <w:t xml:space="preserve"> DTI als auch die Verbraucher die Testergebnisse und deren </w:t>
      </w:r>
      <w:r w:rsidR="00547190">
        <w:t>Aussagekraft</w:t>
      </w:r>
      <w:r w:rsidR="00F224EC">
        <w:t xml:space="preserve"> korrekt</w:t>
      </w:r>
      <w:r w:rsidR="00547190">
        <w:t xml:space="preserve"> interpretieren können.</w:t>
      </w:r>
    </w:p>
    <w:p w14:paraId="72E07B7B" w14:textId="104C9EF3" w:rsidR="0063169C" w:rsidRDefault="006C0931" w:rsidP="0063169C">
      <w:r w:rsidRPr="00780A71">
        <w:t>Aus Gründen der besseren Lesbarkeit wird in diesem Dokument auf die gleichzeitige Verwendung der Sprachformen männlich, weiblich und divers (m/w/d) verzichtet. Sämtliche Personenbezeichnungen gelten gleichermaßen für alle Geschlechter.</w:t>
      </w:r>
      <w:r w:rsidR="005C6789">
        <w:t xml:space="preserve"> </w:t>
      </w:r>
    </w:p>
    <w:p w14:paraId="0BF47D5F" w14:textId="3C90A9FD" w:rsidR="003112A6" w:rsidRPr="00D1013B" w:rsidRDefault="003112A6" w:rsidP="003112A6">
      <w:pPr>
        <w:pStyle w:val="berschrift1"/>
        <w:rPr>
          <w:b/>
          <w:bCs/>
        </w:rPr>
      </w:pPr>
      <w:bookmarkStart w:id="1" w:name="_Toc178020609"/>
      <w:r w:rsidRPr="00D1013B">
        <w:rPr>
          <w:b/>
          <w:bCs/>
        </w:rPr>
        <w:t>Begriffsabgrenzung</w:t>
      </w:r>
      <w:bookmarkEnd w:id="1"/>
    </w:p>
    <w:p w14:paraId="21D45D8B" w14:textId="76644DD3" w:rsidR="00DE34C1" w:rsidRDefault="00DE34C1" w:rsidP="00DE34C1">
      <w:pPr>
        <w:pStyle w:val="berschrift2"/>
      </w:pPr>
      <w:bookmarkStart w:id="2" w:name="_Toc178020610"/>
      <w:r>
        <w:t>Prüfverfahren</w:t>
      </w:r>
      <w:bookmarkEnd w:id="2"/>
    </w:p>
    <w:p w14:paraId="6372F10A" w14:textId="70A113EC" w:rsidR="00DE34C1" w:rsidRDefault="00DE34C1" w:rsidP="00DE34C1">
      <w:r>
        <w:t>Das Prüfverfahren ist die Gesamtheit der in diesem Dokument</w:t>
      </w:r>
      <w:r w:rsidR="00E14A51">
        <w:t xml:space="preserve"> enthaltenen Kapitel. Es hat den Anspruch,</w:t>
      </w:r>
      <w:r w:rsidR="00EF2119">
        <w:t xml:space="preserve"> grundsätzliche</w:t>
      </w:r>
      <w:r w:rsidR="005C1FEF">
        <w:t xml:space="preserve"> Leitlinien vorzugeben,</w:t>
      </w:r>
      <w:r w:rsidR="00E14A51">
        <w:t xml:space="preserve"> allgemein anwendbar zu sein</w:t>
      </w:r>
      <w:r w:rsidR="00BD3721">
        <w:t xml:space="preserve"> und enthält deshalb keine Detailschritte, die bspw. im Rahmen von Produkttests erfolgen.</w:t>
      </w:r>
    </w:p>
    <w:p w14:paraId="45520EB1" w14:textId="4DEFCCF2" w:rsidR="00127C5C" w:rsidRDefault="00127C5C" w:rsidP="00127C5C">
      <w:pPr>
        <w:pStyle w:val="berschrift2"/>
      </w:pPr>
      <w:bookmarkStart w:id="3" w:name="_Toc178020611"/>
      <w:r>
        <w:t>Prüfkategorien</w:t>
      </w:r>
      <w:bookmarkEnd w:id="3"/>
    </w:p>
    <w:p w14:paraId="58D64DA9" w14:textId="4E4A85AE" w:rsidR="003A05CB" w:rsidRPr="003A05CB" w:rsidRDefault="00CC3677" w:rsidP="003A05CB">
      <w:r>
        <w:t>Prüfkategorien sind die Themengebiete, die im Rahmen der Produkttests abgearbeitet werden</w:t>
      </w:r>
      <w:r w:rsidR="00FB32DA">
        <w:t>. Sie sind als Sachverhalt in allen Produkttests vertreten, der Detailgrad und die konkreten Prüfpunkte unterscheiden sich jedoch je nach P</w:t>
      </w:r>
      <w:r w:rsidR="0047289D">
        <w:t>roduktkategorie.</w:t>
      </w:r>
    </w:p>
    <w:p w14:paraId="2E80472C" w14:textId="45075409" w:rsidR="00401E13" w:rsidRDefault="00401E13" w:rsidP="00401E13">
      <w:pPr>
        <w:pStyle w:val="berschrift2"/>
      </w:pPr>
      <w:bookmarkStart w:id="4" w:name="_Toc178020612"/>
      <w:r>
        <w:t>Produktkategorien</w:t>
      </w:r>
      <w:bookmarkEnd w:id="4"/>
    </w:p>
    <w:p w14:paraId="44029D4D" w14:textId="1BE007DB" w:rsidR="005F4698" w:rsidRPr="005F4698" w:rsidRDefault="00E12BAE" w:rsidP="005F4698">
      <w:r>
        <w:t xml:space="preserve">Das </w:t>
      </w:r>
      <w:r w:rsidR="00F54BA2">
        <w:t xml:space="preserve">DTI teilt </w:t>
      </w:r>
      <w:r w:rsidR="00F53E15">
        <w:t>die Testprodukte</w:t>
      </w:r>
      <w:r w:rsidR="00FD6B79">
        <w:t xml:space="preserve"> in</w:t>
      </w:r>
      <w:r w:rsidR="00F53E15">
        <w:t xml:space="preserve"> verschiedene </w:t>
      </w:r>
      <w:r w:rsidR="006B12BA">
        <w:t>Produktkategorien</w:t>
      </w:r>
      <w:r w:rsidR="00FD6B79">
        <w:t xml:space="preserve"> auf.</w:t>
      </w:r>
      <w:r w:rsidR="00827699">
        <w:t xml:space="preserve"> </w:t>
      </w:r>
      <w:r w:rsidR="00CE5031" w:rsidRPr="00E14CB4">
        <w:t xml:space="preserve">Diese Aufteilung bestimmt, </w:t>
      </w:r>
      <w:r w:rsidR="00392329" w:rsidRPr="00E14CB4">
        <w:t xml:space="preserve">nach welchem Testprotokoll </w:t>
      </w:r>
      <w:r w:rsidR="00A24EC2" w:rsidRPr="00E14CB4">
        <w:t xml:space="preserve">ein Produkt getestet </w:t>
      </w:r>
      <w:r w:rsidR="00081E24" w:rsidRPr="00E14CB4">
        <w:t>und welche Prüfpunkte abgearbeitet werden.</w:t>
      </w:r>
    </w:p>
    <w:p w14:paraId="78E8D550" w14:textId="640E78F1" w:rsidR="0047289D" w:rsidRDefault="0047289D" w:rsidP="0047289D">
      <w:pPr>
        <w:pStyle w:val="berschrift2"/>
      </w:pPr>
      <w:bookmarkStart w:id="5" w:name="_Toc178020613"/>
      <w:r>
        <w:t>Prüfpunkte</w:t>
      </w:r>
      <w:bookmarkEnd w:id="5"/>
    </w:p>
    <w:p w14:paraId="5F2A478B" w14:textId="52E3E8BC" w:rsidR="00081E24" w:rsidRDefault="00081E24" w:rsidP="00081E24">
      <w:r>
        <w:t>Als Prüfpunkte sind die einzelnen Tests und Fragestellungen zu verstehen, welche während des Produkttests</w:t>
      </w:r>
      <w:r w:rsidR="00624289">
        <w:t xml:space="preserve"> abgearbeitet werden. Sie sind verbunden mit einer maximal zu erreichenden</w:t>
      </w:r>
      <w:r w:rsidR="00447A19">
        <w:t xml:space="preserve"> sowie</w:t>
      </w:r>
      <w:r w:rsidR="00624289">
        <w:t xml:space="preserve"> der tatsächlich erreichten Punktez</w:t>
      </w:r>
      <w:r w:rsidR="00447A19">
        <w:t>ahl und fließen in die Summe aller Punkte</w:t>
      </w:r>
      <w:r w:rsidR="00C73856">
        <w:t xml:space="preserve"> ein, die zur Ergebnisberechnung herangezogen wird.</w:t>
      </w:r>
    </w:p>
    <w:p w14:paraId="1A585213" w14:textId="77777777" w:rsidR="00E1728F" w:rsidRPr="00283CCC" w:rsidRDefault="00E1728F" w:rsidP="00E1728F">
      <w:pPr>
        <w:pStyle w:val="berschrift1"/>
        <w:rPr>
          <w:b/>
        </w:rPr>
      </w:pPr>
      <w:bookmarkStart w:id="6" w:name="_Toc178020614"/>
      <w:r w:rsidRPr="00283CCC">
        <w:rPr>
          <w:b/>
        </w:rPr>
        <w:t>Vorgehen beim Produkttest</w:t>
      </w:r>
      <w:bookmarkEnd w:id="6"/>
    </w:p>
    <w:p w14:paraId="0438B4C1" w14:textId="553302F9" w:rsidR="00444D57" w:rsidRPr="00283CCC" w:rsidRDefault="00444D57" w:rsidP="00E1728F">
      <w:r w:rsidRPr="00283CCC">
        <w:t>Die Produkttests richten sich nach der Prüfkategorie</w:t>
      </w:r>
      <w:r w:rsidR="00672756" w:rsidRPr="00283CCC">
        <w:t>. Bei allen Produkttests handelt es sich um individuelle Tests inkl. persönlicher Wahrnehmungen</w:t>
      </w:r>
      <w:r w:rsidR="009A3DD0" w:rsidRPr="00283CCC">
        <w:t xml:space="preserve"> der Bearbeiter.</w:t>
      </w:r>
      <w:r w:rsidR="00CB10D4" w:rsidRPr="00283CCC">
        <w:t xml:space="preserve"> Der Test beginnt immer mit einem Testprotokoll, das </w:t>
      </w:r>
      <w:r w:rsidR="00771C29" w:rsidRPr="00283CCC">
        <w:t>komplett abgearbeitet wird. Dabei wird das Testprodukt</w:t>
      </w:r>
      <w:r w:rsidR="001A5A3B" w:rsidRPr="00283CCC">
        <w:t xml:space="preserve"> in realen Situationen getestet, wie es auch der Endverbraucher vorsieht.</w:t>
      </w:r>
    </w:p>
    <w:p w14:paraId="3F928AC5" w14:textId="1FA12B4B" w:rsidR="009A3DD0" w:rsidRPr="00283CCC" w:rsidRDefault="00302249" w:rsidP="00E1728F">
      <w:r>
        <w:t xml:space="preserve">Das </w:t>
      </w:r>
      <w:r w:rsidR="009A3DD0" w:rsidRPr="00283CCC">
        <w:t>DTI führt keine Langzeittests durch, sodass alle Ergebnisse</w:t>
      </w:r>
      <w:r w:rsidR="0032300C" w:rsidRPr="00283CCC">
        <w:t xml:space="preserve"> auf den Feststellungen während des Testereignisses basieren. Um dem Anspruch der Langzeiterfahrungen stärker gerecht zu werden</w:t>
      </w:r>
      <w:r w:rsidR="00410CDE" w:rsidRPr="00283CCC">
        <w:t>, werden Benutzerberichte und Bewertungen aus externen Plattformen hinzugezogen</w:t>
      </w:r>
      <w:r w:rsidR="003A1D33" w:rsidRPr="00283CCC">
        <w:t>. Diese beeinflussen ebenfalls das Gesamtergebnis</w:t>
      </w:r>
      <w:r w:rsidR="00CB10D4" w:rsidRPr="00283CCC">
        <w:t>.</w:t>
      </w:r>
    </w:p>
    <w:p w14:paraId="36CA88C4" w14:textId="4CC5EA0F" w:rsidR="0029287B" w:rsidRPr="008A4B05" w:rsidRDefault="0029287B" w:rsidP="0029287B">
      <w:pPr>
        <w:pStyle w:val="berschrift1"/>
        <w:rPr>
          <w:b/>
        </w:rPr>
      </w:pPr>
      <w:bookmarkStart w:id="7" w:name="_Toc178020615"/>
      <w:r w:rsidRPr="008A4B05">
        <w:rPr>
          <w:b/>
        </w:rPr>
        <w:lastRenderedPageBreak/>
        <w:t>Prüfkategorien</w:t>
      </w:r>
      <w:bookmarkEnd w:id="7"/>
    </w:p>
    <w:p w14:paraId="092F9F40" w14:textId="0DD97F2E" w:rsidR="00B47CC9" w:rsidRDefault="00162EBC">
      <w:r>
        <w:t>D</w:t>
      </w:r>
      <w:r w:rsidR="00B8671F">
        <w:t>as</w:t>
      </w:r>
      <w:r>
        <w:t xml:space="preserve"> DTI </w:t>
      </w:r>
      <w:r w:rsidR="00F416D6">
        <w:t>hat den Anspruch, den Verbrauchern ein vollumfängliches Bild</w:t>
      </w:r>
      <w:r w:rsidR="00FF5E2A">
        <w:t xml:space="preserve"> zum Produkt zu vermitteln. Der Umfang des </w:t>
      </w:r>
      <w:r>
        <w:t>konkreten Produkttests</w:t>
      </w:r>
      <w:r w:rsidR="00FF5E2A">
        <w:t xml:space="preserve"> wird deshalb um </w:t>
      </w:r>
      <w:r w:rsidR="00244AC7">
        <w:t>weitere Faktoren</w:t>
      </w:r>
      <w:r w:rsidR="009571E7">
        <w:t xml:space="preserve"> wie</w:t>
      </w:r>
      <w:r w:rsidR="005241C7">
        <w:t xml:space="preserve"> </w:t>
      </w:r>
      <w:r w:rsidR="00935535">
        <w:t xml:space="preserve">bspw. </w:t>
      </w:r>
      <w:r w:rsidR="005241C7">
        <w:t>Herkunft, Logistik</w:t>
      </w:r>
      <w:r w:rsidR="009571E7">
        <w:t>, Nachhaltigkeit</w:t>
      </w:r>
      <w:r w:rsidR="000E4F2E">
        <w:t xml:space="preserve"> </w:t>
      </w:r>
      <w:r w:rsidR="00402061">
        <w:t>erweitert und sie fließen</w:t>
      </w:r>
      <w:r w:rsidR="00883C08">
        <w:t xml:space="preserve"> – unter Berücksichtigung bestimmter Gewichtungen –</w:t>
      </w:r>
      <w:r w:rsidR="00402061">
        <w:t xml:space="preserve"> ebenfalls </w:t>
      </w:r>
      <w:r w:rsidR="00935535">
        <w:t>in das Gesamtergebnis ein</w:t>
      </w:r>
      <w:r w:rsidR="00F416D6">
        <w:t>.</w:t>
      </w:r>
      <w:r w:rsidR="009B531B">
        <w:t xml:space="preserve"> </w:t>
      </w:r>
      <w:r w:rsidR="00A508A3">
        <w:t xml:space="preserve">Diese Überlegungen </w:t>
      </w:r>
      <w:r w:rsidR="000E4F2E">
        <w:t>führen bei</w:t>
      </w:r>
      <w:r w:rsidR="00B8671F">
        <w:t>m</w:t>
      </w:r>
      <w:r w:rsidR="000E4F2E">
        <w:t xml:space="preserve"> </w:t>
      </w:r>
      <w:r w:rsidR="00A508A3">
        <w:t xml:space="preserve">DTI </w:t>
      </w:r>
      <w:r w:rsidR="000E4F2E">
        <w:t xml:space="preserve">zu den </w:t>
      </w:r>
      <w:r w:rsidR="00A508A3">
        <w:t>nachfolgend beschriebenen Prüfkategorien</w:t>
      </w:r>
      <w:r w:rsidR="00B47CC9">
        <w:t>.</w:t>
      </w:r>
    </w:p>
    <w:p w14:paraId="04F786F0" w14:textId="435FB0A4" w:rsidR="0029287B" w:rsidRDefault="00F27C83" w:rsidP="0029287B">
      <w:pPr>
        <w:pStyle w:val="berschrift2"/>
      </w:pPr>
      <w:bookmarkStart w:id="8" w:name="_Toc178020616"/>
      <w:r>
        <w:t xml:space="preserve">Unternehmen und </w:t>
      </w:r>
      <w:r w:rsidR="0029287B">
        <w:t>Kommunikation</w:t>
      </w:r>
      <w:bookmarkEnd w:id="8"/>
    </w:p>
    <w:p w14:paraId="2C3CF0B8" w14:textId="384582CE" w:rsidR="0086457B" w:rsidRDefault="0086457B" w:rsidP="00EA2B5B">
      <w:pPr>
        <w:pStyle w:val="Listenabsatz"/>
        <w:numPr>
          <w:ilvl w:val="0"/>
          <w:numId w:val="8"/>
        </w:numPr>
      </w:pPr>
      <w:r w:rsidRPr="006D71CB">
        <w:rPr>
          <w:b/>
        </w:rPr>
        <w:t>Rechtsform</w:t>
      </w:r>
      <w:r w:rsidR="00714CEF" w:rsidRPr="006D71CB">
        <w:rPr>
          <w:b/>
        </w:rPr>
        <w:t xml:space="preserve"> </w:t>
      </w:r>
      <w:r w:rsidR="00F43F25" w:rsidRPr="006D71CB">
        <w:rPr>
          <w:b/>
        </w:rPr>
        <w:t xml:space="preserve">und Standort </w:t>
      </w:r>
      <w:r w:rsidR="00714CEF" w:rsidRPr="006D71CB">
        <w:rPr>
          <w:b/>
        </w:rPr>
        <w:t xml:space="preserve">des </w:t>
      </w:r>
      <w:r w:rsidR="008F6FA2">
        <w:rPr>
          <w:b/>
        </w:rPr>
        <w:t>Händlers</w:t>
      </w:r>
      <w:r w:rsidR="00714CEF">
        <w:t xml:space="preserve">: Die Verbraucher können so verstehen, wie stark haftungsfähig das Unternehmen ist und ob </w:t>
      </w:r>
      <w:r w:rsidR="00EF3BBA">
        <w:t>die Rechtsform ein Mindeststammkapital vorhält oder nicht.</w:t>
      </w:r>
      <w:r w:rsidR="00A01A0E">
        <w:t xml:space="preserve"> Aus Sicht der Customer Experience wird außerdem der Standort des Unternehmens ermittelt, da die</w:t>
      </w:r>
      <w:r w:rsidR="008035CD">
        <w:t xml:space="preserve">ser Auswirkungen auf </w:t>
      </w:r>
      <w:r w:rsidR="00481985">
        <w:t>Kundenkommunikation haben kann. So ist es entscheidend, ob b</w:t>
      </w:r>
      <w:r w:rsidR="00B703A0">
        <w:t xml:space="preserve">spw. in Deutsch und ohne Zeitverschiebung kommuniziert werden kann oder ob </w:t>
      </w:r>
      <w:r w:rsidR="0045054B">
        <w:t>eines</w:t>
      </w:r>
      <w:r w:rsidR="00801883">
        <w:t xml:space="preserve"> der</w:t>
      </w:r>
      <w:r w:rsidR="0045054B">
        <w:t>/beide Faktoren für den Verbraucher in Deutschland nicht gegeben sind.</w:t>
      </w:r>
    </w:p>
    <w:p w14:paraId="4E925F6C" w14:textId="7AC89F01" w:rsidR="0093403E" w:rsidRDefault="00EA2B5B" w:rsidP="00EA2B5B">
      <w:pPr>
        <w:pStyle w:val="Listenabsatz"/>
        <w:numPr>
          <w:ilvl w:val="0"/>
          <w:numId w:val="8"/>
        </w:numPr>
      </w:pPr>
      <w:r w:rsidRPr="006D71CB">
        <w:rPr>
          <w:b/>
        </w:rPr>
        <w:t>Auftritt und Informationen</w:t>
      </w:r>
      <w:r>
        <w:t xml:space="preserve">: Hier </w:t>
      </w:r>
      <w:r w:rsidR="002C10A1">
        <w:t xml:space="preserve">werden die Informationen zum </w:t>
      </w:r>
      <w:r w:rsidR="00801883">
        <w:t>Händler</w:t>
      </w:r>
      <w:r w:rsidR="002C10A1">
        <w:t xml:space="preserve"> geprüft und </w:t>
      </w:r>
      <w:r w:rsidR="003C4E30">
        <w:t>wie leicht diese aus Verbrauchersicht zu recherchieren sind. Auch wird das Vorhandensein von Webauftritt, Impressum</w:t>
      </w:r>
      <w:r w:rsidR="00222472">
        <w:t xml:space="preserve"> und</w:t>
      </w:r>
      <w:r w:rsidR="0093403E">
        <w:t xml:space="preserve"> Ratings von Bewertungsportalen geprüft.</w:t>
      </w:r>
    </w:p>
    <w:p w14:paraId="53A068F4" w14:textId="1006F699" w:rsidR="00222472" w:rsidRDefault="00023C87" w:rsidP="00EA2B5B">
      <w:pPr>
        <w:pStyle w:val="Listenabsatz"/>
        <w:numPr>
          <w:ilvl w:val="0"/>
          <w:numId w:val="8"/>
        </w:numPr>
      </w:pPr>
      <w:r w:rsidRPr="006D71CB">
        <w:rPr>
          <w:b/>
        </w:rPr>
        <w:t>Produktionsstandort</w:t>
      </w:r>
      <w:r>
        <w:t xml:space="preserve">: </w:t>
      </w:r>
      <w:r w:rsidR="00026C4A">
        <w:t>D</w:t>
      </w:r>
      <w:r w:rsidR="00DE2DAA">
        <w:t>as</w:t>
      </w:r>
      <w:r w:rsidR="00026C4A">
        <w:t xml:space="preserve"> DTI ermittelt</w:t>
      </w:r>
      <w:r w:rsidR="00DC6A85">
        <w:t xml:space="preserve"> und bewertet</w:t>
      </w:r>
      <w:r w:rsidR="00032877">
        <w:t xml:space="preserve">, ob der Produktionsstandort in Deutschland, in der EU oder außerhalb der EU liegt. </w:t>
      </w:r>
    </w:p>
    <w:p w14:paraId="60F9F1FE" w14:textId="1AE1CDAD" w:rsidR="003D4CA7" w:rsidRDefault="003D4CA7" w:rsidP="00EA2B5B">
      <w:pPr>
        <w:pStyle w:val="Listenabsatz"/>
        <w:numPr>
          <w:ilvl w:val="0"/>
          <w:numId w:val="8"/>
        </w:numPr>
      </w:pPr>
      <w:r w:rsidRPr="006D71CB">
        <w:rPr>
          <w:b/>
        </w:rPr>
        <w:t>Kommunikation</w:t>
      </w:r>
      <w:r>
        <w:t xml:space="preserve">: Es werden </w:t>
      </w:r>
      <w:r w:rsidR="0034790B">
        <w:t xml:space="preserve">Kommunikationswege ermittelt, die von Verbrauchern bspw. im Rahmen von Verständnisfragen oder Reklamationen </w:t>
      </w:r>
      <w:r w:rsidR="00587FF8">
        <w:t xml:space="preserve">in Anspruch genommen werden können. Hier wird besonders auf </w:t>
      </w:r>
      <w:r w:rsidR="006D71CB">
        <w:t>Erreichbarkeit, Vielfalt und Zugänglichkeit geachtet.</w:t>
      </w:r>
      <w:r w:rsidR="00587FF8">
        <w:t xml:space="preserve"> </w:t>
      </w:r>
    </w:p>
    <w:p w14:paraId="7DFA9A57" w14:textId="2B5DD56D" w:rsidR="00F6111D" w:rsidRDefault="008C174D" w:rsidP="00D3506E">
      <w:pPr>
        <w:pStyle w:val="berschrift2"/>
      </w:pPr>
      <w:bookmarkStart w:id="9" w:name="_Toc178020617"/>
      <w:r>
        <w:t>Logistik</w:t>
      </w:r>
      <w:bookmarkEnd w:id="9"/>
    </w:p>
    <w:p w14:paraId="03CD9656" w14:textId="190F30AE" w:rsidR="008C174D" w:rsidRDefault="00A326FD" w:rsidP="00A326FD">
      <w:pPr>
        <w:pStyle w:val="Listenabsatz"/>
        <w:numPr>
          <w:ilvl w:val="0"/>
          <w:numId w:val="8"/>
        </w:numPr>
      </w:pPr>
      <w:r w:rsidRPr="000A0C2C">
        <w:rPr>
          <w:b/>
        </w:rPr>
        <w:t>Versand</w:t>
      </w:r>
      <w:r w:rsidR="00D07ECB">
        <w:rPr>
          <w:b/>
        </w:rPr>
        <w:t xml:space="preserve"> </w:t>
      </w:r>
      <w:r w:rsidR="00D07ECB" w:rsidRPr="00D07ECB">
        <w:t>(kostenlos)</w:t>
      </w:r>
      <w:r w:rsidR="00A80DA3">
        <w:t xml:space="preserve">: Hier wird geprüft, </w:t>
      </w:r>
      <w:r w:rsidR="00496418">
        <w:t xml:space="preserve">in welche Regionen der Hersteller Versand anbietet, ob der Versand kostenlos ist und ob dies </w:t>
      </w:r>
      <w:r w:rsidR="00A80DA3">
        <w:t>an bestimmte Bedingungen geknüpft ist</w:t>
      </w:r>
      <w:r w:rsidR="00496418">
        <w:t>.</w:t>
      </w:r>
      <w:r w:rsidR="00517B47">
        <w:t xml:space="preserve"> Ebenfalls wird betrachtet, ab welchem Standort die Ware versendet wird</w:t>
      </w:r>
      <w:r w:rsidR="00DB3E46">
        <w:t>. Hierbei spielt es eine Rolle, ob der Hersteller bereits Logistikzentren in D/EU hat oder ob einzelne Bestellungen</w:t>
      </w:r>
      <w:r w:rsidR="00512315">
        <w:t xml:space="preserve"> aus weit entferntem Nicht-EU Ausland versendet werden.</w:t>
      </w:r>
    </w:p>
    <w:p w14:paraId="32EDAB60" w14:textId="0C1E7504" w:rsidR="00AA5AE3" w:rsidRPr="008E35EA" w:rsidRDefault="00AA5AE3" w:rsidP="00A326FD">
      <w:pPr>
        <w:pStyle w:val="Listenabsatz"/>
        <w:numPr>
          <w:ilvl w:val="0"/>
          <w:numId w:val="8"/>
        </w:numPr>
      </w:pPr>
      <w:r w:rsidRPr="008E35EA">
        <w:rPr>
          <w:b/>
        </w:rPr>
        <w:t>Versandverpackung:</w:t>
      </w:r>
      <w:r w:rsidR="005801DD" w:rsidRPr="008E35EA">
        <w:rPr>
          <w:b/>
        </w:rPr>
        <w:t xml:space="preserve"> </w:t>
      </w:r>
      <w:r w:rsidR="005D114D" w:rsidRPr="008E35EA">
        <w:t>Hier wird zunächst grundsätzlich das Vorhandensein und darüber hinaus die Eigenschaften und Eignung der Versandverpackung</w:t>
      </w:r>
      <w:r w:rsidR="00A91DB5" w:rsidRPr="008E35EA">
        <w:t xml:space="preserve"> geprüft. Der Fokus liegt auf Platzoptimierung, Schutzeigenschaften und Materialien.</w:t>
      </w:r>
    </w:p>
    <w:p w14:paraId="1BB8A1C1" w14:textId="52592B2D" w:rsidR="00342CE7" w:rsidRPr="008C174D" w:rsidRDefault="00D557DE" w:rsidP="00342CE7">
      <w:pPr>
        <w:pStyle w:val="Listenabsatz"/>
        <w:numPr>
          <w:ilvl w:val="0"/>
          <w:numId w:val="8"/>
        </w:numPr>
      </w:pPr>
      <w:r w:rsidRPr="000A0C2C">
        <w:rPr>
          <w:b/>
        </w:rPr>
        <w:t>Retourabwicklung</w:t>
      </w:r>
      <w:r>
        <w:t xml:space="preserve">: Wo liegt die Retouradresse des Herstellers? Ist diese innerhalb von D oder EU? Dies hat Auswirkungen auf </w:t>
      </w:r>
      <w:r w:rsidR="00A80DA3">
        <w:t xml:space="preserve">den logistischen Aufwand und den </w:t>
      </w:r>
      <w:r w:rsidR="00BE38F3">
        <w:t>Carbon</w:t>
      </w:r>
      <w:r w:rsidR="00A80DA3">
        <w:t xml:space="preserve"> </w:t>
      </w:r>
      <w:r w:rsidR="009D77B5">
        <w:t>Footprint</w:t>
      </w:r>
      <w:r w:rsidR="00A80DA3">
        <w:t xml:space="preserve"> bei der Retourenabwicklung.</w:t>
      </w:r>
    </w:p>
    <w:p w14:paraId="72D92A24" w14:textId="6DB3B7A6" w:rsidR="00893B5F" w:rsidRDefault="000A0C2C" w:rsidP="00386332">
      <w:pPr>
        <w:pStyle w:val="berschrift2"/>
      </w:pPr>
      <w:bookmarkStart w:id="10" w:name="_Toc178020618"/>
      <w:r>
        <w:t>Produktverpackung</w:t>
      </w:r>
      <w:bookmarkEnd w:id="10"/>
    </w:p>
    <w:p w14:paraId="2F7AD482" w14:textId="62DFBB5B" w:rsidR="00D464F7" w:rsidRDefault="000A0C2C" w:rsidP="00D464F7">
      <w:pPr>
        <w:pStyle w:val="Listenabsatz"/>
        <w:numPr>
          <w:ilvl w:val="0"/>
          <w:numId w:val="8"/>
        </w:numPr>
      </w:pPr>
      <w:r w:rsidRPr="001F1661">
        <w:rPr>
          <w:b/>
        </w:rPr>
        <w:t>OVP</w:t>
      </w:r>
      <w:r w:rsidR="007B4476">
        <w:t xml:space="preserve">: Die Grundvoraussetzung </w:t>
      </w:r>
      <w:r w:rsidR="001F1661">
        <w:t>für einen Test ist, dass das Produkt durch den Kunden in der OVP zur Verfügung gestellt wird.</w:t>
      </w:r>
      <w:r w:rsidR="009C2977">
        <w:t xml:space="preserve"> </w:t>
      </w:r>
      <w:r w:rsidR="00AA37BF" w:rsidRPr="001922FE">
        <w:t>Unter OVP versteht das DTI die Verpackung, die ein Kunde auch im üblichen Einzelhandel</w:t>
      </w:r>
      <w:r w:rsidR="00E2219B" w:rsidRPr="001922FE">
        <w:t xml:space="preserve"> für das Produkt</w:t>
      </w:r>
      <w:r w:rsidR="0008699C" w:rsidRPr="001922FE">
        <w:t xml:space="preserve"> erwarten würde</w:t>
      </w:r>
      <w:r w:rsidR="00AF1BFD" w:rsidRPr="001922FE">
        <w:t>. Das bedeutet, dass bspw. Reinigungsprodukte</w:t>
      </w:r>
      <w:r w:rsidR="00067E9B" w:rsidRPr="001922FE">
        <w:t xml:space="preserve"> direkt in der OVP zu erwarten sind, </w:t>
      </w:r>
      <w:r w:rsidR="00F36F62" w:rsidRPr="001922FE">
        <w:t xml:space="preserve">mit der sie benutzt werden (Sprühflaschen etc.), während Elektrogeräte in einer </w:t>
      </w:r>
      <w:r w:rsidR="00D21B2F" w:rsidRPr="001922FE">
        <w:t xml:space="preserve">OVP erwartet werden, die das Produkt zusätzlich schützt und nicht unmittelbar für die Verwendung </w:t>
      </w:r>
      <w:r w:rsidR="00F8149F" w:rsidRPr="001922FE">
        <w:t>benötigt wird.</w:t>
      </w:r>
    </w:p>
    <w:p w14:paraId="3A74B477" w14:textId="512BCC44" w:rsidR="003C0025" w:rsidRDefault="004064F7" w:rsidP="003C0025">
      <w:pPr>
        <w:pStyle w:val="Listenabsatz"/>
        <w:numPr>
          <w:ilvl w:val="0"/>
          <w:numId w:val="8"/>
        </w:numPr>
      </w:pPr>
      <w:r>
        <w:rPr>
          <w:b/>
        </w:rPr>
        <w:t>Schutzfunktion</w:t>
      </w:r>
      <w:r w:rsidR="00E6448B">
        <w:rPr>
          <w:b/>
        </w:rPr>
        <w:t xml:space="preserve"> gegen Beschädigung und Umwelteinflüsse</w:t>
      </w:r>
      <w:r w:rsidRPr="004064F7">
        <w:t>:</w:t>
      </w:r>
      <w:r>
        <w:t xml:space="preserve"> Hier wird geprüft, ob die Verpackung und Verpackungsweise geeignet </w:t>
      </w:r>
      <w:r w:rsidR="0023274E">
        <w:t>sind</w:t>
      </w:r>
      <w:r>
        <w:t>, um das Produkt im üblichen Verkehr</w:t>
      </w:r>
      <w:r w:rsidR="0023274E">
        <w:t xml:space="preserve"> ausreichend zu schützen. Auch ein Falltest des in OVP befindlichen Produkts</w:t>
      </w:r>
      <w:r w:rsidR="00E6448B">
        <w:t xml:space="preserve"> aus 1m Höhe</w:t>
      </w:r>
      <w:r w:rsidR="0023274E">
        <w:t xml:space="preserve"> gehört zur Prüfung der </w:t>
      </w:r>
      <w:r w:rsidR="00E6448B">
        <w:t>Schutzfunktion.</w:t>
      </w:r>
    </w:p>
    <w:p w14:paraId="22F8944D" w14:textId="2B5DADB2" w:rsidR="003C0025" w:rsidRDefault="003C0025" w:rsidP="003C0025">
      <w:pPr>
        <w:pStyle w:val="Listenabsatz"/>
        <w:numPr>
          <w:ilvl w:val="0"/>
          <w:numId w:val="8"/>
        </w:numPr>
      </w:pPr>
      <w:r>
        <w:rPr>
          <w:b/>
        </w:rPr>
        <w:t>Materialien und Geruch</w:t>
      </w:r>
      <w:r w:rsidRPr="003C0025">
        <w:t>:</w:t>
      </w:r>
      <w:r>
        <w:t xml:space="preserve"> </w:t>
      </w:r>
      <w:r w:rsidR="00382D6F">
        <w:t xml:space="preserve">Diese Prüfung beinhaltet eine Feststellung, ob </w:t>
      </w:r>
      <w:r w:rsidR="003015A7">
        <w:t xml:space="preserve">unangenehme Gerüche durch/mit der Verpackung festgestellt werden können und es werden die für die OVP verwendeten Materialien </w:t>
      </w:r>
      <w:r w:rsidR="005E7F39">
        <w:t>aus Nachhaltigkeitsaspekten geprüft (Anteil recyc</w:t>
      </w:r>
      <w:r w:rsidR="009D4E0C">
        <w:t>el</w:t>
      </w:r>
      <w:r w:rsidR="005E7F39">
        <w:t xml:space="preserve">barer </w:t>
      </w:r>
      <w:r w:rsidR="009D4E0C">
        <w:t>Materialien vs. nicht recycelbarer Materialien)</w:t>
      </w:r>
      <w:r w:rsidR="003A00AD">
        <w:t>.</w:t>
      </w:r>
    </w:p>
    <w:p w14:paraId="1EED91CE" w14:textId="1655F881" w:rsidR="003A00AD" w:rsidRDefault="003A00AD" w:rsidP="003C0025">
      <w:pPr>
        <w:pStyle w:val="Listenabsatz"/>
        <w:numPr>
          <w:ilvl w:val="0"/>
          <w:numId w:val="8"/>
        </w:numPr>
      </w:pPr>
      <w:r>
        <w:rPr>
          <w:b/>
        </w:rPr>
        <w:lastRenderedPageBreak/>
        <w:t>Größe</w:t>
      </w:r>
      <w:r w:rsidRPr="003A00AD">
        <w:t>:</w:t>
      </w:r>
      <w:r>
        <w:t xml:space="preserve"> Die Produktverpackung sollte angemessen sein, sodass sie den Anspruch von Produktschutz erfüllt</w:t>
      </w:r>
      <w:r w:rsidR="00116023">
        <w:t xml:space="preserve">. Gibt es hingegen unnötige Leerräume innerhalb der OVP, die nicht </w:t>
      </w:r>
      <w:r w:rsidR="001A3121">
        <w:t>nachvollziehbar</w:t>
      </w:r>
      <w:r w:rsidR="00116023">
        <w:t xml:space="preserve"> sind und damit den Umfang der Verpackung </w:t>
      </w:r>
      <w:r w:rsidR="00082D5A">
        <w:t xml:space="preserve">erhöhen, wird dies </w:t>
      </w:r>
      <w:r w:rsidR="00865E36">
        <w:t>als unverhältnismäßig mit Punktabzug gewertet.</w:t>
      </w:r>
    </w:p>
    <w:p w14:paraId="76085431" w14:textId="1B58843F" w:rsidR="00865E36" w:rsidRDefault="00865E36" w:rsidP="003C0025">
      <w:pPr>
        <w:pStyle w:val="Listenabsatz"/>
        <w:numPr>
          <w:ilvl w:val="0"/>
          <w:numId w:val="8"/>
        </w:numPr>
      </w:pPr>
      <w:r>
        <w:rPr>
          <w:b/>
        </w:rPr>
        <w:t>Siegel</w:t>
      </w:r>
      <w:r w:rsidRPr="00865E36">
        <w:t>:</w:t>
      </w:r>
      <w:r>
        <w:t xml:space="preserve"> </w:t>
      </w:r>
      <w:r w:rsidR="000B4153">
        <w:t xml:space="preserve">Ein Produkt in OVP sollte nicht aus leichter Unachtsamkeit geöffnet werden können. </w:t>
      </w:r>
      <w:r w:rsidR="00E224AB">
        <w:t>Durchdachte V</w:t>
      </w:r>
      <w:r w:rsidR="000B4153">
        <w:t xml:space="preserve">erpackungen </w:t>
      </w:r>
      <w:r w:rsidR="00E224AB">
        <w:t>haben daher i.d.R. Siegelmechanismen, die dies verhindern sollen.</w:t>
      </w:r>
      <w:r w:rsidR="0051459A">
        <w:t xml:space="preserve"> Gleichzeitig sind solche Siegel für den Verbraucher eine schnelle und einfache Hilfe, um zu erkennen, ob das Produkt </w:t>
      </w:r>
      <w:r w:rsidR="00BE49CF">
        <w:t>zuvor geöffnet wurde und somit ggf. eine Manipulation vorliegt.</w:t>
      </w:r>
    </w:p>
    <w:p w14:paraId="10D464E1" w14:textId="2E12CB88" w:rsidR="00704A19" w:rsidRDefault="00A52DBC" w:rsidP="00A52DBC">
      <w:pPr>
        <w:pStyle w:val="berschrift2"/>
      </w:pPr>
      <w:bookmarkStart w:id="11" w:name="_Toc178020619"/>
      <w:r>
        <w:t>Inhalt</w:t>
      </w:r>
      <w:r w:rsidR="007A11FA">
        <w:t xml:space="preserve"> </w:t>
      </w:r>
      <w:r>
        <w:t>und Lieferumfang</w:t>
      </w:r>
      <w:bookmarkEnd w:id="11"/>
    </w:p>
    <w:p w14:paraId="0AB068E1" w14:textId="6744432E" w:rsidR="00A52DBC" w:rsidRDefault="00602D4E" w:rsidP="00602D4E">
      <w:pPr>
        <w:pStyle w:val="Listenabsatz"/>
        <w:numPr>
          <w:ilvl w:val="0"/>
          <w:numId w:val="8"/>
        </w:numPr>
      </w:pPr>
      <w:r w:rsidRPr="00AB3928">
        <w:rPr>
          <w:b/>
        </w:rPr>
        <w:t>Lieferumfang</w:t>
      </w:r>
      <w:r w:rsidR="00A14A87">
        <w:t>: Es findet ein Abgleich statt, ob alle Soll-Inhalte gem. Beschreibung tatsächlich enthalten sind.</w:t>
      </w:r>
    </w:p>
    <w:p w14:paraId="1B5C6407" w14:textId="0AB8709F" w:rsidR="00E173D4" w:rsidRPr="00A52DBC" w:rsidRDefault="00E173D4" w:rsidP="00E173D4">
      <w:pPr>
        <w:pStyle w:val="Listenabsatz"/>
        <w:numPr>
          <w:ilvl w:val="0"/>
          <w:numId w:val="8"/>
        </w:numPr>
      </w:pPr>
      <w:r>
        <w:rPr>
          <w:b/>
        </w:rPr>
        <w:t>Inbetriebnahme/Verwendung</w:t>
      </w:r>
      <w:r w:rsidRPr="00995EED">
        <w:t>:</w:t>
      </w:r>
      <w:r>
        <w:t xml:space="preserve"> Dieser Punkt beschäftigt sich damit, ob eine unverzügliche Inbetriebnahme bzw. Verwendung möglich ist</w:t>
      </w:r>
      <w:r w:rsidR="001E5537">
        <w:t xml:space="preserve"> oder ob der Verbraucher zunächst bestimmte Elemente in Eigenleistung</w:t>
      </w:r>
      <w:r w:rsidR="00B46340">
        <w:t xml:space="preserve"> beibringen muss, um die Inbetriebnahme bzw. Verwendung zu gewährleisten.</w:t>
      </w:r>
    </w:p>
    <w:p w14:paraId="6961889F" w14:textId="2977B6B8" w:rsidR="00AB3928" w:rsidRDefault="00AB3928" w:rsidP="00602D4E">
      <w:pPr>
        <w:pStyle w:val="Listenabsatz"/>
        <w:numPr>
          <w:ilvl w:val="0"/>
          <w:numId w:val="8"/>
        </w:numPr>
      </w:pPr>
      <w:r>
        <w:rPr>
          <w:b/>
        </w:rPr>
        <w:t>Bonus</w:t>
      </w:r>
      <w:r w:rsidRPr="00AB3928">
        <w:rPr>
          <w:b/>
        </w:rPr>
        <w:t>-Elemente</w:t>
      </w:r>
      <w:r>
        <w:t>: Hierbei wird festgehalten, ob zum Lieferumfang auch Elemente gehören, die das Verbrauchererlebnis steigern</w:t>
      </w:r>
      <w:r w:rsidR="002D6097">
        <w:t xml:space="preserve"> und eine schnellere und ggf. unverzügliche Inbetriebnahme/Verwendung</w:t>
      </w:r>
      <w:r w:rsidR="009272E6">
        <w:t xml:space="preserve"> begünstigen</w:t>
      </w:r>
      <w:r>
        <w:t xml:space="preserve">. Dazu zählen bspw. </w:t>
      </w:r>
      <w:r w:rsidR="00A470C6">
        <w:t>Beigaben wie Montagewerkzeuge, Montagematerialien, Batterien</w:t>
      </w:r>
      <w:r w:rsidR="00641A5D">
        <w:t xml:space="preserve"> aber auch Rabattgutscheine für den nächsten Einkauf</w:t>
      </w:r>
    </w:p>
    <w:p w14:paraId="3A5DF3A8" w14:textId="41B0AD28" w:rsidR="00FA1702" w:rsidRDefault="001F307D" w:rsidP="00602D4E">
      <w:pPr>
        <w:pStyle w:val="Listenabsatz"/>
        <w:numPr>
          <w:ilvl w:val="0"/>
          <w:numId w:val="8"/>
        </w:numPr>
      </w:pPr>
      <w:r>
        <w:rPr>
          <w:b/>
        </w:rPr>
        <w:t>Wissensvermittlung</w:t>
      </w:r>
      <w:r w:rsidRPr="001F307D">
        <w:t>:</w:t>
      </w:r>
      <w:r>
        <w:t xml:space="preserve"> </w:t>
      </w:r>
      <w:r w:rsidR="000119A5">
        <w:t>Sofern das Produkt nicht intuitiv zu bedienen ist, wird das Vorhandensein von Gebrauchs-/Bedienungsanleitungen</w:t>
      </w:r>
      <w:r w:rsidR="00B706C1">
        <w:t xml:space="preserve"> und deren Mehrsprachigkeit geprüft</w:t>
      </w:r>
      <w:r w:rsidR="005C0170">
        <w:t>. Hierbei werden auch digitalisierte Formen, die bspw. via QR Code auf eine Website zur Anleitung verweisen</w:t>
      </w:r>
      <w:r w:rsidR="002451BD">
        <w:t>, berücksichtigt.</w:t>
      </w:r>
    </w:p>
    <w:p w14:paraId="60F54FE5" w14:textId="614C9424" w:rsidR="00EE5FDA" w:rsidRDefault="00EE5FDA" w:rsidP="00EE5FDA">
      <w:pPr>
        <w:pStyle w:val="berschrift2"/>
      </w:pPr>
      <w:bookmarkStart w:id="12" w:name="_Toc178020620"/>
      <w:r>
        <w:t>Produktqualität</w:t>
      </w:r>
      <w:bookmarkEnd w:id="12"/>
    </w:p>
    <w:p w14:paraId="0AAD1243" w14:textId="446426FD" w:rsidR="00371432" w:rsidRDefault="00371432" w:rsidP="00371432">
      <w:pPr>
        <w:pStyle w:val="Listenabsatz"/>
        <w:numPr>
          <w:ilvl w:val="0"/>
          <w:numId w:val="8"/>
        </w:numPr>
      </w:pPr>
      <w:r w:rsidRPr="00E55FB6">
        <w:rPr>
          <w:b/>
        </w:rPr>
        <w:t>Optik</w:t>
      </w:r>
      <w:r w:rsidR="00C33D85">
        <w:rPr>
          <w:b/>
        </w:rPr>
        <w:t xml:space="preserve">, </w:t>
      </w:r>
      <w:r w:rsidRPr="00E55FB6">
        <w:rPr>
          <w:b/>
        </w:rPr>
        <w:t>Haptik</w:t>
      </w:r>
      <w:r w:rsidR="00C33D85">
        <w:rPr>
          <w:b/>
        </w:rPr>
        <w:t>, Verarbeitung</w:t>
      </w:r>
      <w:r>
        <w:t xml:space="preserve">: </w:t>
      </w:r>
      <w:r w:rsidR="00B054CC">
        <w:t xml:space="preserve">Zunächst wird abgeglichen, ob das Produkt optisch </w:t>
      </w:r>
      <w:r w:rsidR="001F3638">
        <w:t xml:space="preserve">den Darstellungen durch den Hersteller (Website, Produktbilder auf Verkaufsplattformen etc.) entspricht. In der Haptischen Bewertung wird geprüft, </w:t>
      </w:r>
      <w:r w:rsidR="0035595D">
        <w:t xml:space="preserve">ob das Produkt sich wertig anfühlt, </w:t>
      </w:r>
      <w:r w:rsidR="001E0410">
        <w:t xml:space="preserve">ob </w:t>
      </w:r>
      <w:r w:rsidR="0035595D">
        <w:t>die beworbenen Materialien verwendet wurden</w:t>
      </w:r>
      <w:r w:rsidR="00DF77CB">
        <w:t xml:space="preserve"> und ob diese zum Verwendungszeck passen. Außerdem erfolgt die Prüfung der Verarbeitung</w:t>
      </w:r>
      <w:r w:rsidR="00C33D85">
        <w:t xml:space="preserve"> und offensichtlicher Mängel </w:t>
      </w:r>
      <w:r w:rsidR="001D38BB">
        <w:t>wie z.B. Kratzer, Dellen etc.</w:t>
      </w:r>
    </w:p>
    <w:p w14:paraId="1F2830CE" w14:textId="124D0871" w:rsidR="00E55FB6" w:rsidRDefault="00E3260E" w:rsidP="00371432">
      <w:pPr>
        <w:pStyle w:val="Listenabsatz"/>
        <w:numPr>
          <w:ilvl w:val="0"/>
          <w:numId w:val="8"/>
        </w:numPr>
      </w:pPr>
      <w:r>
        <w:rPr>
          <w:b/>
        </w:rPr>
        <w:t>Geruch, f</w:t>
      </w:r>
      <w:r w:rsidR="00E55FB6" w:rsidRPr="00992A3F">
        <w:rPr>
          <w:b/>
        </w:rPr>
        <w:t>remde Substanzen</w:t>
      </w:r>
      <w:r>
        <w:rPr>
          <w:b/>
        </w:rPr>
        <w:t xml:space="preserve"> </w:t>
      </w:r>
      <w:r w:rsidR="00E55FB6" w:rsidRPr="00992A3F">
        <w:rPr>
          <w:b/>
        </w:rPr>
        <w:t>und Verletzungsgefahr</w:t>
      </w:r>
      <w:r w:rsidR="00E55FB6">
        <w:t>:</w:t>
      </w:r>
      <w:r w:rsidR="00992A3F">
        <w:t xml:space="preserve"> </w:t>
      </w:r>
      <w:r w:rsidR="00F23366">
        <w:t xml:space="preserve">In diesem Schritt wird geprüft, ob </w:t>
      </w:r>
      <w:r w:rsidR="00A824E7">
        <w:t xml:space="preserve">Gefahren oder Gerüche am Produkt festzustellen sind, die </w:t>
      </w:r>
      <w:r w:rsidR="00460314">
        <w:t xml:space="preserve">nicht im Zusammenhang mit dem Produktzweck stehen (bspw. scharfe Kanten, stechende und unangenehme Gerüche). Darüber hinaus wird das Produkt auf fremde Substanzen untersucht, die </w:t>
      </w:r>
      <w:r w:rsidR="00096FC3">
        <w:t>bspw. aus der Produktion des Produktes stammen aber sich nicht am Produkt befinden dürften (Schmierfette, Öle etc.)</w:t>
      </w:r>
    </w:p>
    <w:p w14:paraId="60B54314" w14:textId="04C07A0B" w:rsidR="000E172D" w:rsidRDefault="000E172D" w:rsidP="00371432">
      <w:pPr>
        <w:pStyle w:val="Listenabsatz"/>
        <w:numPr>
          <w:ilvl w:val="0"/>
          <w:numId w:val="8"/>
        </w:numPr>
      </w:pPr>
      <w:r>
        <w:rPr>
          <w:b/>
        </w:rPr>
        <w:t>Eignung</w:t>
      </w:r>
      <w:r w:rsidR="00E3260E">
        <w:rPr>
          <w:b/>
        </w:rPr>
        <w:t xml:space="preserve"> für Einsatzzweck</w:t>
      </w:r>
      <w:r w:rsidRPr="000E172D">
        <w:t>:</w:t>
      </w:r>
      <w:r w:rsidR="00497D11">
        <w:t xml:space="preserve"> </w:t>
      </w:r>
      <w:r w:rsidR="002E7ACE">
        <w:t>Dies ist</w:t>
      </w:r>
      <w:r w:rsidR="00F4281E">
        <w:t xml:space="preserve"> der Praxistest, d.h.</w:t>
      </w:r>
      <w:r w:rsidR="002E7ACE">
        <w:t xml:space="preserve"> die Anwendung des Produkts </w:t>
      </w:r>
      <w:r w:rsidR="0003589F">
        <w:t>unter reellen Testbedingungen</w:t>
      </w:r>
      <w:r w:rsidR="00692CA0">
        <w:t xml:space="preserve"> für den unmittelbaren Zweck des Produkts</w:t>
      </w:r>
      <w:r w:rsidR="00C75E21">
        <w:t>.</w:t>
      </w:r>
      <w:r w:rsidR="003D379F">
        <w:t xml:space="preserve"> Der Fokus </w:t>
      </w:r>
      <w:r w:rsidR="00581907">
        <w:t xml:space="preserve">hierbei liegt auf der Eignung des Produkts </w:t>
      </w:r>
      <w:r w:rsidR="0011610B">
        <w:t>für seinen Einsatzzweck und berücksichtigt neutrale Aspekte.</w:t>
      </w:r>
    </w:p>
    <w:p w14:paraId="3C1C6147" w14:textId="7E845687" w:rsidR="0037108C" w:rsidRDefault="0037108C" w:rsidP="00371432">
      <w:pPr>
        <w:pStyle w:val="Listenabsatz"/>
        <w:numPr>
          <w:ilvl w:val="0"/>
          <w:numId w:val="8"/>
        </w:numPr>
      </w:pPr>
      <w:r>
        <w:rPr>
          <w:b/>
        </w:rPr>
        <w:t>Belastbarkeit/Stabilität</w:t>
      </w:r>
      <w:r w:rsidRPr="0037108C">
        <w:t>:</w:t>
      </w:r>
      <w:r>
        <w:t xml:space="preserve"> </w:t>
      </w:r>
      <w:r w:rsidR="00C97E8A">
        <w:t xml:space="preserve">Hierbei wird </w:t>
      </w:r>
      <w:r w:rsidR="00E55C35">
        <w:t>das Produkt – je nach Eigenschaft und Zweck – bestimmten Stresstests unterzogen, bspw. Falltest, Drucktest, Stoßtest</w:t>
      </w:r>
      <w:r w:rsidR="00C21210">
        <w:t>, Test der Wasserfestigkeit</w:t>
      </w:r>
      <w:r w:rsidR="00DC5B23">
        <w:t>, Reißfestigkeit</w:t>
      </w:r>
      <w:r w:rsidR="00C21210">
        <w:t xml:space="preserve"> etc.</w:t>
      </w:r>
    </w:p>
    <w:p w14:paraId="043ADA1A" w14:textId="01D467F9" w:rsidR="00B43F23" w:rsidRDefault="00B43F23" w:rsidP="00371432">
      <w:pPr>
        <w:pStyle w:val="Listenabsatz"/>
        <w:numPr>
          <w:ilvl w:val="0"/>
          <w:numId w:val="8"/>
        </w:numPr>
      </w:pPr>
      <w:r>
        <w:rPr>
          <w:b/>
        </w:rPr>
        <w:t>Qualitätskennzeichen</w:t>
      </w:r>
      <w:r w:rsidRPr="00B43F23">
        <w:t>:</w:t>
      </w:r>
      <w:r>
        <w:t xml:space="preserve"> </w:t>
      </w:r>
      <w:r w:rsidR="0007265E">
        <w:t xml:space="preserve">Es wird geprüft, ob das Produkt bereits </w:t>
      </w:r>
      <w:r w:rsidR="00B462C1">
        <w:t>andere Zertifizierungen und Prüfungen durchlaufen hat oder notwendige Konformitätskennzeichen enthält</w:t>
      </w:r>
      <w:r w:rsidR="00116C57">
        <w:t>.</w:t>
      </w:r>
    </w:p>
    <w:p w14:paraId="1BB50971" w14:textId="49513E01" w:rsidR="00654962" w:rsidRDefault="00611FC7" w:rsidP="00B900D8">
      <w:pPr>
        <w:pStyle w:val="berschrift2"/>
      </w:pPr>
      <w:bookmarkStart w:id="13" w:name="_Toc178020621"/>
      <w:r>
        <w:t>Praxistest</w:t>
      </w:r>
      <w:bookmarkEnd w:id="13"/>
    </w:p>
    <w:p w14:paraId="2C79B240" w14:textId="11E13B2E" w:rsidR="00611FC7" w:rsidRPr="00611FC7" w:rsidRDefault="00D60240" w:rsidP="00611FC7">
      <w:r w:rsidRPr="00FF67A9">
        <w:t xml:space="preserve">Im </w:t>
      </w:r>
      <w:r w:rsidR="00FF67A9" w:rsidRPr="00FF67A9">
        <w:t>Praxis</w:t>
      </w:r>
      <w:r w:rsidR="00FF67A9">
        <w:t xml:space="preserve">test (kein Langzeittest) wird das Produkt </w:t>
      </w:r>
      <w:r w:rsidR="00FA5A7A">
        <w:t>nach der subjektiven Wahrnehmung und den subjektiven Feststellungen des/der Tester(s)</w:t>
      </w:r>
      <w:r w:rsidR="00892B76">
        <w:t xml:space="preserve"> eingestuft. Die Einstufung erfolgt im </w:t>
      </w:r>
      <w:r w:rsidR="004F4589">
        <w:t>Sternesystem</w:t>
      </w:r>
      <w:r w:rsidR="00866089">
        <w:t xml:space="preserve"> von 1 bis 5 Sternen</w:t>
      </w:r>
      <w:r w:rsidR="007D4490">
        <w:t>.</w:t>
      </w:r>
    </w:p>
    <w:p w14:paraId="6A6CE843" w14:textId="21CB9F90" w:rsidR="00B900D8" w:rsidRDefault="00B900D8" w:rsidP="00B900D8">
      <w:pPr>
        <w:pStyle w:val="berschrift2"/>
      </w:pPr>
      <w:bookmarkStart w:id="14" w:name="_Toc178020622"/>
      <w:r>
        <w:lastRenderedPageBreak/>
        <w:t>Preis-/Leistungsverhältnis</w:t>
      </w:r>
      <w:bookmarkEnd w:id="14"/>
    </w:p>
    <w:p w14:paraId="7101BFDD" w14:textId="45F148AE" w:rsidR="00E1728F" w:rsidRDefault="00BC64A9" w:rsidP="00E1728F">
      <w:r>
        <w:t xml:space="preserve">Zur Ermittlung des Preis-/Leistungsverhältnisses </w:t>
      </w:r>
      <w:r w:rsidR="00907E9E">
        <w:t xml:space="preserve">werden </w:t>
      </w:r>
      <w:r w:rsidR="001F491F">
        <w:t>Preise und Kundenbewertungen aus externen Qu</w:t>
      </w:r>
      <w:r w:rsidR="0025739E">
        <w:t>ellen herangezogen</w:t>
      </w:r>
      <w:r w:rsidR="001A4E40">
        <w:t>.</w:t>
      </w:r>
    </w:p>
    <w:p w14:paraId="034DED28" w14:textId="2CE5B339" w:rsidR="001A4E40" w:rsidRDefault="001A4E40" w:rsidP="00E1728F">
      <w:r>
        <w:t>Für die Einordnung des Preises wird das Produkt auf Amazon gesucht und mit den Suchergebnissen der ersten Trefferseite verglichen</w:t>
      </w:r>
      <w:r w:rsidR="005A28EF">
        <w:t>.</w:t>
      </w:r>
      <w:r w:rsidR="00F338D3">
        <w:t xml:space="preserve"> Aus den Preisen der ersten Trefferseite wird ein </w:t>
      </w:r>
      <w:r w:rsidR="001A3121">
        <w:t>Durchschnittspreis</w:t>
      </w:r>
      <w:r w:rsidR="00F338D3">
        <w:t xml:space="preserve"> gebilde</w:t>
      </w:r>
      <w:r w:rsidR="00A1707C">
        <w:t>t, anhand dessen die Einordnung nach folgender Logik erfolgt</w:t>
      </w:r>
      <w:r w:rsidR="00C37E51">
        <w:t xml:space="preserve"> (</w:t>
      </w:r>
      <w:r w:rsidR="00111B2C">
        <w:t>das Plus und Minus Symbol stehen für die Abweichung über bzw. unter dem Durchschnittspreis)</w:t>
      </w:r>
      <w:r w:rsidR="005A28EF">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5"/>
        <w:gridCol w:w="3259"/>
      </w:tblGrid>
      <w:tr w:rsidR="00C37E51" w14:paraId="5451EF32" w14:textId="77777777" w:rsidTr="00341273">
        <w:tc>
          <w:tcPr>
            <w:tcW w:w="2265" w:type="dxa"/>
          </w:tcPr>
          <w:p w14:paraId="6886DFCD" w14:textId="7F47D77F" w:rsidR="00C37E51" w:rsidRPr="00C37E51" w:rsidRDefault="00C37E51" w:rsidP="00E1728F">
            <w:pPr>
              <w:rPr>
                <w:b/>
                <w:bCs/>
                <w:sz w:val="16"/>
                <w:szCs w:val="16"/>
              </w:rPr>
            </w:pPr>
            <w:r w:rsidRPr="00C37E51">
              <w:rPr>
                <w:b/>
                <w:bCs/>
                <w:sz w:val="16"/>
                <w:szCs w:val="16"/>
              </w:rPr>
              <w:t>Einschätzung</w:t>
            </w:r>
          </w:p>
        </w:tc>
        <w:tc>
          <w:tcPr>
            <w:tcW w:w="3259" w:type="dxa"/>
          </w:tcPr>
          <w:p w14:paraId="1944A473" w14:textId="1F366D7E" w:rsidR="00C37E51" w:rsidRPr="00C37E51" w:rsidRDefault="00C37E51" w:rsidP="00E1728F">
            <w:pPr>
              <w:rPr>
                <w:b/>
                <w:bCs/>
                <w:sz w:val="16"/>
                <w:szCs w:val="16"/>
              </w:rPr>
            </w:pPr>
            <w:r w:rsidRPr="00C37E51">
              <w:rPr>
                <w:b/>
                <w:bCs/>
                <w:sz w:val="16"/>
                <w:szCs w:val="16"/>
              </w:rPr>
              <w:t>Abweichung in % zum Durchschnittspreis</w:t>
            </w:r>
          </w:p>
        </w:tc>
      </w:tr>
      <w:tr w:rsidR="00C37E51" w14:paraId="4AABC1CE" w14:textId="77777777" w:rsidTr="00341273">
        <w:tc>
          <w:tcPr>
            <w:tcW w:w="2265" w:type="dxa"/>
          </w:tcPr>
          <w:p w14:paraId="6652356B" w14:textId="67D243E4" w:rsidR="00C37E51" w:rsidRPr="001022DC" w:rsidRDefault="00C37E51" w:rsidP="00E1728F">
            <w:pPr>
              <w:rPr>
                <w:sz w:val="16"/>
                <w:szCs w:val="16"/>
              </w:rPr>
            </w:pPr>
            <w:r w:rsidRPr="001022DC">
              <w:rPr>
                <w:sz w:val="16"/>
                <w:szCs w:val="16"/>
              </w:rPr>
              <w:t>Überdurchschnittlich teuer</w:t>
            </w:r>
          </w:p>
        </w:tc>
        <w:tc>
          <w:tcPr>
            <w:tcW w:w="3259" w:type="dxa"/>
          </w:tcPr>
          <w:p w14:paraId="7AD8250E" w14:textId="6643EE10" w:rsidR="00C37E51" w:rsidRPr="001022DC" w:rsidRDefault="00C37E51" w:rsidP="00E1728F">
            <w:pPr>
              <w:rPr>
                <w:sz w:val="16"/>
                <w:szCs w:val="16"/>
              </w:rPr>
            </w:pPr>
            <w:r>
              <w:rPr>
                <w:sz w:val="16"/>
                <w:szCs w:val="16"/>
              </w:rPr>
              <w:t>≥ +25%</w:t>
            </w:r>
          </w:p>
        </w:tc>
      </w:tr>
      <w:tr w:rsidR="00C37E51" w14:paraId="38E8F23F" w14:textId="77777777" w:rsidTr="00341273">
        <w:tc>
          <w:tcPr>
            <w:tcW w:w="2265" w:type="dxa"/>
          </w:tcPr>
          <w:p w14:paraId="3A36D4ED" w14:textId="4FBA6EA8" w:rsidR="00C37E51" w:rsidRPr="001022DC" w:rsidRDefault="00C37E51" w:rsidP="00E1728F">
            <w:pPr>
              <w:rPr>
                <w:sz w:val="16"/>
                <w:szCs w:val="16"/>
              </w:rPr>
            </w:pPr>
            <w:r>
              <w:rPr>
                <w:sz w:val="16"/>
                <w:szCs w:val="16"/>
              </w:rPr>
              <w:t>Teuer</w:t>
            </w:r>
          </w:p>
        </w:tc>
        <w:tc>
          <w:tcPr>
            <w:tcW w:w="3259" w:type="dxa"/>
          </w:tcPr>
          <w:p w14:paraId="649360D0" w14:textId="384606BB" w:rsidR="00C37E51" w:rsidRPr="001022DC" w:rsidRDefault="00C37E51" w:rsidP="00E1728F">
            <w:pPr>
              <w:rPr>
                <w:sz w:val="16"/>
                <w:szCs w:val="16"/>
              </w:rPr>
            </w:pPr>
            <w:r>
              <w:rPr>
                <w:sz w:val="16"/>
                <w:szCs w:val="16"/>
              </w:rPr>
              <w:t>≥ +20% und &lt; +25%</w:t>
            </w:r>
          </w:p>
        </w:tc>
      </w:tr>
      <w:tr w:rsidR="00C37E51" w14:paraId="55BE81AA" w14:textId="77777777" w:rsidTr="00341273">
        <w:tc>
          <w:tcPr>
            <w:tcW w:w="2265" w:type="dxa"/>
          </w:tcPr>
          <w:p w14:paraId="2E6940F9" w14:textId="2CBF163D" w:rsidR="00C37E51" w:rsidRDefault="00C37E51" w:rsidP="00E1728F">
            <w:pPr>
              <w:rPr>
                <w:sz w:val="16"/>
                <w:szCs w:val="16"/>
              </w:rPr>
            </w:pPr>
            <w:r>
              <w:rPr>
                <w:sz w:val="16"/>
                <w:szCs w:val="16"/>
              </w:rPr>
              <w:t>Durchschnitt</w:t>
            </w:r>
          </w:p>
        </w:tc>
        <w:tc>
          <w:tcPr>
            <w:tcW w:w="3259" w:type="dxa"/>
          </w:tcPr>
          <w:p w14:paraId="16EE5984" w14:textId="2295E1D6" w:rsidR="00C37E51" w:rsidRDefault="00C37E51" w:rsidP="00E1728F">
            <w:pPr>
              <w:rPr>
                <w:sz w:val="16"/>
                <w:szCs w:val="16"/>
              </w:rPr>
            </w:pPr>
            <w:r>
              <w:rPr>
                <w:sz w:val="16"/>
                <w:szCs w:val="16"/>
              </w:rPr>
              <w:t>≥ -19% und &lt; +20%</w:t>
            </w:r>
          </w:p>
        </w:tc>
      </w:tr>
      <w:tr w:rsidR="00C37E51" w14:paraId="1DE94234" w14:textId="77777777" w:rsidTr="00341273">
        <w:tc>
          <w:tcPr>
            <w:tcW w:w="2265" w:type="dxa"/>
          </w:tcPr>
          <w:p w14:paraId="21583146" w14:textId="52A49AFD" w:rsidR="00C37E51" w:rsidRDefault="00C37E51" w:rsidP="00E1728F">
            <w:pPr>
              <w:rPr>
                <w:sz w:val="16"/>
                <w:szCs w:val="16"/>
              </w:rPr>
            </w:pPr>
            <w:r>
              <w:rPr>
                <w:sz w:val="16"/>
                <w:szCs w:val="16"/>
              </w:rPr>
              <w:t>Günstig</w:t>
            </w:r>
          </w:p>
        </w:tc>
        <w:tc>
          <w:tcPr>
            <w:tcW w:w="3259" w:type="dxa"/>
          </w:tcPr>
          <w:p w14:paraId="4F67100A" w14:textId="6BE5BB3D" w:rsidR="00C37E51" w:rsidRDefault="00C37E51" w:rsidP="00E1728F">
            <w:pPr>
              <w:rPr>
                <w:sz w:val="16"/>
                <w:szCs w:val="16"/>
              </w:rPr>
            </w:pPr>
            <w:r>
              <w:rPr>
                <w:sz w:val="16"/>
                <w:szCs w:val="16"/>
              </w:rPr>
              <w:t>&lt; -19% und ≥ -25%</w:t>
            </w:r>
          </w:p>
        </w:tc>
      </w:tr>
      <w:tr w:rsidR="00C37E51" w14:paraId="04FD25C7" w14:textId="77777777" w:rsidTr="00341273">
        <w:tc>
          <w:tcPr>
            <w:tcW w:w="2265" w:type="dxa"/>
          </w:tcPr>
          <w:p w14:paraId="5757A3E5" w14:textId="4A43F4E4" w:rsidR="00C37E51" w:rsidRDefault="00C37E51" w:rsidP="00E1728F">
            <w:pPr>
              <w:rPr>
                <w:sz w:val="16"/>
                <w:szCs w:val="16"/>
              </w:rPr>
            </w:pPr>
            <w:r>
              <w:rPr>
                <w:sz w:val="16"/>
                <w:szCs w:val="16"/>
              </w:rPr>
              <w:t>Überdurchschnittlich günstig</w:t>
            </w:r>
          </w:p>
        </w:tc>
        <w:tc>
          <w:tcPr>
            <w:tcW w:w="3259" w:type="dxa"/>
          </w:tcPr>
          <w:p w14:paraId="583767F3" w14:textId="56A07DF3" w:rsidR="00C37E51" w:rsidRDefault="00C37E51" w:rsidP="00E1728F">
            <w:pPr>
              <w:rPr>
                <w:sz w:val="16"/>
                <w:szCs w:val="16"/>
              </w:rPr>
            </w:pPr>
            <w:r>
              <w:rPr>
                <w:sz w:val="16"/>
                <w:szCs w:val="16"/>
              </w:rPr>
              <w:t>&lt; -25%</w:t>
            </w:r>
          </w:p>
        </w:tc>
      </w:tr>
    </w:tbl>
    <w:p w14:paraId="2506C43F" w14:textId="77777777" w:rsidR="00251ADF" w:rsidRDefault="00251ADF" w:rsidP="00E1728F"/>
    <w:p w14:paraId="35CA37CF" w14:textId="2C7B261A" w:rsidR="008B5ADB" w:rsidRDefault="008B5ADB" w:rsidP="00970F28">
      <w:r>
        <w:t>Die Qualität</w:t>
      </w:r>
      <w:r w:rsidR="008E7DF3">
        <w:t>/Leistung</w:t>
      </w:r>
      <w:r>
        <w:t xml:space="preserve"> wird anhand der Produktbewertungen des Testprodukts auf Amazon ermittelt</w:t>
      </w:r>
      <w:r w:rsidR="009212D2">
        <w:t>, sofern das Produkt mindestens 20 Bewertungen vorweisen kann.</w:t>
      </w:r>
      <w:r>
        <w:t xml:space="preserve"> Hierbei gilt folgende Grundlage mit de</w:t>
      </w:r>
      <w:r w:rsidR="00241C02">
        <w:t xml:space="preserve">m Zusatz, dass Artikel mit einer Bewertung auf </w:t>
      </w:r>
      <w:r w:rsidR="00241C02" w:rsidRPr="00CC6B4F">
        <w:t>Amazon von &lt;2,5 hier mit null Punkten</w:t>
      </w:r>
      <w:r w:rsidR="00EF4CE7" w:rsidRPr="00CC6B4F">
        <w:t xml:space="preserve"> (ungenügend)</w:t>
      </w:r>
      <w:r w:rsidR="00241C02" w:rsidRPr="00CC6B4F">
        <w:t xml:space="preserve"> gewertet werden</w:t>
      </w:r>
      <w:r w:rsidR="004D6483">
        <w:t xml:space="preserve">. Bis einschl. 2,5 Punkten erfolgt die Verteilung auf prozentualer Basis der </w:t>
      </w:r>
      <w:r w:rsidR="00BE38F3">
        <w:t>Abweichung</w:t>
      </w:r>
      <w:r w:rsidR="004D6483">
        <w:t xml:space="preserve"> zu </w:t>
      </w:r>
      <w:r w:rsidR="00925B34">
        <w:t>5,0 Sternen und maximal 50 Punkten</w:t>
      </w:r>
      <w:r w:rsidR="00430284">
        <w:t xml:space="preserve"> (Beispiel: 4,9 Sterne = 98% von 5 Sternen, 98% von 50 Punkten = </w:t>
      </w:r>
      <w:r w:rsidR="0003069A">
        <w:t>49 Punkte)</w:t>
      </w:r>
      <w:r w:rsidR="00925B34">
        <w:t>:</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58"/>
        <w:gridCol w:w="1542"/>
        <w:gridCol w:w="959"/>
        <w:gridCol w:w="959"/>
        <w:gridCol w:w="225"/>
        <w:gridCol w:w="959"/>
        <w:gridCol w:w="1542"/>
        <w:gridCol w:w="959"/>
        <w:gridCol w:w="959"/>
      </w:tblGrid>
      <w:tr w:rsidR="001824F1" w:rsidRPr="00767B91" w14:paraId="1BBBCB2E" w14:textId="77777777" w:rsidTr="00341273">
        <w:trPr>
          <w:trHeight w:val="290"/>
        </w:trPr>
        <w:tc>
          <w:tcPr>
            <w:tcW w:w="529" w:type="pct"/>
            <w:shd w:val="clear" w:color="auto" w:fill="auto"/>
            <w:noWrap/>
            <w:vAlign w:val="bottom"/>
            <w:hideMark/>
          </w:tcPr>
          <w:p w14:paraId="72C2B4CC" w14:textId="77777777" w:rsidR="00767B91" w:rsidRPr="00767B91" w:rsidRDefault="00767B91" w:rsidP="00767B91">
            <w:pPr>
              <w:jc w:val="center"/>
              <w:rPr>
                <w:rFonts w:eastAsia="Times New Roman" w:cs="Times New Roman"/>
                <w:b/>
                <w:bCs/>
                <w:color w:val="000000"/>
                <w:kern w:val="0"/>
                <w:sz w:val="16"/>
                <w:szCs w:val="16"/>
                <w:lang w:eastAsia="de-DE"/>
                <w14:ligatures w14:val="none"/>
              </w:rPr>
            </w:pPr>
            <w:r w:rsidRPr="00767B91">
              <w:rPr>
                <w:rFonts w:eastAsia="Times New Roman" w:cs="Times New Roman"/>
                <w:b/>
                <w:bCs/>
                <w:color w:val="000000"/>
                <w:kern w:val="0"/>
                <w:sz w:val="16"/>
                <w:szCs w:val="16"/>
                <w:lang w:eastAsia="de-DE"/>
                <w14:ligatures w14:val="none"/>
              </w:rPr>
              <w:t>Sterne</w:t>
            </w:r>
          </w:p>
        </w:tc>
        <w:tc>
          <w:tcPr>
            <w:tcW w:w="851" w:type="pct"/>
            <w:shd w:val="clear" w:color="auto" w:fill="auto"/>
            <w:noWrap/>
            <w:vAlign w:val="bottom"/>
            <w:hideMark/>
          </w:tcPr>
          <w:p w14:paraId="329EEB60" w14:textId="7CBCECBB" w:rsidR="00767B91" w:rsidRPr="00767B91" w:rsidRDefault="00767B91" w:rsidP="00767B91">
            <w:pPr>
              <w:jc w:val="center"/>
              <w:rPr>
                <w:rFonts w:eastAsia="Times New Roman" w:cs="Times New Roman"/>
                <w:b/>
                <w:bCs/>
                <w:color w:val="000000"/>
                <w:kern w:val="0"/>
                <w:sz w:val="16"/>
                <w:szCs w:val="16"/>
                <w:lang w:eastAsia="de-DE"/>
                <w14:ligatures w14:val="none"/>
              </w:rPr>
            </w:pPr>
            <w:r w:rsidRPr="00767B91">
              <w:rPr>
                <w:rFonts w:eastAsia="Times New Roman" w:cs="Times New Roman"/>
                <w:b/>
                <w:bCs/>
                <w:color w:val="000000"/>
                <w:kern w:val="0"/>
                <w:sz w:val="16"/>
                <w:szCs w:val="16"/>
                <w:lang w:eastAsia="de-DE"/>
                <w14:ligatures w14:val="none"/>
              </w:rPr>
              <w:t xml:space="preserve">% zu </w:t>
            </w:r>
            <w:r w:rsidR="001824F1">
              <w:rPr>
                <w:rFonts w:eastAsia="Times New Roman" w:cs="Times New Roman"/>
                <w:b/>
                <w:bCs/>
                <w:color w:val="000000"/>
                <w:kern w:val="0"/>
                <w:sz w:val="16"/>
                <w:szCs w:val="16"/>
                <w:lang w:eastAsia="de-DE"/>
                <w14:ligatures w14:val="none"/>
              </w:rPr>
              <w:t>5 Sternen</w:t>
            </w:r>
          </w:p>
        </w:tc>
        <w:tc>
          <w:tcPr>
            <w:tcW w:w="529" w:type="pct"/>
            <w:shd w:val="clear" w:color="auto" w:fill="auto"/>
            <w:noWrap/>
            <w:vAlign w:val="bottom"/>
            <w:hideMark/>
          </w:tcPr>
          <w:p w14:paraId="15B87FB2" w14:textId="77777777" w:rsidR="00767B91" w:rsidRPr="00767B91" w:rsidRDefault="00767B91" w:rsidP="00767B91">
            <w:pPr>
              <w:jc w:val="center"/>
              <w:rPr>
                <w:rFonts w:eastAsia="Times New Roman" w:cs="Times New Roman"/>
                <w:b/>
                <w:bCs/>
                <w:color w:val="000000"/>
                <w:kern w:val="0"/>
                <w:sz w:val="16"/>
                <w:szCs w:val="16"/>
                <w:lang w:eastAsia="de-DE"/>
                <w14:ligatures w14:val="none"/>
              </w:rPr>
            </w:pPr>
            <w:r w:rsidRPr="00767B91">
              <w:rPr>
                <w:rFonts w:eastAsia="Times New Roman" w:cs="Times New Roman"/>
                <w:b/>
                <w:bCs/>
                <w:color w:val="000000"/>
                <w:kern w:val="0"/>
                <w:sz w:val="16"/>
                <w:szCs w:val="16"/>
                <w:lang w:eastAsia="de-DE"/>
                <w14:ligatures w14:val="none"/>
              </w:rPr>
              <w:t>Bewertung</w:t>
            </w:r>
          </w:p>
        </w:tc>
        <w:tc>
          <w:tcPr>
            <w:tcW w:w="529" w:type="pct"/>
            <w:shd w:val="clear" w:color="auto" w:fill="auto"/>
            <w:noWrap/>
            <w:vAlign w:val="bottom"/>
            <w:hideMark/>
          </w:tcPr>
          <w:p w14:paraId="62077D85" w14:textId="77777777" w:rsidR="00767B91" w:rsidRPr="00767B91" w:rsidRDefault="00767B91" w:rsidP="00767B91">
            <w:pPr>
              <w:jc w:val="center"/>
              <w:rPr>
                <w:rFonts w:eastAsia="Times New Roman" w:cs="Times New Roman"/>
                <w:b/>
                <w:bCs/>
                <w:color w:val="000000"/>
                <w:kern w:val="0"/>
                <w:sz w:val="16"/>
                <w:szCs w:val="16"/>
                <w:lang w:eastAsia="de-DE"/>
                <w14:ligatures w14:val="none"/>
              </w:rPr>
            </w:pPr>
            <w:r w:rsidRPr="00767B91">
              <w:rPr>
                <w:rFonts w:eastAsia="Times New Roman" w:cs="Times New Roman"/>
                <w:b/>
                <w:bCs/>
                <w:color w:val="000000"/>
                <w:kern w:val="0"/>
                <w:sz w:val="16"/>
                <w:szCs w:val="16"/>
                <w:lang w:eastAsia="de-DE"/>
                <w14:ligatures w14:val="none"/>
              </w:rPr>
              <w:t>Punkte</w:t>
            </w:r>
          </w:p>
        </w:tc>
        <w:tc>
          <w:tcPr>
            <w:tcW w:w="124" w:type="pct"/>
            <w:shd w:val="clear" w:color="auto" w:fill="auto"/>
            <w:noWrap/>
            <w:vAlign w:val="bottom"/>
            <w:hideMark/>
          </w:tcPr>
          <w:p w14:paraId="54673773" w14:textId="77777777" w:rsidR="00767B91" w:rsidRPr="00767B91" w:rsidRDefault="00767B91" w:rsidP="00767B91">
            <w:pPr>
              <w:jc w:val="center"/>
              <w:rPr>
                <w:rFonts w:eastAsia="Times New Roman" w:cs="Times New Roman"/>
                <w:b/>
                <w:bCs/>
                <w:color w:val="000000"/>
                <w:kern w:val="0"/>
                <w:sz w:val="16"/>
                <w:szCs w:val="16"/>
                <w:lang w:eastAsia="de-DE"/>
                <w14:ligatures w14:val="none"/>
              </w:rPr>
            </w:pPr>
          </w:p>
        </w:tc>
        <w:tc>
          <w:tcPr>
            <w:tcW w:w="529" w:type="pct"/>
            <w:shd w:val="clear" w:color="auto" w:fill="auto"/>
            <w:noWrap/>
            <w:vAlign w:val="bottom"/>
            <w:hideMark/>
          </w:tcPr>
          <w:p w14:paraId="16C71258" w14:textId="77777777" w:rsidR="00767B91" w:rsidRPr="00767B91" w:rsidRDefault="00767B91" w:rsidP="00767B91">
            <w:pPr>
              <w:jc w:val="center"/>
              <w:rPr>
                <w:rFonts w:eastAsia="Times New Roman" w:cs="Times New Roman"/>
                <w:b/>
                <w:bCs/>
                <w:color w:val="000000"/>
                <w:kern w:val="0"/>
                <w:sz w:val="16"/>
                <w:szCs w:val="16"/>
                <w:lang w:eastAsia="de-DE"/>
                <w14:ligatures w14:val="none"/>
              </w:rPr>
            </w:pPr>
            <w:r w:rsidRPr="00767B91">
              <w:rPr>
                <w:rFonts w:eastAsia="Times New Roman" w:cs="Times New Roman"/>
                <w:b/>
                <w:bCs/>
                <w:color w:val="000000"/>
                <w:kern w:val="0"/>
                <w:sz w:val="16"/>
                <w:szCs w:val="16"/>
                <w:lang w:eastAsia="de-DE"/>
                <w14:ligatures w14:val="none"/>
              </w:rPr>
              <w:t>Sterne</w:t>
            </w:r>
          </w:p>
        </w:tc>
        <w:tc>
          <w:tcPr>
            <w:tcW w:w="851" w:type="pct"/>
            <w:shd w:val="clear" w:color="auto" w:fill="auto"/>
            <w:noWrap/>
            <w:vAlign w:val="bottom"/>
            <w:hideMark/>
          </w:tcPr>
          <w:p w14:paraId="6E176C18" w14:textId="6FF90F97" w:rsidR="00767B91" w:rsidRPr="00767B91" w:rsidRDefault="00767B91" w:rsidP="00767B91">
            <w:pPr>
              <w:jc w:val="center"/>
              <w:rPr>
                <w:rFonts w:eastAsia="Times New Roman" w:cs="Times New Roman"/>
                <w:b/>
                <w:bCs/>
                <w:color w:val="000000"/>
                <w:kern w:val="0"/>
                <w:sz w:val="16"/>
                <w:szCs w:val="16"/>
                <w:lang w:eastAsia="de-DE"/>
                <w14:ligatures w14:val="none"/>
              </w:rPr>
            </w:pPr>
            <w:r w:rsidRPr="00767B91">
              <w:rPr>
                <w:rFonts w:eastAsia="Times New Roman" w:cs="Times New Roman"/>
                <w:b/>
                <w:bCs/>
                <w:color w:val="000000"/>
                <w:kern w:val="0"/>
                <w:sz w:val="16"/>
                <w:szCs w:val="16"/>
                <w:lang w:eastAsia="de-DE"/>
                <w14:ligatures w14:val="none"/>
              </w:rPr>
              <w:t xml:space="preserve">% zu </w:t>
            </w:r>
            <w:r w:rsidR="001824F1">
              <w:rPr>
                <w:rFonts w:eastAsia="Times New Roman" w:cs="Times New Roman"/>
                <w:b/>
                <w:bCs/>
                <w:color w:val="000000"/>
                <w:kern w:val="0"/>
                <w:sz w:val="16"/>
                <w:szCs w:val="16"/>
                <w:lang w:eastAsia="de-DE"/>
                <w14:ligatures w14:val="none"/>
              </w:rPr>
              <w:t>5 Sternen</w:t>
            </w:r>
          </w:p>
        </w:tc>
        <w:tc>
          <w:tcPr>
            <w:tcW w:w="529" w:type="pct"/>
            <w:shd w:val="clear" w:color="auto" w:fill="auto"/>
            <w:noWrap/>
            <w:vAlign w:val="bottom"/>
            <w:hideMark/>
          </w:tcPr>
          <w:p w14:paraId="139AC26B" w14:textId="77777777" w:rsidR="00767B91" w:rsidRPr="00767B91" w:rsidRDefault="00767B91" w:rsidP="00767B91">
            <w:pPr>
              <w:jc w:val="center"/>
              <w:rPr>
                <w:rFonts w:eastAsia="Times New Roman" w:cs="Times New Roman"/>
                <w:b/>
                <w:bCs/>
                <w:color w:val="000000"/>
                <w:kern w:val="0"/>
                <w:sz w:val="16"/>
                <w:szCs w:val="16"/>
                <w:lang w:eastAsia="de-DE"/>
                <w14:ligatures w14:val="none"/>
              </w:rPr>
            </w:pPr>
            <w:r w:rsidRPr="00767B91">
              <w:rPr>
                <w:rFonts w:eastAsia="Times New Roman" w:cs="Times New Roman"/>
                <w:b/>
                <w:bCs/>
                <w:color w:val="000000"/>
                <w:kern w:val="0"/>
                <w:sz w:val="16"/>
                <w:szCs w:val="16"/>
                <w:lang w:eastAsia="de-DE"/>
                <w14:ligatures w14:val="none"/>
              </w:rPr>
              <w:t>Bewertung</w:t>
            </w:r>
          </w:p>
        </w:tc>
        <w:tc>
          <w:tcPr>
            <w:tcW w:w="529" w:type="pct"/>
            <w:shd w:val="clear" w:color="auto" w:fill="auto"/>
            <w:noWrap/>
            <w:vAlign w:val="bottom"/>
            <w:hideMark/>
          </w:tcPr>
          <w:p w14:paraId="3321335A" w14:textId="77777777" w:rsidR="00767B91" w:rsidRPr="00767B91" w:rsidRDefault="00767B91" w:rsidP="00767B91">
            <w:pPr>
              <w:jc w:val="center"/>
              <w:rPr>
                <w:rFonts w:eastAsia="Times New Roman" w:cs="Times New Roman"/>
                <w:b/>
                <w:bCs/>
                <w:color w:val="000000"/>
                <w:kern w:val="0"/>
                <w:sz w:val="16"/>
                <w:szCs w:val="16"/>
                <w:lang w:eastAsia="de-DE"/>
                <w14:ligatures w14:val="none"/>
              </w:rPr>
            </w:pPr>
            <w:r w:rsidRPr="00767B91">
              <w:rPr>
                <w:rFonts w:eastAsia="Times New Roman" w:cs="Times New Roman"/>
                <w:b/>
                <w:bCs/>
                <w:color w:val="000000"/>
                <w:kern w:val="0"/>
                <w:sz w:val="16"/>
                <w:szCs w:val="16"/>
                <w:lang w:eastAsia="de-DE"/>
                <w14:ligatures w14:val="none"/>
              </w:rPr>
              <w:t>Punkte</w:t>
            </w:r>
          </w:p>
        </w:tc>
      </w:tr>
      <w:tr w:rsidR="001824F1" w:rsidRPr="00767B91" w14:paraId="539FFE88" w14:textId="77777777" w:rsidTr="00287562">
        <w:trPr>
          <w:trHeight w:val="198"/>
        </w:trPr>
        <w:tc>
          <w:tcPr>
            <w:tcW w:w="529" w:type="pct"/>
            <w:shd w:val="clear" w:color="auto" w:fill="auto"/>
            <w:noWrap/>
            <w:vAlign w:val="bottom"/>
            <w:hideMark/>
          </w:tcPr>
          <w:p w14:paraId="0E6E6221"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5,0</w:t>
            </w:r>
          </w:p>
        </w:tc>
        <w:tc>
          <w:tcPr>
            <w:tcW w:w="851" w:type="pct"/>
            <w:shd w:val="clear" w:color="auto" w:fill="auto"/>
            <w:noWrap/>
            <w:vAlign w:val="bottom"/>
            <w:hideMark/>
          </w:tcPr>
          <w:p w14:paraId="3BB74B3A"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100%</w:t>
            </w:r>
          </w:p>
        </w:tc>
        <w:tc>
          <w:tcPr>
            <w:tcW w:w="529" w:type="pct"/>
            <w:shd w:val="clear" w:color="auto" w:fill="auto"/>
            <w:noWrap/>
            <w:vAlign w:val="bottom"/>
            <w:hideMark/>
          </w:tcPr>
          <w:p w14:paraId="01CDD59A"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Sehr gut</w:t>
            </w:r>
          </w:p>
        </w:tc>
        <w:tc>
          <w:tcPr>
            <w:tcW w:w="529" w:type="pct"/>
            <w:shd w:val="clear" w:color="auto" w:fill="auto"/>
            <w:noWrap/>
            <w:vAlign w:val="bottom"/>
            <w:hideMark/>
          </w:tcPr>
          <w:p w14:paraId="50882D24"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50</w:t>
            </w:r>
          </w:p>
        </w:tc>
        <w:tc>
          <w:tcPr>
            <w:tcW w:w="124" w:type="pct"/>
            <w:shd w:val="clear" w:color="auto" w:fill="auto"/>
            <w:noWrap/>
            <w:vAlign w:val="bottom"/>
            <w:hideMark/>
          </w:tcPr>
          <w:p w14:paraId="1338A0C4"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7E7C2BC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3,7</w:t>
            </w:r>
          </w:p>
        </w:tc>
        <w:tc>
          <w:tcPr>
            <w:tcW w:w="851" w:type="pct"/>
            <w:shd w:val="clear" w:color="auto" w:fill="auto"/>
            <w:noWrap/>
            <w:vAlign w:val="bottom"/>
            <w:hideMark/>
          </w:tcPr>
          <w:p w14:paraId="7CA89AC7"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74%</w:t>
            </w:r>
          </w:p>
        </w:tc>
        <w:tc>
          <w:tcPr>
            <w:tcW w:w="529" w:type="pct"/>
            <w:shd w:val="clear" w:color="auto" w:fill="auto"/>
            <w:noWrap/>
            <w:vAlign w:val="bottom"/>
            <w:hideMark/>
          </w:tcPr>
          <w:p w14:paraId="6B46BFB3"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Befriedigend</w:t>
            </w:r>
          </w:p>
        </w:tc>
        <w:tc>
          <w:tcPr>
            <w:tcW w:w="529" w:type="pct"/>
            <w:shd w:val="clear" w:color="auto" w:fill="auto"/>
            <w:noWrap/>
            <w:vAlign w:val="bottom"/>
            <w:hideMark/>
          </w:tcPr>
          <w:p w14:paraId="1435162A"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37</w:t>
            </w:r>
          </w:p>
        </w:tc>
      </w:tr>
      <w:tr w:rsidR="001824F1" w:rsidRPr="00767B91" w14:paraId="1067429E" w14:textId="77777777" w:rsidTr="00287562">
        <w:trPr>
          <w:trHeight w:val="130"/>
        </w:trPr>
        <w:tc>
          <w:tcPr>
            <w:tcW w:w="529" w:type="pct"/>
            <w:shd w:val="clear" w:color="auto" w:fill="auto"/>
            <w:noWrap/>
            <w:vAlign w:val="bottom"/>
            <w:hideMark/>
          </w:tcPr>
          <w:p w14:paraId="3BF486DE"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4,9</w:t>
            </w:r>
          </w:p>
        </w:tc>
        <w:tc>
          <w:tcPr>
            <w:tcW w:w="851" w:type="pct"/>
            <w:shd w:val="clear" w:color="auto" w:fill="auto"/>
            <w:noWrap/>
            <w:vAlign w:val="bottom"/>
            <w:hideMark/>
          </w:tcPr>
          <w:p w14:paraId="2EE6B5D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98%</w:t>
            </w:r>
          </w:p>
        </w:tc>
        <w:tc>
          <w:tcPr>
            <w:tcW w:w="529" w:type="pct"/>
            <w:shd w:val="clear" w:color="auto" w:fill="auto"/>
            <w:noWrap/>
            <w:vAlign w:val="bottom"/>
            <w:hideMark/>
          </w:tcPr>
          <w:p w14:paraId="63DB9023"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Sehr gut</w:t>
            </w:r>
          </w:p>
        </w:tc>
        <w:tc>
          <w:tcPr>
            <w:tcW w:w="529" w:type="pct"/>
            <w:shd w:val="clear" w:color="auto" w:fill="auto"/>
            <w:noWrap/>
            <w:vAlign w:val="bottom"/>
            <w:hideMark/>
          </w:tcPr>
          <w:p w14:paraId="79357909"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49</w:t>
            </w:r>
          </w:p>
        </w:tc>
        <w:tc>
          <w:tcPr>
            <w:tcW w:w="124" w:type="pct"/>
            <w:shd w:val="clear" w:color="auto" w:fill="auto"/>
            <w:noWrap/>
            <w:vAlign w:val="bottom"/>
            <w:hideMark/>
          </w:tcPr>
          <w:p w14:paraId="137144CF"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7B697A75"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3,6</w:t>
            </w:r>
          </w:p>
        </w:tc>
        <w:tc>
          <w:tcPr>
            <w:tcW w:w="851" w:type="pct"/>
            <w:shd w:val="clear" w:color="auto" w:fill="auto"/>
            <w:noWrap/>
            <w:vAlign w:val="bottom"/>
            <w:hideMark/>
          </w:tcPr>
          <w:p w14:paraId="188BE2BA"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72%</w:t>
            </w:r>
          </w:p>
        </w:tc>
        <w:tc>
          <w:tcPr>
            <w:tcW w:w="529" w:type="pct"/>
            <w:shd w:val="clear" w:color="auto" w:fill="auto"/>
            <w:noWrap/>
            <w:vAlign w:val="bottom"/>
            <w:hideMark/>
          </w:tcPr>
          <w:p w14:paraId="4985B5BD"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Befriedigend</w:t>
            </w:r>
          </w:p>
        </w:tc>
        <w:tc>
          <w:tcPr>
            <w:tcW w:w="529" w:type="pct"/>
            <w:shd w:val="clear" w:color="auto" w:fill="auto"/>
            <w:noWrap/>
            <w:vAlign w:val="bottom"/>
            <w:hideMark/>
          </w:tcPr>
          <w:p w14:paraId="2999E80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36</w:t>
            </w:r>
          </w:p>
        </w:tc>
      </w:tr>
      <w:tr w:rsidR="001824F1" w:rsidRPr="00767B91" w14:paraId="785436B0" w14:textId="77777777" w:rsidTr="00287562">
        <w:trPr>
          <w:trHeight w:val="205"/>
        </w:trPr>
        <w:tc>
          <w:tcPr>
            <w:tcW w:w="529" w:type="pct"/>
            <w:shd w:val="clear" w:color="auto" w:fill="auto"/>
            <w:noWrap/>
            <w:vAlign w:val="bottom"/>
            <w:hideMark/>
          </w:tcPr>
          <w:p w14:paraId="6473545B"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4,8</w:t>
            </w:r>
          </w:p>
        </w:tc>
        <w:tc>
          <w:tcPr>
            <w:tcW w:w="851" w:type="pct"/>
            <w:shd w:val="clear" w:color="auto" w:fill="auto"/>
            <w:noWrap/>
            <w:vAlign w:val="bottom"/>
            <w:hideMark/>
          </w:tcPr>
          <w:p w14:paraId="3778004D"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96%</w:t>
            </w:r>
          </w:p>
        </w:tc>
        <w:tc>
          <w:tcPr>
            <w:tcW w:w="529" w:type="pct"/>
            <w:shd w:val="clear" w:color="auto" w:fill="auto"/>
            <w:noWrap/>
            <w:vAlign w:val="bottom"/>
            <w:hideMark/>
          </w:tcPr>
          <w:p w14:paraId="11B04A44"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Sehr gut</w:t>
            </w:r>
          </w:p>
        </w:tc>
        <w:tc>
          <w:tcPr>
            <w:tcW w:w="529" w:type="pct"/>
            <w:shd w:val="clear" w:color="auto" w:fill="auto"/>
            <w:noWrap/>
            <w:vAlign w:val="bottom"/>
            <w:hideMark/>
          </w:tcPr>
          <w:p w14:paraId="331DC056"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48</w:t>
            </w:r>
          </w:p>
        </w:tc>
        <w:tc>
          <w:tcPr>
            <w:tcW w:w="124" w:type="pct"/>
            <w:shd w:val="clear" w:color="auto" w:fill="auto"/>
            <w:noWrap/>
            <w:vAlign w:val="bottom"/>
            <w:hideMark/>
          </w:tcPr>
          <w:p w14:paraId="17686E79"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1C62D986"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3,5</w:t>
            </w:r>
          </w:p>
        </w:tc>
        <w:tc>
          <w:tcPr>
            <w:tcW w:w="851" w:type="pct"/>
            <w:shd w:val="clear" w:color="auto" w:fill="auto"/>
            <w:noWrap/>
            <w:vAlign w:val="bottom"/>
            <w:hideMark/>
          </w:tcPr>
          <w:p w14:paraId="173F9AB0"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70%</w:t>
            </w:r>
          </w:p>
        </w:tc>
        <w:tc>
          <w:tcPr>
            <w:tcW w:w="529" w:type="pct"/>
            <w:shd w:val="clear" w:color="auto" w:fill="auto"/>
            <w:noWrap/>
            <w:vAlign w:val="bottom"/>
            <w:hideMark/>
          </w:tcPr>
          <w:p w14:paraId="7E1DFD7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Befriedigend</w:t>
            </w:r>
          </w:p>
        </w:tc>
        <w:tc>
          <w:tcPr>
            <w:tcW w:w="529" w:type="pct"/>
            <w:shd w:val="clear" w:color="auto" w:fill="auto"/>
            <w:noWrap/>
            <w:vAlign w:val="bottom"/>
            <w:hideMark/>
          </w:tcPr>
          <w:p w14:paraId="5F91D2E3"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35</w:t>
            </w:r>
          </w:p>
        </w:tc>
      </w:tr>
      <w:tr w:rsidR="001824F1" w:rsidRPr="00767B91" w14:paraId="60F6699A" w14:textId="77777777" w:rsidTr="00287562">
        <w:trPr>
          <w:trHeight w:val="136"/>
        </w:trPr>
        <w:tc>
          <w:tcPr>
            <w:tcW w:w="529" w:type="pct"/>
            <w:shd w:val="clear" w:color="auto" w:fill="auto"/>
            <w:noWrap/>
            <w:vAlign w:val="bottom"/>
            <w:hideMark/>
          </w:tcPr>
          <w:p w14:paraId="51C2F12D"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4,7</w:t>
            </w:r>
          </w:p>
        </w:tc>
        <w:tc>
          <w:tcPr>
            <w:tcW w:w="851" w:type="pct"/>
            <w:shd w:val="clear" w:color="auto" w:fill="auto"/>
            <w:noWrap/>
            <w:vAlign w:val="bottom"/>
            <w:hideMark/>
          </w:tcPr>
          <w:p w14:paraId="3EAB3346"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94%</w:t>
            </w:r>
          </w:p>
        </w:tc>
        <w:tc>
          <w:tcPr>
            <w:tcW w:w="529" w:type="pct"/>
            <w:shd w:val="clear" w:color="auto" w:fill="auto"/>
            <w:noWrap/>
            <w:vAlign w:val="bottom"/>
            <w:hideMark/>
          </w:tcPr>
          <w:p w14:paraId="48DADBC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Sehr gut</w:t>
            </w:r>
          </w:p>
        </w:tc>
        <w:tc>
          <w:tcPr>
            <w:tcW w:w="529" w:type="pct"/>
            <w:shd w:val="clear" w:color="auto" w:fill="auto"/>
            <w:noWrap/>
            <w:vAlign w:val="bottom"/>
            <w:hideMark/>
          </w:tcPr>
          <w:p w14:paraId="0F2EF302"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47</w:t>
            </w:r>
          </w:p>
        </w:tc>
        <w:tc>
          <w:tcPr>
            <w:tcW w:w="124" w:type="pct"/>
            <w:shd w:val="clear" w:color="auto" w:fill="auto"/>
            <w:noWrap/>
            <w:vAlign w:val="bottom"/>
            <w:hideMark/>
          </w:tcPr>
          <w:p w14:paraId="172D5BA9"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42222442"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3,4</w:t>
            </w:r>
          </w:p>
        </w:tc>
        <w:tc>
          <w:tcPr>
            <w:tcW w:w="851" w:type="pct"/>
            <w:shd w:val="clear" w:color="auto" w:fill="auto"/>
            <w:noWrap/>
            <w:vAlign w:val="bottom"/>
            <w:hideMark/>
          </w:tcPr>
          <w:p w14:paraId="32D5C4DB"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68%</w:t>
            </w:r>
          </w:p>
        </w:tc>
        <w:tc>
          <w:tcPr>
            <w:tcW w:w="529" w:type="pct"/>
            <w:shd w:val="clear" w:color="auto" w:fill="auto"/>
            <w:noWrap/>
            <w:vAlign w:val="bottom"/>
            <w:hideMark/>
          </w:tcPr>
          <w:p w14:paraId="4DEDC6F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Befriedigend</w:t>
            </w:r>
          </w:p>
        </w:tc>
        <w:tc>
          <w:tcPr>
            <w:tcW w:w="529" w:type="pct"/>
            <w:shd w:val="clear" w:color="auto" w:fill="auto"/>
            <w:noWrap/>
            <w:vAlign w:val="bottom"/>
            <w:hideMark/>
          </w:tcPr>
          <w:p w14:paraId="35F707E3"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34</w:t>
            </w:r>
          </w:p>
        </w:tc>
      </w:tr>
      <w:tr w:rsidR="001824F1" w:rsidRPr="00767B91" w14:paraId="6CC6E9DA" w14:textId="77777777" w:rsidTr="00287562">
        <w:trPr>
          <w:trHeight w:val="210"/>
        </w:trPr>
        <w:tc>
          <w:tcPr>
            <w:tcW w:w="529" w:type="pct"/>
            <w:shd w:val="clear" w:color="auto" w:fill="auto"/>
            <w:noWrap/>
            <w:vAlign w:val="bottom"/>
            <w:hideMark/>
          </w:tcPr>
          <w:p w14:paraId="683E267D"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4,6</w:t>
            </w:r>
          </w:p>
        </w:tc>
        <w:tc>
          <w:tcPr>
            <w:tcW w:w="851" w:type="pct"/>
            <w:shd w:val="clear" w:color="auto" w:fill="auto"/>
            <w:noWrap/>
            <w:vAlign w:val="bottom"/>
            <w:hideMark/>
          </w:tcPr>
          <w:p w14:paraId="335778AE"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92%</w:t>
            </w:r>
          </w:p>
        </w:tc>
        <w:tc>
          <w:tcPr>
            <w:tcW w:w="529" w:type="pct"/>
            <w:shd w:val="clear" w:color="auto" w:fill="auto"/>
            <w:noWrap/>
            <w:vAlign w:val="bottom"/>
            <w:hideMark/>
          </w:tcPr>
          <w:p w14:paraId="3DBD7AEF"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Sehr gut</w:t>
            </w:r>
          </w:p>
        </w:tc>
        <w:tc>
          <w:tcPr>
            <w:tcW w:w="529" w:type="pct"/>
            <w:shd w:val="clear" w:color="auto" w:fill="auto"/>
            <w:noWrap/>
            <w:vAlign w:val="bottom"/>
            <w:hideMark/>
          </w:tcPr>
          <w:p w14:paraId="292206DB"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46</w:t>
            </w:r>
          </w:p>
        </w:tc>
        <w:tc>
          <w:tcPr>
            <w:tcW w:w="124" w:type="pct"/>
            <w:shd w:val="clear" w:color="auto" w:fill="auto"/>
            <w:noWrap/>
            <w:vAlign w:val="bottom"/>
            <w:hideMark/>
          </w:tcPr>
          <w:p w14:paraId="196DC5D8"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234BB17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3,3</w:t>
            </w:r>
          </w:p>
        </w:tc>
        <w:tc>
          <w:tcPr>
            <w:tcW w:w="851" w:type="pct"/>
            <w:shd w:val="clear" w:color="auto" w:fill="auto"/>
            <w:noWrap/>
            <w:vAlign w:val="bottom"/>
            <w:hideMark/>
          </w:tcPr>
          <w:p w14:paraId="29E49680"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66%</w:t>
            </w:r>
          </w:p>
        </w:tc>
        <w:tc>
          <w:tcPr>
            <w:tcW w:w="529" w:type="pct"/>
            <w:shd w:val="clear" w:color="auto" w:fill="auto"/>
            <w:noWrap/>
            <w:vAlign w:val="bottom"/>
            <w:hideMark/>
          </w:tcPr>
          <w:p w14:paraId="416E65A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Befriedigend</w:t>
            </w:r>
          </w:p>
        </w:tc>
        <w:tc>
          <w:tcPr>
            <w:tcW w:w="529" w:type="pct"/>
            <w:shd w:val="clear" w:color="auto" w:fill="auto"/>
            <w:noWrap/>
            <w:vAlign w:val="bottom"/>
            <w:hideMark/>
          </w:tcPr>
          <w:p w14:paraId="433F41AA"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33</w:t>
            </w:r>
          </w:p>
        </w:tc>
      </w:tr>
      <w:tr w:rsidR="001824F1" w:rsidRPr="00767B91" w14:paraId="4267EA0A" w14:textId="77777777" w:rsidTr="00287562">
        <w:trPr>
          <w:trHeight w:val="142"/>
        </w:trPr>
        <w:tc>
          <w:tcPr>
            <w:tcW w:w="529" w:type="pct"/>
            <w:shd w:val="clear" w:color="auto" w:fill="auto"/>
            <w:noWrap/>
            <w:vAlign w:val="bottom"/>
            <w:hideMark/>
          </w:tcPr>
          <w:p w14:paraId="26063AE5"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4,5</w:t>
            </w:r>
          </w:p>
        </w:tc>
        <w:tc>
          <w:tcPr>
            <w:tcW w:w="851" w:type="pct"/>
            <w:shd w:val="clear" w:color="auto" w:fill="auto"/>
            <w:noWrap/>
            <w:vAlign w:val="bottom"/>
            <w:hideMark/>
          </w:tcPr>
          <w:p w14:paraId="580E2FD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90%</w:t>
            </w:r>
          </w:p>
        </w:tc>
        <w:tc>
          <w:tcPr>
            <w:tcW w:w="529" w:type="pct"/>
            <w:shd w:val="clear" w:color="auto" w:fill="auto"/>
            <w:noWrap/>
            <w:vAlign w:val="bottom"/>
            <w:hideMark/>
          </w:tcPr>
          <w:p w14:paraId="334E4457"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Sehr gut</w:t>
            </w:r>
          </w:p>
        </w:tc>
        <w:tc>
          <w:tcPr>
            <w:tcW w:w="529" w:type="pct"/>
            <w:shd w:val="clear" w:color="auto" w:fill="auto"/>
            <w:noWrap/>
            <w:vAlign w:val="bottom"/>
            <w:hideMark/>
          </w:tcPr>
          <w:p w14:paraId="5CA09366"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45</w:t>
            </w:r>
          </w:p>
        </w:tc>
        <w:tc>
          <w:tcPr>
            <w:tcW w:w="124" w:type="pct"/>
            <w:shd w:val="clear" w:color="auto" w:fill="auto"/>
            <w:noWrap/>
            <w:vAlign w:val="bottom"/>
            <w:hideMark/>
          </w:tcPr>
          <w:p w14:paraId="17438913"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14EE494A"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3,2</w:t>
            </w:r>
          </w:p>
        </w:tc>
        <w:tc>
          <w:tcPr>
            <w:tcW w:w="851" w:type="pct"/>
            <w:shd w:val="clear" w:color="auto" w:fill="auto"/>
            <w:noWrap/>
            <w:vAlign w:val="bottom"/>
            <w:hideMark/>
          </w:tcPr>
          <w:p w14:paraId="147E55E1"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64%</w:t>
            </w:r>
          </w:p>
        </w:tc>
        <w:tc>
          <w:tcPr>
            <w:tcW w:w="529" w:type="pct"/>
            <w:shd w:val="clear" w:color="auto" w:fill="auto"/>
            <w:noWrap/>
            <w:vAlign w:val="bottom"/>
            <w:hideMark/>
          </w:tcPr>
          <w:p w14:paraId="4DB162D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Ausreichend</w:t>
            </w:r>
          </w:p>
        </w:tc>
        <w:tc>
          <w:tcPr>
            <w:tcW w:w="529" w:type="pct"/>
            <w:shd w:val="clear" w:color="auto" w:fill="auto"/>
            <w:noWrap/>
            <w:vAlign w:val="bottom"/>
            <w:hideMark/>
          </w:tcPr>
          <w:p w14:paraId="2929C499"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32</w:t>
            </w:r>
          </w:p>
        </w:tc>
      </w:tr>
      <w:tr w:rsidR="001824F1" w:rsidRPr="00767B91" w14:paraId="4FC9F372" w14:textId="77777777" w:rsidTr="00287562">
        <w:trPr>
          <w:trHeight w:val="216"/>
        </w:trPr>
        <w:tc>
          <w:tcPr>
            <w:tcW w:w="529" w:type="pct"/>
            <w:shd w:val="clear" w:color="auto" w:fill="auto"/>
            <w:noWrap/>
            <w:vAlign w:val="bottom"/>
            <w:hideMark/>
          </w:tcPr>
          <w:p w14:paraId="278A4DE9"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4,4</w:t>
            </w:r>
          </w:p>
        </w:tc>
        <w:tc>
          <w:tcPr>
            <w:tcW w:w="851" w:type="pct"/>
            <w:shd w:val="clear" w:color="auto" w:fill="auto"/>
            <w:noWrap/>
            <w:vAlign w:val="bottom"/>
            <w:hideMark/>
          </w:tcPr>
          <w:p w14:paraId="7FDBBA09"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88%</w:t>
            </w:r>
          </w:p>
        </w:tc>
        <w:tc>
          <w:tcPr>
            <w:tcW w:w="529" w:type="pct"/>
            <w:shd w:val="clear" w:color="auto" w:fill="auto"/>
            <w:noWrap/>
            <w:vAlign w:val="bottom"/>
            <w:hideMark/>
          </w:tcPr>
          <w:p w14:paraId="2B7CD5AB"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Sehr gut</w:t>
            </w:r>
          </w:p>
        </w:tc>
        <w:tc>
          <w:tcPr>
            <w:tcW w:w="529" w:type="pct"/>
            <w:shd w:val="clear" w:color="auto" w:fill="auto"/>
            <w:noWrap/>
            <w:vAlign w:val="bottom"/>
            <w:hideMark/>
          </w:tcPr>
          <w:p w14:paraId="6F1DD843"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44</w:t>
            </w:r>
          </w:p>
        </w:tc>
        <w:tc>
          <w:tcPr>
            <w:tcW w:w="124" w:type="pct"/>
            <w:shd w:val="clear" w:color="auto" w:fill="auto"/>
            <w:noWrap/>
            <w:vAlign w:val="bottom"/>
            <w:hideMark/>
          </w:tcPr>
          <w:p w14:paraId="66FE65B1"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4890321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3,1</w:t>
            </w:r>
          </w:p>
        </w:tc>
        <w:tc>
          <w:tcPr>
            <w:tcW w:w="851" w:type="pct"/>
            <w:shd w:val="clear" w:color="auto" w:fill="auto"/>
            <w:noWrap/>
            <w:vAlign w:val="bottom"/>
            <w:hideMark/>
          </w:tcPr>
          <w:p w14:paraId="5EDF2AD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62%</w:t>
            </w:r>
          </w:p>
        </w:tc>
        <w:tc>
          <w:tcPr>
            <w:tcW w:w="529" w:type="pct"/>
            <w:shd w:val="clear" w:color="auto" w:fill="auto"/>
            <w:noWrap/>
            <w:vAlign w:val="bottom"/>
            <w:hideMark/>
          </w:tcPr>
          <w:p w14:paraId="327B960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Ausreichend</w:t>
            </w:r>
          </w:p>
        </w:tc>
        <w:tc>
          <w:tcPr>
            <w:tcW w:w="529" w:type="pct"/>
            <w:shd w:val="clear" w:color="auto" w:fill="auto"/>
            <w:noWrap/>
            <w:vAlign w:val="bottom"/>
            <w:hideMark/>
          </w:tcPr>
          <w:p w14:paraId="4A378A85"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31</w:t>
            </w:r>
          </w:p>
        </w:tc>
      </w:tr>
      <w:tr w:rsidR="001824F1" w:rsidRPr="00767B91" w14:paraId="5C576A01" w14:textId="77777777" w:rsidTr="00287562">
        <w:trPr>
          <w:trHeight w:val="135"/>
        </w:trPr>
        <w:tc>
          <w:tcPr>
            <w:tcW w:w="529" w:type="pct"/>
            <w:shd w:val="clear" w:color="auto" w:fill="auto"/>
            <w:noWrap/>
            <w:vAlign w:val="bottom"/>
            <w:hideMark/>
          </w:tcPr>
          <w:p w14:paraId="118D422B"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4,3</w:t>
            </w:r>
          </w:p>
        </w:tc>
        <w:tc>
          <w:tcPr>
            <w:tcW w:w="851" w:type="pct"/>
            <w:shd w:val="clear" w:color="auto" w:fill="auto"/>
            <w:noWrap/>
            <w:vAlign w:val="bottom"/>
            <w:hideMark/>
          </w:tcPr>
          <w:p w14:paraId="733038B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86%</w:t>
            </w:r>
          </w:p>
        </w:tc>
        <w:tc>
          <w:tcPr>
            <w:tcW w:w="529" w:type="pct"/>
            <w:shd w:val="clear" w:color="auto" w:fill="auto"/>
            <w:noWrap/>
            <w:vAlign w:val="bottom"/>
            <w:hideMark/>
          </w:tcPr>
          <w:p w14:paraId="1BFCE787"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Gut</w:t>
            </w:r>
          </w:p>
        </w:tc>
        <w:tc>
          <w:tcPr>
            <w:tcW w:w="529" w:type="pct"/>
            <w:shd w:val="clear" w:color="auto" w:fill="auto"/>
            <w:noWrap/>
            <w:vAlign w:val="bottom"/>
            <w:hideMark/>
          </w:tcPr>
          <w:p w14:paraId="504AE31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43</w:t>
            </w:r>
          </w:p>
        </w:tc>
        <w:tc>
          <w:tcPr>
            <w:tcW w:w="124" w:type="pct"/>
            <w:shd w:val="clear" w:color="auto" w:fill="auto"/>
            <w:noWrap/>
            <w:vAlign w:val="bottom"/>
            <w:hideMark/>
          </w:tcPr>
          <w:p w14:paraId="63F7846F"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29A0794E"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3,0</w:t>
            </w:r>
          </w:p>
        </w:tc>
        <w:tc>
          <w:tcPr>
            <w:tcW w:w="851" w:type="pct"/>
            <w:shd w:val="clear" w:color="auto" w:fill="auto"/>
            <w:noWrap/>
            <w:vAlign w:val="bottom"/>
            <w:hideMark/>
          </w:tcPr>
          <w:p w14:paraId="0C5A7D2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60%</w:t>
            </w:r>
          </w:p>
        </w:tc>
        <w:tc>
          <w:tcPr>
            <w:tcW w:w="529" w:type="pct"/>
            <w:shd w:val="clear" w:color="auto" w:fill="auto"/>
            <w:noWrap/>
            <w:vAlign w:val="bottom"/>
            <w:hideMark/>
          </w:tcPr>
          <w:p w14:paraId="06801684"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Ausreichend</w:t>
            </w:r>
          </w:p>
        </w:tc>
        <w:tc>
          <w:tcPr>
            <w:tcW w:w="529" w:type="pct"/>
            <w:shd w:val="clear" w:color="auto" w:fill="auto"/>
            <w:noWrap/>
            <w:vAlign w:val="bottom"/>
            <w:hideMark/>
          </w:tcPr>
          <w:p w14:paraId="7AEC752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30</w:t>
            </w:r>
          </w:p>
        </w:tc>
      </w:tr>
      <w:tr w:rsidR="001824F1" w:rsidRPr="00767B91" w14:paraId="3D2BDBCC" w14:textId="77777777" w:rsidTr="00287562">
        <w:trPr>
          <w:trHeight w:val="208"/>
        </w:trPr>
        <w:tc>
          <w:tcPr>
            <w:tcW w:w="529" w:type="pct"/>
            <w:shd w:val="clear" w:color="auto" w:fill="auto"/>
            <w:noWrap/>
            <w:vAlign w:val="bottom"/>
            <w:hideMark/>
          </w:tcPr>
          <w:p w14:paraId="208A868D"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4,2</w:t>
            </w:r>
          </w:p>
        </w:tc>
        <w:tc>
          <w:tcPr>
            <w:tcW w:w="851" w:type="pct"/>
            <w:shd w:val="clear" w:color="auto" w:fill="auto"/>
            <w:noWrap/>
            <w:vAlign w:val="bottom"/>
            <w:hideMark/>
          </w:tcPr>
          <w:p w14:paraId="7D588F0F"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84%</w:t>
            </w:r>
          </w:p>
        </w:tc>
        <w:tc>
          <w:tcPr>
            <w:tcW w:w="529" w:type="pct"/>
            <w:shd w:val="clear" w:color="auto" w:fill="auto"/>
            <w:noWrap/>
            <w:vAlign w:val="bottom"/>
            <w:hideMark/>
          </w:tcPr>
          <w:p w14:paraId="4975295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Gut</w:t>
            </w:r>
          </w:p>
        </w:tc>
        <w:tc>
          <w:tcPr>
            <w:tcW w:w="529" w:type="pct"/>
            <w:shd w:val="clear" w:color="auto" w:fill="auto"/>
            <w:noWrap/>
            <w:vAlign w:val="bottom"/>
            <w:hideMark/>
          </w:tcPr>
          <w:p w14:paraId="2EC09274"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42</w:t>
            </w:r>
          </w:p>
        </w:tc>
        <w:tc>
          <w:tcPr>
            <w:tcW w:w="124" w:type="pct"/>
            <w:shd w:val="clear" w:color="auto" w:fill="auto"/>
            <w:noWrap/>
            <w:vAlign w:val="bottom"/>
            <w:hideMark/>
          </w:tcPr>
          <w:p w14:paraId="2CBF326D"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3DFE419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2,9</w:t>
            </w:r>
          </w:p>
        </w:tc>
        <w:tc>
          <w:tcPr>
            <w:tcW w:w="851" w:type="pct"/>
            <w:shd w:val="clear" w:color="auto" w:fill="auto"/>
            <w:noWrap/>
            <w:vAlign w:val="bottom"/>
            <w:hideMark/>
          </w:tcPr>
          <w:p w14:paraId="5E27D87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58%</w:t>
            </w:r>
          </w:p>
        </w:tc>
        <w:tc>
          <w:tcPr>
            <w:tcW w:w="529" w:type="pct"/>
            <w:shd w:val="clear" w:color="auto" w:fill="auto"/>
            <w:noWrap/>
            <w:vAlign w:val="bottom"/>
            <w:hideMark/>
          </w:tcPr>
          <w:p w14:paraId="39A8EC95"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Ausreichend</w:t>
            </w:r>
          </w:p>
        </w:tc>
        <w:tc>
          <w:tcPr>
            <w:tcW w:w="529" w:type="pct"/>
            <w:shd w:val="clear" w:color="auto" w:fill="auto"/>
            <w:noWrap/>
            <w:vAlign w:val="bottom"/>
            <w:hideMark/>
          </w:tcPr>
          <w:p w14:paraId="2088DA4F"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29</w:t>
            </w:r>
          </w:p>
        </w:tc>
      </w:tr>
      <w:tr w:rsidR="001824F1" w:rsidRPr="00767B91" w14:paraId="7B8EE8E2" w14:textId="77777777" w:rsidTr="00287562">
        <w:trPr>
          <w:trHeight w:val="140"/>
        </w:trPr>
        <w:tc>
          <w:tcPr>
            <w:tcW w:w="529" w:type="pct"/>
            <w:shd w:val="clear" w:color="auto" w:fill="auto"/>
            <w:noWrap/>
            <w:vAlign w:val="bottom"/>
            <w:hideMark/>
          </w:tcPr>
          <w:p w14:paraId="569BE571"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4,1</w:t>
            </w:r>
          </w:p>
        </w:tc>
        <w:tc>
          <w:tcPr>
            <w:tcW w:w="851" w:type="pct"/>
            <w:shd w:val="clear" w:color="auto" w:fill="auto"/>
            <w:noWrap/>
            <w:vAlign w:val="bottom"/>
            <w:hideMark/>
          </w:tcPr>
          <w:p w14:paraId="35BE1311"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82%</w:t>
            </w:r>
          </w:p>
        </w:tc>
        <w:tc>
          <w:tcPr>
            <w:tcW w:w="529" w:type="pct"/>
            <w:shd w:val="clear" w:color="auto" w:fill="auto"/>
            <w:noWrap/>
            <w:vAlign w:val="bottom"/>
            <w:hideMark/>
          </w:tcPr>
          <w:p w14:paraId="57EE460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Gut</w:t>
            </w:r>
          </w:p>
        </w:tc>
        <w:tc>
          <w:tcPr>
            <w:tcW w:w="529" w:type="pct"/>
            <w:shd w:val="clear" w:color="auto" w:fill="auto"/>
            <w:noWrap/>
            <w:vAlign w:val="bottom"/>
            <w:hideMark/>
          </w:tcPr>
          <w:p w14:paraId="6B021026"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41</w:t>
            </w:r>
          </w:p>
        </w:tc>
        <w:tc>
          <w:tcPr>
            <w:tcW w:w="124" w:type="pct"/>
            <w:shd w:val="clear" w:color="auto" w:fill="auto"/>
            <w:noWrap/>
            <w:vAlign w:val="bottom"/>
            <w:hideMark/>
          </w:tcPr>
          <w:p w14:paraId="4932812F"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3192B9D2"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2,8</w:t>
            </w:r>
          </w:p>
        </w:tc>
        <w:tc>
          <w:tcPr>
            <w:tcW w:w="851" w:type="pct"/>
            <w:shd w:val="clear" w:color="auto" w:fill="auto"/>
            <w:noWrap/>
            <w:vAlign w:val="bottom"/>
            <w:hideMark/>
          </w:tcPr>
          <w:p w14:paraId="64EF8DA5"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56%</w:t>
            </w:r>
          </w:p>
        </w:tc>
        <w:tc>
          <w:tcPr>
            <w:tcW w:w="529" w:type="pct"/>
            <w:shd w:val="clear" w:color="auto" w:fill="auto"/>
            <w:noWrap/>
            <w:vAlign w:val="bottom"/>
            <w:hideMark/>
          </w:tcPr>
          <w:p w14:paraId="5519E36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Ausreichend</w:t>
            </w:r>
          </w:p>
        </w:tc>
        <w:tc>
          <w:tcPr>
            <w:tcW w:w="529" w:type="pct"/>
            <w:shd w:val="clear" w:color="auto" w:fill="auto"/>
            <w:noWrap/>
            <w:vAlign w:val="bottom"/>
            <w:hideMark/>
          </w:tcPr>
          <w:p w14:paraId="5D35FF45"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28</w:t>
            </w:r>
          </w:p>
        </w:tc>
      </w:tr>
      <w:tr w:rsidR="001824F1" w:rsidRPr="00767B91" w14:paraId="0EAD3F1C" w14:textId="77777777" w:rsidTr="00287562">
        <w:trPr>
          <w:trHeight w:val="215"/>
        </w:trPr>
        <w:tc>
          <w:tcPr>
            <w:tcW w:w="529" w:type="pct"/>
            <w:shd w:val="clear" w:color="auto" w:fill="auto"/>
            <w:noWrap/>
            <w:vAlign w:val="bottom"/>
            <w:hideMark/>
          </w:tcPr>
          <w:p w14:paraId="348918BE"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4,0</w:t>
            </w:r>
          </w:p>
        </w:tc>
        <w:tc>
          <w:tcPr>
            <w:tcW w:w="851" w:type="pct"/>
            <w:shd w:val="clear" w:color="auto" w:fill="auto"/>
            <w:noWrap/>
            <w:vAlign w:val="bottom"/>
            <w:hideMark/>
          </w:tcPr>
          <w:p w14:paraId="0A870792"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80%</w:t>
            </w:r>
          </w:p>
        </w:tc>
        <w:tc>
          <w:tcPr>
            <w:tcW w:w="529" w:type="pct"/>
            <w:shd w:val="clear" w:color="auto" w:fill="auto"/>
            <w:noWrap/>
            <w:vAlign w:val="bottom"/>
            <w:hideMark/>
          </w:tcPr>
          <w:p w14:paraId="793A17A5"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Gut</w:t>
            </w:r>
          </w:p>
        </w:tc>
        <w:tc>
          <w:tcPr>
            <w:tcW w:w="529" w:type="pct"/>
            <w:shd w:val="clear" w:color="auto" w:fill="auto"/>
            <w:noWrap/>
            <w:vAlign w:val="bottom"/>
            <w:hideMark/>
          </w:tcPr>
          <w:p w14:paraId="44AA0A34"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40</w:t>
            </w:r>
          </w:p>
        </w:tc>
        <w:tc>
          <w:tcPr>
            <w:tcW w:w="124" w:type="pct"/>
            <w:shd w:val="clear" w:color="auto" w:fill="auto"/>
            <w:noWrap/>
            <w:vAlign w:val="bottom"/>
            <w:hideMark/>
          </w:tcPr>
          <w:p w14:paraId="4A565112"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6C70F3C2"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2,7</w:t>
            </w:r>
          </w:p>
        </w:tc>
        <w:tc>
          <w:tcPr>
            <w:tcW w:w="851" w:type="pct"/>
            <w:shd w:val="clear" w:color="auto" w:fill="auto"/>
            <w:noWrap/>
            <w:vAlign w:val="bottom"/>
            <w:hideMark/>
          </w:tcPr>
          <w:p w14:paraId="4444399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54%</w:t>
            </w:r>
          </w:p>
        </w:tc>
        <w:tc>
          <w:tcPr>
            <w:tcW w:w="529" w:type="pct"/>
            <w:shd w:val="clear" w:color="auto" w:fill="auto"/>
            <w:noWrap/>
            <w:vAlign w:val="bottom"/>
            <w:hideMark/>
          </w:tcPr>
          <w:p w14:paraId="0862F150"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Ausreichend</w:t>
            </w:r>
          </w:p>
        </w:tc>
        <w:tc>
          <w:tcPr>
            <w:tcW w:w="529" w:type="pct"/>
            <w:shd w:val="clear" w:color="auto" w:fill="auto"/>
            <w:noWrap/>
            <w:vAlign w:val="bottom"/>
            <w:hideMark/>
          </w:tcPr>
          <w:p w14:paraId="56D04328"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27</w:t>
            </w:r>
          </w:p>
        </w:tc>
      </w:tr>
      <w:tr w:rsidR="001824F1" w:rsidRPr="00767B91" w14:paraId="772CC8F5" w14:textId="77777777" w:rsidTr="00287562">
        <w:trPr>
          <w:trHeight w:val="132"/>
        </w:trPr>
        <w:tc>
          <w:tcPr>
            <w:tcW w:w="529" w:type="pct"/>
            <w:shd w:val="clear" w:color="auto" w:fill="auto"/>
            <w:noWrap/>
            <w:vAlign w:val="bottom"/>
            <w:hideMark/>
          </w:tcPr>
          <w:p w14:paraId="275AC607"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3,9</w:t>
            </w:r>
          </w:p>
        </w:tc>
        <w:tc>
          <w:tcPr>
            <w:tcW w:w="851" w:type="pct"/>
            <w:shd w:val="clear" w:color="auto" w:fill="auto"/>
            <w:noWrap/>
            <w:vAlign w:val="bottom"/>
            <w:hideMark/>
          </w:tcPr>
          <w:p w14:paraId="606BBE80"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78%</w:t>
            </w:r>
          </w:p>
        </w:tc>
        <w:tc>
          <w:tcPr>
            <w:tcW w:w="529" w:type="pct"/>
            <w:shd w:val="clear" w:color="auto" w:fill="auto"/>
            <w:noWrap/>
            <w:vAlign w:val="bottom"/>
            <w:hideMark/>
          </w:tcPr>
          <w:p w14:paraId="20782B0A"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Gut</w:t>
            </w:r>
          </w:p>
        </w:tc>
        <w:tc>
          <w:tcPr>
            <w:tcW w:w="529" w:type="pct"/>
            <w:shd w:val="clear" w:color="auto" w:fill="auto"/>
            <w:noWrap/>
            <w:vAlign w:val="bottom"/>
            <w:hideMark/>
          </w:tcPr>
          <w:p w14:paraId="3D17DFBF"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39</w:t>
            </w:r>
          </w:p>
        </w:tc>
        <w:tc>
          <w:tcPr>
            <w:tcW w:w="124" w:type="pct"/>
            <w:shd w:val="clear" w:color="auto" w:fill="auto"/>
            <w:noWrap/>
            <w:vAlign w:val="bottom"/>
            <w:hideMark/>
          </w:tcPr>
          <w:p w14:paraId="57EF764E"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189A78F6"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2,6</w:t>
            </w:r>
          </w:p>
        </w:tc>
        <w:tc>
          <w:tcPr>
            <w:tcW w:w="851" w:type="pct"/>
            <w:shd w:val="clear" w:color="auto" w:fill="auto"/>
            <w:noWrap/>
            <w:vAlign w:val="bottom"/>
            <w:hideMark/>
          </w:tcPr>
          <w:p w14:paraId="791F3B0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52%</w:t>
            </w:r>
          </w:p>
        </w:tc>
        <w:tc>
          <w:tcPr>
            <w:tcW w:w="529" w:type="pct"/>
            <w:shd w:val="clear" w:color="auto" w:fill="auto"/>
            <w:noWrap/>
            <w:vAlign w:val="bottom"/>
            <w:hideMark/>
          </w:tcPr>
          <w:p w14:paraId="3E2938B7"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Mangelhaft</w:t>
            </w:r>
          </w:p>
        </w:tc>
        <w:tc>
          <w:tcPr>
            <w:tcW w:w="529" w:type="pct"/>
            <w:shd w:val="clear" w:color="auto" w:fill="auto"/>
            <w:noWrap/>
            <w:vAlign w:val="bottom"/>
            <w:hideMark/>
          </w:tcPr>
          <w:p w14:paraId="4E7199F9"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26</w:t>
            </w:r>
          </w:p>
        </w:tc>
      </w:tr>
      <w:tr w:rsidR="001824F1" w:rsidRPr="00767B91" w14:paraId="79EFA498" w14:textId="77777777" w:rsidTr="00287562">
        <w:trPr>
          <w:trHeight w:val="206"/>
        </w:trPr>
        <w:tc>
          <w:tcPr>
            <w:tcW w:w="529" w:type="pct"/>
            <w:shd w:val="clear" w:color="auto" w:fill="auto"/>
            <w:noWrap/>
            <w:vAlign w:val="bottom"/>
            <w:hideMark/>
          </w:tcPr>
          <w:p w14:paraId="0C26679A"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3,8</w:t>
            </w:r>
          </w:p>
        </w:tc>
        <w:tc>
          <w:tcPr>
            <w:tcW w:w="851" w:type="pct"/>
            <w:shd w:val="clear" w:color="auto" w:fill="auto"/>
            <w:noWrap/>
            <w:vAlign w:val="bottom"/>
            <w:hideMark/>
          </w:tcPr>
          <w:p w14:paraId="38613784"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76%</w:t>
            </w:r>
          </w:p>
        </w:tc>
        <w:tc>
          <w:tcPr>
            <w:tcW w:w="529" w:type="pct"/>
            <w:shd w:val="clear" w:color="auto" w:fill="auto"/>
            <w:noWrap/>
            <w:vAlign w:val="bottom"/>
            <w:hideMark/>
          </w:tcPr>
          <w:p w14:paraId="049BA21E"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Gut</w:t>
            </w:r>
          </w:p>
        </w:tc>
        <w:tc>
          <w:tcPr>
            <w:tcW w:w="529" w:type="pct"/>
            <w:shd w:val="clear" w:color="auto" w:fill="auto"/>
            <w:noWrap/>
            <w:vAlign w:val="bottom"/>
            <w:hideMark/>
          </w:tcPr>
          <w:p w14:paraId="61A7003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38</w:t>
            </w:r>
          </w:p>
        </w:tc>
        <w:tc>
          <w:tcPr>
            <w:tcW w:w="124" w:type="pct"/>
            <w:shd w:val="clear" w:color="auto" w:fill="auto"/>
            <w:noWrap/>
            <w:vAlign w:val="bottom"/>
            <w:hideMark/>
          </w:tcPr>
          <w:p w14:paraId="5EC0E57F" w14:textId="77777777" w:rsidR="00767B91" w:rsidRPr="00767B91" w:rsidRDefault="00767B91" w:rsidP="00767B91">
            <w:pPr>
              <w:jc w:val="center"/>
              <w:rPr>
                <w:rFonts w:eastAsia="Times New Roman" w:cs="Times New Roman"/>
                <w:color w:val="000000"/>
                <w:kern w:val="0"/>
                <w:sz w:val="16"/>
                <w:szCs w:val="16"/>
                <w:lang w:eastAsia="de-DE"/>
                <w14:ligatures w14:val="none"/>
              </w:rPr>
            </w:pPr>
          </w:p>
        </w:tc>
        <w:tc>
          <w:tcPr>
            <w:tcW w:w="529" w:type="pct"/>
            <w:shd w:val="clear" w:color="auto" w:fill="auto"/>
            <w:noWrap/>
            <w:vAlign w:val="bottom"/>
            <w:hideMark/>
          </w:tcPr>
          <w:p w14:paraId="293121F7"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2,5</w:t>
            </w:r>
          </w:p>
        </w:tc>
        <w:tc>
          <w:tcPr>
            <w:tcW w:w="851" w:type="pct"/>
            <w:shd w:val="clear" w:color="auto" w:fill="auto"/>
            <w:noWrap/>
            <w:vAlign w:val="bottom"/>
            <w:hideMark/>
          </w:tcPr>
          <w:p w14:paraId="5CF0B8A0"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50%</w:t>
            </w:r>
          </w:p>
        </w:tc>
        <w:tc>
          <w:tcPr>
            <w:tcW w:w="529" w:type="pct"/>
            <w:shd w:val="clear" w:color="auto" w:fill="auto"/>
            <w:noWrap/>
            <w:vAlign w:val="bottom"/>
            <w:hideMark/>
          </w:tcPr>
          <w:p w14:paraId="19E7BF4C"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Mangelhaft</w:t>
            </w:r>
          </w:p>
        </w:tc>
        <w:tc>
          <w:tcPr>
            <w:tcW w:w="529" w:type="pct"/>
            <w:shd w:val="clear" w:color="auto" w:fill="auto"/>
            <w:noWrap/>
            <w:vAlign w:val="bottom"/>
            <w:hideMark/>
          </w:tcPr>
          <w:p w14:paraId="6AA29309" w14:textId="77777777" w:rsidR="00767B91" w:rsidRPr="00767B91" w:rsidRDefault="00767B91" w:rsidP="00767B91">
            <w:pPr>
              <w:jc w:val="center"/>
              <w:rPr>
                <w:rFonts w:eastAsia="Times New Roman" w:cs="Times New Roman"/>
                <w:color w:val="000000"/>
                <w:kern w:val="0"/>
                <w:sz w:val="16"/>
                <w:szCs w:val="16"/>
                <w:lang w:eastAsia="de-DE"/>
                <w14:ligatures w14:val="none"/>
              </w:rPr>
            </w:pPr>
            <w:r w:rsidRPr="00767B91">
              <w:rPr>
                <w:rFonts w:eastAsia="Times New Roman" w:cs="Times New Roman"/>
                <w:color w:val="000000"/>
                <w:kern w:val="0"/>
                <w:sz w:val="16"/>
                <w:szCs w:val="16"/>
                <w:lang w:eastAsia="de-DE"/>
                <w14:ligatures w14:val="none"/>
              </w:rPr>
              <w:t>25</w:t>
            </w:r>
          </w:p>
        </w:tc>
      </w:tr>
    </w:tbl>
    <w:p w14:paraId="38E49F74" w14:textId="77777777" w:rsidR="00CE1A24" w:rsidRDefault="00CE1A24" w:rsidP="00970F28"/>
    <w:p w14:paraId="6E05C842" w14:textId="7D40C579" w:rsidR="004D6483" w:rsidRDefault="009212D2" w:rsidP="00970F28">
      <w:r w:rsidRPr="00E260E3">
        <w:t xml:space="preserve">Sofern das Produkt </w:t>
      </w:r>
      <w:r w:rsidR="0025599E" w:rsidRPr="00E260E3">
        <w:t xml:space="preserve">zum Testzeitpunkt </w:t>
      </w:r>
      <w:r w:rsidRPr="00E260E3">
        <w:t xml:space="preserve">weniger als 20 Bewertungen auf Amazon </w:t>
      </w:r>
      <w:r w:rsidR="0025599E" w:rsidRPr="00E260E3">
        <w:t xml:space="preserve">hat, wird das </w:t>
      </w:r>
      <w:r w:rsidR="00D902B6" w:rsidRPr="00E260E3">
        <w:t xml:space="preserve">prozentuale </w:t>
      </w:r>
      <w:r w:rsidR="0025599E" w:rsidRPr="00E260E3">
        <w:t>Ergebnis der o.g. Prüfkategorien hinzugezogen</w:t>
      </w:r>
      <w:r w:rsidR="00D902B6" w:rsidRPr="00E260E3">
        <w:t xml:space="preserve"> und danach </w:t>
      </w:r>
      <w:r w:rsidR="00E260E3" w:rsidRPr="00E260E3">
        <w:t>die Bewertung gem. dieser Tabelle ermittelt</w:t>
      </w:r>
      <w:r w:rsidR="00324E9E" w:rsidRPr="00E260E3">
        <w:t>.</w:t>
      </w:r>
    </w:p>
    <w:p w14:paraId="23CB6F0C" w14:textId="5CEBFE1F" w:rsidR="00A66B54" w:rsidRDefault="00A66B54" w:rsidP="00970F28">
      <w:r>
        <w:t>Abschließend erfolgt die Zusammenführung beider</w:t>
      </w:r>
      <w:r w:rsidR="00741968">
        <w:t xml:space="preserve"> Kriterien, welche zum Gesamturteil des Preis-/Leistungsverhältnisses führen. Dies </w:t>
      </w:r>
      <w:r w:rsidR="00DC4D0A">
        <w:t>veranschaulicht</w:t>
      </w:r>
      <w:r w:rsidR="00741968">
        <w:t xml:space="preserve"> nachfolgende Tabelle:</w:t>
      </w:r>
    </w:p>
    <w:tbl>
      <w:tblPr>
        <w:tblStyle w:val="Tabellenraste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8"/>
        <w:gridCol w:w="1360"/>
        <w:gridCol w:w="1359"/>
        <w:gridCol w:w="1359"/>
        <w:gridCol w:w="1359"/>
        <w:gridCol w:w="1357"/>
      </w:tblGrid>
      <w:tr w:rsidR="0018374F" w:rsidRPr="00180C1A" w14:paraId="7E0199B1" w14:textId="77777777" w:rsidTr="00283CCC">
        <w:tc>
          <w:tcPr>
            <w:tcW w:w="1251" w:type="pct"/>
            <w:shd w:val="clear" w:color="auto" w:fill="A6A6A6" w:themeFill="background1" w:themeFillShade="A6"/>
          </w:tcPr>
          <w:p w14:paraId="50A782C7" w14:textId="14F666FC" w:rsidR="00C921CD" w:rsidRPr="00AC7349" w:rsidRDefault="00180C1A" w:rsidP="00970F28">
            <w:pPr>
              <w:rPr>
                <w:b/>
                <w:bCs/>
                <w:sz w:val="16"/>
                <w:szCs w:val="16"/>
              </w:rPr>
            </w:pPr>
            <w:r w:rsidRPr="00AC7349">
              <w:rPr>
                <w:b/>
                <w:bCs/>
                <w:sz w:val="16"/>
                <w:szCs w:val="16"/>
              </w:rPr>
              <w:t>Preis/Leistung</w:t>
            </w:r>
          </w:p>
        </w:tc>
        <w:tc>
          <w:tcPr>
            <w:tcW w:w="750" w:type="pct"/>
            <w:shd w:val="clear" w:color="auto" w:fill="auto"/>
          </w:tcPr>
          <w:p w14:paraId="4550FC63" w14:textId="5A444033" w:rsidR="00C921CD" w:rsidRPr="00AC7349" w:rsidRDefault="00082579" w:rsidP="003C2817">
            <w:pPr>
              <w:jc w:val="center"/>
              <w:rPr>
                <w:b/>
                <w:bCs/>
                <w:sz w:val="16"/>
                <w:szCs w:val="16"/>
              </w:rPr>
            </w:pPr>
            <w:r w:rsidRPr="00AC7349">
              <w:rPr>
                <w:b/>
                <w:bCs/>
                <w:sz w:val="16"/>
                <w:szCs w:val="16"/>
              </w:rPr>
              <w:t>Sehr gut</w:t>
            </w:r>
          </w:p>
        </w:tc>
        <w:tc>
          <w:tcPr>
            <w:tcW w:w="750" w:type="pct"/>
            <w:shd w:val="clear" w:color="auto" w:fill="auto"/>
          </w:tcPr>
          <w:p w14:paraId="4EEF319D" w14:textId="19CFB64B" w:rsidR="00C921CD" w:rsidRPr="00AC7349" w:rsidRDefault="00082579" w:rsidP="003C2817">
            <w:pPr>
              <w:jc w:val="center"/>
              <w:rPr>
                <w:b/>
                <w:bCs/>
                <w:sz w:val="16"/>
                <w:szCs w:val="16"/>
              </w:rPr>
            </w:pPr>
            <w:r w:rsidRPr="00AC7349">
              <w:rPr>
                <w:b/>
                <w:bCs/>
                <w:sz w:val="16"/>
                <w:szCs w:val="16"/>
              </w:rPr>
              <w:t>Gut</w:t>
            </w:r>
          </w:p>
        </w:tc>
        <w:tc>
          <w:tcPr>
            <w:tcW w:w="750" w:type="pct"/>
            <w:shd w:val="clear" w:color="auto" w:fill="auto"/>
          </w:tcPr>
          <w:p w14:paraId="494F3119" w14:textId="159F4E21" w:rsidR="00C921CD" w:rsidRPr="00AC7349" w:rsidRDefault="00082579" w:rsidP="003C2817">
            <w:pPr>
              <w:jc w:val="center"/>
              <w:rPr>
                <w:b/>
                <w:bCs/>
                <w:sz w:val="16"/>
                <w:szCs w:val="16"/>
              </w:rPr>
            </w:pPr>
            <w:r w:rsidRPr="00AC7349">
              <w:rPr>
                <w:b/>
                <w:bCs/>
                <w:sz w:val="16"/>
                <w:szCs w:val="16"/>
              </w:rPr>
              <w:t>Befriedigend</w:t>
            </w:r>
          </w:p>
        </w:tc>
        <w:tc>
          <w:tcPr>
            <w:tcW w:w="750" w:type="pct"/>
            <w:shd w:val="clear" w:color="auto" w:fill="auto"/>
          </w:tcPr>
          <w:p w14:paraId="7E1B567B" w14:textId="2722C5CF" w:rsidR="00C921CD" w:rsidRPr="00AC7349" w:rsidRDefault="00082579" w:rsidP="003C2817">
            <w:pPr>
              <w:jc w:val="center"/>
              <w:rPr>
                <w:b/>
                <w:bCs/>
                <w:sz w:val="16"/>
                <w:szCs w:val="16"/>
              </w:rPr>
            </w:pPr>
            <w:r w:rsidRPr="00AC7349">
              <w:rPr>
                <w:b/>
                <w:bCs/>
                <w:sz w:val="16"/>
                <w:szCs w:val="16"/>
              </w:rPr>
              <w:t>Ausreichend</w:t>
            </w:r>
          </w:p>
        </w:tc>
        <w:tc>
          <w:tcPr>
            <w:tcW w:w="750" w:type="pct"/>
            <w:shd w:val="clear" w:color="auto" w:fill="auto"/>
          </w:tcPr>
          <w:p w14:paraId="79D1BB0B" w14:textId="590E1E2B" w:rsidR="00C921CD" w:rsidRPr="00AC7349" w:rsidRDefault="00082579" w:rsidP="003C2817">
            <w:pPr>
              <w:jc w:val="center"/>
              <w:rPr>
                <w:b/>
                <w:bCs/>
                <w:sz w:val="16"/>
                <w:szCs w:val="16"/>
              </w:rPr>
            </w:pPr>
            <w:r w:rsidRPr="00AC7349">
              <w:rPr>
                <w:b/>
                <w:bCs/>
                <w:sz w:val="16"/>
                <w:szCs w:val="16"/>
              </w:rPr>
              <w:t>Mangelhaft</w:t>
            </w:r>
          </w:p>
        </w:tc>
      </w:tr>
      <w:tr w:rsidR="0018374F" w:rsidRPr="00180C1A" w14:paraId="4CC3B209" w14:textId="77777777" w:rsidTr="00283CCC">
        <w:tc>
          <w:tcPr>
            <w:tcW w:w="1251" w:type="pct"/>
            <w:shd w:val="clear" w:color="auto" w:fill="auto"/>
          </w:tcPr>
          <w:p w14:paraId="1E720F84" w14:textId="53F41F90" w:rsidR="00C921CD" w:rsidRPr="00AC7349" w:rsidRDefault="00180C1A" w:rsidP="00970F28">
            <w:pPr>
              <w:rPr>
                <w:b/>
                <w:bCs/>
                <w:sz w:val="16"/>
                <w:szCs w:val="16"/>
              </w:rPr>
            </w:pPr>
            <w:r w:rsidRPr="00AC7349">
              <w:rPr>
                <w:b/>
                <w:bCs/>
                <w:sz w:val="16"/>
                <w:szCs w:val="16"/>
              </w:rPr>
              <w:t>Überdurchschn</w:t>
            </w:r>
            <w:r w:rsidR="009512BD" w:rsidRPr="00AC7349">
              <w:rPr>
                <w:b/>
                <w:bCs/>
                <w:sz w:val="16"/>
                <w:szCs w:val="16"/>
              </w:rPr>
              <w:t>ittlich teuer</w:t>
            </w:r>
          </w:p>
        </w:tc>
        <w:tc>
          <w:tcPr>
            <w:tcW w:w="750" w:type="pct"/>
            <w:shd w:val="clear" w:color="auto" w:fill="auto"/>
          </w:tcPr>
          <w:p w14:paraId="18CA0A4E" w14:textId="1989A5CE" w:rsidR="00C921CD" w:rsidRPr="00180C1A" w:rsidRDefault="005502E1" w:rsidP="003C2817">
            <w:pPr>
              <w:jc w:val="center"/>
              <w:rPr>
                <w:sz w:val="16"/>
                <w:szCs w:val="16"/>
              </w:rPr>
            </w:pPr>
            <w:r>
              <w:rPr>
                <w:sz w:val="16"/>
                <w:szCs w:val="16"/>
              </w:rPr>
              <w:t>5</w:t>
            </w:r>
            <w:r w:rsidR="001315CE">
              <w:rPr>
                <w:sz w:val="16"/>
                <w:szCs w:val="16"/>
              </w:rPr>
              <w:t>5</w:t>
            </w:r>
          </w:p>
        </w:tc>
        <w:tc>
          <w:tcPr>
            <w:tcW w:w="750" w:type="pct"/>
            <w:shd w:val="clear" w:color="auto" w:fill="auto"/>
          </w:tcPr>
          <w:p w14:paraId="19FA1387" w14:textId="36426C23" w:rsidR="00C921CD" w:rsidRPr="00180C1A" w:rsidRDefault="001315CE" w:rsidP="003C2817">
            <w:pPr>
              <w:jc w:val="center"/>
              <w:rPr>
                <w:sz w:val="16"/>
                <w:szCs w:val="16"/>
              </w:rPr>
            </w:pPr>
            <w:r>
              <w:rPr>
                <w:sz w:val="16"/>
                <w:szCs w:val="16"/>
              </w:rPr>
              <w:t>45</w:t>
            </w:r>
          </w:p>
        </w:tc>
        <w:tc>
          <w:tcPr>
            <w:tcW w:w="750" w:type="pct"/>
            <w:shd w:val="clear" w:color="auto" w:fill="auto"/>
          </w:tcPr>
          <w:p w14:paraId="29CBD692" w14:textId="3240DC81" w:rsidR="00C921CD" w:rsidRPr="00180C1A" w:rsidRDefault="001315CE" w:rsidP="003C2817">
            <w:pPr>
              <w:jc w:val="center"/>
              <w:rPr>
                <w:sz w:val="16"/>
                <w:szCs w:val="16"/>
              </w:rPr>
            </w:pPr>
            <w:r>
              <w:rPr>
                <w:sz w:val="16"/>
                <w:szCs w:val="16"/>
              </w:rPr>
              <w:t>35</w:t>
            </w:r>
          </w:p>
        </w:tc>
        <w:tc>
          <w:tcPr>
            <w:tcW w:w="750" w:type="pct"/>
            <w:shd w:val="clear" w:color="auto" w:fill="auto"/>
          </w:tcPr>
          <w:p w14:paraId="0BF35F2E" w14:textId="1F687EE3" w:rsidR="00C921CD" w:rsidRPr="00180C1A" w:rsidRDefault="005C122F" w:rsidP="003C2817">
            <w:pPr>
              <w:jc w:val="center"/>
              <w:rPr>
                <w:sz w:val="16"/>
                <w:szCs w:val="16"/>
              </w:rPr>
            </w:pPr>
            <w:r>
              <w:rPr>
                <w:sz w:val="16"/>
                <w:szCs w:val="16"/>
              </w:rPr>
              <w:t>25</w:t>
            </w:r>
          </w:p>
        </w:tc>
        <w:tc>
          <w:tcPr>
            <w:tcW w:w="750" w:type="pct"/>
            <w:shd w:val="clear" w:color="auto" w:fill="auto"/>
          </w:tcPr>
          <w:p w14:paraId="12972DC6" w14:textId="4B217416" w:rsidR="00C921CD" w:rsidRPr="00180C1A" w:rsidRDefault="005502E1" w:rsidP="003C2817">
            <w:pPr>
              <w:jc w:val="center"/>
              <w:rPr>
                <w:sz w:val="16"/>
                <w:szCs w:val="16"/>
              </w:rPr>
            </w:pPr>
            <w:r>
              <w:rPr>
                <w:sz w:val="16"/>
                <w:szCs w:val="16"/>
              </w:rPr>
              <w:t>5</w:t>
            </w:r>
          </w:p>
        </w:tc>
      </w:tr>
      <w:tr w:rsidR="0018374F" w:rsidRPr="00180C1A" w14:paraId="7BB1FB78" w14:textId="77777777" w:rsidTr="00283CCC">
        <w:tc>
          <w:tcPr>
            <w:tcW w:w="1251" w:type="pct"/>
            <w:shd w:val="clear" w:color="auto" w:fill="auto"/>
          </w:tcPr>
          <w:p w14:paraId="0A91EA73" w14:textId="748FD1A3" w:rsidR="00C921CD" w:rsidRPr="00AC7349" w:rsidRDefault="009512BD" w:rsidP="00970F28">
            <w:pPr>
              <w:rPr>
                <w:b/>
                <w:bCs/>
                <w:sz w:val="16"/>
                <w:szCs w:val="16"/>
              </w:rPr>
            </w:pPr>
            <w:r w:rsidRPr="00AC7349">
              <w:rPr>
                <w:b/>
                <w:bCs/>
                <w:sz w:val="16"/>
                <w:szCs w:val="16"/>
              </w:rPr>
              <w:t>Teuer</w:t>
            </w:r>
          </w:p>
        </w:tc>
        <w:tc>
          <w:tcPr>
            <w:tcW w:w="750" w:type="pct"/>
            <w:shd w:val="clear" w:color="auto" w:fill="auto"/>
          </w:tcPr>
          <w:p w14:paraId="1ADBF5D4" w14:textId="306BF929" w:rsidR="00C921CD" w:rsidRPr="00180C1A" w:rsidRDefault="003D2EB1" w:rsidP="003C2817">
            <w:pPr>
              <w:jc w:val="center"/>
              <w:rPr>
                <w:sz w:val="16"/>
                <w:szCs w:val="16"/>
              </w:rPr>
            </w:pPr>
            <w:r>
              <w:rPr>
                <w:sz w:val="16"/>
                <w:szCs w:val="16"/>
              </w:rPr>
              <w:t>70</w:t>
            </w:r>
          </w:p>
        </w:tc>
        <w:tc>
          <w:tcPr>
            <w:tcW w:w="750" w:type="pct"/>
            <w:shd w:val="clear" w:color="auto" w:fill="auto"/>
          </w:tcPr>
          <w:p w14:paraId="03727466" w14:textId="233477C5" w:rsidR="00C921CD" w:rsidRPr="00180C1A" w:rsidRDefault="008A5D77" w:rsidP="003C2817">
            <w:pPr>
              <w:jc w:val="center"/>
              <w:rPr>
                <w:sz w:val="16"/>
                <w:szCs w:val="16"/>
              </w:rPr>
            </w:pPr>
            <w:r>
              <w:rPr>
                <w:sz w:val="16"/>
                <w:szCs w:val="16"/>
              </w:rPr>
              <w:t>60</w:t>
            </w:r>
          </w:p>
        </w:tc>
        <w:tc>
          <w:tcPr>
            <w:tcW w:w="750" w:type="pct"/>
            <w:shd w:val="clear" w:color="auto" w:fill="auto"/>
          </w:tcPr>
          <w:p w14:paraId="58E8313D" w14:textId="6B6567EF" w:rsidR="00C921CD" w:rsidRPr="00180C1A" w:rsidRDefault="008A5D77" w:rsidP="003C2817">
            <w:pPr>
              <w:jc w:val="center"/>
              <w:rPr>
                <w:sz w:val="16"/>
                <w:szCs w:val="16"/>
              </w:rPr>
            </w:pPr>
            <w:r>
              <w:rPr>
                <w:sz w:val="16"/>
                <w:szCs w:val="16"/>
              </w:rPr>
              <w:t>50</w:t>
            </w:r>
          </w:p>
        </w:tc>
        <w:tc>
          <w:tcPr>
            <w:tcW w:w="750" w:type="pct"/>
            <w:shd w:val="clear" w:color="auto" w:fill="auto"/>
          </w:tcPr>
          <w:p w14:paraId="5EB5D63D" w14:textId="439568FF" w:rsidR="00C921CD" w:rsidRPr="00180C1A" w:rsidRDefault="008A5D77" w:rsidP="003C2817">
            <w:pPr>
              <w:jc w:val="center"/>
              <w:rPr>
                <w:sz w:val="16"/>
                <w:szCs w:val="16"/>
              </w:rPr>
            </w:pPr>
            <w:r>
              <w:rPr>
                <w:sz w:val="16"/>
                <w:szCs w:val="16"/>
              </w:rPr>
              <w:t>40</w:t>
            </w:r>
          </w:p>
        </w:tc>
        <w:tc>
          <w:tcPr>
            <w:tcW w:w="750" w:type="pct"/>
            <w:shd w:val="clear" w:color="auto" w:fill="auto"/>
          </w:tcPr>
          <w:p w14:paraId="00E8BD47" w14:textId="07AF6BA9" w:rsidR="00C921CD" w:rsidRPr="00180C1A" w:rsidRDefault="008A5D77" w:rsidP="003C2817">
            <w:pPr>
              <w:jc w:val="center"/>
              <w:rPr>
                <w:sz w:val="16"/>
                <w:szCs w:val="16"/>
              </w:rPr>
            </w:pPr>
            <w:r>
              <w:rPr>
                <w:sz w:val="16"/>
                <w:szCs w:val="16"/>
              </w:rPr>
              <w:t>25</w:t>
            </w:r>
          </w:p>
        </w:tc>
      </w:tr>
      <w:tr w:rsidR="0018374F" w:rsidRPr="00180C1A" w14:paraId="49E62DBB" w14:textId="77777777" w:rsidTr="00283CCC">
        <w:tc>
          <w:tcPr>
            <w:tcW w:w="1251" w:type="pct"/>
            <w:shd w:val="clear" w:color="auto" w:fill="auto"/>
          </w:tcPr>
          <w:p w14:paraId="76093103" w14:textId="44FEB26E" w:rsidR="00C921CD" w:rsidRPr="00AC7349" w:rsidRDefault="009512BD" w:rsidP="00970F28">
            <w:pPr>
              <w:rPr>
                <w:b/>
                <w:bCs/>
                <w:sz w:val="16"/>
                <w:szCs w:val="16"/>
              </w:rPr>
            </w:pPr>
            <w:r w:rsidRPr="00AC7349">
              <w:rPr>
                <w:b/>
                <w:bCs/>
                <w:sz w:val="16"/>
                <w:szCs w:val="16"/>
              </w:rPr>
              <w:t>Durchschnitt</w:t>
            </w:r>
          </w:p>
        </w:tc>
        <w:tc>
          <w:tcPr>
            <w:tcW w:w="750" w:type="pct"/>
            <w:shd w:val="clear" w:color="auto" w:fill="auto"/>
          </w:tcPr>
          <w:p w14:paraId="59AA4696" w14:textId="2C9E2405" w:rsidR="00C921CD" w:rsidRPr="00180C1A" w:rsidRDefault="003D2EB1" w:rsidP="003C2817">
            <w:pPr>
              <w:jc w:val="center"/>
              <w:rPr>
                <w:sz w:val="16"/>
                <w:szCs w:val="16"/>
              </w:rPr>
            </w:pPr>
            <w:r>
              <w:rPr>
                <w:sz w:val="16"/>
                <w:szCs w:val="16"/>
              </w:rPr>
              <w:t>8</w:t>
            </w:r>
            <w:r w:rsidR="006B466F">
              <w:rPr>
                <w:sz w:val="16"/>
                <w:szCs w:val="16"/>
              </w:rPr>
              <w:t>0</w:t>
            </w:r>
          </w:p>
        </w:tc>
        <w:tc>
          <w:tcPr>
            <w:tcW w:w="750" w:type="pct"/>
            <w:shd w:val="clear" w:color="auto" w:fill="auto"/>
          </w:tcPr>
          <w:p w14:paraId="7462C420" w14:textId="673C10CB" w:rsidR="00C921CD" w:rsidRPr="00180C1A" w:rsidRDefault="006B466F" w:rsidP="003C2817">
            <w:pPr>
              <w:jc w:val="center"/>
              <w:rPr>
                <w:sz w:val="16"/>
                <w:szCs w:val="16"/>
              </w:rPr>
            </w:pPr>
            <w:r>
              <w:rPr>
                <w:sz w:val="16"/>
                <w:szCs w:val="16"/>
              </w:rPr>
              <w:t>70</w:t>
            </w:r>
          </w:p>
        </w:tc>
        <w:tc>
          <w:tcPr>
            <w:tcW w:w="750" w:type="pct"/>
            <w:shd w:val="clear" w:color="auto" w:fill="auto"/>
          </w:tcPr>
          <w:p w14:paraId="0C0B0573" w14:textId="6EE7B7C4" w:rsidR="00C921CD" w:rsidRPr="00180C1A" w:rsidRDefault="006B466F" w:rsidP="003C2817">
            <w:pPr>
              <w:jc w:val="center"/>
              <w:rPr>
                <w:sz w:val="16"/>
                <w:szCs w:val="16"/>
              </w:rPr>
            </w:pPr>
            <w:r>
              <w:rPr>
                <w:sz w:val="16"/>
                <w:szCs w:val="16"/>
              </w:rPr>
              <w:t>60</w:t>
            </w:r>
          </w:p>
        </w:tc>
        <w:tc>
          <w:tcPr>
            <w:tcW w:w="750" w:type="pct"/>
            <w:shd w:val="clear" w:color="auto" w:fill="auto"/>
          </w:tcPr>
          <w:p w14:paraId="1DDCD024" w14:textId="7D369DE2" w:rsidR="00C921CD" w:rsidRPr="00180C1A" w:rsidRDefault="006B466F" w:rsidP="003C2817">
            <w:pPr>
              <w:jc w:val="center"/>
              <w:rPr>
                <w:sz w:val="16"/>
                <w:szCs w:val="16"/>
              </w:rPr>
            </w:pPr>
            <w:r>
              <w:rPr>
                <w:sz w:val="16"/>
                <w:szCs w:val="16"/>
              </w:rPr>
              <w:t>50</w:t>
            </w:r>
          </w:p>
        </w:tc>
        <w:tc>
          <w:tcPr>
            <w:tcW w:w="750" w:type="pct"/>
            <w:shd w:val="clear" w:color="auto" w:fill="auto"/>
          </w:tcPr>
          <w:p w14:paraId="3B29B3DE" w14:textId="4BAB593A" w:rsidR="00C921CD" w:rsidRPr="00180C1A" w:rsidRDefault="006B466F" w:rsidP="003C2817">
            <w:pPr>
              <w:jc w:val="center"/>
              <w:rPr>
                <w:sz w:val="16"/>
                <w:szCs w:val="16"/>
              </w:rPr>
            </w:pPr>
            <w:r>
              <w:rPr>
                <w:sz w:val="16"/>
                <w:szCs w:val="16"/>
              </w:rPr>
              <w:t>35</w:t>
            </w:r>
          </w:p>
        </w:tc>
      </w:tr>
      <w:tr w:rsidR="0018374F" w:rsidRPr="00180C1A" w14:paraId="739F2133" w14:textId="77777777" w:rsidTr="00283CCC">
        <w:tc>
          <w:tcPr>
            <w:tcW w:w="1251" w:type="pct"/>
            <w:shd w:val="clear" w:color="auto" w:fill="auto"/>
          </w:tcPr>
          <w:p w14:paraId="1E752FDC" w14:textId="66334A08" w:rsidR="00C921CD" w:rsidRPr="00AC7349" w:rsidRDefault="009512BD" w:rsidP="00970F28">
            <w:pPr>
              <w:rPr>
                <w:b/>
                <w:bCs/>
                <w:sz w:val="16"/>
                <w:szCs w:val="16"/>
              </w:rPr>
            </w:pPr>
            <w:r w:rsidRPr="00AC7349">
              <w:rPr>
                <w:b/>
                <w:bCs/>
                <w:sz w:val="16"/>
                <w:szCs w:val="16"/>
              </w:rPr>
              <w:t>Günstig</w:t>
            </w:r>
          </w:p>
        </w:tc>
        <w:tc>
          <w:tcPr>
            <w:tcW w:w="750" w:type="pct"/>
            <w:shd w:val="clear" w:color="auto" w:fill="auto"/>
          </w:tcPr>
          <w:p w14:paraId="10B9C4FF" w14:textId="6DDDAD89" w:rsidR="00C921CD" w:rsidRPr="00180C1A" w:rsidRDefault="00231696" w:rsidP="003C2817">
            <w:pPr>
              <w:jc w:val="center"/>
              <w:rPr>
                <w:sz w:val="16"/>
                <w:szCs w:val="16"/>
              </w:rPr>
            </w:pPr>
            <w:r>
              <w:rPr>
                <w:sz w:val="16"/>
                <w:szCs w:val="16"/>
              </w:rPr>
              <w:t>9</w:t>
            </w:r>
            <w:r w:rsidR="00D57D8B">
              <w:rPr>
                <w:sz w:val="16"/>
                <w:szCs w:val="16"/>
              </w:rPr>
              <w:t>5</w:t>
            </w:r>
          </w:p>
        </w:tc>
        <w:tc>
          <w:tcPr>
            <w:tcW w:w="750" w:type="pct"/>
            <w:shd w:val="clear" w:color="auto" w:fill="auto"/>
          </w:tcPr>
          <w:p w14:paraId="41C71559" w14:textId="045A008E" w:rsidR="00C921CD" w:rsidRPr="00180C1A" w:rsidRDefault="00D57D8B" w:rsidP="003C2817">
            <w:pPr>
              <w:jc w:val="center"/>
              <w:rPr>
                <w:sz w:val="16"/>
                <w:szCs w:val="16"/>
              </w:rPr>
            </w:pPr>
            <w:r>
              <w:rPr>
                <w:sz w:val="16"/>
                <w:szCs w:val="16"/>
              </w:rPr>
              <w:t>85</w:t>
            </w:r>
          </w:p>
        </w:tc>
        <w:tc>
          <w:tcPr>
            <w:tcW w:w="750" w:type="pct"/>
            <w:shd w:val="clear" w:color="auto" w:fill="auto"/>
          </w:tcPr>
          <w:p w14:paraId="0D8ABF57" w14:textId="1AF731F1" w:rsidR="00C921CD" w:rsidRPr="00180C1A" w:rsidRDefault="00D57D8B" w:rsidP="003C2817">
            <w:pPr>
              <w:jc w:val="center"/>
              <w:rPr>
                <w:sz w:val="16"/>
                <w:szCs w:val="16"/>
              </w:rPr>
            </w:pPr>
            <w:r>
              <w:rPr>
                <w:sz w:val="16"/>
                <w:szCs w:val="16"/>
              </w:rPr>
              <w:t>75</w:t>
            </w:r>
          </w:p>
        </w:tc>
        <w:tc>
          <w:tcPr>
            <w:tcW w:w="750" w:type="pct"/>
            <w:shd w:val="clear" w:color="auto" w:fill="auto"/>
          </w:tcPr>
          <w:p w14:paraId="1EDB3570" w14:textId="583439D6" w:rsidR="00C921CD" w:rsidRPr="00180C1A" w:rsidRDefault="00D57D8B" w:rsidP="003C2817">
            <w:pPr>
              <w:jc w:val="center"/>
              <w:rPr>
                <w:sz w:val="16"/>
                <w:szCs w:val="16"/>
              </w:rPr>
            </w:pPr>
            <w:r>
              <w:rPr>
                <w:sz w:val="16"/>
                <w:szCs w:val="16"/>
              </w:rPr>
              <w:t>65</w:t>
            </w:r>
          </w:p>
        </w:tc>
        <w:tc>
          <w:tcPr>
            <w:tcW w:w="750" w:type="pct"/>
            <w:shd w:val="clear" w:color="auto" w:fill="auto"/>
          </w:tcPr>
          <w:p w14:paraId="5A9DD271" w14:textId="79C25C72" w:rsidR="00C921CD" w:rsidRPr="00180C1A" w:rsidRDefault="00DE01B0" w:rsidP="003C2817">
            <w:pPr>
              <w:jc w:val="center"/>
              <w:rPr>
                <w:sz w:val="16"/>
                <w:szCs w:val="16"/>
              </w:rPr>
            </w:pPr>
            <w:r>
              <w:rPr>
                <w:sz w:val="16"/>
                <w:szCs w:val="16"/>
              </w:rPr>
              <w:t>45</w:t>
            </w:r>
          </w:p>
        </w:tc>
      </w:tr>
      <w:tr w:rsidR="0018374F" w:rsidRPr="00180C1A" w14:paraId="2BE95D68" w14:textId="77777777" w:rsidTr="00283CCC">
        <w:tc>
          <w:tcPr>
            <w:tcW w:w="1251" w:type="pct"/>
            <w:shd w:val="clear" w:color="auto" w:fill="auto"/>
          </w:tcPr>
          <w:p w14:paraId="3AC98DCD" w14:textId="48F9FD5E" w:rsidR="00C921CD" w:rsidRPr="00AC7349" w:rsidRDefault="009512BD" w:rsidP="00970F28">
            <w:pPr>
              <w:rPr>
                <w:b/>
                <w:bCs/>
                <w:sz w:val="16"/>
                <w:szCs w:val="16"/>
              </w:rPr>
            </w:pPr>
            <w:r w:rsidRPr="00AC7349">
              <w:rPr>
                <w:b/>
                <w:bCs/>
                <w:sz w:val="16"/>
                <w:szCs w:val="16"/>
              </w:rPr>
              <w:t>Überdurchschnittlich günstig</w:t>
            </w:r>
          </w:p>
        </w:tc>
        <w:tc>
          <w:tcPr>
            <w:tcW w:w="750" w:type="pct"/>
            <w:shd w:val="clear" w:color="auto" w:fill="auto"/>
          </w:tcPr>
          <w:p w14:paraId="6151B714" w14:textId="0293F75A" w:rsidR="00C921CD" w:rsidRPr="00180C1A" w:rsidRDefault="00FB22FD" w:rsidP="003C2817">
            <w:pPr>
              <w:jc w:val="center"/>
              <w:rPr>
                <w:sz w:val="16"/>
                <w:szCs w:val="16"/>
              </w:rPr>
            </w:pPr>
            <w:r>
              <w:rPr>
                <w:sz w:val="16"/>
                <w:szCs w:val="16"/>
              </w:rPr>
              <w:t>100</w:t>
            </w:r>
          </w:p>
        </w:tc>
        <w:tc>
          <w:tcPr>
            <w:tcW w:w="750" w:type="pct"/>
            <w:shd w:val="clear" w:color="auto" w:fill="auto"/>
          </w:tcPr>
          <w:p w14:paraId="16E970A8" w14:textId="2FD38A42" w:rsidR="00C921CD" w:rsidRPr="00180C1A" w:rsidRDefault="009B1727" w:rsidP="00231696">
            <w:pPr>
              <w:jc w:val="center"/>
              <w:rPr>
                <w:sz w:val="16"/>
                <w:szCs w:val="16"/>
              </w:rPr>
            </w:pPr>
            <w:r>
              <w:rPr>
                <w:sz w:val="16"/>
                <w:szCs w:val="16"/>
              </w:rPr>
              <w:t>90</w:t>
            </w:r>
          </w:p>
        </w:tc>
        <w:tc>
          <w:tcPr>
            <w:tcW w:w="750" w:type="pct"/>
            <w:shd w:val="clear" w:color="auto" w:fill="auto"/>
          </w:tcPr>
          <w:p w14:paraId="14939036" w14:textId="037D3B50" w:rsidR="00C921CD" w:rsidRPr="00180C1A" w:rsidRDefault="00231696" w:rsidP="003C2817">
            <w:pPr>
              <w:jc w:val="center"/>
              <w:rPr>
                <w:sz w:val="16"/>
                <w:szCs w:val="16"/>
              </w:rPr>
            </w:pPr>
            <w:r>
              <w:rPr>
                <w:sz w:val="16"/>
                <w:szCs w:val="16"/>
              </w:rPr>
              <w:t>80</w:t>
            </w:r>
          </w:p>
        </w:tc>
        <w:tc>
          <w:tcPr>
            <w:tcW w:w="750" w:type="pct"/>
            <w:shd w:val="clear" w:color="auto" w:fill="auto"/>
          </w:tcPr>
          <w:p w14:paraId="7C101D6A" w14:textId="0A49CE18" w:rsidR="00C921CD" w:rsidRPr="00180C1A" w:rsidRDefault="003A139D" w:rsidP="003C2817">
            <w:pPr>
              <w:jc w:val="center"/>
              <w:rPr>
                <w:sz w:val="16"/>
                <w:szCs w:val="16"/>
              </w:rPr>
            </w:pPr>
            <w:r>
              <w:rPr>
                <w:sz w:val="16"/>
                <w:szCs w:val="16"/>
              </w:rPr>
              <w:t>70</w:t>
            </w:r>
          </w:p>
        </w:tc>
        <w:tc>
          <w:tcPr>
            <w:tcW w:w="750" w:type="pct"/>
            <w:shd w:val="clear" w:color="auto" w:fill="auto"/>
          </w:tcPr>
          <w:p w14:paraId="11455562" w14:textId="5F5CA5FD" w:rsidR="00C921CD" w:rsidRPr="00180C1A" w:rsidRDefault="00AC7349" w:rsidP="003C2817">
            <w:pPr>
              <w:jc w:val="center"/>
              <w:rPr>
                <w:sz w:val="16"/>
                <w:szCs w:val="16"/>
              </w:rPr>
            </w:pPr>
            <w:r>
              <w:rPr>
                <w:sz w:val="16"/>
                <w:szCs w:val="16"/>
              </w:rPr>
              <w:t>50</w:t>
            </w:r>
          </w:p>
        </w:tc>
      </w:tr>
    </w:tbl>
    <w:p w14:paraId="52D16D4F" w14:textId="3F2B62BD" w:rsidR="00F253C5" w:rsidRPr="008A4B05" w:rsidRDefault="00683CDF" w:rsidP="00683CDF">
      <w:pPr>
        <w:pStyle w:val="berschrift1"/>
        <w:rPr>
          <w:b/>
        </w:rPr>
      </w:pPr>
      <w:bookmarkStart w:id="15" w:name="_Toc178020623"/>
      <w:r w:rsidRPr="008A4B05">
        <w:rPr>
          <w:b/>
        </w:rPr>
        <w:t>Ermittlung</w:t>
      </w:r>
      <w:r w:rsidR="00F253C5" w:rsidRPr="008A4B05">
        <w:rPr>
          <w:b/>
        </w:rPr>
        <w:t xml:space="preserve"> der </w:t>
      </w:r>
      <w:r w:rsidRPr="008A4B05">
        <w:rPr>
          <w:b/>
        </w:rPr>
        <w:t>Prüfergebnisse</w:t>
      </w:r>
      <w:bookmarkEnd w:id="15"/>
    </w:p>
    <w:p w14:paraId="7E9D943F" w14:textId="5F9C9717" w:rsidR="00683CDF" w:rsidRPr="00683CDF" w:rsidRDefault="00683CDF" w:rsidP="00683CDF">
      <w:pPr>
        <w:pStyle w:val="berschrift2"/>
      </w:pPr>
      <w:bookmarkStart w:id="16" w:name="_Toc178020624"/>
      <w:r>
        <w:t>Einleitende Anmerkungen</w:t>
      </w:r>
      <w:bookmarkEnd w:id="16"/>
    </w:p>
    <w:p w14:paraId="65A4A27D" w14:textId="717D575F" w:rsidR="00F253C5" w:rsidRDefault="00A4679A" w:rsidP="0027735E">
      <w:r>
        <w:t xml:space="preserve">Das </w:t>
      </w:r>
      <w:r w:rsidR="00161844">
        <w:t>DTI legt den Fokus bei den Produkttests immer auf den Verbraucher</w:t>
      </w:r>
      <w:r w:rsidR="0027735E">
        <w:t xml:space="preserve">. Die Testergebnisse sollen </w:t>
      </w:r>
      <w:r w:rsidR="00636A5D">
        <w:t>dem Verbraucher das Gefühl vermitteln, was er bei der Nutzung der Produkte auch tatsächlich erleben wird.</w:t>
      </w:r>
      <w:r w:rsidR="00E0323F">
        <w:t xml:space="preserve"> Bei Umrechnung der erreichten Punktzahl in </w:t>
      </w:r>
      <w:r w:rsidR="00F253C5">
        <w:t>Prozent wird daher stets auf die nächste volle Prozentzahl abgerundet</w:t>
      </w:r>
      <w:r w:rsidR="00CD33D1">
        <w:t xml:space="preserve"> – </w:t>
      </w:r>
      <w:r w:rsidR="008E4EE6">
        <w:t>es wird grundsätzlich das schlechtere Ergebnis angenommen und nichts „schöngerechnet“</w:t>
      </w:r>
      <w:r w:rsidR="00F253C5">
        <w:t>.</w:t>
      </w:r>
    </w:p>
    <w:p w14:paraId="19269E23" w14:textId="79A2232E" w:rsidR="004208CE" w:rsidRDefault="004208CE" w:rsidP="00546355">
      <w:r>
        <w:t>Gleichzeitig</w:t>
      </w:r>
      <w:r w:rsidR="00E97E4A">
        <w:t xml:space="preserve"> legt</w:t>
      </w:r>
      <w:r w:rsidR="006E2E2E">
        <w:t xml:space="preserve"> das</w:t>
      </w:r>
      <w:r w:rsidR="00E97E4A">
        <w:t xml:space="preserve"> DTI</w:t>
      </w:r>
      <w:r>
        <w:t xml:space="preserve"> die Messlatte für eine 1,0 höher als bspw. im Schul</w:t>
      </w:r>
      <w:r w:rsidR="00E97E4A">
        <w:t>noten</w:t>
      </w:r>
      <w:r>
        <w:t>system. Die 1,0 erreicht ein</w:t>
      </w:r>
      <w:r w:rsidR="00E97E4A">
        <w:t xml:space="preserve"> von DTI getestete</w:t>
      </w:r>
      <w:r w:rsidR="00546355">
        <w:t>s</w:t>
      </w:r>
      <w:r>
        <w:t xml:space="preserve"> Produkt erst ab</w:t>
      </w:r>
      <w:r w:rsidR="00546355">
        <w:t xml:space="preserve"> einschl.</w:t>
      </w:r>
      <w:r>
        <w:t xml:space="preserve"> 96% der Gesamtpunktzahl. </w:t>
      </w:r>
      <w:r w:rsidR="00546355" w:rsidRPr="00A33DE2">
        <w:t xml:space="preserve">Nach dem Motto </w:t>
      </w:r>
      <w:r w:rsidRPr="00A33DE2">
        <w:t xml:space="preserve">„Ehre, wem </w:t>
      </w:r>
      <w:r w:rsidRPr="00A33DE2">
        <w:lastRenderedPageBreak/>
        <w:t xml:space="preserve">Ehre gebührt!“ </w:t>
      </w:r>
      <w:r w:rsidR="00546355" w:rsidRPr="00A33DE2">
        <w:t xml:space="preserve">wird ein Produkt, das </w:t>
      </w:r>
      <w:r w:rsidR="00F46B92">
        <w:t>dieses Ergebnis erreicht</w:t>
      </w:r>
      <w:r w:rsidR="00546355" w:rsidRPr="00A33DE2">
        <w:t xml:space="preserve"> hat</w:t>
      </w:r>
      <w:r w:rsidR="007A6E29" w:rsidRPr="00A33DE2">
        <w:t xml:space="preserve">, mit </w:t>
      </w:r>
      <w:r w:rsidR="00CC6B4F" w:rsidRPr="00A33DE2">
        <w:t>eine</w:t>
      </w:r>
      <w:r w:rsidR="00A07945" w:rsidRPr="00A33DE2">
        <w:t xml:space="preserve">m </w:t>
      </w:r>
      <w:r w:rsidR="00E23F7B" w:rsidRPr="00A33DE2">
        <w:t xml:space="preserve">eigens hierfür entworfenen </w:t>
      </w:r>
      <w:r w:rsidR="006C6B8A" w:rsidRPr="00A33DE2">
        <w:t>Siegel ausgezeichnet</w:t>
      </w:r>
      <w:r w:rsidR="00A33DE2" w:rsidRPr="00A33DE2">
        <w:t xml:space="preserve"> (dazu mehr in Kap. 6.2)</w:t>
      </w:r>
      <w:r w:rsidR="007A6E29" w:rsidRPr="00A33DE2">
        <w:t>.</w:t>
      </w:r>
    </w:p>
    <w:p w14:paraId="5869E49E" w14:textId="36BBEAD8" w:rsidR="00683CDF" w:rsidRDefault="00683CDF" w:rsidP="00683CDF">
      <w:pPr>
        <w:pStyle w:val="berschrift2"/>
      </w:pPr>
      <w:bookmarkStart w:id="17" w:name="_Toc178020625"/>
      <w:r>
        <w:t>Gewichtung der Prüfkategorien</w:t>
      </w:r>
      <w:bookmarkEnd w:id="17"/>
    </w:p>
    <w:p w14:paraId="7A14B209" w14:textId="6F9E0D0B" w:rsidR="00683CDF" w:rsidRDefault="00683CDF" w:rsidP="00683CDF">
      <w:r>
        <w:t>Die in Kap.</w:t>
      </w:r>
      <w:r w:rsidR="00356008">
        <w:t xml:space="preserve"> 4</w:t>
      </w:r>
      <w:r>
        <w:t xml:space="preserve"> beschriebenen Prüfkategorien werden unterschiedlich gewichtet.</w:t>
      </w:r>
    </w:p>
    <w:p w14:paraId="23590D8C" w14:textId="0F9EE2E6" w:rsidR="00683CDF" w:rsidRDefault="00356008" w:rsidP="00683CDF">
      <w:r>
        <w:t>D</w:t>
      </w:r>
      <w:r w:rsidR="006E2E2E">
        <w:t>as</w:t>
      </w:r>
      <w:r>
        <w:t xml:space="preserve"> DTI ist</w:t>
      </w:r>
      <w:r w:rsidR="00683CDF">
        <w:t xml:space="preserve"> davon überzeugt, </w:t>
      </w:r>
      <w:r w:rsidR="001C1EA5">
        <w:t xml:space="preserve">dass es sinnvoll und richtig ist, </w:t>
      </w:r>
      <w:r w:rsidR="00DC4CF0">
        <w:t>die Prüfkategorien unterschiedlich zu gewichten.</w:t>
      </w:r>
      <w:r w:rsidR="00D836B5">
        <w:t xml:space="preserve"> So haben in der Ermittlung der Gesamtnote solche </w:t>
      </w:r>
      <w:r w:rsidR="00580424">
        <w:t>Eigenschaften</w:t>
      </w:r>
      <w:r w:rsidR="00D836B5">
        <w:t xml:space="preserve"> eine höhere Gewichtung, die sich mit Produktsicherheit, Q</w:t>
      </w:r>
      <w:r w:rsidR="00BB5747">
        <w:t>ualität und User Experience beschäftigen. An</w:t>
      </w:r>
      <w:r w:rsidR="00580424">
        <w:t xml:space="preserve">dere – periphere </w:t>
      </w:r>
      <w:r w:rsidR="00A21D16">
        <w:t>–</w:t>
      </w:r>
      <w:r w:rsidR="00580424">
        <w:t xml:space="preserve"> Produkteigenschaften</w:t>
      </w:r>
      <w:r w:rsidR="00A21D16">
        <w:t>, wie bspw. Lieferantenherkunft, Versand oder Verpackung</w:t>
      </w:r>
      <w:r w:rsidR="00405344">
        <w:t>,</w:t>
      </w:r>
      <w:r w:rsidR="00A21D16">
        <w:t xml:space="preserve"> werden niedriger gewichtet</w:t>
      </w:r>
      <w:r w:rsidR="00567F5F">
        <w:t xml:space="preserve">. </w:t>
      </w:r>
    </w:p>
    <w:p w14:paraId="2C9F1286" w14:textId="70CD0496" w:rsidR="00683CDF" w:rsidRDefault="00683CDF" w:rsidP="00683CDF">
      <w:r>
        <w:t>Das folgende Diagramm zeigt die Gewichtung der oben beschriebenen Prüfkategorien (inkl. der jeweils zugehörigen Prüfpunkte)</w:t>
      </w:r>
      <w:r w:rsidR="004F6323">
        <w:t>:</w:t>
      </w:r>
    </w:p>
    <w:p w14:paraId="27CFAEF4" w14:textId="77777777" w:rsidR="00A93810" w:rsidRDefault="00A93810" w:rsidP="00683CDF"/>
    <w:p w14:paraId="082807E1" w14:textId="7E757EA3" w:rsidR="00683CDF" w:rsidRDefault="000742AA" w:rsidP="00DB574A">
      <w:pPr>
        <w:jc w:val="left"/>
      </w:pPr>
      <w:r>
        <w:rPr>
          <w:noProof/>
        </w:rPr>
        <w:drawing>
          <wp:inline distT="0" distB="0" distL="0" distR="0" wp14:anchorId="6F354E45" wp14:editId="102D6250">
            <wp:extent cx="4495645" cy="2945960"/>
            <wp:effectExtent l="19050" t="19050" r="19685" b="26035"/>
            <wp:docPr id="1352604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9351" cy="3013918"/>
                    </a:xfrm>
                    <a:prstGeom prst="rect">
                      <a:avLst/>
                    </a:prstGeom>
                    <a:noFill/>
                    <a:ln>
                      <a:solidFill>
                        <a:schemeClr val="tx1"/>
                      </a:solidFill>
                    </a:ln>
                  </pic:spPr>
                </pic:pic>
              </a:graphicData>
            </a:graphic>
          </wp:inline>
        </w:drawing>
      </w:r>
    </w:p>
    <w:p w14:paraId="46E81C22" w14:textId="77777777" w:rsidR="00A93810" w:rsidRDefault="00A93810" w:rsidP="00A93810"/>
    <w:p w14:paraId="5F92A5F8" w14:textId="1FC823EF" w:rsidR="00683CDF" w:rsidRDefault="00683CDF" w:rsidP="00683CDF">
      <w:pPr>
        <w:pStyle w:val="berschrift2"/>
      </w:pPr>
      <w:bookmarkStart w:id="18" w:name="_Toc178020626"/>
      <w:r>
        <w:t xml:space="preserve">Berechnung </w:t>
      </w:r>
      <w:r w:rsidR="00A41A8F">
        <w:t>Gesamtpunktzahl</w:t>
      </w:r>
      <w:r w:rsidR="001E1DD0">
        <w:t xml:space="preserve">, </w:t>
      </w:r>
      <w:r>
        <w:t xml:space="preserve">Prozent </w:t>
      </w:r>
      <w:r w:rsidR="001E1DD0">
        <w:t>und</w:t>
      </w:r>
      <w:r>
        <w:t xml:space="preserve"> Zehntelnote</w:t>
      </w:r>
      <w:bookmarkEnd w:id="18"/>
    </w:p>
    <w:p w14:paraId="363E578D" w14:textId="29A8CB59" w:rsidR="0097743F" w:rsidRDefault="0097743F" w:rsidP="00603070">
      <w:pPr>
        <w:pStyle w:val="berschrift3"/>
      </w:pPr>
      <w:bookmarkStart w:id="19" w:name="_Toc178020627"/>
      <w:r>
        <w:t>Fi</w:t>
      </w:r>
      <w:r w:rsidR="00603070">
        <w:t>xe Basiswerte</w:t>
      </w:r>
      <w:bookmarkEnd w:id="19"/>
    </w:p>
    <w:p w14:paraId="5348A484" w14:textId="0680A4E1" w:rsidR="009A3C34" w:rsidRDefault="009A3C34" w:rsidP="009A3C34">
      <w:r>
        <w:t>Jede Prüfkategorie besteht aus einer Anzahl an Fragen, welche mit einer absoluten, maximal zu erreichenden Punktezahl versehen sind. Aus der Summe dieser Punkte ergibt sich die maximale absolute Punktezahl pro Prüfkategorie; ohne Gewichtung.</w:t>
      </w:r>
    </w:p>
    <w:p w14:paraId="4C134EB8" w14:textId="5AF7FD73" w:rsidR="009A3C34" w:rsidRDefault="009A3C34" w:rsidP="009A3C34">
      <w:r>
        <w:t xml:space="preserve">Im nächsten Schritt wird die Gewichtung für die jew. Kategorie </w:t>
      </w:r>
      <w:r w:rsidR="00DC4D0A">
        <w:t>zugrunde gelegt</w:t>
      </w:r>
      <w:r>
        <w:t xml:space="preserve">, woraus sich die maximale </w:t>
      </w:r>
      <w:r w:rsidR="00FF7071">
        <w:t xml:space="preserve">gewichtete </w:t>
      </w:r>
      <w:r>
        <w:t>Punktezahl pro Kategorie ergibt. Die Summe dieser Punkte entspricht 100%.</w:t>
      </w:r>
    </w:p>
    <w:p w14:paraId="10346730" w14:textId="2E6589A0" w:rsidR="00603070" w:rsidRDefault="00603070" w:rsidP="00603070">
      <w:pPr>
        <w:pStyle w:val="berschrift3"/>
      </w:pPr>
      <w:bookmarkStart w:id="20" w:name="_Toc178020628"/>
      <w:r>
        <w:t>Berechnung</w:t>
      </w:r>
      <w:bookmarkEnd w:id="20"/>
    </w:p>
    <w:p w14:paraId="60D4BAE2" w14:textId="3203C754" w:rsidR="009A3C34" w:rsidRDefault="009A3C34" w:rsidP="009A3C34">
      <w:r>
        <w:t>Im Rahmen der Prüfung werden die absoluten Punkte pro Prüfkategorie eingetragen und mit Hilfe der er</w:t>
      </w:r>
      <w:r w:rsidR="001927EC">
        <w:t>l</w:t>
      </w:r>
      <w:r>
        <w:t>äuterten Berechnungen werden</w:t>
      </w:r>
      <w:r w:rsidR="001E1DD0">
        <w:t xml:space="preserve"> die tatsächlichen gewichteten Punkte ausgerechnet, welche abschließend als prozentuales Ergebnis dargestellt werden.</w:t>
      </w:r>
    </w:p>
    <w:p w14:paraId="6C460D0A" w14:textId="77777777" w:rsidR="00696573" w:rsidRDefault="001E1DD0" w:rsidP="009A3C34">
      <w:r>
        <w:t>Die folgende Beispielrechnung zeigt die einzelnen Schritte.</w:t>
      </w:r>
      <w:r w:rsidR="00696573">
        <w:t xml:space="preserve"> Die hier dargestellten Werte sind fiktiv und dienen nur zur Veranschaulichung.</w:t>
      </w:r>
      <w:r>
        <w:t xml:space="preserve"> </w:t>
      </w:r>
    </w:p>
    <w:p w14:paraId="610B09A2" w14:textId="71553102" w:rsidR="001E1DD0" w:rsidRDefault="001E1DD0" w:rsidP="009A3C34">
      <w:r>
        <w:t>Die Berechnungstabelle enthält fixe Werte</w:t>
      </w:r>
      <w:r w:rsidR="00B017A5">
        <w:t xml:space="preserve"> (Spalte 2-4)</w:t>
      </w:r>
      <w:r w:rsidR="00796B3E">
        <w:t>, einen Bereich für manuelle Eingaben (Spalte 5)</w:t>
      </w:r>
      <w:r>
        <w:t xml:space="preserve"> und Berechnungslogiken</w:t>
      </w:r>
      <w:r w:rsidR="00A06970">
        <w:t xml:space="preserve"> (Spalte 6-7)</w:t>
      </w:r>
      <w:r>
        <w:t>. Es werden nur die absoluten Punkte pro Prüfkategorie an den grün markierten Stellen eingetragen, worauf sich automatisch das prozentuale Ergebnis (hier gelb markiert) ermittelt.</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000"/>
        <w:gridCol w:w="1433"/>
        <w:gridCol w:w="910"/>
        <w:gridCol w:w="1431"/>
        <w:gridCol w:w="1431"/>
        <w:gridCol w:w="1431"/>
        <w:gridCol w:w="1431"/>
      </w:tblGrid>
      <w:tr w:rsidR="00CE4CF2" w:rsidRPr="00CE4CF2" w14:paraId="62A0BDFC" w14:textId="77777777" w:rsidTr="003D1E23">
        <w:trPr>
          <w:trHeight w:val="290"/>
        </w:trPr>
        <w:tc>
          <w:tcPr>
            <w:tcW w:w="552" w:type="pct"/>
            <w:tcBorders>
              <w:top w:val="nil"/>
              <w:left w:val="nil"/>
            </w:tcBorders>
            <w:shd w:val="clear" w:color="auto" w:fill="auto"/>
            <w:noWrap/>
            <w:vAlign w:val="bottom"/>
            <w:hideMark/>
          </w:tcPr>
          <w:p w14:paraId="1C76545A" w14:textId="77777777" w:rsidR="00CE4CF2" w:rsidRPr="003E3473" w:rsidRDefault="00CE4CF2" w:rsidP="00CE4CF2">
            <w:pPr>
              <w:jc w:val="left"/>
              <w:rPr>
                <w:rFonts w:ascii="Times New Roman" w:eastAsia="Times New Roman" w:hAnsi="Times New Roman" w:cs="Times New Roman"/>
                <w:kern w:val="0"/>
                <w:sz w:val="16"/>
                <w:szCs w:val="16"/>
                <w:lang w:eastAsia="de-DE"/>
                <w14:ligatures w14:val="none"/>
              </w:rPr>
            </w:pPr>
          </w:p>
        </w:tc>
        <w:tc>
          <w:tcPr>
            <w:tcW w:w="2081" w:type="pct"/>
            <w:gridSpan w:val="3"/>
            <w:shd w:val="clear" w:color="auto" w:fill="auto"/>
            <w:noWrap/>
            <w:vAlign w:val="bottom"/>
            <w:hideMark/>
          </w:tcPr>
          <w:p w14:paraId="028EC269" w14:textId="77777777" w:rsidR="00CE4CF2" w:rsidRPr="003E3473" w:rsidRDefault="00CE4CF2" w:rsidP="00CE4CF2">
            <w:pPr>
              <w:jc w:val="center"/>
              <w:rPr>
                <w:rFonts w:eastAsia="Times New Roman" w:cs="Times New Roman"/>
                <w:b/>
                <w:bCs/>
                <w:color w:val="000000"/>
                <w:kern w:val="0"/>
                <w:sz w:val="16"/>
                <w:szCs w:val="16"/>
                <w:lang w:eastAsia="de-DE"/>
                <w14:ligatures w14:val="none"/>
              </w:rPr>
            </w:pPr>
            <w:r w:rsidRPr="003E3473">
              <w:rPr>
                <w:rFonts w:eastAsia="Times New Roman" w:cs="Times New Roman"/>
                <w:b/>
                <w:bCs/>
                <w:color w:val="000000"/>
                <w:kern w:val="0"/>
                <w:sz w:val="16"/>
                <w:szCs w:val="16"/>
                <w:lang w:eastAsia="de-DE"/>
                <w14:ligatures w14:val="none"/>
              </w:rPr>
              <w:t>Fixe Basiswerte</w:t>
            </w:r>
          </w:p>
        </w:tc>
        <w:tc>
          <w:tcPr>
            <w:tcW w:w="789" w:type="pct"/>
            <w:shd w:val="clear" w:color="auto" w:fill="auto"/>
            <w:noWrap/>
            <w:vAlign w:val="bottom"/>
            <w:hideMark/>
          </w:tcPr>
          <w:p w14:paraId="39C4F516" w14:textId="77777777" w:rsidR="00CE4CF2" w:rsidRPr="003E3473" w:rsidRDefault="00CE4CF2" w:rsidP="00CE4CF2">
            <w:pPr>
              <w:jc w:val="center"/>
              <w:rPr>
                <w:rFonts w:eastAsia="Times New Roman" w:cs="Times New Roman"/>
                <w:b/>
                <w:bCs/>
                <w:color w:val="000000"/>
                <w:kern w:val="0"/>
                <w:sz w:val="16"/>
                <w:szCs w:val="16"/>
                <w:lang w:eastAsia="de-DE"/>
                <w14:ligatures w14:val="none"/>
              </w:rPr>
            </w:pPr>
            <w:r w:rsidRPr="003E3473">
              <w:rPr>
                <w:rFonts w:eastAsia="Times New Roman" w:cs="Times New Roman"/>
                <w:b/>
                <w:bCs/>
                <w:color w:val="000000"/>
                <w:kern w:val="0"/>
                <w:sz w:val="16"/>
                <w:szCs w:val="16"/>
                <w:lang w:eastAsia="de-DE"/>
                <w14:ligatures w14:val="none"/>
              </w:rPr>
              <w:t>Manuelle Eingabe</w:t>
            </w:r>
          </w:p>
        </w:tc>
        <w:tc>
          <w:tcPr>
            <w:tcW w:w="1578" w:type="pct"/>
            <w:gridSpan w:val="2"/>
            <w:shd w:val="clear" w:color="auto" w:fill="auto"/>
            <w:noWrap/>
            <w:vAlign w:val="bottom"/>
            <w:hideMark/>
          </w:tcPr>
          <w:p w14:paraId="53FB16A6" w14:textId="77777777" w:rsidR="00CE4CF2" w:rsidRPr="003E3473" w:rsidRDefault="00CE4CF2" w:rsidP="00CE4CF2">
            <w:pPr>
              <w:jc w:val="center"/>
              <w:rPr>
                <w:rFonts w:eastAsia="Times New Roman" w:cs="Times New Roman"/>
                <w:b/>
                <w:bCs/>
                <w:color w:val="000000"/>
                <w:kern w:val="0"/>
                <w:sz w:val="16"/>
                <w:szCs w:val="16"/>
                <w:lang w:eastAsia="de-DE"/>
                <w14:ligatures w14:val="none"/>
              </w:rPr>
            </w:pPr>
            <w:r w:rsidRPr="003E3473">
              <w:rPr>
                <w:rFonts w:eastAsia="Times New Roman" w:cs="Times New Roman"/>
                <w:b/>
                <w:bCs/>
                <w:color w:val="000000"/>
                <w:kern w:val="0"/>
                <w:sz w:val="16"/>
                <w:szCs w:val="16"/>
                <w:lang w:eastAsia="de-DE"/>
                <w14:ligatures w14:val="none"/>
              </w:rPr>
              <w:t>Berechnung</w:t>
            </w:r>
          </w:p>
        </w:tc>
      </w:tr>
      <w:tr w:rsidR="00CE4CF2" w:rsidRPr="00CE4CF2" w14:paraId="7CA8CFEC" w14:textId="77777777" w:rsidTr="003D1E23">
        <w:trPr>
          <w:trHeight w:val="780"/>
        </w:trPr>
        <w:tc>
          <w:tcPr>
            <w:tcW w:w="552" w:type="pct"/>
            <w:shd w:val="clear" w:color="000000" w:fill="D9D9D9"/>
            <w:vAlign w:val="center"/>
            <w:hideMark/>
          </w:tcPr>
          <w:p w14:paraId="4BA56B07" w14:textId="77777777" w:rsidR="00CE4CF2" w:rsidRPr="003E3473" w:rsidRDefault="00CE4CF2" w:rsidP="00CE4CF2">
            <w:pPr>
              <w:jc w:val="left"/>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Prüfkategorie</w:t>
            </w:r>
            <w:r w:rsidRPr="003E3473">
              <w:rPr>
                <w:rFonts w:eastAsia="Times New Roman" w:cs="Times New Roman"/>
                <w:color w:val="000000"/>
                <w:kern w:val="0"/>
                <w:sz w:val="16"/>
                <w:szCs w:val="16"/>
                <w:lang w:eastAsia="de-DE"/>
                <w14:ligatures w14:val="none"/>
              </w:rPr>
              <w:br/>
              <w:t>(PK)</w:t>
            </w:r>
          </w:p>
        </w:tc>
        <w:tc>
          <w:tcPr>
            <w:tcW w:w="790" w:type="pct"/>
            <w:shd w:val="clear" w:color="000000" w:fill="D9D9D9"/>
            <w:vAlign w:val="center"/>
            <w:hideMark/>
          </w:tcPr>
          <w:p w14:paraId="2407B666"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Maximale Punktzahl ohne Gewichtung</w:t>
            </w:r>
          </w:p>
        </w:tc>
        <w:tc>
          <w:tcPr>
            <w:tcW w:w="502" w:type="pct"/>
            <w:shd w:val="clear" w:color="000000" w:fill="D9D9D9"/>
            <w:vAlign w:val="center"/>
            <w:hideMark/>
          </w:tcPr>
          <w:p w14:paraId="56ED2C23"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Gewichtung</w:t>
            </w:r>
          </w:p>
        </w:tc>
        <w:tc>
          <w:tcPr>
            <w:tcW w:w="789" w:type="pct"/>
            <w:shd w:val="clear" w:color="000000" w:fill="D9D9D9"/>
            <w:vAlign w:val="center"/>
            <w:hideMark/>
          </w:tcPr>
          <w:p w14:paraId="63C326AF"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Maximale Punktzahl nach Gewichtung</w:t>
            </w:r>
          </w:p>
        </w:tc>
        <w:tc>
          <w:tcPr>
            <w:tcW w:w="789" w:type="pct"/>
            <w:shd w:val="clear" w:color="000000" w:fill="D9D9D9"/>
            <w:vAlign w:val="center"/>
            <w:hideMark/>
          </w:tcPr>
          <w:p w14:paraId="50AFFDF6"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Erreichte Punktzahl ohne Gewichtung</w:t>
            </w:r>
          </w:p>
        </w:tc>
        <w:tc>
          <w:tcPr>
            <w:tcW w:w="789" w:type="pct"/>
            <w:shd w:val="clear" w:color="000000" w:fill="D9D9D9"/>
            <w:vAlign w:val="center"/>
            <w:hideMark/>
          </w:tcPr>
          <w:p w14:paraId="0AAE9FE9"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Entspricht erreichter Punktzahl nach Gewichtung</w:t>
            </w:r>
          </w:p>
        </w:tc>
        <w:tc>
          <w:tcPr>
            <w:tcW w:w="789" w:type="pct"/>
            <w:shd w:val="clear" w:color="000000" w:fill="D9D9D9"/>
            <w:vAlign w:val="center"/>
            <w:hideMark/>
          </w:tcPr>
          <w:p w14:paraId="68396371"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Entspricht % (von max. Punktzahl nach Gewichtung)</w:t>
            </w:r>
          </w:p>
        </w:tc>
      </w:tr>
      <w:tr w:rsidR="00CE4CF2" w:rsidRPr="00CE4CF2" w14:paraId="2E662E75" w14:textId="77777777" w:rsidTr="003D1E23">
        <w:trPr>
          <w:trHeight w:val="290"/>
        </w:trPr>
        <w:tc>
          <w:tcPr>
            <w:tcW w:w="552" w:type="pct"/>
            <w:shd w:val="clear" w:color="auto" w:fill="auto"/>
            <w:noWrap/>
            <w:vAlign w:val="bottom"/>
            <w:hideMark/>
          </w:tcPr>
          <w:p w14:paraId="733D83D2" w14:textId="77777777" w:rsidR="00CE4CF2" w:rsidRPr="003E3473" w:rsidRDefault="00CE4CF2" w:rsidP="00CE4CF2">
            <w:pPr>
              <w:jc w:val="left"/>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PK1</w:t>
            </w:r>
          </w:p>
        </w:tc>
        <w:tc>
          <w:tcPr>
            <w:tcW w:w="790" w:type="pct"/>
            <w:shd w:val="clear" w:color="auto" w:fill="auto"/>
            <w:noWrap/>
            <w:vAlign w:val="bottom"/>
            <w:hideMark/>
          </w:tcPr>
          <w:p w14:paraId="19F70F7E"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30</w:t>
            </w:r>
          </w:p>
        </w:tc>
        <w:tc>
          <w:tcPr>
            <w:tcW w:w="502" w:type="pct"/>
            <w:shd w:val="clear" w:color="auto" w:fill="auto"/>
            <w:noWrap/>
            <w:vAlign w:val="bottom"/>
            <w:hideMark/>
          </w:tcPr>
          <w:p w14:paraId="361A2685"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5%</w:t>
            </w:r>
          </w:p>
        </w:tc>
        <w:tc>
          <w:tcPr>
            <w:tcW w:w="789" w:type="pct"/>
            <w:shd w:val="clear" w:color="auto" w:fill="auto"/>
            <w:noWrap/>
            <w:vAlign w:val="bottom"/>
            <w:hideMark/>
          </w:tcPr>
          <w:p w14:paraId="24449CAD"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1,5</w:t>
            </w:r>
          </w:p>
        </w:tc>
        <w:tc>
          <w:tcPr>
            <w:tcW w:w="789" w:type="pct"/>
            <w:shd w:val="clear" w:color="000000" w:fill="83E28E"/>
            <w:noWrap/>
            <w:vAlign w:val="bottom"/>
            <w:hideMark/>
          </w:tcPr>
          <w:p w14:paraId="773B62F3"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10</w:t>
            </w:r>
          </w:p>
        </w:tc>
        <w:tc>
          <w:tcPr>
            <w:tcW w:w="789" w:type="pct"/>
            <w:shd w:val="clear" w:color="auto" w:fill="auto"/>
            <w:noWrap/>
            <w:vAlign w:val="bottom"/>
            <w:hideMark/>
          </w:tcPr>
          <w:p w14:paraId="3C4FF6C5"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0,5</w:t>
            </w:r>
          </w:p>
        </w:tc>
        <w:tc>
          <w:tcPr>
            <w:tcW w:w="789" w:type="pct"/>
            <w:shd w:val="clear" w:color="auto" w:fill="auto"/>
            <w:noWrap/>
            <w:vAlign w:val="bottom"/>
            <w:hideMark/>
          </w:tcPr>
          <w:p w14:paraId="62BAAC05"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1,7%</w:t>
            </w:r>
          </w:p>
        </w:tc>
      </w:tr>
      <w:tr w:rsidR="00CE4CF2" w:rsidRPr="00CE4CF2" w14:paraId="12E84C76" w14:textId="77777777" w:rsidTr="003D1E23">
        <w:trPr>
          <w:trHeight w:val="290"/>
        </w:trPr>
        <w:tc>
          <w:tcPr>
            <w:tcW w:w="552" w:type="pct"/>
            <w:shd w:val="clear" w:color="auto" w:fill="auto"/>
            <w:noWrap/>
            <w:vAlign w:val="bottom"/>
            <w:hideMark/>
          </w:tcPr>
          <w:p w14:paraId="211114E6" w14:textId="77777777" w:rsidR="00CE4CF2" w:rsidRPr="003E3473" w:rsidRDefault="00CE4CF2" w:rsidP="00CE4CF2">
            <w:pPr>
              <w:jc w:val="left"/>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PK2</w:t>
            </w:r>
          </w:p>
        </w:tc>
        <w:tc>
          <w:tcPr>
            <w:tcW w:w="790" w:type="pct"/>
            <w:shd w:val="clear" w:color="auto" w:fill="auto"/>
            <w:noWrap/>
            <w:vAlign w:val="bottom"/>
            <w:hideMark/>
          </w:tcPr>
          <w:p w14:paraId="275B7F97"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30</w:t>
            </w:r>
          </w:p>
        </w:tc>
        <w:tc>
          <w:tcPr>
            <w:tcW w:w="502" w:type="pct"/>
            <w:shd w:val="clear" w:color="auto" w:fill="auto"/>
            <w:noWrap/>
            <w:vAlign w:val="bottom"/>
            <w:hideMark/>
          </w:tcPr>
          <w:p w14:paraId="7C3A9AFE"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10%</w:t>
            </w:r>
          </w:p>
        </w:tc>
        <w:tc>
          <w:tcPr>
            <w:tcW w:w="789" w:type="pct"/>
            <w:shd w:val="clear" w:color="auto" w:fill="auto"/>
            <w:noWrap/>
            <w:vAlign w:val="bottom"/>
            <w:hideMark/>
          </w:tcPr>
          <w:p w14:paraId="6F590BFD"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3</w:t>
            </w:r>
          </w:p>
        </w:tc>
        <w:tc>
          <w:tcPr>
            <w:tcW w:w="789" w:type="pct"/>
            <w:shd w:val="clear" w:color="000000" w:fill="83E28E"/>
            <w:noWrap/>
            <w:vAlign w:val="bottom"/>
            <w:hideMark/>
          </w:tcPr>
          <w:p w14:paraId="462DE3B8"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20</w:t>
            </w:r>
          </w:p>
        </w:tc>
        <w:tc>
          <w:tcPr>
            <w:tcW w:w="789" w:type="pct"/>
            <w:shd w:val="clear" w:color="auto" w:fill="auto"/>
            <w:noWrap/>
            <w:vAlign w:val="bottom"/>
            <w:hideMark/>
          </w:tcPr>
          <w:p w14:paraId="6985D897"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2</w:t>
            </w:r>
          </w:p>
        </w:tc>
        <w:tc>
          <w:tcPr>
            <w:tcW w:w="789" w:type="pct"/>
            <w:shd w:val="clear" w:color="auto" w:fill="auto"/>
            <w:noWrap/>
            <w:vAlign w:val="bottom"/>
            <w:hideMark/>
          </w:tcPr>
          <w:p w14:paraId="4ED31563"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6,7%</w:t>
            </w:r>
          </w:p>
        </w:tc>
      </w:tr>
      <w:tr w:rsidR="00CE4CF2" w:rsidRPr="00CE4CF2" w14:paraId="234B989D" w14:textId="77777777" w:rsidTr="003D1E23">
        <w:trPr>
          <w:trHeight w:val="290"/>
        </w:trPr>
        <w:tc>
          <w:tcPr>
            <w:tcW w:w="552" w:type="pct"/>
            <w:shd w:val="clear" w:color="auto" w:fill="auto"/>
            <w:noWrap/>
            <w:vAlign w:val="bottom"/>
            <w:hideMark/>
          </w:tcPr>
          <w:p w14:paraId="74CA0801" w14:textId="77777777" w:rsidR="00CE4CF2" w:rsidRPr="003E3473" w:rsidRDefault="00CE4CF2" w:rsidP="00CE4CF2">
            <w:pPr>
              <w:jc w:val="left"/>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PK3</w:t>
            </w:r>
          </w:p>
        </w:tc>
        <w:tc>
          <w:tcPr>
            <w:tcW w:w="790" w:type="pct"/>
            <w:shd w:val="clear" w:color="auto" w:fill="auto"/>
            <w:noWrap/>
            <w:vAlign w:val="bottom"/>
            <w:hideMark/>
          </w:tcPr>
          <w:p w14:paraId="05A216F6"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30</w:t>
            </w:r>
          </w:p>
        </w:tc>
        <w:tc>
          <w:tcPr>
            <w:tcW w:w="502" w:type="pct"/>
            <w:shd w:val="clear" w:color="auto" w:fill="auto"/>
            <w:noWrap/>
            <w:vAlign w:val="bottom"/>
            <w:hideMark/>
          </w:tcPr>
          <w:p w14:paraId="365793F0"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20%</w:t>
            </w:r>
          </w:p>
        </w:tc>
        <w:tc>
          <w:tcPr>
            <w:tcW w:w="789" w:type="pct"/>
            <w:shd w:val="clear" w:color="auto" w:fill="auto"/>
            <w:noWrap/>
            <w:vAlign w:val="bottom"/>
            <w:hideMark/>
          </w:tcPr>
          <w:p w14:paraId="58D33D58"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6</w:t>
            </w:r>
          </w:p>
        </w:tc>
        <w:tc>
          <w:tcPr>
            <w:tcW w:w="789" w:type="pct"/>
            <w:shd w:val="clear" w:color="000000" w:fill="83E28E"/>
            <w:noWrap/>
            <w:vAlign w:val="bottom"/>
            <w:hideMark/>
          </w:tcPr>
          <w:p w14:paraId="3AE54D09"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20</w:t>
            </w:r>
          </w:p>
        </w:tc>
        <w:tc>
          <w:tcPr>
            <w:tcW w:w="789" w:type="pct"/>
            <w:shd w:val="clear" w:color="auto" w:fill="auto"/>
            <w:noWrap/>
            <w:vAlign w:val="bottom"/>
            <w:hideMark/>
          </w:tcPr>
          <w:p w14:paraId="09C9139C"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4</w:t>
            </w:r>
          </w:p>
        </w:tc>
        <w:tc>
          <w:tcPr>
            <w:tcW w:w="789" w:type="pct"/>
            <w:shd w:val="clear" w:color="auto" w:fill="auto"/>
            <w:noWrap/>
            <w:vAlign w:val="bottom"/>
            <w:hideMark/>
          </w:tcPr>
          <w:p w14:paraId="02020A23"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13,3%</w:t>
            </w:r>
          </w:p>
        </w:tc>
      </w:tr>
      <w:tr w:rsidR="00CE4CF2" w:rsidRPr="00CE4CF2" w14:paraId="10F0B4BC" w14:textId="77777777" w:rsidTr="003D1E23">
        <w:trPr>
          <w:trHeight w:val="290"/>
        </w:trPr>
        <w:tc>
          <w:tcPr>
            <w:tcW w:w="552" w:type="pct"/>
            <w:shd w:val="clear" w:color="auto" w:fill="auto"/>
            <w:noWrap/>
            <w:vAlign w:val="bottom"/>
            <w:hideMark/>
          </w:tcPr>
          <w:p w14:paraId="262A85D9" w14:textId="77777777" w:rsidR="00CE4CF2" w:rsidRPr="003E3473" w:rsidRDefault="00CE4CF2" w:rsidP="00CE4CF2">
            <w:pPr>
              <w:jc w:val="left"/>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PK4</w:t>
            </w:r>
          </w:p>
        </w:tc>
        <w:tc>
          <w:tcPr>
            <w:tcW w:w="790" w:type="pct"/>
            <w:shd w:val="clear" w:color="auto" w:fill="auto"/>
            <w:noWrap/>
            <w:vAlign w:val="bottom"/>
            <w:hideMark/>
          </w:tcPr>
          <w:p w14:paraId="485D92E6"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30</w:t>
            </w:r>
          </w:p>
        </w:tc>
        <w:tc>
          <w:tcPr>
            <w:tcW w:w="502" w:type="pct"/>
            <w:shd w:val="clear" w:color="auto" w:fill="auto"/>
            <w:noWrap/>
            <w:vAlign w:val="bottom"/>
            <w:hideMark/>
          </w:tcPr>
          <w:p w14:paraId="48D95CD1"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30%</w:t>
            </w:r>
          </w:p>
        </w:tc>
        <w:tc>
          <w:tcPr>
            <w:tcW w:w="789" w:type="pct"/>
            <w:shd w:val="clear" w:color="auto" w:fill="auto"/>
            <w:noWrap/>
            <w:vAlign w:val="bottom"/>
            <w:hideMark/>
          </w:tcPr>
          <w:p w14:paraId="55CAA0E8"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9</w:t>
            </w:r>
          </w:p>
        </w:tc>
        <w:tc>
          <w:tcPr>
            <w:tcW w:w="789" w:type="pct"/>
            <w:shd w:val="clear" w:color="000000" w:fill="83E28E"/>
            <w:noWrap/>
            <w:vAlign w:val="bottom"/>
            <w:hideMark/>
          </w:tcPr>
          <w:p w14:paraId="598BBC19"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20</w:t>
            </w:r>
          </w:p>
        </w:tc>
        <w:tc>
          <w:tcPr>
            <w:tcW w:w="789" w:type="pct"/>
            <w:shd w:val="clear" w:color="auto" w:fill="auto"/>
            <w:noWrap/>
            <w:vAlign w:val="bottom"/>
            <w:hideMark/>
          </w:tcPr>
          <w:p w14:paraId="60BBE06C"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6</w:t>
            </w:r>
          </w:p>
        </w:tc>
        <w:tc>
          <w:tcPr>
            <w:tcW w:w="789" w:type="pct"/>
            <w:shd w:val="clear" w:color="auto" w:fill="auto"/>
            <w:noWrap/>
            <w:vAlign w:val="bottom"/>
            <w:hideMark/>
          </w:tcPr>
          <w:p w14:paraId="229D8B2B"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20,0%</w:t>
            </w:r>
          </w:p>
        </w:tc>
      </w:tr>
      <w:tr w:rsidR="00CE4CF2" w:rsidRPr="00CE4CF2" w14:paraId="115CA479" w14:textId="77777777" w:rsidTr="003D1E23">
        <w:trPr>
          <w:trHeight w:val="290"/>
        </w:trPr>
        <w:tc>
          <w:tcPr>
            <w:tcW w:w="552" w:type="pct"/>
            <w:shd w:val="clear" w:color="auto" w:fill="auto"/>
            <w:noWrap/>
            <w:vAlign w:val="bottom"/>
            <w:hideMark/>
          </w:tcPr>
          <w:p w14:paraId="7D52480A" w14:textId="77777777" w:rsidR="00CE4CF2" w:rsidRPr="003E3473" w:rsidRDefault="00CE4CF2" w:rsidP="00CE4CF2">
            <w:pPr>
              <w:jc w:val="left"/>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PK5</w:t>
            </w:r>
          </w:p>
        </w:tc>
        <w:tc>
          <w:tcPr>
            <w:tcW w:w="790" w:type="pct"/>
            <w:shd w:val="clear" w:color="auto" w:fill="auto"/>
            <w:noWrap/>
            <w:vAlign w:val="bottom"/>
            <w:hideMark/>
          </w:tcPr>
          <w:p w14:paraId="58A2AD3B"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30</w:t>
            </w:r>
          </w:p>
        </w:tc>
        <w:tc>
          <w:tcPr>
            <w:tcW w:w="502" w:type="pct"/>
            <w:shd w:val="clear" w:color="auto" w:fill="auto"/>
            <w:noWrap/>
            <w:vAlign w:val="bottom"/>
            <w:hideMark/>
          </w:tcPr>
          <w:p w14:paraId="73DC852D"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20%</w:t>
            </w:r>
          </w:p>
        </w:tc>
        <w:tc>
          <w:tcPr>
            <w:tcW w:w="789" w:type="pct"/>
            <w:shd w:val="clear" w:color="auto" w:fill="auto"/>
            <w:noWrap/>
            <w:vAlign w:val="bottom"/>
            <w:hideMark/>
          </w:tcPr>
          <w:p w14:paraId="6DEDF9E5"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6</w:t>
            </w:r>
          </w:p>
        </w:tc>
        <w:tc>
          <w:tcPr>
            <w:tcW w:w="789" w:type="pct"/>
            <w:shd w:val="clear" w:color="000000" w:fill="83E28E"/>
            <w:noWrap/>
            <w:vAlign w:val="bottom"/>
            <w:hideMark/>
          </w:tcPr>
          <w:p w14:paraId="5D98AB6B"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20</w:t>
            </w:r>
          </w:p>
        </w:tc>
        <w:tc>
          <w:tcPr>
            <w:tcW w:w="789" w:type="pct"/>
            <w:shd w:val="clear" w:color="auto" w:fill="auto"/>
            <w:noWrap/>
            <w:vAlign w:val="bottom"/>
            <w:hideMark/>
          </w:tcPr>
          <w:p w14:paraId="44F510FF"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4</w:t>
            </w:r>
          </w:p>
        </w:tc>
        <w:tc>
          <w:tcPr>
            <w:tcW w:w="789" w:type="pct"/>
            <w:shd w:val="clear" w:color="auto" w:fill="auto"/>
            <w:noWrap/>
            <w:vAlign w:val="bottom"/>
            <w:hideMark/>
          </w:tcPr>
          <w:p w14:paraId="0899DA69"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13,3%</w:t>
            </w:r>
          </w:p>
        </w:tc>
      </w:tr>
      <w:tr w:rsidR="00CE4CF2" w:rsidRPr="00CE4CF2" w14:paraId="10BE8D9D" w14:textId="77777777" w:rsidTr="003D1E23">
        <w:trPr>
          <w:trHeight w:val="290"/>
        </w:trPr>
        <w:tc>
          <w:tcPr>
            <w:tcW w:w="552" w:type="pct"/>
            <w:shd w:val="clear" w:color="auto" w:fill="auto"/>
            <w:noWrap/>
            <w:vAlign w:val="bottom"/>
            <w:hideMark/>
          </w:tcPr>
          <w:p w14:paraId="2A1E5D85" w14:textId="77777777" w:rsidR="00CE4CF2" w:rsidRPr="003E3473" w:rsidRDefault="00CE4CF2" w:rsidP="00CE4CF2">
            <w:pPr>
              <w:jc w:val="left"/>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PK6</w:t>
            </w:r>
          </w:p>
        </w:tc>
        <w:tc>
          <w:tcPr>
            <w:tcW w:w="790" w:type="pct"/>
            <w:shd w:val="clear" w:color="auto" w:fill="auto"/>
            <w:noWrap/>
            <w:vAlign w:val="bottom"/>
            <w:hideMark/>
          </w:tcPr>
          <w:p w14:paraId="69F68D8E"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30</w:t>
            </w:r>
          </w:p>
        </w:tc>
        <w:tc>
          <w:tcPr>
            <w:tcW w:w="502" w:type="pct"/>
            <w:shd w:val="clear" w:color="auto" w:fill="auto"/>
            <w:noWrap/>
            <w:vAlign w:val="bottom"/>
            <w:hideMark/>
          </w:tcPr>
          <w:p w14:paraId="32A18369"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15%</w:t>
            </w:r>
          </w:p>
        </w:tc>
        <w:tc>
          <w:tcPr>
            <w:tcW w:w="789" w:type="pct"/>
            <w:shd w:val="clear" w:color="auto" w:fill="auto"/>
            <w:noWrap/>
            <w:vAlign w:val="bottom"/>
            <w:hideMark/>
          </w:tcPr>
          <w:p w14:paraId="793B3286"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4,5</w:t>
            </w:r>
          </w:p>
        </w:tc>
        <w:tc>
          <w:tcPr>
            <w:tcW w:w="789" w:type="pct"/>
            <w:shd w:val="clear" w:color="000000" w:fill="83E28E"/>
            <w:noWrap/>
            <w:vAlign w:val="bottom"/>
            <w:hideMark/>
          </w:tcPr>
          <w:p w14:paraId="6F0E47A5"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20</w:t>
            </w:r>
          </w:p>
        </w:tc>
        <w:tc>
          <w:tcPr>
            <w:tcW w:w="789" w:type="pct"/>
            <w:shd w:val="clear" w:color="auto" w:fill="auto"/>
            <w:noWrap/>
            <w:vAlign w:val="bottom"/>
            <w:hideMark/>
          </w:tcPr>
          <w:p w14:paraId="11DF86A5"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3</w:t>
            </w:r>
          </w:p>
        </w:tc>
        <w:tc>
          <w:tcPr>
            <w:tcW w:w="789" w:type="pct"/>
            <w:shd w:val="clear" w:color="auto" w:fill="auto"/>
            <w:noWrap/>
            <w:vAlign w:val="bottom"/>
            <w:hideMark/>
          </w:tcPr>
          <w:p w14:paraId="473D2B9A"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10,0%</w:t>
            </w:r>
          </w:p>
        </w:tc>
      </w:tr>
      <w:tr w:rsidR="00CE4CF2" w:rsidRPr="00CE4CF2" w14:paraId="1189C69D" w14:textId="77777777" w:rsidTr="003D1E23">
        <w:trPr>
          <w:trHeight w:val="290"/>
        </w:trPr>
        <w:tc>
          <w:tcPr>
            <w:tcW w:w="552" w:type="pct"/>
            <w:shd w:val="clear" w:color="auto" w:fill="auto"/>
            <w:noWrap/>
            <w:vAlign w:val="bottom"/>
            <w:hideMark/>
          </w:tcPr>
          <w:p w14:paraId="794B6B44" w14:textId="77777777" w:rsidR="00CE4CF2" w:rsidRPr="003E3473" w:rsidRDefault="00CE4CF2" w:rsidP="00CE4CF2">
            <w:pPr>
              <w:jc w:val="left"/>
              <w:rPr>
                <w:rFonts w:eastAsia="Times New Roman" w:cs="Times New Roman"/>
                <w:b/>
                <w:bCs/>
                <w:color w:val="000000"/>
                <w:kern w:val="0"/>
                <w:sz w:val="16"/>
                <w:szCs w:val="16"/>
                <w:lang w:eastAsia="de-DE"/>
                <w14:ligatures w14:val="none"/>
              </w:rPr>
            </w:pPr>
            <w:r w:rsidRPr="003E3473">
              <w:rPr>
                <w:rFonts w:eastAsia="Times New Roman" w:cs="Times New Roman"/>
                <w:b/>
                <w:bCs/>
                <w:color w:val="000000"/>
                <w:kern w:val="0"/>
                <w:sz w:val="16"/>
                <w:szCs w:val="16"/>
                <w:lang w:eastAsia="de-DE"/>
                <w14:ligatures w14:val="none"/>
              </w:rPr>
              <w:t>Total</w:t>
            </w:r>
          </w:p>
        </w:tc>
        <w:tc>
          <w:tcPr>
            <w:tcW w:w="790" w:type="pct"/>
            <w:shd w:val="clear" w:color="auto" w:fill="auto"/>
            <w:noWrap/>
            <w:vAlign w:val="bottom"/>
            <w:hideMark/>
          </w:tcPr>
          <w:p w14:paraId="5D5F087C" w14:textId="77777777" w:rsidR="00CE4CF2" w:rsidRPr="003E3473" w:rsidRDefault="00CE4CF2" w:rsidP="00CE4CF2">
            <w:pPr>
              <w:jc w:val="center"/>
              <w:rPr>
                <w:rFonts w:eastAsia="Times New Roman" w:cs="Times New Roman"/>
                <w:color w:val="000000"/>
                <w:kern w:val="0"/>
                <w:sz w:val="16"/>
                <w:szCs w:val="16"/>
                <w:lang w:eastAsia="de-DE"/>
                <w14:ligatures w14:val="none"/>
              </w:rPr>
            </w:pPr>
            <w:r w:rsidRPr="003E3473">
              <w:rPr>
                <w:rFonts w:eastAsia="Times New Roman" w:cs="Times New Roman"/>
                <w:color w:val="000000"/>
                <w:kern w:val="0"/>
                <w:sz w:val="16"/>
                <w:szCs w:val="16"/>
                <w:lang w:eastAsia="de-DE"/>
                <w14:ligatures w14:val="none"/>
              </w:rPr>
              <w:t>-</w:t>
            </w:r>
          </w:p>
        </w:tc>
        <w:tc>
          <w:tcPr>
            <w:tcW w:w="502" w:type="pct"/>
            <w:shd w:val="clear" w:color="auto" w:fill="auto"/>
            <w:noWrap/>
            <w:vAlign w:val="bottom"/>
            <w:hideMark/>
          </w:tcPr>
          <w:p w14:paraId="21D575C2" w14:textId="77777777" w:rsidR="00CE4CF2" w:rsidRPr="003E3473" w:rsidRDefault="00CE4CF2" w:rsidP="00CE4CF2">
            <w:pPr>
              <w:jc w:val="center"/>
              <w:rPr>
                <w:rFonts w:eastAsia="Times New Roman" w:cs="Times New Roman"/>
                <w:b/>
                <w:bCs/>
                <w:color w:val="000000"/>
                <w:kern w:val="0"/>
                <w:sz w:val="16"/>
                <w:szCs w:val="16"/>
                <w:lang w:eastAsia="de-DE"/>
                <w14:ligatures w14:val="none"/>
              </w:rPr>
            </w:pPr>
            <w:r w:rsidRPr="003E3473">
              <w:rPr>
                <w:rFonts w:eastAsia="Times New Roman" w:cs="Times New Roman"/>
                <w:b/>
                <w:bCs/>
                <w:color w:val="000000"/>
                <w:kern w:val="0"/>
                <w:sz w:val="16"/>
                <w:szCs w:val="16"/>
                <w:lang w:eastAsia="de-DE"/>
                <w14:ligatures w14:val="none"/>
              </w:rPr>
              <w:t>100%</w:t>
            </w:r>
          </w:p>
        </w:tc>
        <w:tc>
          <w:tcPr>
            <w:tcW w:w="789" w:type="pct"/>
            <w:shd w:val="clear" w:color="auto" w:fill="auto"/>
            <w:noWrap/>
            <w:vAlign w:val="bottom"/>
            <w:hideMark/>
          </w:tcPr>
          <w:p w14:paraId="15135EDB" w14:textId="77777777" w:rsidR="00CE4CF2" w:rsidRPr="003E3473" w:rsidRDefault="00CE4CF2" w:rsidP="00CE4CF2">
            <w:pPr>
              <w:jc w:val="center"/>
              <w:rPr>
                <w:rFonts w:eastAsia="Times New Roman" w:cs="Times New Roman"/>
                <w:b/>
                <w:bCs/>
                <w:color w:val="000000"/>
                <w:kern w:val="0"/>
                <w:sz w:val="16"/>
                <w:szCs w:val="16"/>
                <w:lang w:eastAsia="de-DE"/>
                <w14:ligatures w14:val="none"/>
              </w:rPr>
            </w:pPr>
            <w:r w:rsidRPr="003E3473">
              <w:rPr>
                <w:rFonts w:eastAsia="Times New Roman" w:cs="Times New Roman"/>
                <w:b/>
                <w:bCs/>
                <w:color w:val="000000"/>
                <w:kern w:val="0"/>
                <w:sz w:val="16"/>
                <w:szCs w:val="16"/>
                <w:lang w:eastAsia="de-DE"/>
                <w14:ligatures w14:val="none"/>
              </w:rPr>
              <w:t>30</w:t>
            </w:r>
          </w:p>
        </w:tc>
        <w:tc>
          <w:tcPr>
            <w:tcW w:w="789" w:type="pct"/>
            <w:shd w:val="clear" w:color="auto" w:fill="auto"/>
            <w:noWrap/>
            <w:vAlign w:val="bottom"/>
            <w:hideMark/>
          </w:tcPr>
          <w:p w14:paraId="232AC70F" w14:textId="77777777" w:rsidR="00CE4CF2" w:rsidRPr="003E3473" w:rsidRDefault="00CE4CF2" w:rsidP="00CE4CF2">
            <w:pPr>
              <w:jc w:val="center"/>
              <w:rPr>
                <w:rFonts w:eastAsia="Times New Roman" w:cs="Times New Roman"/>
                <w:b/>
                <w:bCs/>
                <w:color w:val="000000"/>
                <w:kern w:val="0"/>
                <w:sz w:val="16"/>
                <w:szCs w:val="16"/>
                <w:lang w:eastAsia="de-DE"/>
                <w14:ligatures w14:val="none"/>
              </w:rPr>
            </w:pPr>
            <w:r w:rsidRPr="003E3473">
              <w:rPr>
                <w:rFonts w:eastAsia="Times New Roman" w:cs="Times New Roman"/>
                <w:b/>
                <w:bCs/>
                <w:color w:val="000000"/>
                <w:kern w:val="0"/>
                <w:sz w:val="16"/>
                <w:szCs w:val="16"/>
                <w:lang w:eastAsia="de-DE"/>
                <w14:ligatures w14:val="none"/>
              </w:rPr>
              <w:t>110</w:t>
            </w:r>
          </w:p>
        </w:tc>
        <w:tc>
          <w:tcPr>
            <w:tcW w:w="789" w:type="pct"/>
            <w:shd w:val="clear" w:color="auto" w:fill="auto"/>
            <w:noWrap/>
            <w:vAlign w:val="bottom"/>
            <w:hideMark/>
          </w:tcPr>
          <w:p w14:paraId="3B235993" w14:textId="77777777" w:rsidR="00CE4CF2" w:rsidRPr="003E3473" w:rsidRDefault="00CE4CF2" w:rsidP="00CE4CF2">
            <w:pPr>
              <w:jc w:val="center"/>
              <w:rPr>
                <w:rFonts w:eastAsia="Times New Roman" w:cs="Times New Roman"/>
                <w:b/>
                <w:bCs/>
                <w:color w:val="000000"/>
                <w:kern w:val="0"/>
                <w:sz w:val="16"/>
                <w:szCs w:val="16"/>
                <w:lang w:eastAsia="de-DE"/>
                <w14:ligatures w14:val="none"/>
              </w:rPr>
            </w:pPr>
            <w:r w:rsidRPr="003E3473">
              <w:rPr>
                <w:rFonts w:eastAsia="Times New Roman" w:cs="Times New Roman"/>
                <w:b/>
                <w:bCs/>
                <w:color w:val="000000"/>
                <w:kern w:val="0"/>
                <w:sz w:val="16"/>
                <w:szCs w:val="16"/>
                <w:lang w:eastAsia="de-DE"/>
                <w14:ligatures w14:val="none"/>
              </w:rPr>
              <w:t>19,5</w:t>
            </w:r>
          </w:p>
        </w:tc>
        <w:tc>
          <w:tcPr>
            <w:tcW w:w="789" w:type="pct"/>
            <w:shd w:val="clear" w:color="000000" w:fill="FFFF00"/>
            <w:noWrap/>
            <w:vAlign w:val="bottom"/>
            <w:hideMark/>
          </w:tcPr>
          <w:p w14:paraId="56302F0C" w14:textId="77777777" w:rsidR="00CE4CF2" w:rsidRPr="003E3473" w:rsidRDefault="00CE4CF2" w:rsidP="00CE4CF2">
            <w:pPr>
              <w:jc w:val="center"/>
              <w:rPr>
                <w:rFonts w:eastAsia="Times New Roman" w:cs="Times New Roman"/>
                <w:b/>
                <w:bCs/>
                <w:color w:val="000000"/>
                <w:kern w:val="0"/>
                <w:sz w:val="16"/>
                <w:szCs w:val="16"/>
                <w:lang w:eastAsia="de-DE"/>
                <w14:ligatures w14:val="none"/>
              </w:rPr>
            </w:pPr>
            <w:r w:rsidRPr="003E3473">
              <w:rPr>
                <w:rFonts w:eastAsia="Times New Roman" w:cs="Times New Roman"/>
                <w:b/>
                <w:bCs/>
                <w:color w:val="000000"/>
                <w:kern w:val="0"/>
                <w:sz w:val="16"/>
                <w:szCs w:val="16"/>
                <w:lang w:eastAsia="de-DE"/>
                <w14:ligatures w14:val="none"/>
              </w:rPr>
              <w:t>65,0%</w:t>
            </w:r>
          </w:p>
        </w:tc>
      </w:tr>
    </w:tbl>
    <w:p w14:paraId="3B0108B0" w14:textId="77777777" w:rsidR="00A93810" w:rsidRDefault="00A93810" w:rsidP="00A93810"/>
    <w:p w14:paraId="297AD0D1" w14:textId="6CD4CE73" w:rsidR="001E1DD0" w:rsidRDefault="008B5378" w:rsidP="008B5378">
      <w:pPr>
        <w:pStyle w:val="berschrift3"/>
      </w:pPr>
      <w:bookmarkStart w:id="21" w:name="_Toc178020629"/>
      <w:r>
        <w:t>Ermittlung der Zehntelnote</w:t>
      </w:r>
      <w:r w:rsidR="00B44F6B">
        <w:t xml:space="preserve"> und </w:t>
      </w:r>
      <w:r w:rsidR="006A2C21">
        <w:t>Schulnote</w:t>
      </w:r>
      <w:bookmarkEnd w:id="21"/>
    </w:p>
    <w:p w14:paraId="5601EDA6" w14:textId="5505FA10" w:rsidR="001E1DD0" w:rsidRDefault="001E1DD0" w:rsidP="009A3C34">
      <w:r>
        <w:t>Die Herleitung der Zehntelnote</w:t>
      </w:r>
      <w:r w:rsidR="006A2C21">
        <w:t xml:space="preserve"> und Schulnote erfolgt anhand folgender Tabelle:</w:t>
      </w:r>
    </w:p>
    <w:p w14:paraId="51600DBA" w14:textId="64D3E502" w:rsidR="00AC7574" w:rsidRDefault="001E35DB" w:rsidP="001C3216">
      <w:pPr>
        <w:jc w:val="left"/>
      </w:pPr>
      <w:r w:rsidRPr="001E35DB">
        <w:rPr>
          <w:noProof/>
        </w:rPr>
        <w:drawing>
          <wp:inline distT="0" distB="0" distL="0" distR="0" wp14:anchorId="300578C3" wp14:editId="76E28BD2">
            <wp:extent cx="5098025" cy="2216150"/>
            <wp:effectExtent l="19050" t="19050" r="26670" b="12700"/>
            <wp:docPr id="180320017" name="Grafik 1" descr="Ein Bild, das Text, Zahl, paralle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0017" name="Grafik 1" descr="Ein Bild, das Text, Zahl, parallel, Schrift enthält.&#10;&#10;Automatisch generierte Beschreibung"/>
                    <pic:cNvPicPr/>
                  </pic:nvPicPr>
                  <pic:blipFill>
                    <a:blip r:embed="rId9"/>
                    <a:stretch>
                      <a:fillRect/>
                    </a:stretch>
                  </pic:blipFill>
                  <pic:spPr>
                    <a:xfrm>
                      <a:off x="0" y="0"/>
                      <a:ext cx="5136011" cy="2232663"/>
                    </a:xfrm>
                    <a:prstGeom prst="rect">
                      <a:avLst/>
                    </a:prstGeom>
                    <a:ln>
                      <a:solidFill>
                        <a:schemeClr val="tx1"/>
                      </a:solidFill>
                    </a:ln>
                  </pic:spPr>
                </pic:pic>
              </a:graphicData>
            </a:graphic>
          </wp:inline>
        </w:drawing>
      </w:r>
    </w:p>
    <w:p w14:paraId="45FE803C" w14:textId="5CD3192D" w:rsidR="00B43682" w:rsidRPr="008A4B05" w:rsidRDefault="004B2B51" w:rsidP="009B531B">
      <w:pPr>
        <w:pStyle w:val="berschrift1"/>
        <w:rPr>
          <w:b/>
        </w:rPr>
      </w:pPr>
      <w:bookmarkStart w:id="22" w:name="_Toc178020630"/>
      <w:r w:rsidRPr="008A4B05">
        <w:rPr>
          <w:b/>
        </w:rPr>
        <w:t>Prüfbericht und Siegel</w:t>
      </w:r>
      <w:bookmarkEnd w:id="22"/>
    </w:p>
    <w:p w14:paraId="7EAF9206" w14:textId="44699507" w:rsidR="003514BE" w:rsidRDefault="007B460A" w:rsidP="003514BE">
      <w:pPr>
        <w:pStyle w:val="berschrift2"/>
      </w:pPr>
      <w:bookmarkStart w:id="23" w:name="_Toc178020631"/>
      <w:r>
        <w:t>Prüfbericht und Bestandteile</w:t>
      </w:r>
      <w:bookmarkEnd w:id="23"/>
    </w:p>
    <w:p w14:paraId="6902775C" w14:textId="77777777" w:rsidR="004C0D7C" w:rsidRDefault="003514BE" w:rsidP="003514BE">
      <w:r>
        <w:t xml:space="preserve">Der Prüfbericht enthält </w:t>
      </w:r>
      <w:r w:rsidR="004C0D7C">
        <w:t>folgende Bestandteile:</w:t>
      </w:r>
    </w:p>
    <w:p w14:paraId="1B8AFBC4" w14:textId="6849533E" w:rsidR="004273AB" w:rsidRDefault="003514BE" w:rsidP="004C0D7C">
      <w:pPr>
        <w:pStyle w:val="Listenabsatz"/>
        <w:numPr>
          <w:ilvl w:val="0"/>
          <w:numId w:val="2"/>
        </w:numPr>
      </w:pPr>
      <w:r w:rsidRPr="00471351">
        <w:rPr>
          <w:b/>
        </w:rPr>
        <w:t>Kundendaten</w:t>
      </w:r>
      <w:r w:rsidR="004273AB" w:rsidRPr="00471351">
        <w:rPr>
          <w:b/>
        </w:rPr>
        <w:t>:</w:t>
      </w:r>
      <w:r w:rsidR="004273AB">
        <w:t xml:space="preserve"> Dies ist das Unternehmen, von dem d</w:t>
      </w:r>
      <w:r w:rsidR="00D478C3">
        <w:t>as</w:t>
      </w:r>
      <w:r w:rsidR="004273AB">
        <w:t xml:space="preserve"> DTI mit dem Produkttest beauftragt wurde.</w:t>
      </w:r>
    </w:p>
    <w:p w14:paraId="560B05E1" w14:textId="248E4017" w:rsidR="000B7EE2" w:rsidRDefault="004273AB" w:rsidP="004C0D7C">
      <w:pPr>
        <w:pStyle w:val="Listenabsatz"/>
        <w:numPr>
          <w:ilvl w:val="0"/>
          <w:numId w:val="2"/>
        </w:numPr>
      </w:pPr>
      <w:r w:rsidRPr="000256EA">
        <w:rPr>
          <w:b/>
        </w:rPr>
        <w:t>Produkt:</w:t>
      </w:r>
      <w:r>
        <w:t xml:space="preserve"> Hier werden Daten des getesteten</w:t>
      </w:r>
      <w:r w:rsidR="00C3094B">
        <w:t xml:space="preserve"> Produktes aufgeführt</w:t>
      </w:r>
      <w:r w:rsidR="000B7EE2">
        <w:t xml:space="preserve">, welche das Produkt eindeutig </w:t>
      </w:r>
      <w:r w:rsidR="00DC4D0A">
        <w:t>kennzeichnen</w:t>
      </w:r>
      <w:r w:rsidR="000256EA">
        <w:t>.</w:t>
      </w:r>
    </w:p>
    <w:p w14:paraId="3BF5CD2B" w14:textId="5B7319F8" w:rsidR="000B7EE2" w:rsidRDefault="000B7EE2" w:rsidP="004C0D7C">
      <w:pPr>
        <w:pStyle w:val="Listenabsatz"/>
        <w:numPr>
          <w:ilvl w:val="0"/>
          <w:numId w:val="2"/>
        </w:numPr>
      </w:pPr>
      <w:r w:rsidRPr="0044273C">
        <w:rPr>
          <w:b/>
        </w:rPr>
        <w:t>Testzeitraum</w:t>
      </w:r>
      <w:r w:rsidR="003C70E8">
        <w:t xml:space="preserve">, welcher auch auf dem Siegel im Format </w:t>
      </w:r>
      <w:r w:rsidR="00C9327B">
        <w:t>„</w:t>
      </w:r>
      <w:r w:rsidR="003C70E8">
        <w:t>MM/JJ</w:t>
      </w:r>
      <w:r w:rsidR="00C9327B">
        <w:t>“</w:t>
      </w:r>
      <w:r w:rsidR="003C70E8">
        <w:t xml:space="preserve"> zu finden ist</w:t>
      </w:r>
      <w:r w:rsidR="00775783">
        <w:t>.</w:t>
      </w:r>
    </w:p>
    <w:p w14:paraId="4E96787C" w14:textId="60928CF4" w:rsidR="009676A4" w:rsidRDefault="00456313" w:rsidP="004C0D7C">
      <w:pPr>
        <w:pStyle w:val="Listenabsatz"/>
        <w:numPr>
          <w:ilvl w:val="0"/>
          <w:numId w:val="2"/>
        </w:numPr>
      </w:pPr>
      <w:r>
        <w:t xml:space="preserve">Prüfkategorien und </w:t>
      </w:r>
      <w:r w:rsidR="009676A4">
        <w:t>Prüfpunkte: Dies sind</w:t>
      </w:r>
      <w:r>
        <w:t xml:space="preserve"> die in Kap. </w:t>
      </w:r>
      <w:r w:rsidR="0044273C">
        <w:t>4</w:t>
      </w:r>
      <w:r>
        <w:t xml:space="preserve"> beschriebenen Kategorien mit den detaillierten und </w:t>
      </w:r>
      <w:r w:rsidR="009D42A0">
        <w:t>produktabhängigen Prüf</w:t>
      </w:r>
      <w:r>
        <w:t>punkten</w:t>
      </w:r>
      <w:r w:rsidR="009D42A0">
        <w:t>, die im Rahmen des Produkttests</w:t>
      </w:r>
      <w:r w:rsidR="00115EB4">
        <w:t xml:space="preserve"> </w:t>
      </w:r>
      <w:r>
        <w:t>geprüft wurden</w:t>
      </w:r>
      <w:r w:rsidR="00775783">
        <w:t>.</w:t>
      </w:r>
    </w:p>
    <w:p w14:paraId="50BEB36E" w14:textId="42586F18" w:rsidR="00456313" w:rsidRDefault="002E0E2B" w:rsidP="004C0D7C">
      <w:pPr>
        <w:pStyle w:val="Listenabsatz"/>
        <w:numPr>
          <w:ilvl w:val="0"/>
          <w:numId w:val="2"/>
        </w:numPr>
      </w:pPr>
      <w:r w:rsidRPr="00271DA8">
        <w:rPr>
          <w:b/>
        </w:rPr>
        <w:t>Punktzahl</w:t>
      </w:r>
      <w:r>
        <w:t xml:space="preserve">: Für jeden Prüfpunkt ist </w:t>
      </w:r>
      <w:r w:rsidR="00A70942">
        <w:t>die erreichte sowie die maximale Punktzahl erkennbar.</w:t>
      </w:r>
    </w:p>
    <w:p w14:paraId="55BCF18F" w14:textId="661C869B" w:rsidR="003514BE" w:rsidRDefault="00775783" w:rsidP="00271DA8">
      <w:pPr>
        <w:pStyle w:val="Listenabsatz"/>
        <w:numPr>
          <w:ilvl w:val="0"/>
          <w:numId w:val="2"/>
        </w:numPr>
      </w:pPr>
      <w:r w:rsidRPr="00271DA8">
        <w:rPr>
          <w:b/>
        </w:rPr>
        <w:t>Gesamtpunktzahl</w:t>
      </w:r>
      <w:r>
        <w:t xml:space="preserve"> inkl. Umrechnung gem. Gewichtung aus Kap. </w:t>
      </w:r>
      <w:r w:rsidR="0040004B">
        <w:t xml:space="preserve">5.2 und das Endergebnis in gewichteter Punktzahl, </w:t>
      </w:r>
      <w:r w:rsidR="00271DA8">
        <w:t>Zehntelnote und Ergebnis in Worten.</w:t>
      </w:r>
    </w:p>
    <w:p w14:paraId="135E7EF1" w14:textId="302E1252" w:rsidR="00EB0D81" w:rsidRDefault="00224802" w:rsidP="00224802">
      <w:pPr>
        <w:pStyle w:val="berschrift2"/>
      </w:pPr>
      <w:bookmarkStart w:id="24" w:name="_Toc178020632"/>
      <w:r>
        <w:t>Bestandteile</w:t>
      </w:r>
      <w:r w:rsidR="00156C5B">
        <w:t xml:space="preserve"> und Optik der</w:t>
      </w:r>
      <w:r>
        <w:t xml:space="preserve"> Siegel</w:t>
      </w:r>
      <w:bookmarkEnd w:id="24"/>
    </w:p>
    <w:p w14:paraId="6211146A" w14:textId="0F0E7BBC" w:rsidR="00435E2D" w:rsidRPr="00F44CD8" w:rsidRDefault="000778C5" w:rsidP="00224802">
      <w:r w:rsidRPr="00F44CD8">
        <w:t>Auf allen Siegeln d</w:t>
      </w:r>
      <w:r w:rsidR="00381EFC">
        <w:t>es</w:t>
      </w:r>
      <w:r w:rsidRPr="00F44CD8">
        <w:t xml:space="preserve"> DTI ist das DTI Logo, die Zehntelnote, die Schulnote (in Worten), Bezeichnung des getesteten Produktes sowie d</w:t>
      </w:r>
      <w:r w:rsidR="0036477E" w:rsidRPr="00F44CD8">
        <w:t xml:space="preserve">er Testzeitraum </w:t>
      </w:r>
      <w:r w:rsidR="00C9327B" w:rsidRPr="00F44CD8">
        <w:t>im Format „MM/JJ“</w:t>
      </w:r>
      <w:r w:rsidRPr="00F44CD8">
        <w:t xml:space="preserve"> zu sehen. </w:t>
      </w:r>
    </w:p>
    <w:p w14:paraId="3FC1A674" w14:textId="4715D461" w:rsidR="00435E2D" w:rsidRPr="00F44CD8" w:rsidRDefault="00AD4576" w:rsidP="00224802">
      <w:r w:rsidRPr="00F44CD8">
        <w:t xml:space="preserve">Es folgen weiterhin </w:t>
      </w:r>
      <w:r w:rsidR="00042154" w:rsidRPr="00F44CD8">
        <w:t>der Schriftzug „Geprüft nach DTI Norm in Deutschland“, ein Weblink, unter welchem man den Prüfbericht abrufen kann und die Lizenznummer, welche ebenfalls zum Abruf des Prüfberichts benötigt wird.</w:t>
      </w:r>
    </w:p>
    <w:p w14:paraId="2AB825C0" w14:textId="77777777" w:rsidR="003579A5" w:rsidRDefault="000778C5" w:rsidP="00224802">
      <w:r w:rsidRPr="00F44CD8">
        <w:lastRenderedPageBreak/>
        <w:t>Aus Gründen der Transparenz und um dem Gedanken des KVP gerecht zu werden, wird d</w:t>
      </w:r>
      <w:r w:rsidR="00D478C3">
        <w:t>as</w:t>
      </w:r>
      <w:r w:rsidRPr="00F44CD8">
        <w:t xml:space="preserve"> DTI nie ein Siegel ohne </w:t>
      </w:r>
      <w:r w:rsidR="00435E2D" w:rsidRPr="00F44CD8">
        <w:t>die</w:t>
      </w:r>
      <w:r w:rsidR="00435E2D">
        <w:t xml:space="preserve"> Summ</w:t>
      </w:r>
      <w:r w:rsidR="00042154">
        <w:t xml:space="preserve">e aller Bestandteile </w:t>
      </w:r>
      <w:r w:rsidR="00F44CD8">
        <w:t>ausstellen.</w:t>
      </w:r>
      <w:r w:rsidR="00E75BEC">
        <w:t xml:space="preserve"> </w:t>
      </w:r>
    </w:p>
    <w:p w14:paraId="151072E7" w14:textId="5D723F94" w:rsidR="000139F7" w:rsidRDefault="00735602" w:rsidP="00224802">
      <w:r>
        <w:t>Unter bestimmten Voraussetzungen wird das Siegel in unterschiedlichen Farbgebungen dargestellt</w:t>
      </w:r>
      <w:r w:rsidR="000E0AE7">
        <w:t xml:space="preserve"> und dem Kunden übergeben</w:t>
      </w:r>
      <w:r>
        <w:t>.</w:t>
      </w:r>
      <w:r w:rsidR="00146F4F">
        <w:t xml:space="preserve"> Diese sind abhängig vom Testergebnis und/oder </w:t>
      </w:r>
      <w:r w:rsidR="00C04516">
        <w:t>der Anzahl Tests, die ein Produkt in Folge durchlaufen hat.</w:t>
      </w:r>
      <w:r w:rsidR="000E0AE7">
        <w:t xml:space="preserve"> Die Farbvarian</w:t>
      </w:r>
      <w:r w:rsidR="00E32541">
        <w:t>t</w:t>
      </w:r>
      <w:r w:rsidR="000E0AE7">
        <w:t>en</w:t>
      </w:r>
      <w:r w:rsidR="003579A5">
        <w:t xml:space="preserve"> der Siegel und deren Bedeutung werden in nachfolgender Tabelle einzeln erklärt.</w:t>
      </w:r>
    </w:p>
    <w:p w14:paraId="2BBD0D28" w14:textId="77777777" w:rsidR="003373CC" w:rsidRDefault="003373CC" w:rsidP="00224802"/>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7366"/>
      </w:tblGrid>
      <w:tr w:rsidR="0015341B" w14:paraId="62F734E0" w14:textId="77777777" w:rsidTr="00E7796A">
        <w:tc>
          <w:tcPr>
            <w:tcW w:w="1696" w:type="dxa"/>
          </w:tcPr>
          <w:p w14:paraId="09798D78" w14:textId="12789E07" w:rsidR="00833D74" w:rsidRPr="00633E14" w:rsidRDefault="00833D74" w:rsidP="008437BB">
            <w:pPr>
              <w:keepNext/>
              <w:rPr>
                <w:b/>
                <w:sz w:val="16"/>
                <w:szCs w:val="16"/>
              </w:rPr>
            </w:pPr>
            <w:r w:rsidRPr="00633E14">
              <w:rPr>
                <w:b/>
                <w:sz w:val="16"/>
                <w:szCs w:val="16"/>
              </w:rPr>
              <w:t>Siegel</w:t>
            </w:r>
          </w:p>
        </w:tc>
        <w:tc>
          <w:tcPr>
            <w:tcW w:w="7366" w:type="dxa"/>
          </w:tcPr>
          <w:p w14:paraId="1734E30D" w14:textId="1D3EC12C" w:rsidR="00833D74" w:rsidRPr="00633E14" w:rsidRDefault="00833D74" w:rsidP="008437BB">
            <w:pPr>
              <w:keepNext/>
              <w:rPr>
                <w:b/>
                <w:sz w:val="16"/>
                <w:szCs w:val="16"/>
              </w:rPr>
            </w:pPr>
            <w:r w:rsidRPr="00633E14">
              <w:rPr>
                <w:b/>
                <w:sz w:val="16"/>
                <w:szCs w:val="16"/>
              </w:rPr>
              <w:t>Erklärung</w:t>
            </w:r>
          </w:p>
        </w:tc>
      </w:tr>
      <w:tr w:rsidR="0015341B" w14:paraId="5B0CA5AB" w14:textId="77777777" w:rsidTr="00E7796A">
        <w:trPr>
          <w:trHeight w:val="850"/>
        </w:trPr>
        <w:tc>
          <w:tcPr>
            <w:tcW w:w="1696" w:type="dxa"/>
          </w:tcPr>
          <w:p w14:paraId="40B45655" w14:textId="49E86AA8" w:rsidR="009E22AF" w:rsidRPr="00633E14" w:rsidRDefault="0015341B" w:rsidP="008437BB">
            <w:pPr>
              <w:keepNext/>
              <w:jc w:val="center"/>
              <w:rPr>
                <w:sz w:val="16"/>
                <w:szCs w:val="16"/>
              </w:rPr>
            </w:pPr>
            <w:r>
              <w:rPr>
                <w:noProof/>
              </w:rPr>
              <w:drawing>
                <wp:inline distT="0" distB="0" distL="0" distR="0" wp14:anchorId="1A0F1C81" wp14:editId="63EFC465">
                  <wp:extent cx="727994" cy="756000"/>
                  <wp:effectExtent l="0" t="0" r="0" b="6350"/>
                  <wp:docPr id="17869477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47764" name=""/>
                          <pic:cNvPicPr/>
                        </pic:nvPicPr>
                        <pic:blipFill>
                          <a:blip r:embed="rId10"/>
                          <a:stretch>
                            <a:fillRect/>
                          </a:stretch>
                        </pic:blipFill>
                        <pic:spPr>
                          <a:xfrm>
                            <a:off x="0" y="0"/>
                            <a:ext cx="727994" cy="756000"/>
                          </a:xfrm>
                          <a:prstGeom prst="rect">
                            <a:avLst/>
                          </a:prstGeom>
                        </pic:spPr>
                      </pic:pic>
                    </a:graphicData>
                  </a:graphic>
                </wp:inline>
              </w:drawing>
            </w:r>
          </w:p>
        </w:tc>
        <w:tc>
          <w:tcPr>
            <w:tcW w:w="7366" w:type="dxa"/>
          </w:tcPr>
          <w:p w14:paraId="6160D65D" w14:textId="5754F0FA" w:rsidR="00833D74" w:rsidRPr="00633E14" w:rsidRDefault="00177DAD" w:rsidP="008437BB">
            <w:pPr>
              <w:keepNext/>
              <w:rPr>
                <w:sz w:val="16"/>
                <w:szCs w:val="16"/>
              </w:rPr>
            </w:pPr>
            <w:r>
              <w:rPr>
                <w:sz w:val="16"/>
                <w:szCs w:val="16"/>
              </w:rPr>
              <w:t xml:space="preserve">Dieses Siegel erhalten </w:t>
            </w:r>
            <w:r w:rsidRPr="000B6841">
              <w:rPr>
                <w:b/>
                <w:sz w:val="16"/>
                <w:szCs w:val="16"/>
              </w:rPr>
              <w:t>nur</w:t>
            </w:r>
            <w:r>
              <w:rPr>
                <w:sz w:val="16"/>
                <w:szCs w:val="16"/>
              </w:rPr>
              <w:t xml:space="preserve"> die Produkte, die den Produkttest mit der Zehntelnote </w:t>
            </w:r>
            <w:r w:rsidRPr="000B6841">
              <w:rPr>
                <w:b/>
                <w:sz w:val="16"/>
                <w:szCs w:val="16"/>
              </w:rPr>
              <w:t>1,0</w:t>
            </w:r>
            <w:r>
              <w:rPr>
                <w:sz w:val="16"/>
                <w:szCs w:val="16"/>
              </w:rPr>
              <w:t xml:space="preserve"> abgeschnitten haben</w:t>
            </w:r>
            <w:r w:rsidR="00126FC0">
              <w:rPr>
                <w:sz w:val="16"/>
                <w:szCs w:val="16"/>
              </w:rPr>
              <w:t xml:space="preserve">. Die Hauptmerkmale des Siegels sind der </w:t>
            </w:r>
            <w:r w:rsidR="00126FC0" w:rsidRPr="003579A5">
              <w:rPr>
                <w:b/>
                <w:sz w:val="16"/>
                <w:szCs w:val="16"/>
              </w:rPr>
              <w:t>schwarze Hintergrund</w:t>
            </w:r>
            <w:r w:rsidR="00126FC0">
              <w:rPr>
                <w:sz w:val="16"/>
                <w:szCs w:val="16"/>
              </w:rPr>
              <w:t xml:space="preserve"> und die </w:t>
            </w:r>
            <w:r w:rsidR="00126FC0" w:rsidRPr="003579A5">
              <w:rPr>
                <w:b/>
                <w:sz w:val="16"/>
                <w:szCs w:val="16"/>
              </w:rPr>
              <w:t>goldene Umreifung</w:t>
            </w:r>
            <w:r w:rsidR="000B6841">
              <w:rPr>
                <w:sz w:val="16"/>
                <w:szCs w:val="16"/>
              </w:rPr>
              <w:t xml:space="preserve"> mit der Aufschrift „SEHR GUT“.</w:t>
            </w:r>
          </w:p>
        </w:tc>
      </w:tr>
      <w:tr w:rsidR="00964BA4" w14:paraId="56B08980" w14:textId="77777777" w:rsidTr="00E7796A">
        <w:tc>
          <w:tcPr>
            <w:tcW w:w="1696" w:type="dxa"/>
          </w:tcPr>
          <w:p w14:paraId="3AE39103" w14:textId="0F42BEB7" w:rsidR="00964BA4" w:rsidRPr="00633E14" w:rsidRDefault="000B6841" w:rsidP="008437BB">
            <w:pPr>
              <w:keepNext/>
              <w:jc w:val="center"/>
              <w:rPr>
                <w:sz w:val="16"/>
                <w:szCs w:val="16"/>
              </w:rPr>
            </w:pPr>
            <w:r>
              <w:rPr>
                <w:noProof/>
              </w:rPr>
              <w:drawing>
                <wp:inline distT="0" distB="0" distL="0" distR="0" wp14:anchorId="0E9B32D9" wp14:editId="045DB5FC">
                  <wp:extent cx="727993" cy="756000"/>
                  <wp:effectExtent l="0" t="0" r="0" b="6350"/>
                  <wp:docPr id="18803330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33088" name=""/>
                          <pic:cNvPicPr/>
                        </pic:nvPicPr>
                        <pic:blipFill>
                          <a:blip r:embed="rId11"/>
                          <a:stretch>
                            <a:fillRect/>
                          </a:stretch>
                        </pic:blipFill>
                        <pic:spPr>
                          <a:xfrm>
                            <a:off x="0" y="0"/>
                            <a:ext cx="727993" cy="756000"/>
                          </a:xfrm>
                          <a:prstGeom prst="rect">
                            <a:avLst/>
                          </a:prstGeom>
                        </pic:spPr>
                      </pic:pic>
                    </a:graphicData>
                  </a:graphic>
                </wp:inline>
              </w:drawing>
            </w:r>
          </w:p>
        </w:tc>
        <w:tc>
          <w:tcPr>
            <w:tcW w:w="7366" w:type="dxa"/>
          </w:tcPr>
          <w:p w14:paraId="473EFE59" w14:textId="074F5376" w:rsidR="00964BA4" w:rsidRPr="00633E14" w:rsidRDefault="003201B8" w:rsidP="008437BB">
            <w:pPr>
              <w:keepNext/>
              <w:rPr>
                <w:sz w:val="16"/>
                <w:szCs w:val="16"/>
              </w:rPr>
            </w:pPr>
            <w:r>
              <w:rPr>
                <w:sz w:val="16"/>
                <w:szCs w:val="16"/>
              </w:rPr>
              <w:t xml:space="preserve">Dieses Siegel erhalten </w:t>
            </w:r>
            <w:r w:rsidR="00AC70B7">
              <w:rPr>
                <w:sz w:val="16"/>
                <w:szCs w:val="16"/>
              </w:rPr>
              <w:t>getestete Produkte, welche die Zehntelnote ≥ 1,1 erreicht haben</w:t>
            </w:r>
            <w:r w:rsidR="00C517D3">
              <w:rPr>
                <w:sz w:val="16"/>
                <w:szCs w:val="16"/>
              </w:rPr>
              <w:t xml:space="preserve"> und noch weniger als 3 Mal in Folge durch das</w:t>
            </w:r>
            <w:r w:rsidR="00E00B27">
              <w:rPr>
                <w:sz w:val="16"/>
                <w:szCs w:val="16"/>
              </w:rPr>
              <w:t xml:space="preserve"> DTI getestet wurden.</w:t>
            </w:r>
            <w:r w:rsidR="003579A5">
              <w:rPr>
                <w:sz w:val="16"/>
                <w:szCs w:val="16"/>
              </w:rPr>
              <w:t xml:space="preserve"> Das Hauptmerkmal dieses Siegels ist der </w:t>
            </w:r>
            <w:r w:rsidR="003579A5" w:rsidRPr="003579A5">
              <w:rPr>
                <w:b/>
                <w:sz w:val="16"/>
                <w:szCs w:val="16"/>
              </w:rPr>
              <w:t>weiße Hintergrund</w:t>
            </w:r>
            <w:r w:rsidR="003579A5">
              <w:rPr>
                <w:sz w:val="16"/>
                <w:szCs w:val="16"/>
              </w:rPr>
              <w:t>.</w:t>
            </w:r>
          </w:p>
        </w:tc>
      </w:tr>
      <w:tr w:rsidR="0015341B" w14:paraId="5ACA8308" w14:textId="77777777" w:rsidTr="00E7796A">
        <w:tc>
          <w:tcPr>
            <w:tcW w:w="1696" w:type="dxa"/>
          </w:tcPr>
          <w:p w14:paraId="0F3C82F1" w14:textId="01F113CF" w:rsidR="00833D74" w:rsidRPr="00633E14" w:rsidRDefault="00B91107" w:rsidP="008437BB">
            <w:pPr>
              <w:keepNext/>
              <w:jc w:val="center"/>
              <w:rPr>
                <w:sz w:val="16"/>
                <w:szCs w:val="16"/>
              </w:rPr>
            </w:pPr>
            <w:r>
              <w:rPr>
                <w:noProof/>
              </w:rPr>
              <w:drawing>
                <wp:inline distT="0" distB="0" distL="0" distR="0" wp14:anchorId="18919543" wp14:editId="5F17C306">
                  <wp:extent cx="727994" cy="756000"/>
                  <wp:effectExtent l="0" t="0" r="0" b="6350"/>
                  <wp:docPr id="7428420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42032" name=""/>
                          <pic:cNvPicPr/>
                        </pic:nvPicPr>
                        <pic:blipFill>
                          <a:blip r:embed="rId12"/>
                          <a:stretch>
                            <a:fillRect/>
                          </a:stretch>
                        </pic:blipFill>
                        <pic:spPr>
                          <a:xfrm>
                            <a:off x="0" y="0"/>
                            <a:ext cx="727994" cy="756000"/>
                          </a:xfrm>
                          <a:prstGeom prst="rect">
                            <a:avLst/>
                          </a:prstGeom>
                        </pic:spPr>
                      </pic:pic>
                    </a:graphicData>
                  </a:graphic>
                </wp:inline>
              </w:drawing>
            </w:r>
          </w:p>
        </w:tc>
        <w:tc>
          <w:tcPr>
            <w:tcW w:w="7366" w:type="dxa"/>
          </w:tcPr>
          <w:p w14:paraId="56F1BCE4" w14:textId="147FD19E" w:rsidR="00C11C93" w:rsidRDefault="0034623A" w:rsidP="008437BB">
            <w:pPr>
              <w:keepNext/>
              <w:rPr>
                <w:sz w:val="16"/>
                <w:szCs w:val="16"/>
              </w:rPr>
            </w:pPr>
            <w:r>
              <w:rPr>
                <w:sz w:val="16"/>
                <w:szCs w:val="16"/>
              </w:rPr>
              <w:t xml:space="preserve">Dieses Siegel erhalten </w:t>
            </w:r>
            <w:r w:rsidR="00082F89">
              <w:rPr>
                <w:sz w:val="16"/>
                <w:szCs w:val="16"/>
              </w:rPr>
              <w:t xml:space="preserve">Produkte, die </w:t>
            </w:r>
            <w:r w:rsidR="00082F89" w:rsidRPr="007343C4">
              <w:rPr>
                <w:b/>
                <w:sz w:val="16"/>
                <w:szCs w:val="16"/>
              </w:rPr>
              <w:t xml:space="preserve">mindestens </w:t>
            </w:r>
            <w:r w:rsidR="00082F89" w:rsidRPr="007A3C37">
              <w:rPr>
                <w:b/>
                <w:sz w:val="16"/>
                <w:szCs w:val="16"/>
              </w:rPr>
              <w:t>3 Jahre in Folge durch das DTI getestet</w:t>
            </w:r>
            <w:r w:rsidR="00082F89">
              <w:rPr>
                <w:sz w:val="16"/>
                <w:szCs w:val="16"/>
              </w:rPr>
              <w:t xml:space="preserve"> wurden</w:t>
            </w:r>
            <w:r w:rsidR="003412D2">
              <w:rPr>
                <w:sz w:val="16"/>
                <w:szCs w:val="16"/>
              </w:rPr>
              <w:t xml:space="preserve">. </w:t>
            </w:r>
            <w:r w:rsidR="00793FF2">
              <w:rPr>
                <w:sz w:val="16"/>
                <w:szCs w:val="16"/>
              </w:rPr>
              <w:t>Das Siegel steht für das</w:t>
            </w:r>
            <w:r w:rsidR="00E7796A">
              <w:rPr>
                <w:sz w:val="16"/>
                <w:szCs w:val="16"/>
              </w:rPr>
              <w:t xml:space="preserve"> </w:t>
            </w:r>
            <w:r w:rsidR="002E63E8">
              <w:rPr>
                <w:sz w:val="16"/>
                <w:szCs w:val="16"/>
              </w:rPr>
              <w:t xml:space="preserve">große </w:t>
            </w:r>
            <w:r w:rsidR="003412D2">
              <w:rPr>
                <w:sz w:val="16"/>
                <w:szCs w:val="16"/>
              </w:rPr>
              <w:t>Engagement des Herstellers</w:t>
            </w:r>
            <w:r w:rsidR="00793FF2">
              <w:rPr>
                <w:sz w:val="16"/>
                <w:szCs w:val="16"/>
              </w:rPr>
              <w:t xml:space="preserve">, seine Produkte </w:t>
            </w:r>
            <w:r w:rsidR="00B94B25">
              <w:rPr>
                <w:sz w:val="16"/>
                <w:szCs w:val="16"/>
              </w:rPr>
              <w:t>immer den aktuellen Testverfahren zu unterziehen, um das größtmögliche Kundenerlebnis zu erreichen</w:t>
            </w:r>
            <w:r w:rsidR="00CC7F89">
              <w:rPr>
                <w:sz w:val="16"/>
                <w:szCs w:val="16"/>
              </w:rPr>
              <w:t xml:space="preserve"> und seine Produkte weiter zu entwickeln</w:t>
            </w:r>
            <w:r w:rsidR="00B94B25">
              <w:rPr>
                <w:sz w:val="16"/>
                <w:szCs w:val="16"/>
              </w:rPr>
              <w:t>.</w:t>
            </w:r>
            <w:r w:rsidR="00255E66">
              <w:rPr>
                <w:sz w:val="16"/>
                <w:szCs w:val="16"/>
              </w:rPr>
              <w:t xml:space="preserve"> </w:t>
            </w:r>
            <w:r w:rsidR="00DA39C9">
              <w:rPr>
                <w:sz w:val="16"/>
                <w:szCs w:val="16"/>
              </w:rPr>
              <w:t>D</w:t>
            </w:r>
            <w:r w:rsidR="0034123B">
              <w:rPr>
                <w:sz w:val="16"/>
                <w:szCs w:val="16"/>
              </w:rPr>
              <w:t xml:space="preserve">as Testergebnis auf diesem Siegel repräsentiert jeweils das Ergebnis des </w:t>
            </w:r>
            <w:r w:rsidR="00AD11B7">
              <w:rPr>
                <w:sz w:val="16"/>
                <w:szCs w:val="16"/>
              </w:rPr>
              <w:t>letzten</w:t>
            </w:r>
            <w:r w:rsidR="0034123B">
              <w:rPr>
                <w:sz w:val="16"/>
                <w:szCs w:val="16"/>
              </w:rPr>
              <w:t xml:space="preserve"> Produkttests.</w:t>
            </w:r>
            <w:r w:rsidR="00C11C93">
              <w:rPr>
                <w:sz w:val="16"/>
                <w:szCs w:val="16"/>
              </w:rPr>
              <w:t xml:space="preserve"> Das Hauptmerkmal dieses Siegels ist der </w:t>
            </w:r>
            <w:r w:rsidR="00C11C93" w:rsidRPr="00C11C93">
              <w:rPr>
                <w:b/>
                <w:sz w:val="16"/>
                <w:szCs w:val="16"/>
              </w:rPr>
              <w:t>goldfarbene Hintergrund</w:t>
            </w:r>
            <w:r w:rsidR="00C11C93">
              <w:rPr>
                <w:sz w:val="16"/>
                <w:szCs w:val="16"/>
              </w:rPr>
              <w:t>.</w:t>
            </w:r>
          </w:p>
          <w:p w14:paraId="1F7807A8" w14:textId="271E8CAC" w:rsidR="00DA39C9" w:rsidRPr="00633E14" w:rsidRDefault="0079083B" w:rsidP="008437BB">
            <w:pPr>
              <w:keepNext/>
              <w:rPr>
                <w:sz w:val="16"/>
                <w:szCs w:val="16"/>
              </w:rPr>
            </w:pPr>
            <w:r w:rsidRPr="00214BAA">
              <w:rPr>
                <w:sz w:val="16"/>
                <w:szCs w:val="16"/>
              </w:rPr>
              <w:t xml:space="preserve">Erreicht das Produkt </w:t>
            </w:r>
            <w:r w:rsidR="00D4706B" w:rsidRPr="00214BAA">
              <w:rPr>
                <w:sz w:val="16"/>
                <w:szCs w:val="16"/>
              </w:rPr>
              <w:t xml:space="preserve">gleichzeitig das Ergebnis </w:t>
            </w:r>
            <w:r w:rsidRPr="00214BAA">
              <w:rPr>
                <w:sz w:val="16"/>
                <w:szCs w:val="16"/>
              </w:rPr>
              <w:t>1,0</w:t>
            </w:r>
            <w:r w:rsidR="00167805" w:rsidRPr="00214BAA">
              <w:rPr>
                <w:sz w:val="16"/>
                <w:szCs w:val="16"/>
              </w:rPr>
              <w:t>, erhält der Kunde zusätzlich auch das schwarze Siegel (s. oben).</w:t>
            </w:r>
          </w:p>
        </w:tc>
      </w:tr>
    </w:tbl>
    <w:p w14:paraId="515CDE61" w14:textId="77777777" w:rsidR="000139F7" w:rsidRDefault="000139F7" w:rsidP="00224802"/>
    <w:p w14:paraId="7EE535B9" w14:textId="390DDF40" w:rsidR="00EC4060" w:rsidRDefault="00EC4060" w:rsidP="00EC4060">
      <w:pPr>
        <w:pStyle w:val="berschrift2"/>
      </w:pPr>
      <w:bookmarkStart w:id="25" w:name="_Toc178020633"/>
      <w:r>
        <w:t>Form und Übermittlung</w:t>
      </w:r>
      <w:r w:rsidR="0057200A">
        <w:t xml:space="preserve"> des Prüfberichts</w:t>
      </w:r>
      <w:bookmarkEnd w:id="25"/>
    </w:p>
    <w:p w14:paraId="5D78BE5C" w14:textId="06EBE281" w:rsidR="00AC3225" w:rsidRDefault="002D1CD6" w:rsidP="002D1CD6">
      <w:r>
        <w:t xml:space="preserve">Nach Abschluss des Testverfahrens erhält </w:t>
      </w:r>
      <w:r w:rsidR="00F64946">
        <w:t xml:space="preserve">der </w:t>
      </w:r>
      <w:r>
        <w:t>Kunde sowohl den ausführlichen</w:t>
      </w:r>
      <w:r w:rsidR="000B1874">
        <w:t xml:space="preserve"> Prüfbericht als auch das Siegel. </w:t>
      </w:r>
    </w:p>
    <w:p w14:paraId="7F9DD792" w14:textId="582DD2E6" w:rsidR="005C2BCB" w:rsidRPr="001E6962" w:rsidRDefault="0028350A" w:rsidP="002D1CD6">
      <w:r w:rsidRPr="001E6962">
        <w:t>Der Prüfbericht</w:t>
      </w:r>
      <w:r w:rsidR="00EA5699" w:rsidRPr="001E6962">
        <w:t xml:space="preserve"> wird den</w:t>
      </w:r>
      <w:r w:rsidR="00370361" w:rsidRPr="001E6962">
        <w:t xml:space="preserve"> Kunden in digitaler als auch in</w:t>
      </w:r>
      <w:r w:rsidR="00EC4060" w:rsidRPr="001E6962">
        <w:t xml:space="preserve"> Papierform</w:t>
      </w:r>
      <w:r w:rsidR="00EA5699" w:rsidRPr="001E6962">
        <w:t xml:space="preserve"> postalisch zugestellt. </w:t>
      </w:r>
      <w:r w:rsidR="0048528F" w:rsidRPr="001E6962">
        <w:t xml:space="preserve">Die Papierform ist </w:t>
      </w:r>
      <w:r w:rsidR="00EA5699" w:rsidRPr="001E6962">
        <w:t xml:space="preserve">immer </w:t>
      </w:r>
      <w:r w:rsidRPr="001E6962">
        <w:t xml:space="preserve">links oben nach innen geknickt und </w:t>
      </w:r>
      <w:r w:rsidR="00596A81" w:rsidRPr="001E6962">
        <w:t xml:space="preserve">an der eingeknickten Stelle </w:t>
      </w:r>
      <w:r w:rsidR="00C3337F" w:rsidRPr="001E6962">
        <w:t xml:space="preserve">zusammengeheftet. An der Stelle, wo sich die Heftklammer befindet, wird </w:t>
      </w:r>
      <w:r w:rsidR="0052219B" w:rsidRPr="001E6962">
        <w:t xml:space="preserve">der DTI </w:t>
      </w:r>
      <w:r w:rsidR="00C3337F" w:rsidRPr="001E6962">
        <w:t>Stempel angebracht</w:t>
      </w:r>
      <w:r w:rsidR="00846AC2" w:rsidRPr="001E6962">
        <w:t xml:space="preserve">, </w:t>
      </w:r>
      <w:r w:rsidR="00400B90" w:rsidRPr="001E6962">
        <w:t xml:space="preserve">sodass </w:t>
      </w:r>
      <w:r w:rsidR="00181FF4" w:rsidRPr="001E6962">
        <w:t>sich dieser schlussendlich auf dem</w:t>
      </w:r>
      <w:r w:rsidR="00E333C9" w:rsidRPr="001E6962">
        <w:t xml:space="preserve"> ersten Blatt vorne als auch auf der Rückseite des letzten Blattes </w:t>
      </w:r>
      <w:r w:rsidR="00181FF4" w:rsidRPr="001E6962">
        <w:t>befindet</w:t>
      </w:r>
      <w:r w:rsidR="00F745C5" w:rsidRPr="001E6962">
        <w:t>.</w:t>
      </w:r>
    </w:p>
    <w:p w14:paraId="0289E46E" w14:textId="6EE9CA91" w:rsidR="001D46C4" w:rsidRPr="001E6962" w:rsidRDefault="003F40F2" w:rsidP="002D1CD6">
      <w:r w:rsidRPr="001E6962">
        <w:t>Hier ggf. noch ein Beispielfoto</w:t>
      </w:r>
      <w:r w:rsidR="00D45938" w:rsidRPr="001E6962">
        <w:t>, wie es auf einem Bericht tatsächlich aussieht.</w:t>
      </w:r>
    </w:p>
    <w:p w14:paraId="1C430DF9" w14:textId="51F7A10F" w:rsidR="00E607E5" w:rsidRDefault="00BD290A" w:rsidP="002D1CD6">
      <w:r w:rsidRPr="001E6962">
        <w:t>Der gleiche Stempel findet sich auch am Ende des Berichtes wieder</w:t>
      </w:r>
      <w:r w:rsidR="00DB4300" w:rsidRPr="001E6962">
        <w:t>; mit der Unterschrift von DTI über dem Stempel</w:t>
      </w:r>
      <w:r w:rsidR="005516E6" w:rsidRPr="001E6962">
        <w:t>.</w:t>
      </w:r>
    </w:p>
    <w:p w14:paraId="11E3727E" w14:textId="1DDDD23F" w:rsidR="00892E6F" w:rsidRDefault="00FF4463" w:rsidP="002D1CD6">
      <w:r>
        <w:t xml:space="preserve">Jeder DTI Kunde erhält für jedes getestete Produkt </w:t>
      </w:r>
      <w:r w:rsidR="00073BA5">
        <w:t>einen Bericht – ausnahmslos, da dies ein fester Bestandteil</w:t>
      </w:r>
      <w:r w:rsidR="00863458">
        <w:t xml:space="preserve"> des kompletten Prozesses</w:t>
      </w:r>
      <w:r w:rsidR="007664EC">
        <w:t xml:space="preserve"> ist</w:t>
      </w:r>
      <w:r w:rsidR="00073BA5">
        <w:t xml:space="preserve">. </w:t>
      </w:r>
      <w:r w:rsidR="00073BA5" w:rsidRPr="009201EA">
        <w:t xml:space="preserve">Sollten Sie als Verbraucher </w:t>
      </w:r>
      <w:r w:rsidR="00386711" w:rsidRPr="009201EA">
        <w:t xml:space="preserve">einen detaillierten Bericht wünschen, </w:t>
      </w:r>
      <w:r w:rsidR="00F73B15" w:rsidRPr="009201EA">
        <w:t>finden Sie</w:t>
      </w:r>
      <w:r w:rsidR="008830B3" w:rsidRPr="009201EA">
        <w:t xml:space="preserve"> auf dem Siegel des Produkts einen Link zu einer Website</w:t>
      </w:r>
      <w:r w:rsidR="00782FDE" w:rsidRPr="009201EA">
        <w:t xml:space="preserve"> (s. Kap. 6.2)</w:t>
      </w:r>
      <w:r w:rsidR="00892E6F" w:rsidRPr="009201EA">
        <w:t xml:space="preserve">. </w:t>
      </w:r>
      <w:r w:rsidR="009B5621" w:rsidRPr="009201EA">
        <w:t>Auf dieser Website</w:t>
      </w:r>
      <w:r w:rsidR="00892E6F" w:rsidRPr="009201EA">
        <w:t xml:space="preserve"> können Sie anhand der Lizenznummer (</w:t>
      </w:r>
      <w:r w:rsidR="00E308D6" w:rsidRPr="009201EA">
        <w:t xml:space="preserve">ebenfalls </w:t>
      </w:r>
      <w:r w:rsidR="00892E6F" w:rsidRPr="009201EA">
        <w:t>zu finden auf dem Siegel)</w:t>
      </w:r>
      <w:r w:rsidR="00F236EA" w:rsidRPr="009201EA">
        <w:t xml:space="preserve"> den detaillierten Bericht abrufen</w:t>
      </w:r>
      <w:r w:rsidR="009B406D" w:rsidRPr="009201EA">
        <w:t xml:space="preserve"> und sich selbst einen Eindruck v</w:t>
      </w:r>
      <w:r w:rsidR="00515D9D" w:rsidRPr="009201EA">
        <w:t>on den Prüfpunkten und Detailergebnissen verschaffen</w:t>
      </w:r>
      <w:r w:rsidR="00F236EA" w:rsidRPr="009201EA">
        <w:t>.</w:t>
      </w:r>
    </w:p>
    <w:p w14:paraId="1E2A2358" w14:textId="0228400F" w:rsidR="00F81DA8" w:rsidRDefault="00F81DA8" w:rsidP="00EC5319">
      <w:pPr>
        <w:pStyle w:val="berschrift2"/>
      </w:pPr>
      <w:bookmarkStart w:id="26" w:name="_Toc178020634"/>
      <w:r>
        <w:t>Verwendung des Siegels</w:t>
      </w:r>
      <w:bookmarkEnd w:id="26"/>
    </w:p>
    <w:p w14:paraId="6FC3DA2E" w14:textId="74436469" w:rsidR="00EE1CC9" w:rsidRDefault="00795D89" w:rsidP="002D1CD6">
      <w:r>
        <w:t>Das Siegel darf</w:t>
      </w:r>
      <w:r w:rsidR="009276D9">
        <w:t xml:space="preserve"> </w:t>
      </w:r>
      <w:r w:rsidR="00C05EA2">
        <w:t>vom Kunden de</w:t>
      </w:r>
      <w:r w:rsidR="00EF2FA8">
        <w:t>s</w:t>
      </w:r>
      <w:r w:rsidR="00C05EA2">
        <w:t xml:space="preserve"> DTI </w:t>
      </w:r>
      <w:r w:rsidR="009276D9">
        <w:t>für die Dauer der Gültigkeit</w:t>
      </w:r>
      <w:r w:rsidR="006C1C7F">
        <w:t xml:space="preserve"> in allen Medienformen (bspw. Print oder Web) verwendet </w:t>
      </w:r>
      <w:r w:rsidR="009276D9">
        <w:t>werden, solange der direkte Zusammenhang</w:t>
      </w:r>
      <w:r w:rsidR="00C85BB5">
        <w:t xml:space="preserve"> zum getesteten Produkt erkennbar ist</w:t>
      </w:r>
      <w:r w:rsidR="00B65622">
        <w:t xml:space="preserve">. </w:t>
      </w:r>
      <w:r w:rsidR="008F205C">
        <w:t xml:space="preserve">Die Gültigkeit jedes Siegels beträgt ausnahmslos </w:t>
      </w:r>
      <w:r w:rsidR="00DD32D6">
        <w:t xml:space="preserve">ein (1) </w:t>
      </w:r>
      <w:r w:rsidR="000E593A">
        <w:t>J</w:t>
      </w:r>
      <w:r w:rsidR="00DD32D6">
        <w:t xml:space="preserve">ahr ab Testzeitraum und </w:t>
      </w:r>
      <w:r w:rsidR="000E593A">
        <w:t xml:space="preserve">gilt bis zum Ende </w:t>
      </w:r>
      <w:r w:rsidR="00C44C35">
        <w:t xml:space="preserve">des gleichen </w:t>
      </w:r>
      <w:r w:rsidR="000E593A">
        <w:t>Monats</w:t>
      </w:r>
      <w:r w:rsidR="00C44C35">
        <w:t xml:space="preserve"> (gem. Testzeitraum) des Folgejahres.</w:t>
      </w:r>
    </w:p>
    <w:p w14:paraId="6632B7F2" w14:textId="7C141B2A" w:rsidR="005E7773" w:rsidRPr="002D1CD6" w:rsidRDefault="00EE1CC9" w:rsidP="005E7773">
      <w:r w:rsidRPr="001E6962">
        <w:t>Nach Ablauf der Gü</w:t>
      </w:r>
      <w:r w:rsidR="00F643D3" w:rsidRPr="001E6962">
        <w:t>ltigkeit</w:t>
      </w:r>
      <w:r w:rsidR="00D65C10" w:rsidRPr="001E6962">
        <w:t xml:space="preserve"> entfernen die Kunden – ohne separate Aufforderung </w:t>
      </w:r>
      <w:r w:rsidR="00FD27CF" w:rsidRPr="001E6962">
        <w:t>–</w:t>
      </w:r>
      <w:r w:rsidR="00D65C10" w:rsidRPr="001E6962">
        <w:t xml:space="preserve"> </w:t>
      </w:r>
      <w:r w:rsidR="00FD27CF" w:rsidRPr="001E6962">
        <w:t>die Siegel von allen Stellen, an denen es verwendet wurde</w:t>
      </w:r>
      <w:r w:rsidR="00BF76F6" w:rsidRPr="001E6962">
        <w:t>.</w:t>
      </w:r>
      <w:r w:rsidR="00403F2D" w:rsidRPr="001E6962">
        <w:t xml:space="preserve"> </w:t>
      </w:r>
      <w:r w:rsidR="005E7773" w:rsidRPr="001E6962">
        <w:t>Zu der Einhaltung dieser Vorgabe verpflichten sich die Kunden de</w:t>
      </w:r>
      <w:r w:rsidR="0019169C" w:rsidRPr="001E6962">
        <w:t>s</w:t>
      </w:r>
      <w:r w:rsidR="005E7773" w:rsidRPr="001E6962">
        <w:t xml:space="preserve"> DTI per Lizenzvertrag, der vor Initiierung des Prüfverfahrens zwischen </w:t>
      </w:r>
      <w:r w:rsidR="0019169C" w:rsidRPr="001E6962">
        <w:t xml:space="preserve">dem </w:t>
      </w:r>
      <w:r w:rsidR="005E7773" w:rsidRPr="001E6962">
        <w:t>DTI und den Kunden gezeichnet wird.</w:t>
      </w:r>
    </w:p>
    <w:p w14:paraId="11A851AD" w14:textId="4FA58EE9" w:rsidR="009B531B" w:rsidRPr="008A4B05" w:rsidRDefault="009B531B" w:rsidP="009B531B">
      <w:pPr>
        <w:pStyle w:val="berschrift1"/>
        <w:rPr>
          <w:b/>
        </w:rPr>
      </w:pPr>
      <w:bookmarkStart w:id="27" w:name="_Toc178020635"/>
      <w:r w:rsidRPr="008A4B05">
        <w:rPr>
          <w:b/>
        </w:rPr>
        <w:lastRenderedPageBreak/>
        <w:t>Aktualisierung</w:t>
      </w:r>
      <w:r w:rsidR="00210EC2">
        <w:rPr>
          <w:b/>
        </w:rPr>
        <w:t>en</w:t>
      </w:r>
      <w:bookmarkEnd w:id="27"/>
    </w:p>
    <w:p w14:paraId="1D0B0B7D" w14:textId="1FC8A9DC" w:rsidR="003E6A83" w:rsidRDefault="003E6A83" w:rsidP="00BB61B3">
      <w:r>
        <w:t xml:space="preserve">Die Verlässlichkeit und Vergleichbarkeit unserer Testergebnisse haben für uns höchste Priorität! Dennoch beobachten wir aktuelle Marktentwicklungen und Trends und lassen diese in die Konzeption neuer oder Überarbeitung bestehender </w:t>
      </w:r>
      <w:r w:rsidR="001761EC">
        <w:t>Produkttests</w:t>
      </w:r>
      <w:r>
        <w:t xml:space="preserve"> einfließen. </w:t>
      </w:r>
    </w:p>
    <w:p w14:paraId="43D820CF" w14:textId="35E6FF08" w:rsidR="003229F2" w:rsidRDefault="003229F2" w:rsidP="00BB61B3">
      <w:r>
        <w:t xml:space="preserve">Änderungen an Produkttests werden in einem Changelog zum jeweiligen Test festgehalten und auf </w:t>
      </w:r>
      <w:r w:rsidR="00E86B20">
        <w:t>der Website de</w:t>
      </w:r>
      <w:r w:rsidR="0019169C">
        <w:t>s</w:t>
      </w:r>
      <w:r w:rsidR="00E86B20">
        <w:t xml:space="preserve"> DTI so präsentiert, dass sowohl DTI Kunden als auch Verbraucher wissen, </w:t>
      </w:r>
      <w:r w:rsidR="00092CC6">
        <w:t xml:space="preserve">welcher Test betroffen ist, </w:t>
      </w:r>
      <w:r w:rsidR="00E86B20">
        <w:t>was sich</w:t>
      </w:r>
      <w:r w:rsidR="00CF2A2C">
        <w:t xml:space="preserve"> wann</w:t>
      </w:r>
      <w:r w:rsidR="00E86B20">
        <w:t xml:space="preserve"> geändert hat und welche </w:t>
      </w:r>
      <w:r w:rsidR="00411B10">
        <w:t>Test-</w:t>
      </w:r>
      <w:r w:rsidR="00E86B20">
        <w:t xml:space="preserve">Version die </w:t>
      </w:r>
      <w:r w:rsidR="00411B10">
        <w:t>aktuell gültige ist.</w:t>
      </w:r>
    </w:p>
    <w:p w14:paraId="5315D449" w14:textId="2415ADF5" w:rsidR="006C294A" w:rsidRDefault="006C294A" w:rsidP="00BB61B3">
      <w:r w:rsidRPr="001E0CEB">
        <w:t xml:space="preserve">Auf die Gültigkeit von bereits ausgestellten Zertifikaten/Siegeln haben die zwischenzeitlichen </w:t>
      </w:r>
      <w:r w:rsidR="00CF2A2C" w:rsidRPr="001E0CEB">
        <w:t>Ä</w:t>
      </w:r>
      <w:r w:rsidRPr="001E0CEB">
        <w:t>nderungen keine Auswirkung. Die aktualisierten Verfahren kommen immer erst nach Ablauf eines Zertifikates und bei erneute</w:t>
      </w:r>
      <w:r w:rsidR="001E0CEB" w:rsidRPr="001E0CEB">
        <w:t>m</w:t>
      </w:r>
      <w:r w:rsidRPr="001E0CEB">
        <w:t xml:space="preserve"> Produkt</w:t>
      </w:r>
      <w:r w:rsidR="001E0CEB" w:rsidRPr="001E0CEB">
        <w:t>test</w:t>
      </w:r>
      <w:r w:rsidRPr="001E0CEB">
        <w:t xml:space="preserve"> zur Anwendung.</w:t>
      </w:r>
    </w:p>
    <w:p w14:paraId="071658CB" w14:textId="77777777" w:rsidR="009569AC" w:rsidRDefault="009569AC" w:rsidP="00BB61B3"/>
    <w:p w14:paraId="1986243E" w14:textId="4A291598" w:rsidR="009569AC" w:rsidRDefault="009569AC">
      <w:r>
        <w:br w:type="page"/>
      </w:r>
    </w:p>
    <w:p w14:paraId="3EE3EB5D" w14:textId="2D79514E" w:rsidR="0031780B" w:rsidRPr="008A4B05" w:rsidRDefault="0031780B" w:rsidP="0031780B">
      <w:pPr>
        <w:pStyle w:val="berschrift1"/>
        <w:rPr>
          <w:b/>
        </w:rPr>
      </w:pPr>
      <w:bookmarkStart w:id="28" w:name="_Toc178020636"/>
      <w:r w:rsidRPr="008A4B05">
        <w:rPr>
          <w:b/>
        </w:rPr>
        <w:lastRenderedPageBreak/>
        <w:t>Abkürzungen</w:t>
      </w:r>
      <w:bookmarkEnd w:id="28"/>
    </w:p>
    <w:p w14:paraId="46D00156" w14:textId="789ECB83" w:rsidR="0031780B" w:rsidRDefault="0031780B">
      <w:r>
        <w:t>In alphabetischer Reihenfolge.</w:t>
      </w:r>
    </w:p>
    <w:p w14:paraId="3363FE53" w14:textId="77777777" w:rsidR="0031780B" w:rsidRDefault="0031780B"/>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31"/>
        <w:gridCol w:w="4531"/>
      </w:tblGrid>
      <w:tr w:rsidR="005C1FEF" w14:paraId="0645872E" w14:textId="77777777" w:rsidTr="0026345C">
        <w:tc>
          <w:tcPr>
            <w:tcW w:w="4531" w:type="dxa"/>
          </w:tcPr>
          <w:p w14:paraId="24D9DAA8" w14:textId="29F09353" w:rsidR="005C1FEF" w:rsidRDefault="00127C5C">
            <w:r>
              <w:t>bspw.</w:t>
            </w:r>
          </w:p>
        </w:tc>
        <w:tc>
          <w:tcPr>
            <w:tcW w:w="4531" w:type="dxa"/>
          </w:tcPr>
          <w:p w14:paraId="54A62E28" w14:textId="5B475229" w:rsidR="005C1FEF" w:rsidRDefault="00127C5C">
            <w:r>
              <w:t>Beispielsweise</w:t>
            </w:r>
          </w:p>
        </w:tc>
      </w:tr>
      <w:tr w:rsidR="0007394B" w14:paraId="2D404D89" w14:textId="77777777" w:rsidTr="0026345C">
        <w:tc>
          <w:tcPr>
            <w:tcW w:w="4531" w:type="dxa"/>
          </w:tcPr>
          <w:p w14:paraId="54C20AE2" w14:textId="604476C0" w:rsidR="0007394B" w:rsidRDefault="001D7F8C">
            <w:r>
              <w:t>DTI</w:t>
            </w:r>
          </w:p>
        </w:tc>
        <w:tc>
          <w:tcPr>
            <w:tcW w:w="4531" w:type="dxa"/>
          </w:tcPr>
          <w:p w14:paraId="3328548C" w14:textId="2E125EE9" w:rsidR="0007394B" w:rsidRDefault="001D7F8C">
            <w:r>
              <w:t>Deutsches Test</w:t>
            </w:r>
            <w:r w:rsidR="00CE3762">
              <w:t xml:space="preserve"> Institut</w:t>
            </w:r>
          </w:p>
        </w:tc>
      </w:tr>
      <w:tr w:rsidR="00BE49CF" w14:paraId="361218C0" w14:textId="77777777" w:rsidTr="0026345C">
        <w:tc>
          <w:tcPr>
            <w:tcW w:w="4531" w:type="dxa"/>
          </w:tcPr>
          <w:p w14:paraId="471E64C8" w14:textId="6A5EED35" w:rsidR="00BE49CF" w:rsidRDefault="00BE49CF">
            <w:r>
              <w:t>i.d.R.</w:t>
            </w:r>
          </w:p>
        </w:tc>
        <w:tc>
          <w:tcPr>
            <w:tcW w:w="4531" w:type="dxa"/>
          </w:tcPr>
          <w:p w14:paraId="740D1CAD" w14:textId="2E77F3E9" w:rsidR="00BE49CF" w:rsidRDefault="00BE49CF">
            <w:r>
              <w:t>In der Regel</w:t>
            </w:r>
          </w:p>
        </w:tc>
      </w:tr>
      <w:tr w:rsidR="00356008" w14:paraId="7CFD44BE" w14:textId="77777777" w:rsidTr="0026345C">
        <w:tc>
          <w:tcPr>
            <w:tcW w:w="4531" w:type="dxa"/>
          </w:tcPr>
          <w:p w14:paraId="3E1E9B06" w14:textId="1DE76CDD" w:rsidR="00356008" w:rsidRDefault="00356008">
            <w:r>
              <w:t>Kap.</w:t>
            </w:r>
          </w:p>
        </w:tc>
        <w:tc>
          <w:tcPr>
            <w:tcW w:w="4531" w:type="dxa"/>
          </w:tcPr>
          <w:p w14:paraId="372E0EDF" w14:textId="75982483" w:rsidR="00356008" w:rsidRDefault="00356008">
            <w:r>
              <w:t>Kapitel</w:t>
            </w:r>
          </w:p>
        </w:tc>
      </w:tr>
      <w:tr w:rsidR="0026345C" w14:paraId="58E3B8C8" w14:textId="77777777" w:rsidTr="0026345C">
        <w:tc>
          <w:tcPr>
            <w:tcW w:w="4531" w:type="dxa"/>
          </w:tcPr>
          <w:p w14:paraId="08B45F07" w14:textId="0D86084A" w:rsidR="0026345C" w:rsidRDefault="0026345C">
            <w:r>
              <w:t>KVP</w:t>
            </w:r>
          </w:p>
        </w:tc>
        <w:tc>
          <w:tcPr>
            <w:tcW w:w="4531" w:type="dxa"/>
          </w:tcPr>
          <w:p w14:paraId="0AAE3995" w14:textId="1F8ED5C3" w:rsidR="0026345C" w:rsidRDefault="0026345C">
            <w:r>
              <w:t>Kontinuierlicher Verbesserungsprozess</w:t>
            </w:r>
          </w:p>
        </w:tc>
      </w:tr>
      <w:tr w:rsidR="007415D4" w14:paraId="55681D2C" w14:textId="77777777" w:rsidTr="0026345C">
        <w:tc>
          <w:tcPr>
            <w:tcW w:w="4531" w:type="dxa"/>
          </w:tcPr>
          <w:p w14:paraId="5D26FCCB" w14:textId="3BDE1F6B" w:rsidR="007415D4" w:rsidRDefault="00587260">
            <w:r>
              <w:t>OVP</w:t>
            </w:r>
          </w:p>
        </w:tc>
        <w:tc>
          <w:tcPr>
            <w:tcW w:w="4531" w:type="dxa"/>
          </w:tcPr>
          <w:p w14:paraId="3BBCCF43" w14:textId="202E3C5F" w:rsidR="007415D4" w:rsidRDefault="00587260">
            <w:r>
              <w:t>Originalverpackung</w:t>
            </w:r>
          </w:p>
        </w:tc>
      </w:tr>
    </w:tbl>
    <w:p w14:paraId="4D889A3D" w14:textId="77777777" w:rsidR="00920CA1" w:rsidRDefault="00920CA1" w:rsidP="00920CA1"/>
    <w:p w14:paraId="59672A37" w14:textId="1E670CBB" w:rsidR="0031780B" w:rsidRDefault="0031780B" w:rsidP="00920CA1">
      <w:r>
        <w:br w:type="page"/>
      </w:r>
    </w:p>
    <w:p w14:paraId="5FFED21E" w14:textId="5DD66E2C" w:rsidR="000D5936" w:rsidRDefault="000D5936" w:rsidP="009569AC">
      <w:pPr>
        <w:pStyle w:val="berschrift1"/>
        <w:rPr>
          <w:b/>
        </w:rPr>
      </w:pPr>
      <w:bookmarkStart w:id="29" w:name="_Toc178020637"/>
      <w:r>
        <w:rPr>
          <w:b/>
        </w:rPr>
        <w:lastRenderedPageBreak/>
        <w:t>Versionshistorie</w:t>
      </w:r>
      <w:bookmarkEnd w:id="29"/>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73"/>
        <w:gridCol w:w="5201"/>
        <w:gridCol w:w="1276"/>
        <w:gridCol w:w="1412"/>
      </w:tblGrid>
      <w:tr w:rsidR="00295383" w:rsidRPr="00E078C6" w14:paraId="2D239A00" w14:textId="2CAC1B0D" w:rsidTr="00295383">
        <w:tc>
          <w:tcPr>
            <w:tcW w:w="1173" w:type="dxa"/>
          </w:tcPr>
          <w:p w14:paraId="0BC55A63" w14:textId="77777777" w:rsidR="00295383" w:rsidRPr="00E078C6" w:rsidRDefault="00295383" w:rsidP="001445DA">
            <w:pPr>
              <w:suppressLineNumbers/>
              <w:rPr>
                <w:b/>
                <w:sz w:val="16"/>
                <w:szCs w:val="16"/>
              </w:rPr>
            </w:pPr>
            <w:r w:rsidRPr="00E078C6">
              <w:rPr>
                <w:b/>
                <w:sz w:val="16"/>
                <w:szCs w:val="16"/>
              </w:rPr>
              <w:t>Datum</w:t>
            </w:r>
          </w:p>
        </w:tc>
        <w:tc>
          <w:tcPr>
            <w:tcW w:w="5201" w:type="dxa"/>
          </w:tcPr>
          <w:p w14:paraId="2D293034" w14:textId="77777777" w:rsidR="00295383" w:rsidRPr="00E078C6" w:rsidRDefault="00295383" w:rsidP="001445DA">
            <w:pPr>
              <w:suppressLineNumbers/>
              <w:rPr>
                <w:b/>
                <w:sz w:val="16"/>
                <w:szCs w:val="16"/>
              </w:rPr>
            </w:pPr>
            <w:r w:rsidRPr="00E078C6">
              <w:rPr>
                <w:b/>
                <w:sz w:val="16"/>
                <w:szCs w:val="16"/>
              </w:rPr>
              <w:t>Beschreibung der Änderung</w:t>
            </w:r>
          </w:p>
        </w:tc>
        <w:tc>
          <w:tcPr>
            <w:tcW w:w="1276" w:type="dxa"/>
          </w:tcPr>
          <w:p w14:paraId="202B0320" w14:textId="77777777" w:rsidR="00295383" w:rsidRPr="00E078C6" w:rsidRDefault="00295383" w:rsidP="001445DA">
            <w:pPr>
              <w:suppressLineNumbers/>
              <w:rPr>
                <w:b/>
                <w:sz w:val="16"/>
                <w:szCs w:val="16"/>
              </w:rPr>
            </w:pPr>
            <w:r w:rsidRPr="00E078C6">
              <w:rPr>
                <w:b/>
                <w:sz w:val="16"/>
                <w:szCs w:val="16"/>
              </w:rPr>
              <w:t>Neue Version</w:t>
            </w:r>
          </w:p>
        </w:tc>
        <w:tc>
          <w:tcPr>
            <w:tcW w:w="1412" w:type="dxa"/>
          </w:tcPr>
          <w:p w14:paraId="61968621" w14:textId="177E3A78" w:rsidR="00295383" w:rsidRPr="00E078C6" w:rsidRDefault="00295383" w:rsidP="001445DA">
            <w:pPr>
              <w:suppressLineNumbers/>
              <w:rPr>
                <w:b/>
                <w:sz w:val="16"/>
                <w:szCs w:val="16"/>
              </w:rPr>
            </w:pPr>
            <w:r>
              <w:rPr>
                <w:b/>
                <w:sz w:val="16"/>
                <w:szCs w:val="16"/>
              </w:rPr>
              <w:t>Vorherige Version</w:t>
            </w:r>
          </w:p>
        </w:tc>
      </w:tr>
      <w:tr w:rsidR="00295383" w:rsidRPr="00E078C6" w14:paraId="64B20F1C" w14:textId="30152B6C" w:rsidTr="00295383">
        <w:tc>
          <w:tcPr>
            <w:tcW w:w="1173" w:type="dxa"/>
            <w:shd w:val="clear" w:color="auto" w:fill="auto"/>
          </w:tcPr>
          <w:p w14:paraId="49D7AE64" w14:textId="23AB68ED" w:rsidR="00295383" w:rsidRPr="00E078C6" w:rsidRDefault="001C3216" w:rsidP="001445DA">
            <w:pPr>
              <w:suppressLineNumbers/>
              <w:rPr>
                <w:sz w:val="16"/>
                <w:szCs w:val="16"/>
              </w:rPr>
            </w:pPr>
            <w:r>
              <w:rPr>
                <w:sz w:val="16"/>
                <w:szCs w:val="16"/>
              </w:rPr>
              <w:t>19.07.2024</w:t>
            </w:r>
          </w:p>
        </w:tc>
        <w:tc>
          <w:tcPr>
            <w:tcW w:w="5201" w:type="dxa"/>
          </w:tcPr>
          <w:p w14:paraId="724A1B9A" w14:textId="38CB2C6B" w:rsidR="00295383" w:rsidRPr="00E078C6" w:rsidRDefault="001C3216" w:rsidP="001445DA">
            <w:pPr>
              <w:suppressLineNumbers/>
              <w:rPr>
                <w:sz w:val="16"/>
                <w:szCs w:val="16"/>
              </w:rPr>
            </w:pPr>
            <w:r>
              <w:rPr>
                <w:sz w:val="16"/>
                <w:szCs w:val="16"/>
              </w:rPr>
              <w:t>Erste Version_Entwurf</w:t>
            </w:r>
          </w:p>
        </w:tc>
        <w:tc>
          <w:tcPr>
            <w:tcW w:w="1276" w:type="dxa"/>
          </w:tcPr>
          <w:p w14:paraId="2011C4A7" w14:textId="4B1AB904" w:rsidR="00295383" w:rsidRPr="00E078C6" w:rsidRDefault="00361C9D" w:rsidP="001445DA">
            <w:pPr>
              <w:suppressLineNumbers/>
              <w:rPr>
                <w:sz w:val="16"/>
                <w:szCs w:val="16"/>
              </w:rPr>
            </w:pPr>
            <w:r>
              <w:rPr>
                <w:sz w:val="16"/>
                <w:szCs w:val="16"/>
              </w:rPr>
              <w:t>0.1</w:t>
            </w:r>
          </w:p>
        </w:tc>
        <w:tc>
          <w:tcPr>
            <w:tcW w:w="1412" w:type="dxa"/>
          </w:tcPr>
          <w:p w14:paraId="372FA3BA" w14:textId="5B38BB9F" w:rsidR="00295383" w:rsidRDefault="00361C9D" w:rsidP="001445DA">
            <w:pPr>
              <w:suppressLineNumbers/>
              <w:rPr>
                <w:sz w:val="16"/>
                <w:szCs w:val="16"/>
              </w:rPr>
            </w:pPr>
            <w:r>
              <w:rPr>
                <w:sz w:val="16"/>
                <w:szCs w:val="16"/>
              </w:rPr>
              <w:t>-</w:t>
            </w:r>
          </w:p>
        </w:tc>
      </w:tr>
      <w:tr w:rsidR="00295383" w:rsidRPr="00E078C6" w14:paraId="1FFAC844" w14:textId="51C93036" w:rsidTr="00295383">
        <w:tc>
          <w:tcPr>
            <w:tcW w:w="1173" w:type="dxa"/>
            <w:shd w:val="clear" w:color="auto" w:fill="auto"/>
          </w:tcPr>
          <w:p w14:paraId="1DFA9A36" w14:textId="72E00E20" w:rsidR="00295383" w:rsidRDefault="00DB3FEE" w:rsidP="001445DA">
            <w:pPr>
              <w:suppressLineNumbers/>
              <w:rPr>
                <w:sz w:val="16"/>
                <w:szCs w:val="16"/>
              </w:rPr>
            </w:pPr>
            <w:r>
              <w:rPr>
                <w:sz w:val="16"/>
                <w:szCs w:val="16"/>
              </w:rPr>
              <w:t>22.07.2024</w:t>
            </w:r>
          </w:p>
        </w:tc>
        <w:tc>
          <w:tcPr>
            <w:tcW w:w="5201" w:type="dxa"/>
          </w:tcPr>
          <w:p w14:paraId="31FAD8D1" w14:textId="73D65649" w:rsidR="00295383" w:rsidRDefault="00585E03" w:rsidP="001445DA">
            <w:pPr>
              <w:suppressLineNumbers/>
              <w:rPr>
                <w:sz w:val="16"/>
                <w:szCs w:val="16"/>
              </w:rPr>
            </w:pPr>
            <w:r>
              <w:rPr>
                <w:sz w:val="16"/>
                <w:szCs w:val="16"/>
              </w:rPr>
              <w:t>Redaktionelle Überarbeitungen, Überarbeitung Kapitel 6.2</w:t>
            </w:r>
          </w:p>
        </w:tc>
        <w:tc>
          <w:tcPr>
            <w:tcW w:w="1276" w:type="dxa"/>
          </w:tcPr>
          <w:p w14:paraId="7F5CA389" w14:textId="2DA7668F" w:rsidR="00295383" w:rsidRDefault="00585E03" w:rsidP="001445DA">
            <w:pPr>
              <w:suppressLineNumbers/>
              <w:rPr>
                <w:sz w:val="16"/>
                <w:szCs w:val="16"/>
              </w:rPr>
            </w:pPr>
            <w:r>
              <w:rPr>
                <w:sz w:val="16"/>
                <w:szCs w:val="16"/>
              </w:rPr>
              <w:t>0.2</w:t>
            </w:r>
          </w:p>
        </w:tc>
        <w:tc>
          <w:tcPr>
            <w:tcW w:w="1412" w:type="dxa"/>
          </w:tcPr>
          <w:p w14:paraId="2E4B5FCF" w14:textId="18A857C3" w:rsidR="00295383" w:rsidRDefault="00CA46A1" w:rsidP="001445DA">
            <w:pPr>
              <w:suppressLineNumbers/>
              <w:rPr>
                <w:sz w:val="16"/>
                <w:szCs w:val="16"/>
              </w:rPr>
            </w:pPr>
            <w:r>
              <w:rPr>
                <w:sz w:val="16"/>
                <w:szCs w:val="16"/>
              </w:rPr>
              <w:t>0.1</w:t>
            </w:r>
          </w:p>
        </w:tc>
      </w:tr>
      <w:tr w:rsidR="00786F16" w:rsidRPr="00E078C6" w14:paraId="1184D61C" w14:textId="77777777" w:rsidTr="00295383">
        <w:tc>
          <w:tcPr>
            <w:tcW w:w="1173" w:type="dxa"/>
            <w:shd w:val="clear" w:color="auto" w:fill="auto"/>
          </w:tcPr>
          <w:p w14:paraId="6193DB12" w14:textId="33F042E5" w:rsidR="00786F16" w:rsidRDefault="00786F16" w:rsidP="001445DA">
            <w:pPr>
              <w:suppressLineNumbers/>
              <w:rPr>
                <w:sz w:val="16"/>
                <w:szCs w:val="16"/>
              </w:rPr>
            </w:pPr>
            <w:r>
              <w:rPr>
                <w:sz w:val="16"/>
                <w:szCs w:val="16"/>
              </w:rPr>
              <w:t>29.07.2024</w:t>
            </w:r>
          </w:p>
        </w:tc>
        <w:tc>
          <w:tcPr>
            <w:tcW w:w="5201" w:type="dxa"/>
          </w:tcPr>
          <w:p w14:paraId="3F31C960" w14:textId="43DD94D2" w:rsidR="00786F16" w:rsidRDefault="00786F16" w:rsidP="008E35EA">
            <w:pPr>
              <w:pStyle w:val="Listenabsatz"/>
              <w:numPr>
                <w:ilvl w:val="0"/>
                <w:numId w:val="11"/>
              </w:numPr>
              <w:suppressLineNumbers/>
              <w:rPr>
                <w:sz w:val="16"/>
                <w:szCs w:val="16"/>
              </w:rPr>
            </w:pPr>
            <w:r w:rsidRPr="008E35EA">
              <w:rPr>
                <w:sz w:val="16"/>
                <w:szCs w:val="16"/>
              </w:rPr>
              <w:t>Erweiter</w:t>
            </w:r>
            <w:r w:rsidR="008E35EA" w:rsidRPr="008E35EA">
              <w:rPr>
                <w:sz w:val="16"/>
                <w:szCs w:val="16"/>
              </w:rPr>
              <w:t>ung Kapitel 4.2 (Versandverpackung</w:t>
            </w:r>
            <w:r w:rsidR="008E35EA">
              <w:rPr>
                <w:sz w:val="16"/>
                <w:szCs w:val="16"/>
              </w:rPr>
              <w:t xml:space="preserve"> hinzugefügt</w:t>
            </w:r>
            <w:r w:rsidR="008E35EA" w:rsidRPr="008E35EA">
              <w:rPr>
                <w:sz w:val="16"/>
                <w:szCs w:val="16"/>
              </w:rPr>
              <w:t>)</w:t>
            </w:r>
          </w:p>
          <w:p w14:paraId="4655C93D" w14:textId="77777777" w:rsidR="008E35EA" w:rsidRDefault="001922FE" w:rsidP="008E35EA">
            <w:pPr>
              <w:pStyle w:val="Listenabsatz"/>
              <w:numPr>
                <w:ilvl w:val="0"/>
                <w:numId w:val="11"/>
              </w:numPr>
              <w:suppressLineNumbers/>
              <w:rPr>
                <w:sz w:val="16"/>
                <w:szCs w:val="16"/>
              </w:rPr>
            </w:pPr>
            <w:r>
              <w:rPr>
                <w:sz w:val="16"/>
                <w:szCs w:val="16"/>
              </w:rPr>
              <w:t>Erweiterung Kapitel 4.3 (OVP genauer definiert)</w:t>
            </w:r>
          </w:p>
          <w:p w14:paraId="064C60C6" w14:textId="77777777" w:rsidR="001922FE" w:rsidRDefault="001922FE" w:rsidP="008E35EA">
            <w:pPr>
              <w:pStyle w:val="Listenabsatz"/>
              <w:numPr>
                <w:ilvl w:val="0"/>
                <w:numId w:val="11"/>
              </w:numPr>
              <w:suppressLineNumbers/>
              <w:rPr>
                <w:sz w:val="16"/>
                <w:szCs w:val="16"/>
              </w:rPr>
            </w:pPr>
            <w:r>
              <w:rPr>
                <w:sz w:val="16"/>
                <w:szCs w:val="16"/>
              </w:rPr>
              <w:t xml:space="preserve">Erweiterung Kapitel 6.3 (genauere Erklärung, wie Kunden </w:t>
            </w:r>
            <w:r w:rsidR="009201EA">
              <w:rPr>
                <w:sz w:val="16"/>
                <w:szCs w:val="16"/>
              </w:rPr>
              <w:t>zum detaillierten Testbericht gelangen)</w:t>
            </w:r>
          </w:p>
          <w:p w14:paraId="0048372E" w14:textId="2ECD9243" w:rsidR="009A4B9E" w:rsidRPr="008E35EA" w:rsidRDefault="009A4B9E" w:rsidP="008E35EA">
            <w:pPr>
              <w:pStyle w:val="Listenabsatz"/>
              <w:numPr>
                <w:ilvl w:val="0"/>
                <w:numId w:val="11"/>
              </w:numPr>
              <w:suppressLineNumbers/>
              <w:rPr>
                <w:sz w:val="16"/>
                <w:szCs w:val="16"/>
              </w:rPr>
            </w:pPr>
            <w:r>
              <w:rPr>
                <w:sz w:val="16"/>
                <w:szCs w:val="16"/>
              </w:rPr>
              <w:t>Redaktionelle Änderungen und Finalisierung</w:t>
            </w:r>
          </w:p>
        </w:tc>
        <w:tc>
          <w:tcPr>
            <w:tcW w:w="1276" w:type="dxa"/>
          </w:tcPr>
          <w:p w14:paraId="6D7999EE" w14:textId="644E5D74" w:rsidR="00786F16" w:rsidRDefault="009A4B9E" w:rsidP="001445DA">
            <w:pPr>
              <w:suppressLineNumbers/>
              <w:rPr>
                <w:sz w:val="16"/>
                <w:szCs w:val="16"/>
              </w:rPr>
            </w:pPr>
            <w:r>
              <w:rPr>
                <w:sz w:val="16"/>
                <w:szCs w:val="16"/>
              </w:rPr>
              <w:t>1.0</w:t>
            </w:r>
          </w:p>
        </w:tc>
        <w:tc>
          <w:tcPr>
            <w:tcW w:w="1412" w:type="dxa"/>
          </w:tcPr>
          <w:p w14:paraId="6D131E78" w14:textId="3B8C7242" w:rsidR="00786F16" w:rsidRDefault="009A4B9E" w:rsidP="001445DA">
            <w:pPr>
              <w:suppressLineNumbers/>
              <w:rPr>
                <w:sz w:val="16"/>
                <w:szCs w:val="16"/>
              </w:rPr>
            </w:pPr>
            <w:r>
              <w:rPr>
                <w:sz w:val="16"/>
                <w:szCs w:val="16"/>
              </w:rPr>
              <w:t>0.2</w:t>
            </w:r>
          </w:p>
        </w:tc>
      </w:tr>
      <w:tr w:rsidR="005673C3" w:rsidRPr="00E078C6" w14:paraId="2FD3AE36" w14:textId="77777777" w:rsidTr="00295383">
        <w:tc>
          <w:tcPr>
            <w:tcW w:w="1173" w:type="dxa"/>
            <w:shd w:val="clear" w:color="auto" w:fill="auto"/>
          </w:tcPr>
          <w:p w14:paraId="1ECFCEB0" w14:textId="3CF871C6" w:rsidR="005673C3" w:rsidRDefault="00AE2B1E" w:rsidP="001445DA">
            <w:pPr>
              <w:suppressLineNumbers/>
              <w:rPr>
                <w:sz w:val="16"/>
                <w:szCs w:val="16"/>
              </w:rPr>
            </w:pPr>
            <w:r>
              <w:rPr>
                <w:sz w:val="16"/>
                <w:szCs w:val="16"/>
              </w:rPr>
              <w:t>23</w:t>
            </w:r>
            <w:r w:rsidR="005673C3">
              <w:rPr>
                <w:sz w:val="16"/>
                <w:szCs w:val="16"/>
              </w:rPr>
              <w:t>.09.2024</w:t>
            </w:r>
          </w:p>
        </w:tc>
        <w:tc>
          <w:tcPr>
            <w:tcW w:w="5201" w:type="dxa"/>
          </w:tcPr>
          <w:p w14:paraId="25390849" w14:textId="70B9C51B" w:rsidR="005673C3" w:rsidRPr="005673C3" w:rsidRDefault="002565B9" w:rsidP="005673C3">
            <w:pPr>
              <w:suppressLineNumbers/>
              <w:rPr>
                <w:sz w:val="16"/>
                <w:szCs w:val="16"/>
              </w:rPr>
            </w:pPr>
            <w:r>
              <w:rPr>
                <w:sz w:val="16"/>
                <w:szCs w:val="16"/>
              </w:rPr>
              <w:t>Neues Kapitel 4.</w:t>
            </w:r>
            <w:r w:rsidR="00654962">
              <w:rPr>
                <w:sz w:val="16"/>
                <w:szCs w:val="16"/>
              </w:rPr>
              <w:t>6</w:t>
            </w:r>
            <w:r>
              <w:rPr>
                <w:sz w:val="16"/>
                <w:szCs w:val="16"/>
              </w:rPr>
              <w:t xml:space="preserve"> eingefügt</w:t>
            </w:r>
            <w:r w:rsidR="00966F83">
              <w:rPr>
                <w:sz w:val="16"/>
                <w:szCs w:val="16"/>
              </w:rPr>
              <w:t xml:space="preserve"> und 5.2</w:t>
            </w:r>
            <w:r>
              <w:rPr>
                <w:sz w:val="16"/>
                <w:szCs w:val="16"/>
              </w:rPr>
              <w:t xml:space="preserve"> überarbeitet</w:t>
            </w:r>
            <w:r w:rsidR="00966F83">
              <w:rPr>
                <w:sz w:val="16"/>
                <w:szCs w:val="16"/>
              </w:rPr>
              <w:t xml:space="preserve"> (</w:t>
            </w:r>
            <w:r w:rsidR="00E46D27">
              <w:rPr>
                <w:sz w:val="16"/>
                <w:szCs w:val="16"/>
              </w:rPr>
              <w:t xml:space="preserve">% </w:t>
            </w:r>
            <w:r w:rsidR="006048D1">
              <w:rPr>
                <w:sz w:val="16"/>
                <w:szCs w:val="16"/>
              </w:rPr>
              <w:t>Verteilung</w:t>
            </w:r>
            <w:r w:rsidR="00E46D27">
              <w:rPr>
                <w:sz w:val="16"/>
                <w:szCs w:val="16"/>
              </w:rPr>
              <w:t xml:space="preserve"> der</w:t>
            </w:r>
            <w:r w:rsidR="006048D1">
              <w:rPr>
                <w:sz w:val="16"/>
                <w:szCs w:val="16"/>
              </w:rPr>
              <w:t xml:space="preserve"> Prüfkategorien und neue Abbildung)</w:t>
            </w:r>
          </w:p>
        </w:tc>
        <w:tc>
          <w:tcPr>
            <w:tcW w:w="1276" w:type="dxa"/>
          </w:tcPr>
          <w:p w14:paraId="17FFA3E6" w14:textId="61811FD6" w:rsidR="005673C3" w:rsidRDefault="00AE2B1E" w:rsidP="001445DA">
            <w:pPr>
              <w:suppressLineNumbers/>
              <w:rPr>
                <w:sz w:val="16"/>
                <w:szCs w:val="16"/>
              </w:rPr>
            </w:pPr>
            <w:r>
              <w:rPr>
                <w:sz w:val="16"/>
                <w:szCs w:val="16"/>
              </w:rPr>
              <w:t>2.0</w:t>
            </w:r>
          </w:p>
        </w:tc>
        <w:tc>
          <w:tcPr>
            <w:tcW w:w="1412" w:type="dxa"/>
          </w:tcPr>
          <w:p w14:paraId="453F7E0E" w14:textId="473A2064" w:rsidR="005673C3" w:rsidRDefault="00F843BE" w:rsidP="001445DA">
            <w:pPr>
              <w:suppressLineNumbers/>
              <w:rPr>
                <w:sz w:val="16"/>
                <w:szCs w:val="16"/>
              </w:rPr>
            </w:pPr>
            <w:r>
              <w:rPr>
                <w:sz w:val="16"/>
                <w:szCs w:val="16"/>
              </w:rPr>
              <w:t>1.0</w:t>
            </w:r>
          </w:p>
        </w:tc>
      </w:tr>
    </w:tbl>
    <w:p w14:paraId="353DB4D2" w14:textId="77777777" w:rsidR="000D5936" w:rsidRDefault="000D5936" w:rsidP="000D5936"/>
    <w:p w14:paraId="32D6A261" w14:textId="2F83E34B" w:rsidR="000D5936" w:rsidRDefault="000D5936"/>
    <w:sectPr w:rsidR="000D5936">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C719A" w14:textId="77777777" w:rsidR="00B24FB5" w:rsidRDefault="00B24FB5" w:rsidP="00325F3A">
      <w:r>
        <w:separator/>
      </w:r>
    </w:p>
  </w:endnote>
  <w:endnote w:type="continuationSeparator" w:id="0">
    <w:p w14:paraId="434F0820" w14:textId="77777777" w:rsidR="00B24FB5" w:rsidRDefault="00B24FB5" w:rsidP="0032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6204196"/>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875A5" w:rsidRPr="00530CFB" w14:paraId="1F240C2F" w14:textId="77777777" w:rsidTr="001F602E">
              <w:tc>
                <w:tcPr>
                  <w:tcW w:w="4531" w:type="dxa"/>
                </w:tcPr>
                <w:p w14:paraId="413CF90C" w14:textId="417E43CA" w:rsidR="007875A5" w:rsidRPr="00530CFB" w:rsidRDefault="00DF6257" w:rsidP="007875A5">
                  <w:pPr>
                    <w:pStyle w:val="Fuzeile"/>
                    <w:jc w:val="left"/>
                    <w:rPr>
                      <w:sz w:val="16"/>
                      <w:szCs w:val="16"/>
                    </w:rPr>
                  </w:pPr>
                  <w:r>
                    <w:rPr>
                      <w:sz w:val="16"/>
                      <w:szCs w:val="16"/>
                    </w:rPr>
                    <w:t>Doc Prüfverfahren</w:t>
                  </w:r>
                  <w:r w:rsidR="003C5A95">
                    <w:rPr>
                      <w:sz w:val="16"/>
                      <w:szCs w:val="16"/>
                    </w:rPr>
                    <w:t xml:space="preserve"> DTI</w:t>
                  </w:r>
                  <w:r w:rsidR="00071E81">
                    <w:rPr>
                      <w:sz w:val="16"/>
                      <w:szCs w:val="16"/>
                    </w:rPr>
                    <w:t xml:space="preserve"> | </w:t>
                  </w:r>
                  <w:r w:rsidR="00071E81">
                    <w:rPr>
                      <w:sz w:val="16"/>
                      <w:szCs w:val="16"/>
                    </w:rPr>
                    <w:fldChar w:fldCharType="begin"/>
                  </w:r>
                  <w:r w:rsidR="00071E81">
                    <w:rPr>
                      <w:sz w:val="16"/>
                      <w:szCs w:val="16"/>
                    </w:rPr>
                    <w:instrText xml:space="preserve"> DATE   \* MERGEFORMAT </w:instrText>
                  </w:r>
                  <w:r w:rsidR="00071E81">
                    <w:rPr>
                      <w:sz w:val="16"/>
                      <w:szCs w:val="16"/>
                    </w:rPr>
                    <w:fldChar w:fldCharType="separate"/>
                  </w:r>
                  <w:r w:rsidR="0009607D">
                    <w:rPr>
                      <w:noProof/>
                      <w:sz w:val="16"/>
                      <w:szCs w:val="16"/>
                    </w:rPr>
                    <w:t>23.09.2024</w:t>
                  </w:r>
                  <w:r w:rsidR="00071E81">
                    <w:rPr>
                      <w:sz w:val="16"/>
                      <w:szCs w:val="16"/>
                    </w:rPr>
                    <w:fldChar w:fldCharType="end"/>
                  </w:r>
                  <w:r w:rsidR="00071E81">
                    <w:rPr>
                      <w:sz w:val="16"/>
                      <w:szCs w:val="16"/>
                    </w:rPr>
                    <w:t xml:space="preserve"> | V</w:t>
                  </w:r>
                  <w:r w:rsidR="0009607D">
                    <w:rPr>
                      <w:sz w:val="16"/>
                      <w:szCs w:val="16"/>
                    </w:rPr>
                    <w:t>2</w:t>
                  </w:r>
                  <w:r w:rsidR="00624F46">
                    <w:rPr>
                      <w:sz w:val="16"/>
                      <w:szCs w:val="16"/>
                    </w:rPr>
                    <w:t>.0</w:t>
                  </w:r>
                </w:p>
              </w:tc>
              <w:tc>
                <w:tcPr>
                  <w:tcW w:w="4531" w:type="dxa"/>
                </w:tcPr>
                <w:p w14:paraId="5B2B1727" w14:textId="13D001EB" w:rsidR="007875A5" w:rsidRPr="00530CFB" w:rsidRDefault="007875A5" w:rsidP="007875A5">
                  <w:pPr>
                    <w:pStyle w:val="Fuzeile"/>
                    <w:jc w:val="right"/>
                    <w:rPr>
                      <w:sz w:val="16"/>
                      <w:szCs w:val="16"/>
                    </w:rPr>
                  </w:pPr>
                  <w:r w:rsidRPr="00530CFB">
                    <w:rPr>
                      <w:sz w:val="16"/>
                      <w:szCs w:val="16"/>
                    </w:rPr>
                    <w:t xml:space="preserve">Seite </w:t>
                  </w:r>
                  <w:r w:rsidRPr="00530CFB">
                    <w:rPr>
                      <w:sz w:val="16"/>
                      <w:szCs w:val="16"/>
                    </w:rPr>
                    <w:fldChar w:fldCharType="begin"/>
                  </w:r>
                  <w:r w:rsidRPr="00530CFB">
                    <w:rPr>
                      <w:sz w:val="16"/>
                      <w:szCs w:val="16"/>
                    </w:rPr>
                    <w:instrText xml:space="preserve"> PAGE  \* Arabic  \* MERGEFORMAT </w:instrText>
                  </w:r>
                  <w:r w:rsidRPr="00530CFB">
                    <w:rPr>
                      <w:sz w:val="16"/>
                      <w:szCs w:val="16"/>
                    </w:rPr>
                    <w:fldChar w:fldCharType="separate"/>
                  </w:r>
                  <w:r w:rsidRPr="00530CFB">
                    <w:rPr>
                      <w:noProof/>
                      <w:sz w:val="16"/>
                      <w:szCs w:val="16"/>
                    </w:rPr>
                    <w:t>10</w:t>
                  </w:r>
                  <w:r w:rsidRPr="00530CFB">
                    <w:rPr>
                      <w:sz w:val="16"/>
                      <w:szCs w:val="16"/>
                    </w:rPr>
                    <w:fldChar w:fldCharType="end"/>
                  </w:r>
                  <w:r w:rsidRPr="00530CFB">
                    <w:rPr>
                      <w:sz w:val="16"/>
                      <w:szCs w:val="16"/>
                    </w:rPr>
                    <w:t xml:space="preserve"> von </w:t>
                  </w:r>
                  <w:r w:rsidRPr="00530CFB">
                    <w:rPr>
                      <w:sz w:val="16"/>
                      <w:szCs w:val="16"/>
                    </w:rPr>
                    <w:fldChar w:fldCharType="begin"/>
                  </w:r>
                  <w:r w:rsidRPr="00530CFB">
                    <w:rPr>
                      <w:sz w:val="16"/>
                      <w:szCs w:val="16"/>
                    </w:rPr>
                    <w:instrText xml:space="preserve"> NUMPAGES  \* Arabic  \* MERGEFORMAT </w:instrText>
                  </w:r>
                  <w:r w:rsidRPr="00530CFB">
                    <w:rPr>
                      <w:sz w:val="16"/>
                      <w:szCs w:val="16"/>
                    </w:rPr>
                    <w:fldChar w:fldCharType="separate"/>
                  </w:r>
                  <w:r w:rsidRPr="00530CFB">
                    <w:rPr>
                      <w:noProof/>
                      <w:sz w:val="16"/>
                      <w:szCs w:val="16"/>
                    </w:rPr>
                    <w:t>10</w:t>
                  </w:r>
                  <w:r w:rsidRPr="00530CFB">
                    <w:rPr>
                      <w:sz w:val="16"/>
                      <w:szCs w:val="16"/>
                    </w:rPr>
                    <w:fldChar w:fldCharType="end"/>
                  </w:r>
                </w:p>
              </w:tc>
            </w:tr>
          </w:tbl>
          <w:p w14:paraId="479249C0" w14:textId="3485A49F" w:rsidR="00325F3A" w:rsidRPr="00C6681C" w:rsidRDefault="00C704B8">
            <w:pPr>
              <w:pStyle w:val="Fuzeile"/>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73265" w14:textId="77777777" w:rsidR="00B24FB5" w:rsidRDefault="00B24FB5" w:rsidP="00325F3A">
      <w:r>
        <w:separator/>
      </w:r>
    </w:p>
  </w:footnote>
  <w:footnote w:type="continuationSeparator" w:id="0">
    <w:p w14:paraId="084C051B" w14:textId="77777777" w:rsidR="00B24FB5" w:rsidRDefault="00B24FB5" w:rsidP="00325F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5CCC"/>
    <w:multiLevelType w:val="hybridMultilevel"/>
    <w:tmpl w:val="1480C976"/>
    <w:lvl w:ilvl="0" w:tplc="350ECB8A">
      <w:start w:val="1"/>
      <w:numFmt w:val="bullet"/>
      <w:lvlText w:val="-"/>
      <w:lvlJc w:val="left"/>
      <w:pPr>
        <w:ind w:left="720" w:hanging="360"/>
      </w:pPr>
      <w:rPr>
        <w:rFonts w:ascii="Aptos Narrow" w:eastAsiaTheme="minorHAnsi" w:hAnsi="Aptos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4D7F83"/>
    <w:multiLevelType w:val="hybridMultilevel"/>
    <w:tmpl w:val="68B43C20"/>
    <w:lvl w:ilvl="0" w:tplc="9AE6F77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36B4603"/>
    <w:multiLevelType w:val="hybridMultilevel"/>
    <w:tmpl w:val="4A96CAE2"/>
    <w:lvl w:ilvl="0" w:tplc="45CAD11A">
      <w:start w:val="21"/>
      <w:numFmt w:val="bullet"/>
      <w:lvlText w:val="-"/>
      <w:lvlJc w:val="left"/>
      <w:pPr>
        <w:ind w:left="720" w:hanging="360"/>
      </w:pPr>
      <w:rPr>
        <w:rFonts w:ascii="Aptos Narrow" w:eastAsiaTheme="minorHAnsi" w:hAnsi="Aptos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DF2F4A"/>
    <w:multiLevelType w:val="hybridMultilevel"/>
    <w:tmpl w:val="06D46262"/>
    <w:lvl w:ilvl="0" w:tplc="302ED586">
      <w:numFmt w:val="bullet"/>
      <w:lvlText w:val="-"/>
      <w:lvlJc w:val="left"/>
      <w:pPr>
        <w:ind w:left="720" w:hanging="360"/>
      </w:pPr>
      <w:rPr>
        <w:rFonts w:ascii="Aptos Narrow" w:eastAsiaTheme="minorHAnsi" w:hAnsi="Aptos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8F1434"/>
    <w:multiLevelType w:val="hybridMultilevel"/>
    <w:tmpl w:val="6E9A8EB0"/>
    <w:lvl w:ilvl="0" w:tplc="45CAD11A">
      <w:start w:val="21"/>
      <w:numFmt w:val="bullet"/>
      <w:lvlText w:val="-"/>
      <w:lvlJc w:val="left"/>
      <w:pPr>
        <w:ind w:left="720" w:hanging="360"/>
      </w:pPr>
      <w:rPr>
        <w:rFonts w:ascii="Aptos Narrow" w:eastAsiaTheme="minorHAnsi" w:hAnsi="Aptos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8E25A4A"/>
    <w:multiLevelType w:val="hybridMultilevel"/>
    <w:tmpl w:val="856AC0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93C432D"/>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548F34FD"/>
    <w:multiLevelType w:val="hybridMultilevel"/>
    <w:tmpl w:val="B714EA9A"/>
    <w:lvl w:ilvl="0" w:tplc="13309A5E">
      <w:numFmt w:val="bullet"/>
      <w:lvlText w:val="-"/>
      <w:lvlJc w:val="left"/>
      <w:pPr>
        <w:ind w:left="720" w:hanging="360"/>
      </w:pPr>
      <w:rPr>
        <w:rFonts w:ascii="Aptos Narrow" w:eastAsiaTheme="minorHAnsi" w:hAnsi="Aptos Narrow"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1D6FD1"/>
    <w:multiLevelType w:val="hybridMultilevel"/>
    <w:tmpl w:val="9B0228F4"/>
    <w:lvl w:ilvl="0" w:tplc="F752A0A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5258C2"/>
    <w:multiLevelType w:val="hybridMultilevel"/>
    <w:tmpl w:val="68F61C80"/>
    <w:lvl w:ilvl="0" w:tplc="F5F6A1AA">
      <w:start w:val="1"/>
      <w:numFmt w:val="bullet"/>
      <w:lvlText w:val="-"/>
      <w:lvlJc w:val="left"/>
      <w:pPr>
        <w:ind w:left="720" w:hanging="360"/>
      </w:pPr>
      <w:rPr>
        <w:rFonts w:ascii="Aptos Narrow" w:eastAsiaTheme="minorHAnsi" w:hAnsi="Aptos Narrow"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6F62B87"/>
    <w:multiLevelType w:val="hybridMultilevel"/>
    <w:tmpl w:val="D084CF04"/>
    <w:lvl w:ilvl="0" w:tplc="00E258E6">
      <w:start w:val="21"/>
      <w:numFmt w:val="bullet"/>
      <w:lvlText w:val="-"/>
      <w:lvlJc w:val="left"/>
      <w:pPr>
        <w:ind w:left="720" w:hanging="360"/>
      </w:pPr>
      <w:rPr>
        <w:rFonts w:ascii="Aptos Narrow" w:eastAsiaTheme="minorHAnsi" w:hAnsi="Aptos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9976094">
    <w:abstractNumId w:val="1"/>
  </w:num>
  <w:num w:numId="2" w16cid:durableId="396828820">
    <w:abstractNumId w:val="3"/>
  </w:num>
  <w:num w:numId="3" w16cid:durableId="109013270">
    <w:abstractNumId w:val="5"/>
  </w:num>
  <w:num w:numId="4" w16cid:durableId="2081712623">
    <w:abstractNumId w:val="6"/>
  </w:num>
  <w:num w:numId="5" w16cid:durableId="222565643">
    <w:abstractNumId w:val="9"/>
  </w:num>
  <w:num w:numId="6" w16cid:durableId="276104525">
    <w:abstractNumId w:val="0"/>
  </w:num>
  <w:num w:numId="7" w16cid:durableId="1414205764">
    <w:abstractNumId w:val="10"/>
  </w:num>
  <w:num w:numId="8" w16cid:durableId="936526499">
    <w:abstractNumId w:val="4"/>
  </w:num>
  <w:num w:numId="9" w16cid:durableId="2011178913">
    <w:abstractNumId w:val="7"/>
  </w:num>
  <w:num w:numId="10" w16cid:durableId="1725760351">
    <w:abstractNumId w:val="8"/>
  </w:num>
  <w:num w:numId="11" w16cid:durableId="6306731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3C5"/>
    <w:rsid w:val="00000B16"/>
    <w:rsid w:val="00003F58"/>
    <w:rsid w:val="000119A5"/>
    <w:rsid w:val="000139F7"/>
    <w:rsid w:val="00016C06"/>
    <w:rsid w:val="0002049E"/>
    <w:rsid w:val="00020CFF"/>
    <w:rsid w:val="00023C87"/>
    <w:rsid w:val="000256EA"/>
    <w:rsid w:val="00026C4A"/>
    <w:rsid w:val="0003069A"/>
    <w:rsid w:val="00032877"/>
    <w:rsid w:val="0003589F"/>
    <w:rsid w:val="0003739D"/>
    <w:rsid w:val="00037635"/>
    <w:rsid w:val="00042154"/>
    <w:rsid w:val="000437F1"/>
    <w:rsid w:val="000528F2"/>
    <w:rsid w:val="00067E9B"/>
    <w:rsid w:val="00071E81"/>
    <w:rsid w:val="0007265E"/>
    <w:rsid w:val="0007394B"/>
    <w:rsid w:val="00073BA5"/>
    <w:rsid w:val="000742AA"/>
    <w:rsid w:val="000778C5"/>
    <w:rsid w:val="00081E24"/>
    <w:rsid w:val="00082579"/>
    <w:rsid w:val="00082D5A"/>
    <w:rsid w:val="00082F89"/>
    <w:rsid w:val="0008699C"/>
    <w:rsid w:val="00092CC6"/>
    <w:rsid w:val="0009607D"/>
    <w:rsid w:val="00096FC3"/>
    <w:rsid w:val="000A0C2C"/>
    <w:rsid w:val="000A3224"/>
    <w:rsid w:val="000B1874"/>
    <w:rsid w:val="000B3242"/>
    <w:rsid w:val="000B4153"/>
    <w:rsid w:val="000B6841"/>
    <w:rsid w:val="000B7EE2"/>
    <w:rsid w:val="000C28AF"/>
    <w:rsid w:val="000D5936"/>
    <w:rsid w:val="000E0AE7"/>
    <w:rsid w:val="000E0E44"/>
    <w:rsid w:val="000E172D"/>
    <w:rsid w:val="000E4F2E"/>
    <w:rsid w:val="000E593A"/>
    <w:rsid w:val="000E6396"/>
    <w:rsid w:val="000E69A7"/>
    <w:rsid w:val="001022DC"/>
    <w:rsid w:val="00105CB8"/>
    <w:rsid w:val="00107AFF"/>
    <w:rsid w:val="00111B2C"/>
    <w:rsid w:val="001130BC"/>
    <w:rsid w:val="00114B1B"/>
    <w:rsid w:val="00115EB4"/>
    <w:rsid w:val="00116023"/>
    <w:rsid w:val="0011610B"/>
    <w:rsid w:val="00116C57"/>
    <w:rsid w:val="00126FC0"/>
    <w:rsid w:val="00127C5C"/>
    <w:rsid w:val="001315CE"/>
    <w:rsid w:val="00146F4F"/>
    <w:rsid w:val="0015341B"/>
    <w:rsid w:val="00156177"/>
    <w:rsid w:val="001567DA"/>
    <w:rsid w:val="00156C5B"/>
    <w:rsid w:val="00161844"/>
    <w:rsid w:val="00162EBC"/>
    <w:rsid w:val="00165B94"/>
    <w:rsid w:val="00167805"/>
    <w:rsid w:val="001761EC"/>
    <w:rsid w:val="00177D24"/>
    <w:rsid w:val="00177DAD"/>
    <w:rsid w:val="00180C1A"/>
    <w:rsid w:val="00181FF4"/>
    <w:rsid w:val="001824F1"/>
    <w:rsid w:val="0018374F"/>
    <w:rsid w:val="0019169C"/>
    <w:rsid w:val="001922FE"/>
    <w:rsid w:val="001927EC"/>
    <w:rsid w:val="001939D6"/>
    <w:rsid w:val="001A3121"/>
    <w:rsid w:val="001A4E40"/>
    <w:rsid w:val="001A5A3B"/>
    <w:rsid w:val="001C1EA5"/>
    <w:rsid w:val="001C3216"/>
    <w:rsid w:val="001C6C9E"/>
    <w:rsid w:val="001C7430"/>
    <w:rsid w:val="001D232B"/>
    <w:rsid w:val="001D38BB"/>
    <w:rsid w:val="001D46C4"/>
    <w:rsid w:val="001D7F8C"/>
    <w:rsid w:val="001E0410"/>
    <w:rsid w:val="001E0CEB"/>
    <w:rsid w:val="001E1DD0"/>
    <w:rsid w:val="001E35DB"/>
    <w:rsid w:val="001E5537"/>
    <w:rsid w:val="001E6962"/>
    <w:rsid w:val="001F1661"/>
    <w:rsid w:val="001F307D"/>
    <w:rsid w:val="001F3638"/>
    <w:rsid w:val="001F491F"/>
    <w:rsid w:val="001F602E"/>
    <w:rsid w:val="00201933"/>
    <w:rsid w:val="00210EC2"/>
    <w:rsid w:val="00213CFB"/>
    <w:rsid w:val="002147E5"/>
    <w:rsid w:val="00214BAA"/>
    <w:rsid w:val="00222472"/>
    <w:rsid w:val="00224802"/>
    <w:rsid w:val="00231696"/>
    <w:rsid w:val="0023274E"/>
    <w:rsid w:val="00235295"/>
    <w:rsid w:val="00237293"/>
    <w:rsid w:val="00241C02"/>
    <w:rsid w:val="00244AC7"/>
    <w:rsid w:val="002451BD"/>
    <w:rsid w:val="00245A28"/>
    <w:rsid w:val="002507D5"/>
    <w:rsid w:val="00251ADF"/>
    <w:rsid w:val="0025599E"/>
    <w:rsid w:val="00255E66"/>
    <w:rsid w:val="002565B9"/>
    <w:rsid w:val="0025739E"/>
    <w:rsid w:val="00261EC2"/>
    <w:rsid w:val="0026345C"/>
    <w:rsid w:val="00271DA8"/>
    <w:rsid w:val="00274E0C"/>
    <w:rsid w:val="00276C70"/>
    <w:rsid w:val="0027735E"/>
    <w:rsid w:val="0028350A"/>
    <w:rsid w:val="00283CCC"/>
    <w:rsid w:val="00287562"/>
    <w:rsid w:val="00292860"/>
    <w:rsid w:val="0029287B"/>
    <w:rsid w:val="00295383"/>
    <w:rsid w:val="002B4519"/>
    <w:rsid w:val="002B5320"/>
    <w:rsid w:val="002B630C"/>
    <w:rsid w:val="002B7DD8"/>
    <w:rsid w:val="002C0E0E"/>
    <w:rsid w:val="002C10A1"/>
    <w:rsid w:val="002C139E"/>
    <w:rsid w:val="002D1CD6"/>
    <w:rsid w:val="002D6097"/>
    <w:rsid w:val="002E0E2B"/>
    <w:rsid w:val="002E2872"/>
    <w:rsid w:val="002E5979"/>
    <w:rsid w:val="002E63E8"/>
    <w:rsid w:val="002E74B8"/>
    <w:rsid w:val="002E7ACE"/>
    <w:rsid w:val="003015A7"/>
    <w:rsid w:val="00302213"/>
    <w:rsid w:val="00302249"/>
    <w:rsid w:val="0030414A"/>
    <w:rsid w:val="00307BB4"/>
    <w:rsid w:val="003112A6"/>
    <w:rsid w:val="0031780B"/>
    <w:rsid w:val="003201B8"/>
    <w:rsid w:val="003229F2"/>
    <w:rsid w:val="0032300C"/>
    <w:rsid w:val="00324E9E"/>
    <w:rsid w:val="00325F3A"/>
    <w:rsid w:val="003373CC"/>
    <w:rsid w:val="0034123B"/>
    <w:rsid w:val="00341273"/>
    <w:rsid w:val="003412D2"/>
    <w:rsid w:val="00342CE7"/>
    <w:rsid w:val="0034623A"/>
    <w:rsid w:val="0034790B"/>
    <w:rsid w:val="003514BE"/>
    <w:rsid w:val="0035595D"/>
    <w:rsid w:val="00356008"/>
    <w:rsid w:val="0035704B"/>
    <w:rsid w:val="003579A5"/>
    <w:rsid w:val="00361C9D"/>
    <w:rsid w:val="00363CDE"/>
    <w:rsid w:val="00363DE1"/>
    <w:rsid w:val="0036477E"/>
    <w:rsid w:val="00366CDC"/>
    <w:rsid w:val="00370361"/>
    <w:rsid w:val="0037108C"/>
    <w:rsid w:val="00371432"/>
    <w:rsid w:val="003763A1"/>
    <w:rsid w:val="00381ADE"/>
    <w:rsid w:val="00381EFC"/>
    <w:rsid w:val="00382D6F"/>
    <w:rsid w:val="00386332"/>
    <w:rsid w:val="00386711"/>
    <w:rsid w:val="003870F0"/>
    <w:rsid w:val="00392329"/>
    <w:rsid w:val="003A00AD"/>
    <w:rsid w:val="003A05CB"/>
    <w:rsid w:val="003A139D"/>
    <w:rsid w:val="003A1D33"/>
    <w:rsid w:val="003B7DE6"/>
    <w:rsid w:val="003C0025"/>
    <w:rsid w:val="003C2817"/>
    <w:rsid w:val="003C4E30"/>
    <w:rsid w:val="003C5A95"/>
    <w:rsid w:val="003C6533"/>
    <w:rsid w:val="003C70E8"/>
    <w:rsid w:val="003D0693"/>
    <w:rsid w:val="003D1E23"/>
    <w:rsid w:val="003D1EB3"/>
    <w:rsid w:val="003D2EB1"/>
    <w:rsid w:val="003D379F"/>
    <w:rsid w:val="003D4CA7"/>
    <w:rsid w:val="003E3473"/>
    <w:rsid w:val="003E6A83"/>
    <w:rsid w:val="003F34B3"/>
    <w:rsid w:val="003F40F2"/>
    <w:rsid w:val="0040004B"/>
    <w:rsid w:val="00400B90"/>
    <w:rsid w:val="00401E13"/>
    <w:rsid w:val="00402061"/>
    <w:rsid w:val="00403F2D"/>
    <w:rsid w:val="00405344"/>
    <w:rsid w:val="004064F7"/>
    <w:rsid w:val="00410CDE"/>
    <w:rsid w:val="004111BC"/>
    <w:rsid w:val="00411B10"/>
    <w:rsid w:val="004208CE"/>
    <w:rsid w:val="004273AB"/>
    <w:rsid w:val="00430284"/>
    <w:rsid w:val="00435E2D"/>
    <w:rsid w:val="0044273C"/>
    <w:rsid w:val="00443ED6"/>
    <w:rsid w:val="00444D57"/>
    <w:rsid w:val="0044595C"/>
    <w:rsid w:val="00447A19"/>
    <w:rsid w:val="0045054B"/>
    <w:rsid w:val="00456313"/>
    <w:rsid w:val="00460314"/>
    <w:rsid w:val="00466AA2"/>
    <w:rsid w:val="00471351"/>
    <w:rsid w:val="0047289D"/>
    <w:rsid w:val="0047342D"/>
    <w:rsid w:val="00474B78"/>
    <w:rsid w:val="004759A3"/>
    <w:rsid w:val="00476C28"/>
    <w:rsid w:val="00481985"/>
    <w:rsid w:val="0048528F"/>
    <w:rsid w:val="00496418"/>
    <w:rsid w:val="00497D11"/>
    <w:rsid w:val="004B2B51"/>
    <w:rsid w:val="004B37D6"/>
    <w:rsid w:val="004C0D7C"/>
    <w:rsid w:val="004C24F3"/>
    <w:rsid w:val="004C2D43"/>
    <w:rsid w:val="004C43FF"/>
    <w:rsid w:val="004D0493"/>
    <w:rsid w:val="004D0DB9"/>
    <w:rsid w:val="004D6365"/>
    <w:rsid w:val="004D6483"/>
    <w:rsid w:val="004E22F9"/>
    <w:rsid w:val="004E3AFF"/>
    <w:rsid w:val="004E5A29"/>
    <w:rsid w:val="004F0973"/>
    <w:rsid w:val="004F4589"/>
    <w:rsid w:val="004F6323"/>
    <w:rsid w:val="005010BC"/>
    <w:rsid w:val="00504F70"/>
    <w:rsid w:val="005100D8"/>
    <w:rsid w:val="00511361"/>
    <w:rsid w:val="005117DC"/>
    <w:rsid w:val="00512315"/>
    <w:rsid w:val="0051459A"/>
    <w:rsid w:val="00515D9D"/>
    <w:rsid w:val="00516E6E"/>
    <w:rsid w:val="00517B47"/>
    <w:rsid w:val="0052027B"/>
    <w:rsid w:val="00521376"/>
    <w:rsid w:val="0052219B"/>
    <w:rsid w:val="00523FB3"/>
    <w:rsid w:val="005241C7"/>
    <w:rsid w:val="00527E86"/>
    <w:rsid w:val="00530CFB"/>
    <w:rsid w:val="005334EF"/>
    <w:rsid w:val="00535DF1"/>
    <w:rsid w:val="00544476"/>
    <w:rsid w:val="00546355"/>
    <w:rsid w:val="005467D9"/>
    <w:rsid w:val="00547190"/>
    <w:rsid w:val="005502E1"/>
    <w:rsid w:val="00551402"/>
    <w:rsid w:val="005516E6"/>
    <w:rsid w:val="00552895"/>
    <w:rsid w:val="00563645"/>
    <w:rsid w:val="00565A23"/>
    <w:rsid w:val="005673C3"/>
    <w:rsid w:val="00567F5F"/>
    <w:rsid w:val="0057200A"/>
    <w:rsid w:val="005801DD"/>
    <w:rsid w:val="00580424"/>
    <w:rsid w:val="00581907"/>
    <w:rsid w:val="00585E03"/>
    <w:rsid w:val="00587260"/>
    <w:rsid w:val="00587FF8"/>
    <w:rsid w:val="00596A81"/>
    <w:rsid w:val="00597309"/>
    <w:rsid w:val="00597C08"/>
    <w:rsid w:val="005A28EF"/>
    <w:rsid w:val="005A4178"/>
    <w:rsid w:val="005A70ED"/>
    <w:rsid w:val="005B58D8"/>
    <w:rsid w:val="005C0170"/>
    <w:rsid w:val="005C122F"/>
    <w:rsid w:val="005C12FF"/>
    <w:rsid w:val="005C1FEF"/>
    <w:rsid w:val="005C2BCB"/>
    <w:rsid w:val="005C5295"/>
    <w:rsid w:val="005C6789"/>
    <w:rsid w:val="005C7127"/>
    <w:rsid w:val="005D06A4"/>
    <w:rsid w:val="005D114D"/>
    <w:rsid w:val="005D6B05"/>
    <w:rsid w:val="005D7098"/>
    <w:rsid w:val="005E3C22"/>
    <w:rsid w:val="005E6E49"/>
    <w:rsid w:val="005E7773"/>
    <w:rsid w:val="005E7F39"/>
    <w:rsid w:val="005F36DA"/>
    <w:rsid w:val="005F4698"/>
    <w:rsid w:val="00602D4E"/>
    <w:rsid w:val="00603070"/>
    <w:rsid w:val="006048D1"/>
    <w:rsid w:val="00611FC7"/>
    <w:rsid w:val="00624289"/>
    <w:rsid w:val="00624F46"/>
    <w:rsid w:val="0063169C"/>
    <w:rsid w:val="00633E14"/>
    <w:rsid w:val="00636A5D"/>
    <w:rsid w:val="0064151B"/>
    <w:rsid w:val="00641A5D"/>
    <w:rsid w:val="0064452B"/>
    <w:rsid w:val="00654962"/>
    <w:rsid w:val="00665014"/>
    <w:rsid w:val="00672756"/>
    <w:rsid w:val="00672791"/>
    <w:rsid w:val="00683CDF"/>
    <w:rsid w:val="00692CA0"/>
    <w:rsid w:val="00696573"/>
    <w:rsid w:val="006A2C21"/>
    <w:rsid w:val="006B12BA"/>
    <w:rsid w:val="006B2116"/>
    <w:rsid w:val="006B466F"/>
    <w:rsid w:val="006C0931"/>
    <w:rsid w:val="006C1C7F"/>
    <w:rsid w:val="006C294A"/>
    <w:rsid w:val="006C6B8A"/>
    <w:rsid w:val="006D71CB"/>
    <w:rsid w:val="006E2E2E"/>
    <w:rsid w:val="006E30D6"/>
    <w:rsid w:val="006F02E4"/>
    <w:rsid w:val="006F089F"/>
    <w:rsid w:val="006F2210"/>
    <w:rsid w:val="006F3D14"/>
    <w:rsid w:val="006F64B2"/>
    <w:rsid w:val="00704A19"/>
    <w:rsid w:val="00714CEF"/>
    <w:rsid w:val="007343C4"/>
    <w:rsid w:val="00735602"/>
    <w:rsid w:val="00736B05"/>
    <w:rsid w:val="007415D4"/>
    <w:rsid w:val="00741968"/>
    <w:rsid w:val="0074283C"/>
    <w:rsid w:val="00744C86"/>
    <w:rsid w:val="007501BA"/>
    <w:rsid w:val="00763473"/>
    <w:rsid w:val="007664EC"/>
    <w:rsid w:val="00766766"/>
    <w:rsid w:val="00767B91"/>
    <w:rsid w:val="00771C29"/>
    <w:rsid w:val="00772FB3"/>
    <w:rsid w:val="00775783"/>
    <w:rsid w:val="00780A71"/>
    <w:rsid w:val="00782FDE"/>
    <w:rsid w:val="00783099"/>
    <w:rsid w:val="00786F16"/>
    <w:rsid w:val="007875A5"/>
    <w:rsid w:val="007903A1"/>
    <w:rsid w:val="0079083B"/>
    <w:rsid w:val="00791AE2"/>
    <w:rsid w:val="00793FF2"/>
    <w:rsid w:val="00795D89"/>
    <w:rsid w:val="00796B3E"/>
    <w:rsid w:val="007A104E"/>
    <w:rsid w:val="007A11FA"/>
    <w:rsid w:val="007A3C37"/>
    <w:rsid w:val="007A6E29"/>
    <w:rsid w:val="007B1E9B"/>
    <w:rsid w:val="007B4476"/>
    <w:rsid w:val="007B460A"/>
    <w:rsid w:val="007C0F45"/>
    <w:rsid w:val="007C5FAB"/>
    <w:rsid w:val="007D4490"/>
    <w:rsid w:val="007E5FD9"/>
    <w:rsid w:val="00801883"/>
    <w:rsid w:val="008035CD"/>
    <w:rsid w:val="00803D92"/>
    <w:rsid w:val="00823C01"/>
    <w:rsid w:val="00827699"/>
    <w:rsid w:val="00833D74"/>
    <w:rsid w:val="00842690"/>
    <w:rsid w:val="008437BB"/>
    <w:rsid w:val="008437F7"/>
    <w:rsid w:val="00846AC2"/>
    <w:rsid w:val="008553B3"/>
    <w:rsid w:val="00862E65"/>
    <w:rsid w:val="00863458"/>
    <w:rsid w:val="0086457B"/>
    <w:rsid w:val="00865E36"/>
    <w:rsid w:val="00866089"/>
    <w:rsid w:val="00872E59"/>
    <w:rsid w:val="00876268"/>
    <w:rsid w:val="00876D42"/>
    <w:rsid w:val="008830B3"/>
    <w:rsid w:val="00883C08"/>
    <w:rsid w:val="00892A27"/>
    <w:rsid w:val="00892B76"/>
    <w:rsid w:val="00892E6F"/>
    <w:rsid w:val="00893B5F"/>
    <w:rsid w:val="00894CDE"/>
    <w:rsid w:val="008A4B05"/>
    <w:rsid w:val="008A5D77"/>
    <w:rsid w:val="008B31BD"/>
    <w:rsid w:val="008B5378"/>
    <w:rsid w:val="008B589D"/>
    <w:rsid w:val="008B5ADB"/>
    <w:rsid w:val="008C174D"/>
    <w:rsid w:val="008C3E53"/>
    <w:rsid w:val="008C6725"/>
    <w:rsid w:val="008D1541"/>
    <w:rsid w:val="008D6829"/>
    <w:rsid w:val="008D6986"/>
    <w:rsid w:val="008D7E14"/>
    <w:rsid w:val="008E35EA"/>
    <w:rsid w:val="008E37D5"/>
    <w:rsid w:val="008E4EE6"/>
    <w:rsid w:val="008E7DF3"/>
    <w:rsid w:val="008F205C"/>
    <w:rsid w:val="008F6FA2"/>
    <w:rsid w:val="00902DEE"/>
    <w:rsid w:val="00903D63"/>
    <w:rsid w:val="00907E9E"/>
    <w:rsid w:val="009201EA"/>
    <w:rsid w:val="00920CA1"/>
    <w:rsid w:val="009212D2"/>
    <w:rsid w:val="009241B8"/>
    <w:rsid w:val="00925B34"/>
    <w:rsid w:val="009272E6"/>
    <w:rsid w:val="009276D9"/>
    <w:rsid w:val="0093403E"/>
    <w:rsid w:val="00935535"/>
    <w:rsid w:val="009367EB"/>
    <w:rsid w:val="0093788B"/>
    <w:rsid w:val="00941724"/>
    <w:rsid w:val="00941935"/>
    <w:rsid w:val="00945A12"/>
    <w:rsid w:val="009502EC"/>
    <w:rsid w:val="009512BD"/>
    <w:rsid w:val="00952BD7"/>
    <w:rsid w:val="00952EF0"/>
    <w:rsid w:val="009545F5"/>
    <w:rsid w:val="009569AC"/>
    <w:rsid w:val="009571E7"/>
    <w:rsid w:val="00964BA4"/>
    <w:rsid w:val="00965592"/>
    <w:rsid w:val="0096684E"/>
    <w:rsid w:val="00966AFD"/>
    <w:rsid w:val="00966F83"/>
    <w:rsid w:val="009676A4"/>
    <w:rsid w:val="00970F28"/>
    <w:rsid w:val="00970FB4"/>
    <w:rsid w:val="0097743F"/>
    <w:rsid w:val="00992A3F"/>
    <w:rsid w:val="00995EED"/>
    <w:rsid w:val="009A3C34"/>
    <w:rsid w:val="009A3CA1"/>
    <w:rsid w:val="009A3DD0"/>
    <w:rsid w:val="009A4B9E"/>
    <w:rsid w:val="009B1727"/>
    <w:rsid w:val="009B406D"/>
    <w:rsid w:val="009B531B"/>
    <w:rsid w:val="009B5621"/>
    <w:rsid w:val="009C2977"/>
    <w:rsid w:val="009C4C62"/>
    <w:rsid w:val="009D0E4A"/>
    <w:rsid w:val="009D3798"/>
    <w:rsid w:val="009D42A0"/>
    <w:rsid w:val="009D4E0C"/>
    <w:rsid w:val="009D77B5"/>
    <w:rsid w:val="009E0103"/>
    <w:rsid w:val="009E22AF"/>
    <w:rsid w:val="009F650B"/>
    <w:rsid w:val="00A01A0E"/>
    <w:rsid w:val="00A06970"/>
    <w:rsid w:val="00A07945"/>
    <w:rsid w:val="00A1420C"/>
    <w:rsid w:val="00A14A87"/>
    <w:rsid w:val="00A1707C"/>
    <w:rsid w:val="00A204C4"/>
    <w:rsid w:val="00A21D16"/>
    <w:rsid w:val="00A24EC2"/>
    <w:rsid w:val="00A25AC9"/>
    <w:rsid w:val="00A326FD"/>
    <w:rsid w:val="00A33DE2"/>
    <w:rsid w:val="00A37220"/>
    <w:rsid w:val="00A41A8F"/>
    <w:rsid w:val="00A4679A"/>
    <w:rsid w:val="00A470C6"/>
    <w:rsid w:val="00A50428"/>
    <w:rsid w:val="00A508A3"/>
    <w:rsid w:val="00A50F56"/>
    <w:rsid w:val="00A51B94"/>
    <w:rsid w:val="00A52DBC"/>
    <w:rsid w:val="00A65955"/>
    <w:rsid w:val="00A661D7"/>
    <w:rsid w:val="00A66B54"/>
    <w:rsid w:val="00A70942"/>
    <w:rsid w:val="00A80DA3"/>
    <w:rsid w:val="00A80EB4"/>
    <w:rsid w:val="00A824E7"/>
    <w:rsid w:val="00A91DB5"/>
    <w:rsid w:val="00A92572"/>
    <w:rsid w:val="00A93810"/>
    <w:rsid w:val="00AA166A"/>
    <w:rsid w:val="00AA37BF"/>
    <w:rsid w:val="00AA5AE3"/>
    <w:rsid w:val="00AB3928"/>
    <w:rsid w:val="00AC3225"/>
    <w:rsid w:val="00AC70B7"/>
    <w:rsid w:val="00AC7349"/>
    <w:rsid w:val="00AC7574"/>
    <w:rsid w:val="00AD11B7"/>
    <w:rsid w:val="00AD3916"/>
    <w:rsid w:val="00AD4576"/>
    <w:rsid w:val="00AD4F4B"/>
    <w:rsid w:val="00AD7589"/>
    <w:rsid w:val="00AD7D6D"/>
    <w:rsid w:val="00AE2B1E"/>
    <w:rsid w:val="00AF1BFD"/>
    <w:rsid w:val="00B017A5"/>
    <w:rsid w:val="00B054CC"/>
    <w:rsid w:val="00B10F03"/>
    <w:rsid w:val="00B24FB5"/>
    <w:rsid w:val="00B43682"/>
    <w:rsid w:val="00B43F23"/>
    <w:rsid w:val="00B44F6B"/>
    <w:rsid w:val="00B462C1"/>
    <w:rsid w:val="00B46340"/>
    <w:rsid w:val="00B47CC9"/>
    <w:rsid w:val="00B5741F"/>
    <w:rsid w:val="00B63EC9"/>
    <w:rsid w:val="00B65622"/>
    <w:rsid w:val="00B703A0"/>
    <w:rsid w:val="00B706C1"/>
    <w:rsid w:val="00B7575F"/>
    <w:rsid w:val="00B8671F"/>
    <w:rsid w:val="00B900D8"/>
    <w:rsid w:val="00B90A16"/>
    <w:rsid w:val="00B91107"/>
    <w:rsid w:val="00B94B25"/>
    <w:rsid w:val="00BA63FF"/>
    <w:rsid w:val="00BB13CB"/>
    <w:rsid w:val="00BB3AD4"/>
    <w:rsid w:val="00BB5747"/>
    <w:rsid w:val="00BB61B3"/>
    <w:rsid w:val="00BB6D4B"/>
    <w:rsid w:val="00BC64A9"/>
    <w:rsid w:val="00BC72C4"/>
    <w:rsid w:val="00BD290A"/>
    <w:rsid w:val="00BD3721"/>
    <w:rsid w:val="00BE38F3"/>
    <w:rsid w:val="00BE49CF"/>
    <w:rsid w:val="00BF5C01"/>
    <w:rsid w:val="00BF74AF"/>
    <w:rsid w:val="00BF76F6"/>
    <w:rsid w:val="00C02F1D"/>
    <w:rsid w:val="00C04516"/>
    <w:rsid w:val="00C05EA2"/>
    <w:rsid w:val="00C11C93"/>
    <w:rsid w:val="00C21210"/>
    <w:rsid w:val="00C3094B"/>
    <w:rsid w:val="00C3337F"/>
    <w:rsid w:val="00C33D85"/>
    <w:rsid w:val="00C37E51"/>
    <w:rsid w:val="00C42928"/>
    <w:rsid w:val="00C43FF6"/>
    <w:rsid w:val="00C44C35"/>
    <w:rsid w:val="00C46A59"/>
    <w:rsid w:val="00C517D3"/>
    <w:rsid w:val="00C6681C"/>
    <w:rsid w:val="00C6704F"/>
    <w:rsid w:val="00C704B8"/>
    <w:rsid w:val="00C73856"/>
    <w:rsid w:val="00C75E21"/>
    <w:rsid w:val="00C85BB5"/>
    <w:rsid w:val="00C86E48"/>
    <w:rsid w:val="00C921CD"/>
    <w:rsid w:val="00C9327B"/>
    <w:rsid w:val="00C97E8A"/>
    <w:rsid w:val="00CA46A1"/>
    <w:rsid w:val="00CB10D4"/>
    <w:rsid w:val="00CB2F9E"/>
    <w:rsid w:val="00CC3677"/>
    <w:rsid w:val="00CC5EAF"/>
    <w:rsid w:val="00CC6B4F"/>
    <w:rsid w:val="00CC7F89"/>
    <w:rsid w:val="00CD33D1"/>
    <w:rsid w:val="00CE1A24"/>
    <w:rsid w:val="00CE3762"/>
    <w:rsid w:val="00CE4CF2"/>
    <w:rsid w:val="00CE5031"/>
    <w:rsid w:val="00CF1CAA"/>
    <w:rsid w:val="00CF2A2C"/>
    <w:rsid w:val="00D07ECB"/>
    <w:rsid w:val="00D1013B"/>
    <w:rsid w:val="00D21157"/>
    <w:rsid w:val="00D21B2F"/>
    <w:rsid w:val="00D3506E"/>
    <w:rsid w:val="00D35BD8"/>
    <w:rsid w:val="00D45938"/>
    <w:rsid w:val="00D464F7"/>
    <w:rsid w:val="00D46F89"/>
    <w:rsid w:val="00D4706B"/>
    <w:rsid w:val="00D478C3"/>
    <w:rsid w:val="00D53247"/>
    <w:rsid w:val="00D557DE"/>
    <w:rsid w:val="00D57D8B"/>
    <w:rsid w:val="00D57EAC"/>
    <w:rsid w:val="00D60240"/>
    <w:rsid w:val="00D65C10"/>
    <w:rsid w:val="00D836B5"/>
    <w:rsid w:val="00D902B6"/>
    <w:rsid w:val="00DA39C9"/>
    <w:rsid w:val="00DB0FAA"/>
    <w:rsid w:val="00DB3E46"/>
    <w:rsid w:val="00DB3FEE"/>
    <w:rsid w:val="00DB4300"/>
    <w:rsid w:val="00DB574A"/>
    <w:rsid w:val="00DC4CF0"/>
    <w:rsid w:val="00DC4D0A"/>
    <w:rsid w:val="00DC5B23"/>
    <w:rsid w:val="00DC6A85"/>
    <w:rsid w:val="00DD32D6"/>
    <w:rsid w:val="00DE01B0"/>
    <w:rsid w:val="00DE2DAA"/>
    <w:rsid w:val="00DE34C1"/>
    <w:rsid w:val="00DE4F3F"/>
    <w:rsid w:val="00DF4567"/>
    <w:rsid w:val="00DF4BEC"/>
    <w:rsid w:val="00DF6257"/>
    <w:rsid w:val="00DF77CB"/>
    <w:rsid w:val="00E00B27"/>
    <w:rsid w:val="00E0323F"/>
    <w:rsid w:val="00E10B9B"/>
    <w:rsid w:val="00E12BAE"/>
    <w:rsid w:val="00E1461B"/>
    <w:rsid w:val="00E14A51"/>
    <w:rsid w:val="00E14CB4"/>
    <w:rsid w:val="00E1728F"/>
    <w:rsid w:val="00E173D4"/>
    <w:rsid w:val="00E2219B"/>
    <w:rsid w:val="00E224AB"/>
    <w:rsid w:val="00E23F7B"/>
    <w:rsid w:val="00E260E3"/>
    <w:rsid w:val="00E27D44"/>
    <w:rsid w:val="00E308D6"/>
    <w:rsid w:val="00E32541"/>
    <w:rsid w:val="00E3260E"/>
    <w:rsid w:val="00E333C9"/>
    <w:rsid w:val="00E35B74"/>
    <w:rsid w:val="00E41DC4"/>
    <w:rsid w:val="00E46D27"/>
    <w:rsid w:val="00E543CB"/>
    <w:rsid w:val="00E55C35"/>
    <w:rsid w:val="00E55FB6"/>
    <w:rsid w:val="00E607E5"/>
    <w:rsid w:val="00E6448B"/>
    <w:rsid w:val="00E75BEC"/>
    <w:rsid w:val="00E7796A"/>
    <w:rsid w:val="00E800AB"/>
    <w:rsid w:val="00E82388"/>
    <w:rsid w:val="00E86B20"/>
    <w:rsid w:val="00E97BC6"/>
    <w:rsid w:val="00E97E4A"/>
    <w:rsid w:val="00EA2B5B"/>
    <w:rsid w:val="00EA55CF"/>
    <w:rsid w:val="00EA5699"/>
    <w:rsid w:val="00EB0D81"/>
    <w:rsid w:val="00EB2261"/>
    <w:rsid w:val="00EB630F"/>
    <w:rsid w:val="00EB7409"/>
    <w:rsid w:val="00EC4060"/>
    <w:rsid w:val="00EC5319"/>
    <w:rsid w:val="00EC681A"/>
    <w:rsid w:val="00ED4F51"/>
    <w:rsid w:val="00EE1CC9"/>
    <w:rsid w:val="00EE5FDA"/>
    <w:rsid w:val="00EF059D"/>
    <w:rsid w:val="00EF0D45"/>
    <w:rsid w:val="00EF2119"/>
    <w:rsid w:val="00EF2FA8"/>
    <w:rsid w:val="00EF3BBA"/>
    <w:rsid w:val="00EF4CE7"/>
    <w:rsid w:val="00F221DB"/>
    <w:rsid w:val="00F224EC"/>
    <w:rsid w:val="00F23366"/>
    <w:rsid w:val="00F236EA"/>
    <w:rsid w:val="00F253C5"/>
    <w:rsid w:val="00F27C83"/>
    <w:rsid w:val="00F338D3"/>
    <w:rsid w:val="00F36F62"/>
    <w:rsid w:val="00F416D6"/>
    <w:rsid w:val="00F4281E"/>
    <w:rsid w:val="00F43F25"/>
    <w:rsid w:val="00F44CD8"/>
    <w:rsid w:val="00F46B92"/>
    <w:rsid w:val="00F53E15"/>
    <w:rsid w:val="00F54BA2"/>
    <w:rsid w:val="00F6111D"/>
    <w:rsid w:val="00F643D3"/>
    <w:rsid w:val="00F64946"/>
    <w:rsid w:val="00F73507"/>
    <w:rsid w:val="00F73B15"/>
    <w:rsid w:val="00F745C5"/>
    <w:rsid w:val="00F8149F"/>
    <w:rsid w:val="00F81DA8"/>
    <w:rsid w:val="00F843BE"/>
    <w:rsid w:val="00F91670"/>
    <w:rsid w:val="00F93B00"/>
    <w:rsid w:val="00FA1702"/>
    <w:rsid w:val="00FA5A7A"/>
    <w:rsid w:val="00FA7713"/>
    <w:rsid w:val="00FB22FD"/>
    <w:rsid w:val="00FB2C1E"/>
    <w:rsid w:val="00FB32DA"/>
    <w:rsid w:val="00FB75D9"/>
    <w:rsid w:val="00FD22D8"/>
    <w:rsid w:val="00FD27CF"/>
    <w:rsid w:val="00FD6B79"/>
    <w:rsid w:val="00FE55F3"/>
    <w:rsid w:val="00FF2429"/>
    <w:rsid w:val="00FF2520"/>
    <w:rsid w:val="00FF272A"/>
    <w:rsid w:val="00FF4463"/>
    <w:rsid w:val="00FF5E2A"/>
    <w:rsid w:val="00FF67A9"/>
    <w:rsid w:val="00FF70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D886CB"/>
  <w15:chartTrackingRefBased/>
  <w15:docId w15:val="{34B39B79-246E-425B-A9DF-747E6F0B6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Narrow" w:eastAsiaTheme="minorHAnsi" w:hAnsi="Aptos Narrow" w:cstheme="minorBidi"/>
        <w:kern w:val="2"/>
        <w:sz w:val="22"/>
        <w:szCs w:val="22"/>
        <w:lang w:val="de-DE"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253C5"/>
    <w:pPr>
      <w:keepNext/>
      <w:keepLines/>
      <w:numPr>
        <w:numId w:val="4"/>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F253C5"/>
    <w:pPr>
      <w:keepNext/>
      <w:keepLines/>
      <w:numPr>
        <w:ilvl w:val="1"/>
        <w:numId w:val="4"/>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F253C5"/>
    <w:pPr>
      <w:keepNext/>
      <w:keepLines/>
      <w:numPr>
        <w:ilvl w:val="2"/>
        <w:numId w:val="4"/>
      </w:numPr>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253C5"/>
    <w:pPr>
      <w:keepNext/>
      <w:keepLines/>
      <w:numPr>
        <w:ilvl w:val="3"/>
        <w:numId w:val="4"/>
      </w:numPr>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253C5"/>
    <w:pPr>
      <w:keepNext/>
      <w:keepLines/>
      <w:numPr>
        <w:ilvl w:val="4"/>
        <w:numId w:val="4"/>
      </w:numPr>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F253C5"/>
    <w:pPr>
      <w:keepNext/>
      <w:keepLines/>
      <w:numPr>
        <w:ilvl w:val="5"/>
        <w:numId w:val="4"/>
      </w:numPr>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253C5"/>
    <w:pPr>
      <w:keepNext/>
      <w:keepLines/>
      <w:numPr>
        <w:ilvl w:val="6"/>
        <w:numId w:val="4"/>
      </w:numPr>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F253C5"/>
    <w:pPr>
      <w:keepNext/>
      <w:keepLines/>
      <w:numPr>
        <w:ilvl w:val="7"/>
        <w:numId w:val="4"/>
      </w:numPr>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253C5"/>
    <w:pPr>
      <w:keepNext/>
      <w:keepLines/>
      <w:numPr>
        <w:ilvl w:val="8"/>
        <w:numId w:val="4"/>
      </w:numPr>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253C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F253C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F253C5"/>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253C5"/>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253C5"/>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F253C5"/>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253C5"/>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F253C5"/>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253C5"/>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F253C5"/>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253C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253C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253C5"/>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F253C5"/>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253C5"/>
    <w:rPr>
      <w:i/>
      <w:iCs/>
      <w:color w:val="404040" w:themeColor="text1" w:themeTint="BF"/>
    </w:rPr>
  </w:style>
  <w:style w:type="paragraph" w:styleId="Listenabsatz">
    <w:name w:val="List Paragraph"/>
    <w:basedOn w:val="Standard"/>
    <w:uiPriority w:val="34"/>
    <w:qFormat/>
    <w:rsid w:val="00F253C5"/>
    <w:pPr>
      <w:ind w:left="720"/>
      <w:contextualSpacing/>
    </w:pPr>
  </w:style>
  <w:style w:type="character" w:styleId="IntensiveHervorhebung">
    <w:name w:val="Intense Emphasis"/>
    <w:basedOn w:val="Absatz-Standardschriftart"/>
    <w:uiPriority w:val="21"/>
    <w:qFormat/>
    <w:rsid w:val="00F253C5"/>
    <w:rPr>
      <w:i/>
      <w:iCs/>
      <w:color w:val="0F4761" w:themeColor="accent1" w:themeShade="BF"/>
    </w:rPr>
  </w:style>
  <w:style w:type="paragraph" w:styleId="IntensivesZitat">
    <w:name w:val="Intense Quote"/>
    <w:basedOn w:val="Standard"/>
    <w:next w:val="Standard"/>
    <w:link w:val="IntensivesZitatZchn"/>
    <w:uiPriority w:val="30"/>
    <w:qFormat/>
    <w:rsid w:val="00F253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253C5"/>
    <w:rPr>
      <w:i/>
      <w:iCs/>
      <w:color w:val="0F4761" w:themeColor="accent1" w:themeShade="BF"/>
    </w:rPr>
  </w:style>
  <w:style w:type="character" w:styleId="IntensiverVerweis">
    <w:name w:val="Intense Reference"/>
    <w:basedOn w:val="Absatz-Standardschriftart"/>
    <w:uiPriority w:val="32"/>
    <w:qFormat/>
    <w:rsid w:val="00F253C5"/>
    <w:rPr>
      <w:b/>
      <w:bCs/>
      <w:smallCaps/>
      <w:color w:val="0F4761" w:themeColor="accent1" w:themeShade="BF"/>
      <w:spacing w:val="5"/>
    </w:rPr>
  </w:style>
  <w:style w:type="paragraph" w:styleId="Inhaltsverzeichnisberschrift">
    <w:name w:val="TOC Heading"/>
    <w:basedOn w:val="berschrift1"/>
    <w:next w:val="Standard"/>
    <w:uiPriority w:val="39"/>
    <w:unhideWhenUsed/>
    <w:qFormat/>
    <w:rsid w:val="00325F3A"/>
    <w:pPr>
      <w:numPr>
        <w:numId w:val="0"/>
      </w:numPr>
      <w:spacing w:before="240" w:after="0" w:line="259" w:lineRule="auto"/>
      <w:jc w:val="left"/>
      <w:outlineLvl w:val="9"/>
    </w:pPr>
    <w:rPr>
      <w:kern w:val="0"/>
      <w:sz w:val="32"/>
      <w:szCs w:val="32"/>
      <w:lang w:eastAsia="de-DE"/>
      <w14:ligatures w14:val="none"/>
    </w:rPr>
  </w:style>
  <w:style w:type="paragraph" w:styleId="Verzeichnis1">
    <w:name w:val="toc 1"/>
    <w:basedOn w:val="Standard"/>
    <w:next w:val="Standard"/>
    <w:autoRedefine/>
    <w:uiPriority w:val="39"/>
    <w:unhideWhenUsed/>
    <w:rsid w:val="00325F3A"/>
    <w:pPr>
      <w:spacing w:after="100"/>
    </w:pPr>
  </w:style>
  <w:style w:type="paragraph" w:styleId="Verzeichnis2">
    <w:name w:val="toc 2"/>
    <w:basedOn w:val="Standard"/>
    <w:next w:val="Standard"/>
    <w:autoRedefine/>
    <w:uiPriority w:val="39"/>
    <w:unhideWhenUsed/>
    <w:rsid w:val="00325F3A"/>
    <w:pPr>
      <w:spacing w:after="100"/>
      <w:ind w:left="220"/>
    </w:pPr>
  </w:style>
  <w:style w:type="paragraph" w:styleId="Verzeichnis3">
    <w:name w:val="toc 3"/>
    <w:basedOn w:val="Standard"/>
    <w:next w:val="Standard"/>
    <w:autoRedefine/>
    <w:uiPriority w:val="39"/>
    <w:unhideWhenUsed/>
    <w:rsid w:val="00325F3A"/>
    <w:pPr>
      <w:spacing w:after="100"/>
      <w:ind w:left="440"/>
    </w:pPr>
  </w:style>
  <w:style w:type="character" w:styleId="Hyperlink">
    <w:name w:val="Hyperlink"/>
    <w:basedOn w:val="Absatz-Standardschriftart"/>
    <w:uiPriority w:val="99"/>
    <w:unhideWhenUsed/>
    <w:rsid w:val="00325F3A"/>
    <w:rPr>
      <w:color w:val="467886" w:themeColor="hyperlink"/>
      <w:u w:val="single"/>
    </w:rPr>
  </w:style>
  <w:style w:type="paragraph" w:styleId="Kopfzeile">
    <w:name w:val="header"/>
    <w:basedOn w:val="Standard"/>
    <w:link w:val="KopfzeileZchn"/>
    <w:uiPriority w:val="99"/>
    <w:unhideWhenUsed/>
    <w:rsid w:val="00325F3A"/>
    <w:pPr>
      <w:tabs>
        <w:tab w:val="center" w:pos="4536"/>
        <w:tab w:val="right" w:pos="9072"/>
      </w:tabs>
    </w:pPr>
  </w:style>
  <w:style w:type="character" w:customStyle="1" w:styleId="KopfzeileZchn">
    <w:name w:val="Kopfzeile Zchn"/>
    <w:basedOn w:val="Absatz-Standardschriftart"/>
    <w:link w:val="Kopfzeile"/>
    <w:uiPriority w:val="99"/>
    <w:rsid w:val="00325F3A"/>
  </w:style>
  <w:style w:type="paragraph" w:styleId="Fuzeile">
    <w:name w:val="footer"/>
    <w:basedOn w:val="Standard"/>
    <w:link w:val="FuzeileZchn"/>
    <w:uiPriority w:val="99"/>
    <w:unhideWhenUsed/>
    <w:rsid w:val="00325F3A"/>
    <w:pPr>
      <w:tabs>
        <w:tab w:val="center" w:pos="4536"/>
        <w:tab w:val="right" w:pos="9072"/>
      </w:tabs>
    </w:pPr>
  </w:style>
  <w:style w:type="character" w:customStyle="1" w:styleId="FuzeileZchn">
    <w:name w:val="Fußzeile Zchn"/>
    <w:basedOn w:val="Absatz-Standardschriftart"/>
    <w:link w:val="Fuzeile"/>
    <w:uiPriority w:val="99"/>
    <w:rsid w:val="00325F3A"/>
  </w:style>
  <w:style w:type="table" w:styleId="Tabellenraster">
    <w:name w:val="Table Grid"/>
    <w:basedOn w:val="NormaleTabelle"/>
    <w:uiPriority w:val="39"/>
    <w:rsid w:val="00073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27433">
      <w:bodyDiv w:val="1"/>
      <w:marLeft w:val="0"/>
      <w:marRight w:val="0"/>
      <w:marTop w:val="0"/>
      <w:marBottom w:val="0"/>
      <w:divBdr>
        <w:top w:val="none" w:sz="0" w:space="0" w:color="auto"/>
        <w:left w:val="none" w:sz="0" w:space="0" w:color="auto"/>
        <w:bottom w:val="none" w:sz="0" w:space="0" w:color="auto"/>
        <w:right w:val="none" w:sz="0" w:space="0" w:color="auto"/>
      </w:divBdr>
    </w:div>
    <w:div w:id="543560437">
      <w:bodyDiv w:val="1"/>
      <w:marLeft w:val="0"/>
      <w:marRight w:val="0"/>
      <w:marTop w:val="0"/>
      <w:marBottom w:val="0"/>
      <w:divBdr>
        <w:top w:val="none" w:sz="0" w:space="0" w:color="auto"/>
        <w:left w:val="none" w:sz="0" w:space="0" w:color="auto"/>
        <w:bottom w:val="none" w:sz="0" w:space="0" w:color="auto"/>
        <w:right w:val="none" w:sz="0" w:space="0" w:color="auto"/>
      </w:divBdr>
    </w:div>
    <w:div w:id="1121997182">
      <w:bodyDiv w:val="1"/>
      <w:marLeft w:val="0"/>
      <w:marRight w:val="0"/>
      <w:marTop w:val="0"/>
      <w:marBottom w:val="0"/>
      <w:divBdr>
        <w:top w:val="none" w:sz="0" w:space="0" w:color="auto"/>
        <w:left w:val="none" w:sz="0" w:space="0" w:color="auto"/>
        <w:bottom w:val="none" w:sz="0" w:space="0" w:color="auto"/>
        <w:right w:val="none" w:sz="0" w:space="0" w:color="auto"/>
      </w:divBdr>
    </w:div>
    <w:div w:id="1171145950">
      <w:bodyDiv w:val="1"/>
      <w:marLeft w:val="0"/>
      <w:marRight w:val="0"/>
      <w:marTop w:val="0"/>
      <w:marBottom w:val="0"/>
      <w:divBdr>
        <w:top w:val="none" w:sz="0" w:space="0" w:color="auto"/>
        <w:left w:val="none" w:sz="0" w:space="0" w:color="auto"/>
        <w:bottom w:val="none" w:sz="0" w:space="0" w:color="auto"/>
        <w:right w:val="none" w:sz="0" w:space="0" w:color="auto"/>
      </w:divBdr>
    </w:div>
    <w:div w:id="1639069950">
      <w:bodyDiv w:val="1"/>
      <w:marLeft w:val="0"/>
      <w:marRight w:val="0"/>
      <w:marTop w:val="0"/>
      <w:marBottom w:val="0"/>
      <w:divBdr>
        <w:top w:val="none" w:sz="0" w:space="0" w:color="auto"/>
        <w:left w:val="none" w:sz="0" w:space="0" w:color="auto"/>
        <w:bottom w:val="none" w:sz="0" w:space="0" w:color="auto"/>
        <w:right w:val="none" w:sz="0" w:space="0" w:color="auto"/>
      </w:divBdr>
    </w:div>
    <w:div w:id="1928999669">
      <w:bodyDiv w:val="1"/>
      <w:marLeft w:val="0"/>
      <w:marRight w:val="0"/>
      <w:marTop w:val="0"/>
      <w:marBottom w:val="0"/>
      <w:divBdr>
        <w:top w:val="none" w:sz="0" w:space="0" w:color="auto"/>
        <w:left w:val="none" w:sz="0" w:space="0" w:color="auto"/>
        <w:bottom w:val="none" w:sz="0" w:space="0" w:color="auto"/>
        <w:right w:val="none" w:sz="0" w:space="0" w:color="auto"/>
      </w:divBdr>
    </w:div>
    <w:div w:id="1953584869">
      <w:bodyDiv w:val="1"/>
      <w:marLeft w:val="0"/>
      <w:marRight w:val="0"/>
      <w:marTop w:val="0"/>
      <w:marBottom w:val="0"/>
      <w:divBdr>
        <w:top w:val="none" w:sz="0" w:space="0" w:color="auto"/>
        <w:left w:val="none" w:sz="0" w:space="0" w:color="auto"/>
        <w:bottom w:val="none" w:sz="0" w:space="0" w:color="auto"/>
        <w:right w:val="none" w:sz="0" w:space="0" w:color="auto"/>
      </w:divBdr>
    </w:div>
    <w:div w:id="2063092643">
      <w:bodyDiv w:val="1"/>
      <w:marLeft w:val="0"/>
      <w:marRight w:val="0"/>
      <w:marTop w:val="0"/>
      <w:marBottom w:val="0"/>
      <w:divBdr>
        <w:top w:val="none" w:sz="0" w:space="0" w:color="auto"/>
        <w:left w:val="none" w:sz="0" w:space="0" w:color="auto"/>
        <w:bottom w:val="none" w:sz="0" w:space="0" w:color="auto"/>
        <w:right w:val="none" w:sz="0" w:space="0" w:color="auto"/>
      </w:divBdr>
    </w:div>
    <w:div w:id="210973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60EEF-BA1B-4F26-9D73-A91B8A146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3410</Words>
  <Characters>21486</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Aleksej Dolheimer</dc:creator>
  <cp:keywords/>
  <dc:description/>
  <cp:lastModifiedBy>Aleksej Dolheimer</cp:lastModifiedBy>
  <cp:revision>715</cp:revision>
  <cp:lastPrinted>2024-07-19T14:28:00Z</cp:lastPrinted>
  <dcterms:created xsi:type="dcterms:W3CDTF">2024-07-03T12:08:00Z</dcterms:created>
  <dcterms:modified xsi:type="dcterms:W3CDTF">2024-09-23T19:49:00Z</dcterms:modified>
</cp:coreProperties>
</file>