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ED66E" w14:textId="77777777" w:rsidR="00C372B3" w:rsidRDefault="00060943">
      <w:pPr>
        <w:spacing w:after="423"/>
        <w:ind w:left="3190"/>
      </w:pPr>
      <w:r>
        <w:rPr>
          <w:rFonts w:ascii="Times New Roman" w:eastAsia="Times New Roman" w:hAnsi="Times New Roman" w:cs="Times New Roman"/>
          <w:sz w:val="30"/>
        </w:rPr>
        <w:t>SHERIFF'S SALE</w:t>
      </w:r>
    </w:p>
    <w:tbl>
      <w:tblPr>
        <w:tblStyle w:val="TableGrid"/>
        <w:tblW w:w="10087" w:type="dxa"/>
        <w:tblInd w:w="86" w:type="dxa"/>
        <w:tblCellMar>
          <w:top w:w="0" w:type="dxa"/>
          <w:left w:w="0" w:type="dxa"/>
          <w:bottom w:w="0" w:type="dxa"/>
          <w:right w:w="0" w:type="dxa"/>
        </w:tblCellMar>
        <w:tblLook w:val="04A0" w:firstRow="1" w:lastRow="0" w:firstColumn="1" w:lastColumn="0" w:noHBand="0" w:noVBand="1"/>
      </w:tblPr>
      <w:tblGrid>
        <w:gridCol w:w="7070"/>
        <w:gridCol w:w="3017"/>
      </w:tblGrid>
      <w:tr w:rsidR="00C372B3" w14:paraId="5766AD37" w14:textId="77777777">
        <w:trPr>
          <w:trHeight w:val="235"/>
        </w:trPr>
        <w:tc>
          <w:tcPr>
            <w:tcW w:w="7070" w:type="dxa"/>
            <w:tcBorders>
              <w:top w:val="nil"/>
              <w:left w:val="nil"/>
              <w:bottom w:val="nil"/>
              <w:right w:val="nil"/>
            </w:tcBorders>
          </w:tcPr>
          <w:p w14:paraId="2EC507E3" w14:textId="77777777" w:rsidR="00C372B3" w:rsidRDefault="00060943">
            <w:pPr>
              <w:spacing w:after="0"/>
            </w:pPr>
            <w:r>
              <w:rPr>
                <w:rFonts w:ascii="Times New Roman" w:eastAsia="Times New Roman" w:hAnsi="Times New Roman" w:cs="Times New Roman"/>
                <w:sz w:val="26"/>
              </w:rPr>
              <w:t>FREEDOM</w:t>
            </w:r>
          </w:p>
        </w:tc>
        <w:tc>
          <w:tcPr>
            <w:tcW w:w="3017" w:type="dxa"/>
            <w:tcBorders>
              <w:top w:val="nil"/>
              <w:left w:val="nil"/>
              <w:bottom w:val="nil"/>
              <w:right w:val="nil"/>
            </w:tcBorders>
          </w:tcPr>
          <w:p w14:paraId="57CC65B5" w14:textId="4E58E11D" w:rsidR="00C372B3" w:rsidRDefault="00060943">
            <w:pPr>
              <w:spacing w:after="0"/>
              <w:jc w:val="both"/>
            </w:pPr>
            <w:r>
              <w:rPr>
                <w:rFonts w:ascii="Times New Roman" w:eastAsia="Times New Roman" w:hAnsi="Times New Roman" w:cs="Times New Roman"/>
                <w:sz w:val="26"/>
              </w:rPr>
              <w:t>22ND</w:t>
            </w:r>
            <w:r>
              <w:rPr>
                <w:rFonts w:ascii="Times New Roman" w:eastAsia="Times New Roman" w:hAnsi="Times New Roman" w:cs="Times New Roman"/>
                <w:sz w:val="26"/>
              </w:rPr>
              <w:t>JUDICIAL DISTRICT</w:t>
            </w:r>
          </w:p>
        </w:tc>
      </w:tr>
      <w:tr w:rsidR="00C372B3" w14:paraId="10C62EB6" w14:textId="77777777">
        <w:trPr>
          <w:trHeight w:val="492"/>
        </w:trPr>
        <w:tc>
          <w:tcPr>
            <w:tcW w:w="7070" w:type="dxa"/>
            <w:tcBorders>
              <w:top w:val="nil"/>
              <w:left w:val="nil"/>
              <w:bottom w:val="nil"/>
              <w:right w:val="nil"/>
            </w:tcBorders>
          </w:tcPr>
          <w:p w14:paraId="190FF65E" w14:textId="77777777" w:rsidR="00C372B3" w:rsidRDefault="00060943">
            <w:pPr>
              <w:spacing w:after="0"/>
            </w:pPr>
            <w:r>
              <w:rPr>
                <w:rFonts w:ascii="Times New Roman" w:eastAsia="Times New Roman" w:hAnsi="Times New Roman" w:cs="Times New Roman"/>
                <w:sz w:val="26"/>
              </w:rPr>
              <w:t>MORTGAGE</w:t>
            </w:r>
          </w:p>
          <w:p w14:paraId="146B3065" w14:textId="77777777" w:rsidR="00C372B3" w:rsidRDefault="00060943">
            <w:pPr>
              <w:spacing w:after="0"/>
            </w:pPr>
            <w:r>
              <w:rPr>
                <w:rFonts w:ascii="Times New Roman" w:eastAsia="Times New Roman" w:hAnsi="Times New Roman" w:cs="Times New Roman"/>
                <w:sz w:val="26"/>
              </w:rPr>
              <w:t>CORPORATION</w:t>
            </w:r>
          </w:p>
        </w:tc>
        <w:tc>
          <w:tcPr>
            <w:tcW w:w="3017" w:type="dxa"/>
            <w:tcBorders>
              <w:top w:val="nil"/>
              <w:left w:val="nil"/>
              <w:bottom w:val="nil"/>
              <w:right w:val="nil"/>
            </w:tcBorders>
          </w:tcPr>
          <w:p w14:paraId="6F2C47AA" w14:textId="77777777" w:rsidR="00C372B3" w:rsidRDefault="00060943">
            <w:pPr>
              <w:spacing w:after="0"/>
            </w:pPr>
            <w:r>
              <w:rPr>
                <w:rFonts w:ascii="Times New Roman" w:eastAsia="Times New Roman" w:hAnsi="Times New Roman" w:cs="Times New Roman"/>
                <w:sz w:val="26"/>
              </w:rPr>
              <w:t>COURT</w:t>
            </w:r>
          </w:p>
        </w:tc>
      </w:tr>
    </w:tbl>
    <w:p w14:paraId="1DFAA99A" w14:textId="77777777" w:rsidR="00C372B3" w:rsidRDefault="00060943">
      <w:pPr>
        <w:spacing w:after="228"/>
        <w:ind w:left="10" w:right="302" w:hanging="10"/>
        <w:jc w:val="right"/>
      </w:pPr>
      <w:r>
        <w:rPr>
          <w:rFonts w:ascii="Times New Roman" w:eastAsia="Times New Roman" w:hAnsi="Times New Roman" w:cs="Times New Roman"/>
          <w:sz w:val="26"/>
        </w:rPr>
        <w:t>PARISH OF WASHINGTON</w:t>
      </w:r>
    </w:p>
    <w:p w14:paraId="3449363D" w14:textId="77777777" w:rsidR="00C372B3" w:rsidRDefault="00060943">
      <w:pPr>
        <w:spacing w:after="27"/>
        <w:ind w:left="10" w:right="950" w:hanging="10"/>
        <w:jc w:val="right"/>
      </w:pPr>
      <w:r>
        <w:rPr>
          <w:rFonts w:ascii="Times New Roman" w:eastAsia="Times New Roman" w:hAnsi="Times New Roman" w:cs="Times New Roman"/>
          <w:sz w:val="26"/>
        </w:rPr>
        <w:t>STATE OF LOUISINA</w:t>
      </w:r>
    </w:p>
    <w:p w14:paraId="77B28BF6" w14:textId="77777777" w:rsidR="00C372B3" w:rsidRDefault="00060943">
      <w:pPr>
        <w:spacing w:after="275"/>
        <w:ind w:left="79"/>
      </w:pPr>
      <w:r>
        <w:rPr>
          <w:rFonts w:ascii="Times New Roman" w:eastAsia="Times New Roman" w:hAnsi="Times New Roman" w:cs="Times New Roman"/>
          <w:sz w:val="24"/>
        </w:rPr>
        <w:t>VERSUS NO. 120046</w:t>
      </w:r>
    </w:p>
    <w:p w14:paraId="17B0595A" w14:textId="77777777" w:rsidR="00C372B3" w:rsidRDefault="00060943">
      <w:pPr>
        <w:spacing w:after="0" w:line="265" w:lineRule="auto"/>
        <w:ind w:left="81" w:hanging="10"/>
      </w:pPr>
      <w:r>
        <w:rPr>
          <w:rFonts w:ascii="Times New Roman" w:eastAsia="Times New Roman" w:hAnsi="Times New Roman" w:cs="Times New Roman"/>
          <w:sz w:val="26"/>
        </w:rPr>
        <w:t>JORDAN</w:t>
      </w:r>
    </w:p>
    <w:p w14:paraId="63608445" w14:textId="77777777" w:rsidR="00C372B3" w:rsidRDefault="00060943">
      <w:pPr>
        <w:spacing w:after="0" w:line="265" w:lineRule="auto"/>
        <w:ind w:left="81" w:hanging="10"/>
      </w:pPr>
      <w:r>
        <w:rPr>
          <w:rFonts w:ascii="Times New Roman" w:eastAsia="Times New Roman" w:hAnsi="Times New Roman" w:cs="Times New Roman"/>
          <w:sz w:val="26"/>
        </w:rPr>
        <w:t>MOORE AND</w:t>
      </w:r>
    </w:p>
    <w:p w14:paraId="08BF3C36" w14:textId="77777777" w:rsidR="00C372B3" w:rsidRDefault="00060943">
      <w:pPr>
        <w:spacing w:after="0" w:line="265" w:lineRule="auto"/>
        <w:ind w:left="81" w:hanging="10"/>
      </w:pPr>
      <w:r>
        <w:rPr>
          <w:rFonts w:ascii="Times New Roman" w:eastAsia="Times New Roman" w:hAnsi="Times New Roman" w:cs="Times New Roman"/>
          <w:sz w:val="26"/>
        </w:rPr>
        <w:t>CALLIE</w:t>
      </w:r>
    </w:p>
    <w:p w14:paraId="2B75A1BC" w14:textId="77777777" w:rsidR="00C372B3" w:rsidRDefault="00060943">
      <w:pPr>
        <w:spacing w:after="421" w:line="265" w:lineRule="auto"/>
        <w:ind w:left="81" w:hanging="10"/>
      </w:pPr>
      <w:r>
        <w:rPr>
          <w:rFonts w:ascii="Times New Roman" w:eastAsia="Times New Roman" w:hAnsi="Times New Roman" w:cs="Times New Roman"/>
          <w:sz w:val="26"/>
        </w:rPr>
        <w:t>MOORE</w:t>
      </w:r>
    </w:p>
    <w:p w14:paraId="5ACA7306" w14:textId="77777777" w:rsidR="00C372B3" w:rsidRDefault="00060943">
      <w:pPr>
        <w:spacing w:after="221" w:line="261" w:lineRule="auto"/>
        <w:ind w:left="21" w:firstLine="662"/>
        <w:jc w:val="both"/>
      </w:pPr>
      <w:r>
        <w:rPr>
          <w:rFonts w:ascii="Times New Roman" w:eastAsia="Times New Roman" w:hAnsi="Times New Roman" w:cs="Times New Roman"/>
          <w:sz w:val="20"/>
        </w:rPr>
        <w:t xml:space="preserve">By virtue of a SEIZURE issued from the Honorable Twenty Second Judicial District Court in and for the Parish of Washington, State of Louisiana, in the above entitled and numbered cause to me directed I have seized and taken into my possession and will proceed to sell at public auction, for cash, to the last and highest bidder and according to law, sale to take place via an online auction hosted at </w:t>
      </w:r>
      <w:r>
        <w:rPr>
          <w:rFonts w:ascii="Times New Roman" w:eastAsia="Times New Roman" w:hAnsi="Times New Roman" w:cs="Times New Roman"/>
          <w:sz w:val="20"/>
          <w:u w:val="single" w:color="000000"/>
        </w:rPr>
        <w:t>www.bid4assets.com/WPSOSheriffSales</w:t>
      </w:r>
      <w:r>
        <w:rPr>
          <w:rFonts w:ascii="Times New Roman" w:eastAsia="Times New Roman" w:hAnsi="Times New Roman" w:cs="Times New Roman"/>
          <w:sz w:val="20"/>
        </w:rPr>
        <w:t xml:space="preserve"> between the legal hours of sale on Wednesday, </w:t>
      </w:r>
      <w:r>
        <w:rPr>
          <w:noProof/>
        </w:rPr>
        <w:drawing>
          <wp:inline distT="0" distB="0" distL="0" distR="0" wp14:anchorId="6EC7951B" wp14:editId="79B01B79">
            <wp:extent cx="22859" cy="36559"/>
            <wp:effectExtent l="0" t="0" r="0" b="0"/>
            <wp:docPr id="1692" name="Picture 1692"/>
            <wp:cNvGraphicFramePr/>
            <a:graphic xmlns:a="http://schemas.openxmlformats.org/drawingml/2006/main">
              <a:graphicData uri="http://schemas.openxmlformats.org/drawingml/2006/picture">
                <pic:pic xmlns:pic="http://schemas.openxmlformats.org/drawingml/2006/picture">
                  <pic:nvPicPr>
                    <pic:cNvPr id="1692" name="Picture 1692"/>
                    <pic:cNvPicPr/>
                  </pic:nvPicPr>
                  <pic:blipFill>
                    <a:blip r:embed="rId4"/>
                    <a:stretch>
                      <a:fillRect/>
                    </a:stretch>
                  </pic:blipFill>
                  <pic:spPr>
                    <a:xfrm>
                      <a:off x="0" y="0"/>
                      <a:ext cx="22859" cy="36559"/>
                    </a:xfrm>
                    <a:prstGeom prst="rect">
                      <a:avLst/>
                    </a:prstGeom>
                  </pic:spPr>
                </pic:pic>
              </a:graphicData>
            </a:graphic>
          </wp:inline>
        </w:drawing>
      </w:r>
      <w:r>
        <w:rPr>
          <w:rFonts w:ascii="Times New Roman" w:eastAsia="Times New Roman" w:hAnsi="Times New Roman" w:cs="Times New Roman"/>
          <w:sz w:val="20"/>
        </w:rPr>
        <w:t>November 1 8, 2026, beginning at 10:00 A.M., the following described property, to wit:</w:t>
      </w:r>
    </w:p>
    <w:p w14:paraId="23ABA332" w14:textId="77777777" w:rsidR="00C372B3" w:rsidRDefault="00060943">
      <w:pPr>
        <w:spacing w:after="195" w:line="253" w:lineRule="auto"/>
        <w:ind w:left="10" w:hanging="3"/>
      </w:pPr>
      <w:r>
        <w:rPr>
          <w:rFonts w:ascii="Times New Roman" w:eastAsia="Times New Roman" w:hAnsi="Times New Roman" w:cs="Times New Roman"/>
        </w:rPr>
        <w:t xml:space="preserve">THAT CERTAIN PIECE OR PORTION OF GROUND, together with all the buildings and improvements thereon and all of the rights, ways, privileges, servitudes, appurtenances and advantages thereunto belonging or in anywise appertaining, situated in SECTION 11, TOWNSHIP 4 SOUTH, RANGE 10 EAST, Washington Parish, state of Louisiana, as shown on a survey and Subdivision Plan by L.E. </w:t>
      </w:r>
      <w:proofErr w:type="spellStart"/>
      <w:r>
        <w:rPr>
          <w:rFonts w:ascii="Times New Roman" w:eastAsia="Times New Roman" w:hAnsi="Times New Roman" w:cs="Times New Roman"/>
        </w:rPr>
        <w:t>Wailly</w:t>
      </w:r>
      <w:proofErr w:type="spellEnd"/>
      <w:r>
        <w:rPr>
          <w:rFonts w:ascii="Times New Roman" w:eastAsia="Times New Roman" w:hAnsi="Times New Roman" w:cs="Times New Roman"/>
        </w:rPr>
        <w:t>, Sr., dated February 20, 1968, recorded in Entry #60681, in the official records of Washington Parish, Louisiana, and being more particularly described as follows, to- wit: LOT 12; subject to restrictions, servitudes, rights-of-way and outstanding mineral rights of record affecting the property.</w:t>
      </w:r>
    </w:p>
    <w:p w14:paraId="0AA06BDE" w14:textId="77777777" w:rsidR="00C372B3" w:rsidRDefault="00060943">
      <w:pPr>
        <w:spacing w:after="188" w:line="261" w:lineRule="auto"/>
        <w:ind w:left="24" w:hanging="3"/>
        <w:jc w:val="both"/>
      </w:pPr>
      <w:r>
        <w:rPr>
          <w:rFonts w:ascii="Times New Roman" w:eastAsia="Times New Roman" w:hAnsi="Times New Roman" w:cs="Times New Roman"/>
          <w:sz w:val="20"/>
        </w:rPr>
        <w:t>Address is believed to be:13052 DUSTY ROAD, FRANKLINTON, LA 70438</w:t>
      </w:r>
    </w:p>
    <w:p w14:paraId="4756C7B0" w14:textId="77777777" w:rsidR="00C372B3" w:rsidRDefault="00060943">
      <w:pPr>
        <w:spacing w:after="636" w:line="253" w:lineRule="auto"/>
        <w:ind w:left="10" w:hanging="3"/>
      </w:pPr>
      <w:r>
        <w:rPr>
          <w:rFonts w:ascii="Times New Roman" w:eastAsia="Times New Roman" w:hAnsi="Times New Roman" w:cs="Times New Roman"/>
        </w:rPr>
        <w:t>Writ Amount: $122,047.40</w:t>
      </w:r>
    </w:p>
    <w:p w14:paraId="673792F0" w14:textId="77777777" w:rsidR="00C372B3" w:rsidRDefault="00060943">
      <w:pPr>
        <w:spacing w:after="254"/>
        <w:ind w:left="43"/>
      </w:pPr>
      <w:r>
        <w:rPr>
          <w:rFonts w:ascii="Times New Roman" w:eastAsia="Times New Roman" w:hAnsi="Times New Roman" w:cs="Times New Roman"/>
          <w:u w:val="single" w:color="000000"/>
        </w:rPr>
        <w:t>TERMS:</w:t>
      </w:r>
    </w:p>
    <w:p w14:paraId="5A0CDF85" w14:textId="77777777" w:rsidR="00C372B3" w:rsidRDefault="00060943">
      <w:pPr>
        <w:spacing w:after="247" w:line="261" w:lineRule="auto"/>
        <w:ind w:left="24" w:hanging="3"/>
        <w:jc w:val="both"/>
      </w:pPr>
      <w:r>
        <w:rPr>
          <w:rFonts w:ascii="Times New Roman" w:eastAsia="Times New Roman" w:hAnsi="Times New Roman" w:cs="Times New Roman"/>
          <w:sz w:val="20"/>
        </w:rPr>
        <w:t xml:space="preserve">Said sale is WITH </w:t>
      </w:r>
      <w:proofErr w:type="gramStart"/>
      <w:r>
        <w:rPr>
          <w:rFonts w:ascii="Times New Roman" w:eastAsia="Times New Roman" w:hAnsi="Times New Roman" w:cs="Times New Roman"/>
          <w:sz w:val="20"/>
        </w:rPr>
        <w:t>10% &amp; 30 DAYS</w:t>
      </w:r>
      <w:proofErr w:type="gramEnd"/>
      <w:r>
        <w:rPr>
          <w:rFonts w:ascii="Times New Roman" w:eastAsia="Times New Roman" w:hAnsi="Times New Roman" w:cs="Times New Roman"/>
          <w:sz w:val="20"/>
        </w:rPr>
        <w:t xml:space="preserve"> benefit of appraisement to the last and highest bidder, subject to any security interest, mortgage </w:t>
      </w:r>
      <w:proofErr w:type="gramStart"/>
      <w:r>
        <w:rPr>
          <w:rFonts w:ascii="Times New Roman" w:eastAsia="Times New Roman" w:hAnsi="Times New Roman" w:cs="Times New Roman"/>
          <w:sz w:val="20"/>
        </w:rPr>
        <w:t>lien</w:t>
      </w:r>
      <w:proofErr w:type="gramEnd"/>
      <w:r>
        <w:rPr>
          <w:rFonts w:ascii="Times New Roman" w:eastAsia="Times New Roman" w:hAnsi="Times New Roman" w:cs="Times New Roman"/>
          <w:sz w:val="20"/>
        </w:rPr>
        <w:t xml:space="preserve">, or privilege thereon superior to that </w:t>
      </w:r>
      <w:proofErr w:type="spellStart"/>
      <w:proofErr w:type="gramStart"/>
      <w:r>
        <w:rPr>
          <w:rFonts w:ascii="Times New Roman" w:eastAsia="Times New Roman" w:hAnsi="Times New Roman" w:cs="Times New Roman"/>
          <w:sz w:val="20"/>
        </w:rPr>
        <w:t>ofthe</w:t>
      </w:r>
      <w:proofErr w:type="spellEnd"/>
      <w:proofErr w:type="gramEnd"/>
      <w:r>
        <w:rPr>
          <w:rFonts w:ascii="Times New Roman" w:eastAsia="Times New Roman" w:hAnsi="Times New Roman" w:cs="Times New Roman"/>
          <w:sz w:val="20"/>
        </w:rPr>
        <w:t xml:space="preserve"> seizing creditor.</w:t>
      </w:r>
    </w:p>
    <w:p w14:paraId="3AE7E575" w14:textId="77777777" w:rsidR="00C372B3" w:rsidRDefault="00060943">
      <w:pPr>
        <w:spacing w:after="541" w:line="261" w:lineRule="auto"/>
        <w:ind w:left="24" w:right="727" w:hanging="3"/>
        <w:jc w:val="both"/>
      </w:pPr>
      <w:r>
        <w:rPr>
          <w:rFonts w:ascii="Times New Roman" w:eastAsia="Times New Roman" w:hAnsi="Times New Roman" w:cs="Times New Roman"/>
          <w:sz w:val="20"/>
        </w:rPr>
        <w:t>Cash upon adjudication, said payment shall be made in full by the purchaser no later than 4:00 PM CT on the first business day immediately following the sale.</w:t>
      </w:r>
    </w:p>
    <w:p w14:paraId="6D5A81CF" w14:textId="77777777" w:rsidR="00C372B3" w:rsidRDefault="00060943">
      <w:pPr>
        <w:tabs>
          <w:tab w:val="center" w:pos="9065"/>
        </w:tabs>
        <w:spacing w:after="195" w:line="253" w:lineRule="auto"/>
      </w:pPr>
      <w:r>
        <w:rPr>
          <w:rFonts w:ascii="Times New Roman" w:eastAsia="Times New Roman" w:hAnsi="Times New Roman" w:cs="Times New Roman"/>
        </w:rPr>
        <w:t>Attorney for Plaintiff:</w:t>
      </w:r>
      <w:r>
        <w:rPr>
          <w:rFonts w:ascii="Times New Roman" w:eastAsia="Times New Roman" w:hAnsi="Times New Roman" w:cs="Times New Roman"/>
        </w:rPr>
        <w:tab/>
        <w:t>JASON SMITH, SHERIFF</w:t>
      </w:r>
    </w:p>
    <w:p w14:paraId="4432C6E7" w14:textId="77777777" w:rsidR="00C372B3" w:rsidRDefault="00060943">
      <w:pPr>
        <w:spacing w:after="1" w:line="261" w:lineRule="auto"/>
        <w:ind w:left="24" w:hanging="3"/>
        <w:jc w:val="both"/>
      </w:pPr>
      <w:r>
        <w:rPr>
          <w:rFonts w:ascii="Times New Roman" w:eastAsia="Times New Roman" w:hAnsi="Times New Roman" w:cs="Times New Roman"/>
          <w:sz w:val="20"/>
        </w:rPr>
        <w:lastRenderedPageBreak/>
        <w:t>BRIGHAM LUNDBERG</w:t>
      </w:r>
    </w:p>
    <w:p w14:paraId="6B056A8D" w14:textId="77777777" w:rsidR="00C372B3" w:rsidRDefault="00060943">
      <w:pPr>
        <w:spacing w:after="1" w:line="261" w:lineRule="auto"/>
        <w:ind w:left="24" w:hanging="3"/>
        <w:jc w:val="both"/>
      </w:pPr>
      <w:r>
        <w:rPr>
          <w:rFonts w:ascii="Times New Roman" w:eastAsia="Times New Roman" w:hAnsi="Times New Roman" w:cs="Times New Roman"/>
          <w:sz w:val="20"/>
        </w:rPr>
        <w:t>1602 W PINHOOK ROAD, SUITE 300B</w:t>
      </w:r>
    </w:p>
    <w:p w14:paraId="49D58CDF" w14:textId="77777777" w:rsidR="00C372B3" w:rsidRDefault="00060943">
      <w:pPr>
        <w:spacing w:after="671" w:line="261" w:lineRule="auto"/>
        <w:ind w:left="24" w:hanging="3"/>
        <w:jc w:val="both"/>
      </w:pPr>
      <w:r>
        <w:rPr>
          <w:rFonts w:ascii="Times New Roman" w:eastAsia="Times New Roman" w:hAnsi="Times New Roman" w:cs="Times New Roman"/>
          <w:sz w:val="20"/>
        </w:rPr>
        <w:t>LAFAYETTE, LA 70508-0000</w:t>
      </w:r>
    </w:p>
    <w:p w14:paraId="208A2559" w14:textId="77777777" w:rsidR="00C372B3" w:rsidRDefault="00060943">
      <w:pPr>
        <w:spacing w:after="195" w:line="253" w:lineRule="auto"/>
        <w:ind w:left="10" w:hanging="3"/>
      </w:pPr>
      <w:r>
        <w:rPr>
          <w:rFonts w:ascii="Times New Roman" w:eastAsia="Times New Roman" w:hAnsi="Times New Roman" w:cs="Times New Roman"/>
        </w:rPr>
        <w:t>Advertise: The Era-Leader</w:t>
      </w:r>
    </w:p>
    <w:sectPr w:rsidR="00C372B3">
      <w:pgSz w:w="11894" w:h="15494"/>
      <w:pgMar w:top="1440" w:right="727" w:bottom="1440" w:left="6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2B3"/>
    <w:rsid w:val="00060943"/>
    <w:rsid w:val="001F6961"/>
    <w:rsid w:val="00C372B3"/>
    <w:rsid w:val="00DF05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4BAE0"/>
  <w15:docId w15:val="{08C6BE27-2630-4114-ABB5-60C72209E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1711</Characters>
  <Application>Microsoft Office Word</Application>
  <DocSecurity>0</DocSecurity>
  <Lines>14</Lines>
  <Paragraphs>4</Paragraphs>
  <ScaleCrop>false</ScaleCrop>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Seals</dc:creator>
  <cp:keywords/>
  <cp:lastModifiedBy>Brittany Seals</cp:lastModifiedBy>
  <cp:revision>2</cp:revision>
  <dcterms:created xsi:type="dcterms:W3CDTF">2026-10-06T16:59:00Z</dcterms:created>
  <dcterms:modified xsi:type="dcterms:W3CDTF">2026-10-06T16:59:00Z</dcterms:modified>
</cp:coreProperties>
</file>