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7803"/>
      </w:tblGrid>
      <w:tr w:rsidR="00A05108" w:rsidRPr="00150566" w14:paraId="22BA99AB" w14:textId="77777777" w:rsidTr="00836CE5">
        <w:trPr>
          <w:jc w:val="center"/>
        </w:trPr>
        <w:tc>
          <w:tcPr>
            <w:tcW w:w="7803" w:type="dxa"/>
          </w:tcPr>
          <w:p w14:paraId="6D5674A3" w14:textId="77777777" w:rsidR="00A05108" w:rsidRPr="00150566" w:rsidRDefault="00A05108" w:rsidP="00836CE5">
            <w:pPr>
              <w:jc w:val="center"/>
              <w:rPr>
                <w:b/>
                <w:i/>
                <w:iCs/>
                <w:sz w:val="44"/>
                <w:szCs w:val="44"/>
              </w:rPr>
            </w:pPr>
            <w:r w:rsidRPr="00150566">
              <w:rPr>
                <w:b/>
                <w:i/>
                <w:iCs/>
                <w:sz w:val="44"/>
                <w:szCs w:val="44"/>
              </w:rPr>
              <w:t>National College of Business</w:t>
            </w:r>
          </w:p>
          <w:p w14:paraId="28C58834" w14:textId="77777777" w:rsidR="00A05108" w:rsidRPr="00150566" w:rsidRDefault="00A05108" w:rsidP="00836CE5">
            <w:pPr>
              <w:jc w:val="center"/>
              <w:rPr>
                <w:b/>
                <w:i/>
                <w:iCs/>
                <w:sz w:val="44"/>
                <w:szCs w:val="44"/>
              </w:rPr>
            </w:pPr>
            <w:r w:rsidRPr="00150566">
              <w:rPr>
                <w:b/>
                <w:i/>
                <w:iCs/>
                <w:sz w:val="44"/>
                <w:szCs w:val="44"/>
              </w:rPr>
              <w:t>Administration &amp; Economics</w:t>
            </w:r>
          </w:p>
          <w:p w14:paraId="3D06F773" w14:textId="77777777" w:rsidR="00A05108" w:rsidRPr="00150566" w:rsidRDefault="00A05108" w:rsidP="00836CE5">
            <w:pPr>
              <w:jc w:val="center"/>
              <w:rPr>
                <w:b/>
                <w:i/>
                <w:iCs/>
                <w:sz w:val="44"/>
                <w:szCs w:val="44"/>
              </w:rPr>
            </w:pPr>
            <w:r w:rsidRPr="00150566">
              <w:rPr>
                <w:b/>
                <w:i/>
                <w:iCs/>
                <w:sz w:val="44"/>
                <w:szCs w:val="44"/>
              </w:rPr>
              <w:t>Lahore</w:t>
            </w:r>
          </w:p>
          <w:p w14:paraId="4F4FD855" w14:textId="77777777" w:rsidR="00A05108" w:rsidRPr="00150566" w:rsidRDefault="00A05108" w:rsidP="00836CE5">
            <w:pPr>
              <w:jc w:val="center"/>
              <w:rPr>
                <w:sz w:val="34"/>
                <w:szCs w:val="36"/>
                <w:lang w:val="en-GB"/>
              </w:rPr>
            </w:pPr>
            <w:r w:rsidRPr="00150566">
              <w:rPr>
                <w:noProof/>
                <w:sz w:val="34"/>
                <w:szCs w:val="36"/>
              </w:rPr>
              <w:drawing>
                <wp:inline distT="0" distB="0" distL="0" distR="0" wp14:anchorId="41AB50A2" wp14:editId="64411E08">
                  <wp:extent cx="1243965" cy="1467485"/>
                  <wp:effectExtent l="19050" t="0" r="0" b="0"/>
                  <wp:docPr id="1379395993" name="Picture 137939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52B21C0" w14:textId="77777777" w:rsidR="00A05108" w:rsidRPr="00150566" w:rsidRDefault="00A05108" w:rsidP="00836CE5">
            <w:pPr>
              <w:rPr>
                <w:sz w:val="34"/>
                <w:szCs w:val="36"/>
              </w:rPr>
            </w:pPr>
          </w:p>
        </w:tc>
      </w:tr>
      <w:tr w:rsidR="00A05108" w:rsidRPr="00D45640" w14:paraId="71FD0ACA" w14:textId="77777777" w:rsidTr="00836CE5">
        <w:trPr>
          <w:trHeight w:val="2087"/>
          <w:jc w:val="center"/>
        </w:trPr>
        <w:tc>
          <w:tcPr>
            <w:tcW w:w="7803" w:type="dxa"/>
            <w:vAlign w:val="center"/>
          </w:tcPr>
          <w:p w14:paraId="6BA60392" w14:textId="35CA7D53" w:rsidR="00A05108" w:rsidRPr="00034ACA" w:rsidRDefault="009C558D" w:rsidP="00836CE5">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RELATIONSHIP BETWEEN ATTITUDE AND ACADEMIC ACHIEVEMENT OF SECONDARY SCHOOL STUDENTS</w:t>
            </w:r>
          </w:p>
          <w:p w14:paraId="5AE3D8B2" w14:textId="77777777" w:rsidR="00A05108" w:rsidRPr="00D45640" w:rsidRDefault="00A05108" w:rsidP="00836CE5">
            <w:pPr>
              <w:spacing w:line="480" w:lineRule="auto"/>
              <w:jc w:val="center"/>
              <w:rPr>
                <w:rFonts w:ascii="Arial" w:hAnsi="Arial" w:cs="Arial"/>
                <w:b/>
                <w:color w:val="000000" w:themeColor="text1"/>
                <w:sz w:val="28"/>
                <w:szCs w:val="28"/>
              </w:rPr>
            </w:pPr>
          </w:p>
        </w:tc>
      </w:tr>
      <w:tr w:rsidR="00A05108" w:rsidRPr="00D45640" w14:paraId="29B87361" w14:textId="77777777" w:rsidTr="00836CE5">
        <w:trPr>
          <w:trHeight w:val="827"/>
          <w:jc w:val="center"/>
        </w:trPr>
        <w:tc>
          <w:tcPr>
            <w:tcW w:w="7803" w:type="dxa"/>
            <w:vAlign w:val="center"/>
          </w:tcPr>
          <w:p w14:paraId="1393D754" w14:textId="77777777" w:rsidR="00A05108" w:rsidRPr="00D45640" w:rsidRDefault="00A05108" w:rsidP="00836CE5">
            <w:pPr>
              <w:jc w:val="center"/>
              <w:rPr>
                <w:rFonts w:ascii="Arial" w:hAnsi="Arial" w:cs="Arial"/>
                <w:b/>
                <w:sz w:val="28"/>
                <w:szCs w:val="28"/>
              </w:rPr>
            </w:pPr>
            <w:r w:rsidRPr="00D45640">
              <w:rPr>
                <w:rFonts w:ascii="Arial" w:hAnsi="Arial" w:cs="Arial"/>
                <w:b/>
                <w:sz w:val="28"/>
                <w:szCs w:val="28"/>
              </w:rPr>
              <w:t>BY</w:t>
            </w:r>
          </w:p>
        </w:tc>
      </w:tr>
      <w:tr w:rsidR="00A05108" w:rsidRPr="00D45640" w14:paraId="3E7CC950" w14:textId="77777777" w:rsidTr="00836CE5">
        <w:trPr>
          <w:trHeight w:val="989"/>
          <w:jc w:val="center"/>
        </w:trPr>
        <w:tc>
          <w:tcPr>
            <w:tcW w:w="7803" w:type="dxa"/>
            <w:vAlign w:val="center"/>
          </w:tcPr>
          <w:p w14:paraId="242F1D1E" w14:textId="6CA0E17C" w:rsidR="00A05108" w:rsidRPr="00D45640" w:rsidRDefault="00A05108" w:rsidP="00836CE5">
            <w:pPr>
              <w:jc w:val="center"/>
              <w:rPr>
                <w:b/>
                <w:i/>
                <w:iCs/>
                <w:caps/>
                <w:sz w:val="28"/>
                <w:szCs w:val="28"/>
              </w:rPr>
            </w:pPr>
            <w:r>
              <w:rPr>
                <w:b/>
                <w:i/>
                <w:iCs/>
                <w:caps/>
                <w:sz w:val="28"/>
                <w:szCs w:val="28"/>
              </w:rPr>
              <w:t xml:space="preserve">MUHAMMAD </w:t>
            </w:r>
            <w:r w:rsidR="009C558D">
              <w:rPr>
                <w:b/>
                <w:i/>
                <w:iCs/>
                <w:caps/>
                <w:sz w:val="28"/>
                <w:szCs w:val="28"/>
              </w:rPr>
              <w:t>Ali BHATTI</w:t>
            </w:r>
          </w:p>
        </w:tc>
      </w:tr>
      <w:tr w:rsidR="00A05108" w:rsidRPr="00D45640" w14:paraId="406962B5" w14:textId="77777777" w:rsidTr="00836CE5">
        <w:trPr>
          <w:trHeight w:val="2555"/>
          <w:jc w:val="center"/>
        </w:trPr>
        <w:tc>
          <w:tcPr>
            <w:tcW w:w="7803" w:type="dxa"/>
            <w:vAlign w:val="center"/>
          </w:tcPr>
          <w:p w14:paraId="5443CB7E" w14:textId="77777777" w:rsidR="00A05108" w:rsidRPr="00D45640" w:rsidRDefault="00A05108" w:rsidP="00836CE5">
            <w:pPr>
              <w:jc w:val="center"/>
              <w:rPr>
                <w:rFonts w:ascii="Arial" w:hAnsi="Arial" w:cs="Arial"/>
                <w:b/>
                <w:caps/>
                <w:sz w:val="28"/>
                <w:szCs w:val="28"/>
              </w:rPr>
            </w:pPr>
            <w:r w:rsidRPr="00D45640">
              <w:rPr>
                <w:rFonts w:ascii="Arial" w:hAnsi="Arial" w:cs="Arial"/>
                <w:b/>
                <w:caps/>
                <w:sz w:val="28"/>
                <w:szCs w:val="28"/>
              </w:rPr>
              <w:t>MASTER OF Philosophy</w:t>
            </w:r>
          </w:p>
          <w:p w14:paraId="47E27AE9" w14:textId="77777777" w:rsidR="00A05108" w:rsidRPr="00D45640" w:rsidRDefault="00A05108" w:rsidP="00836CE5">
            <w:pPr>
              <w:jc w:val="center"/>
              <w:rPr>
                <w:rFonts w:ascii="Arial" w:hAnsi="Arial" w:cs="Arial"/>
                <w:b/>
                <w:caps/>
                <w:sz w:val="28"/>
                <w:szCs w:val="28"/>
              </w:rPr>
            </w:pPr>
            <w:r w:rsidRPr="00D45640">
              <w:rPr>
                <w:rFonts w:ascii="Arial" w:hAnsi="Arial" w:cs="Arial"/>
                <w:b/>
                <w:caps/>
                <w:sz w:val="28"/>
                <w:szCs w:val="28"/>
              </w:rPr>
              <w:t>in</w:t>
            </w:r>
          </w:p>
          <w:p w14:paraId="56922A30" w14:textId="77777777" w:rsidR="00A05108" w:rsidRPr="00D45640" w:rsidRDefault="00A05108" w:rsidP="00836CE5">
            <w:pPr>
              <w:jc w:val="center"/>
              <w:rPr>
                <w:sz w:val="28"/>
                <w:szCs w:val="28"/>
              </w:rPr>
            </w:pPr>
            <w:r w:rsidRPr="00D45640">
              <w:rPr>
                <w:rFonts w:ascii="Arial" w:hAnsi="Arial" w:cs="Arial"/>
                <w:b/>
                <w:caps/>
                <w:sz w:val="28"/>
                <w:szCs w:val="28"/>
              </w:rPr>
              <w:t>EDUCATION</w:t>
            </w:r>
          </w:p>
        </w:tc>
      </w:tr>
      <w:tr w:rsidR="00A05108" w:rsidRPr="000638FD" w14:paraId="70749231" w14:textId="77777777" w:rsidTr="00836CE5">
        <w:trPr>
          <w:trHeight w:val="1259"/>
          <w:jc w:val="center"/>
        </w:trPr>
        <w:tc>
          <w:tcPr>
            <w:tcW w:w="7803" w:type="dxa"/>
            <w:vAlign w:val="center"/>
          </w:tcPr>
          <w:p w14:paraId="25FC897B" w14:textId="77777777" w:rsidR="00A05108" w:rsidRDefault="00A05108" w:rsidP="00836CE5">
            <w:pPr>
              <w:jc w:val="center"/>
              <w:rPr>
                <w:b/>
                <w:iCs/>
                <w:caps/>
                <w:sz w:val="32"/>
                <w:szCs w:val="32"/>
              </w:rPr>
            </w:pPr>
            <w:r>
              <w:rPr>
                <w:b/>
                <w:iCs/>
                <w:caps/>
                <w:sz w:val="32"/>
                <w:szCs w:val="32"/>
              </w:rPr>
              <w:t>October</w:t>
            </w:r>
            <w:r w:rsidRPr="000638FD">
              <w:rPr>
                <w:b/>
                <w:iCs/>
                <w:caps/>
                <w:sz w:val="32"/>
                <w:szCs w:val="32"/>
              </w:rPr>
              <w:t>, 2023</w:t>
            </w:r>
          </w:p>
          <w:p w14:paraId="6432F159" w14:textId="77777777" w:rsidR="00A05108" w:rsidRDefault="00A05108" w:rsidP="00836CE5">
            <w:pPr>
              <w:jc w:val="center"/>
              <w:rPr>
                <w:b/>
                <w:iCs/>
                <w:caps/>
                <w:sz w:val="32"/>
                <w:szCs w:val="32"/>
              </w:rPr>
            </w:pPr>
          </w:p>
          <w:p w14:paraId="1161CFFB" w14:textId="77777777" w:rsidR="00A05108" w:rsidRPr="000638FD" w:rsidRDefault="00A05108" w:rsidP="00836CE5">
            <w:pPr>
              <w:jc w:val="center"/>
              <w:rPr>
                <w:b/>
                <w:iCs/>
                <w:caps/>
                <w:sz w:val="32"/>
                <w:szCs w:val="32"/>
              </w:rPr>
            </w:pPr>
          </w:p>
        </w:tc>
      </w:tr>
      <w:tr w:rsidR="00A05108" w:rsidRPr="00150566" w14:paraId="2AB6B1A9" w14:textId="77777777" w:rsidTr="00836CE5">
        <w:trPr>
          <w:trHeight w:val="1259"/>
          <w:jc w:val="center"/>
        </w:trPr>
        <w:tc>
          <w:tcPr>
            <w:tcW w:w="7803" w:type="dxa"/>
            <w:vAlign w:val="center"/>
          </w:tcPr>
          <w:p w14:paraId="431962FA" w14:textId="77777777" w:rsidR="00A05108" w:rsidRPr="0037601A" w:rsidRDefault="00A05108" w:rsidP="00836CE5">
            <w:pPr>
              <w:jc w:val="center"/>
              <w:rPr>
                <w:b/>
                <w:i/>
                <w:caps/>
                <w:sz w:val="44"/>
                <w:szCs w:val="44"/>
              </w:rPr>
            </w:pPr>
            <w:r w:rsidRPr="0037601A">
              <w:rPr>
                <w:b/>
                <w:i/>
                <w:caps/>
                <w:sz w:val="44"/>
                <w:szCs w:val="44"/>
              </w:rPr>
              <w:lastRenderedPageBreak/>
              <w:t>National College of Business</w:t>
            </w:r>
          </w:p>
          <w:p w14:paraId="3FF6F05B" w14:textId="77777777" w:rsidR="00A05108" w:rsidRPr="0037601A" w:rsidRDefault="00A05108" w:rsidP="00836CE5">
            <w:pPr>
              <w:jc w:val="center"/>
              <w:rPr>
                <w:b/>
                <w:i/>
                <w:caps/>
                <w:sz w:val="44"/>
                <w:szCs w:val="44"/>
              </w:rPr>
            </w:pPr>
            <w:r w:rsidRPr="0037601A">
              <w:rPr>
                <w:b/>
                <w:i/>
                <w:caps/>
                <w:sz w:val="44"/>
                <w:szCs w:val="44"/>
              </w:rPr>
              <w:t>Administration &amp; Economics</w:t>
            </w:r>
          </w:p>
          <w:p w14:paraId="7F6F9D3C" w14:textId="77777777" w:rsidR="00A05108" w:rsidRPr="0037601A" w:rsidRDefault="00A05108" w:rsidP="00836CE5">
            <w:pPr>
              <w:jc w:val="center"/>
              <w:rPr>
                <w:b/>
                <w:i/>
                <w:caps/>
                <w:sz w:val="44"/>
                <w:szCs w:val="44"/>
              </w:rPr>
            </w:pPr>
            <w:r w:rsidRPr="0037601A">
              <w:rPr>
                <w:b/>
                <w:i/>
                <w:caps/>
                <w:sz w:val="44"/>
                <w:szCs w:val="44"/>
              </w:rPr>
              <w:t>Lahore</w:t>
            </w:r>
          </w:p>
          <w:p w14:paraId="77F00041" w14:textId="77777777" w:rsidR="00A05108" w:rsidRPr="00690B93" w:rsidRDefault="00A05108" w:rsidP="00836CE5">
            <w:pPr>
              <w:jc w:val="center"/>
              <w:rPr>
                <w:b/>
                <w:iCs/>
                <w:caps/>
                <w:sz w:val="32"/>
                <w:szCs w:val="32"/>
              </w:rPr>
            </w:pPr>
            <w:r w:rsidRPr="00690B93">
              <w:rPr>
                <w:b/>
                <w:iCs/>
                <w:caps/>
                <w:noProof/>
                <w:sz w:val="32"/>
                <w:szCs w:val="32"/>
              </w:rPr>
              <w:drawing>
                <wp:inline distT="0" distB="0" distL="0" distR="0" wp14:anchorId="312A082D" wp14:editId="34887613">
                  <wp:extent cx="1243965" cy="1467485"/>
                  <wp:effectExtent l="19050" t="0" r="0" b="0"/>
                  <wp:docPr id="686052417" name="Picture 68605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D46A863" w14:textId="77777777" w:rsidR="00A05108" w:rsidRPr="00690B93" w:rsidRDefault="00A05108" w:rsidP="00836CE5">
            <w:pPr>
              <w:jc w:val="center"/>
              <w:rPr>
                <w:b/>
                <w:iCs/>
                <w:caps/>
                <w:sz w:val="32"/>
                <w:szCs w:val="32"/>
              </w:rPr>
            </w:pPr>
          </w:p>
        </w:tc>
      </w:tr>
      <w:tr w:rsidR="00A05108" w:rsidRPr="00D45640" w14:paraId="03B01200" w14:textId="77777777" w:rsidTr="00836CE5">
        <w:trPr>
          <w:trHeight w:val="1259"/>
          <w:jc w:val="center"/>
        </w:trPr>
        <w:tc>
          <w:tcPr>
            <w:tcW w:w="7803" w:type="dxa"/>
            <w:vAlign w:val="center"/>
          </w:tcPr>
          <w:p w14:paraId="5C086562" w14:textId="77777777" w:rsidR="009C558D" w:rsidRPr="00034ACA" w:rsidRDefault="009C558D" w:rsidP="009C558D">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RELATIONSHIP BETWEEN ATTITUDE AND ACADEMIC ACHIEVEMENT OF SECONDARY SCHOOL STUDENTS</w:t>
            </w:r>
          </w:p>
          <w:p w14:paraId="1B220896" w14:textId="77777777" w:rsidR="00A05108" w:rsidRPr="00690B93" w:rsidRDefault="00A05108" w:rsidP="00836CE5">
            <w:pPr>
              <w:jc w:val="center"/>
              <w:rPr>
                <w:b/>
                <w:iCs/>
                <w:caps/>
                <w:sz w:val="32"/>
                <w:szCs w:val="32"/>
              </w:rPr>
            </w:pPr>
          </w:p>
        </w:tc>
      </w:tr>
      <w:tr w:rsidR="00A05108" w:rsidRPr="00D45640" w14:paraId="22C1F864" w14:textId="77777777" w:rsidTr="00836CE5">
        <w:trPr>
          <w:trHeight w:val="1259"/>
          <w:jc w:val="center"/>
        </w:trPr>
        <w:tc>
          <w:tcPr>
            <w:tcW w:w="7803" w:type="dxa"/>
            <w:vAlign w:val="center"/>
          </w:tcPr>
          <w:p w14:paraId="14AF439F" w14:textId="77777777" w:rsidR="00A05108" w:rsidRPr="00690B93" w:rsidRDefault="00A05108" w:rsidP="00836CE5">
            <w:pPr>
              <w:jc w:val="center"/>
              <w:rPr>
                <w:b/>
                <w:iCs/>
                <w:caps/>
                <w:sz w:val="32"/>
                <w:szCs w:val="32"/>
              </w:rPr>
            </w:pPr>
            <w:r w:rsidRPr="00690B93">
              <w:rPr>
                <w:b/>
                <w:iCs/>
                <w:caps/>
                <w:sz w:val="32"/>
                <w:szCs w:val="32"/>
              </w:rPr>
              <w:t>BY</w:t>
            </w:r>
          </w:p>
        </w:tc>
      </w:tr>
      <w:tr w:rsidR="00A05108" w:rsidRPr="00D45640" w14:paraId="27EAB5D4" w14:textId="77777777" w:rsidTr="00836CE5">
        <w:trPr>
          <w:trHeight w:val="1259"/>
          <w:jc w:val="center"/>
        </w:trPr>
        <w:tc>
          <w:tcPr>
            <w:tcW w:w="7803" w:type="dxa"/>
            <w:vAlign w:val="center"/>
          </w:tcPr>
          <w:p w14:paraId="17A06F9D" w14:textId="5CD3193E" w:rsidR="00A05108" w:rsidRDefault="009C558D" w:rsidP="00836CE5">
            <w:pPr>
              <w:jc w:val="center"/>
              <w:rPr>
                <w:b/>
                <w:iCs/>
                <w:caps/>
                <w:sz w:val="32"/>
                <w:szCs w:val="32"/>
              </w:rPr>
            </w:pPr>
            <w:r>
              <w:rPr>
                <w:b/>
                <w:i/>
                <w:iCs/>
                <w:caps/>
                <w:sz w:val="28"/>
                <w:szCs w:val="28"/>
              </w:rPr>
              <w:t>MUHAMMAD Ali BHATTI</w:t>
            </w:r>
          </w:p>
          <w:p w14:paraId="00E69190" w14:textId="77777777" w:rsidR="00A05108" w:rsidRDefault="00A05108" w:rsidP="00836CE5">
            <w:pPr>
              <w:jc w:val="center"/>
              <w:rPr>
                <w:b/>
                <w:iCs/>
                <w:caps/>
                <w:sz w:val="32"/>
                <w:szCs w:val="32"/>
              </w:rPr>
            </w:pPr>
          </w:p>
          <w:p w14:paraId="286AE548" w14:textId="77777777" w:rsidR="00A05108" w:rsidRPr="00690B93" w:rsidRDefault="00A05108" w:rsidP="00836CE5">
            <w:pPr>
              <w:jc w:val="center"/>
              <w:rPr>
                <w:b/>
                <w:iCs/>
                <w:caps/>
                <w:sz w:val="32"/>
                <w:szCs w:val="32"/>
              </w:rPr>
            </w:pPr>
          </w:p>
        </w:tc>
      </w:tr>
      <w:tr w:rsidR="00A05108" w:rsidRPr="00D45640" w14:paraId="598DC68F" w14:textId="77777777" w:rsidTr="00836CE5">
        <w:trPr>
          <w:trHeight w:val="1259"/>
          <w:jc w:val="center"/>
        </w:trPr>
        <w:tc>
          <w:tcPr>
            <w:tcW w:w="7803" w:type="dxa"/>
            <w:vAlign w:val="center"/>
          </w:tcPr>
          <w:p w14:paraId="724E4D9B" w14:textId="77777777" w:rsidR="00A05108" w:rsidRPr="00DF5936" w:rsidRDefault="00A05108" w:rsidP="00836CE5">
            <w:pPr>
              <w:spacing w:line="480" w:lineRule="auto"/>
              <w:jc w:val="center"/>
              <w:outlineLvl w:val="0"/>
              <w:rPr>
                <w:rFonts w:ascii="Times New Roman" w:hAnsi="Times New Roman" w:cs="Times New Roman"/>
                <w:color w:val="000000" w:themeColor="text1"/>
                <w:sz w:val="24"/>
                <w:szCs w:val="24"/>
              </w:rPr>
            </w:pPr>
            <w:r w:rsidRPr="00D3184F">
              <w:rPr>
                <w:rFonts w:ascii="Times New Roman" w:hAnsi="Times New Roman" w:cs="Times New Roman"/>
                <w:color w:val="000000" w:themeColor="text1"/>
                <w:sz w:val="24"/>
                <w:szCs w:val="24"/>
              </w:rPr>
              <w:t xml:space="preserve">Thesis submitted to the </w:t>
            </w:r>
            <w:r>
              <w:rPr>
                <w:rFonts w:ascii="Times New Roman" w:hAnsi="Times New Roman" w:cs="Times New Roman"/>
                <w:color w:val="000000" w:themeColor="text1"/>
                <w:sz w:val="24"/>
                <w:szCs w:val="24"/>
              </w:rPr>
              <w:t>National College of Business Administration and Economics,</w:t>
            </w:r>
            <w:r w:rsidRPr="00D3184F">
              <w:rPr>
                <w:rFonts w:ascii="Times New Roman" w:hAnsi="Times New Roman" w:cs="Times New Roman"/>
                <w:color w:val="000000" w:themeColor="text1"/>
                <w:sz w:val="24"/>
                <w:szCs w:val="24"/>
              </w:rPr>
              <w:t xml:space="preserve"> Lahore fulfillment of the requirements for the degree of M. Phil Education</w:t>
            </w:r>
          </w:p>
          <w:p w14:paraId="22715FC1" w14:textId="77777777" w:rsidR="00A05108" w:rsidRDefault="00A05108" w:rsidP="00836CE5">
            <w:pPr>
              <w:jc w:val="center"/>
              <w:rPr>
                <w:b/>
                <w:iCs/>
                <w:caps/>
                <w:sz w:val="32"/>
                <w:szCs w:val="32"/>
              </w:rPr>
            </w:pPr>
          </w:p>
          <w:p w14:paraId="410435B9" w14:textId="77777777" w:rsidR="009C558D" w:rsidRPr="00690B93" w:rsidRDefault="009C558D" w:rsidP="00836CE5">
            <w:pPr>
              <w:jc w:val="center"/>
              <w:rPr>
                <w:b/>
                <w:iCs/>
                <w:caps/>
                <w:sz w:val="32"/>
                <w:szCs w:val="32"/>
              </w:rPr>
            </w:pPr>
          </w:p>
        </w:tc>
      </w:tr>
    </w:tbl>
    <w:p w14:paraId="2F073950" w14:textId="77777777" w:rsidR="00A05108" w:rsidRDefault="00A05108" w:rsidP="00A05108">
      <w:pPr>
        <w:spacing w:after="0" w:line="480" w:lineRule="auto"/>
        <w:jc w:val="center"/>
        <w:rPr>
          <w:rFonts w:ascii="Times New Roman" w:hAnsi="Times New Roman" w:cs="Times New Roman"/>
          <w:b/>
          <w:bCs/>
          <w:color w:val="000000" w:themeColor="text1"/>
          <w:sz w:val="24"/>
          <w:szCs w:val="24"/>
        </w:rPr>
      </w:pPr>
    </w:p>
    <w:p w14:paraId="432E71FA" w14:textId="77777777" w:rsidR="00A05108" w:rsidRDefault="00A05108" w:rsidP="00A05108">
      <w:pPr>
        <w:spacing w:after="0" w:line="480" w:lineRule="auto"/>
        <w:jc w:val="center"/>
        <w:rPr>
          <w:rFonts w:ascii="Times New Roman" w:hAnsi="Times New Roman" w:cs="Times New Roman"/>
          <w:b/>
          <w:bCs/>
          <w:color w:val="000000" w:themeColor="text1"/>
          <w:sz w:val="24"/>
          <w:szCs w:val="24"/>
        </w:rPr>
      </w:pPr>
    </w:p>
    <w:p w14:paraId="4BD7D213" w14:textId="6B057C88" w:rsidR="00A05108" w:rsidRPr="001117A3" w:rsidRDefault="00A05108" w:rsidP="001117A3">
      <w:pPr>
        <w:spacing w:after="0" w:line="480" w:lineRule="auto"/>
        <w:jc w:val="center"/>
        <w:rPr>
          <w:rFonts w:ascii="Times New Roman" w:hAnsi="Times New Roman" w:cs="Times New Roman"/>
          <w:b/>
          <w:bCs/>
          <w:color w:val="000000" w:themeColor="text1"/>
          <w:sz w:val="24"/>
          <w:szCs w:val="24"/>
        </w:rPr>
      </w:pPr>
      <w:r w:rsidRPr="00D3184F">
        <w:rPr>
          <w:rFonts w:ascii="Times New Roman" w:hAnsi="Times New Roman" w:cs="Times New Roman"/>
          <w:b/>
          <w:bCs/>
          <w:color w:val="000000" w:themeColor="text1"/>
          <w:sz w:val="24"/>
          <w:szCs w:val="24"/>
        </w:rPr>
        <w:lastRenderedPageBreak/>
        <w:t>AUTHOR’S DECLARATION</w:t>
      </w:r>
    </w:p>
    <w:p w14:paraId="31A308F5" w14:textId="77828EB0" w:rsidR="00A05108" w:rsidRPr="00690B93" w:rsidRDefault="00A05108" w:rsidP="00A05108">
      <w:pPr>
        <w:spacing w:after="0" w:line="480" w:lineRule="auto"/>
        <w:jc w:val="both"/>
        <w:rPr>
          <w:rFonts w:ascii="Times New Roman" w:hAnsi="Times New Roman" w:cs="Times New Roman"/>
          <w:color w:val="000000" w:themeColor="text1"/>
          <w:sz w:val="24"/>
          <w:szCs w:val="24"/>
        </w:rPr>
      </w:pPr>
      <w:r w:rsidRPr="00D3184F">
        <w:rPr>
          <w:rFonts w:ascii="Times New Roman" w:hAnsi="Times New Roman" w:cs="Times New Roman"/>
          <w:color w:val="000000" w:themeColor="text1"/>
          <w:sz w:val="24"/>
          <w:szCs w:val="24"/>
        </w:rPr>
        <w:t xml:space="preserve">I </w:t>
      </w:r>
      <w:r>
        <w:rPr>
          <w:rFonts w:ascii="Times New Roman" w:hAnsi="Times New Roman" w:cs="Times New Roman"/>
          <w:color w:val="000000" w:themeColor="text1"/>
          <w:sz w:val="24"/>
          <w:szCs w:val="24"/>
        </w:rPr>
        <w:t xml:space="preserve">Muhammad </w:t>
      </w:r>
      <w:r w:rsidR="009C558D">
        <w:rPr>
          <w:rFonts w:ascii="Times New Roman" w:hAnsi="Times New Roman" w:cs="Times New Roman"/>
          <w:color w:val="000000" w:themeColor="text1"/>
          <w:sz w:val="24"/>
          <w:szCs w:val="24"/>
        </w:rPr>
        <w:t>Ali Bhatti</w:t>
      </w:r>
      <w:r w:rsidRPr="00D3184F">
        <w:rPr>
          <w:rFonts w:ascii="Times New Roman" w:hAnsi="Times New Roman" w:cs="Times New Roman"/>
          <w:color w:val="000000" w:themeColor="text1"/>
          <w:sz w:val="24"/>
          <w:szCs w:val="24"/>
        </w:rPr>
        <w:t xml:space="preserve"> M. Phil Scholar in the department of Education, at </w:t>
      </w:r>
      <w:r>
        <w:rPr>
          <w:rFonts w:ascii="Times New Roman" w:hAnsi="Times New Roman" w:cs="Times New Roman"/>
          <w:color w:val="000000" w:themeColor="text1"/>
          <w:sz w:val="24"/>
          <w:szCs w:val="24"/>
        </w:rPr>
        <w:t xml:space="preserve">National College of Business Administration and Economics, </w:t>
      </w:r>
      <w:r w:rsidRPr="00D3184F">
        <w:rPr>
          <w:rFonts w:ascii="Times New Roman" w:hAnsi="Times New Roman" w:cs="Times New Roman"/>
          <w:color w:val="000000" w:themeColor="text1"/>
          <w:sz w:val="24"/>
          <w:szCs w:val="24"/>
        </w:rPr>
        <w:t>Lahore do solemnly declare that the thesis entitled “</w:t>
      </w:r>
      <w:r w:rsidR="009C558D">
        <w:rPr>
          <w:rFonts w:ascii="Times New Roman" w:hAnsi="Times New Roman" w:cs="Times New Roman"/>
          <w:color w:val="000000" w:themeColor="text1"/>
          <w:sz w:val="24"/>
          <w:szCs w:val="24"/>
        </w:rPr>
        <w:t>Relationship between Attitude and Academic Achievement of Secondary School Students</w:t>
      </w:r>
      <w:r w:rsidRPr="00D3184F">
        <w:rPr>
          <w:rFonts w:ascii="Times New Roman" w:hAnsi="Times New Roman" w:cs="Times New Roman"/>
          <w:color w:val="000000" w:themeColor="text1"/>
          <w:sz w:val="24"/>
          <w:szCs w:val="24"/>
        </w:rPr>
        <w:t>” submitted by me in fulfillment of the requirement of M. Phil. In the subject of Education</w:t>
      </w:r>
      <w:r>
        <w:rPr>
          <w:rFonts w:ascii="Times New Roman" w:hAnsi="Times New Roman" w:cs="Times New Roman"/>
          <w:color w:val="000000" w:themeColor="text1"/>
          <w:sz w:val="24"/>
          <w:szCs w:val="24"/>
        </w:rPr>
        <w:t xml:space="preserve"> </w:t>
      </w:r>
      <w:r w:rsidRPr="00D3184F">
        <w:rPr>
          <w:rFonts w:ascii="Times New Roman" w:hAnsi="Times New Roman" w:cs="Times New Roman"/>
          <w:color w:val="000000" w:themeColor="text1"/>
          <w:sz w:val="24"/>
          <w:szCs w:val="24"/>
        </w:rPr>
        <w:t>is my original work. I solemnly declare this research work has not been submitted or published earlier. It shall also not be submitted to obtain any degree to any other university or institution.</w:t>
      </w:r>
    </w:p>
    <w:p w14:paraId="569B619D" w14:textId="77777777" w:rsidR="00A05108" w:rsidRPr="00D3184F" w:rsidRDefault="00A05108" w:rsidP="00A05108">
      <w:pPr>
        <w:spacing w:line="480" w:lineRule="auto"/>
        <w:jc w:val="right"/>
        <w:outlineLvl w:val="0"/>
        <w:rPr>
          <w:rFonts w:ascii="Times New Roman" w:hAnsi="Times New Roman" w:cs="Times New Roman"/>
          <w:color w:val="000000" w:themeColor="text1"/>
          <w:sz w:val="24"/>
          <w:szCs w:val="24"/>
        </w:rPr>
      </w:pPr>
    </w:p>
    <w:p w14:paraId="7601AC5C" w14:textId="77777777" w:rsidR="00A05108" w:rsidRPr="00D3184F" w:rsidRDefault="00A05108" w:rsidP="00A05108">
      <w:pPr>
        <w:spacing w:line="480" w:lineRule="auto"/>
        <w:jc w:val="right"/>
        <w:outlineLvl w:val="0"/>
        <w:rPr>
          <w:rFonts w:ascii="Times New Roman" w:hAnsi="Times New Roman" w:cs="Times New Roman"/>
          <w:color w:val="000000" w:themeColor="text1"/>
          <w:sz w:val="24"/>
          <w:szCs w:val="24"/>
        </w:rPr>
      </w:pPr>
    </w:p>
    <w:p w14:paraId="393E38F6" w14:textId="77777777" w:rsidR="00A05108" w:rsidRPr="00D3184F" w:rsidRDefault="00A05108" w:rsidP="00A05108">
      <w:pPr>
        <w:spacing w:line="480" w:lineRule="auto"/>
        <w:jc w:val="right"/>
        <w:outlineLvl w:val="0"/>
        <w:rPr>
          <w:rFonts w:ascii="Times New Roman" w:hAnsi="Times New Roman" w:cs="Times New Roman"/>
          <w:color w:val="000000" w:themeColor="text1"/>
          <w:sz w:val="24"/>
          <w:szCs w:val="24"/>
        </w:rPr>
      </w:pPr>
    </w:p>
    <w:p w14:paraId="231C12CE" w14:textId="50BD54A9" w:rsidR="00A05108" w:rsidRPr="00D3184F" w:rsidRDefault="00A05108" w:rsidP="00A05108">
      <w:pPr>
        <w:spacing w:after="0" w:line="48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Muhammad </w:t>
      </w:r>
      <w:r w:rsidR="009C558D">
        <w:rPr>
          <w:rFonts w:ascii="Times New Roman" w:hAnsi="Times New Roman" w:cs="Times New Roman"/>
          <w:b/>
          <w:bCs/>
          <w:color w:val="000000" w:themeColor="text1"/>
          <w:sz w:val="24"/>
          <w:szCs w:val="24"/>
        </w:rPr>
        <w:t>Ali Bhatti</w:t>
      </w:r>
    </w:p>
    <w:p w14:paraId="070A2FB9"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2CD5793E"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1498F95F"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4BA36DAE"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57B38094" w14:textId="77777777" w:rsidR="00A05108" w:rsidRDefault="00A05108" w:rsidP="00A05108">
      <w:pPr>
        <w:spacing w:line="480" w:lineRule="auto"/>
        <w:rPr>
          <w:rFonts w:ascii="Times New Roman" w:hAnsi="Times New Roman" w:cs="Times New Roman"/>
          <w:color w:val="000000" w:themeColor="text1"/>
          <w:sz w:val="24"/>
          <w:szCs w:val="24"/>
        </w:rPr>
      </w:pPr>
    </w:p>
    <w:p w14:paraId="78B20EF6" w14:textId="77777777" w:rsidR="009C558D" w:rsidRDefault="009C558D" w:rsidP="00A05108">
      <w:pPr>
        <w:spacing w:line="480" w:lineRule="auto"/>
        <w:rPr>
          <w:rFonts w:ascii="Times New Roman" w:hAnsi="Times New Roman" w:cs="Times New Roman"/>
          <w:color w:val="000000" w:themeColor="text1"/>
          <w:sz w:val="24"/>
          <w:szCs w:val="24"/>
        </w:rPr>
      </w:pPr>
    </w:p>
    <w:p w14:paraId="0973C4EE" w14:textId="77777777" w:rsidR="009C558D" w:rsidRPr="00D3184F" w:rsidRDefault="009C558D" w:rsidP="00A05108">
      <w:pPr>
        <w:spacing w:line="480" w:lineRule="auto"/>
        <w:rPr>
          <w:rFonts w:ascii="Times New Roman" w:hAnsi="Times New Roman" w:cs="Times New Roman"/>
          <w:color w:val="000000" w:themeColor="text1"/>
          <w:sz w:val="24"/>
          <w:szCs w:val="24"/>
        </w:rPr>
      </w:pPr>
    </w:p>
    <w:p w14:paraId="1C589BD6"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0FF975C9" w14:textId="77777777" w:rsidR="00A05108" w:rsidRDefault="00A05108" w:rsidP="00A05108">
      <w:pPr>
        <w:spacing w:line="480" w:lineRule="auto"/>
        <w:jc w:val="center"/>
        <w:rPr>
          <w:rFonts w:ascii="Times New Roman" w:hAnsi="Times New Roman" w:cs="Times New Roman"/>
          <w:b/>
          <w:color w:val="000000" w:themeColor="text1"/>
          <w:sz w:val="24"/>
          <w:szCs w:val="24"/>
        </w:rPr>
      </w:pPr>
    </w:p>
    <w:p w14:paraId="7D82C518" w14:textId="77777777" w:rsidR="001117A3" w:rsidRDefault="001117A3" w:rsidP="00A05108">
      <w:pPr>
        <w:spacing w:line="480" w:lineRule="auto"/>
        <w:jc w:val="center"/>
        <w:rPr>
          <w:rFonts w:ascii="Times New Roman" w:hAnsi="Times New Roman" w:cs="Times New Roman"/>
          <w:b/>
          <w:color w:val="000000" w:themeColor="text1"/>
          <w:sz w:val="24"/>
          <w:szCs w:val="24"/>
        </w:rPr>
      </w:pPr>
    </w:p>
    <w:p w14:paraId="0E5F3411" w14:textId="38CC482B" w:rsidR="00A05108" w:rsidRPr="00D3184F" w:rsidRDefault="00A05108" w:rsidP="00A05108">
      <w:pPr>
        <w:spacing w:line="480" w:lineRule="auto"/>
        <w:jc w:val="center"/>
        <w:rPr>
          <w:rFonts w:ascii="Times New Roman" w:hAnsi="Times New Roman" w:cs="Times New Roman"/>
          <w:b/>
          <w:color w:val="000000" w:themeColor="text1"/>
          <w:sz w:val="24"/>
          <w:szCs w:val="24"/>
        </w:rPr>
      </w:pPr>
      <w:r w:rsidRPr="00D3184F">
        <w:rPr>
          <w:rFonts w:ascii="Times New Roman" w:hAnsi="Times New Roman" w:cs="Times New Roman"/>
          <w:b/>
          <w:color w:val="000000" w:themeColor="text1"/>
          <w:sz w:val="24"/>
          <w:szCs w:val="24"/>
        </w:rPr>
        <w:lastRenderedPageBreak/>
        <w:t>FORWARDING CERTIFICATE</w:t>
      </w:r>
    </w:p>
    <w:p w14:paraId="755D230D" w14:textId="3EB37F30" w:rsidR="00A05108" w:rsidRPr="00690B93" w:rsidRDefault="00A05108" w:rsidP="00A05108">
      <w:pPr>
        <w:spacing w:after="0" w:line="480" w:lineRule="auto"/>
        <w:jc w:val="both"/>
        <w:rPr>
          <w:rFonts w:ascii="Times New Roman" w:hAnsi="Times New Roman" w:cs="Times New Roman"/>
          <w:color w:val="000000" w:themeColor="text1"/>
          <w:sz w:val="24"/>
          <w:szCs w:val="24"/>
        </w:rPr>
      </w:pPr>
      <w:r w:rsidRPr="00D3184F">
        <w:rPr>
          <w:rFonts w:ascii="Times New Roman" w:hAnsi="Times New Roman" w:cs="Times New Roman"/>
          <w:color w:val="000000" w:themeColor="text1"/>
          <w:sz w:val="24"/>
          <w:szCs w:val="24"/>
        </w:rPr>
        <w:t>The thesis entitled “</w:t>
      </w:r>
      <w:r w:rsidR="009C558D">
        <w:rPr>
          <w:rFonts w:ascii="Times New Roman" w:hAnsi="Times New Roman" w:cs="Times New Roman"/>
          <w:color w:val="000000" w:themeColor="text1"/>
          <w:sz w:val="24"/>
          <w:szCs w:val="24"/>
        </w:rPr>
        <w:t>Relationship between Attitude and Academic Achievement of Secondary School Students</w:t>
      </w:r>
      <w:r w:rsidRPr="00D3184F">
        <w:rPr>
          <w:rFonts w:ascii="Times New Roman" w:hAnsi="Times New Roman" w:cs="Times New Roman"/>
          <w:color w:val="000000" w:themeColor="text1"/>
          <w:sz w:val="24"/>
          <w:szCs w:val="24"/>
        </w:rPr>
        <w:t xml:space="preserve">” is written by </w:t>
      </w:r>
      <w:r>
        <w:rPr>
          <w:rFonts w:ascii="Times New Roman" w:hAnsi="Times New Roman" w:cs="Times New Roman"/>
          <w:color w:val="000000" w:themeColor="text1"/>
          <w:sz w:val="24"/>
          <w:szCs w:val="24"/>
        </w:rPr>
        <w:t xml:space="preserve">Muhammad </w:t>
      </w:r>
      <w:r w:rsidR="009C558D">
        <w:rPr>
          <w:rFonts w:ascii="Times New Roman" w:hAnsi="Times New Roman" w:cs="Times New Roman"/>
          <w:color w:val="000000" w:themeColor="text1"/>
          <w:sz w:val="24"/>
          <w:szCs w:val="24"/>
        </w:rPr>
        <w:t>Ali Bhatti</w:t>
      </w:r>
      <w:r w:rsidRPr="00D3184F">
        <w:rPr>
          <w:rFonts w:ascii="Times New Roman" w:hAnsi="Times New Roman" w:cs="Times New Roman"/>
          <w:color w:val="000000" w:themeColor="text1"/>
          <w:sz w:val="24"/>
          <w:szCs w:val="24"/>
        </w:rPr>
        <w:t xml:space="preserve"> student of M. Phil. Education</w:t>
      </w:r>
      <w:r>
        <w:rPr>
          <w:rFonts w:ascii="Times New Roman" w:hAnsi="Times New Roman" w:cs="Times New Roman"/>
          <w:color w:val="000000" w:themeColor="text1"/>
          <w:sz w:val="24"/>
          <w:szCs w:val="24"/>
        </w:rPr>
        <w:t xml:space="preserve"> </w:t>
      </w:r>
      <w:r w:rsidRPr="00D3184F">
        <w:rPr>
          <w:rFonts w:ascii="Times New Roman" w:hAnsi="Times New Roman" w:cs="Times New Roman"/>
          <w:color w:val="000000" w:themeColor="text1"/>
          <w:sz w:val="24"/>
          <w:szCs w:val="24"/>
        </w:rPr>
        <w:t>have been prepared under my supervision for fulfillment of the degree Master of Philosophy</w:t>
      </w:r>
      <w:r w:rsidRPr="007F1A0E">
        <w:rPr>
          <w:rFonts w:ascii="Times New Roman" w:hAnsi="Times New Roman" w:cs="Times New Roman"/>
          <w:color w:val="000000" w:themeColor="text1"/>
          <w:sz w:val="24"/>
          <w:szCs w:val="24"/>
        </w:rPr>
        <w:t xml:space="preserve"> in Education</w:t>
      </w:r>
      <w:r>
        <w:rPr>
          <w:rFonts w:ascii="Times New Roman" w:hAnsi="Times New Roman" w:cs="Times New Roman"/>
          <w:color w:val="000000" w:themeColor="text1"/>
          <w:sz w:val="24"/>
          <w:szCs w:val="24"/>
        </w:rPr>
        <w:t xml:space="preserve">. </w:t>
      </w:r>
    </w:p>
    <w:p w14:paraId="11169061"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29AD8705"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0121A3FC"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029CB3DF"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50AD23C4" w14:textId="77777777" w:rsidR="00A05108" w:rsidRPr="007F1A0E" w:rsidRDefault="00A05108" w:rsidP="00A05108">
      <w:pPr>
        <w:spacing w:line="480" w:lineRule="auto"/>
        <w:jc w:val="right"/>
        <w:rPr>
          <w:rFonts w:ascii="Times New Roman" w:hAnsi="Times New Roman" w:cs="Times New Roman"/>
          <w:color w:val="000000" w:themeColor="text1"/>
          <w:sz w:val="24"/>
          <w:szCs w:val="24"/>
        </w:rPr>
      </w:pPr>
    </w:p>
    <w:p w14:paraId="1D41EC8F" w14:textId="77777777" w:rsidR="00A05108" w:rsidRPr="007F1A0E" w:rsidRDefault="00A05108" w:rsidP="00A05108">
      <w:pPr>
        <w:spacing w:line="480" w:lineRule="auto"/>
        <w:ind w:left="4320"/>
        <w:jc w:val="right"/>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t>Supervisor</w:t>
      </w:r>
    </w:p>
    <w:p w14:paraId="051CE6B8" w14:textId="77777777" w:rsidR="00A05108" w:rsidRPr="007F1A0E" w:rsidRDefault="00A05108" w:rsidP="00A05108">
      <w:pPr>
        <w:spacing w:line="480" w:lineRule="auto"/>
        <w:ind w:left="4320"/>
        <w:jc w:val="right"/>
        <w:rPr>
          <w:rFonts w:ascii="Times New Roman" w:hAnsi="Times New Roman" w:cs="Times New Roman"/>
          <w:color w:val="000000" w:themeColor="text1"/>
          <w:sz w:val="24"/>
          <w:szCs w:val="24"/>
        </w:rPr>
      </w:pPr>
    </w:p>
    <w:p w14:paraId="40CBE03C" w14:textId="77777777" w:rsidR="00A05108" w:rsidRPr="007F1A0E" w:rsidRDefault="00A05108" w:rsidP="00A05108">
      <w:pPr>
        <w:spacing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br w:type="page"/>
      </w:r>
    </w:p>
    <w:p w14:paraId="68662AE5" w14:textId="77777777" w:rsidR="00A05108" w:rsidRPr="007F1A0E" w:rsidRDefault="00A05108" w:rsidP="00A05108">
      <w:pPr>
        <w:spacing w:line="480" w:lineRule="auto"/>
        <w:jc w:val="center"/>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lastRenderedPageBreak/>
        <w:t>PERMISSION LETTER</w:t>
      </w:r>
    </w:p>
    <w:tbl>
      <w:tblPr>
        <w:tblStyle w:val="LightShading1"/>
        <w:tblW w:w="8856" w:type="dxa"/>
        <w:tblLayout w:type="fixed"/>
        <w:tblLook w:val="0400" w:firstRow="0" w:lastRow="0" w:firstColumn="0" w:lastColumn="0" w:noHBand="0" w:noVBand="1"/>
      </w:tblPr>
      <w:tblGrid>
        <w:gridCol w:w="2358"/>
        <w:gridCol w:w="6498"/>
      </w:tblGrid>
      <w:tr w:rsidR="00A05108" w:rsidRPr="007F1A0E" w14:paraId="0A4F6751" w14:textId="77777777" w:rsidTr="00836CE5">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14:paraId="32888FE0" w14:textId="77777777" w:rsidR="00A05108" w:rsidRPr="007F1A0E" w:rsidRDefault="00A05108" w:rsidP="00836CE5">
            <w:pPr>
              <w:pStyle w:val="Normal1"/>
              <w:spacing w:after="120" w:line="480" w:lineRule="auto"/>
              <w:jc w:val="both"/>
              <w:rPr>
                <w:b/>
                <w:color w:val="000000" w:themeColor="text1"/>
              </w:rPr>
            </w:pPr>
            <w:r w:rsidRPr="007F1A0E">
              <w:rPr>
                <w:b/>
                <w:color w:val="000000" w:themeColor="text1"/>
              </w:rPr>
              <w:t>Title of Thesis:</w:t>
            </w:r>
          </w:p>
        </w:tc>
        <w:tc>
          <w:tcPr>
            <w:tcW w:w="6498" w:type="dxa"/>
            <w:shd w:val="clear" w:color="auto" w:fill="auto"/>
          </w:tcPr>
          <w:p w14:paraId="3C044171" w14:textId="6BA7ABFB" w:rsidR="00A05108" w:rsidRPr="0037601A" w:rsidRDefault="009C558D" w:rsidP="00836CE5">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Relationship between Attitude and Academic Achievement of Secondary School Students</w:t>
            </w:r>
          </w:p>
        </w:tc>
      </w:tr>
      <w:tr w:rsidR="00A05108" w:rsidRPr="007F1A0E" w14:paraId="7AEA4CE7" w14:textId="77777777" w:rsidTr="00836CE5">
        <w:trPr>
          <w:trHeight w:val="719"/>
        </w:trPr>
        <w:tc>
          <w:tcPr>
            <w:tcW w:w="2358" w:type="dxa"/>
            <w:shd w:val="clear" w:color="auto" w:fill="auto"/>
          </w:tcPr>
          <w:p w14:paraId="233B4B0B" w14:textId="77777777" w:rsidR="00A05108" w:rsidRPr="007F1A0E" w:rsidRDefault="00A05108" w:rsidP="00836CE5">
            <w:pPr>
              <w:pStyle w:val="Normal1"/>
              <w:spacing w:after="120" w:line="480" w:lineRule="auto"/>
              <w:jc w:val="both"/>
              <w:rPr>
                <w:b/>
                <w:color w:val="000000" w:themeColor="text1"/>
              </w:rPr>
            </w:pPr>
            <w:r w:rsidRPr="007F1A0E">
              <w:rPr>
                <w:b/>
                <w:color w:val="000000" w:themeColor="text1"/>
              </w:rPr>
              <w:t>Student Name</w:t>
            </w:r>
          </w:p>
        </w:tc>
        <w:tc>
          <w:tcPr>
            <w:tcW w:w="6498" w:type="dxa"/>
            <w:shd w:val="clear" w:color="auto" w:fill="auto"/>
          </w:tcPr>
          <w:p w14:paraId="34BABCD0" w14:textId="35EB78D4" w:rsidR="00A05108" w:rsidRPr="00DA7DA8" w:rsidRDefault="00A05108" w:rsidP="00836CE5">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Muhammad </w:t>
            </w:r>
            <w:r w:rsidR="009C558D">
              <w:rPr>
                <w:rFonts w:ascii="Times New Roman" w:hAnsi="Times New Roman" w:cs="Times New Roman"/>
                <w:color w:val="000000" w:themeColor="text1"/>
                <w:sz w:val="24"/>
                <w:szCs w:val="24"/>
              </w:rPr>
              <w:t>Ali Bhatti</w:t>
            </w:r>
          </w:p>
        </w:tc>
      </w:tr>
    </w:tbl>
    <w:p w14:paraId="099535DA" w14:textId="77777777" w:rsidR="00A05108" w:rsidRPr="007F1A0E" w:rsidRDefault="00A05108" w:rsidP="00A05108">
      <w:pPr>
        <w:pStyle w:val="Normal1"/>
        <w:spacing w:after="120"/>
        <w:jc w:val="both"/>
        <w:rPr>
          <w:color w:val="000000" w:themeColor="text1"/>
        </w:rPr>
      </w:pPr>
    </w:p>
    <w:p w14:paraId="3C3FB075" w14:textId="77777777" w:rsidR="00A05108" w:rsidRPr="007F1A0E" w:rsidRDefault="00A05108" w:rsidP="00A05108">
      <w:pPr>
        <w:pStyle w:val="Normal1"/>
        <w:spacing w:after="120" w:line="480" w:lineRule="auto"/>
        <w:jc w:val="both"/>
        <w:rPr>
          <w:color w:val="000000" w:themeColor="text1"/>
        </w:rPr>
      </w:pPr>
      <w:r w:rsidRPr="007F1A0E">
        <w:rPr>
          <w:color w:val="000000" w:themeColor="text1"/>
        </w:rPr>
        <w:t xml:space="preserve">Accepted by the Faculty of </w:t>
      </w:r>
      <w:r>
        <w:rPr>
          <w:color w:val="000000" w:themeColor="text1"/>
        </w:rPr>
        <w:t>Social Sciences</w:t>
      </w:r>
      <w:r w:rsidRPr="007F1A0E">
        <w:rPr>
          <w:color w:val="000000" w:themeColor="text1"/>
        </w:rPr>
        <w:t>, in partial fulfillment of the requirements for degree of Master of Philosophy in Education</w:t>
      </w:r>
      <w:r>
        <w:rPr>
          <w:color w:val="000000" w:themeColor="text1"/>
        </w:rPr>
        <w:t xml:space="preserve">. </w:t>
      </w:r>
    </w:p>
    <w:p w14:paraId="72613E2F" w14:textId="77777777" w:rsidR="00A05108" w:rsidRPr="007F1A0E" w:rsidRDefault="00A05108" w:rsidP="00A05108">
      <w:pPr>
        <w:pStyle w:val="Normal1"/>
        <w:spacing w:after="120" w:line="480" w:lineRule="auto"/>
        <w:jc w:val="right"/>
        <w:rPr>
          <w:b/>
          <w:color w:val="000000" w:themeColor="text1"/>
        </w:rPr>
      </w:pPr>
      <w:r w:rsidRPr="007F1A0E">
        <w:rPr>
          <w:color w:val="000000" w:themeColor="text1"/>
        </w:rPr>
        <w:br/>
      </w:r>
      <w:r w:rsidRPr="007F1A0E">
        <w:rPr>
          <w:b/>
          <w:color w:val="000000" w:themeColor="text1"/>
        </w:rPr>
        <w:t>Thesis Examination Committee</w:t>
      </w:r>
    </w:p>
    <w:p w14:paraId="179B8E6F" w14:textId="77777777" w:rsidR="00A05108" w:rsidRPr="007F1A0E" w:rsidRDefault="00A05108" w:rsidP="00A05108">
      <w:pPr>
        <w:pStyle w:val="Normal1"/>
        <w:spacing w:after="120" w:line="480" w:lineRule="auto"/>
        <w:jc w:val="both"/>
        <w:rPr>
          <w:color w:val="000000" w:themeColor="text1"/>
        </w:rPr>
      </w:pPr>
    </w:p>
    <w:p w14:paraId="45B3E774" w14:textId="77777777" w:rsidR="00A05108" w:rsidRPr="007F1A0E" w:rsidRDefault="00A05108" w:rsidP="00A05108">
      <w:pPr>
        <w:pStyle w:val="Normal1"/>
        <w:spacing w:after="120" w:line="480" w:lineRule="auto"/>
        <w:jc w:val="right"/>
        <w:rPr>
          <w:color w:val="000000" w:themeColor="text1"/>
        </w:rPr>
      </w:pPr>
      <w:r w:rsidRPr="007F1A0E">
        <w:rPr>
          <w:color w:val="000000" w:themeColor="text1"/>
        </w:rPr>
        <w:t>______________________________</w:t>
      </w:r>
    </w:p>
    <w:p w14:paraId="21C330A6" w14:textId="77777777" w:rsidR="00A05108" w:rsidRPr="007F1A0E" w:rsidRDefault="00A05108" w:rsidP="00A05108">
      <w:pPr>
        <w:pStyle w:val="Normal1"/>
        <w:spacing w:after="120" w:line="480" w:lineRule="auto"/>
        <w:rPr>
          <w:color w:val="000000" w:themeColor="text1"/>
        </w:rPr>
      </w:pP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t>External Examiner</w:t>
      </w:r>
    </w:p>
    <w:p w14:paraId="582E0C2C" w14:textId="77777777" w:rsidR="00A05108" w:rsidRPr="007F1A0E" w:rsidRDefault="00A05108" w:rsidP="00A05108">
      <w:pPr>
        <w:pStyle w:val="Normal1"/>
        <w:spacing w:after="120" w:line="480" w:lineRule="auto"/>
        <w:rPr>
          <w:color w:val="000000" w:themeColor="text1"/>
        </w:rPr>
      </w:pPr>
    </w:p>
    <w:p w14:paraId="7995D2D7" w14:textId="77777777" w:rsidR="00A05108" w:rsidRPr="007F1A0E" w:rsidRDefault="00A05108" w:rsidP="00A05108">
      <w:pPr>
        <w:pStyle w:val="Normal1"/>
        <w:spacing w:after="120" w:line="480" w:lineRule="auto"/>
        <w:jc w:val="right"/>
        <w:rPr>
          <w:color w:val="000000" w:themeColor="text1"/>
        </w:rPr>
      </w:pPr>
      <w:r w:rsidRPr="007F1A0E">
        <w:rPr>
          <w:color w:val="000000" w:themeColor="text1"/>
        </w:rPr>
        <w:t>______________________________</w:t>
      </w:r>
    </w:p>
    <w:p w14:paraId="03C680AA" w14:textId="77777777" w:rsidR="00A05108" w:rsidRPr="007F1A0E" w:rsidRDefault="00A05108" w:rsidP="00A05108">
      <w:pPr>
        <w:pStyle w:val="Normal1"/>
        <w:spacing w:after="120" w:line="480" w:lineRule="auto"/>
        <w:rPr>
          <w:color w:val="000000" w:themeColor="text1"/>
        </w:rPr>
      </w:pP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t>Supervisor</w:t>
      </w:r>
    </w:p>
    <w:p w14:paraId="7142A54A" w14:textId="77777777" w:rsidR="00A05108" w:rsidRPr="007F1A0E" w:rsidRDefault="00A05108" w:rsidP="00A05108">
      <w:pPr>
        <w:pStyle w:val="Normal1"/>
        <w:spacing w:after="120" w:line="480" w:lineRule="auto"/>
        <w:jc w:val="both"/>
        <w:rPr>
          <w:color w:val="000000" w:themeColor="text1"/>
        </w:rPr>
      </w:pPr>
    </w:p>
    <w:p w14:paraId="24CBF62E" w14:textId="77777777" w:rsidR="00A05108" w:rsidRPr="007F1A0E" w:rsidRDefault="00A05108" w:rsidP="00A05108">
      <w:pPr>
        <w:pStyle w:val="Normal1"/>
        <w:spacing w:after="120" w:line="480" w:lineRule="auto"/>
        <w:jc w:val="right"/>
        <w:rPr>
          <w:color w:val="000000" w:themeColor="text1"/>
        </w:rPr>
      </w:pPr>
      <w:r w:rsidRPr="007F1A0E">
        <w:rPr>
          <w:color w:val="000000" w:themeColor="text1"/>
        </w:rPr>
        <w:t>______________________________</w:t>
      </w:r>
    </w:p>
    <w:p w14:paraId="3FB00493" w14:textId="77777777" w:rsidR="00A05108" w:rsidRPr="007F1A0E" w:rsidRDefault="00A05108" w:rsidP="00A05108">
      <w:pPr>
        <w:spacing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t>Member</w:t>
      </w:r>
    </w:p>
    <w:p w14:paraId="5EAC4847" w14:textId="77777777" w:rsidR="00A05108" w:rsidRPr="007F1A0E" w:rsidRDefault="00A05108" w:rsidP="00A05108">
      <w:pPr>
        <w:spacing w:line="480" w:lineRule="auto"/>
        <w:rPr>
          <w:rFonts w:ascii="Times New Roman" w:hAnsi="Times New Roman" w:cs="Times New Roman"/>
          <w:color w:val="000000" w:themeColor="text1"/>
          <w:sz w:val="24"/>
          <w:szCs w:val="24"/>
        </w:rPr>
      </w:pPr>
    </w:p>
    <w:p w14:paraId="125DB392" w14:textId="77777777" w:rsidR="00A05108" w:rsidRDefault="00A05108" w:rsidP="00A05108">
      <w:pPr>
        <w:spacing w:line="480" w:lineRule="auto"/>
        <w:rPr>
          <w:rFonts w:ascii="Times New Roman" w:hAnsi="Times New Roman" w:cs="Times New Roman"/>
          <w:color w:val="000000" w:themeColor="text1"/>
          <w:sz w:val="24"/>
          <w:szCs w:val="24"/>
        </w:rPr>
      </w:pPr>
    </w:p>
    <w:p w14:paraId="2FBEB178" w14:textId="77777777" w:rsidR="00A05108" w:rsidRPr="007F1A0E" w:rsidRDefault="00A05108" w:rsidP="00A05108">
      <w:pPr>
        <w:spacing w:line="480" w:lineRule="auto"/>
        <w:rPr>
          <w:rFonts w:ascii="Times New Roman" w:hAnsi="Times New Roman" w:cs="Times New Roman"/>
          <w:color w:val="000000" w:themeColor="text1"/>
          <w:sz w:val="24"/>
          <w:szCs w:val="24"/>
        </w:rPr>
      </w:pPr>
    </w:p>
    <w:p w14:paraId="41AB22BC" w14:textId="77777777" w:rsidR="00A05108" w:rsidRPr="007F1A0E" w:rsidRDefault="00A05108" w:rsidP="00A05108">
      <w:pPr>
        <w:spacing w:line="480" w:lineRule="auto"/>
        <w:jc w:val="center"/>
        <w:outlineLvl w:val="0"/>
        <w:rPr>
          <w:rFonts w:ascii="Times New Roman" w:hAnsi="Times New Roman" w:cs="Times New Roman"/>
          <w:b/>
          <w:color w:val="000000" w:themeColor="text1"/>
          <w:sz w:val="24"/>
          <w:szCs w:val="24"/>
        </w:rPr>
      </w:pPr>
      <w:r w:rsidRPr="007F1A0E">
        <w:rPr>
          <w:rFonts w:ascii="Times New Roman" w:hAnsi="Times New Roman" w:cs="Times New Roman"/>
          <w:b/>
          <w:color w:val="000000" w:themeColor="text1"/>
          <w:sz w:val="24"/>
          <w:szCs w:val="24"/>
        </w:rPr>
        <w:lastRenderedPageBreak/>
        <w:t>ACKNOWLEDGEMENT</w:t>
      </w:r>
    </w:p>
    <w:p w14:paraId="5D604D7A" w14:textId="77777777"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In the name of Allah who is the most beneficent and merciful. I am very thankful to my Allah Almighty who bestowed me a great time for great work. I offer very special praise for our beloved Holy Prophet Hazrat Muhammad (PBUH) who is symbol of knowledge and guidance for humanity as a whole. </w:t>
      </w:r>
      <w:r>
        <w:rPr>
          <w:rFonts w:ascii="Times New Roman" w:hAnsi="Times New Roman" w:cs="Times New Roman"/>
          <w:color w:val="000000" w:themeColor="text1"/>
          <w:sz w:val="24"/>
          <w:szCs w:val="24"/>
        </w:rPr>
        <w:t xml:space="preserve"> </w:t>
      </w:r>
    </w:p>
    <w:p w14:paraId="52893097" w14:textId="3D929988"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 am greatly in debt to my research supervisor </w:t>
      </w:r>
      <w:r w:rsidR="00E42405">
        <w:rPr>
          <w:rFonts w:ascii="Times New Roman" w:hAnsi="Times New Roman" w:cs="Times New Roman"/>
          <w:color w:val="000000" w:themeColor="text1"/>
          <w:sz w:val="24"/>
          <w:szCs w:val="24"/>
        </w:rPr>
        <w:t>Dr. Muhammad Naveed Jabbar</w:t>
      </w:r>
      <w:r>
        <w:rPr>
          <w:rFonts w:ascii="Times New Roman" w:hAnsi="Times New Roman" w:cs="Times New Roman"/>
          <w:color w:val="000000" w:themeColor="text1"/>
          <w:sz w:val="24"/>
          <w:szCs w:val="24"/>
        </w:rPr>
        <w:t xml:space="preserve"> </w:t>
      </w:r>
      <w:r w:rsidRPr="007F1A0E">
        <w:rPr>
          <w:rFonts w:ascii="Times New Roman" w:hAnsi="Times New Roman" w:cs="Times New Roman"/>
          <w:color w:val="000000" w:themeColor="text1"/>
          <w:sz w:val="24"/>
          <w:szCs w:val="24"/>
        </w:rPr>
        <w:t>who motivate, inspire</w:t>
      </w:r>
      <w:r>
        <w:rPr>
          <w:rFonts w:ascii="Times New Roman" w:hAnsi="Times New Roman" w:cs="Times New Roman"/>
          <w:color w:val="000000" w:themeColor="text1"/>
          <w:sz w:val="24"/>
          <w:szCs w:val="24"/>
        </w:rPr>
        <w:t xml:space="preserve"> </w:t>
      </w:r>
      <w:r w:rsidRPr="007F1A0E">
        <w:rPr>
          <w:rFonts w:ascii="Times New Roman" w:hAnsi="Times New Roman" w:cs="Times New Roman"/>
          <w:color w:val="000000" w:themeColor="text1"/>
          <w:sz w:val="24"/>
          <w:szCs w:val="24"/>
        </w:rPr>
        <w:t>and help me in my research and academic work.</w:t>
      </w:r>
      <w:r>
        <w:rPr>
          <w:rFonts w:ascii="Times New Roman" w:hAnsi="Times New Roman" w:cs="Times New Roman"/>
          <w:color w:val="000000" w:themeColor="text1"/>
          <w:sz w:val="24"/>
          <w:szCs w:val="24"/>
        </w:rPr>
        <w:t xml:space="preserve"> Moreover, I really appreciate my respected teachers Dr. Haq Nawaz </w:t>
      </w:r>
      <w:r w:rsidR="00E42405">
        <w:rPr>
          <w:rFonts w:ascii="Times New Roman" w:hAnsi="Times New Roman" w:cs="Times New Roman"/>
          <w:color w:val="000000" w:themeColor="text1"/>
          <w:sz w:val="24"/>
          <w:szCs w:val="24"/>
        </w:rPr>
        <w:t xml:space="preserve">and Madam Farah Qadir Malik </w:t>
      </w:r>
      <w:r>
        <w:rPr>
          <w:rFonts w:ascii="Times New Roman" w:hAnsi="Times New Roman" w:cs="Times New Roman"/>
          <w:color w:val="000000" w:themeColor="text1"/>
          <w:sz w:val="24"/>
          <w:szCs w:val="24"/>
        </w:rPr>
        <w:t xml:space="preserve">for their motivation and guidance during course work. </w:t>
      </w:r>
    </w:p>
    <w:p w14:paraId="7419E094" w14:textId="77777777"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 am really thanks to my beloved parents and siblings who are way of paradise for me and great blessing of Allah Almighty who always pray for me. </w:t>
      </w:r>
    </w:p>
    <w:p w14:paraId="1FC971CC" w14:textId="77777777"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From the core of my heart, I pay to thanks my beloved one who wants to see me as a successful person in every aspect of my life, and help me in every possible way.</w:t>
      </w:r>
      <w:r>
        <w:rPr>
          <w:rFonts w:ascii="Times New Roman" w:hAnsi="Times New Roman" w:cs="Times New Roman"/>
          <w:color w:val="000000" w:themeColor="text1"/>
          <w:sz w:val="24"/>
          <w:szCs w:val="24"/>
        </w:rPr>
        <w:t xml:space="preserve"> </w:t>
      </w:r>
      <w:r w:rsidRPr="007F1A0E">
        <w:rPr>
          <w:rFonts w:ascii="Times New Roman" w:hAnsi="Times New Roman" w:cs="Times New Roman"/>
          <w:color w:val="000000" w:themeColor="text1"/>
          <w:sz w:val="24"/>
          <w:szCs w:val="24"/>
        </w:rPr>
        <w:t>I also thankful all of those who help and participate to collect my data.</w:t>
      </w:r>
    </w:p>
    <w:p w14:paraId="0E1F6578" w14:textId="77777777" w:rsidR="00A05108" w:rsidRPr="007F1A0E" w:rsidRDefault="00A05108" w:rsidP="00A05108">
      <w:pPr>
        <w:spacing w:line="480" w:lineRule="auto"/>
        <w:jc w:val="right"/>
        <w:outlineLvl w:val="0"/>
        <w:rPr>
          <w:rFonts w:ascii="Times New Roman" w:hAnsi="Times New Roman" w:cs="Times New Roman"/>
          <w:color w:val="000000" w:themeColor="text1"/>
          <w:sz w:val="24"/>
          <w:szCs w:val="24"/>
        </w:rPr>
      </w:pPr>
    </w:p>
    <w:p w14:paraId="65847592" w14:textId="77777777" w:rsidR="00A05108" w:rsidRPr="007F1A0E" w:rsidRDefault="00A05108" w:rsidP="00A05108">
      <w:pPr>
        <w:spacing w:line="480" w:lineRule="auto"/>
        <w:jc w:val="right"/>
        <w:outlineLvl w:val="0"/>
        <w:rPr>
          <w:rFonts w:ascii="Times New Roman" w:hAnsi="Times New Roman" w:cs="Times New Roman"/>
          <w:color w:val="000000" w:themeColor="text1"/>
          <w:sz w:val="24"/>
          <w:szCs w:val="24"/>
        </w:rPr>
      </w:pPr>
    </w:p>
    <w:p w14:paraId="259F5F19" w14:textId="77777777" w:rsidR="00A05108" w:rsidRPr="007F1A0E" w:rsidRDefault="00A05108" w:rsidP="00A05108">
      <w:pPr>
        <w:spacing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br w:type="page"/>
      </w:r>
    </w:p>
    <w:p w14:paraId="6E0FFBA0" w14:textId="77777777" w:rsidR="00A05108" w:rsidRDefault="00A05108" w:rsidP="00A05108">
      <w:pPr>
        <w:spacing w:line="480" w:lineRule="auto"/>
        <w:jc w:val="center"/>
        <w:outlineLvl w:val="0"/>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lastRenderedPageBreak/>
        <w:t>TABLE OF CONTENTS</w:t>
      </w:r>
    </w:p>
    <w:tbl>
      <w:tblPr>
        <w:tblStyle w:val="TableGrid"/>
        <w:tblW w:w="0" w:type="auto"/>
        <w:tblLook w:val="04A0" w:firstRow="1" w:lastRow="0" w:firstColumn="1" w:lastColumn="0" w:noHBand="0" w:noVBand="1"/>
      </w:tblPr>
      <w:tblGrid>
        <w:gridCol w:w="738"/>
        <w:gridCol w:w="6450"/>
        <w:gridCol w:w="1108"/>
      </w:tblGrid>
      <w:tr w:rsidR="00A05108" w:rsidRPr="00E76588" w14:paraId="4FB5C02B" w14:textId="77777777" w:rsidTr="00836CE5">
        <w:tc>
          <w:tcPr>
            <w:tcW w:w="738" w:type="dxa"/>
          </w:tcPr>
          <w:p w14:paraId="76351625" w14:textId="77777777" w:rsidR="00A05108" w:rsidRPr="00E76588" w:rsidRDefault="00A05108" w:rsidP="00784EF6">
            <w:pPr>
              <w:spacing w:line="360" w:lineRule="auto"/>
              <w:jc w:val="center"/>
              <w:rPr>
                <w:rFonts w:ascii="Times New Roman" w:hAnsi="Times New Roman" w:cs="Times New Roman"/>
                <w:b/>
                <w:color w:val="000000" w:themeColor="text1"/>
                <w:sz w:val="24"/>
                <w:szCs w:val="24"/>
              </w:rPr>
            </w:pPr>
            <w:r w:rsidRPr="00E76588">
              <w:rPr>
                <w:rFonts w:ascii="Times New Roman" w:hAnsi="Times New Roman" w:cs="Times New Roman"/>
                <w:b/>
                <w:color w:val="000000" w:themeColor="text1"/>
                <w:sz w:val="24"/>
                <w:szCs w:val="24"/>
              </w:rPr>
              <w:t>Sr</w:t>
            </w:r>
          </w:p>
        </w:tc>
        <w:tc>
          <w:tcPr>
            <w:tcW w:w="6450" w:type="dxa"/>
          </w:tcPr>
          <w:p w14:paraId="6D9F6E5E" w14:textId="77777777" w:rsidR="00A05108" w:rsidRPr="00E76588" w:rsidRDefault="00A05108" w:rsidP="00784EF6">
            <w:pPr>
              <w:spacing w:line="360" w:lineRule="auto"/>
              <w:jc w:val="center"/>
              <w:rPr>
                <w:rFonts w:ascii="Times New Roman" w:hAnsi="Times New Roman" w:cs="Times New Roman"/>
                <w:b/>
                <w:color w:val="000000" w:themeColor="text1"/>
                <w:sz w:val="24"/>
                <w:szCs w:val="24"/>
              </w:rPr>
            </w:pPr>
            <w:r w:rsidRPr="00E76588">
              <w:rPr>
                <w:rFonts w:ascii="Times New Roman" w:hAnsi="Times New Roman" w:cs="Times New Roman"/>
                <w:b/>
                <w:color w:val="000000" w:themeColor="text1"/>
                <w:sz w:val="24"/>
                <w:szCs w:val="24"/>
              </w:rPr>
              <w:t>Statements</w:t>
            </w:r>
          </w:p>
        </w:tc>
        <w:tc>
          <w:tcPr>
            <w:tcW w:w="1108" w:type="dxa"/>
          </w:tcPr>
          <w:p w14:paraId="1859FFC4" w14:textId="77777777" w:rsidR="00A05108" w:rsidRPr="00E76588" w:rsidRDefault="00A05108" w:rsidP="00784EF6">
            <w:pPr>
              <w:spacing w:line="360" w:lineRule="auto"/>
              <w:jc w:val="center"/>
              <w:rPr>
                <w:rFonts w:ascii="Times New Roman" w:hAnsi="Times New Roman" w:cs="Times New Roman"/>
                <w:b/>
                <w:color w:val="000000" w:themeColor="text1"/>
                <w:sz w:val="24"/>
                <w:szCs w:val="24"/>
              </w:rPr>
            </w:pPr>
            <w:r w:rsidRPr="00E76588">
              <w:rPr>
                <w:rFonts w:ascii="Times New Roman" w:hAnsi="Times New Roman" w:cs="Times New Roman"/>
                <w:b/>
                <w:color w:val="000000" w:themeColor="text1"/>
                <w:sz w:val="24"/>
                <w:szCs w:val="24"/>
              </w:rPr>
              <w:t>Page No</w:t>
            </w:r>
          </w:p>
        </w:tc>
      </w:tr>
      <w:tr w:rsidR="00A05108" w:rsidRPr="00E76588" w14:paraId="0ECF9464" w14:textId="77777777" w:rsidTr="00836CE5">
        <w:tc>
          <w:tcPr>
            <w:tcW w:w="7188" w:type="dxa"/>
            <w:gridSpan w:val="2"/>
          </w:tcPr>
          <w:p w14:paraId="0A9A13C8" w14:textId="77777777" w:rsidR="00A05108" w:rsidRPr="00E76588" w:rsidRDefault="00A05108" w:rsidP="00784EF6">
            <w:pPr>
              <w:spacing w:after="120" w:line="360" w:lineRule="auto"/>
              <w:rPr>
                <w:rFonts w:ascii="Times New Roman" w:hAnsi="Times New Roman" w:cs="Times New Roman"/>
                <w:b/>
                <w:iCs/>
                <w:color w:val="000000" w:themeColor="text1"/>
                <w:sz w:val="24"/>
                <w:szCs w:val="24"/>
              </w:rPr>
            </w:pPr>
            <w:r w:rsidRPr="00E76588">
              <w:rPr>
                <w:rFonts w:ascii="Times New Roman" w:hAnsi="Times New Roman" w:cs="Times New Roman"/>
                <w:b/>
                <w:color w:val="000000" w:themeColor="text1"/>
                <w:sz w:val="24"/>
                <w:szCs w:val="24"/>
              </w:rPr>
              <w:t>C</w:t>
            </w:r>
            <w:r>
              <w:rPr>
                <w:rFonts w:ascii="Times New Roman" w:hAnsi="Times New Roman" w:cs="Times New Roman"/>
                <w:b/>
                <w:color w:val="000000" w:themeColor="text1"/>
                <w:sz w:val="24"/>
                <w:szCs w:val="24"/>
              </w:rPr>
              <w:t>HAPTER</w:t>
            </w:r>
            <w:r w:rsidRPr="00E7658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I:</w:t>
            </w:r>
            <w:r w:rsidRPr="00E76588">
              <w:rPr>
                <w:rFonts w:ascii="Times New Roman" w:hAnsi="Times New Roman" w:cs="Times New Roman"/>
                <w:b/>
                <w:color w:val="000000" w:themeColor="text1"/>
                <w:sz w:val="24"/>
                <w:szCs w:val="24"/>
              </w:rPr>
              <w:t xml:space="preserve"> INTRODUCTION</w:t>
            </w:r>
          </w:p>
        </w:tc>
        <w:tc>
          <w:tcPr>
            <w:tcW w:w="1108" w:type="dxa"/>
          </w:tcPr>
          <w:p w14:paraId="53F5912F" w14:textId="29BDE922" w:rsidR="00A05108" w:rsidRPr="00E76588" w:rsidRDefault="00511642" w:rsidP="00784EF6">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r>
      <w:tr w:rsidR="00A05108" w:rsidRPr="00E76588" w14:paraId="387B57EA" w14:textId="77777777" w:rsidTr="00836CE5">
        <w:tc>
          <w:tcPr>
            <w:tcW w:w="738" w:type="dxa"/>
          </w:tcPr>
          <w:p w14:paraId="4C7C6B69" w14:textId="77777777"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1.1</w:t>
            </w:r>
          </w:p>
        </w:tc>
        <w:tc>
          <w:tcPr>
            <w:tcW w:w="6450" w:type="dxa"/>
          </w:tcPr>
          <w:p w14:paraId="5C3185FE" w14:textId="77777777" w:rsidR="00A05108" w:rsidRPr="00784EF6" w:rsidRDefault="00A05108" w:rsidP="00784EF6">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Introduction</w:t>
            </w:r>
          </w:p>
        </w:tc>
        <w:tc>
          <w:tcPr>
            <w:tcW w:w="1108" w:type="dxa"/>
          </w:tcPr>
          <w:p w14:paraId="72EE3BDC" w14:textId="03A2197D" w:rsidR="00A05108" w:rsidRPr="00E76588" w:rsidRDefault="00511642"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r>
      <w:tr w:rsidR="00A05108" w:rsidRPr="00E76588" w14:paraId="160C57A9" w14:textId="77777777" w:rsidTr="00836CE5">
        <w:tc>
          <w:tcPr>
            <w:tcW w:w="738" w:type="dxa"/>
          </w:tcPr>
          <w:p w14:paraId="6EE8828C" w14:textId="77777777"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1.2</w:t>
            </w:r>
          </w:p>
        </w:tc>
        <w:tc>
          <w:tcPr>
            <w:tcW w:w="6450" w:type="dxa"/>
          </w:tcPr>
          <w:p w14:paraId="68E52D31" w14:textId="77777777" w:rsidR="00A05108" w:rsidRPr="00784EF6" w:rsidRDefault="00A05108" w:rsidP="00784EF6">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Statement of the Problem</w:t>
            </w:r>
          </w:p>
        </w:tc>
        <w:tc>
          <w:tcPr>
            <w:tcW w:w="1108" w:type="dxa"/>
          </w:tcPr>
          <w:p w14:paraId="3B03A637" w14:textId="5BCE0578"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r>
      <w:tr w:rsidR="00A05108" w:rsidRPr="00E76588" w14:paraId="0BEBEC7B" w14:textId="77777777" w:rsidTr="00836CE5">
        <w:tc>
          <w:tcPr>
            <w:tcW w:w="738" w:type="dxa"/>
          </w:tcPr>
          <w:p w14:paraId="728BB367" w14:textId="77777777"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1.3</w:t>
            </w:r>
          </w:p>
        </w:tc>
        <w:tc>
          <w:tcPr>
            <w:tcW w:w="6450" w:type="dxa"/>
          </w:tcPr>
          <w:p w14:paraId="746E5B6B" w14:textId="77777777" w:rsidR="00A05108" w:rsidRPr="00784EF6" w:rsidRDefault="00A05108" w:rsidP="00784EF6">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Objectives of the Study</w:t>
            </w:r>
          </w:p>
        </w:tc>
        <w:tc>
          <w:tcPr>
            <w:tcW w:w="1108" w:type="dxa"/>
          </w:tcPr>
          <w:p w14:paraId="48B61261" w14:textId="09B4AB4F"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r>
      <w:tr w:rsidR="00A05108" w:rsidRPr="00E76588" w14:paraId="1FD00CF2" w14:textId="77777777" w:rsidTr="00836CE5">
        <w:tc>
          <w:tcPr>
            <w:tcW w:w="738" w:type="dxa"/>
          </w:tcPr>
          <w:p w14:paraId="74DBEAF8" w14:textId="77777777"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1.4</w:t>
            </w:r>
          </w:p>
        </w:tc>
        <w:tc>
          <w:tcPr>
            <w:tcW w:w="6450" w:type="dxa"/>
          </w:tcPr>
          <w:p w14:paraId="33D22674" w14:textId="77777777" w:rsidR="00A05108" w:rsidRPr="00784EF6" w:rsidRDefault="00A05108" w:rsidP="00784EF6">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Research Questions</w:t>
            </w:r>
          </w:p>
        </w:tc>
        <w:tc>
          <w:tcPr>
            <w:tcW w:w="1108" w:type="dxa"/>
          </w:tcPr>
          <w:p w14:paraId="2019FB72" w14:textId="731C9996"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r>
      <w:tr w:rsidR="00A05108" w:rsidRPr="00E76588" w14:paraId="713A4801" w14:textId="77777777" w:rsidTr="00836CE5">
        <w:tc>
          <w:tcPr>
            <w:tcW w:w="738" w:type="dxa"/>
          </w:tcPr>
          <w:p w14:paraId="642753CA" w14:textId="46E4C1A3"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w:t>
            </w:r>
            <w:r w:rsidR="00511642" w:rsidRPr="00784EF6">
              <w:rPr>
                <w:rFonts w:ascii="Times New Roman" w:hAnsi="Times New Roman" w:cs="Times New Roman"/>
                <w:bCs/>
                <w:color w:val="000000" w:themeColor="text1"/>
                <w:sz w:val="24"/>
                <w:szCs w:val="24"/>
              </w:rPr>
              <w:t>5</w:t>
            </w:r>
          </w:p>
        </w:tc>
        <w:tc>
          <w:tcPr>
            <w:tcW w:w="6450" w:type="dxa"/>
          </w:tcPr>
          <w:p w14:paraId="53C668EA" w14:textId="77777777" w:rsidR="00A05108" w:rsidRPr="00784EF6" w:rsidRDefault="00A05108" w:rsidP="00784EF6">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Significance of the Study</w:t>
            </w:r>
          </w:p>
        </w:tc>
        <w:tc>
          <w:tcPr>
            <w:tcW w:w="1108" w:type="dxa"/>
          </w:tcPr>
          <w:p w14:paraId="7DB3AE7F" w14:textId="2B3D0FEC"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r>
      <w:tr w:rsidR="00A05108" w:rsidRPr="00E76588" w14:paraId="63A92537" w14:textId="77777777" w:rsidTr="00836CE5">
        <w:tc>
          <w:tcPr>
            <w:tcW w:w="738" w:type="dxa"/>
          </w:tcPr>
          <w:p w14:paraId="63E93098" w14:textId="0D6FA56A"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w:t>
            </w:r>
            <w:r w:rsidR="00511642" w:rsidRPr="00784EF6">
              <w:rPr>
                <w:rFonts w:ascii="Times New Roman" w:hAnsi="Times New Roman" w:cs="Times New Roman"/>
                <w:bCs/>
                <w:color w:val="000000" w:themeColor="text1"/>
                <w:sz w:val="24"/>
                <w:szCs w:val="24"/>
              </w:rPr>
              <w:t>6</w:t>
            </w:r>
          </w:p>
        </w:tc>
        <w:tc>
          <w:tcPr>
            <w:tcW w:w="6450" w:type="dxa"/>
          </w:tcPr>
          <w:p w14:paraId="03FA1628" w14:textId="77777777" w:rsidR="00A05108" w:rsidRPr="00784EF6" w:rsidRDefault="00A05108" w:rsidP="00784EF6">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Delimitations of the Study</w:t>
            </w:r>
          </w:p>
        </w:tc>
        <w:tc>
          <w:tcPr>
            <w:tcW w:w="1108" w:type="dxa"/>
          </w:tcPr>
          <w:p w14:paraId="2C30B554" w14:textId="60989119"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r>
      <w:tr w:rsidR="00A05108" w:rsidRPr="00E76588" w14:paraId="3F6BCD16" w14:textId="77777777" w:rsidTr="00836CE5">
        <w:tc>
          <w:tcPr>
            <w:tcW w:w="738" w:type="dxa"/>
          </w:tcPr>
          <w:p w14:paraId="6B0596AE" w14:textId="46CA879E"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1.</w:t>
            </w:r>
            <w:r w:rsidR="00511642" w:rsidRPr="00784EF6">
              <w:rPr>
                <w:rFonts w:ascii="Times New Roman" w:hAnsi="Times New Roman" w:cs="Times New Roman"/>
                <w:bCs/>
                <w:color w:val="000000" w:themeColor="text1"/>
                <w:sz w:val="24"/>
                <w:szCs w:val="24"/>
              </w:rPr>
              <w:t>7</w:t>
            </w:r>
          </w:p>
        </w:tc>
        <w:tc>
          <w:tcPr>
            <w:tcW w:w="6450" w:type="dxa"/>
          </w:tcPr>
          <w:p w14:paraId="50727A09" w14:textId="77777777" w:rsidR="00A05108" w:rsidRPr="00784EF6" w:rsidRDefault="00A05108" w:rsidP="00784EF6">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iCs/>
                <w:color w:val="000000" w:themeColor="text1"/>
                <w:sz w:val="24"/>
                <w:szCs w:val="24"/>
              </w:rPr>
              <w:t>Definitions of Terms</w:t>
            </w:r>
          </w:p>
        </w:tc>
        <w:tc>
          <w:tcPr>
            <w:tcW w:w="1108" w:type="dxa"/>
          </w:tcPr>
          <w:p w14:paraId="52C0899A" w14:textId="5803470B"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r>
      <w:tr w:rsidR="00A05108" w:rsidRPr="00E76588" w14:paraId="0441B8B3" w14:textId="77777777" w:rsidTr="00836CE5">
        <w:tc>
          <w:tcPr>
            <w:tcW w:w="7188" w:type="dxa"/>
            <w:gridSpan w:val="2"/>
          </w:tcPr>
          <w:p w14:paraId="25A78D4D" w14:textId="77777777" w:rsidR="00A05108" w:rsidRPr="00784EF6" w:rsidRDefault="00A05108" w:rsidP="00784EF6">
            <w:pPr>
              <w:spacing w:after="120" w:line="360" w:lineRule="auto"/>
              <w:rPr>
                <w:rFonts w:ascii="Times New Roman" w:hAnsi="Times New Roman" w:cs="Times New Roman"/>
                <w:b/>
                <w:iCs/>
                <w:color w:val="000000" w:themeColor="text1"/>
                <w:sz w:val="24"/>
                <w:szCs w:val="24"/>
              </w:rPr>
            </w:pPr>
            <w:r w:rsidRPr="00784EF6">
              <w:rPr>
                <w:rFonts w:ascii="Times New Roman" w:hAnsi="Times New Roman" w:cs="Times New Roman"/>
                <w:b/>
                <w:iCs/>
                <w:color w:val="000000" w:themeColor="text1"/>
                <w:sz w:val="24"/>
                <w:szCs w:val="24"/>
              </w:rPr>
              <w:t>CHAPTER II: LITERATURE REVIEW</w:t>
            </w:r>
          </w:p>
        </w:tc>
        <w:tc>
          <w:tcPr>
            <w:tcW w:w="1108" w:type="dxa"/>
          </w:tcPr>
          <w:p w14:paraId="27E48151" w14:textId="3B8D74EE" w:rsidR="00A05108" w:rsidRPr="00E76588" w:rsidRDefault="00A05108" w:rsidP="00784EF6">
            <w:pPr>
              <w:spacing w:line="360" w:lineRule="auto"/>
              <w:jc w:val="center"/>
              <w:rPr>
                <w:rFonts w:ascii="Times New Roman" w:hAnsi="Times New Roman" w:cs="Times New Roman"/>
                <w:bCs/>
                <w:color w:val="000000" w:themeColor="text1"/>
                <w:sz w:val="24"/>
                <w:szCs w:val="24"/>
              </w:rPr>
            </w:pPr>
          </w:p>
        </w:tc>
      </w:tr>
      <w:tr w:rsidR="00A05108" w:rsidRPr="00E76588" w14:paraId="49EFF6E7" w14:textId="77777777" w:rsidTr="00836CE5">
        <w:tc>
          <w:tcPr>
            <w:tcW w:w="738" w:type="dxa"/>
          </w:tcPr>
          <w:p w14:paraId="68576E50" w14:textId="77777777"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2.1</w:t>
            </w:r>
          </w:p>
        </w:tc>
        <w:tc>
          <w:tcPr>
            <w:tcW w:w="6450" w:type="dxa"/>
          </w:tcPr>
          <w:p w14:paraId="7D2FD13E" w14:textId="6B39A91A" w:rsidR="00A05108" w:rsidRPr="00784EF6" w:rsidRDefault="00132D8B" w:rsidP="00784EF6">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sz w:val="24"/>
                <w:szCs w:val="24"/>
              </w:rPr>
              <w:t>Verbal Attitudes and Quantitative and Verbal</w:t>
            </w:r>
          </w:p>
        </w:tc>
        <w:tc>
          <w:tcPr>
            <w:tcW w:w="1108" w:type="dxa"/>
          </w:tcPr>
          <w:p w14:paraId="2E7B4417" w14:textId="706521E2"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tc>
      </w:tr>
      <w:tr w:rsidR="00A05108" w:rsidRPr="00E76588" w14:paraId="26B043C4" w14:textId="77777777" w:rsidTr="00836CE5">
        <w:tc>
          <w:tcPr>
            <w:tcW w:w="738" w:type="dxa"/>
          </w:tcPr>
          <w:p w14:paraId="15DFDFE0" w14:textId="77777777"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2.2</w:t>
            </w:r>
          </w:p>
        </w:tc>
        <w:tc>
          <w:tcPr>
            <w:tcW w:w="6450" w:type="dxa"/>
          </w:tcPr>
          <w:p w14:paraId="489C53B0" w14:textId="338EA247" w:rsidR="00A05108" w:rsidRPr="00784EF6" w:rsidRDefault="00132D8B" w:rsidP="00784EF6">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sz w:val="24"/>
                <w:szCs w:val="24"/>
              </w:rPr>
              <w:t>Higher Education as Prediction of Students Attitude</w:t>
            </w:r>
          </w:p>
        </w:tc>
        <w:tc>
          <w:tcPr>
            <w:tcW w:w="1108" w:type="dxa"/>
          </w:tcPr>
          <w:p w14:paraId="3043736F" w14:textId="5552BEAC"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w:t>
            </w:r>
          </w:p>
        </w:tc>
      </w:tr>
      <w:tr w:rsidR="00A05108" w:rsidRPr="00E76588" w14:paraId="4087C4F0" w14:textId="77777777" w:rsidTr="00836CE5">
        <w:tc>
          <w:tcPr>
            <w:tcW w:w="738" w:type="dxa"/>
          </w:tcPr>
          <w:p w14:paraId="532472E5" w14:textId="77777777"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2.3</w:t>
            </w:r>
          </w:p>
        </w:tc>
        <w:tc>
          <w:tcPr>
            <w:tcW w:w="6450" w:type="dxa"/>
          </w:tcPr>
          <w:p w14:paraId="385899FA" w14:textId="69DF6C94" w:rsidR="00A05108" w:rsidRPr="00784EF6" w:rsidRDefault="00132D8B" w:rsidP="00784EF6">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sz w:val="24"/>
                <w:szCs w:val="24"/>
              </w:rPr>
              <w:t>Favourite Subject VS Attitude of the Learners</w:t>
            </w:r>
          </w:p>
        </w:tc>
        <w:tc>
          <w:tcPr>
            <w:tcW w:w="1108" w:type="dxa"/>
          </w:tcPr>
          <w:p w14:paraId="3A17DD0B" w14:textId="2217D77F"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r>
      <w:tr w:rsidR="00A05108" w:rsidRPr="00E76588" w14:paraId="2E11A039" w14:textId="77777777" w:rsidTr="00836CE5">
        <w:tc>
          <w:tcPr>
            <w:tcW w:w="738" w:type="dxa"/>
          </w:tcPr>
          <w:p w14:paraId="339B1224" w14:textId="77777777"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2.4</w:t>
            </w:r>
          </w:p>
        </w:tc>
        <w:tc>
          <w:tcPr>
            <w:tcW w:w="6450" w:type="dxa"/>
          </w:tcPr>
          <w:p w14:paraId="5F13B895" w14:textId="3AE6ABB7" w:rsidR="00A05108" w:rsidRPr="00517009" w:rsidRDefault="00132D8B" w:rsidP="00784EF6">
            <w:pPr>
              <w:spacing w:after="120" w:line="360" w:lineRule="auto"/>
              <w:rPr>
                <w:rFonts w:ascii="Times New Roman" w:hAnsi="Times New Roman" w:cs="Times New Roman"/>
                <w:iCs/>
                <w:color w:val="000000" w:themeColor="text1"/>
                <w:sz w:val="24"/>
                <w:szCs w:val="24"/>
              </w:rPr>
            </w:pPr>
            <w:r w:rsidRPr="00517009">
              <w:rPr>
                <w:rFonts w:ascii="Times New Roman" w:hAnsi="Times New Roman" w:cs="Times New Roman"/>
                <w:sz w:val="24"/>
                <w:szCs w:val="24"/>
              </w:rPr>
              <w:t>Development Attitude for Mathematics</w:t>
            </w:r>
          </w:p>
        </w:tc>
        <w:tc>
          <w:tcPr>
            <w:tcW w:w="1108" w:type="dxa"/>
          </w:tcPr>
          <w:p w14:paraId="129D0D3D" w14:textId="6D56F6A1"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w:t>
            </w:r>
          </w:p>
        </w:tc>
      </w:tr>
      <w:tr w:rsidR="00A05108" w:rsidRPr="00E76588" w14:paraId="5E6ED564" w14:textId="77777777" w:rsidTr="00836CE5">
        <w:tc>
          <w:tcPr>
            <w:tcW w:w="738" w:type="dxa"/>
          </w:tcPr>
          <w:p w14:paraId="753C73FC" w14:textId="27A61A3E" w:rsidR="00A05108" w:rsidRPr="00784EF6" w:rsidRDefault="00E643C0"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2.5</w:t>
            </w:r>
          </w:p>
        </w:tc>
        <w:tc>
          <w:tcPr>
            <w:tcW w:w="6450" w:type="dxa"/>
          </w:tcPr>
          <w:p w14:paraId="2B3A7D1D" w14:textId="5E0A7084" w:rsidR="00A05108" w:rsidRPr="00517009" w:rsidRDefault="00132D8B" w:rsidP="00784EF6">
            <w:pPr>
              <w:pStyle w:val="Heading2"/>
              <w:numPr>
                <w:ilvl w:val="0"/>
                <w:numId w:val="0"/>
              </w:numPr>
              <w:spacing w:before="0" w:after="0"/>
              <w:jc w:val="both"/>
              <w:rPr>
                <w:b w:val="0"/>
                <w:szCs w:val="24"/>
                <w:lang w:val="en-US" w:eastAsia="en-US"/>
              </w:rPr>
            </w:pPr>
            <w:r w:rsidRPr="00517009">
              <w:rPr>
                <w:b w:val="0"/>
                <w:szCs w:val="24"/>
              </w:rPr>
              <w:t>Students’ Attitude between Two Mediums</w:t>
            </w:r>
          </w:p>
        </w:tc>
        <w:tc>
          <w:tcPr>
            <w:tcW w:w="1108" w:type="dxa"/>
          </w:tcPr>
          <w:p w14:paraId="7DDE9108" w14:textId="6C2EE37D"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p>
        </w:tc>
      </w:tr>
      <w:tr w:rsidR="00A05108" w:rsidRPr="00E76588" w14:paraId="52AC3BDD" w14:textId="77777777" w:rsidTr="00836CE5">
        <w:tc>
          <w:tcPr>
            <w:tcW w:w="738" w:type="dxa"/>
          </w:tcPr>
          <w:p w14:paraId="5CFD5656" w14:textId="11C39797" w:rsidR="00A05108" w:rsidRPr="00784EF6" w:rsidRDefault="00E643C0"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2.6</w:t>
            </w:r>
          </w:p>
        </w:tc>
        <w:tc>
          <w:tcPr>
            <w:tcW w:w="6450" w:type="dxa"/>
          </w:tcPr>
          <w:p w14:paraId="7DE6087D" w14:textId="3FCB88A7" w:rsidR="00A05108" w:rsidRPr="00784EF6" w:rsidRDefault="00132D8B" w:rsidP="00784EF6">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sz w:val="24"/>
                <w:szCs w:val="24"/>
              </w:rPr>
              <w:t>Attitude towards the Social Science at Secondary level</w:t>
            </w:r>
          </w:p>
        </w:tc>
        <w:tc>
          <w:tcPr>
            <w:tcW w:w="1108" w:type="dxa"/>
          </w:tcPr>
          <w:p w14:paraId="7CE0AF26" w14:textId="2653FF9B"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w:t>
            </w:r>
          </w:p>
        </w:tc>
      </w:tr>
      <w:tr w:rsidR="00A05108" w:rsidRPr="00E76588" w14:paraId="242FEAF1" w14:textId="77777777" w:rsidTr="00836CE5">
        <w:tc>
          <w:tcPr>
            <w:tcW w:w="7188" w:type="dxa"/>
            <w:gridSpan w:val="2"/>
          </w:tcPr>
          <w:p w14:paraId="0168AA74" w14:textId="77777777" w:rsidR="00A05108" w:rsidRPr="00784EF6" w:rsidRDefault="00A05108" w:rsidP="00784EF6">
            <w:pPr>
              <w:spacing w:after="120" w:line="360" w:lineRule="auto"/>
              <w:rPr>
                <w:rFonts w:ascii="Times New Roman" w:hAnsi="Times New Roman" w:cs="Times New Roman"/>
                <w:b/>
                <w:iCs/>
                <w:color w:val="000000" w:themeColor="text1"/>
                <w:sz w:val="24"/>
                <w:szCs w:val="24"/>
              </w:rPr>
            </w:pPr>
            <w:r w:rsidRPr="00784EF6">
              <w:rPr>
                <w:rFonts w:ascii="Times New Roman" w:hAnsi="Times New Roman" w:cs="Times New Roman"/>
                <w:b/>
                <w:iCs/>
                <w:color w:val="000000" w:themeColor="text1"/>
                <w:sz w:val="24"/>
                <w:szCs w:val="24"/>
              </w:rPr>
              <w:t>CHAPTER III: RESEARCH METHODOLOGY</w:t>
            </w:r>
          </w:p>
        </w:tc>
        <w:tc>
          <w:tcPr>
            <w:tcW w:w="1108" w:type="dxa"/>
          </w:tcPr>
          <w:p w14:paraId="275FE063" w14:textId="4C4A095C"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29</w:t>
            </w:r>
          </w:p>
        </w:tc>
      </w:tr>
      <w:tr w:rsidR="00A05108" w:rsidRPr="00E76588" w14:paraId="2FD2B565" w14:textId="77777777" w:rsidTr="00836CE5">
        <w:tc>
          <w:tcPr>
            <w:tcW w:w="738" w:type="dxa"/>
          </w:tcPr>
          <w:p w14:paraId="5D54EEA3" w14:textId="77777777"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3.1</w:t>
            </w:r>
          </w:p>
        </w:tc>
        <w:tc>
          <w:tcPr>
            <w:tcW w:w="6450" w:type="dxa"/>
          </w:tcPr>
          <w:p w14:paraId="1E53C590" w14:textId="6B092F6F" w:rsidR="00A05108" w:rsidRPr="00784EF6" w:rsidRDefault="00037FEA" w:rsidP="00784EF6">
            <w:pPr>
              <w:spacing w:after="120" w:line="360" w:lineRule="auto"/>
              <w:rPr>
                <w:rFonts w:ascii="Times New Roman" w:hAnsi="Times New Roman" w:cs="Times New Roman"/>
                <w:bCs/>
                <w:iCs/>
                <w:color w:val="000000" w:themeColor="text1"/>
                <w:sz w:val="24"/>
                <w:szCs w:val="24"/>
              </w:rPr>
            </w:pPr>
            <w:r w:rsidRPr="00784EF6">
              <w:rPr>
                <w:rFonts w:ascii="Times New Roman" w:hAnsi="Times New Roman" w:cs="Times New Roman"/>
                <w:bCs/>
                <w:color w:val="000000" w:themeColor="text1"/>
                <w:sz w:val="24"/>
                <w:szCs w:val="24"/>
              </w:rPr>
              <w:t>Introduction</w:t>
            </w:r>
          </w:p>
        </w:tc>
        <w:tc>
          <w:tcPr>
            <w:tcW w:w="1108" w:type="dxa"/>
          </w:tcPr>
          <w:p w14:paraId="0ECED51F" w14:textId="2FAD6DA4" w:rsidR="00A05108" w:rsidRPr="00132D8B" w:rsidRDefault="00132D8B" w:rsidP="00784EF6">
            <w:pPr>
              <w:spacing w:line="360" w:lineRule="auto"/>
              <w:jc w:val="center"/>
              <w:rPr>
                <w:rFonts w:ascii="Times New Roman" w:hAnsi="Times New Roman" w:cs="Times New Roman"/>
                <w:bCs/>
                <w:color w:val="000000" w:themeColor="text1"/>
                <w:sz w:val="24"/>
                <w:szCs w:val="24"/>
              </w:rPr>
            </w:pPr>
            <w:r w:rsidRPr="00132D8B">
              <w:rPr>
                <w:rFonts w:ascii="Times New Roman" w:hAnsi="Times New Roman" w:cs="Times New Roman"/>
                <w:bCs/>
                <w:color w:val="000000" w:themeColor="text1"/>
                <w:sz w:val="24"/>
                <w:szCs w:val="24"/>
              </w:rPr>
              <w:t>29</w:t>
            </w:r>
          </w:p>
        </w:tc>
      </w:tr>
      <w:tr w:rsidR="00037FEA" w:rsidRPr="00E76588" w14:paraId="1CB83076" w14:textId="77777777" w:rsidTr="00836CE5">
        <w:tc>
          <w:tcPr>
            <w:tcW w:w="738" w:type="dxa"/>
          </w:tcPr>
          <w:p w14:paraId="1610DDA9" w14:textId="7D7B5751" w:rsidR="00037FEA" w:rsidRPr="00784EF6" w:rsidRDefault="00037FEA"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3.2</w:t>
            </w:r>
          </w:p>
        </w:tc>
        <w:tc>
          <w:tcPr>
            <w:tcW w:w="6450" w:type="dxa"/>
          </w:tcPr>
          <w:p w14:paraId="201448AE" w14:textId="7FF7A3D3" w:rsidR="00037FEA" w:rsidRPr="00784EF6" w:rsidRDefault="00037FEA" w:rsidP="00784EF6">
            <w:pPr>
              <w:spacing w:after="120" w:line="360" w:lineRule="auto"/>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Research Design</w:t>
            </w:r>
          </w:p>
        </w:tc>
        <w:tc>
          <w:tcPr>
            <w:tcW w:w="1108" w:type="dxa"/>
          </w:tcPr>
          <w:p w14:paraId="4534FC19" w14:textId="4E1A4FFD" w:rsidR="00037FEA" w:rsidRPr="00132D8B" w:rsidRDefault="00132D8B" w:rsidP="00784EF6">
            <w:pPr>
              <w:spacing w:line="360" w:lineRule="auto"/>
              <w:jc w:val="center"/>
              <w:rPr>
                <w:rFonts w:ascii="Times New Roman" w:hAnsi="Times New Roman" w:cs="Times New Roman"/>
                <w:bCs/>
                <w:color w:val="000000" w:themeColor="text1"/>
                <w:sz w:val="24"/>
                <w:szCs w:val="24"/>
              </w:rPr>
            </w:pPr>
            <w:r w:rsidRPr="00132D8B">
              <w:rPr>
                <w:rFonts w:ascii="Times New Roman" w:hAnsi="Times New Roman" w:cs="Times New Roman"/>
                <w:bCs/>
                <w:color w:val="000000" w:themeColor="text1"/>
                <w:sz w:val="24"/>
                <w:szCs w:val="24"/>
              </w:rPr>
              <w:t>29</w:t>
            </w:r>
          </w:p>
        </w:tc>
      </w:tr>
      <w:tr w:rsidR="00A05108" w:rsidRPr="00E76588" w14:paraId="41C83199" w14:textId="77777777" w:rsidTr="00836CE5">
        <w:tc>
          <w:tcPr>
            <w:tcW w:w="738" w:type="dxa"/>
          </w:tcPr>
          <w:p w14:paraId="4185A0D5" w14:textId="2D3D3038"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w:t>
            </w:r>
            <w:r w:rsidR="00037FEA" w:rsidRPr="00784EF6">
              <w:rPr>
                <w:rFonts w:ascii="Times New Roman" w:hAnsi="Times New Roman" w:cs="Times New Roman"/>
                <w:bCs/>
                <w:color w:val="000000" w:themeColor="text1"/>
                <w:sz w:val="24"/>
                <w:szCs w:val="24"/>
              </w:rPr>
              <w:t>3</w:t>
            </w:r>
          </w:p>
        </w:tc>
        <w:tc>
          <w:tcPr>
            <w:tcW w:w="6450" w:type="dxa"/>
          </w:tcPr>
          <w:p w14:paraId="3E77ED9C" w14:textId="60E7A34B" w:rsidR="00A05108" w:rsidRPr="00784EF6" w:rsidRDefault="00037FEA" w:rsidP="00784EF6">
            <w:pPr>
              <w:spacing w:after="120" w:line="360" w:lineRule="auto"/>
              <w:jc w:val="both"/>
              <w:rPr>
                <w:rFonts w:ascii="Times New Roman" w:hAnsi="Times New Roman" w:cs="Times New Roman"/>
                <w:bCs/>
                <w:iCs/>
                <w:color w:val="000000" w:themeColor="text1"/>
                <w:sz w:val="24"/>
                <w:szCs w:val="24"/>
              </w:rPr>
            </w:pPr>
            <w:r w:rsidRPr="00784EF6">
              <w:rPr>
                <w:rFonts w:ascii="Times New Roman" w:hAnsi="Times New Roman" w:cs="Times New Roman"/>
                <w:bCs/>
                <w:color w:val="000000" w:themeColor="text1"/>
                <w:sz w:val="24"/>
                <w:szCs w:val="24"/>
              </w:rPr>
              <w:t>Population and Sampling</w:t>
            </w:r>
          </w:p>
        </w:tc>
        <w:tc>
          <w:tcPr>
            <w:tcW w:w="1108" w:type="dxa"/>
          </w:tcPr>
          <w:p w14:paraId="19E35889" w14:textId="341A65D9" w:rsidR="00A05108" w:rsidRPr="00132D8B" w:rsidRDefault="00132D8B" w:rsidP="00784EF6">
            <w:pPr>
              <w:spacing w:line="360" w:lineRule="auto"/>
              <w:jc w:val="center"/>
              <w:rPr>
                <w:rFonts w:ascii="Times New Roman" w:hAnsi="Times New Roman" w:cs="Times New Roman"/>
                <w:bCs/>
                <w:color w:val="000000" w:themeColor="text1"/>
                <w:sz w:val="24"/>
                <w:szCs w:val="24"/>
              </w:rPr>
            </w:pPr>
            <w:r w:rsidRPr="00132D8B">
              <w:rPr>
                <w:rFonts w:ascii="Times New Roman" w:hAnsi="Times New Roman" w:cs="Times New Roman"/>
                <w:bCs/>
                <w:color w:val="000000" w:themeColor="text1"/>
                <w:sz w:val="24"/>
                <w:szCs w:val="24"/>
              </w:rPr>
              <w:t>29</w:t>
            </w:r>
          </w:p>
        </w:tc>
      </w:tr>
      <w:tr w:rsidR="00A05108" w:rsidRPr="00E76588" w14:paraId="3EF1FC04" w14:textId="77777777" w:rsidTr="00836CE5">
        <w:tc>
          <w:tcPr>
            <w:tcW w:w="738" w:type="dxa"/>
          </w:tcPr>
          <w:p w14:paraId="38238C68" w14:textId="17AB7315"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w:t>
            </w:r>
            <w:r w:rsidR="00037FEA" w:rsidRPr="00784EF6">
              <w:rPr>
                <w:rFonts w:ascii="Times New Roman" w:hAnsi="Times New Roman" w:cs="Times New Roman"/>
                <w:bCs/>
                <w:color w:val="000000" w:themeColor="text1"/>
                <w:sz w:val="24"/>
                <w:szCs w:val="24"/>
              </w:rPr>
              <w:t>4</w:t>
            </w:r>
          </w:p>
        </w:tc>
        <w:tc>
          <w:tcPr>
            <w:tcW w:w="6450" w:type="dxa"/>
          </w:tcPr>
          <w:p w14:paraId="46CE32BE" w14:textId="7145752A" w:rsidR="00A05108" w:rsidRPr="00784EF6" w:rsidRDefault="00132D8B" w:rsidP="00784EF6">
            <w:pPr>
              <w:spacing w:after="120" w:line="360" w:lineRule="auto"/>
              <w:jc w:val="both"/>
              <w:rPr>
                <w:rFonts w:ascii="Times New Roman" w:hAnsi="Times New Roman" w:cs="Times New Roman"/>
                <w:bCs/>
                <w:iCs/>
                <w:color w:val="000000" w:themeColor="text1"/>
                <w:sz w:val="24"/>
                <w:szCs w:val="24"/>
              </w:rPr>
            </w:pPr>
            <w:r w:rsidRPr="00784EF6">
              <w:rPr>
                <w:rFonts w:ascii="Times New Roman" w:hAnsi="Times New Roman" w:cs="Times New Roman"/>
                <w:bCs/>
                <w:color w:val="000000" w:themeColor="text1"/>
                <w:sz w:val="24"/>
                <w:szCs w:val="24"/>
              </w:rPr>
              <w:t>Instrumentation</w:t>
            </w:r>
          </w:p>
        </w:tc>
        <w:tc>
          <w:tcPr>
            <w:tcW w:w="1108" w:type="dxa"/>
          </w:tcPr>
          <w:p w14:paraId="6F7D8F5E" w14:textId="74C0C399" w:rsidR="00A05108" w:rsidRPr="00132D8B" w:rsidRDefault="00132D8B" w:rsidP="00784EF6">
            <w:pPr>
              <w:spacing w:line="360" w:lineRule="auto"/>
              <w:jc w:val="center"/>
              <w:rPr>
                <w:rFonts w:ascii="Times New Roman" w:hAnsi="Times New Roman" w:cs="Times New Roman"/>
                <w:bCs/>
                <w:color w:val="000000" w:themeColor="text1"/>
                <w:sz w:val="24"/>
                <w:szCs w:val="24"/>
              </w:rPr>
            </w:pPr>
            <w:r w:rsidRPr="00132D8B">
              <w:rPr>
                <w:rFonts w:ascii="Times New Roman" w:hAnsi="Times New Roman" w:cs="Times New Roman"/>
                <w:bCs/>
                <w:color w:val="000000" w:themeColor="text1"/>
                <w:sz w:val="24"/>
                <w:szCs w:val="24"/>
              </w:rPr>
              <w:t>29</w:t>
            </w:r>
          </w:p>
        </w:tc>
      </w:tr>
      <w:tr w:rsidR="00A05108" w:rsidRPr="00E76588" w14:paraId="1567B7B4" w14:textId="77777777" w:rsidTr="00836CE5">
        <w:tc>
          <w:tcPr>
            <w:tcW w:w="738" w:type="dxa"/>
          </w:tcPr>
          <w:p w14:paraId="645DEA76" w14:textId="3FA707D4"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w:t>
            </w:r>
            <w:r w:rsidR="00037FEA" w:rsidRPr="00784EF6">
              <w:rPr>
                <w:rFonts w:ascii="Times New Roman" w:hAnsi="Times New Roman" w:cs="Times New Roman"/>
                <w:bCs/>
                <w:color w:val="000000" w:themeColor="text1"/>
                <w:sz w:val="24"/>
                <w:szCs w:val="24"/>
              </w:rPr>
              <w:t>5</w:t>
            </w:r>
          </w:p>
        </w:tc>
        <w:tc>
          <w:tcPr>
            <w:tcW w:w="6450" w:type="dxa"/>
          </w:tcPr>
          <w:p w14:paraId="01F895E0" w14:textId="737092E2" w:rsidR="00A05108" w:rsidRPr="00784EF6" w:rsidRDefault="00132D8B" w:rsidP="00784EF6">
            <w:pPr>
              <w:spacing w:after="120" w:line="360" w:lineRule="auto"/>
              <w:jc w:val="both"/>
              <w:rPr>
                <w:rFonts w:ascii="Times New Roman" w:hAnsi="Times New Roman" w:cs="Times New Roman"/>
                <w:bCs/>
                <w:iCs/>
                <w:color w:val="000000" w:themeColor="text1"/>
                <w:sz w:val="24"/>
                <w:szCs w:val="24"/>
              </w:rPr>
            </w:pPr>
            <w:r w:rsidRPr="00784EF6">
              <w:rPr>
                <w:rFonts w:ascii="Times New Roman" w:hAnsi="Times New Roman" w:cs="Times New Roman"/>
                <w:bCs/>
                <w:color w:val="000000" w:themeColor="text1"/>
                <w:sz w:val="24"/>
                <w:szCs w:val="24"/>
              </w:rPr>
              <w:t>Reliability and Validity of the Questionnaire</w:t>
            </w:r>
          </w:p>
        </w:tc>
        <w:tc>
          <w:tcPr>
            <w:tcW w:w="1108" w:type="dxa"/>
          </w:tcPr>
          <w:p w14:paraId="389A6028" w14:textId="465F449C" w:rsidR="00A05108" w:rsidRPr="00132D8B" w:rsidRDefault="00132D8B" w:rsidP="00784EF6">
            <w:pPr>
              <w:spacing w:line="360" w:lineRule="auto"/>
              <w:jc w:val="center"/>
              <w:rPr>
                <w:rFonts w:ascii="Times New Roman" w:hAnsi="Times New Roman" w:cs="Times New Roman"/>
                <w:bCs/>
                <w:color w:val="000000" w:themeColor="text1"/>
                <w:sz w:val="24"/>
                <w:szCs w:val="24"/>
              </w:rPr>
            </w:pPr>
            <w:r w:rsidRPr="00132D8B">
              <w:rPr>
                <w:rFonts w:ascii="Times New Roman" w:hAnsi="Times New Roman" w:cs="Times New Roman"/>
                <w:bCs/>
                <w:color w:val="000000" w:themeColor="text1"/>
                <w:sz w:val="24"/>
                <w:szCs w:val="24"/>
              </w:rPr>
              <w:t>30</w:t>
            </w:r>
          </w:p>
        </w:tc>
      </w:tr>
      <w:tr w:rsidR="00A05108" w:rsidRPr="00E76588" w14:paraId="316CA930" w14:textId="77777777" w:rsidTr="00836CE5">
        <w:tc>
          <w:tcPr>
            <w:tcW w:w="738" w:type="dxa"/>
          </w:tcPr>
          <w:p w14:paraId="46FF1E5A" w14:textId="1ABF63E9"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w:t>
            </w:r>
            <w:r w:rsidR="00037FEA" w:rsidRPr="00784EF6">
              <w:rPr>
                <w:rFonts w:ascii="Times New Roman" w:hAnsi="Times New Roman" w:cs="Times New Roman"/>
                <w:bCs/>
                <w:color w:val="000000" w:themeColor="text1"/>
                <w:sz w:val="24"/>
                <w:szCs w:val="24"/>
              </w:rPr>
              <w:t>6</w:t>
            </w:r>
          </w:p>
        </w:tc>
        <w:tc>
          <w:tcPr>
            <w:tcW w:w="6450" w:type="dxa"/>
          </w:tcPr>
          <w:p w14:paraId="443C31BF" w14:textId="5E1FB6D9" w:rsidR="00A05108" w:rsidRPr="00784EF6" w:rsidRDefault="00132D8B" w:rsidP="00784EF6">
            <w:pPr>
              <w:spacing w:after="120" w:line="360" w:lineRule="auto"/>
              <w:jc w:val="both"/>
              <w:rPr>
                <w:rFonts w:ascii="Times New Roman" w:hAnsi="Times New Roman" w:cs="Times New Roman"/>
                <w:bCs/>
                <w:iCs/>
                <w:color w:val="000000" w:themeColor="text1"/>
                <w:sz w:val="24"/>
                <w:szCs w:val="24"/>
              </w:rPr>
            </w:pPr>
            <w:r w:rsidRPr="00784EF6">
              <w:rPr>
                <w:rFonts w:ascii="Times New Roman" w:hAnsi="Times New Roman" w:cs="Times New Roman"/>
                <w:bCs/>
                <w:color w:val="000000" w:themeColor="text1"/>
                <w:sz w:val="24"/>
                <w:szCs w:val="24"/>
              </w:rPr>
              <w:t>Ethical Consideration</w:t>
            </w:r>
          </w:p>
        </w:tc>
        <w:tc>
          <w:tcPr>
            <w:tcW w:w="1108" w:type="dxa"/>
          </w:tcPr>
          <w:p w14:paraId="544D3810" w14:textId="62B79EE1" w:rsidR="00A05108" w:rsidRPr="00132D8B" w:rsidRDefault="00132D8B" w:rsidP="00784EF6">
            <w:pPr>
              <w:spacing w:line="360" w:lineRule="auto"/>
              <w:jc w:val="center"/>
              <w:rPr>
                <w:rFonts w:ascii="Times New Roman" w:hAnsi="Times New Roman" w:cs="Times New Roman"/>
                <w:bCs/>
                <w:color w:val="000000" w:themeColor="text1"/>
                <w:sz w:val="24"/>
                <w:szCs w:val="24"/>
              </w:rPr>
            </w:pPr>
            <w:r w:rsidRPr="00132D8B">
              <w:rPr>
                <w:rFonts w:ascii="Times New Roman" w:hAnsi="Times New Roman" w:cs="Times New Roman"/>
                <w:bCs/>
                <w:color w:val="000000" w:themeColor="text1"/>
                <w:sz w:val="24"/>
                <w:szCs w:val="24"/>
              </w:rPr>
              <w:t>30</w:t>
            </w:r>
          </w:p>
        </w:tc>
      </w:tr>
      <w:tr w:rsidR="00A05108" w:rsidRPr="00E76588" w14:paraId="2A652B62" w14:textId="77777777" w:rsidTr="00836CE5">
        <w:tc>
          <w:tcPr>
            <w:tcW w:w="738" w:type="dxa"/>
          </w:tcPr>
          <w:p w14:paraId="30A35514" w14:textId="360B197D"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3.</w:t>
            </w:r>
            <w:r w:rsidR="00037FEA" w:rsidRPr="00784EF6">
              <w:rPr>
                <w:rFonts w:ascii="Times New Roman" w:hAnsi="Times New Roman" w:cs="Times New Roman"/>
                <w:bCs/>
                <w:color w:val="000000" w:themeColor="text1"/>
                <w:sz w:val="24"/>
                <w:szCs w:val="24"/>
              </w:rPr>
              <w:t>7</w:t>
            </w:r>
          </w:p>
        </w:tc>
        <w:tc>
          <w:tcPr>
            <w:tcW w:w="6450" w:type="dxa"/>
          </w:tcPr>
          <w:p w14:paraId="0503B46A" w14:textId="7FA861C7" w:rsidR="00A05108" w:rsidRPr="00784EF6" w:rsidRDefault="00132D8B" w:rsidP="00784EF6">
            <w:pPr>
              <w:spacing w:after="120"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Data Collection</w:t>
            </w:r>
          </w:p>
        </w:tc>
        <w:tc>
          <w:tcPr>
            <w:tcW w:w="1108" w:type="dxa"/>
          </w:tcPr>
          <w:p w14:paraId="7A2CF94E" w14:textId="656AF930" w:rsidR="00A05108" w:rsidRPr="00132D8B" w:rsidRDefault="00132D8B" w:rsidP="00784EF6">
            <w:pPr>
              <w:spacing w:line="360" w:lineRule="auto"/>
              <w:jc w:val="center"/>
              <w:rPr>
                <w:rFonts w:ascii="Times New Roman" w:hAnsi="Times New Roman" w:cs="Times New Roman"/>
                <w:bCs/>
                <w:color w:val="000000" w:themeColor="text1"/>
                <w:sz w:val="24"/>
                <w:szCs w:val="24"/>
              </w:rPr>
            </w:pPr>
            <w:r w:rsidRPr="00132D8B">
              <w:rPr>
                <w:rFonts w:ascii="Times New Roman" w:hAnsi="Times New Roman" w:cs="Times New Roman"/>
                <w:bCs/>
                <w:color w:val="000000" w:themeColor="text1"/>
                <w:sz w:val="24"/>
                <w:szCs w:val="24"/>
              </w:rPr>
              <w:t>30</w:t>
            </w:r>
          </w:p>
        </w:tc>
      </w:tr>
      <w:tr w:rsidR="00132D8B" w:rsidRPr="00E76588" w14:paraId="66B69C81" w14:textId="77777777" w:rsidTr="00836CE5">
        <w:tc>
          <w:tcPr>
            <w:tcW w:w="738" w:type="dxa"/>
          </w:tcPr>
          <w:p w14:paraId="66AE8882" w14:textId="76715C8F" w:rsidR="00132D8B" w:rsidRPr="00784EF6" w:rsidRDefault="00132D8B"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lastRenderedPageBreak/>
              <w:t>3.8</w:t>
            </w:r>
          </w:p>
        </w:tc>
        <w:tc>
          <w:tcPr>
            <w:tcW w:w="6450" w:type="dxa"/>
          </w:tcPr>
          <w:p w14:paraId="50B7BF9D" w14:textId="7739F447" w:rsidR="00132D8B" w:rsidRPr="00784EF6" w:rsidRDefault="00132D8B" w:rsidP="00784EF6">
            <w:pPr>
              <w:spacing w:after="120"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Data Analysis</w:t>
            </w:r>
          </w:p>
        </w:tc>
        <w:tc>
          <w:tcPr>
            <w:tcW w:w="1108" w:type="dxa"/>
          </w:tcPr>
          <w:p w14:paraId="343EC274" w14:textId="62D9FED6" w:rsidR="00132D8B" w:rsidRPr="00132D8B" w:rsidRDefault="00132D8B" w:rsidP="00784EF6">
            <w:pPr>
              <w:spacing w:line="360" w:lineRule="auto"/>
              <w:jc w:val="center"/>
              <w:rPr>
                <w:rFonts w:ascii="Times New Roman" w:hAnsi="Times New Roman" w:cs="Times New Roman"/>
                <w:bCs/>
                <w:color w:val="000000" w:themeColor="text1"/>
                <w:sz w:val="24"/>
                <w:szCs w:val="24"/>
              </w:rPr>
            </w:pPr>
            <w:r w:rsidRPr="00132D8B">
              <w:rPr>
                <w:rFonts w:ascii="Times New Roman" w:hAnsi="Times New Roman" w:cs="Times New Roman"/>
                <w:bCs/>
                <w:color w:val="000000" w:themeColor="text1"/>
                <w:sz w:val="24"/>
                <w:szCs w:val="24"/>
              </w:rPr>
              <w:t>31</w:t>
            </w:r>
          </w:p>
        </w:tc>
      </w:tr>
      <w:tr w:rsidR="00A05108" w:rsidRPr="00E76588" w14:paraId="07BFA101" w14:textId="77777777" w:rsidTr="00836CE5">
        <w:tc>
          <w:tcPr>
            <w:tcW w:w="7188" w:type="dxa"/>
            <w:gridSpan w:val="2"/>
          </w:tcPr>
          <w:p w14:paraId="063E26CC" w14:textId="77777777" w:rsidR="00A05108" w:rsidRPr="00784EF6" w:rsidRDefault="00A05108" w:rsidP="00784EF6">
            <w:pPr>
              <w:spacing w:after="120" w:line="360" w:lineRule="auto"/>
              <w:jc w:val="both"/>
              <w:rPr>
                <w:rFonts w:ascii="Times New Roman" w:hAnsi="Times New Roman" w:cs="Times New Roman"/>
                <w:b/>
                <w:color w:val="000000" w:themeColor="text1"/>
                <w:sz w:val="24"/>
                <w:szCs w:val="24"/>
              </w:rPr>
            </w:pPr>
            <w:r w:rsidRPr="00784EF6">
              <w:rPr>
                <w:rFonts w:ascii="Times New Roman" w:hAnsi="Times New Roman" w:cs="Times New Roman"/>
                <w:b/>
                <w:color w:val="000000" w:themeColor="text1"/>
                <w:sz w:val="24"/>
                <w:szCs w:val="24"/>
              </w:rPr>
              <w:t>CHAPTER IV: DATA ANALYSIS</w:t>
            </w:r>
          </w:p>
        </w:tc>
        <w:tc>
          <w:tcPr>
            <w:tcW w:w="1108" w:type="dxa"/>
          </w:tcPr>
          <w:p w14:paraId="19630B92" w14:textId="36890158"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p>
        </w:tc>
      </w:tr>
      <w:tr w:rsidR="00A05108" w:rsidRPr="00E76588" w14:paraId="3F9EA1AD" w14:textId="77777777" w:rsidTr="00836CE5">
        <w:tc>
          <w:tcPr>
            <w:tcW w:w="7188" w:type="dxa"/>
            <w:gridSpan w:val="2"/>
          </w:tcPr>
          <w:p w14:paraId="5D906958" w14:textId="77777777" w:rsidR="00A05108" w:rsidRPr="00784EF6" w:rsidRDefault="00A05108" w:rsidP="00784EF6">
            <w:pPr>
              <w:spacing w:after="120" w:line="360" w:lineRule="auto"/>
              <w:rPr>
                <w:rFonts w:ascii="Times New Roman" w:hAnsi="Times New Roman" w:cs="Times New Roman"/>
                <w:b/>
                <w:color w:val="000000" w:themeColor="text1"/>
                <w:sz w:val="24"/>
                <w:szCs w:val="24"/>
              </w:rPr>
            </w:pPr>
            <w:r w:rsidRPr="00784EF6">
              <w:rPr>
                <w:rFonts w:ascii="Times New Roman" w:hAnsi="Times New Roman" w:cs="Times New Roman"/>
                <w:b/>
                <w:color w:val="000000" w:themeColor="text1"/>
                <w:sz w:val="24"/>
                <w:szCs w:val="24"/>
              </w:rPr>
              <w:t>SUMMARY, FINDINGS, CONCLUSIONS, DISCUSSION AND RECOMMENDATIONS</w:t>
            </w:r>
          </w:p>
        </w:tc>
        <w:tc>
          <w:tcPr>
            <w:tcW w:w="1108" w:type="dxa"/>
          </w:tcPr>
          <w:p w14:paraId="082647D6" w14:textId="74AEF935"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sidR="00E851A3">
              <w:rPr>
                <w:rFonts w:ascii="Times New Roman" w:hAnsi="Times New Roman" w:cs="Times New Roman"/>
                <w:bCs/>
                <w:color w:val="000000" w:themeColor="text1"/>
                <w:sz w:val="24"/>
                <w:szCs w:val="24"/>
              </w:rPr>
              <w:t>4</w:t>
            </w:r>
          </w:p>
        </w:tc>
      </w:tr>
      <w:tr w:rsidR="00A05108" w:rsidRPr="00E76588" w14:paraId="48329964" w14:textId="77777777" w:rsidTr="00836CE5">
        <w:tc>
          <w:tcPr>
            <w:tcW w:w="738" w:type="dxa"/>
          </w:tcPr>
          <w:p w14:paraId="43AD47E2" w14:textId="77777777"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5.1</w:t>
            </w:r>
          </w:p>
        </w:tc>
        <w:tc>
          <w:tcPr>
            <w:tcW w:w="6450" w:type="dxa"/>
          </w:tcPr>
          <w:p w14:paraId="69AB815D" w14:textId="77777777" w:rsidR="00A05108" w:rsidRPr="00784EF6" w:rsidRDefault="00A05108" w:rsidP="00784EF6">
            <w:pPr>
              <w:spacing w:after="120"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Summary</w:t>
            </w:r>
          </w:p>
        </w:tc>
        <w:tc>
          <w:tcPr>
            <w:tcW w:w="1108" w:type="dxa"/>
          </w:tcPr>
          <w:p w14:paraId="738ECBF0" w14:textId="20AD9D22"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sidR="00E851A3">
              <w:rPr>
                <w:rFonts w:ascii="Times New Roman" w:hAnsi="Times New Roman" w:cs="Times New Roman"/>
                <w:bCs/>
                <w:color w:val="000000" w:themeColor="text1"/>
                <w:sz w:val="24"/>
                <w:szCs w:val="24"/>
              </w:rPr>
              <w:t>4</w:t>
            </w:r>
          </w:p>
        </w:tc>
      </w:tr>
      <w:tr w:rsidR="00A05108" w:rsidRPr="00E76588" w14:paraId="5277DE89" w14:textId="77777777" w:rsidTr="00836CE5">
        <w:tc>
          <w:tcPr>
            <w:tcW w:w="738" w:type="dxa"/>
          </w:tcPr>
          <w:p w14:paraId="58337E0C" w14:textId="77777777"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5.2</w:t>
            </w:r>
          </w:p>
        </w:tc>
        <w:tc>
          <w:tcPr>
            <w:tcW w:w="6450" w:type="dxa"/>
          </w:tcPr>
          <w:p w14:paraId="4A7781B4" w14:textId="77777777" w:rsidR="00A05108" w:rsidRPr="00784EF6" w:rsidRDefault="00A05108" w:rsidP="00784EF6">
            <w:pPr>
              <w:spacing w:after="120"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Findings</w:t>
            </w:r>
          </w:p>
        </w:tc>
        <w:tc>
          <w:tcPr>
            <w:tcW w:w="1108" w:type="dxa"/>
          </w:tcPr>
          <w:p w14:paraId="65B7AD15" w14:textId="0C9CDF17"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sidR="00E851A3">
              <w:rPr>
                <w:rFonts w:ascii="Times New Roman" w:hAnsi="Times New Roman" w:cs="Times New Roman"/>
                <w:bCs/>
                <w:color w:val="000000" w:themeColor="text1"/>
                <w:sz w:val="24"/>
                <w:szCs w:val="24"/>
              </w:rPr>
              <w:t>5</w:t>
            </w:r>
          </w:p>
        </w:tc>
      </w:tr>
      <w:tr w:rsidR="00A05108" w:rsidRPr="00E76588" w14:paraId="5028758E" w14:textId="77777777" w:rsidTr="00836CE5">
        <w:tc>
          <w:tcPr>
            <w:tcW w:w="738" w:type="dxa"/>
          </w:tcPr>
          <w:p w14:paraId="5BA11ACA" w14:textId="77777777"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5.3</w:t>
            </w:r>
          </w:p>
        </w:tc>
        <w:tc>
          <w:tcPr>
            <w:tcW w:w="6450" w:type="dxa"/>
          </w:tcPr>
          <w:p w14:paraId="4E8D9C3C" w14:textId="77777777" w:rsidR="00A05108" w:rsidRPr="00784EF6" w:rsidRDefault="00A05108" w:rsidP="00784EF6">
            <w:pPr>
              <w:spacing w:after="120"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Conclusions</w:t>
            </w:r>
          </w:p>
        </w:tc>
        <w:tc>
          <w:tcPr>
            <w:tcW w:w="1108" w:type="dxa"/>
          </w:tcPr>
          <w:p w14:paraId="29AF965F" w14:textId="6C455CD8"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sidR="00E851A3">
              <w:rPr>
                <w:rFonts w:ascii="Times New Roman" w:hAnsi="Times New Roman" w:cs="Times New Roman"/>
                <w:bCs/>
                <w:color w:val="000000" w:themeColor="text1"/>
                <w:sz w:val="24"/>
                <w:szCs w:val="24"/>
              </w:rPr>
              <w:t>6</w:t>
            </w:r>
          </w:p>
        </w:tc>
      </w:tr>
      <w:tr w:rsidR="00A05108" w:rsidRPr="00E76588" w14:paraId="692BDD84" w14:textId="77777777" w:rsidTr="00836CE5">
        <w:tc>
          <w:tcPr>
            <w:tcW w:w="738" w:type="dxa"/>
          </w:tcPr>
          <w:p w14:paraId="3B32A785" w14:textId="77777777" w:rsidR="00A05108" w:rsidRPr="00784EF6" w:rsidRDefault="00A05108" w:rsidP="00784EF6">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5.4</w:t>
            </w:r>
          </w:p>
        </w:tc>
        <w:tc>
          <w:tcPr>
            <w:tcW w:w="6450" w:type="dxa"/>
          </w:tcPr>
          <w:p w14:paraId="2151787A" w14:textId="77777777" w:rsidR="00A05108" w:rsidRPr="00784EF6" w:rsidRDefault="00A05108" w:rsidP="00784EF6">
            <w:pPr>
              <w:spacing w:after="120"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Discussions and Recommendations</w:t>
            </w:r>
          </w:p>
        </w:tc>
        <w:tc>
          <w:tcPr>
            <w:tcW w:w="1108" w:type="dxa"/>
          </w:tcPr>
          <w:p w14:paraId="4D87AE05" w14:textId="10928A45"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sidR="00E851A3">
              <w:rPr>
                <w:rFonts w:ascii="Times New Roman" w:hAnsi="Times New Roman" w:cs="Times New Roman"/>
                <w:bCs/>
                <w:color w:val="000000" w:themeColor="text1"/>
                <w:sz w:val="24"/>
                <w:szCs w:val="24"/>
              </w:rPr>
              <w:t>6</w:t>
            </w:r>
          </w:p>
        </w:tc>
      </w:tr>
      <w:tr w:rsidR="00A05108" w:rsidRPr="00E76588" w14:paraId="07E17F66" w14:textId="77777777" w:rsidTr="00836CE5">
        <w:tc>
          <w:tcPr>
            <w:tcW w:w="7188" w:type="dxa"/>
            <w:gridSpan w:val="2"/>
          </w:tcPr>
          <w:p w14:paraId="52DDF9C7" w14:textId="53FEB8CB" w:rsidR="00A05108" w:rsidRPr="00784EF6" w:rsidRDefault="00F16200" w:rsidP="00784EF6">
            <w:pPr>
              <w:spacing w:after="120" w:line="360" w:lineRule="auto"/>
              <w:jc w:val="both"/>
              <w:rPr>
                <w:rFonts w:ascii="Times New Roman" w:hAnsi="Times New Roman" w:cs="Times New Roman"/>
                <w:b/>
                <w:color w:val="000000" w:themeColor="text1"/>
                <w:sz w:val="24"/>
                <w:szCs w:val="24"/>
              </w:rPr>
            </w:pPr>
            <w:r w:rsidRPr="00784EF6">
              <w:rPr>
                <w:rFonts w:ascii="Times New Roman" w:hAnsi="Times New Roman" w:cs="Times New Roman"/>
                <w:b/>
                <w:color w:val="000000" w:themeColor="text1"/>
                <w:sz w:val="24"/>
                <w:szCs w:val="24"/>
              </w:rPr>
              <w:t>REFERENCES</w:t>
            </w:r>
          </w:p>
        </w:tc>
        <w:tc>
          <w:tcPr>
            <w:tcW w:w="1108" w:type="dxa"/>
          </w:tcPr>
          <w:p w14:paraId="28C4258E" w14:textId="09BE21B6"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sidR="00E851A3">
              <w:rPr>
                <w:rFonts w:ascii="Times New Roman" w:hAnsi="Times New Roman" w:cs="Times New Roman"/>
                <w:bCs/>
                <w:color w:val="000000" w:themeColor="text1"/>
                <w:sz w:val="24"/>
                <w:szCs w:val="24"/>
              </w:rPr>
              <w:t>8</w:t>
            </w:r>
          </w:p>
        </w:tc>
      </w:tr>
      <w:tr w:rsidR="00A05108" w:rsidRPr="00E76588" w14:paraId="3E19AC4D" w14:textId="77777777" w:rsidTr="00836CE5">
        <w:tc>
          <w:tcPr>
            <w:tcW w:w="7188" w:type="dxa"/>
            <w:gridSpan w:val="2"/>
          </w:tcPr>
          <w:p w14:paraId="70E1121E" w14:textId="301DA796" w:rsidR="00A05108" w:rsidRPr="00784EF6" w:rsidRDefault="00F16200" w:rsidP="00784EF6">
            <w:pPr>
              <w:spacing w:after="120" w:line="360" w:lineRule="auto"/>
              <w:jc w:val="both"/>
              <w:rPr>
                <w:rFonts w:ascii="Times New Roman" w:hAnsi="Times New Roman" w:cs="Times New Roman"/>
                <w:b/>
                <w:color w:val="000000" w:themeColor="text1"/>
                <w:sz w:val="24"/>
                <w:szCs w:val="24"/>
              </w:rPr>
            </w:pPr>
            <w:r w:rsidRPr="00784EF6">
              <w:rPr>
                <w:rFonts w:ascii="Times New Roman" w:hAnsi="Times New Roman" w:cs="Times New Roman"/>
                <w:b/>
                <w:color w:val="000000" w:themeColor="text1"/>
                <w:sz w:val="24"/>
                <w:szCs w:val="24"/>
              </w:rPr>
              <w:t>QUESTIONNAIRE</w:t>
            </w:r>
          </w:p>
        </w:tc>
        <w:tc>
          <w:tcPr>
            <w:tcW w:w="1108" w:type="dxa"/>
          </w:tcPr>
          <w:p w14:paraId="0580ED3B" w14:textId="0B695536" w:rsidR="00A05108" w:rsidRPr="00E76588" w:rsidRDefault="00132D8B" w:rsidP="00784EF6">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00E851A3">
              <w:rPr>
                <w:rFonts w:ascii="Times New Roman" w:hAnsi="Times New Roman" w:cs="Times New Roman"/>
                <w:bCs/>
                <w:color w:val="000000" w:themeColor="text1"/>
                <w:sz w:val="24"/>
                <w:szCs w:val="24"/>
              </w:rPr>
              <w:t>7</w:t>
            </w:r>
          </w:p>
        </w:tc>
      </w:tr>
    </w:tbl>
    <w:p w14:paraId="79F3E4D4" w14:textId="77777777" w:rsidR="00A05108" w:rsidRPr="007F1A0E" w:rsidRDefault="00A05108" w:rsidP="00A05108">
      <w:pPr>
        <w:spacing w:line="480" w:lineRule="auto"/>
        <w:outlineLvl w:val="0"/>
        <w:rPr>
          <w:rFonts w:ascii="Times New Roman" w:hAnsi="Times New Roman" w:cs="Times New Roman"/>
          <w:b/>
          <w:bCs/>
          <w:color w:val="000000" w:themeColor="text1"/>
          <w:sz w:val="24"/>
          <w:szCs w:val="24"/>
        </w:rPr>
      </w:pPr>
    </w:p>
    <w:p w14:paraId="1C9E9792" w14:textId="77777777" w:rsidR="00A05108" w:rsidRPr="007F1A0E" w:rsidRDefault="00A05108" w:rsidP="00A05108">
      <w:pPr>
        <w:spacing w:after="0" w:line="480" w:lineRule="auto"/>
        <w:rPr>
          <w:rFonts w:ascii="Times New Roman" w:hAnsi="Times New Roman" w:cs="Times New Roman"/>
          <w:color w:val="000000" w:themeColor="text1"/>
          <w:sz w:val="24"/>
          <w:szCs w:val="24"/>
        </w:rPr>
      </w:pPr>
    </w:p>
    <w:p w14:paraId="0B298DF0" w14:textId="77777777" w:rsidR="00A05108" w:rsidRPr="007F1A0E" w:rsidRDefault="00A05108" w:rsidP="00A05108">
      <w:pPr>
        <w:spacing w:after="0" w:line="480" w:lineRule="auto"/>
        <w:jc w:val="center"/>
        <w:rPr>
          <w:rFonts w:ascii="Times New Roman" w:hAnsi="Times New Roman" w:cs="Times New Roman"/>
          <w:b/>
          <w:color w:val="000000" w:themeColor="text1"/>
          <w:sz w:val="24"/>
          <w:szCs w:val="24"/>
        </w:rPr>
      </w:pPr>
    </w:p>
    <w:p w14:paraId="5436F81E" w14:textId="77777777" w:rsidR="00A05108" w:rsidRPr="007F1A0E" w:rsidRDefault="00A05108" w:rsidP="00A05108">
      <w:pPr>
        <w:spacing w:after="0" w:line="480" w:lineRule="auto"/>
        <w:jc w:val="center"/>
        <w:rPr>
          <w:rFonts w:ascii="Times New Roman" w:hAnsi="Times New Roman" w:cs="Times New Roman"/>
          <w:b/>
          <w:color w:val="000000" w:themeColor="text1"/>
          <w:sz w:val="24"/>
          <w:szCs w:val="24"/>
        </w:rPr>
      </w:pPr>
    </w:p>
    <w:p w14:paraId="5BD97F1F" w14:textId="77777777" w:rsidR="00A05108" w:rsidRPr="007F1A0E" w:rsidRDefault="00A05108" w:rsidP="00A05108">
      <w:pPr>
        <w:spacing w:after="0" w:line="480" w:lineRule="auto"/>
        <w:jc w:val="center"/>
        <w:rPr>
          <w:rFonts w:ascii="Times New Roman" w:hAnsi="Times New Roman" w:cs="Times New Roman"/>
          <w:b/>
          <w:color w:val="000000" w:themeColor="text1"/>
          <w:sz w:val="24"/>
          <w:szCs w:val="24"/>
        </w:rPr>
      </w:pPr>
    </w:p>
    <w:p w14:paraId="41EEBB80"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7E9C0546"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42833E39"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3FF6EAD9"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7E9C4E03"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4D69B85C"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6BD27138"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034E5C58"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70395E21"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2D286C51" w14:textId="77777777" w:rsidR="00132D8B" w:rsidRDefault="00132D8B" w:rsidP="009243AC">
      <w:pPr>
        <w:spacing w:after="0" w:line="480" w:lineRule="auto"/>
        <w:rPr>
          <w:rFonts w:ascii="Times New Roman" w:hAnsi="Times New Roman" w:cs="Times New Roman"/>
          <w:b/>
          <w:color w:val="000000" w:themeColor="text1"/>
          <w:sz w:val="24"/>
          <w:szCs w:val="24"/>
        </w:rPr>
      </w:pPr>
    </w:p>
    <w:p w14:paraId="63DD00BD" w14:textId="7F81AF20" w:rsidR="00A05108" w:rsidRPr="007F1A0E" w:rsidRDefault="00A05108" w:rsidP="00A05108">
      <w:pPr>
        <w:spacing w:after="0" w:line="480" w:lineRule="auto"/>
        <w:jc w:val="center"/>
        <w:rPr>
          <w:rFonts w:ascii="Times New Roman" w:hAnsi="Times New Roman" w:cs="Times New Roman"/>
          <w:b/>
          <w:color w:val="000000" w:themeColor="text1"/>
          <w:sz w:val="24"/>
          <w:szCs w:val="24"/>
        </w:rPr>
      </w:pPr>
      <w:r w:rsidRPr="007F1A0E">
        <w:rPr>
          <w:rFonts w:ascii="Times New Roman" w:hAnsi="Times New Roman" w:cs="Times New Roman"/>
          <w:b/>
          <w:color w:val="000000" w:themeColor="text1"/>
          <w:sz w:val="24"/>
          <w:szCs w:val="24"/>
        </w:rPr>
        <w:lastRenderedPageBreak/>
        <w:t>LIST OF TABLES</w:t>
      </w:r>
    </w:p>
    <w:tbl>
      <w:tblPr>
        <w:tblStyle w:val="TableGrid"/>
        <w:tblW w:w="0" w:type="auto"/>
        <w:tblLook w:val="04A0" w:firstRow="1" w:lastRow="0" w:firstColumn="1" w:lastColumn="0" w:noHBand="0" w:noVBand="1"/>
      </w:tblPr>
      <w:tblGrid>
        <w:gridCol w:w="1000"/>
        <w:gridCol w:w="6188"/>
        <w:gridCol w:w="1108"/>
      </w:tblGrid>
      <w:tr w:rsidR="00A05108" w:rsidRPr="00E76588" w14:paraId="3059F1A9" w14:textId="77777777" w:rsidTr="00836CE5">
        <w:tc>
          <w:tcPr>
            <w:tcW w:w="1000" w:type="dxa"/>
          </w:tcPr>
          <w:p w14:paraId="30724108" w14:textId="77777777" w:rsidR="00A05108" w:rsidRPr="00E76588" w:rsidRDefault="00A05108" w:rsidP="00E122A2">
            <w:pPr>
              <w:spacing w:line="360" w:lineRule="auto"/>
              <w:jc w:val="center"/>
              <w:rPr>
                <w:rFonts w:ascii="Times New Roman" w:hAnsi="Times New Roman" w:cs="Times New Roman"/>
                <w:b/>
                <w:color w:val="000000" w:themeColor="text1"/>
                <w:sz w:val="24"/>
                <w:szCs w:val="24"/>
              </w:rPr>
            </w:pPr>
            <w:r w:rsidRPr="00E76588">
              <w:rPr>
                <w:rFonts w:ascii="Times New Roman" w:hAnsi="Times New Roman" w:cs="Times New Roman"/>
                <w:b/>
                <w:color w:val="000000" w:themeColor="text1"/>
                <w:sz w:val="24"/>
                <w:szCs w:val="24"/>
              </w:rPr>
              <w:t>Table</w:t>
            </w:r>
          </w:p>
        </w:tc>
        <w:tc>
          <w:tcPr>
            <w:tcW w:w="6188" w:type="dxa"/>
          </w:tcPr>
          <w:p w14:paraId="2A3598BD" w14:textId="77777777" w:rsidR="00A05108" w:rsidRPr="00E76588" w:rsidRDefault="00A05108" w:rsidP="00E122A2">
            <w:pPr>
              <w:spacing w:line="360" w:lineRule="auto"/>
              <w:jc w:val="center"/>
              <w:rPr>
                <w:rFonts w:ascii="Times New Roman" w:hAnsi="Times New Roman" w:cs="Times New Roman"/>
                <w:b/>
                <w:color w:val="000000" w:themeColor="text1"/>
                <w:sz w:val="24"/>
                <w:szCs w:val="24"/>
              </w:rPr>
            </w:pPr>
            <w:r w:rsidRPr="00E76588">
              <w:rPr>
                <w:rFonts w:ascii="Times New Roman" w:hAnsi="Times New Roman" w:cs="Times New Roman"/>
                <w:b/>
                <w:color w:val="000000" w:themeColor="text1"/>
                <w:sz w:val="24"/>
                <w:szCs w:val="24"/>
              </w:rPr>
              <w:t>Statements</w:t>
            </w:r>
          </w:p>
        </w:tc>
        <w:tc>
          <w:tcPr>
            <w:tcW w:w="1108" w:type="dxa"/>
          </w:tcPr>
          <w:p w14:paraId="6531536A" w14:textId="77777777" w:rsidR="00A05108" w:rsidRPr="00E76588" w:rsidRDefault="00A05108" w:rsidP="00E122A2">
            <w:pPr>
              <w:spacing w:line="360" w:lineRule="auto"/>
              <w:jc w:val="center"/>
              <w:rPr>
                <w:rFonts w:ascii="Times New Roman" w:hAnsi="Times New Roman" w:cs="Times New Roman"/>
                <w:b/>
                <w:color w:val="000000" w:themeColor="text1"/>
                <w:sz w:val="24"/>
                <w:szCs w:val="24"/>
              </w:rPr>
            </w:pPr>
            <w:r w:rsidRPr="00E76588">
              <w:rPr>
                <w:rFonts w:ascii="Times New Roman" w:hAnsi="Times New Roman" w:cs="Times New Roman"/>
                <w:b/>
                <w:color w:val="000000" w:themeColor="text1"/>
                <w:sz w:val="24"/>
                <w:szCs w:val="24"/>
              </w:rPr>
              <w:t>Page No</w:t>
            </w:r>
          </w:p>
        </w:tc>
      </w:tr>
      <w:tr w:rsidR="00A05108" w:rsidRPr="00E76588" w14:paraId="25D068D7" w14:textId="77777777" w:rsidTr="00836CE5">
        <w:tc>
          <w:tcPr>
            <w:tcW w:w="1000" w:type="dxa"/>
          </w:tcPr>
          <w:p w14:paraId="0598A64E"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4.1</w:t>
            </w:r>
          </w:p>
        </w:tc>
        <w:tc>
          <w:tcPr>
            <w:tcW w:w="6188" w:type="dxa"/>
          </w:tcPr>
          <w:p w14:paraId="4C30C3DE" w14:textId="0BD7D0FC" w:rsidR="009243AC" w:rsidRPr="004E4364" w:rsidRDefault="009243AC" w:rsidP="00E122A2">
            <w:pPr>
              <w:spacing w:after="120" w:line="360" w:lineRule="auto"/>
              <w:rPr>
                <w:rFonts w:ascii="Times New Roman" w:hAnsi="Times New Roman" w:cs="Times New Roman"/>
                <w:color w:val="000000" w:themeColor="text1"/>
                <w:sz w:val="24"/>
                <w:szCs w:val="24"/>
              </w:rPr>
            </w:pPr>
            <w:r w:rsidRPr="004E4364">
              <w:rPr>
                <w:rFonts w:ascii="Times New Roman" w:hAnsi="Times New Roman" w:cs="Times New Roman"/>
                <w:color w:val="000000" w:themeColor="text1"/>
                <w:sz w:val="24"/>
                <w:szCs w:val="24"/>
              </w:rPr>
              <w:t>Descriptive Analysis for students’ attitude</w:t>
            </w:r>
          </w:p>
        </w:tc>
        <w:tc>
          <w:tcPr>
            <w:tcW w:w="1108" w:type="dxa"/>
          </w:tcPr>
          <w:p w14:paraId="05D70B12" w14:textId="1142CA0A" w:rsidR="00A05108" w:rsidRPr="00E76588" w:rsidRDefault="009243AC"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p>
        </w:tc>
      </w:tr>
      <w:tr w:rsidR="00A05108" w:rsidRPr="00E76588" w14:paraId="2CA64AC9" w14:textId="77777777" w:rsidTr="00836CE5">
        <w:tc>
          <w:tcPr>
            <w:tcW w:w="1000" w:type="dxa"/>
          </w:tcPr>
          <w:p w14:paraId="4752B587"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4.2</w:t>
            </w:r>
          </w:p>
        </w:tc>
        <w:tc>
          <w:tcPr>
            <w:tcW w:w="6188" w:type="dxa"/>
          </w:tcPr>
          <w:p w14:paraId="4B0AE970" w14:textId="5B815330" w:rsidR="00A05108" w:rsidRPr="004E4364" w:rsidRDefault="009243AC" w:rsidP="00E122A2">
            <w:pPr>
              <w:spacing w:after="120" w:line="360" w:lineRule="auto"/>
              <w:rPr>
                <w:rFonts w:ascii="Times New Roman" w:hAnsi="Times New Roman" w:cs="Times New Roman"/>
                <w:color w:val="000000" w:themeColor="text1"/>
                <w:sz w:val="24"/>
                <w:szCs w:val="24"/>
              </w:rPr>
            </w:pPr>
            <w:r w:rsidRPr="004E4364">
              <w:rPr>
                <w:rFonts w:ascii="Times New Roman" w:hAnsi="Times New Roman" w:cs="Times New Roman"/>
                <w:color w:val="000000" w:themeColor="text1"/>
                <w:sz w:val="24"/>
                <w:szCs w:val="24"/>
              </w:rPr>
              <w:t>Descriptive Analysis for students’ attitude</w:t>
            </w:r>
          </w:p>
        </w:tc>
        <w:tc>
          <w:tcPr>
            <w:tcW w:w="1108" w:type="dxa"/>
          </w:tcPr>
          <w:p w14:paraId="7CAA4F04" w14:textId="1D0228FC" w:rsidR="00A05108" w:rsidRPr="00E76588" w:rsidRDefault="009243AC"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w:t>
            </w:r>
          </w:p>
        </w:tc>
      </w:tr>
      <w:tr w:rsidR="00A05108" w:rsidRPr="00E76588" w14:paraId="06D42B0B" w14:textId="77777777" w:rsidTr="00836CE5">
        <w:tc>
          <w:tcPr>
            <w:tcW w:w="1000" w:type="dxa"/>
          </w:tcPr>
          <w:p w14:paraId="028FBE17"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4.3</w:t>
            </w:r>
          </w:p>
        </w:tc>
        <w:tc>
          <w:tcPr>
            <w:tcW w:w="6188" w:type="dxa"/>
          </w:tcPr>
          <w:p w14:paraId="5F7C2D41" w14:textId="4C143598" w:rsidR="00A05108" w:rsidRPr="004E4364" w:rsidRDefault="009243AC" w:rsidP="00E122A2">
            <w:pPr>
              <w:spacing w:after="120" w:line="360" w:lineRule="auto"/>
              <w:rPr>
                <w:rFonts w:ascii="Times New Roman" w:hAnsi="Times New Roman" w:cs="Times New Roman"/>
                <w:color w:val="000000" w:themeColor="text1"/>
                <w:sz w:val="24"/>
                <w:szCs w:val="24"/>
              </w:rPr>
            </w:pPr>
            <w:r w:rsidRPr="004E4364">
              <w:rPr>
                <w:rFonts w:ascii="Times New Roman" w:hAnsi="Times New Roman" w:cs="Times New Roman"/>
                <w:color w:val="000000" w:themeColor="text1"/>
                <w:sz w:val="24"/>
                <w:szCs w:val="24"/>
              </w:rPr>
              <w:t>Descriptive Analysis for students’ attitude</w:t>
            </w:r>
          </w:p>
        </w:tc>
        <w:tc>
          <w:tcPr>
            <w:tcW w:w="1108" w:type="dxa"/>
          </w:tcPr>
          <w:p w14:paraId="39E0F999" w14:textId="32B8FEA9" w:rsidR="00A05108" w:rsidRPr="00E76588" w:rsidRDefault="009243AC"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34</w:t>
            </w:r>
          </w:p>
        </w:tc>
      </w:tr>
      <w:tr w:rsidR="00A05108" w:rsidRPr="00E76588" w14:paraId="79A5E942" w14:textId="77777777" w:rsidTr="00836CE5">
        <w:tc>
          <w:tcPr>
            <w:tcW w:w="1000" w:type="dxa"/>
          </w:tcPr>
          <w:p w14:paraId="1483EAEA"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4.4</w:t>
            </w:r>
          </w:p>
        </w:tc>
        <w:tc>
          <w:tcPr>
            <w:tcW w:w="6188" w:type="dxa"/>
          </w:tcPr>
          <w:p w14:paraId="23D7C30A" w14:textId="0961585F" w:rsidR="00A05108" w:rsidRPr="004E4364" w:rsidRDefault="009243AC" w:rsidP="00E122A2">
            <w:pPr>
              <w:spacing w:after="120" w:line="360" w:lineRule="auto"/>
              <w:rPr>
                <w:rFonts w:ascii="Times New Roman" w:hAnsi="Times New Roman" w:cs="Times New Roman"/>
                <w:color w:val="000000" w:themeColor="text1"/>
                <w:sz w:val="24"/>
                <w:szCs w:val="24"/>
              </w:rPr>
            </w:pPr>
            <w:r w:rsidRPr="004E4364">
              <w:rPr>
                <w:rFonts w:ascii="Times New Roman" w:hAnsi="Times New Roman" w:cs="Times New Roman"/>
                <w:color w:val="000000" w:themeColor="text1"/>
                <w:sz w:val="24"/>
                <w:szCs w:val="24"/>
              </w:rPr>
              <w:t>Descriptive Analysis for students’ attitude</w:t>
            </w:r>
          </w:p>
        </w:tc>
        <w:tc>
          <w:tcPr>
            <w:tcW w:w="1108" w:type="dxa"/>
          </w:tcPr>
          <w:p w14:paraId="27621AAB" w14:textId="77F9A1B1" w:rsidR="00A05108" w:rsidRPr="00E76588" w:rsidRDefault="009243AC"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35</w:t>
            </w:r>
          </w:p>
        </w:tc>
      </w:tr>
      <w:tr w:rsidR="00A05108" w:rsidRPr="00E76588" w14:paraId="2A6B56E7" w14:textId="77777777" w:rsidTr="00836CE5">
        <w:tc>
          <w:tcPr>
            <w:tcW w:w="1000" w:type="dxa"/>
          </w:tcPr>
          <w:p w14:paraId="6CF292B1"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4.5</w:t>
            </w:r>
          </w:p>
        </w:tc>
        <w:tc>
          <w:tcPr>
            <w:tcW w:w="6188" w:type="dxa"/>
          </w:tcPr>
          <w:p w14:paraId="30F28B1C" w14:textId="248821E0" w:rsidR="00A05108" w:rsidRPr="004E4364" w:rsidRDefault="009243AC" w:rsidP="00E122A2">
            <w:pPr>
              <w:spacing w:after="120" w:line="360" w:lineRule="auto"/>
              <w:rPr>
                <w:rFonts w:ascii="Times New Roman" w:hAnsi="Times New Roman" w:cs="Times New Roman"/>
                <w:color w:val="000000" w:themeColor="text1"/>
                <w:sz w:val="24"/>
                <w:szCs w:val="24"/>
              </w:rPr>
            </w:pPr>
            <w:r w:rsidRPr="004E4364">
              <w:rPr>
                <w:rFonts w:ascii="Times New Roman" w:hAnsi="Times New Roman" w:cs="Times New Roman"/>
                <w:color w:val="000000" w:themeColor="text1"/>
                <w:sz w:val="24"/>
                <w:szCs w:val="24"/>
              </w:rPr>
              <w:t xml:space="preserve">Relationship between students’ attitude and academic achievement  </w:t>
            </w:r>
          </w:p>
        </w:tc>
        <w:tc>
          <w:tcPr>
            <w:tcW w:w="1108" w:type="dxa"/>
          </w:tcPr>
          <w:p w14:paraId="63CF7FEB" w14:textId="6A621958" w:rsidR="00A05108" w:rsidRPr="00E76588" w:rsidRDefault="009243AC"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35</w:t>
            </w:r>
          </w:p>
        </w:tc>
      </w:tr>
      <w:tr w:rsidR="00A05108" w:rsidRPr="00E76588" w14:paraId="12812CA2" w14:textId="77777777" w:rsidTr="00836CE5">
        <w:tc>
          <w:tcPr>
            <w:tcW w:w="1000" w:type="dxa"/>
          </w:tcPr>
          <w:p w14:paraId="72F1B169"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4.6</w:t>
            </w:r>
          </w:p>
        </w:tc>
        <w:tc>
          <w:tcPr>
            <w:tcW w:w="6188" w:type="dxa"/>
          </w:tcPr>
          <w:p w14:paraId="3D2FECA6" w14:textId="3DA76C37" w:rsidR="00A05108" w:rsidRPr="004E4364" w:rsidRDefault="009243AC" w:rsidP="00E122A2">
            <w:pPr>
              <w:spacing w:after="120" w:line="360" w:lineRule="auto"/>
              <w:rPr>
                <w:rFonts w:ascii="Times New Roman" w:hAnsi="Times New Roman" w:cs="Times New Roman"/>
                <w:color w:val="000000" w:themeColor="text1"/>
                <w:sz w:val="24"/>
                <w:szCs w:val="24"/>
              </w:rPr>
            </w:pPr>
            <w:r w:rsidRPr="004E4364">
              <w:rPr>
                <w:rFonts w:ascii="Times New Roman" w:hAnsi="Times New Roman" w:cs="Times New Roman"/>
                <w:color w:val="000000" w:themeColor="text1"/>
                <w:sz w:val="24"/>
                <w:szCs w:val="24"/>
              </w:rPr>
              <w:t>Independent sample t-test for students’ attitude N= 206 (Science=153, Arts=128)</w:t>
            </w:r>
          </w:p>
        </w:tc>
        <w:tc>
          <w:tcPr>
            <w:tcW w:w="1108" w:type="dxa"/>
          </w:tcPr>
          <w:p w14:paraId="72967E88" w14:textId="674CF6A9" w:rsidR="00A05108" w:rsidRPr="00E76588" w:rsidRDefault="009243AC"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36</w:t>
            </w:r>
          </w:p>
        </w:tc>
      </w:tr>
      <w:tr w:rsidR="00A05108" w:rsidRPr="00E76588" w14:paraId="56E672B0" w14:textId="77777777" w:rsidTr="00836CE5">
        <w:tc>
          <w:tcPr>
            <w:tcW w:w="1000" w:type="dxa"/>
          </w:tcPr>
          <w:p w14:paraId="0099F4D5"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4.7</w:t>
            </w:r>
          </w:p>
        </w:tc>
        <w:tc>
          <w:tcPr>
            <w:tcW w:w="6188" w:type="dxa"/>
          </w:tcPr>
          <w:p w14:paraId="2D5248C7" w14:textId="4DE31E29" w:rsidR="00A05108" w:rsidRPr="004E4364" w:rsidRDefault="009243AC" w:rsidP="00E122A2">
            <w:pPr>
              <w:spacing w:after="120" w:line="360" w:lineRule="auto"/>
              <w:rPr>
                <w:rFonts w:ascii="Times New Roman" w:hAnsi="Times New Roman" w:cs="Times New Roman"/>
                <w:color w:val="000000" w:themeColor="text1"/>
                <w:sz w:val="24"/>
                <w:szCs w:val="24"/>
              </w:rPr>
            </w:pPr>
            <w:r w:rsidRPr="004E4364">
              <w:rPr>
                <w:rFonts w:ascii="Times New Roman" w:hAnsi="Times New Roman" w:cs="Times New Roman"/>
                <w:color w:val="000000" w:themeColor="text1"/>
                <w:sz w:val="24"/>
                <w:szCs w:val="24"/>
              </w:rPr>
              <w:t>Independent sample t-test for students’ attitude N= 206 (Science=153, Arts=128)</w:t>
            </w:r>
          </w:p>
        </w:tc>
        <w:tc>
          <w:tcPr>
            <w:tcW w:w="1108" w:type="dxa"/>
          </w:tcPr>
          <w:p w14:paraId="48BEB304" w14:textId="2E6FDE51" w:rsidR="00A05108" w:rsidRPr="00E76588" w:rsidRDefault="009243AC"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38</w:t>
            </w:r>
          </w:p>
        </w:tc>
      </w:tr>
      <w:tr w:rsidR="00A05108" w:rsidRPr="00E76588" w14:paraId="6226C6DF" w14:textId="77777777" w:rsidTr="00836CE5">
        <w:tc>
          <w:tcPr>
            <w:tcW w:w="1000" w:type="dxa"/>
          </w:tcPr>
          <w:p w14:paraId="61CA9E01"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4.8</w:t>
            </w:r>
          </w:p>
        </w:tc>
        <w:tc>
          <w:tcPr>
            <w:tcW w:w="6188" w:type="dxa"/>
          </w:tcPr>
          <w:p w14:paraId="351C84ED" w14:textId="3238C0F2" w:rsidR="00A05108" w:rsidRPr="004E4364" w:rsidRDefault="00E851A3" w:rsidP="00E122A2">
            <w:pPr>
              <w:spacing w:after="120" w:line="360" w:lineRule="auto"/>
              <w:rPr>
                <w:rFonts w:ascii="Times New Roman" w:hAnsi="Times New Roman" w:cs="Times New Roman"/>
                <w:color w:val="000000" w:themeColor="text1"/>
                <w:sz w:val="24"/>
                <w:szCs w:val="24"/>
              </w:rPr>
            </w:pPr>
            <w:r w:rsidRPr="004E4364">
              <w:rPr>
                <w:rFonts w:ascii="Times New Roman" w:hAnsi="Times New Roman" w:cs="Times New Roman"/>
                <w:color w:val="000000" w:themeColor="text1"/>
                <w:sz w:val="24"/>
                <w:szCs w:val="24"/>
              </w:rPr>
              <w:t>Independent sample t-test for students’ attitude N= 206 (Science=153, Arts=128)</w:t>
            </w:r>
          </w:p>
        </w:tc>
        <w:tc>
          <w:tcPr>
            <w:tcW w:w="1108" w:type="dxa"/>
          </w:tcPr>
          <w:p w14:paraId="2224358A" w14:textId="24A80A6C" w:rsidR="00A05108" w:rsidRPr="00E76588" w:rsidRDefault="00E851A3"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40</w:t>
            </w:r>
          </w:p>
        </w:tc>
      </w:tr>
      <w:tr w:rsidR="00A05108" w:rsidRPr="00E76588" w14:paraId="16E302A7" w14:textId="77777777" w:rsidTr="00836CE5">
        <w:tc>
          <w:tcPr>
            <w:tcW w:w="1000" w:type="dxa"/>
          </w:tcPr>
          <w:p w14:paraId="04A84DC1"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4.9</w:t>
            </w:r>
          </w:p>
        </w:tc>
        <w:tc>
          <w:tcPr>
            <w:tcW w:w="6188" w:type="dxa"/>
          </w:tcPr>
          <w:p w14:paraId="47BB9870" w14:textId="60E550DA" w:rsidR="00A05108" w:rsidRPr="004E4364" w:rsidRDefault="00E851A3" w:rsidP="00E122A2">
            <w:pPr>
              <w:spacing w:after="120" w:line="360" w:lineRule="auto"/>
              <w:rPr>
                <w:rFonts w:ascii="Times New Roman" w:hAnsi="Times New Roman" w:cs="Times New Roman"/>
                <w:color w:val="000000" w:themeColor="text1"/>
                <w:sz w:val="24"/>
                <w:szCs w:val="24"/>
              </w:rPr>
            </w:pPr>
            <w:r w:rsidRPr="004E4364">
              <w:rPr>
                <w:rFonts w:ascii="Times New Roman" w:hAnsi="Times New Roman" w:cs="Times New Roman"/>
                <w:color w:val="000000" w:themeColor="text1"/>
                <w:sz w:val="24"/>
                <w:szCs w:val="24"/>
              </w:rPr>
              <w:t>Independent sample t-test for students’ attitude N= 206 (Science=153, Arts=128)</w:t>
            </w:r>
          </w:p>
        </w:tc>
        <w:tc>
          <w:tcPr>
            <w:tcW w:w="1108" w:type="dxa"/>
          </w:tcPr>
          <w:p w14:paraId="02D3EACA" w14:textId="4190A8F5" w:rsidR="00A05108" w:rsidRPr="00E76588" w:rsidRDefault="00E851A3"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42</w:t>
            </w:r>
          </w:p>
        </w:tc>
      </w:tr>
    </w:tbl>
    <w:p w14:paraId="4179EFC4" w14:textId="77777777" w:rsidR="009243AC" w:rsidRDefault="009243AC" w:rsidP="009C558D">
      <w:pPr>
        <w:spacing w:after="0"/>
        <w:jc w:val="center"/>
        <w:rPr>
          <w:rFonts w:cs="Times New Roman"/>
          <w:b/>
          <w:bCs/>
          <w:szCs w:val="24"/>
        </w:rPr>
      </w:pPr>
      <w:bookmarkStart w:id="0" w:name="_Toc84196935"/>
    </w:p>
    <w:p w14:paraId="7B27E964" w14:textId="77777777" w:rsidR="009243AC" w:rsidRDefault="009243AC" w:rsidP="009C558D">
      <w:pPr>
        <w:spacing w:after="0"/>
        <w:jc w:val="center"/>
        <w:rPr>
          <w:rFonts w:cs="Times New Roman"/>
          <w:b/>
          <w:bCs/>
          <w:szCs w:val="24"/>
        </w:rPr>
      </w:pPr>
    </w:p>
    <w:p w14:paraId="5DA99872" w14:textId="77777777" w:rsidR="00784EF6" w:rsidRDefault="00784EF6" w:rsidP="009C558D">
      <w:pPr>
        <w:spacing w:after="0"/>
        <w:jc w:val="center"/>
        <w:rPr>
          <w:rFonts w:cs="Times New Roman"/>
          <w:b/>
          <w:bCs/>
          <w:szCs w:val="24"/>
        </w:rPr>
      </w:pPr>
    </w:p>
    <w:p w14:paraId="1279A49E" w14:textId="77777777" w:rsidR="00784EF6" w:rsidRDefault="00784EF6" w:rsidP="009C558D">
      <w:pPr>
        <w:spacing w:after="0"/>
        <w:jc w:val="center"/>
        <w:rPr>
          <w:rFonts w:cs="Times New Roman"/>
          <w:b/>
          <w:bCs/>
          <w:szCs w:val="24"/>
        </w:rPr>
      </w:pPr>
    </w:p>
    <w:p w14:paraId="0B93CC05" w14:textId="77777777" w:rsidR="00784EF6" w:rsidRDefault="00784EF6" w:rsidP="009C558D">
      <w:pPr>
        <w:spacing w:after="0"/>
        <w:jc w:val="center"/>
        <w:rPr>
          <w:rFonts w:cs="Times New Roman"/>
          <w:b/>
          <w:bCs/>
          <w:szCs w:val="24"/>
        </w:rPr>
      </w:pPr>
    </w:p>
    <w:p w14:paraId="59CA7E5A" w14:textId="77777777" w:rsidR="00784EF6" w:rsidRDefault="00784EF6" w:rsidP="009C558D">
      <w:pPr>
        <w:spacing w:after="0"/>
        <w:jc w:val="center"/>
        <w:rPr>
          <w:rFonts w:cs="Times New Roman"/>
          <w:b/>
          <w:bCs/>
          <w:szCs w:val="24"/>
        </w:rPr>
      </w:pPr>
    </w:p>
    <w:p w14:paraId="600BC7D3" w14:textId="77777777" w:rsidR="00784EF6" w:rsidRDefault="00784EF6" w:rsidP="009C558D">
      <w:pPr>
        <w:spacing w:after="0"/>
        <w:jc w:val="center"/>
        <w:rPr>
          <w:rFonts w:cs="Times New Roman"/>
          <w:b/>
          <w:bCs/>
          <w:szCs w:val="24"/>
        </w:rPr>
      </w:pPr>
    </w:p>
    <w:p w14:paraId="2A7D90B6" w14:textId="77777777" w:rsidR="00784EF6" w:rsidRDefault="00784EF6" w:rsidP="009C558D">
      <w:pPr>
        <w:spacing w:after="0"/>
        <w:jc w:val="center"/>
        <w:rPr>
          <w:rFonts w:cs="Times New Roman"/>
          <w:b/>
          <w:bCs/>
          <w:szCs w:val="24"/>
        </w:rPr>
      </w:pPr>
    </w:p>
    <w:p w14:paraId="6B08D569" w14:textId="77777777" w:rsidR="00784EF6" w:rsidRDefault="00784EF6" w:rsidP="009C558D">
      <w:pPr>
        <w:spacing w:after="0"/>
        <w:jc w:val="center"/>
        <w:rPr>
          <w:rFonts w:cs="Times New Roman"/>
          <w:b/>
          <w:bCs/>
          <w:szCs w:val="24"/>
        </w:rPr>
      </w:pPr>
    </w:p>
    <w:p w14:paraId="2EFC7B30" w14:textId="77777777" w:rsidR="00784EF6" w:rsidRDefault="00784EF6" w:rsidP="009C558D">
      <w:pPr>
        <w:spacing w:after="0"/>
        <w:jc w:val="center"/>
        <w:rPr>
          <w:rFonts w:cs="Times New Roman"/>
          <w:b/>
          <w:bCs/>
          <w:szCs w:val="24"/>
        </w:rPr>
      </w:pPr>
    </w:p>
    <w:p w14:paraId="76D15838" w14:textId="77777777" w:rsidR="00784EF6" w:rsidRDefault="00784EF6" w:rsidP="009C558D">
      <w:pPr>
        <w:spacing w:after="0"/>
        <w:jc w:val="center"/>
        <w:rPr>
          <w:rFonts w:cs="Times New Roman"/>
          <w:b/>
          <w:bCs/>
          <w:szCs w:val="24"/>
        </w:rPr>
      </w:pPr>
    </w:p>
    <w:p w14:paraId="1C213A8C" w14:textId="77777777" w:rsidR="00784EF6" w:rsidRDefault="00784EF6" w:rsidP="009C558D">
      <w:pPr>
        <w:spacing w:after="0"/>
        <w:jc w:val="center"/>
        <w:rPr>
          <w:rFonts w:cs="Times New Roman"/>
          <w:b/>
          <w:bCs/>
          <w:szCs w:val="24"/>
        </w:rPr>
      </w:pPr>
    </w:p>
    <w:p w14:paraId="5B740501" w14:textId="77777777" w:rsidR="00784EF6" w:rsidRDefault="00784EF6" w:rsidP="009C558D">
      <w:pPr>
        <w:spacing w:after="0"/>
        <w:jc w:val="center"/>
        <w:rPr>
          <w:rFonts w:cs="Times New Roman"/>
          <w:b/>
          <w:bCs/>
          <w:szCs w:val="24"/>
        </w:rPr>
      </w:pPr>
    </w:p>
    <w:p w14:paraId="120BB639" w14:textId="77777777" w:rsidR="00784EF6" w:rsidRDefault="00784EF6" w:rsidP="009C558D">
      <w:pPr>
        <w:spacing w:after="0"/>
        <w:jc w:val="center"/>
        <w:rPr>
          <w:rFonts w:cs="Times New Roman"/>
          <w:b/>
          <w:bCs/>
          <w:szCs w:val="24"/>
        </w:rPr>
      </w:pPr>
    </w:p>
    <w:p w14:paraId="3586521D" w14:textId="77777777" w:rsidR="00784EF6" w:rsidRDefault="00784EF6" w:rsidP="009C558D">
      <w:pPr>
        <w:spacing w:after="0"/>
        <w:jc w:val="center"/>
        <w:rPr>
          <w:rFonts w:cs="Times New Roman"/>
          <w:b/>
          <w:bCs/>
          <w:szCs w:val="24"/>
        </w:rPr>
      </w:pPr>
    </w:p>
    <w:p w14:paraId="5DDD9400" w14:textId="77777777" w:rsidR="00784EF6" w:rsidRDefault="00784EF6" w:rsidP="009C558D">
      <w:pPr>
        <w:spacing w:after="0"/>
        <w:jc w:val="center"/>
        <w:rPr>
          <w:rFonts w:cs="Times New Roman"/>
          <w:b/>
          <w:bCs/>
          <w:szCs w:val="24"/>
        </w:rPr>
      </w:pPr>
    </w:p>
    <w:p w14:paraId="0F926D04" w14:textId="77777777" w:rsidR="00784EF6" w:rsidRDefault="00784EF6" w:rsidP="009C558D">
      <w:pPr>
        <w:spacing w:after="0"/>
        <w:jc w:val="center"/>
        <w:rPr>
          <w:rFonts w:cs="Times New Roman"/>
          <w:b/>
          <w:bCs/>
          <w:szCs w:val="24"/>
        </w:rPr>
      </w:pPr>
    </w:p>
    <w:p w14:paraId="134FC403" w14:textId="77777777" w:rsidR="00784EF6" w:rsidRDefault="00784EF6" w:rsidP="009C558D">
      <w:pPr>
        <w:spacing w:after="0"/>
        <w:jc w:val="center"/>
        <w:rPr>
          <w:rFonts w:cs="Times New Roman"/>
          <w:b/>
          <w:bCs/>
          <w:szCs w:val="24"/>
        </w:rPr>
      </w:pPr>
    </w:p>
    <w:p w14:paraId="2AE549BB" w14:textId="77777777" w:rsidR="00784EF6" w:rsidRDefault="00784EF6" w:rsidP="009C558D">
      <w:pPr>
        <w:spacing w:after="0"/>
        <w:jc w:val="center"/>
        <w:rPr>
          <w:rFonts w:cs="Times New Roman"/>
          <w:b/>
          <w:bCs/>
          <w:szCs w:val="24"/>
        </w:rPr>
      </w:pPr>
    </w:p>
    <w:p w14:paraId="72D87654" w14:textId="77777777" w:rsidR="00784EF6" w:rsidRDefault="00784EF6" w:rsidP="009C558D">
      <w:pPr>
        <w:spacing w:after="0"/>
        <w:jc w:val="center"/>
        <w:rPr>
          <w:rFonts w:cs="Times New Roman"/>
          <w:b/>
          <w:bCs/>
          <w:szCs w:val="24"/>
        </w:rPr>
      </w:pPr>
    </w:p>
    <w:p w14:paraId="43D84E7D" w14:textId="394A4F7E" w:rsidR="009C558D" w:rsidRPr="004E4364" w:rsidRDefault="009C558D" w:rsidP="009C558D">
      <w:pPr>
        <w:spacing w:after="0"/>
        <w:jc w:val="center"/>
        <w:rPr>
          <w:rFonts w:ascii="Times New Roman" w:hAnsi="Times New Roman" w:cs="Times New Roman"/>
          <w:b/>
          <w:bCs/>
          <w:sz w:val="24"/>
          <w:szCs w:val="24"/>
        </w:rPr>
      </w:pPr>
      <w:r w:rsidRPr="004E4364">
        <w:rPr>
          <w:rFonts w:ascii="Times New Roman" w:hAnsi="Times New Roman" w:cs="Times New Roman"/>
          <w:b/>
          <w:bCs/>
          <w:sz w:val="24"/>
          <w:szCs w:val="24"/>
        </w:rPr>
        <w:lastRenderedPageBreak/>
        <w:t>ABSTRACT</w:t>
      </w:r>
    </w:p>
    <w:p w14:paraId="5C47F97C" w14:textId="77777777" w:rsidR="009C558D" w:rsidRDefault="009C558D" w:rsidP="009C558D">
      <w:pPr>
        <w:spacing w:after="0"/>
        <w:rPr>
          <w:rFonts w:cs="Times New Roman"/>
          <w:szCs w:val="24"/>
        </w:rPr>
      </w:pPr>
    </w:p>
    <w:p w14:paraId="503AEF59" w14:textId="77777777" w:rsidR="009C558D" w:rsidRDefault="009C558D" w:rsidP="009C558D">
      <w:pPr>
        <w:pStyle w:val="Normal1"/>
        <w:spacing w:line="480" w:lineRule="auto"/>
        <w:jc w:val="both"/>
        <w:rPr>
          <w:rFonts w:eastAsia="Cambria"/>
          <w:bCs/>
          <w:color w:val="000000" w:themeColor="text1"/>
        </w:rPr>
      </w:pPr>
      <w:r w:rsidRPr="00B9399C">
        <w:t>Students' a</w:t>
      </w:r>
      <w:r>
        <w:t>t</w:t>
      </w:r>
      <w:r w:rsidRPr="00B9399C">
        <w:t xml:space="preserve">titude is an important factor which determines the students’ success in the exam.  Similarly, it </w:t>
      </w:r>
      <w:r>
        <w:t>has been</w:t>
      </w:r>
      <w:r w:rsidRPr="00B9399C">
        <w:t xml:space="preserve"> considered that what is the role of teachers in the development of attitude in the personality of students. </w:t>
      </w:r>
      <w:r>
        <w:rPr>
          <w:rFonts w:eastAsia="Cambria"/>
          <w:bCs/>
          <w:color w:val="000000" w:themeColor="text1"/>
        </w:rPr>
        <w:t xml:space="preserve">The major objective of this research was to investigate the </w:t>
      </w:r>
      <w:r w:rsidRPr="00B93033">
        <w:rPr>
          <w:bCs/>
          <w:color w:val="000000" w:themeColor="text1"/>
        </w:rPr>
        <w:t>relationship between attitude and academic achievement of secondary school students</w:t>
      </w:r>
      <w:r>
        <w:rPr>
          <w:bCs/>
          <w:color w:val="000000" w:themeColor="text1"/>
        </w:rPr>
        <w:t xml:space="preserve">. </w:t>
      </w:r>
      <w:r>
        <w:rPr>
          <w:rFonts w:eastAsia="Cambria"/>
          <w:bCs/>
          <w:color w:val="000000" w:themeColor="text1"/>
        </w:rPr>
        <w:t xml:space="preserve">The population of the study was public </w:t>
      </w:r>
      <w:r w:rsidRPr="00034ACA">
        <w:rPr>
          <w:rFonts w:eastAsia="Cambria"/>
          <w:bCs/>
          <w:color w:val="000000" w:themeColor="text1"/>
        </w:rPr>
        <w:t xml:space="preserve">secondary school </w:t>
      </w:r>
      <w:r>
        <w:rPr>
          <w:rFonts w:eastAsia="Cambria"/>
          <w:bCs/>
          <w:color w:val="000000" w:themeColor="text1"/>
        </w:rPr>
        <w:t>students</w:t>
      </w:r>
      <w:r w:rsidRPr="00034ACA">
        <w:rPr>
          <w:rFonts w:eastAsia="Cambria"/>
          <w:bCs/>
          <w:color w:val="000000" w:themeColor="text1"/>
        </w:rPr>
        <w:t xml:space="preserve"> from Hafizabad whereas, </w:t>
      </w:r>
      <w:r w:rsidRPr="00034ACA">
        <w:rPr>
          <w:color w:val="000000" w:themeColor="text1"/>
        </w:rPr>
        <w:t>2</w:t>
      </w:r>
      <w:r>
        <w:rPr>
          <w:color w:val="000000" w:themeColor="text1"/>
        </w:rPr>
        <w:t>81</w:t>
      </w:r>
      <w:r w:rsidRPr="00034ACA">
        <w:rPr>
          <w:color w:val="000000" w:themeColor="text1"/>
        </w:rPr>
        <w:t xml:space="preserve"> (</w:t>
      </w:r>
      <w:r>
        <w:rPr>
          <w:color w:val="000000" w:themeColor="text1"/>
        </w:rPr>
        <w:t>Science</w:t>
      </w:r>
      <w:r w:rsidRPr="00034ACA">
        <w:rPr>
          <w:color w:val="000000" w:themeColor="text1"/>
        </w:rPr>
        <w:t>= 1</w:t>
      </w:r>
      <w:r>
        <w:rPr>
          <w:color w:val="000000" w:themeColor="text1"/>
        </w:rPr>
        <w:t>53</w:t>
      </w:r>
      <w:r w:rsidRPr="00034ACA">
        <w:rPr>
          <w:color w:val="000000" w:themeColor="text1"/>
        </w:rPr>
        <w:t xml:space="preserve">, Acting= </w:t>
      </w:r>
      <w:r>
        <w:rPr>
          <w:color w:val="000000" w:themeColor="text1"/>
        </w:rPr>
        <w:t>128</w:t>
      </w:r>
      <w:r w:rsidRPr="00034ACA">
        <w:rPr>
          <w:color w:val="000000" w:themeColor="text1"/>
        </w:rPr>
        <w:t xml:space="preserve">) </w:t>
      </w:r>
      <w:r w:rsidRPr="00034ACA">
        <w:rPr>
          <w:rFonts w:eastAsia="Cambria"/>
          <w:bCs/>
          <w:color w:val="000000" w:themeColor="text1"/>
        </w:rPr>
        <w:t xml:space="preserve">respondents were selected as sample of this study through </w:t>
      </w:r>
      <w:r>
        <w:rPr>
          <w:rFonts w:eastAsia="Cambria"/>
          <w:bCs/>
          <w:color w:val="000000" w:themeColor="text1"/>
        </w:rPr>
        <w:t>simple random</w:t>
      </w:r>
      <w:r w:rsidRPr="00034ACA">
        <w:rPr>
          <w:rFonts w:eastAsia="Cambria"/>
          <w:bCs/>
          <w:color w:val="000000" w:themeColor="text1"/>
        </w:rPr>
        <w:t xml:space="preserve"> sampling technique. The study was quantitative based on </w:t>
      </w:r>
      <w:r>
        <w:rPr>
          <w:rFonts w:eastAsia="Cambria"/>
          <w:bCs/>
          <w:color w:val="000000" w:themeColor="text1"/>
        </w:rPr>
        <w:t>descriptive</w:t>
      </w:r>
      <w:r w:rsidRPr="00034ACA">
        <w:rPr>
          <w:rFonts w:eastAsia="Cambria"/>
          <w:bCs/>
          <w:color w:val="000000" w:themeColor="text1"/>
        </w:rPr>
        <w:t xml:space="preserve"> research design therefore</w:t>
      </w:r>
      <w:r>
        <w:rPr>
          <w:rFonts w:eastAsia="Cambria"/>
          <w:bCs/>
          <w:color w:val="000000" w:themeColor="text1"/>
        </w:rPr>
        <w:t xml:space="preserve">, self-administered questionnaire was administered to collect the primary data from the respondents through survey method. </w:t>
      </w:r>
      <w:r w:rsidRPr="00F369EB">
        <w:rPr>
          <w:rFonts w:eastAsia="Cambria"/>
          <w:bCs/>
          <w:color w:val="000000" w:themeColor="text1"/>
        </w:rPr>
        <w:t>The Statistical Package for Social Science</w:t>
      </w:r>
      <w:r>
        <w:rPr>
          <w:rFonts w:eastAsia="Cambria"/>
          <w:bCs/>
          <w:color w:val="000000" w:themeColor="text1"/>
        </w:rPr>
        <w:t>s (SPSS)</w:t>
      </w:r>
      <w:r w:rsidRPr="00F369EB">
        <w:rPr>
          <w:rFonts w:eastAsia="Cambria"/>
          <w:bCs/>
          <w:color w:val="000000" w:themeColor="text1"/>
        </w:rPr>
        <w:t xml:space="preserve"> was administered to analyze the research questions. The findings of the study show that </w:t>
      </w:r>
      <w:r w:rsidRPr="00265B09">
        <w:t xml:space="preserve">there was a significant correlation of students’ attitude with academic achievement. Furthermore, it was identified the significant opinion of the science and arts students while science students’ score was greater than arts students. </w:t>
      </w:r>
      <w:r w:rsidRPr="00F369EB">
        <w:rPr>
          <w:rFonts w:eastAsia="Cambria"/>
          <w:bCs/>
          <w:color w:val="000000" w:themeColor="text1"/>
        </w:rPr>
        <w:t xml:space="preserve">The study is beneficial for the development of teaching learning process at secondary school level through </w:t>
      </w:r>
      <w:r>
        <w:rPr>
          <w:rFonts w:eastAsia="Cambria"/>
          <w:bCs/>
          <w:color w:val="000000" w:themeColor="text1"/>
        </w:rPr>
        <w:t>the adaptation of</w:t>
      </w:r>
      <w:r w:rsidRPr="00F369EB">
        <w:rPr>
          <w:rFonts w:eastAsia="Cambria"/>
          <w:bCs/>
          <w:color w:val="000000" w:themeColor="text1"/>
        </w:rPr>
        <w:t xml:space="preserve"> the various </w:t>
      </w:r>
      <w:r>
        <w:rPr>
          <w:rFonts w:eastAsia="Cambria"/>
          <w:bCs/>
          <w:color w:val="000000" w:themeColor="text1"/>
        </w:rPr>
        <w:t xml:space="preserve">innovative </w:t>
      </w:r>
      <w:r w:rsidRPr="00F369EB">
        <w:rPr>
          <w:rFonts w:eastAsia="Cambria"/>
          <w:bCs/>
          <w:color w:val="000000" w:themeColor="text1"/>
        </w:rPr>
        <w:t>techniques</w:t>
      </w:r>
      <w:r>
        <w:rPr>
          <w:rFonts w:eastAsia="Cambria"/>
          <w:bCs/>
          <w:color w:val="000000" w:themeColor="text1"/>
        </w:rPr>
        <w:t>.</w:t>
      </w:r>
    </w:p>
    <w:p w14:paraId="7FFD1959" w14:textId="77777777" w:rsidR="009C558D" w:rsidRDefault="009C558D" w:rsidP="009C558D">
      <w:pPr>
        <w:pStyle w:val="Normal1"/>
        <w:spacing w:line="480" w:lineRule="auto"/>
        <w:jc w:val="both"/>
        <w:rPr>
          <w:rFonts w:eastAsia="Cambria"/>
          <w:bCs/>
          <w:color w:val="000000" w:themeColor="text1"/>
        </w:rPr>
      </w:pPr>
    </w:p>
    <w:p w14:paraId="2BC25A61" w14:textId="77777777" w:rsidR="009C558D" w:rsidRPr="00B93033" w:rsidRDefault="009C558D" w:rsidP="009C558D">
      <w:pPr>
        <w:pStyle w:val="Normal1"/>
        <w:spacing w:line="480" w:lineRule="auto"/>
        <w:jc w:val="both"/>
        <w:rPr>
          <w:bCs/>
          <w:color w:val="000000" w:themeColor="text1"/>
        </w:rPr>
      </w:pPr>
      <w:r w:rsidRPr="00B93033">
        <w:rPr>
          <w:rFonts w:eastAsia="Cambria"/>
          <w:b/>
          <w:color w:val="000000" w:themeColor="text1"/>
        </w:rPr>
        <w:t>Keywords:</w:t>
      </w:r>
      <w:r>
        <w:rPr>
          <w:rFonts w:eastAsia="Cambria"/>
          <w:bCs/>
          <w:color w:val="000000" w:themeColor="text1"/>
        </w:rPr>
        <w:t xml:space="preserve"> Students’ Attitude, Academic Achievement, Secondary School Students</w:t>
      </w:r>
    </w:p>
    <w:p w14:paraId="5A11F635" w14:textId="77777777" w:rsidR="009C558D" w:rsidRPr="00265B09" w:rsidRDefault="009C558D" w:rsidP="009C558D">
      <w:pPr>
        <w:spacing w:after="0"/>
        <w:rPr>
          <w:rFonts w:cs="Times New Roman"/>
          <w:szCs w:val="24"/>
        </w:rPr>
        <w:sectPr w:rsidR="009C558D" w:rsidRPr="00265B09" w:rsidSect="002C726C">
          <w:footerReference w:type="default" r:id="rId8"/>
          <w:pgSz w:w="11907" w:h="16839" w:code="9"/>
          <w:pgMar w:top="1440" w:right="1440" w:bottom="1440" w:left="1440" w:header="720" w:footer="720" w:gutter="720"/>
          <w:pgNumType w:fmt="upperRoman" w:start="1"/>
          <w:cols w:space="720"/>
          <w:docGrid w:linePitch="360"/>
        </w:sectPr>
      </w:pPr>
    </w:p>
    <w:p w14:paraId="7E1F2737" w14:textId="77777777" w:rsidR="009C558D" w:rsidRPr="00A33393" w:rsidRDefault="009C558D" w:rsidP="00A33393">
      <w:pPr>
        <w:pStyle w:val="Heading1"/>
        <w:numPr>
          <w:ilvl w:val="0"/>
          <w:numId w:val="0"/>
        </w:numPr>
        <w:spacing w:before="0" w:after="0" w:line="480" w:lineRule="auto"/>
        <w:rPr>
          <w:sz w:val="24"/>
          <w:szCs w:val="24"/>
          <w:shd w:val="clear" w:color="auto" w:fill="FFFFFF"/>
        </w:rPr>
      </w:pPr>
      <w:bookmarkStart w:id="1" w:name="_Toc97291574"/>
      <w:r w:rsidRPr="00A33393">
        <w:rPr>
          <w:sz w:val="24"/>
          <w:szCs w:val="24"/>
          <w:shd w:val="clear" w:color="auto" w:fill="FFFFFF"/>
        </w:rPr>
        <w:lastRenderedPageBreak/>
        <w:t>CHAPTER 1</w:t>
      </w:r>
      <w:bookmarkStart w:id="2" w:name="_Toc37349464"/>
      <w:bookmarkEnd w:id="0"/>
      <w:bookmarkEnd w:id="1"/>
    </w:p>
    <w:p w14:paraId="02959C5E" w14:textId="6795DFED" w:rsidR="00A33393" w:rsidRPr="00A33393" w:rsidRDefault="00A33393" w:rsidP="00A33393">
      <w:pPr>
        <w:pStyle w:val="BodyText"/>
        <w:spacing w:after="0"/>
        <w:jc w:val="center"/>
        <w:rPr>
          <w:b/>
          <w:bCs/>
          <w:szCs w:val="24"/>
        </w:rPr>
      </w:pPr>
      <w:r w:rsidRPr="00A33393">
        <w:rPr>
          <w:b/>
          <w:bCs/>
          <w:szCs w:val="24"/>
        </w:rPr>
        <w:t>INTRODUCTION</w:t>
      </w:r>
    </w:p>
    <w:p w14:paraId="39AA3187" w14:textId="539B7B9E" w:rsidR="009C558D" w:rsidRPr="00A33393" w:rsidRDefault="009C558D" w:rsidP="00A33393">
      <w:pPr>
        <w:pStyle w:val="Heading2"/>
        <w:numPr>
          <w:ilvl w:val="0"/>
          <w:numId w:val="0"/>
        </w:numPr>
        <w:spacing w:before="0" w:after="0" w:line="480" w:lineRule="auto"/>
        <w:jc w:val="both"/>
        <w:rPr>
          <w:szCs w:val="24"/>
        </w:rPr>
      </w:pPr>
      <w:bookmarkStart w:id="3" w:name="_Toc97291576"/>
      <w:bookmarkEnd w:id="2"/>
      <w:r w:rsidRPr="00A33393">
        <w:rPr>
          <w:szCs w:val="24"/>
        </w:rPr>
        <w:t xml:space="preserve">1.1 </w:t>
      </w:r>
      <w:bookmarkEnd w:id="3"/>
      <w:r w:rsidR="00741DA4" w:rsidRPr="00A33393">
        <w:rPr>
          <w:szCs w:val="24"/>
        </w:rPr>
        <w:t>Introduction</w:t>
      </w:r>
      <w:r w:rsidRPr="00A33393">
        <w:rPr>
          <w:szCs w:val="24"/>
        </w:rPr>
        <w:t xml:space="preserve"> </w:t>
      </w:r>
    </w:p>
    <w:p w14:paraId="513AD3DF"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Attitude is the result of a complex interaction of inherited and environmental factors that result in predispositions or talents. Elizabeth (2005). Attitude is another example of skill existing in the talented group to such a much higher degree than its likely expression in adult success, Miles (1954) said certain but not all qualities shared by persons who thrive later in scientific effort may be identified to some degree. It is designed to assess a person's prospective ability to follow a course of study in science-related disciplines. When paired with other relevant information, would go a long way toward preventing significant waste of human and material resources by placing people in areas and lines of work where they are most likely to be productive.</w:t>
      </w:r>
    </w:p>
    <w:p w14:paraId="58DEE4F5"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Academic achievement is very important, especially in today's educational environment.    Accomplishment is emphasized in schools from the very beginning of formal schooling. As a result, a key duty of the educational system at the school level is to set the scene for young accomplishment. In the sphere of science and technology, a mathematical breakthrough is regarded as the barometer. Math is the father of all sciences, and it has a special place in the school curriculum. Mathematics is seen as a vehicle for teaching a kid to think, reason, analyze, and speak rationally, which applies to any topic that requires analysis and reasoning. Math achievement aids in the development of quantitative skills in learners, who then conduct experiments with numbers and forms of geometry, formulate hypotheses and test them, generalize the findings with proof, make decisions using Mathematics, develop precision, rational </w:t>
      </w:r>
      <w:r w:rsidRPr="00A33393">
        <w:rPr>
          <w:rFonts w:ascii="Times New Roman" w:hAnsi="Times New Roman" w:cs="Times New Roman"/>
          <w:sz w:val="24"/>
          <w:szCs w:val="24"/>
        </w:rPr>
        <w:lastRenderedPageBreak/>
        <w:t xml:space="preserve">and analytical thinking, reasoning, problem-solving competence, positive attitudes, and aesthetic sense (Bray and Spaulding, 2014). </w:t>
      </w:r>
    </w:p>
    <w:p w14:paraId="7A0267C3"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Achievement is the result of the interplay of three factors: attitude, preparedness, and learning opportunity. Math is the foundation of the Science and Technical Education Pyramid, on which the whole superstructure of technological advancement is constructed. Mathematics is the cornerstone of the huge superstructure of science and technical education, which is essential for our economic growth, social structure modernization, and democratic institutions to operate effectively. Scientific progress and technological advancements are evergreen buzzwords in all nations across the world. In the aforementioned cases, mathematics plays a significant role. The Attitude includes an open mind, the ability to reason rationally and dispassionately, the willingness to recognize facts, no matter how uncomfortable or distasteful they may be, and ultimately, an understanding of one's own reasoning power's limitations. The development of a society devoid of poverty, starvation, disease, and other ills like violence, exploitation, and oppression is another goal of scientific and mathematical ability and performance. Economic and natural progress can only be achieved with the help of mathematicians (Bray and Spaulding, 2014).</w:t>
      </w:r>
    </w:p>
    <w:p w14:paraId="49539F19" w14:textId="5B07F29D"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Rao (2004) did a study on scientific attitude and accomplishment' to determine the levels of these three among secondary school pupils who have an average scientific attitude, scientific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and achievement in Biology. There is a considerable positive association between scientific attitude, scientific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and biological achievement. Lawrence (2005) did research titled, "Showdown at sex gap: women's intrinsic Mathematics and Science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separates Scientists," and discovered that the low percentage of high-achieving women in Mathematics and </w:t>
      </w:r>
      <w:r w:rsidRPr="00A33393">
        <w:rPr>
          <w:rFonts w:ascii="Times New Roman" w:hAnsi="Times New Roman" w:cs="Times New Roman"/>
          <w:sz w:val="24"/>
          <w:szCs w:val="24"/>
        </w:rPr>
        <w:lastRenderedPageBreak/>
        <w:t xml:space="preserve">Science is partially due to a lack of natural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for such disciplines. 'Sex variations in innate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for Mathematics and Science: A critical Review,' performed Elizabeth (2005). Males are more diverse in their cognitive ability, according to the study's results, and so predominate at the higher levels of mathematical talent. Gender similarities in mathematics and science were investigated by Hyde and Linn (2006). The study's main conclusions were that boys and girls have comparable psychological features and cognitive capacities, necessitating a focus on aspects other than gender to assist females in Mathematical and Scientific Career paths. Gender disparities in mathematical problem-solving patterns were researched by Zhuzheng (2007), and the main conclusions were that there are gender variations in mathematical problem-solving that favor men. Strategy utilization is discovered to be connected to cognitive ability, as well as psychological qualities, and mediated by experience and education, as a reflection of distinct patterns in mathematical problem solving across genders.</w:t>
      </w:r>
    </w:p>
    <w:p w14:paraId="280B5448" w14:textId="77777777" w:rsidR="009C558D" w:rsidRPr="00A33393" w:rsidRDefault="009C558D" w:rsidP="00A33393">
      <w:pPr>
        <w:pStyle w:val="Heading2"/>
        <w:numPr>
          <w:ilvl w:val="1"/>
          <w:numId w:val="109"/>
        </w:numPr>
        <w:spacing w:before="0" w:after="0" w:line="480" w:lineRule="auto"/>
        <w:ind w:left="360" w:hanging="360"/>
        <w:jc w:val="both"/>
        <w:rPr>
          <w:szCs w:val="24"/>
        </w:rPr>
      </w:pPr>
      <w:bookmarkStart w:id="4" w:name="_Toc37349465"/>
      <w:bookmarkStart w:id="5" w:name="_Toc52094864"/>
      <w:bookmarkStart w:id="6" w:name="_Toc58002915"/>
      <w:bookmarkStart w:id="7" w:name="_Toc60334092"/>
      <w:bookmarkStart w:id="8" w:name="_Toc84196938"/>
      <w:bookmarkStart w:id="9" w:name="_Toc97291577"/>
      <w:r w:rsidRPr="00A33393">
        <w:rPr>
          <w:szCs w:val="24"/>
        </w:rPr>
        <w:t>Statement of Problem</w:t>
      </w:r>
      <w:bookmarkEnd w:id="4"/>
      <w:bookmarkEnd w:id="5"/>
      <w:bookmarkEnd w:id="6"/>
      <w:bookmarkEnd w:id="7"/>
      <w:bookmarkEnd w:id="8"/>
      <w:bookmarkEnd w:id="9"/>
    </w:p>
    <w:p w14:paraId="55AD0B99" w14:textId="46213BCB"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sz w:val="24"/>
          <w:szCs w:val="24"/>
        </w:rPr>
        <w:t xml:space="preserve">Students have an important place and the teaching-learning process and it is very crucial to know about the students' attitudes towards their careers. When students enrolled at secondary level, they are unable to choose whether they will study science subjects or arts. Due to this, they are unable to perform well, either in science or in Humanities.  It is due to the reason that teachers never try to know about the students'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so, this research study is going to know that what are the student's attitudes and how teachers can facilitate their students and what is the impact of students’ attitude on their academic performance at the secondary level </w:t>
      </w:r>
      <w:bookmarkStart w:id="10" w:name="_Toc52094865"/>
      <w:bookmarkStart w:id="11" w:name="_Toc58002916"/>
      <w:bookmarkStart w:id="12" w:name="_Toc60334093"/>
      <w:bookmarkStart w:id="13" w:name="_Toc84196939"/>
    </w:p>
    <w:p w14:paraId="6AA2C452" w14:textId="77777777" w:rsidR="009C558D" w:rsidRPr="00A33393" w:rsidRDefault="009C558D" w:rsidP="00A33393">
      <w:pPr>
        <w:pStyle w:val="ListParagraph"/>
        <w:numPr>
          <w:ilvl w:val="1"/>
          <w:numId w:val="109"/>
        </w:numPr>
        <w:spacing w:line="480" w:lineRule="auto"/>
        <w:jc w:val="both"/>
        <w:rPr>
          <w:b/>
          <w:bCs/>
          <w:color w:val="000000" w:themeColor="text1"/>
          <w:sz w:val="24"/>
          <w:szCs w:val="24"/>
        </w:rPr>
      </w:pPr>
      <w:r w:rsidRPr="00A33393">
        <w:rPr>
          <w:b/>
          <w:bCs/>
          <w:color w:val="000000" w:themeColor="text1"/>
          <w:sz w:val="24"/>
          <w:szCs w:val="24"/>
        </w:rPr>
        <w:t xml:space="preserve">Objectives of the Study </w:t>
      </w:r>
    </w:p>
    <w:p w14:paraId="01527288" w14:textId="77777777" w:rsidR="009C558D" w:rsidRPr="00A33393" w:rsidRDefault="009C558D" w:rsidP="00A33393">
      <w:pPr>
        <w:pStyle w:val="ListParagraph"/>
        <w:numPr>
          <w:ilvl w:val="0"/>
          <w:numId w:val="112"/>
        </w:numPr>
        <w:spacing w:line="480" w:lineRule="auto"/>
        <w:jc w:val="both"/>
        <w:rPr>
          <w:sz w:val="24"/>
          <w:szCs w:val="24"/>
        </w:rPr>
      </w:pPr>
      <w:r w:rsidRPr="00A33393">
        <w:rPr>
          <w:sz w:val="24"/>
          <w:szCs w:val="24"/>
        </w:rPr>
        <w:t>To analyze the role of teachers to increase students’ attitude towards learning.</w:t>
      </w:r>
    </w:p>
    <w:p w14:paraId="53007EBB" w14:textId="77777777" w:rsidR="009C558D" w:rsidRPr="00A33393" w:rsidRDefault="009C558D" w:rsidP="00A33393">
      <w:pPr>
        <w:pStyle w:val="ListParagraph"/>
        <w:numPr>
          <w:ilvl w:val="0"/>
          <w:numId w:val="112"/>
        </w:numPr>
        <w:spacing w:line="480" w:lineRule="auto"/>
        <w:jc w:val="both"/>
        <w:rPr>
          <w:sz w:val="24"/>
          <w:szCs w:val="24"/>
        </w:rPr>
      </w:pPr>
      <w:r w:rsidRPr="00A33393">
        <w:rPr>
          <w:sz w:val="24"/>
          <w:szCs w:val="24"/>
        </w:rPr>
        <w:lastRenderedPageBreak/>
        <w:t>To know the relationship between students' attitude and their academic achievement at the secondary level.</w:t>
      </w:r>
    </w:p>
    <w:p w14:paraId="550AB608" w14:textId="77777777" w:rsidR="009C558D" w:rsidRPr="00A33393" w:rsidRDefault="009C558D" w:rsidP="00A33393">
      <w:pPr>
        <w:pStyle w:val="ListParagraph"/>
        <w:numPr>
          <w:ilvl w:val="0"/>
          <w:numId w:val="112"/>
        </w:numPr>
        <w:spacing w:line="480" w:lineRule="auto"/>
        <w:jc w:val="both"/>
        <w:rPr>
          <w:sz w:val="24"/>
          <w:szCs w:val="24"/>
        </w:rPr>
      </w:pPr>
      <w:r w:rsidRPr="00A33393">
        <w:rPr>
          <w:sz w:val="24"/>
          <w:szCs w:val="24"/>
        </w:rPr>
        <w:t>To find out the difference about the attitude based on various demographics.</w:t>
      </w:r>
    </w:p>
    <w:p w14:paraId="16F63E01" w14:textId="77777777" w:rsidR="009C558D" w:rsidRPr="00A33393" w:rsidRDefault="009C558D" w:rsidP="00A33393">
      <w:pPr>
        <w:pStyle w:val="ListParagraph"/>
        <w:numPr>
          <w:ilvl w:val="1"/>
          <w:numId w:val="109"/>
        </w:numPr>
        <w:spacing w:line="480" w:lineRule="auto"/>
        <w:jc w:val="both"/>
        <w:rPr>
          <w:b/>
          <w:bCs/>
          <w:color w:val="000000" w:themeColor="text1"/>
          <w:sz w:val="24"/>
          <w:szCs w:val="24"/>
        </w:rPr>
      </w:pPr>
      <w:r w:rsidRPr="00A33393">
        <w:rPr>
          <w:b/>
          <w:bCs/>
          <w:color w:val="000000" w:themeColor="text1"/>
          <w:sz w:val="24"/>
          <w:szCs w:val="24"/>
        </w:rPr>
        <w:t>Research Questions</w:t>
      </w:r>
    </w:p>
    <w:p w14:paraId="7FB571D1" w14:textId="77777777" w:rsidR="009C558D" w:rsidRPr="00A33393" w:rsidRDefault="009C558D" w:rsidP="00A33393">
      <w:pPr>
        <w:pStyle w:val="ListParagraph"/>
        <w:numPr>
          <w:ilvl w:val="0"/>
          <w:numId w:val="111"/>
        </w:numPr>
        <w:spacing w:line="480" w:lineRule="auto"/>
        <w:jc w:val="both"/>
        <w:rPr>
          <w:color w:val="000000" w:themeColor="text1"/>
          <w:sz w:val="24"/>
          <w:szCs w:val="24"/>
        </w:rPr>
      </w:pPr>
      <w:r w:rsidRPr="00A33393">
        <w:rPr>
          <w:color w:val="000000" w:themeColor="text1"/>
          <w:sz w:val="24"/>
          <w:szCs w:val="24"/>
        </w:rPr>
        <w:t>Is there any significance relationship between students’ attitude and academic achievement?</w:t>
      </w:r>
    </w:p>
    <w:p w14:paraId="6EDC6DBD" w14:textId="77777777" w:rsidR="009C558D" w:rsidRPr="00A33393" w:rsidRDefault="009C558D" w:rsidP="00A33393">
      <w:pPr>
        <w:pStyle w:val="ListParagraph"/>
        <w:numPr>
          <w:ilvl w:val="0"/>
          <w:numId w:val="111"/>
        </w:numPr>
        <w:spacing w:line="480" w:lineRule="auto"/>
        <w:jc w:val="both"/>
        <w:rPr>
          <w:color w:val="000000" w:themeColor="text1"/>
          <w:sz w:val="24"/>
          <w:szCs w:val="24"/>
        </w:rPr>
      </w:pPr>
      <w:r w:rsidRPr="00A33393">
        <w:rPr>
          <w:color w:val="000000" w:themeColor="text1"/>
          <w:sz w:val="24"/>
          <w:szCs w:val="24"/>
        </w:rPr>
        <w:t>Is there any significance difference of opinion between science and arts students about attitude?</w:t>
      </w:r>
    </w:p>
    <w:p w14:paraId="196ACD98" w14:textId="77777777" w:rsidR="009C558D" w:rsidRPr="00A33393" w:rsidRDefault="009C558D" w:rsidP="00A33393">
      <w:pPr>
        <w:spacing w:after="0" w:line="480" w:lineRule="auto"/>
        <w:jc w:val="both"/>
        <w:rPr>
          <w:rFonts w:ascii="Times New Roman" w:hAnsi="Times New Roman" w:cs="Times New Roman"/>
          <w:b/>
          <w:bCs/>
          <w:color w:val="000000" w:themeColor="text1"/>
          <w:sz w:val="24"/>
          <w:szCs w:val="24"/>
        </w:rPr>
      </w:pPr>
      <w:r w:rsidRPr="00A33393">
        <w:rPr>
          <w:rFonts w:ascii="Times New Roman" w:hAnsi="Times New Roman" w:cs="Times New Roman"/>
          <w:b/>
          <w:bCs/>
          <w:color w:val="000000" w:themeColor="text1"/>
          <w:sz w:val="24"/>
          <w:szCs w:val="24"/>
        </w:rPr>
        <w:t>1.5 Significant of the Study</w:t>
      </w:r>
    </w:p>
    <w:p w14:paraId="315E0348"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 xml:space="preserve">This study has an enrich literature to know about the attitude of the students while he/she is on learning. The findings of this research is beneficial for the teachers, policy makers and education leaders to adopt the innovative strategies and techniques for the enhancement of the learning competencies of the learners for the betterment of academic achievement. </w:t>
      </w:r>
      <w:bookmarkStart w:id="14" w:name="_Toc58002918"/>
      <w:bookmarkStart w:id="15" w:name="_Toc60334094"/>
      <w:bookmarkStart w:id="16" w:name="_Toc84196940"/>
      <w:bookmarkStart w:id="17" w:name="_Toc97291579"/>
      <w:bookmarkStart w:id="18" w:name="_Toc37349467"/>
      <w:bookmarkStart w:id="19" w:name="_Toc52094866"/>
      <w:bookmarkEnd w:id="10"/>
      <w:bookmarkEnd w:id="11"/>
      <w:bookmarkEnd w:id="12"/>
      <w:bookmarkEnd w:id="13"/>
    </w:p>
    <w:p w14:paraId="7EB0AA6F" w14:textId="77777777" w:rsidR="009C558D" w:rsidRPr="00A33393" w:rsidRDefault="009C558D" w:rsidP="00A33393">
      <w:pPr>
        <w:pStyle w:val="ListParagraph"/>
        <w:numPr>
          <w:ilvl w:val="1"/>
          <w:numId w:val="113"/>
        </w:numPr>
        <w:spacing w:line="480" w:lineRule="auto"/>
        <w:jc w:val="both"/>
        <w:rPr>
          <w:b/>
          <w:bCs/>
          <w:color w:val="000000" w:themeColor="text1"/>
          <w:sz w:val="24"/>
          <w:szCs w:val="24"/>
        </w:rPr>
      </w:pPr>
      <w:r w:rsidRPr="00A33393">
        <w:rPr>
          <w:b/>
          <w:bCs/>
          <w:color w:val="000000" w:themeColor="text1"/>
          <w:sz w:val="24"/>
          <w:szCs w:val="24"/>
        </w:rPr>
        <w:t>Delimitation of the Study</w:t>
      </w:r>
      <w:bookmarkEnd w:id="14"/>
      <w:bookmarkEnd w:id="15"/>
      <w:bookmarkEnd w:id="16"/>
      <w:bookmarkEnd w:id="17"/>
      <w:bookmarkEnd w:id="18"/>
      <w:bookmarkEnd w:id="19"/>
    </w:p>
    <w:p w14:paraId="5A8756E3"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Due to the constraint of time and resources, the research study was delimited to teachers of institutions located in district Hafizabad. Moreover, this study has its limitations because of education levels</w:t>
      </w:r>
      <w:r w:rsidRPr="00A33393">
        <w:rPr>
          <w:rFonts w:ascii="Times New Roman" w:hAnsi="Times New Roman" w:cs="Times New Roman"/>
          <w:sz w:val="24"/>
          <w:szCs w:val="24"/>
        </w:rPr>
        <w:t xml:space="preserve"> likewise this research was conducted at secondary school level. Furthermore, because of time, resources and energy the study has its limitations. </w:t>
      </w:r>
    </w:p>
    <w:p w14:paraId="151D3854" w14:textId="77777777" w:rsidR="009C558D" w:rsidRPr="00A33393" w:rsidRDefault="009C558D" w:rsidP="00A33393">
      <w:pPr>
        <w:spacing w:after="0" w:line="480" w:lineRule="auto"/>
        <w:jc w:val="both"/>
        <w:rPr>
          <w:rFonts w:ascii="Times New Roman" w:hAnsi="Times New Roman" w:cs="Times New Roman"/>
          <w:b/>
          <w:bCs/>
          <w:sz w:val="24"/>
          <w:szCs w:val="24"/>
        </w:rPr>
      </w:pPr>
      <w:r w:rsidRPr="00A33393">
        <w:rPr>
          <w:rFonts w:ascii="Times New Roman" w:hAnsi="Times New Roman" w:cs="Times New Roman"/>
          <w:b/>
          <w:bCs/>
          <w:sz w:val="24"/>
          <w:szCs w:val="24"/>
        </w:rPr>
        <w:t>1.7 Definition of Terms</w:t>
      </w:r>
    </w:p>
    <w:p w14:paraId="1D06BDA4" w14:textId="77777777" w:rsidR="009C558D" w:rsidRPr="00A33393" w:rsidRDefault="009C558D" w:rsidP="00A33393">
      <w:pPr>
        <w:spacing w:after="0" w:line="480" w:lineRule="auto"/>
        <w:jc w:val="both"/>
        <w:rPr>
          <w:rFonts w:ascii="Times New Roman" w:hAnsi="Times New Roman" w:cs="Times New Roman"/>
          <w:b/>
          <w:bCs/>
          <w:sz w:val="24"/>
          <w:szCs w:val="24"/>
        </w:rPr>
      </w:pPr>
      <w:r w:rsidRPr="00A33393">
        <w:rPr>
          <w:rFonts w:ascii="Times New Roman" w:hAnsi="Times New Roman" w:cs="Times New Roman"/>
          <w:b/>
          <w:bCs/>
          <w:sz w:val="24"/>
          <w:szCs w:val="24"/>
        </w:rPr>
        <w:t>Students’ Attitude</w:t>
      </w:r>
    </w:p>
    <w:p w14:paraId="26A60F3A" w14:textId="77777777" w:rsidR="009C558D" w:rsidRPr="00A33393" w:rsidRDefault="009C558D" w:rsidP="00A33393">
      <w:pPr>
        <w:spacing w:after="0" w:line="480" w:lineRule="auto"/>
        <w:jc w:val="both"/>
        <w:rPr>
          <w:rFonts w:ascii="Times New Roman" w:eastAsiaTheme="majorEastAsia" w:hAnsi="Times New Roman" w:cs="Times New Roman"/>
          <w:b/>
          <w:bCs/>
          <w:sz w:val="24"/>
          <w:szCs w:val="24"/>
        </w:rPr>
      </w:pPr>
      <w:r w:rsidRPr="00A33393">
        <w:rPr>
          <w:rFonts w:ascii="Times New Roman" w:hAnsi="Times New Roman" w:cs="Times New Roman"/>
          <w:sz w:val="24"/>
          <w:szCs w:val="24"/>
        </w:rPr>
        <w:t xml:space="preserve">Attitude is the result of a complex interaction of inherited and environmental factors that result in predispositions or talents. Attitude is another example of skill existing in </w:t>
      </w:r>
      <w:r w:rsidRPr="00A33393">
        <w:rPr>
          <w:rFonts w:ascii="Times New Roman" w:hAnsi="Times New Roman" w:cs="Times New Roman"/>
          <w:sz w:val="24"/>
          <w:szCs w:val="24"/>
        </w:rPr>
        <w:lastRenderedPageBreak/>
        <w:t xml:space="preserve">the talented group to such a much higher degree than its likely expression in students’ success. </w:t>
      </w:r>
    </w:p>
    <w:p w14:paraId="4BA2E4F5" w14:textId="77777777" w:rsidR="009C558D" w:rsidRPr="00A33393" w:rsidRDefault="009C558D" w:rsidP="00A33393">
      <w:pPr>
        <w:spacing w:after="0" w:line="480" w:lineRule="auto"/>
        <w:jc w:val="both"/>
        <w:rPr>
          <w:rFonts w:ascii="Times New Roman" w:eastAsiaTheme="majorEastAsia" w:hAnsi="Times New Roman" w:cs="Times New Roman"/>
          <w:b/>
          <w:bCs/>
          <w:sz w:val="24"/>
          <w:szCs w:val="24"/>
        </w:rPr>
      </w:pPr>
    </w:p>
    <w:p w14:paraId="3C7D3F27"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2AC785CF"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1B52A86C"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0F87C0A6"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34246669"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19B20D75"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48C4AB48"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5F50FA8C"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242F0EC0"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3A1C6D77"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73A064B5"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3ABCDFCA"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4D5C5801"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6ED3B9BC"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6C522C94"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37B3E2C7"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7892681D"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5BF73334"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46B57FF9"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33E801BD"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5C0781C0"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362DAE4A" w14:textId="77777777" w:rsidR="00A33393" w:rsidRDefault="00A33393" w:rsidP="00A33393">
      <w:pPr>
        <w:spacing w:after="0" w:line="480" w:lineRule="auto"/>
        <w:jc w:val="center"/>
        <w:rPr>
          <w:rFonts w:ascii="Times New Roman" w:eastAsiaTheme="majorEastAsia" w:hAnsi="Times New Roman" w:cs="Times New Roman"/>
          <w:b/>
          <w:bCs/>
          <w:sz w:val="24"/>
          <w:szCs w:val="24"/>
        </w:rPr>
      </w:pPr>
    </w:p>
    <w:p w14:paraId="43367062" w14:textId="2709988A" w:rsidR="009C558D" w:rsidRPr="00A33393" w:rsidRDefault="009C558D" w:rsidP="00A33393">
      <w:pPr>
        <w:spacing w:after="0" w:line="480" w:lineRule="auto"/>
        <w:jc w:val="center"/>
        <w:rPr>
          <w:rFonts w:ascii="Times New Roman" w:eastAsiaTheme="majorEastAsia" w:hAnsi="Times New Roman" w:cs="Times New Roman"/>
          <w:b/>
          <w:bCs/>
          <w:sz w:val="24"/>
          <w:szCs w:val="24"/>
        </w:rPr>
      </w:pPr>
      <w:r w:rsidRPr="00A33393">
        <w:rPr>
          <w:rFonts w:ascii="Times New Roman" w:eastAsiaTheme="majorEastAsia" w:hAnsi="Times New Roman" w:cs="Times New Roman"/>
          <w:b/>
          <w:bCs/>
          <w:sz w:val="24"/>
          <w:szCs w:val="24"/>
        </w:rPr>
        <w:lastRenderedPageBreak/>
        <w:t>CHAPTER II</w:t>
      </w:r>
    </w:p>
    <w:p w14:paraId="1A82303A" w14:textId="77777777" w:rsidR="009C558D" w:rsidRPr="00A33393" w:rsidRDefault="009C558D" w:rsidP="00A33393">
      <w:pPr>
        <w:spacing w:after="0" w:line="480" w:lineRule="auto"/>
        <w:jc w:val="center"/>
        <w:rPr>
          <w:rFonts w:ascii="Times New Roman" w:eastAsiaTheme="majorEastAsia" w:hAnsi="Times New Roman" w:cs="Times New Roman"/>
          <w:b/>
          <w:bCs/>
          <w:sz w:val="24"/>
          <w:szCs w:val="24"/>
        </w:rPr>
      </w:pPr>
      <w:r w:rsidRPr="00A33393">
        <w:rPr>
          <w:rFonts w:ascii="Times New Roman" w:eastAsiaTheme="majorEastAsia" w:hAnsi="Times New Roman" w:cs="Times New Roman"/>
          <w:b/>
          <w:bCs/>
          <w:sz w:val="24"/>
          <w:szCs w:val="24"/>
        </w:rPr>
        <w:t>LITERATURE REVIEW</w:t>
      </w:r>
    </w:p>
    <w:p w14:paraId="0F80E5A2"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sz w:val="24"/>
          <w:szCs w:val="24"/>
        </w:rPr>
        <w:t>Teaching is indeed a human activity that is unique, inventive, rational, and human. It is regarded to be the hardest of all arts and disciplines to master. As a consequence, teaching is a complex, thoughtful, and subtle process. The instructor's personality has a big influence on the teaching-learning process. Academic scores are often used to evaluate a teacher's efficiency and effectiveness. Personality traits, on the other hand, are not taken into consideration in academics, casting doubt on the importance put on academic grades (Arya Saurabh, 2013).</w:t>
      </w:r>
    </w:p>
    <w:p w14:paraId="5EF6330B" w14:textId="5F9836B1"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sz w:val="24"/>
          <w:szCs w:val="24"/>
        </w:rPr>
        <w:t xml:space="preserve">Teaching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has a good link with educational success and a strong relationship with academic achievement. There was no correlation between instructors' happiness in their jobs and their students' academic success. Ganoje (2011) found substantial differences between male and female teachers in terms of their students' ability to effectively educate. Females' opinions about teaching were found to be more favorable than boys', while government college students exhibited a more positive attitude about teaching than students from private institutions (Pradeep Patil, 2000). Additionally, it was found that elementary school teachers had greater teaching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than secondary school teachers (Hamid, 2012) and that high school male and female science teachers have significant differences in their teaching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with male science teachers having a higher teaching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than female science teachers (Rao D B, 2013), but that teaching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did not differ significantly for government officials. There is only one Anita Devi, and her name is "Anita Devi." There was no difference in teachers' attitudes in aided and unassisted schools when it comes to gender, experience, academic qualification, economic range, or degree of education </w:t>
      </w:r>
      <w:r w:rsidRPr="00A33393">
        <w:rPr>
          <w:rFonts w:ascii="Times New Roman" w:hAnsi="Times New Roman" w:cs="Times New Roman"/>
          <w:sz w:val="24"/>
          <w:szCs w:val="24"/>
        </w:rPr>
        <w:lastRenderedPageBreak/>
        <w:t>Despite the strong link between entrance test scores and teaching attitudes, academic attainment was negatively correlated (Mishra SG, 2007)</w:t>
      </w:r>
    </w:p>
    <w:p w14:paraId="261119DE"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There has been very little research done on anxiety and how it affects academic performance, particularly in teacher preparation programmers. The more anxious a student is, the worse his or her scores will be in statistics, mathematics, and medicine, according to a study that found a negative and substantial correlation between test anxiety and academic performance. Students in the arts and sciences experienced significantly different levels of anxiety, according to previous research, and this worry is associated with low academic achievement (Talwar Vibha, 2013). It has been shown that academic success has a negative relationship with anxiety, emotional maturity, and social maturity, whereas academic success has a negative relationship with anxiety (Singh Surjit, 2013). A study of anxiety levels found a substantial difference between male and female successful (passing) scientific students, but not a difference between male and female failed students (Vandana Gupta, 2014). The levels of anxiety among youngsters in rural and urban areas, as well as between boys and girls, varied dramatically (Singh Surjit, 2013). In both private and public institutions, it was also discovered that there is no substantial difference in Academic Anxiety between male and female Xth grade pupils (Dhull Jitendra, 2013). The mean academic anxiety score for boys and girls did not vary substantially, but the mean score for girls was bigger than the boys', indicating that females had more academic anxiety than men (Kanchan Bala, 2014). </w:t>
      </w:r>
    </w:p>
    <w:p w14:paraId="791A3090" w14:textId="3011D369" w:rsidR="009C558D" w:rsidRPr="00A33393" w:rsidRDefault="009C558D" w:rsidP="00A33393">
      <w:pPr>
        <w:spacing w:after="0" w:line="480" w:lineRule="auto"/>
        <w:ind w:firstLine="720"/>
        <w:jc w:val="both"/>
        <w:rPr>
          <w:rFonts w:ascii="Times New Roman" w:hAnsi="Times New Roman" w:cs="Times New Roman"/>
          <w:b/>
          <w:bCs/>
          <w:sz w:val="24"/>
          <w:szCs w:val="24"/>
        </w:rPr>
      </w:pPr>
      <w:r w:rsidRPr="00A33393">
        <w:rPr>
          <w:rFonts w:ascii="Times New Roman" w:hAnsi="Times New Roman" w:cs="Times New Roman"/>
          <w:sz w:val="24"/>
          <w:szCs w:val="24"/>
        </w:rPr>
        <w:t xml:space="preserve">There has been a great deal of focus on the impact of student disposition,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and anxiety on student accomplishment throughout the teaching and learning process. Several teaching tactics and approaches have been developed to reduce stress and maximise learning. Even though various study has demonstrated that positive </w:t>
      </w:r>
      <w:r w:rsidR="00784EF6">
        <w:rPr>
          <w:rFonts w:ascii="Times New Roman" w:hAnsi="Times New Roman" w:cs="Times New Roman"/>
          <w:sz w:val="24"/>
          <w:szCs w:val="24"/>
        </w:rPr>
        <w:lastRenderedPageBreak/>
        <w:t>attitude</w:t>
      </w:r>
      <w:r w:rsidRPr="00A33393">
        <w:rPr>
          <w:rFonts w:ascii="Times New Roman" w:hAnsi="Times New Roman" w:cs="Times New Roman"/>
          <w:sz w:val="24"/>
          <w:szCs w:val="24"/>
        </w:rPr>
        <w:t xml:space="preserve"> and attitude enhance learning, there have been few quantitative studies on the influence of anxiety in accomplishment, especially in the domain of teacher education.</w:t>
      </w:r>
    </w:p>
    <w:p w14:paraId="7CC5F91F" w14:textId="77777777" w:rsidR="009C558D" w:rsidRPr="00A33393" w:rsidRDefault="009C558D" w:rsidP="00A33393">
      <w:pPr>
        <w:pStyle w:val="Heading2"/>
        <w:numPr>
          <w:ilvl w:val="0"/>
          <w:numId w:val="0"/>
        </w:numPr>
        <w:spacing w:before="0" w:after="0" w:line="480" w:lineRule="auto"/>
        <w:jc w:val="both"/>
        <w:rPr>
          <w:szCs w:val="24"/>
        </w:rPr>
      </w:pPr>
      <w:bookmarkStart w:id="20" w:name="_Toc97291582"/>
      <w:r w:rsidRPr="00A33393">
        <w:rPr>
          <w:szCs w:val="24"/>
        </w:rPr>
        <w:t>2.1 Verbal Attitudes and Quantitative and Verbal</w:t>
      </w:r>
      <w:bookmarkEnd w:id="20"/>
      <w:r w:rsidRPr="00A33393">
        <w:rPr>
          <w:szCs w:val="24"/>
        </w:rPr>
        <w:t xml:space="preserve"> </w:t>
      </w:r>
    </w:p>
    <w:p w14:paraId="51F3215B" w14:textId="04E03396"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In recent years, studies on the elements that influence student performance have dominated study. This is because learning or education objectives can only be met when students are doing well, as shown by their academic accomplishments. Researchers and educators are continually working to study multiple variables that impact economic performance. Parents, schools, instructors, learning resources, and student traits such as emotional intelligence, interest, curiosity, and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have all been linked to subject performance in studies.</w:t>
      </w:r>
    </w:p>
    <w:p w14:paraId="77538D14" w14:textId="3D1D06FF"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In their research, Adesoji and Oginni (2012) found that students'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a determinant in bad performance. They complained that studies haven't given enough attention to kids' abilities, instead of focusing on instructors, schools, and the learning environment as factors contributing to low performance. According to Adeyemo (2010), the development of students' talents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s) should be prioritized since it has a strong and beneficial impact on problem-solving, which is linked to effective learning and high accomplishment. However, in this research, the </w:t>
      </w:r>
      <w:r w:rsidR="00784EF6">
        <w:rPr>
          <w:rFonts w:ascii="Times New Roman" w:hAnsi="Times New Roman" w:cs="Times New Roman"/>
          <w:sz w:val="24"/>
          <w:szCs w:val="24"/>
        </w:rPr>
        <w:t>attitude</w:t>
      </w:r>
      <w:r w:rsidRPr="00A33393">
        <w:rPr>
          <w:rFonts w:ascii="Times New Roman" w:hAnsi="Times New Roman" w:cs="Times New Roman"/>
          <w:sz w:val="24"/>
          <w:szCs w:val="24"/>
        </w:rPr>
        <w:t>s of interest are numeric and verbal.</w:t>
      </w:r>
    </w:p>
    <w:p w14:paraId="5B581D1E" w14:textId="75A80FF4"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According to Adu et al. (2009), no student who lacks mathematical skills will perform well in Economics (or </w:t>
      </w:r>
      <w:r w:rsidR="00784EF6">
        <w:rPr>
          <w:rFonts w:ascii="Times New Roman" w:hAnsi="Times New Roman" w:cs="Times New Roman"/>
          <w:sz w:val="24"/>
          <w:szCs w:val="24"/>
        </w:rPr>
        <w:t>attitude</w:t>
      </w:r>
      <w:r w:rsidRPr="00A33393">
        <w:rPr>
          <w:rFonts w:ascii="Times New Roman" w:hAnsi="Times New Roman" w:cs="Times New Roman"/>
          <w:sz w:val="24"/>
          <w:szCs w:val="24"/>
        </w:rPr>
        <w:t>). They determined that any student with excellent numeric ability will score better in any Economics test in their research, which intended to examine the association between quantitative ability and accomplishment in secondary school Economics in Oyo State, Nigeria.</w:t>
      </w:r>
    </w:p>
    <w:p w14:paraId="5E61F49E"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lastRenderedPageBreak/>
        <w:t>The research was undertaken by Schuhmann, McGoldrick, and Burrus (2005) to examine the relationship between mathematical literacy and economic literacy among university students. Quantitative literacy is a key driver of economic literacy, according to their results. They concluded that being able to do quantitative tasks will lead to greater economic understanding. Understanding and interpreting economic ideas may be challenging for students who lack fundamental mathematical abilities. Students with quantitative ability can break down ideas into their essential elements (Eleje et al, 2018) and link abstract notions to diverse facts.</w:t>
      </w:r>
    </w:p>
    <w:p w14:paraId="6EF240BD"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Stock, Siedgried, and Finegan (2011) performed research on the predictive validity of the Graduate Record Examination (GRE) results on Economics Ph.D. candidates, which Bray and Spaulding (2014) reported on. According to the results, GRE–Quantitative (or GRE-Q) scores indicated the likelihood of finishing the program. As a result, the GRE-Q has more predictive ability than the GRE-verbal in predicting the achievement of doctorate candidates in Economics (or GRE-V). Mitchell et al. (1994) claimed, however, that assessments of verbal ability should be able to predict important performance requirements with some accuracy (as cited in Adegbile &amp; Alabi, 2007). According to research published in Sujata (2005) by Rothstein, Paunonen, Rush, and King (1994), verbal reasoning and numerical skills had a substantial impact on student's academic progress in different academic programs.</w:t>
      </w:r>
    </w:p>
    <w:p w14:paraId="5EAA8FB7" w14:textId="09B9115C"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Corengia, Pita, Mesurado, and Centeno (2013) researched to see whether educational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s may predict academic performance and attrition among undergraduates. As a measure of educational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s, the Differential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 (DAT) was used. The findings revealed that verbal reasoning and numerical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were two independent factors that were substantially associated with students' </w:t>
      </w:r>
      <w:r w:rsidRPr="00A33393">
        <w:rPr>
          <w:rFonts w:ascii="Times New Roman" w:hAnsi="Times New Roman" w:cs="Times New Roman"/>
          <w:sz w:val="24"/>
          <w:szCs w:val="24"/>
        </w:rPr>
        <w:lastRenderedPageBreak/>
        <w:t>academic performance in Business (Accounting and Business Economics). According to their findings, one of the greatest indicators of academic performance is verbal reasoning, which examines the core thinking concerns of the learning process. Economics students, according to Oliver (2008), need four cognitive abilities (knowledge, understanding, application, and analysis) to succeed in the subject (as cited in Wyk, 2012). These cognitive abilities help with critical thinking and reasoning.</w:t>
      </w:r>
    </w:p>
    <w:p w14:paraId="50583F77" w14:textId="79B4A8C8" w:rsidR="009C558D" w:rsidRPr="00A33393" w:rsidRDefault="009C558D" w:rsidP="00A33393">
      <w:pPr>
        <w:spacing w:after="0" w:line="480" w:lineRule="auto"/>
        <w:ind w:firstLine="720"/>
        <w:jc w:val="both"/>
        <w:rPr>
          <w:rFonts w:ascii="Times New Roman" w:hAnsi="Times New Roman" w:cs="Times New Roman"/>
          <w:b/>
          <w:bCs/>
          <w:sz w:val="24"/>
          <w:szCs w:val="24"/>
        </w:rPr>
      </w:pPr>
      <w:r w:rsidRPr="00A33393">
        <w:rPr>
          <w:rFonts w:ascii="Times New Roman" w:hAnsi="Times New Roman" w:cs="Times New Roman"/>
          <w:sz w:val="24"/>
          <w:szCs w:val="24"/>
        </w:rPr>
        <w:t xml:space="preserve">The majority of research on quantitative and verbal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s (or talents) (Schuhmann et al, 2005; Stock et al, 2011, as quoted in Bray &amp; Spaulding, 2011; Rothstein et al, 1994, as cited in Sujata, 2005; Corengia et al, 2013) are based on university accomplishment in Economics in developed nations. In Nigeria, there is little research on the impact of numeric ability or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on economic performance, and no studies on the impact of verbal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have been discovered in the literature. Some scholars who looked at the verbal variable in various topics or areas formed broad conclusions about its impact on academic performance. As a result, the purpose of this research was to fill in the gaps. This study is likely to contribute to the limited empirical results and serve as a springboard for future research in Nigeria on verbal </w:t>
      </w:r>
      <w:r w:rsidR="00784EF6">
        <w:rPr>
          <w:rFonts w:ascii="Times New Roman" w:hAnsi="Times New Roman" w:cs="Times New Roman"/>
          <w:sz w:val="24"/>
          <w:szCs w:val="24"/>
        </w:rPr>
        <w:t>attitude</w:t>
      </w:r>
      <w:r w:rsidRPr="00A33393">
        <w:rPr>
          <w:rFonts w:ascii="Times New Roman" w:hAnsi="Times New Roman" w:cs="Times New Roman"/>
          <w:sz w:val="24"/>
          <w:szCs w:val="24"/>
        </w:rPr>
        <w:t>.</w:t>
      </w:r>
    </w:p>
    <w:p w14:paraId="648785DB" w14:textId="77777777" w:rsidR="009C558D" w:rsidRPr="00A33393" w:rsidRDefault="009C558D" w:rsidP="00A33393">
      <w:pPr>
        <w:pStyle w:val="Heading2"/>
        <w:numPr>
          <w:ilvl w:val="0"/>
          <w:numId w:val="0"/>
        </w:numPr>
        <w:spacing w:before="0" w:after="0" w:line="480" w:lineRule="auto"/>
        <w:jc w:val="both"/>
        <w:rPr>
          <w:szCs w:val="24"/>
        </w:rPr>
      </w:pPr>
      <w:bookmarkStart w:id="21" w:name="_Toc97291583"/>
      <w:r w:rsidRPr="00A33393">
        <w:rPr>
          <w:szCs w:val="24"/>
        </w:rPr>
        <w:t>2.2 Higher Education as Prediction of Students Attitude</w:t>
      </w:r>
      <w:bookmarkEnd w:id="21"/>
      <w:r w:rsidRPr="00A33393">
        <w:rPr>
          <w:szCs w:val="24"/>
        </w:rPr>
        <w:t xml:space="preserve"> </w:t>
      </w:r>
    </w:p>
    <w:p w14:paraId="3E27034B"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The measurement of intelligence is, maybe more than any other, one of psychology's most significant contributions (Nisbett, 2013). The general mental ability (GMA), sometimes known as intelligence, is the most well-established individual differentiating notion in psychology (Miklos et al, 2012). GMA has been identified as a common component that supports performance on all mental ability tests.</w:t>
      </w:r>
    </w:p>
    <w:p w14:paraId="79B61AD3" w14:textId="05512332"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lastRenderedPageBreak/>
        <w:t xml:space="preserve">Specific cognitive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s, also known as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s, are a subset of GMA that aims to provide a unified assessment of a single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(Foxcroft &amp; Roodt, 2013). After a specific amount of training and/or practise, a person's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refers to their ability to acquire a particular level of skill or ability (Byars &amp; Rue, 2011) Cognitive ability tests (CATs) evaluate specific mental talents including linguistic, mathematical, and arithmetic skills, as well as reasoning capacity (Foxcroft &amp; Roodt, 2013). Measures of perceptual speed and spatial abilities are often included in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tests. Psychomotor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devices also test skills including finger dexterity, wrist-finger speed, and manual dexterity (Byars &amp; Rue, 2011). Individual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s are often assessed, but a combination of two or more specialised </w:t>
      </w:r>
      <w:r w:rsidR="00784EF6">
        <w:rPr>
          <w:rFonts w:ascii="Times New Roman" w:hAnsi="Times New Roman" w:cs="Times New Roman"/>
          <w:sz w:val="24"/>
          <w:szCs w:val="24"/>
        </w:rPr>
        <w:t>attitude</w:t>
      </w:r>
      <w:r w:rsidRPr="00A33393">
        <w:rPr>
          <w:rFonts w:ascii="Times New Roman" w:hAnsi="Times New Roman" w:cs="Times New Roman"/>
          <w:sz w:val="24"/>
          <w:szCs w:val="24"/>
        </w:rPr>
        <w:t>s is a measure of general cognitive ability (GCA) (Brown et al., 2006;).</w:t>
      </w:r>
    </w:p>
    <w:p w14:paraId="5A3014E6" w14:textId="1FA06086"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Through decades of empirical research, CATs have been shown to be important in predicting academic achievement, professional success, and critical life events, among other things (Heaven &amp; Ciarrochi, 2012). Unfortunately, the widespread adoption of standardised CATs has resulted in a flood of false beliefs and assumptions (Nisbett, 2013). One of these fallacies is that cognitive capacity is mostly determined by genetics, with just a little influence from the environment (Foxcroft &amp; Roodt, 2013). Incremental theorists, on the other hand, see it as flexible. Increasing your effort, working hard, and learning from your failures may all help you enhance your cognitive abilities (Little, 2008). According to this paradigm, genetic heredity does not define a person's cognitive capacity in and of itself, but it does have a significant impact on how that person's cognitive ability develops in different situations (Hunt, 2014). As a result, cognitive test results represent a person's abilities, acquired knowledge, and skills, as well as other contextual factors including past experience, education, and training (Kuncel &amp; Hezlett, 2010). Environmental </w:t>
      </w:r>
      <w:r w:rsidRPr="00A33393">
        <w:rPr>
          <w:rFonts w:ascii="Times New Roman" w:hAnsi="Times New Roman" w:cs="Times New Roman"/>
          <w:sz w:val="24"/>
          <w:szCs w:val="24"/>
        </w:rPr>
        <w:lastRenderedPageBreak/>
        <w:t xml:space="preserve">influences, such as secondary school, may then influence CATs, such as the three </w:t>
      </w:r>
      <w:r w:rsidR="00784EF6">
        <w:rPr>
          <w:rFonts w:ascii="Times New Roman" w:hAnsi="Times New Roman" w:cs="Times New Roman"/>
          <w:sz w:val="24"/>
          <w:szCs w:val="24"/>
        </w:rPr>
        <w:t>attitude</w:t>
      </w:r>
      <w:r w:rsidRPr="00A33393">
        <w:rPr>
          <w:rFonts w:ascii="Times New Roman" w:hAnsi="Times New Roman" w:cs="Times New Roman"/>
          <w:sz w:val="24"/>
          <w:szCs w:val="24"/>
        </w:rPr>
        <w:t>s examined in this research.</w:t>
      </w:r>
    </w:p>
    <w:p w14:paraId="019EAC53"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Some studies have taken the nature vs. nurture debate even further, stating that one of these environmental factors, education, has a causal relationship with cognitive ability. There is a well-established relationship between cognitive ability and the length or quantity of schooling received (i.e. the highest grade received). According to psychologists, schooling and the development of cognitive capacities are inextricably linked (Lei &amp; Canivez, 2007). Studies have validated this link by analysing particular educational reforms, such as increased mandatory schooling. More schooling years have regularly been found to have a long-term influence on cognitive function in these investigations (Brinch &amp; Galloway, 2011;). As a result, education might be utilised as a proxy for psychometric testing and as a predictor of ability.</w:t>
      </w:r>
    </w:p>
    <w:p w14:paraId="3F45ADCA"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Because the two criteria are so closely connected, it is impossible to deny that cognitive capacity plays a vital role in learning and academic accomplishment in educational settings (Almeida, 2015). The direction and magnitude of this apparent causal relationship between education and CAT scores, on the other hand, remain ambiguous, and making firm conclusions is difficult (Deary et al., 2007; Lynn &amp; Mikk, 2007; Rohde &amp; Thompson, 2007). Researchers discovered that when previous academic performance and cognitive ability are combined, prior academic achievement is the only meaningful predictor of future academic achievement (Soares et al., 2015).</w:t>
      </w:r>
    </w:p>
    <w:p w14:paraId="6F28FCB7" w14:textId="2F6E3898"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Despite this, research into the relationship between educational traits and CAT scores indicates that something is happening, but no one knows what it is or how it is happening (Hunt, 2014). Although there is a positive link between cognitive test results and schooling, it is difficult to determine if the relationship is solely causal or </w:t>
      </w:r>
      <w:r w:rsidRPr="00A33393">
        <w:rPr>
          <w:rFonts w:ascii="Times New Roman" w:hAnsi="Times New Roman" w:cs="Times New Roman"/>
          <w:sz w:val="24"/>
          <w:szCs w:val="24"/>
        </w:rPr>
        <w:lastRenderedPageBreak/>
        <w:t xml:space="preserve">whether there is a reciprocal effect (Carlsson, 2015). It's possible that the relationship between the affiliation and cognitive ability is reciprocal. One reason for this reciprocal relationship has been proposed: the expanding brain's adaptive plasticity (Stevens &amp; Bavelier, 2012). According to certain research, higher levels of academic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have been seen as a consequence of greater environmental complexity and a significant concentration on extended secondary education (Barber, 2005).</w:t>
      </w:r>
    </w:p>
    <w:p w14:paraId="1273F816"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The contrast between quantity and quality of schooling might be the tipping point in this very emotional matter. Even when samples are comparable in terms of educational level or quantity, research has shown that education quality has a significant role in CAT test performance (Barro &amp; Lee, 2001; Donnelly, 2001). South African study has also proven that the quality of schooling has a major impact on intelligence ratings (Van Tonder, 2007). The development of educational quality in all schools is one of the main difficulties confronting the South African educational system (Mayer et al., 2011). This is a necessary condition for the educational system to efficiently fulfill its core mission of educating adolescents for the workplace while also optimizing knowledge and skill creation among these pupils (Van de Werfhorst, 2014).</w:t>
      </w:r>
    </w:p>
    <w:p w14:paraId="0601245C"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It is undeniable that without human resources, our world of labor cannot operate properly. The workforce improves the quality and quantity of labor production by consistently using their knowledge, skills, and wisdom. Shatouri, Omar, and Igusa (2012) all point to the importance of human resources in accomplishing overall strategic company goals. As a result, selecting this workforce is an important part of an organization's strategic planning objectives. (Noe et al., 2011) Organizations must strategically develop a process to match talent supply with present and future talent demand. Human resource selection techniques are especially </w:t>
      </w:r>
      <w:r w:rsidRPr="00A33393">
        <w:rPr>
          <w:rFonts w:ascii="Times New Roman" w:hAnsi="Times New Roman" w:cs="Times New Roman"/>
          <w:sz w:val="24"/>
          <w:szCs w:val="24"/>
        </w:rPr>
        <w:lastRenderedPageBreak/>
        <w:t>important for identifying incumbents who have a reasonable chance of succeeding. Failure to do so might have disastrous ramifications for the company. To boost the productivity and competitiveness of the organization, several strategies and procedures are used in human resource selection (Grobler et al., 2011; Nel et al., 2011; Noe et al., 2011). In South Africa, where untrained, inexperienced job seekers are seen as a dangerous investment in a struggling local economy, education and skills development is a top focus (Peo, 2013). In light of this, it's worth noting that research articles on the variety of selection approaches used in South African businesses have shown a growing tendency toward psychological evaluations (see Louw, 2013).</w:t>
      </w:r>
    </w:p>
    <w:p w14:paraId="74DC9205"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sz w:val="24"/>
          <w:szCs w:val="24"/>
        </w:rPr>
        <w:t>Within this dynamic, studies have identified the impact of educational quality on cognitive ability, indicating that additional study is needed on this topic (Donnelly, 2001; Luo et al., 2003). Furthermore, although there is clearly a lot of study and debate about educational accomplishment and cognitive ability, there has been little investigation into the relationship between secondary schooling (including subject choice) and GCA level (Kuncel et al., 2010). There is a scarcity of research on adolescent reasoning skills and the influence of subject-based content on teenagers' reasoning ability at the secondary school level (Arias et al., 2015). An inquiry into what it is about early school education that increases later cognitive performance is required. There's a strong need to see whether school curricula or different disciplines have an impact on neurocognitive development, especially executive intelligence functions (Baker et al., 2012). To further understand the significance of the association between mathematical skill and GCA in young individuals, researchers have urged that their findings be replicated in a larger, more diverse sample (Rohde &amp; Thompson, 2007).</w:t>
      </w:r>
    </w:p>
    <w:p w14:paraId="4CDAB749" w14:textId="77777777" w:rsidR="009C558D" w:rsidRPr="00A33393" w:rsidRDefault="009C558D" w:rsidP="00A33393">
      <w:pPr>
        <w:pStyle w:val="Heading2"/>
        <w:numPr>
          <w:ilvl w:val="0"/>
          <w:numId w:val="0"/>
        </w:numPr>
        <w:spacing w:before="0" w:after="0" w:line="480" w:lineRule="auto"/>
        <w:jc w:val="both"/>
        <w:rPr>
          <w:szCs w:val="24"/>
        </w:rPr>
      </w:pPr>
      <w:bookmarkStart w:id="22" w:name="_Toc97291584"/>
      <w:r w:rsidRPr="00A33393">
        <w:rPr>
          <w:szCs w:val="24"/>
        </w:rPr>
        <w:lastRenderedPageBreak/>
        <w:t>2.3 Favorite Subject VS Attitude of the Learners</w:t>
      </w:r>
      <w:bookmarkEnd w:id="22"/>
    </w:p>
    <w:p w14:paraId="7DB653E4" w14:textId="21D1D3C6"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Students' capacity to pick and select what they want to study in the future (Chatterjee, 2007) Suitability, compatibility, preparedness, inclination, or natural or acquired disposition or capacity for a certain activity (Reeves, 2002), degree of readiness to learn and perform well in a specific situation or a fixed domain (Ramsay, 2008), the specific ability needed to facilitate learning a job According to Salkind &amp; Rasmussen, individual variations associated to subsequence learning over time are frequently seen as a collection of traits that correspond to a person's ability to acquire information or talents (2007). </w:t>
      </w:r>
      <w:r w:rsidR="00784EF6">
        <w:rPr>
          <w:rFonts w:ascii="Times New Roman" w:hAnsi="Times New Roman" w:cs="Times New Roman"/>
          <w:sz w:val="24"/>
          <w:szCs w:val="24"/>
        </w:rPr>
        <w:t>Attitude</w:t>
      </w:r>
      <w:r w:rsidRPr="00A33393">
        <w:rPr>
          <w:rFonts w:ascii="Times New Roman" w:hAnsi="Times New Roman" w:cs="Times New Roman"/>
          <w:sz w:val="24"/>
          <w:szCs w:val="24"/>
        </w:rPr>
        <w:t>, according to Kubiszyn and Borich, is a synonym for potential or ability (2003). Pupils are not compared to other students or to predefined benchmarks in such a system (Answer.com, 2009).</w:t>
      </w:r>
    </w:p>
    <w:p w14:paraId="56BD5301" w14:textId="611249EB"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The innate ability to obtain expertise (About.com, 2007; Wikipedia, the free encyclopaedia, 2007), capability or ability (Brainy Quote, 2008), innate or acquired capacity for learning (Merriam – Webster Online dictionary, 2008), readiness or quickness (Merriam – Webster Online dictionary, 2008) are all examples of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(The Free Dictionary, 2008). (2008, Accurate and Reliable Dictionary) The natural portion of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distinct from achievement (Doctormassy.com, 2007), which refers to acquired knowledge or skills.</w:t>
      </w:r>
    </w:p>
    <w:p w14:paraId="38262CE6" w14:textId="0E5BC86C"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Physical or cerebral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s are both possible. Both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and intelligence quotient have positive and negative impacts on one another. The intelligence quotient considers intelligence to be the sole quantifiable latent attribute, whereas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splits mental capacity into several distinct traits that are unrelated to one another. A cursory examination of any set of test results reveals a strong link between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and intellect (Science). Daily (2008.) There are two elements to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first, </w:t>
      </w:r>
      <w:r w:rsidR="00784EF6">
        <w:rPr>
          <w:rFonts w:ascii="Times New Roman" w:hAnsi="Times New Roman" w:cs="Times New Roman"/>
          <w:sz w:val="24"/>
          <w:szCs w:val="24"/>
        </w:rPr>
        <w:lastRenderedPageBreak/>
        <w:t>attitude</w:t>
      </w:r>
      <w:r w:rsidRPr="00A33393">
        <w:rPr>
          <w:rFonts w:ascii="Times New Roman" w:hAnsi="Times New Roman" w:cs="Times New Roman"/>
          <w:sz w:val="24"/>
          <w:szCs w:val="24"/>
        </w:rPr>
        <w:t xml:space="preserve">s are current situations; second,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does not include inherence or environmental influences.</w:t>
      </w:r>
    </w:p>
    <w:p w14:paraId="2B953DBC" w14:textId="3CF7AE82"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Although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cannot predict an individual's future achievement, it may be utilized as a predictor of future success (Salkind &amp; Rasmussen, 2007). Second,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linked to individual differences, which are a result of a mix of intrinsic and environmental factors.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represents current actions as well as a learning proclivity. Learning involves cognitive ability, personality characteristics, interests, and values, all of which may be rated as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a mix of heritable and environmental factors that is unchangeable under normal conditions, according to research. As a result,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and circumstances are linked (Salkind &amp; Rasmussen, 2008).</w:t>
      </w:r>
    </w:p>
    <w:p w14:paraId="176E2865" w14:textId="54C79592" w:rsidR="009C558D" w:rsidRPr="00A33393" w:rsidRDefault="00784EF6" w:rsidP="00A333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Attitude</w:t>
      </w:r>
      <w:r w:rsidR="009C558D" w:rsidRPr="00A33393">
        <w:rPr>
          <w:rFonts w:ascii="Times New Roman" w:hAnsi="Times New Roman" w:cs="Times New Roman"/>
          <w:sz w:val="24"/>
          <w:szCs w:val="24"/>
        </w:rPr>
        <w:t xml:space="preserve">s are discrete cognitive skills as well as distinctive sorts of social and cultural capital, according to this definition (Bourdieu, 1986). On the other hand, inborn attributes impact </w:t>
      </w:r>
      <w:r>
        <w:rPr>
          <w:rFonts w:ascii="Times New Roman" w:hAnsi="Times New Roman" w:cs="Times New Roman"/>
          <w:sz w:val="24"/>
          <w:szCs w:val="24"/>
        </w:rPr>
        <w:t>attitude</w:t>
      </w:r>
      <w:r w:rsidR="009C558D" w:rsidRPr="00A33393">
        <w:rPr>
          <w:rFonts w:ascii="Times New Roman" w:hAnsi="Times New Roman" w:cs="Times New Roman"/>
          <w:sz w:val="24"/>
          <w:szCs w:val="24"/>
        </w:rPr>
        <w:t xml:space="preserve">, although they are defined in terms of present ability (Coleman, 1988). The concept of </w:t>
      </w:r>
      <w:r>
        <w:rPr>
          <w:rFonts w:ascii="Times New Roman" w:hAnsi="Times New Roman" w:cs="Times New Roman"/>
          <w:sz w:val="24"/>
          <w:szCs w:val="24"/>
        </w:rPr>
        <w:t>attitude</w:t>
      </w:r>
      <w:r w:rsidR="009C558D" w:rsidRPr="00A33393">
        <w:rPr>
          <w:rFonts w:ascii="Times New Roman" w:hAnsi="Times New Roman" w:cs="Times New Roman"/>
          <w:sz w:val="24"/>
          <w:szCs w:val="24"/>
        </w:rPr>
        <w:t xml:space="preserve">s has implications for how students are grouped. The idea of </w:t>
      </w:r>
      <w:r>
        <w:rPr>
          <w:rFonts w:ascii="Times New Roman" w:hAnsi="Times New Roman" w:cs="Times New Roman"/>
          <w:sz w:val="24"/>
          <w:szCs w:val="24"/>
        </w:rPr>
        <w:t>attitude</w:t>
      </w:r>
      <w:r w:rsidR="009C558D" w:rsidRPr="00A33393">
        <w:rPr>
          <w:rFonts w:ascii="Times New Roman" w:hAnsi="Times New Roman" w:cs="Times New Roman"/>
          <w:sz w:val="24"/>
          <w:szCs w:val="24"/>
        </w:rPr>
        <w:t>s removes the sense of difficulty for slow learners, whereas it removes the concept of boredom for high performers. If the conditions were appropriate, higher-achieving students could be role models, and lower-achieving kids may unlearn and rethink if they were in the correct situation.</w:t>
      </w:r>
    </w:p>
    <w:p w14:paraId="78106F06" w14:textId="41E31DD3"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sz w:val="24"/>
          <w:szCs w:val="24"/>
        </w:rPr>
        <w:t xml:space="preserve">As a result,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organises students in a variety of ways, needing the trust and respect of each student (Williams, 1996). The roots of human capital theory and the idea of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s are somewhat different. The notion of human capital motivates people to invest in higher education and on-the-job training. Education, according to the human capital theory, increases incomes (Becker, 1993). According to the human capital theory, individual capacity decisions should be founded on economics, while </w:t>
      </w:r>
      <w:r w:rsidR="00784EF6">
        <w:rPr>
          <w:rFonts w:ascii="Times New Roman" w:hAnsi="Times New Roman" w:cs="Times New Roman"/>
          <w:sz w:val="24"/>
          <w:szCs w:val="24"/>
        </w:rPr>
        <w:lastRenderedPageBreak/>
        <w:t>attitude</w:t>
      </w:r>
      <w:r w:rsidRPr="00A33393">
        <w:rPr>
          <w:rFonts w:ascii="Times New Roman" w:hAnsi="Times New Roman" w:cs="Times New Roman"/>
          <w:sz w:val="24"/>
          <w:szCs w:val="24"/>
        </w:rPr>
        <w:t xml:space="preserve">s are reflected in a social context (Reed &amp; Wolnaik, 2005). The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s notion has many important implications, one of which is that everyone has an equal chance to learn. For example, the idea of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s simplifies the application of (Opportunity to Study) criteria, which state that everyone has an equal chance to study based on their </w:t>
      </w:r>
      <w:r w:rsidR="00784EF6">
        <w:rPr>
          <w:rFonts w:ascii="Times New Roman" w:hAnsi="Times New Roman" w:cs="Times New Roman"/>
          <w:sz w:val="24"/>
          <w:szCs w:val="24"/>
        </w:rPr>
        <w:t>attitude</w:t>
      </w:r>
      <w:r w:rsidRPr="00A33393">
        <w:rPr>
          <w:rFonts w:ascii="Times New Roman" w:hAnsi="Times New Roman" w:cs="Times New Roman"/>
          <w:sz w:val="24"/>
          <w:szCs w:val="24"/>
        </w:rPr>
        <w:t>s.</w:t>
      </w:r>
    </w:p>
    <w:p w14:paraId="29802C32" w14:textId="6DFCDEC5"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Achievement is evidence of past training and experience that is designed to influence cognitive behaviour (Reeves, 2002), while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used to predict future performance (Reeves, 2002), and capability is a measure of one's current degree of competence (Haladyna, 2004). Tomorrow's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yesterday's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and today's ability is yesterday's accomplishment (Assessment, 2008; About Intelligence, 2008). Achievement refers to a boost in ability, while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refers to the ability to achieve it (Salkind &amp; Rasmussen, 2008).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sometimes mistaken with intelligence, although it has a broader reach (Salkind &amp; Rasmussen, 2008). A person's ability permits them to do a task, but their attitude has an impact on how well they complete it (Nobles and Thompson, 2001). Due to his or her attitude, a person with outstanding talent may have failed (Yahoo Answers, 2008). A person may be taught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but not the above-mentioned characteristics or a positive attitude (Notowidigdo, 2007). Although an employee's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often assessed during recruitment or selection, a qualified applicant must also have a positive attitude (Nobles and Thompson, 2001).</w:t>
      </w:r>
    </w:p>
    <w:p w14:paraId="352C4D1C" w14:textId="545C59B4"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sz w:val="24"/>
          <w:szCs w:val="24"/>
        </w:rPr>
        <w:t xml:space="preserve">Although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and curiosity are commonly confused, they are two distinct ideas. Although interest cannot be precisely assessed, it is linked to intellectual capacity and specialised </w:t>
      </w:r>
      <w:r w:rsidR="00784EF6">
        <w:rPr>
          <w:rFonts w:ascii="Times New Roman" w:hAnsi="Times New Roman" w:cs="Times New Roman"/>
          <w:sz w:val="24"/>
          <w:szCs w:val="24"/>
        </w:rPr>
        <w:t>attitude</w:t>
      </w:r>
      <w:r w:rsidRPr="00A33393">
        <w:rPr>
          <w:rFonts w:ascii="Times New Roman" w:hAnsi="Times New Roman" w:cs="Times New Roman"/>
          <w:sz w:val="24"/>
          <w:szCs w:val="24"/>
        </w:rPr>
        <w:t>, as well as being influenced by a person's social environment. Interest is less reliable than talent (Shahid et. al., 2003).</w:t>
      </w:r>
    </w:p>
    <w:p w14:paraId="7F9707EE" w14:textId="7AD44294"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It is vital to have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and interests in order to be successful. Then there's the matter of values. A person's personality is made up of many different interests and </w:t>
      </w:r>
      <w:r w:rsidRPr="00A33393">
        <w:rPr>
          <w:rFonts w:ascii="Times New Roman" w:hAnsi="Times New Roman" w:cs="Times New Roman"/>
          <w:sz w:val="24"/>
          <w:szCs w:val="24"/>
        </w:rPr>
        <w:lastRenderedPageBreak/>
        <w:t xml:space="preserve">values. As a consequence,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and interest are intertwined and influence one other. Both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and interest are essential considerations in future educational and career choices, but they are not synonymous (Career Vision, 2006). No one can dispute the importance of science in future education or employment. Science allows students to use a broad variety of skills (About Intelligence, 2008). Science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the capacity to achieve in the future in the field of science.</w:t>
      </w:r>
    </w:p>
    <w:p w14:paraId="601830B7" w14:textId="03775DAA"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If a person has a natural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for science, he or she should pursue scientific or technical education; otherwise, they will fail in science. Certain study abilities, scientific background, and genes all influence science ability. Physical, social, and emotional development, moral character, interests, abilities, and attitudes are all factors that impact the development of scientific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(Digumarti, 1994). It's tough to judge a person's ability in science (Employment Equity &amp; Diversity, 2005).</w:t>
      </w:r>
    </w:p>
    <w:p w14:paraId="1B11D50B" w14:textId="77777777" w:rsidR="009C558D" w:rsidRPr="00A33393" w:rsidRDefault="009C558D" w:rsidP="00A33393">
      <w:pPr>
        <w:spacing w:after="0" w:line="480" w:lineRule="auto"/>
        <w:jc w:val="both"/>
        <w:rPr>
          <w:rFonts w:ascii="Times New Roman" w:hAnsi="Times New Roman" w:cs="Times New Roman"/>
          <w:b/>
          <w:bCs/>
          <w:sz w:val="24"/>
          <w:szCs w:val="24"/>
        </w:rPr>
      </w:pPr>
      <w:r w:rsidRPr="00A33393">
        <w:rPr>
          <w:rFonts w:ascii="Times New Roman" w:hAnsi="Times New Roman" w:cs="Times New Roman"/>
          <w:b/>
          <w:bCs/>
          <w:sz w:val="24"/>
          <w:szCs w:val="24"/>
        </w:rPr>
        <w:t xml:space="preserve">2.4 Development Attitude for Mathematics </w:t>
      </w:r>
    </w:p>
    <w:p w14:paraId="1626C471"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Education is the process of gaining information and experience. Knowledge is the core of human existence, and nothing improves a person's life more than education. It provides a solid basis for a happy existence. Every person, by nature, aspires to be successful in his or her chosen field. Even though individuals get unique or specialized education and training, the percentage of successful people is quite low. The recurrent issue is what causes widespread student failure in disciplines such as engineering, medicine, business, and law. The explanation might be a poor selection of topics that do not fit the pupils' abilities.</w:t>
      </w:r>
    </w:p>
    <w:p w14:paraId="684AD46D"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Unfortunately, many students do not pick the correct courses in school, which are those that a student can easily learn. All too frequently, other factors such as how much we like and respect particular professors, how competent they are as teachers, </w:t>
      </w:r>
      <w:r w:rsidRPr="00A33393">
        <w:rPr>
          <w:rFonts w:ascii="Times New Roman" w:hAnsi="Times New Roman" w:cs="Times New Roman"/>
          <w:sz w:val="24"/>
          <w:szCs w:val="24"/>
        </w:rPr>
        <w:lastRenderedPageBreak/>
        <w:t>what courses our parents and friends believe are not "appropriate," and, of course, what possibilities are supplied by the school or institution, dictate our choices.</w:t>
      </w:r>
    </w:p>
    <w:p w14:paraId="19C44E57" w14:textId="1C997658" w:rsidR="009C558D" w:rsidRPr="00A33393" w:rsidRDefault="00784EF6" w:rsidP="00A333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Attitude</w:t>
      </w:r>
      <w:r w:rsidR="009C558D" w:rsidRPr="00A33393">
        <w:rPr>
          <w:rFonts w:ascii="Times New Roman" w:hAnsi="Times New Roman" w:cs="Times New Roman"/>
          <w:sz w:val="24"/>
          <w:szCs w:val="24"/>
        </w:rPr>
        <w:t xml:space="preserve"> exams are very important in determining a student's educational path (Chatterjee, 2007). It differs from one person to the next. It refers to a person's learning ability (Raza 2011), the specific ability needed to make learning a job easier, suitability, readiness, tendency, natural or acquired disposition or capacity for a specific activity (Reeves 2002), and the degree of readiness to learn and perform well in a specific situation or domain. According to Rashmussen (2007), </w:t>
      </w:r>
      <w:r>
        <w:rPr>
          <w:rFonts w:ascii="Times New Roman" w:hAnsi="Times New Roman" w:cs="Times New Roman"/>
          <w:sz w:val="24"/>
          <w:szCs w:val="24"/>
        </w:rPr>
        <w:t>attitude</w:t>
      </w:r>
      <w:r w:rsidR="009C558D" w:rsidRPr="00A33393">
        <w:rPr>
          <w:rFonts w:ascii="Times New Roman" w:hAnsi="Times New Roman" w:cs="Times New Roman"/>
          <w:sz w:val="24"/>
          <w:szCs w:val="24"/>
        </w:rPr>
        <w:t xml:space="preserve"> is a collection of attributes that relate to a person's capacity to acquire new skills or information. Individual variations are linked to subsequence learning over time, according to the study. </w:t>
      </w:r>
      <w:r>
        <w:rPr>
          <w:rFonts w:ascii="Times New Roman" w:hAnsi="Times New Roman" w:cs="Times New Roman"/>
          <w:sz w:val="24"/>
          <w:szCs w:val="24"/>
        </w:rPr>
        <w:t>Attitude</w:t>
      </w:r>
      <w:r w:rsidR="009C558D" w:rsidRPr="00A33393">
        <w:rPr>
          <w:rFonts w:ascii="Times New Roman" w:hAnsi="Times New Roman" w:cs="Times New Roman"/>
          <w:sz w:val="24"/>
          <w:szCs w:val="24"/>
        </w:rPr>
        <w:t xml:space="preserve">, according to Borich (2003), is "another phrase for potential or ability." The </w:t>
      </w:r>
      <w:r>
        <w:rPr>
          <w:rFonts w:ascii="Times New Roman" w:hAnsi="Times New Roman" w:cs="Times New Roman"/>
          <w:sz w:val="24"/>
          <w:szCs w:val="24"/>
        </w:rPr>
        <w:t>attitude</w:t>
      </w:r>
      <w:r w:rsidR="009C558D" w:rsidRPr="00A33393">
        <w:rPr>
          <w:rFonts w:ascii="Times New Roman" w:hAnsi="Times New Roman" w:cs="Times New Roman"/>
          <w:sz w:val="24"/>
          <w:szCs w:val="24"/>
        </w:rPr>
        <w:t xml:space="preserve"> of a student is used to determine an individual's innate ability in a scholastic, occupational, or developed component of competence to do a certain kind of job at a specified level (Raza 2011). According to Gay, a teacher may use an </w:t>
      </w:r>
      <w:r>
        <w:rPr>
          <w:rFonts w:ascii="Times New Roman" w:hAnsi="Times New Roman" w:cs="Times New Roman"/>
          <w:sz w:val="24"/>
          <w:szCs w:val="24"/>
        </w:rPr>
        <w:t>attitude</w:t>
      </w:r>
      <w:r w:rsidR="009C558D" w:rsidRPr="00A33393">
        <w:rPr>
          <w:rFonts w:ascii="Times New Roman" w:hAnsi="Times New Roman" w:cs="Times New Roman"/>
          <w:sz w:val="24"/>
          <w:szCs w:val="24"/>
        </w:rPr>
        <w:t xml:space="preserve"> test to assess more realistic expectations of a student's abilities and identify underachievers (1980).</w:t>
      </w:r>
    </w:p>
    <w:p w14:paraId="1AFE12EF"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Mathematics is a vital component of the educational curriculum. In comparison to other topics, it is more intimately tied to one's everyday life. No topic is more intimately tied to one's everyday life than mathematics, except one's mother language. Mathematics is regarded as the founding father of all sciences. "The advancement and improvement of mathematics are tied to the state's wealth," Napoleon said (Mahanta and Islam: 1989) The purpose of a numerical ability exam is to assess a candidate's ability to manipulate and utilize numbers to answer problems appropriately. </w:t>
      </w:r>
    </w:p>
    <w:p w14:paraId="20291E90"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lastRenderedPageBreak/>
        <w:t>For many vocations, each person has particular and distinct talents of varying degrees. These talents include the ability to think, talk, hear, see, and comprehend. It's critical to point them in the correct direction at the right time and in the appropriate manner. Success in any area, on the other hand, is contingent on having the right set of fundamental skills and subsequently on a variety of other elements. However, most individuals follow in their father's footsteps, or they conform to what their parents or friends anticipate, or they just succumb to their ambitions without realizing their unique abilities, resulting in dissatisfaction and stress on a personal level. All too frequently, students go from school to college and then on to professional degrees without planning.</w:t>
      </w:r>
    </w:p>
    <w:p w14:paraId="64863594" w14:textId="15D02438"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Pakistan is a developing nation, which is a terrible reality. There is also no system in place for assessing or at least gauging kids' capabilities, potentialities, and talents. Many students pursue courses like medical, engineering, commerce, law, and agriculture without sufficient direction or with little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or potential for the profession, and they fail to do honor to their choices. As a result, we waste the greatest brains, time, and money we have.</w:t>
      </w:r>
    </w:p>
    <w:p w14:paraId="0BC2629C" w14:textId="01506083"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Much wasted effort may be avoided if a person's potential or skill could be quantified or at least evaluated before he starts a training program. All young people who want to be pilots, engineers, or other professions but can't afford to be taught will be unable to do so. The most important assessment is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In Pakistan's scenarios, it's virtually an afterthought. In this regard, no concerted attempt has been undertaken. Because of the development and evolution of information, it is essential to develop exams to assess the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of Pakistani pupils.</w:t>
      </w:r>
    </w:p>
    <w:p w14:paraId="3B4DA71B" w14:textId="14458DA4"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During the 1920s,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tests were considered as a way of determining certain intrinsic or genetic skills rather than relying on experience. Bingham was the </w:t>
      </w:r>
      <w:r w:rsidRPr="00A33393">
        <w:rPr>
          <w:rFonts w:ascii="Times New Roman" w:hAnsi="Times New Roman" w:cs="Times New Roman"/>
          <w:sz w:val="24"/>
          <w:szCs w:val="24"/>
        </w:rPr>
        <w:lastRenderedPageBreak/>
        <w:t xml:space="preserve">first to establish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tests in the 1930s. He defined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as the chance of an individual's success in a certain environment, such as a job, after receiving instruction, the Meier Art exams were authorized. During the 1920s and 1930s, collaborated on the data. </w:t>
      </w:r>
    </w:p>
    <w:p w14:paraId="2D1085A2" w14:textId="4EE2FAE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The first version was released in 1947, and the fourth edition was issued in 1970 with several revisions. After that, unique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tests were constructed in practically all areas of education and training" (Rao, 1990, p259).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a quality that differs from person to person. That is why, when it comes to problem-solving, speed and precision are so different from one another. Psychologists have yet to come up with a consensus definition of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It is, in essence, a natural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or competence, particularly in the area of learning. It is significantly more difficult to test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in a direct and precise manner. Furthermore,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and intellect are not synonymous. It's also distinct from accomplishment and passion. It is particular and limited in certain ways.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a projected accomplishment," says Woodworth and Marquis (1963).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has usually related to a person's potential to benefit from additional instruction," writes Aiken (1985: p.224).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a non-quantifiable abstract property of psychological features. An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 is a gadget that is used to assess this potentiality. This operational definition has been given by several psychologists. However, it is well acknowledged that projecting future performance is much more difficult than predicting current performance. </w:t>
      </w:r>
    </w:p>
    <w:p w14:paraId="6DE374FC" w14:textId="3EA2A44E"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An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 according to Aiken (1985: p.453), is "a measure of a person's capacity to benefit from more training or experience in a profession or skill." "An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 in itself, is nothing more than an accomplishment test," Woodworth and Marquis (1963: p.26) said, "but it is utilized not merely as a measure of current success in the specified task but as an indication of future performance in other and </w:t>
      </w:r>
      <w:r w:rsidRPr="00A33393">
        <w:rPr>
          <w:rFonts w:ascii="Times New Roman" w:hAnsi="Times New Roman" w:cs="Times New Roman"/>
          <w:sz w:val="24"/>
          <w:szCs w:val="24"/>
        </w:rPr>
        <w:lastRenderedPageBreak/>
        <w:t xml:space="preserve">larger tasks." "An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 delivers indirect proof of the existence of the potential," writes Wiersma (1986: 302). The main goal of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testing is to assess a person's various abilities and potential. It may be difficult to distinguish potential from actual performance when measuring potential. Mathematics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exams are designed to assess a candidate's ability to manipulate or utilize numbers appropriately to solve issues (Ann, 2004). These exams indicate a person's basic math skills. It is the ability to compare and resolve numerical sequencing problems, create accurate mathematical conclusions by radical mathematical reasoning, infer complicated facts provided in a variety of graphical systems, interpret data, and draw acceptable judgments, according to Nunnally (2004). There are several types of accomplishment tests, including arithmetical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tests, that are used to assess students' abilities in different areas. It may be administered directly to candidates or as part of a larger series of examinations. Oral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exams, on the other hand, are tests that are meant to determine a person's ability to cause with words (Akinboye, 2001). They demonstrate that they have acquired conceptual and communication skills in a recognized language such as English. It may demand a spoken or written response, depending on the circumstances.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exams assess a person's unique, evolved, or advanced competence in facts, indulgence, and attitude while doing a certain sort of job at a given time (Toplis, 1991). The contrast between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and accomplishment, which reflects the knowledge that is expanded via wisdom, is that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might be physical or psychological (Carr, 2004).</w:t>
      </w:r>
    </w:p>
    <w:p w14:paraId="4A0BDF48" w14:textId="2E69D7FA"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There is substantial debate over whether an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intrinsic, inborn, or learned. The scholastic </w:t>
      </w:r>
      <w:r w:rsidR="00784EF6" w:rsidRPr="00A33393">
        <w:rPr>
          <w:rFonts w:ascii="Times New Roman" w:hAnsi="Times New Roman" w:cs="Times New Roman"/>
          <w:sz w:val="24"/>
          <w:szCs w:val="24"/>
        </w:rPr>
        <w:t>attitude</w:t>
      </w:r>
      <w:r w:rsidRPr="00A33393">
        <w:rPr>
          <w:rFonts w:ascii="Times New Roman" w:hAnsi="Times New Roman" w:cs="Times New Roman"/>
          <w:sz w:val="24"/>
          <w:szCs w:val="24"/>
        </w:rPr>
        <w:t xml:space="preserve">, for example, is strongly focused on the sorts of talents obtained from informal education, with a focus on linguistic and mathematical ability. Mental capacities are likely difficult to measure precisely because they are too </w:t>
      </w:r>
      <w:r w:rsidRPr="00A33393">
        <w:rPr>
          <w:rFonts w:ascii="Times New Roman" w:hAnsi="Times New Roman" w:cs="Times New Roman"/>
          <w:sz w:val="24"/>
          <w:szCs w:val="24"/>
        </w:rPr>
        <w:lastRenderedPageBreak/>
        <w:t xml:space="preserve">complicated to be assessed directly and accurately. Achievement exams assess what a person has learned, while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tests assess a person's capacity to acquire new skills. "Developing an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 is a challenging process that takes a great lot of knowledge, effort, and measuring exercise," according to Wiersma (1986: p. 302). As a result,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assessments for research projects are seldom self-constructed. There are a variety of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tests available, both general and specialized." "Limited study in this subject has been done at various institutes and universities of Pakistan," according to Khan (1992, p29). The focus has mostly been on accomplishment and IQ testing. Amina Talib and Ghulam Hussain developed a group scholastic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exam for class 10th, 11th, and adults in 1960-61, based on the California test of mental maturity, which suited Pakistani culture. In 1972, the IER at the University of Punjab in Lahore standardized three scholastic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 scales for pupils in grades three through ten. Naheed Khurshid afterward worked on the Development of Science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 in 1984."</w:t>
      </w:r>
    </w:p>
    <w:p w14:paraId="4481B130" w14:textId="77777777" w:rsidR="009C558D" w:rsidRPr="00A33393" w:rsidRDefault="009C558D" w:rsidP="00A33393">
      <w:pPr>
        <w:pStyle w:val="Heading2"/>
        <w:numPr>
          <w:ilvl w:val="0"/>
          <w:numId w:val="0"/>
        </w:numPr>
        <w:spacing w:before="0" w:after="0" w:line="480" w:lineRule="auto"/>
        <w:jc w:val="both"/>
        <w:rPr>
          <w:szCs w:val="24"/>
        </w:rPr>
      </w:pPr>
      <w:bookmarkStart w:id="23" w:name="_Toc97291585"/>
      <w:r w:rsidRPr="00A33393">
        <w:rPr>
          <w:szCs w:val="24"/>
        </w:rPr>
        <w:t>2.5 Students’ Attitude between Two Mediums</w:t>
      </w:r>
      <w:bookmarkEnd w:id="23"/>
    </w:p>
    <w:p w14:paraId="3E7744B8" w14:textId="3F78369E"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Individual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levels are a psychological concept that differs from person to person. It is a natural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that manifests itself in a multitude of fields, including literature, art, and science. A distinguishing talent or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from general intellectual ability that permits a person to reach a specific level of proficiency or performance in an area is referred to as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According to Sharma (2006), an individual's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refers to his or her ability to acquire competence within a certain set of circumstances, or to his or her current potentialities as shown by test results with predictive values.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according to Traxler (1957), is a condition, a quality, or a set of qualities in a person that suggest the possibility that he'll be able to obtain some understanding, skill, or composite of knowledge, understanding, and skill with appropriate training, </w:t>
      </w:r>
      <w:r w:rsidRPr="00A33393">
        <w:rPr>
          <w:rFonts w:ascii="Times New Roman" w:hAnsi="Times New Roman" w:cs="Times New Roman"/>
          <w:sz w:val="24"/>
          <w:szCs w:val="24"/>
        </w:rPr>
        <w:lastRenderedPageBreak/>
        <w:t xml:space="preserve">such as the ability to contribute to art or music, mechanical ability, mathematical ability, or the ability to read and speak a foreign language. By analyzing one's current skills and talents, we may estimate one's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for learning and succeeding in a certain field. As a result, we must consider an individual's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while guiding them through their educational and professional options. As a consequence,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refers to a person's capacity to learn or master a subject given the right training or knowledge.</w:t>
      </w:r>
    </w:p>
    <w:p w14:paraId="00942F39" w14:textId="48DAF34E"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Scientific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the ability to achieve future success in science regardless of prior instruction or experience. A person with a high degree of scientific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gets higher scientific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which is highly advantageous when choosing a vocation. One cannot master or show any interest in a topic unless they have an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for it. Similarly, a person with poor scientific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would not achieve much in science. "The scientific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in usage indicates that people with certain traits may be found and that everyone can succeed in scientific efforts." As a result, some of the criteria for discovering persons with an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for science are suggested by the feature of competent scientists. Mental sharpness, creative talents, discernment, and open-mindedness are some of these traits. At least a portion of scientific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is determined by factors that predispose to such features" (Henry, 1960). It demonstrates that if a person has a higher level of scientific </w:t>
      </w:r>
      <w:r w:rsidR="00784EF6">
        <w:rPr>
          <w:rFonts w:ascii="Times New Roman" w:hAnsi="Times New Roman" w:cs="Times New Roman"/>
          <w:sz w:val="24"/>
          <w:szCs w:val="24"/>
        </w:rPr>
        <w:t>attitude</w:t>
      </w:r>
      <w:r w:rsidRPr="00A33393">
        <w:rPr>
          <w:rFonts w:ascii="Times New Roman" w:hAnsi="Times New Roman" w:cs="Times New Roman"/>
          <w:sz w:val="24"/>
          <w:szCs w:val="24"/>
        </w:rPr>
        <w:t>, he or she will be able to pursue science education and therefore climb the scientific ladder with ease and effectiveness.</w:t>
      </w:r>
    </w:p>
    <w:p w14:paraId="4FE45228" w14:textId="4055FFAA"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Secondary education serves as a bridge between elementary and secondary school. It leads to a variety of middle-level positions, as well as pre-employment training and self-employment. Furthermore, it exposes students to opportunities to contribute to the growth of a country in the fields of science, social sciences, and </w:t>
      </w:r>
      <w:r w:rsidRPr="00A33393">
        <w:rPr>
          <w:rFonts w:ascii="Times New Roman" w:hAnsi="Times New Roman" w:cs="Times New Roman"/>
          <w:sz w:val="24"/>
          <w:szCs w:val="24"/>
        </w:rPr>
        <w:lastRenderedPageBreak/>
        <w:t xml:space="preserve">humanities, as well as to comprehend their constitutional obligations and responsibilities. In a nation with a significant number of villages and a rural population, secondary education is more beneficial and important. It's a forum for promoting and developing economic and social development. In most developing nations, the strategic relevance of secondary education is generally understood. Students might be advised to pursue a career in science by understanding their scientific </w:t>
      </w:r>
      <w:r w:rsidR="00784EF6">
        <w:rPr>
          <w:rFonts w:ascii="Times New Roman" w:hAnsi="Times New Roman" w:cs="Times New Roman"/>
          <w:sz w:val="24"/>
          <w:szCs w:val="24"/>
        </w:rPr>
        <w:t>attitude</w:t>
      </w:r>
      <w:r w:rsidRPr="00A33393">
        <w:rPr>
          <w:rFonts w:ascii="Times New Roman" w:hAnsi="Times New Roman" w:cs="Times New Roman"/>
          <w:sz w:val="24"/>
          <w:szCs w:val="24"/>
        </w:rPr>
        <w:t>. As our society grows more reliant on high levels of technology, it is becoming more necessary for children to grow up with a fundamental understanding of science and how it develops daily.</w:t>
      </w:r>
    </w:p>
    <w:p w14:paraId="0530A812" w14:textId="77777777" w:rsidR="009C558D" w:rsidRPr="00A33393" w:rsidRDefault="009C558D" w:rsidP="00A33393">
      <w:pPr>
        <w:pStyle w:val="Heading2"/>
        <w:numPr>
          <w:ilvl w:val="0"/>
          <w:numId w:val="0"/>
        </w:numPr>
        <w:spacing w:before="0" w:after="0" w:line="480" w:lineRule="auto"/>
        <w:jc w:val="both"/>
        <w:rPr>
          <w:szCs w:val="24"/>
        </w:rPr>
      </w:pPr>
      <w:bookmarkStart w:id="24" w:name="_Toc97291586"/>
      <w:r w:rsidRPr="00A33393">
        <w:rPr>
          <w:szCs w:val="24"/>
        </w:rPr>
        <w:t>2.6 Attitude towards the Social Science at Secondary level</w:t>
      </w:r>
      <w:bookmarkEnd w:id="24"/>
      <w:r w:rsidRPr="00A33393">
        <w:rPr>
          <w:szCs w:val="24"/>
        </w:rPr>
        <w:t xml:space="preserve"> </w:t>
      </w:r>
    </w:p>
    <w:p w14:paraId="36AC69D2"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This sort of attempt has been conducted in Pakistan since the 1980s to examine students' attitudes about social sciences and to raise knowledge about social sciences. In 1988, Qaid-I-Azam University hosted a conference to raise public awareness about science and to publish a collection of papers titled "The State of Social Sciences in Pakistan." In 2002, a study titled "The bleak status of social sciences in Pakistan" was released (Zaidi, 2002).</w:t>
      </w:r>
    </w:p>
    <w:p w14:paraId="0F64685F"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Researchers use the terms attitude, interest, and motivation interchangeably in the literature (Ramsden, 1998). The inclination to think, feel, or behave favourably or adversely toward items in our surroundings is referred to as an attitude. The content of the associated cognitive structure, influence action, affect perception, and education and teacher education all contribute to a change in attitude with a good or negative attitude toward the object, as well as the intensity of the effect (Salta and Tzougraki, 2004).</w:t>
      </w:r>
    </w:p>
    <w:p w14:paraId="1A04B824"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The term scientific attitude refers to a person's attitude of thinking or scientific method, which includes skills and is related to doing practical work, whereas the term </w:t>
      </w:r>
      <w:r w:rsidRPr="00A33393">
        <w:rPr>
          <w:rFonts w:ascii="Times New Roman" w:hAnsi="Times New Roman" w:cs="Times New Roman"/>
          <w:sz w:val="24"/>
          <w:szCs w:val="24"/>
        </w:rPr>
        <w:lastRenderedPageBreak/>
        <w:t>attitude toward science refers to the views and images that a person develops about science as a result of interaction with various situations. Bennett (Bennett, 2003). A person's interest in or thoughts about science is referred to as their "attitude toward science." It is the student's attitude toward science, regardless of whether or not they like it (Yara, 2009). Females in primary school showed a more positive attitude toward natural science and technology than boys, according to the study. Pupils in Pakistan's rural areas have a more favourable attitude toward natural sciences than those in urban areas (Akpinar et al, 2009). While the Adoption of Scientific Attitudes subscale was much higher for urban respondents than for rural respondents, the Adoption of Scientific Attitudes subscale was significantly lower for rural respondents (Anwer and Muhammad, 2012).</w:t>
      </w:r>
    </w:p>
    <w:p w14:paraId="4218F653"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sz w:val="24"/>
          <w:szCs w:val="24"/>
        </w:rPr>
        <w:t>Students are more likely to pursue and succeed at anything if they are interested in it, regardless of their ideas on the value of labour or intrinsic skill, and they are more likely to pursue and excel at something if they are interested in it. The freedom to follow hobbies is one of the most valuable gifts that parents can offer their children. It has the potential to launch young people on a journey of exploration and learning that will lead to a life of creativity and productivity. Parents, teachers, peer groups, and relatives should have a positive attitude for a better result, but they are unaware of the issue and lack financial and psychological assistance (Siegle, 2009). The vast majority of people are unaware of the significance and breadth of social sciences. "Awareness" may relate to activity awareness, cultural knowledge, political skills, job awareness, and location-based services, among other things, and it aids in the establishment of relationships (Reinhardt et al, 2012).</w:t>
      </w:r>
    </w:p>
    <w:p w14:paraId="52AE9F4D"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Physical sciences are unquestionably important for our country's growth and membership in the list of developed nations. However, during the previous sixty-six </w:t>
      </w:r>
      <w:r w:rsidRPr="00A33393">
        <w:rPr>
          <w:rFonts w:ascii="Times New Roman" w:hAnsi="Times New Roman" w:cs="Times New Roman"/>
          <w:sz w:val="24"/>
          <w:szCs w:val="24"/>
        </w:rPr>
        <w:lastRenderedPageBreak/>
        <w:t>years, breakthroughs in science and technology have led in a host of societal difficulties, including cultural lag and adult aberrant conduct, alienation, and health issues caused by excessive use of mobile and internet, among others. Social studies is a separate and significant element of the primary school curriculum that exposes the child to his social and physical environment and has a special obligation to assist the child in developing the understandings, attitudes, and abilities required for democratic citizenship. Geography, history, sociology, political science, economics, anthropology, and social psychology are all included in the social studies curriculum in elementary school. Social studies do, in reality, play an essential part in young people's social education.</w:t>
      </w:r>
    </w:p>
    <w:p w14:paraId="10221BF3" w14:textId="77777777" w:rsidR="009C558D" w:rsidRPr="00A33393" w:rsidRDefault="009C558D" w:rsidP="00A33393">
      <w:pPr>
        <w:pStyle w:val="Heading2"/>
        <w:numPr>
          <w:ilvl w:val="0"/>
          <w:numId w:val="0"/>
        </w:numPr>
        <w:spacing w:before="0" w:after="0" w:line="480" w:lineRule="auto"/>
        <w:jc w:val="both"/>
        <w:rPr>
          <w:szCs w:val="24"/>
        </w:rPr>
      </w:pPr>
      <w:bookmarkStart w:id="25" w:name="_Toc97291587"/>
      <w:r w:rsidRPr="00A33393">
        <w:rPr>
          <w:szCs w:val="24"/>
        </w:rPr>
        <w:t>2.7 Attitude and Other Factors Relationship</w:t>
      </w:r>
      <w:bookmarkEnd w:id="25"/>
    </w:p>
    <w:p w14:paraId="0796FDFE" w14:textId="77777777" w:rsidR="009C558D" w:rsidRPr="00A33393" w:rsidRDefault="009C558D" w:rsidP="00A33393">
      <w:pPr>
        <w:spacing w:after="0" w:line="480" w:lineRule="auto"/>
        <w:ind w:firstLine="720"/>
        <w:jc w:val="both"/>
        <w:rPr>
          <w:rFonts w:ascii="Times New Roman" w:hAnsi="Times New Roman" w:cs="Times New Roman"/>
          <w:sz w:val="24"/>
          <w:szCs w:val="24"/>
        </w:rPr>
      </w:pPr>
      <w:bookmarkStart w:id="26" w:name="_Toc84196944"/>
      <w:r w:rsidRPr="00A33393">
        <w:rPr>
          <w:rFonts w:ascii="Times New Roman" w:hAnsi="Times New Roman" w:cs="Times New Roman"/>
          <w:sz w:val="24"/>
          <w:szCs w:val="24"/>
        </w:rPr>
        <w:t>The association between different personality qualities and academic performance has been studied for a long time (Lavin, 1965). Some recent study has looked at the validity of personality measures, particularly the Big Five traits (i.e., openness to experience, conscientiousness, extraversion, agreeableness, and neuroticism). Bivariate correlations between conscientiousness and academic criteria have consistently showed positive bivariate correlations, with a few exceptions; relationships with openness, neuroticism, agreeableness, and extraversion have been non-significant.</w:t>
      </w:r>
    </w:p>
    <w:p w14:paraId="469A9C0A" w14:textId="67E29781"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 xml:space="preserve">In order for personality traits to be most successful, they must be evaluated for additional validity over previous indications such as the Scholastic </w:t>
      </w:r>
      <w:r w:rsidR="00784EF6">
        <w:rPr>
          <w:rFonts w:ascii="Times New Roman" w:hAnsi="Times New Roman" w:cs="Times New Roman"/>
          <w:sz w:val="24"/>
          <w:szCs w:val="24"/>
        </w:rPr>
        <w:t>Attitude</w:t>
      </w:r>
      <w:r w:rsidRPr="00A33393">
        <w:rPr>
          <w:rFonts w:ascii="Times New Roman" w:hAnsi="Times New Roman" w:cs="Times New Roman"/>
          <w:sz w:val="24"/>
          <w:szCs w:val="24"/>
        </w:rPr>
        <w:t xml:space="preserve"> Test (SAT) and/or high school grade point average (HSGPA). It's also critical to include all Big Five attributes since they exist in persons together and have shown different patterns of validity when evaluated independently (Oswald et al., 2004). The findings of the few studies that looked at all of the We characteristics while controlling for </w:t>
      </w:r>
      <w:r w:rsidRPr="00A33393">
        <w:rPr>
          <w:rFonts w:ascii="Times New Roman" w:hAnsi="Times New Roman" w:cs="Times New Roman"/>
          <w:sz w:val="24"/>
          <w:szCs w:val="24"/>
        </w:rPr>
        <w:lastRenderedPageBreak/>
        <w:t>academic ability were equivocal. After controlling for IQ, openness predicted academic success at a British university (Farsides &amp; Woodward). Conscientiousness predicted college GPA favourably after correcting for HSGPA and SAT at two US universities, and both conscientiousness (positively) and extraversion (negatively) predicted college GPA (Oswald et al.).</w:t>
      </w:r>
    </w:p>
    <w:p w14:paraId="34611043" w14:textId="77777777" w:rsidR="009C558D" w:rsidRPr="00A33393" w:rsidRDefault="009C558D" w:rsidP="00A33393">
      <w:pPr>
        <w:spacing w:after="0" w:line="480" w:lineRule="auto"/>
        <w:ind w:firstLine="720"/>
        <w:jc w:val="both"/>
        <w:rPr>
          <w:rFonts w:ascii="Times New Roman" w:hAnsi="Times New Roman" w:cs="Times New Roman"/>
          <w:sz w:val="24"/>
          <w:szCs w:val="24"/>
        </w:rPr>
      </w:pPr>
      <w:r w:rsidRPr="00A33393">
        <w:rPr>
          <w:rFonts w:ascii="Times New Roman" w:hAnsi="Times New Roman" w:cs="Times New Roman"/>
          <w:sz w:val="24"/>
          <w:szCs w:val="24"/>
        </w:rPr>
        <w:t>A variety of methods for operational academic performance (e.g., GPA, achievement in only one course or test), international academic performance (e.g., year-end grades, study points, and yearly essay exams), and found various intervals between measuring personality and academic performance have complicated the Big Five's concluding validity (from concurrently to three years apart). As a consequence, continuing to collect evidence in a variety of situations is crucial.</w:t>
      </w:r>
    </w:p>
    <w:p w14:paraId="0AB9B202" w14:textId="77777777" w:rsidR="009C558D" w:rsidRPr="00A33393" w:rsidRDefault="009C558D" w:rsidP="00A33393">
      <w:pPr>
        <w:spacing w:after="0" w:line="480" w:lineRule="auto"/>
        <w:ind w:firstLine="720"/>
        <w:jc w:val="both"/>
        <w:rPr>
          <w:rFonts w:ascii="Times New Roman" w:eastAsiaTheme="majorEastAsia" w:hAnsi="Times New Roman" w:cs="Times New Roman"/>
          <w:b/>
          <w:bCs/>
          <w:sz w:val="24"/>
          <w:szCs w:val="24"/>
        </w:rPr>
      </w:pPr>
      <w:r w:rsidRPr="00A33393">
        <w:rPr>
          <w:rFonts w:ascii="Times New Roman" w:hAnsi="Times New Roman" w:cs="Times New Roman"/>
          <w:sz w:val="24"/>
          <w:szCs w:val="24"/>
        </w:rPr>
        <w:t>Improved academic performance prediction using standardised test scores initiatives like character is desirable because such measures can complement commonly used predictors while avoiding drawbacks like lack of comparability (HSGPA), gender and race bias (SAT), and variation in how information is used (letters of recommendation, personal essays) (Oswald et al., 2004). Personality, on the other hand, must manifest itself via behaviour in a Vect performance (a mediator). Understanding such behavioural systems is essential for developing appropriate theories and applications. Attendance in class is one of these behaviours. In previous studies, attendance was utilised as a criterion and predictor. Oswald et al. discovered that extraversion and conscientiousness are positively related to self-reported absence. Both conscientiousness and agreeableness were shown to be negatively related to tutor-recorded absenteeism, and absence was found to be a better predictor of grade than IQ and Big Five traits. Mediation was not probed in any instance, and excused absences were not tracked.</w:t>
      </w:r>
      <w:bookmarkEnd w:id="26"/>
    </w:p>
    <w:p w14:paraId="15587E2F" w14:textId="77777777" w:rsidR="00A33393" w:rsidRDefault="00A33393" w:rsidP="00A33393">
      <w:pPr>
        <w:spacing w:after="0" w:line="480" w:lineRule="auto"/>
        <w:ind w:firstLine="720"/>
        <w:jc w:val="both"/>
        <w:rPr>
          <w:rFonts w:ascii="Times New Roman" w:eastAsiaTheme="majorEastAsia" w:hAnsi="Times New Roman" w:cs="Times New Roman"/>
          <w:b/>
          <w:bCs/>
          <w:sz w:val="24"/>
          <w:szCs w:val="24"/>
        </w:rPr>
      </w:pPr>
    </w:p>
    <w:p w14:paraId="10EEBE23" w14:textId="118423A7" w:rsidR="009C558D" w:rsidRPr="00A33393" w:rsidRDefault="009C558D" w:rsidP="00A33393">
      <w:pPr>
        <w:spacing w:after="0" w:line="480" w:lineRule="auto"/>
        <w:ind w:firstLine="720"/>
        <w:jc w:val="center"/>
        <w:rPr>
          <w:rFonts w:ascii="Times New Roman" w:eastAsiaTheme="majorEastAsia" w:hAnsi="Times New Roman" w:cs="Times New Roman"/>
          <w:b/>
          <w:bCs/>
          <w:sz w:val="24"/>
          <w:szCs w:val="24"/>
        </w:rPr>
      </w:pPr>
      <w:r w:rsidRPr="00A33393">
        <w:rPr>
          <w:rFonts w:ascii="Times New Roman" w:eastAsiaTheme="majorEastAsia" w:hAnsi="Times New Roman" w:cs="Times New Roman"/>
          <w:b/>
          <w:bCs/>
          <w:sz w:val="24"/>
          <w:szCs w:val="24"/>
        </w:rPr>
        <w:t>CHAPTER III</w:t>
      </w:r>
    </w:p>
    <w:p w14:paraId="3200FC2A" w14:textId="77777777" w:rsidR="009C558D" w:rsidRPr="00A33393" w:rsidRDefault="009C558D" w:rsidP="00A33393">
      <w:pPr>
        <w:spacing w:after="0" w:line="480" w:lineRule="auto"/>
        <w:ind w:firstLine="720"/>
        <w:jc w:val="center"/>
        <w:rPr>
          <w:rFonts w:ascii="Times New Roman" w:hAnsi="Times New Roman" w:cs="Times New Roman"/>
          <w:sz w:val="24"/>
          <w:szCs w:val="24"/>
        </w:rPr>
      </w:pPr>
      <w:r w:rsidRPr="00A33393">
        <w:rPr>
          <w:rFonts w:ascii="Times New Roman" w:eastAsiaTheme="majorEastAsia" w:hAnsi="Times New Roman" w:cs="Times New Roman"/>
          <w:b/>
          <w:bCs/>
          <w:sz w:val="24"/>
          <w:szCs w:val="24"/>
        </w:rPr>
        <w:t>RESEARCH METHODOLOGY</w:t>
      </w:r>
    </w:p>
    <w:p w14:paraId="6AD69A9E" w14:textId="77777777" w:rsidR="009C558D" w:rsidRPr="00A33393" w:rsidRDefault="009C558D" w:rsidP="00A33393">
      <w:pPr>
        <w:pStyle w:val="Heading2"/>
        <w:numPr>
          <w:ilvl w:val="0"/>
          <w:numId w:val="0"/>
        </w:numPr>
        <w:spacing w:before="0" w:after="0" w:line="480" w:lineRule="auto"/>
        <w:jc w:val="both"/>
        <w:rPr>
          <w:color w:val="000000" w:themeColor="text1"/>
          <w:szCs w:val="24"/>
        </w:rPr>
      </w:pPr>
      <w:bookmarkStart w:id="27" w:name="_Toc70273497"/>
      <w:bookmarkStart w:id="28" w:name="_Toc84196946"/>
      <w:bookmarkStart w:id="29" w:name="_Toc97291590"/>
      <w:r w:rsidRPr="00A33393">
        <w:rPr>
          <w:color w:val="000000" w:themeColor="text1"/>
          <w:szCs w:val="24"/>
        </w:rPr>
        <w:t>3.1 Introduction</w:t>
      </w:r>
      <w:bookmarkEnd w:id="27"/>
      <w:bookmarkEnd w:id="28"/>
      <w:bookmarkEnd w:id="29"/>
    </w:p>
    <w:p w14:paraId="45F6848D" w14:textId="77777777" w:rsidR="009C558D" w:rsidRPr="00A33393" w:rsidRDefault="009C558D" w:rsidP="00A33393">
      <w:pPr>
        <w:pStyle w:val="Normal1"/>
        <w:spacing w:line="480" w:lineRule="auto"/>
        <w:jc w:val="both"/>
        <w:rPr>
          <w:bCs/>
          <w:color w:val="000000" w:themeColor="text1"/>
        </w:rPr>
      </w:pPr>
      <w:r w:rsidRPr="00A33393">
        <w:rPr>
          <w:color w:val="000000" w:themeColor="text1"/>
        </w:rPr>
        <w:t xml:space="preserve">The main objective of this study was </w:t>
      </w:r>
      <w:r w:rsidRPr="00A33393">
        <w:rPr>
          <w:bCs/>
          <w:color w:val="000000" w:themeColor="text1"/>
        </w:rPr>
        <w:t xml:space="preserve">relationship between attitude and academic achievement of secondary school students. </w:t>
      </w:r>
      <w:r w:rsidRPr="00A33393">
        <w:rPr>
          <w:color w:val="000000" w:themeColor="text1"/>
        </w:rPr>
        <w:t xml:space="preserve">The research methodology study is described in this chapter under the following subheadings: research design, target population and sampling, data collecting processes, and data analysis. </w:t>
      </w:r>
    </w:p>
    <w:p w14:paraId="1D47F775" w14:textId="77777777" w:rsidR="009C558D" w:rsidRPr="00A33393" w:rsidRDefault="009C558D" w:rsidP="00A33393">
      <w:pPr>
        <w:pStyle w:val="Heading2"/>
        <w:numPr>
          <w:ilvl w:val="0"/>
          <w:numId w:val="0"/>
        </w:numPr>
        <w:spacing w:before="0" w:after="0" w:line="480" w:lineRule="auto"/>
        <w:jc w:val="both"/>
        <w:rPr>
          <w:color w:val="000000" w:themeColor="text1"/>
          <w:szCs w:val="24"/>
        </w:rPr>
      </w:pPr>
      <w:r w:rsidRPr="00A33393">
        <w:rPr>
          <w:color w:val="000000" w:themeColor="text1"/>
          <w:szCs w:val="24"/>
        </w:rPr>
        <w:t>3.2 Research design</w:t>
      </w:r>
    </w:p>
    <w:p w14:paraId="6CECFBFF" w14:textId="77777777" w:rsidR="009C558D" w:rsidRPr="00A33393" w:rsidRDefault="009C558D" w:rsidP="00A33393">
      <w:pPr>
        <w:spacing w:after="0" w:line="480" w:lineRule="auto"/>
        <w:jc w:val="both"/>
        <w:rPr>
          <w:rFonts w:ascii="Times New Roman" w:hAnsi="Times New Roman" w:cs="Times New Roman"/>
          <w:b/>
          <w:bCs/>
          <w:color w:val="000000" w:themeColor="text1"/>
          <w:sz w:val="24"/>
          <w:szCs w:val="24"/>
        </w:rPr>
      </w:pPr>
      <w:r w:rsidRPr="00A33393">
        <w:rPr>
          <w:rFonts w:ascii="Times New Roman" w:hAnsi="Times New Roman" w:cs="Times New Roman"/>
          <w:color w:val="000000" w:themeColor="text1"/>
          <w:sz w:val="24"/>
          <w:szCs w:val="24"/>
        </w:rPr>
        <w:t>This study is quantitative based on descriptive research design. The descriptive research design collects and reflects the current state of affairs. The descriptive survey is a method of gathering information to answer questions about the present state of the study topic.</w:t>
      </w:r>
    </w:p>
    <w:p w14:paraId="5A8C6430" w14:textId="77777777" w:rsidR="009C558D" w:rsidRPr="00A33393" w:rsidRDefault="009C558D" w:rsidP="00A33393">
      <w:pPr>
        <w:pStyle w:val="Heading2"/>
        <w:numPr>
          <w:ilvl w:val="0"/>
          <w:numId w:val="0"/>
        </w:numPr>
        <w:spacing w:before="0" w:after="0" w:line="480" w:lineRule="auto"/>
        <w:jc w:val="both"/>
        <w:rPr>
          <w:color w:val="000000" w:themeColor="text1"/>
          <w:szCs w:val="24"/>
        </w:rPr>
      </w:pPr>
      <w:r w:rsidRPr="00A33393">
        <w:rPr>
          <w:color w:val="000000" w:themeColor="text1"/>
          <w:szCs w:val="24"/>
        </w:rPr>
        <w:t>3.3 Population and Sampling</w:t>
      </w:r>
    </w:p>
    <w:p w14:paraId="56EC7DB2"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 xml:space="preserve">The term population refers to the complete collection of people or things that researchers are interested in generalizing their findings to. Hungler and Polit (2009). For this study the target population was the secondary school students from district Hafizabad. For the delimitation of the population 281 (Science= 153, Arts= 128) students were selected as sample of this study through simple random sampling technique. </w:t>
      </w:r>
    </w:p>
    <w:p w14:paraId="499F03F5" w14:textId="77777777" w:rsidR="009C558D" w:rsidRPr="00A33393" w:rsidRDefault="009C558D" w:rsidP="00A33393">
      <w:pPr>
        <w:spacing w:after="0" w:line="480" w:lineRule="auto"/>
        <w:jc w:val="both"/>
        <w:rPr>
          <w:rFonts w:ascii="Times New Roman" w:hAnsi="Times New Roman" w:cs="Times New Roman"/>
          <w:b/>
          <w:bCs/>
          <w:color w:val="000000" w:themeColor="text1"/>
          <w:sz w:val="24"/>
          <w:szCs w:val="24"/>
        </w:rPr>
      </w:pPr>
      <w:r w:rsidRPr="00A33393">
        <w:rPr>
          <w:rFonts w:ascii="Times New Roman" w:hAnsi="Times New Roman" w:cs="Times New Roman"/>
          <w:b/>
          <w:bCs/>
          <w:color w:val="000000" w:themeColor="text1"/>
          <w:sz w:val="24"/>
          <w:szCs w:val="24"/>
        </w:rPr>
        <w:t>3.4 Instrumentation</w:t>
      </w:r>
    </w:p>
    <w:p w14:paraId="7467B63A" w14:textId="77777777" w:rsidR="009C558D"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 xml:space="preserve">For this study self-administered questionnaire was administered based on the previous researches according to the study variable students’ attitude while academic achievement of the students was evaluated from their previous mark sheets. Five points Likert scale 1. SDA to 5. SA format was structured for questionnaire. </w:t>
      </w:r>
    </w:p>
    <w:p w14:paraId="7B44ACE6" w14:textId="77777777" w:rsidR="00A33393" w:rsidRPr="00A33393" w:rsidRDefault="00A33393" w:rsidP="00A33393">
      <w:pPr>
        <w:spacing w:after="0" w:line="480" w:lineRule="auto"/>
        <w:jc w:val="both"/>
        <w:rPr>
          <w:rFonts w:ascii="Times New Roman" w:hAnsi="Times New Roman" w:cs="Times New Roman"/>
          <w:color w:val="000000" w:themeColor="text1"/>
          <w:sz w:val="24"/>
          <w:szCs w:val="24"/>
        </w:rPr>
      </w:pPr>
    </w:p>
    <w:p w14:paraId="49C6C24F" w14:textId="77777777" w:rsidR="009C558D" w:rsidRPr="00A33393" w:rsidRDefault="009C558D" w:rsidP="00A33393">
      <w:pPr>
        <w:spacing w:after="0" w:line="480" w:lineRule="auto"/>
        <w:jc w:val="both"/>
        <w:rPr>
          <w:rFonts w:ascii="Times New Roman" w:hAnsi="Times New Roman" w:cs="Times New Roman"/>
          <w:b/>
          <w:bCs/>
          <w:color w:val="000000" w:themeColor="text1"/>
          <w:sz w:val="24"/>
          <w:szCs w:val="24"/>
        </w:rPr>
      </w:pPr>
      <w:r w:rsidRPr="00A33393">
        <w:rPr>
          <w:rFonts w:ascii="Times New Roman" w:hAnsi="Times New Roman" w:cs="Times New Roman"/>
          <w:b/>
          <w:bCs/>
          <w:color w:val="000000" w:themeColor="text1"/>
          <w:sz w:val="24"/>
          <w:szCs w:val="24"/>
        </w:rPr>
        <w:t>3.5 Reliability and Validity of the Questionnaire</w:t>
      </w:r>
    </w:p>
    <w:p w14:paraId="6919389F"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shd w:val="clear" w:color="auto" w:fill="FFFFFF"/>
        </w:rPr>
      </w:pPr>
      <w:r w:rsidRPr="00A33393">
        <w:rPr>
          <w:rFonts w:ascii="Times New Roman" w:hAnsi="Times New Roman" w:cs="Times New Roman"/>
          <w:color w:val="000000" w:themeColor="text1"/>
          <w:sz w:val="24"/>
          <w:szCs w:val="24"/>
        </w:rPr>
        <w:t>The reliability is a process to in order to assess the consistency of the questionnaire when applied more time (Creswell, 2014). For this study the Cronbach’s Alpha Coefficient was applied to analyze the reliability of the questionnaire that was greater than 0.7 (</w:t>
      </w:r>
      <w:r w:rsidRPr="00A33393">
        <w:rPr>
          <w:rFonts w:ascii="Times New Roman" w:hAnsi="Times New Roman" w:cs="Times New Roman"/>
          <w:color w:val="000000" w:themeColor="text1"/>
          <w:sz w:val="24"/>
          <w:szCs w:val="24"/>
          <w:shd w:val="clear" w:color="auto" w:fill="FFFFFF"/>
        </w:rPr>
        <w:t xml:space="preserve">Nunnally 1978). </w:t>
      </w:r>
    </w:p>
    <w:p w14:paraId="079E297F"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 xml:space="preserve">Moreover, in this study the content and face validity of the questionnaire was administered. The validity is a procedure to assess what is supposed to be measure accurately (Gray, 2014). To evaluate the content validity, it was assessed whether the items of the questionnaire are best fit according to the review of literature include in this research. Moreover, the face validity was also be administered with the help of some experts related to the education field. </w:t>
      </w:r>
    </w:p>
    <w:p w14:paraId="59AA98AB" w14:textId="77777777" w:rsidR="009C558D" w:rsidRPr="00A33393" w:rsidRDefault="009C558D" w:rsidP="00A33393">
      <w:pPr>
        <w:spacing w:after="0" w:line="480" w:lineRule="auto"/>
        <w:jc w:val="both"/>
        <w:rPr>
          <w:rFonts w:ascii="Times New Roman" w:hAnsi="Times New Roman" w:cs="Times New Roman"/>
          <w:b/>
          <w:bCs/>
          <w:color w:val="000000" w:themeColor="text1"/>
          <w:sz w:val="24"/>
          <w:szCs w:val="24"/>
        </w:rPr>
      </w:pPr>
      <w:r w:rsidRPr="00A33393">
        <w:rPr>
          <w:rFonts w:ascii="Times New Roman" w:hAnsi="Times New Roman" w:cs="Times New Roman"/>
          <w:b/>
          <w:bCs/>
          <w:color w:val="000000" w:themeColor="text1"/>
          <w:sz w:val="24"/>
          <w:szCs w:val="24"/>
        </w:rPr>
        <w:t>3.6 Ethical Consideration</w:t>
      </w:r>
    </w:p>
    <w:p w14:paraId="00AFC66B"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 xml:space="preserve">A formal Permission letter was issued by the department to pursue for data collection and to assess the targeted sample. The researcher personally visited to the sample institutions with the permission of the honorable supervisor and the principals of target institutions. Before the data collection it was given the appropriate instructions to fill the questionnaire to the respondents. It was also be ensured to the respondents that the collected data will be entirely used for academic purpose and kept confidential. The data was collected without given any compensation and on the willing of the respondents. </w:t>
      </w:r>
    </w:p>
    <w:p w14:paraId="725BB8BB" w14:textId="77777777" w:rsidR="009C558D" w:rsidRPr="00A33393" w:rsidRDefault="009C558D" w:rsidP="00A33393">
      <w:pPr>
        <w:spacing w:after="0" w:line="480" w:lineRule="auto"/>
        <w:jc w:val="both"/>
        <w:rPr>
          <w:rFonts w:ascii="Times New Roman" w:hAnsi="Times New Roman" w:cs="Times New Roman"/>
          <w:b/>
          <w:bCs/>
          <w:color w:val="000000" w:themeColor="text1"/>
          <w:sz w:val="24"/>
          <w:szCs w:val="24"/>
        </w:rPr>
      </w:pPr>
      <w:r w:rsidRPr="00A33393">
        <w:rPr>
          <w:rFonts w:ascii="Times New Roman" w:hAnsi="Times New Roman" w:cs="Times New Roman"/>
          <w:b/>
          <w:bCs/>
          <w:color w:val="000000" w:themeColor="text1"/>
          <w:sz w:val="24"/>
          <w:szCs w:val="24"/>
        </w:rPr>
        <w:t>3.7 Data Collection</w:t>
      </w:r>
    </w:p>
    <w:p w14:paraId="43CAD12D" w14:textId="77777777" w:rsidR="009C558D"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 xml:space="preserve">A tool was constructed by using five-points Likert scale (1. SDA to 5. DA) collect data. For this study </w:t>
      </w:r>
      <w:bookmarkStart w:id="30" w:name="_Hlk104658663"/>
      <w:r w:rsidRPr="00A33393">
        <w:rPr>
          <w:rFonts w:ascii="Times New Roman" w:hAnsi="Times New Roman" w:cs="Times New Roman"/>
          <w:color w:val="000000" w:themeColor="text1"/>
          <w:sz w:val="24"/>
          <w:szCs w:val="24"/>
        </w:rPr>
        <w:t xml:space="preserve">the data will be collected </w:t>
      </w:r>
      <w:bookmarkEnd w:id="30"/>
      <w:r w:rsidRPr="00A33393">
        <w:rPr>
          <w:rFonts w:ascii="Times New Roman" w:hAnsi="Times New Roman" w:cs="Times New Roman"/>
          <w:color w:val="000000" w:themeColor="text1"/>
          <w:sz w:val="24"/>
          <w:szCs w:val="24"/>
        </w:rPr>
        <w:t xml:space="preserve">by using questionnaire through survey method. </w:t>
      </w:r>
    </w:p>
    <w:p w14:paraId="5383D30E" w14:textId="77777777" w:rsidR="00A33393" w:rsidRPr="00A33393" w:rsidRDefault="00A33393" w:rsidP="00A33393">
      <w:pPr>
        <w:spacing w:after="0" w:line="480" w:lineRule="auto"/>
        <w:jc w:val="both"/>
        <w:rPr>
          <w:rFonts w:ascii="Times New Roman" w:hAnsi="Times New Roman" w:cs="Times New Roman"/>
          <w:b/>
          <w:bCs/>
          <w:color w:val="000000" w:themeColor="text1"/>
          <w:sz w:val="24"/>
          <w:szCs w:val="24"/>
        </w:rPr>
      </w:pPr>
    </w:p>
    <w:p w14:paraId="56C7784C" w14:textId="77777777" w:rsidR="009C558D" w:rsidRPr="00A33393" w:rsidRDefault="009C558D" w:rsidP="00A33393">
      <w:pPr>
        <w:spacing w:after="0" w:line="480" w:lineRule="auto"/>
        <w:jc w:val="both"/>
        <w:rPr>
          <w:rFonts w:ascii="Times New Roman" w:hAnsi="Times New Roman" w:cs="Times New Roman"/>
          <w:b/>
          <w:bCs/>
          <w:color w:val="000000" w:themeColor="text1"/>
          <w:sz w:val="24"/>
          <w:szCs w:val="24"/>
        </w:rPr>
      </w:pPr>
      <w:r w:rsidRPr="00A33393">
        <w:rPr>
          <w:rFonts w:ascii="Times New Roman" w:hAnsi="Times New Roman" w:cs="Times New Roman"/>
          <w:b/>
          <w:bCs/>
          <w:color w:val="000000" w:themeColor="text1"/>
          <w:sz w:val="24"/>
          <w:szCs w:val="24"/>
        </w:rPr>
        <w:t>3.8 Data Analysis</w:t>
      </w:r>
    </w:p>
    <w:p w14:paraId="3D5EEA5B"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 xml:space="preserve">The data received from respondents through research instruments was appropriately collated, evaluated, and interpreted using relevant statistical methods. The response of the collected data was coded and entered into sheets by using Statistical Package for Social Sciences (SPSS). For this study descriptive (M, SD) and inferential statistics (Pearson Correlation, independent Sample t-test) were applied according to the research questions.  </w:t>
      </w:r>
    </w:p>
    <w:p w14:paraId="7D516A5D"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376A72AA"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09BDA76C"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4BCC8E89"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0184EF5F"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63DFBB91"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192BA264"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3A0186CF"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679D7AAE"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1F7849FE"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64BB5483"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01A60B1F"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5A055C75"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1AB8D730"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402413D8"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431A2347"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5CC84484"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p>
    <w:p w14:paraId="437CECF6" w14:textId="77777777" w:rsidR="009C558D" w:rsidRPr="00A33393" w:rsidRDefault="009C558D" w:rsidP="00A33393">
      <w:pPr>
        <w:spacing w:after="0" w:line="480" w:lineRule="auto"/>
        <w:jc w:val="both"/>
        <w:rPr>
          <w:rFonts w:ascii="Times New Roman" w:hAnsi="Times New Roman" w:cs="Times New Roman"/>
          <w:b/>
          <w:bCs/>
          <w:color w:val="000000" w:themeColor="text1"/>
          <w:sz w:val="24"/>
          <w:szCs w:val="24"/>
        </w:rPr>
      </w:pPr>
    </w:p>
    <w:p w14:paraId="2A9B7023" w14:textId="77777777" w:rsidR="009C558D" w:rsidRPr="00A33393" w:rsidRDefault="009C558D" w:rsidP="00A33393">
      <w:pPr>
        <w:spacing w:after="0" w:line="480" w:lineRule="auto"/>
        <w:jc w:val="center"/>
        <w:rPr>
          <w:rFonts w:ascii="Times New Roman" w:hAnsi="Times New Roman" w:cs="Times New Roman"/>
          <w:b/>
          <w:bCs/>
          <w:color w:val="000000" w:themeColor="text1"/>
          <w:sz w:val="24"/>
          <w:szCs w:val="24"/>
        </w:rPr>
      </w:pPr>
      <w:r w:rsidRPr="00A33393">
        <w:rPr>
          <w:rFonts w:ascii="Times New Roman" w:hAnsi="Times New Roman" w:cs="Times New Roman"/>
          <w:b/>
          <w:bCs/>
          <w:color w:val="000000" w:themeColor="text1"/>
          <w:sz w:val="24"/>
          <w:szCs w:val="24"/>
        </w:rPr>
        <w:t>CHAPTER IV</w:t>
      </w:r>
    </w:p>
    <w:p w14:paraId="2829AF3B" w14:textId="77777777" w:rsidR="009C558D" w:rsidRPr="00A33393" w:rsidRDefault="009C558D" w:rsidP="00A33393">
      <w:pPr>
        <w:spacing w:after="0" w:line="480" w:lineRule="auto"/>
        <w:jc w:val="center"/>
        <w:rPr>
          <w:rFonts w:ascii="Times New Roman" w:hAnsi="Times New Roman" w:cs="Times New Roman"/>
          <w:b/>
          <w:bCs/>
          <w:color w:val="000000" w:themeColor="text1"/>
          <w:sz w:val="24"/>
          <w:szCs w:val="24"/>
        </w:rPr>
      </w:pPr>
      <w:r w:rsidRPr="00A33393">
        <w:rPr>
          <w:rFonts w:ascii="Times New Roman" w:hAnsi="Times New Roman" w:cs="Times New Roman"/>
          <w:b/>
          <w:bCs/>
          <w:color w:val="000000" w:themeColor="text1"/>
          <w:sz w:val="24"/>
          <w:szCs w:val="24"/>
        </w:rPr>
        <w:t>DATA ANALYSIS</w:t>
      </w:r>
    </w:p>
    <w:p w14:paraId="62342CF8"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Table 4.1: Descriptive Analysis for students’ attitude</w:t>
      </w:r>
    </w:p>
    <w:tbl>
      <w:tblPr>
        <w:tblW w:w="7650" w:type="dxa"/>
        <w:tblInd w:w="18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210"/>
        <w:gridCol w:w="810"/>
        <w:gridCol w:w="630"/>
      </w:tblGrid>
      <w:tr w:rsidR="009C558D" w:rsidRPr="00A33393" w14:paraId="02D29218" w14:textId="77777777" w:rsidTr="003C63D1">
        <w:trPr>
          <w:trHeight w:val="314"/>
        </w:trPr>
        <w:tc>
          <w:tcPr>
            <w:tcW w:w="6210" w:type="dxa"/>
            <w:tcBorders>
              <w:top w:val="single" w:sz="4" w:space="0" w:color="auto"/>
              <w:bottom w:val="single" w:sz="4" w:space="0" w:color="auto"/>
            </w:tcBorders>
            <w:shd w:val="clear" w:color="000000" w:fill="FFFFFF"/>
            <w:vAlign w:val="bottom"/>
          </w:tcPr>
          <w:p w14:paraId="06AE0B53"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i/>
                <w:iCs/>
                <w:color w:val="000000" w:themeColor="text1"/>
                <w:sz w:val="24"/>
                <w:szCs w:val="24"/>
              </w:rPr>
            </w:pPr>
            <w:r w:rsidRPr="00A33393">
              <w:rPr>
                <w:rFonts w:ascii="Times New Roman" w:hAnsi="Times New Roman" w:cs="Times New Roman"/>
                <w:bCs/>
                <w:i/>
                <w:iCs/>
                <w:color w:val="000000" w:themeColor="text1"/>
                <w:sz w:val="24"/>
                <w:szCs w:val="24"/>
              </w:rPr>
              <w:t>Statements</w:t>
            </w:r>
          </w:p>
        </w:tc>
        <w:tc>
          <w:tcPr>
            <w:tcW w:w="810" w:type="dxa"/>
            <w:tcBorders>
              <w:top w:val="single" w:sz="4" w:space="0" w:color="auto"/>
              <w:bottom w:val="single" w:sz="4" w:space="0" w:color="auto"/>
            </w:tcBorders>
            <w:shd w:val="clear" w:color="000000" w:fill="FFFFFF"/>
            <w:vAlign w:val="bottom"/>
          </w:tcPr>
          <w:p w14:paraId="5DF531D6"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i/>
                <w:iCs/>
                <w:color w:val="000000" w:themeColor="text1"/>
                <w:sz w:val="24"/>
                <w:szCs w:val="24"/>
              </w:rPr>
            </w:pPr>
            <w:r w:rsidRPr="00A33393">
              <w:rPr>
                <w:rFonts w:ascii="Times New Roman" w:hAnsi="Times New Roman" w:cs="Times New Roman"/>
                <w:bCs/>
                <w:i/>
                <w:iCs/>
                <w:color w:val="000000" w:themeColor="text1"/>
                <w:sz w:val="24"/>
                <w:szCs w:val="24"/>
              </w:rPr>
              <w:t>M</w:t>
            </w:r>
          </w:p>
        </w:tc>
        <w:tc>
          <w:tcPr>
            <w:tcW w:w="630" w:type="dxa"/>
            <w:tcBorders>
              <w:top w:val="single" w:sz="4" w:space="0" w:color="auto"/>
              <w:bottom w:val="single" w:sz="4" w:space="0" w:color="auto"/>
            </w:tcBorders>
            <w:shd w:val="clear" w:color="000000" w:fill="FFFFFF"/>
            <w:vAlign w:val="bottom"/>
          </w:tcPr>
          <w:p w14:paraId="2285D1E9"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i/>
                <w:iCs/>
                <w:color w:val="000000" w:themeColor="text1"/>
                <w:sz w:val="24"/>
                <w:szCs w:val="24"/>
              </w:rPr>
            </w:pPr>
            <w:r w:rsidRPr="00A33393">
              <w:rPr>
                <w:rFonts w:ascii="Times New Roman" w:hAnsi="Times New Roman" w:cs="Times New Roman"/>
                <w:bCs/>
                <w:i/>
                <w:iCs/>
                <w:color w:val="000000" w:themeColor="text1"/>
                <w:sz w:val="24"/>
                <w:szCs w:val="24"/>
              </w:rPr>
              <w:t>SD</w:t>
            </w:r>
          </w:p>
        </w:tc>
      </w:tr>
      <w:tr w:rsidR="009C558D" w:rsidRPr="00A33393" w14:paraId="6B72119E" w14:textId="77777777" w:rsidTr="003C63D1">
        <w:trPr>
          <w:trHeight w:val="303"/>
        </w:trPr>
        <w:tc>
          <w:tcPr>
            <w:tcW w:w="6210" w:type="dxa"/>
            <w:tcBorders>
              <w:top w:val="single" w:sz="4" w:space="0" w:color="auto"/>
            </w:tcBorders>
            <w:shd w:val="clear" w:color="000000" w:fill="FFFFFF"/>
          </w:tcPr>
          <w:p w14:paraId="633B49E8"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sz w:val="24"/>
                <w:szCs w:val="24"/>
              </w:rPr>
              <w:t>Students' attitude affects their performance in the class.</w:t>
            </w:r>
          </w:p>
        </w:tc>
        <w:tc>
          <w:tcPr>
            <w:tcW w:w="810" w:type="dxa"/>
            <w:tcBorders>
              <w:top w:val="single" w:sz="4" w:space="0" w:color="auto"/>
            </w:tcBorders>
            <w:shd w:val="clear" w:color="000000" w:fill="FFFFFF"/>
            <w:vAlign w:val="center"/>
          </w:tcPr>
          <w:p w14:paraId="748F230B"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3.35</w:t>
            </w:r>
          </w:p>
        </w:tc>
        <w:tc>
          <w:tcPr>
            <w:tcW w:w="630" w:type="dxa"/>
            <w:tcBorders>
              <w:top w:val="single" w:sz="4" w:space="0" w:color="auto"/>
            </w:tcBorders>
            <w:shd w:val="clear" w:color="000000" w:fill="FFFFFF"/>
            <w:vAlign w:val="center"/>
          </w:tcPr>
          <w:p w14:paraId="32406511"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.98</w:t>
            </w:r>
          </w:p>
        </w:tc>
      </w:tr>
      <w:tr w:rsidR="009C558D" w:rsidRPr="00A33393" w14:paraId="018BF62E" w14:textId="77777777" w:rsidTr="003C63D1">
        <w:trPr>
          <w:trHeight w:val="333"/>
        </w:trPr>
        <w:tc>
          <w:tcPr>
            <w:tcW w:w="6210" w:type="dxa"/>
            <w:shd w:val="clear" w:color="000000" w:fill="FFFFFF"/>
          </w:tcPr>
          <w:p w14:paraId="121ACF71"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sz w:val="24"/>
                <w:szCs w:val="24"/>
              </w:rPr>
              <w:t>Students' attitude helps in problem-solving techniques.</w:t>
            </w:r>
          </w:p>
        </w:tc>
        <w:tc>
          <w:tcPr>
            <w:tcW w:w="810" w:type="dxa"/>
            <w:shd w:val="clear" w:color="000000" w:fill="FFFFFF"/>
            <w:vAlign w:val="center"/>
          </w:tcPr>
          <w:p w14:paraId="2994CB0A"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3.51</w:t>
            </w:r>
          </w:p>
        </w:tc>
        <w:tc>
          <w:tcPr>
            <w:tcW w:w="630" w:type="dxa"/>
            <w:shd w:val="clear" w:color="000000" w:fill="FFFFFF"/>
            <w:vAlign w:val="center"/>
          </w:tcPr>
          <w:p w14:paraId="4C3DFFD2"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.96</w:t>
            </w:r>
          </w:p>
        </w:tc>
      </w:tr>
      <w:tr w:rsidR="009C558D" w:rsidRPr="00A33393" w14:paraId="5E6108D5" w14:textId="77777777" w:rsidTr="003C63D1">
        <w:trPr>
          <w:trHeight w:val="303"/>
        </w:trPr>
        <w:tc>
          <w:tcPr>
            <w:tcW w:w="6210" w:type="dxa"/>
            <w:shd w:val="clear" w:color="000000" w:fill="FFFFFF"/>
          </w:tcPr>
          <w:p w14:paraId="717002D9"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 Student's attitude helps in verbal ability.</w:t>
            </w:r>
          </w:p>
        </w:tc>
        <w:tc>
          <w:tcPr>
            <w:tcW w:w="810" w:type="dxa"/>
            <w:shd w:val="clear" w:color="000000" w:fill="FFFFFF"/>
            <w:vAlign w:val="center"/>
          </w:tcPr>
          <w:p w14:paraId="712A2B40"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3.32</w:t>
            </w:r>
          </w:p>
        </w:tc>
        <w:tc>
          <w:tcPr>
            <w:tcW w:w="630" w:type="dxa"/>
            <w:shd w:val="clear" w:color="000000" w:fill="FFFFFF"/>
            <w:vAlign w:val="center"/>
          </w:tcPr>
          <w:p w14:paraId="79CA3BB2"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.97</w:t>
            </w:r>
          </w:p>
        </w:tc>
      </w:tr>
      <w:tr w:rsidR="009C558D" w:rsidRPr="00A33393" w14:paraId="6A49016A" w14:textId="77777777" w:rsidTr="003C63D1">
        <w:trPr>
          <w:trHeight w:val="303"/>
        </w:trPr>
        <w:tc>
          <w:tcPr>
            <w:tcW w:w="6210" w:type="dxa"/>
            <w:shd w:val="clear" w:color="000000" w:fill="FFFFFF"/>
          </w:tcPr>
          <w:p w14:paraId="4B9CC63E"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Verbal reasoning facilitates the students in English. </w:t>
            </w:r>
          </w:p>
        </w:tc>
        <w:tc>
          <w:tcPr>
            <w:tcW w:w="810" w:type="dxa"/>
            <w:shd w:val="clear" w:color="000000" w:fill="FFFFFF"/>
            <w:vAlign w:val="center"/>
          </w:tcPr>
          <w:p w14:paraId="586E23D2"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3.85</w:t>
            </w:r>
          </w:p>
        </w:tc>
        <w:tc>
          <w:tcPr>
            <w:tcW w:w="630" w:type="dxa"/>
            <w:shd w:val="clear" w:color="000000" w:fill="FFFFFF"/>
            <w:vAlign w:val="center"/>
          </w:tcPr>
          <w:p w14:paraId="14610D54"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.89</w:t>
            </w:r>
          </w:p>
        </w:tc>
      </w:tr>
      <w:tr w:rsidR="009C558D" w:rsidRPr="00A33393" w14:paraId="69B24750" w14:textId="77777777" w:rsidTr="003C63D1">
        <w:trPr>
          <w:trHeight w:val="303"/>
        </w:trPr>
        <w:tc>
          <w:tcPr>
            <w:tcW w:w="6210" w:type="dxa"/>
            <w:shd w:val="clear" w:color="000000" w:fill="FFFFFF"/>
          </w:tcPr>
          <w:p w14:paraId="0DC83EAA"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Students do better in mathematics because of their high numerical ability.</w:t>
            </w:r>
          </w:p>
        </w:tc>
        <w:tc>
          <w:tcPr>
            <w:tcW w:w="810" w:type="dxa"/>
            <w:shd w:val="clear" w:color="000000" w:fill="FFFFFF"/>
            <w:vAlign w:val="center"/>
          </w:tcPr>
          <w:p w14:paraId="5618BC99"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2.95</w:t>
            </w:r>
          </w:p>
        </w:tc>
        <w:tc>
          <w:tcPr>
            <w:tcW w:w="630" w:type="dxa"/>
            <w:shd w:val="clear" w:color="000000" w:fill="FFFFFF"/>
            <w:vAlign w:val="center"/>
          </w:tcPr>
          <w:p w14:paraId="0E08264E"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.92</w:t>
            </w:r>
          </w:p>
        </w:tc>
      </w:tr>
      <w:tr w:rsidR="009C558D" w:rsidRPr="00A33393" w14:paraId="2D2B1C6A" w14:textId="77777777" w:rsidTr="003C63D1">
        <w:trPr>
          <w:trHeight w:val="303"/>
        </w:trPr>
        <w:tc>
          <w:tcPr>
            <w:tcW w:w="6210" w:type="dxa"/>
            <w:shd w:val="clear" w:color="000000" w:fill="FFFFFF"/>
          </w:tcPr>
          <w:p w14:paraId="7766C51D"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Higher-order attitude among students improves their IQ level. </w:t>
            </w:r>
          </w:p>
        </w:tc>
        <w:tc>
          <w:tcPr>
            <w:tcW w:w="810" w:type="dxa"/>
            <w:shd w:val="clear" w:color="000000" w:fill="FFFFFF"/>
            <w:vAlign w:val="center"/>
          </w:tcPr>
          <w:p w14:paraId="3CA4EFCF"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2.82</w:t>
            </w:r>
          </w:p>
        </w:tc>
        <w:tc>
          <w:tcPr>
            <w:tcW w:w="630" w:type="dxa"/>
            <w:shd w:val="clear" w:color="000000" w:fill="FFFFFF"/>
            <w:vAlign w:val="center"/>
          </w:tcPr>
          <w:p w14:paraId="1E909EDC"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.97</w:t>
            </w:r>
          </w:p>
        </w:tc>
      </w:tr>
      <w:tr w:rsidR="009C558D" w:rsidRPr="00A33393" w14:paraId="12993837" w14:textId="77777777" w:rsidTr="003C63D1">
        <w:trPr>
          <w:trHeight w:val="303"/>
        </w:trPr>
        <w:tc>
          <w:tcPr>
            <w:tcW w:w="6210" w:type="dxa"/>
            <w:shd w:val="clear" w:color="000000" w:fill="FFFFFF"/>
          </w:tcPr>
          <w:p w14:paraId="69EDD4B7"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Students' confidence is increased by attitude towards learning.</w:t>
            </w:r>
          </w:p>
        </w:tc>
        <w:tc>
          <w:tcPr>
            <w:tcW w:w="810" w:type="dxa"/>
            <w:shd w:val="clear" w:color="000000" w:fill="FFFFFF"/>
            <w:vAlign w:val="center"/>
          </w:tcPr>
          <w:p w14:paraId="640651E3"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3.07</w:t>
            </w:r>
          </w:p>
        </w:tc>
        <w:tc>
          <w:tcPr>
            <w:tcW w:w="630" w:type="dxa"/>
            <w:shd w:val="clear" w:color="000000" w:fill="FFFFFF"/>
            <w:vAlign w:val="center"/>
          </w:tcPr>
          <w:p w14:paraId="61805066"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.88</w:t>
            </w:r>
          </w:p>
        </w:tc>
      </w:tr>
    </w:tbl>
    <w:p w14:paraId="1B0E63AF" w14:textId="77777777" w:rsidR="009C558D" w:rsidRPr="00A33393" w:rsidRDefault="009C558D" w:rsidP="00A33393">
      <w:pPr>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 xml:space="preserve">To assess the level of the respondent’s descriptive analysis was administered. It indicated that the mean score of the statements were between 2.82 to 3.51 which shows that the respondents were satisfied about students’ attitude.  </w:t>
      </w:r>
    </w:p>
    <w:p w14:paraId="6AA7B8A4"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5FACDD0F"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4DED4566"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79B51295"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5EDC8BA5"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1017A110"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609A87B8"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209E0918"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5D07658E"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66888613"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1212F1EA" w14:textId="7FCFEB73" w:rsidR="009C558D" w:rsidRPr="00A33393"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Table 4.2: Descriptive Analysis for students’ attitude</w:t>
      </w:r>
    </w:p>
    <w:tbl>
      <w:tblPr>
        <w:tblW w:w="7830" w:type="dxa"/>
        <w:tblInd w:w="18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300"/>
        <w:gridCol w:w="900"/>
        <w:gridCol w:w="630"/>
      </w:tblGrid>
      <w:tr w:rsidR="009C558D" w:rsidRPr="00A33393" w14:paraId="05E31B52" w14:textId="77777777" w:rsidTr="003C63D1">
        <w:trPr>
          <w:trHeight w:val="314"/>
        </w:trPr>
        <w:tc>
          <w:tcPr>
            <w:tcW w:w="6300" w:type="dxa"/>
            <w:tcBorders>
              <w:top w:val="single" w:sz="4" w:space="0" w:color="auto"/>
              <w:bottom w:val="single" w:sz="4" w:space="0" w:color="auto"/>
            </w:tcBorders>
            <w:shd w:val="clear" w:color="000000" w:fill="FFFFFF"/>
            <w:vAlign w:val="bottom"/>
          </w:tcPr>
          <w:p w14:paraId="7BD76077"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i/>
                <w:iCs/>
                <w:color w:val="000000" w:themeColor="text1"/>
                <w:sz w:val="24"/>
                <w:szCs w:val="24"/>
              </w:rPr>
            </w:pPr>
            <w:r w:rsidRPr="00A33393">
              <w:rPr>
                <w:rFonts w:ascii="Times New Roman" w:hAnsi="Times New Roman" w:cs="Times New Roman"/>
                <w:bCs/>
                <w:i/>
                <w:iCs/>
                <w:color w:val="000000" w:themeColor="text1"/>
                <w:sz w:val="24"/>
                <w:szCs w:val="24"/>
              </w:rPr>
              <w:t>Statements</w:t>
            </w:r>
          </w:p>
        </w:tc>
        <w:tc>
          <w:tcPr>
            <w:tcW w:w="900" w:type="dxa"/>
            <w:tcBorders>
              <w:top w:val="single" w:sz="4" w:space="0" w:color="auto"/>
              <w:bottom w:val="single" w:sz="4" w:space="0" w:color="auto"/>
            </w:tcBorders>
            <w:shd w:val="clear" w:color="000000" w:fill="FFFFFF"/>
            <w:vAlign w:val="bottom"/>
          </w:tcPr>
          <w:p w14:paraId="109CB9DB"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i/>
                <w:iCs/>
                <w:color w:val="000000" w:themeColor="text1"/>
                <w:sz w:val="24"/>
                <w:szCs w:val="24"/>
              </w:rPr>
            </w:pPr>
            <w:r w:rsidRPr="00A33393">
              <w:rPr>
                <w:rFonts w:ascii="Times New Roman" w:hAnsi="Times New Roman" w:cs="Times New Roman"/>
                <w:bCs/>
                <w:i/>
                <w:iCs/>
                <w:color w:val="000000" w:themeColor="text1"/>
                <w:sz w:val="24"/>
                <w:szCs w:val="24"/>
              </w:rPr>
              <w:t>M</w:t>
            </w:r>
          </w:p>
        </w:tc>
        <w:tc>
          <w:tcPr>
            <w:tcW w:w="630" w:type="dxa"/>
            <w:tcBorders>
              <w:top w:val="single" w:sz="4" w:space="0" w:color="auto"/>
              <w:bottom w:val="single" w:sz="4" w:space="0" w:color="auto"/>
            </w:tcBorders>
            <w:shd w:val="clear" w:color="000000" w:fill="FFFFFF"/>
            <w:vAlign w:val="bottom"/>
          </w:tcPr>
          <w:p w14:paraId="6792CD83"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i/>
                <w:iCs/>
                <w:color w:val="000000" w:themeColor="text1"/>
                <w:sz w:val="24"/>
                <w:szCs w:val="24"/>
              </w:rPr>
            </w:pPr>
            <w:r w:rsidRPr="00A33393">
              <w:rPr>
                <w:rFonts w:ascii="Times New Roman" w:hAnsi="Times New Roman" w:cs="Times New Roman"/>
                <w:bCs/>
                <w:i/>
                <w:iCs/>
                <w:color w:val="000000" w:themeColor="text1"/>
                <w:sz w:val="24"/>
                <w:szCs w:val="24"/>
              </w:rPr>
              <w:t>SD</w:t>
            </w:r>
          </w:p>
        </w:tc>
      </w:tr>
      <w:tr w:rsidR="009C558D" w:rsidRPr="00A33393" w14:paraId="43CABF03" w14:textId="77777777" w:rsidTr="003C63D1">
        <w:trPr>
          <w:trHeight w:val="303"/>
        </w:trPr>
        <w:tc>
          <w:tcPr>
            <w:tcW w:w="6300" w:type="dxa"/>
            <w:tcBorders>
              <w:top w:val="single" w:sz="4" w:space="0" w:color="auto"/>
            </w:tcBorders>
            <w:shd w:val="clear" w:color="000000" w:fill="FFFFFF"/>
          </w:tcPr>
          <w:p w14:paraId="749BCE83"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sz w:val="24"/>
                <w:szCs w:val="24"/>
              </w:rPr>
              <w:t>Students' future planning is done by their attitude.</w:t>
            </w:r>
          </w:p>
        </w:tc>
        <w:tc>
          <w:tcPr>
            <w:tcW w:w="900" w:type="dxa"/>
            <w:tcBorders>
              <w:top w:val="single" w:sz="4" w:space="0" w:color="auto"/>
            </w:tcBorders>
            <w:shd w:val="clear" w:color="000000" w:fill="FFFFFF"/>
            <w:vAlign w:val="center"/>
          </w:tcPr>
          <w:p w14:paraId="184E5A7F"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2.94</w:t>
            </w:r>
          </w:p>
        </w:tc>
        <w:tc>
          <w:tcPr>
            <w:tcW w:w="630" w:type="dxa"/>
            <w:tcBorders>
              <w:top w:val="single" w:sz="4" w:space="0" w:color="auto"/>
            </w:tcBorders>
            <w:shd w:val="clear" w:color="000000" w:fill="FFFFFF"/>
            <w:vAlign w:val="center"/>
          </w:tcPr>
          <w:p w14:paraId="10F28AFD"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.91</w:t>
            </w:r>
          </w:p>
        </w:tc>
      </w:tr>
      <w:tr w:rsidR="009C558D" w:rsidRPr="00A33393" w14:paraId="50972EAD" w14:textId="77777777" w:rsidTr="003C63D1">
        <w:trPr>
          <w:trHeight w:val="558"/>
        </w:trPr>
        <w:tc>
          <w:tcPr>
            <w:tcW w:w="6300" w:type="dxa"/>
            <w:shd w:val="clear" w:color="000000" w:fill="FFFFFF"/>
          </w:tcPr>
          <w:p w14:paraId="540EAB48"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sz w:val="24"/>
                <w:szCs w:val="24"/>
              </w:rPr>
              <w:t>Teachers can protect students' choice in Arts are science subjects by their attitude.</w:t>
            </w:r>
          </w:p>
        </w:tc>
        <w:tc>
          <w:tcPr>
            <w:tcW w:w="900" w:type="dxa"/>
            <w:shd w:val="clear" w:color="000000" w:fill="FFFFFF"/>
            <w:vAlign w:val="center"/>
          </w:tcPr>
          <w:p w14:paraId="51CDD726"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3.26</w:t>
            </w:r>
          </w:p>
        </w:tc>
        <w:tc>
          <w:tcPr>
            <w:tcW w:w="630" w:type="dxa"/>
            <w:shd w:val="clear" w:color="000000" w:fill="FFFFFF"/>
            <w:vAlign w:val="center"/>
          </w:tcPr>
          <w:p w14:paraId="60C3BF85"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.89</w:t>
            </w:r>
          </w:p>
        </w:tc>
      </w:tr>
      <w:tr w:rsidR="009C558D" w:rsidRPr="00A33393" w14:paraId="2EA32CC6" w14:textId="77777777" w:rsidTr="003C63D1">
        <w:trPr>
          <w:trHeight w:val="303"/>
        </w:trPr>
        <w:tc>
          <w:tcPr>
            <w:tcW w:w="6300" w:type="dxa"/>
            <w:shd w:val="clear" w:color="000000" w:fill="FFFFFF"/>
          </w:tcPr>
          <w:p w14:paraId="52E68920"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Teachers can protect students' choice in Arts are science subjects by their attitude.</w:t>
            </w:r>
          </w:p>
        </w:tc>
        <w:tc>
          <w:tcPr>
            <w:tcW w:w="900" w:type="dxa"/>
            <w:shd w:val="clear" w:color="000000" w:fill="FFFFFF"/>
            <w:vAlign w:val="center"/>
          </w:tcPr>
          <w:p w14:paraId="71276823"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3.47</w:t>
            </w:r>
          </w:p>
        </w:tc>
        <w:tc>
          <w:tcPr>
            <w:tcW w:w="630" w:type="dxa"/>
            <w:shd w:val="clear" w:color="000000" w:fill="FFFFFF"/>
            <w:vAlign w:val="center"/>
          </w:tcPr>
          <w:p w14:paraId="0FD30CEA"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.98</w:t>
            </w:r>
          </w:p>
        </w:tc>
      </w:tr>
      <w:tr w:rsidR="009C558D" w:rsidRPr="00A33393" w14:paraId="021DB074" w14:textId="77777777" w:rsidTr="003C63D1">
        <w:trPr>
          <w:trHeight w:val="303"/>
        </w:trPr>
        <w:tc>
          <w:tcPr>
            <w:tcW w:w="6300" w:type="dxa"/>
            <w:shd w:val="clear" w:color="000000" w:fill="FFFFFF"/>
          </w:tcPr>
          <w:p w14:paraId="44F97182"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 Higher-order thinking skills are enhanced by teachers' effort.</w:t>
            </w:r>
          </w:p>
        </w:tc>
        <w:tc>
          <w:tcPr>
            <w:tcW w:w="900" w:type="dxa"/>
            <w:shd w:val="clear" w:color="000000" w:fill="FFFFFF"/>
            <w:vAlign w:val="center"/>
          </w:tcPr>
          <w:p w14:paraId="3084704E"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3.61</w:t>
            </w:r>
          </w:p>
        </w:tc>
        <w:tc>
          <w:tcPr>
            <w:tcW w:w="630" w:type="dxa"/>
            <w:shd w:val="clear" w:color="000000" w:fill="FFFFFF"/>
            <w:vAlign w:val="center"/>
          </w:tcPr>
          <w:p w14:paraId="63D51F46"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.90</w:t>
            </w:r>
          </w:p>
        </w:tc>
      </w:tr>
      <w:tr w:rsidR="009C558D" w:rsidRPr="00A33393" w14:paraId="541C818C" w14:textId="77777777" w:rsidTr="003C63D1">
        <w:trPr>
          <w:trHeight w:val="303"/>
        </w:trPr>
        <w:tc>
          <w:tcPr>
            <w:tcW w:w="6300" w:type="dxa"/>
            <w:shd w:val="clear" w:color="000000" w:fill="FFFFFF"/>
          </w:tcPr>
          <w:p w14:paraId="4806F475"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Attitude is helpful to protect the learning ability of the students in a specific subject.</w:t>
            </w:r>
          </w:p>
        </w:tc>
        <w:tc>
          <w:tcPr>
            <w:tcW w:w="900" w:type="dxa"/>
            <w:shd w:val="clear" w:color="000000" w:fill="FFFFFF"/>
            <w:vAlign w:val="center"/>
          </w:tcPr>
          <w:p w14:paraId="4DDD0DB0"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3.40</w:t>
            </w:r>
          </w:p>
        </w:tc>
        <w:tc>
          <w:tcPr>
            <w:tcW w:w="630" w:type="dxa"/>
            <w:shd w:val="clear" w:color="000000" w:fill="FFFFFF"/>
            <w:vAlign w:val="center"/>
          </w:tcPr>
          <w:p w14:paraId="3462F9F8"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1.04</w:t>
            </w:r>
          </w:p>
        </w:tc>
      </w:tr>
      <w:tr w:rsidR="009C558D" w:rsidRPr="00A33393" w14:paraId="37DBF241" w14:textId="77777777" w:rsidTr="003C63D1">
        <w:trPr>
          <w:trHeight w:val="303"/>
        </w:trPr>
        <w:tc>
          <w:tcPr>
            <w:tcW w:w="6300" w:type="dxa"/>
            <w:shd w:val="clear" w:color="000000" w:fill="FFFFFF"/>
          </w:tcPr>
          <w:p w14:paraId="64A2CB9F"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Attitude test predicts students' success in a job.</w:t>
            </w:r>
          </w:p>
        </w:tc>
        <w:tc>
          <w:tcPr>
            <w:tcW w:w="900" w:type="dxa"/>
            <w:shd w:val="clear" w:color="000000" w:fill="FFFFFF"/>
            <w:vAlign w:val="center"/>
          </w:tcPr>
          <w:p w14:paraId="546A84F4"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2.96</w:t>
            </w:r>
          </w:p>
        </w:tc>
        <w:tc>
          <w:tcPr>
            <w:tcW w:w="630" w:type="dxa"/>
            <w:shd w:val="clear" w:color="000000" w:fill="FFFFFF"/>
            <w:vAlign w:val="center"/>
          </w:tcPr>
          <w:p w14:paraId="157B5797"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.96</w:t>
            </w:r>
          </w:p>
        </w:tc>
      </w:tr>
      <w:tr w:rsidR="009C558D" w:rsidRPr="00A33393" w14:paraId="47CEB57C" w14:textId="77777777" w:rsidTr="003C63D1">
        <w:trPr>
          <w:trHeight w:val="303"/>
        </w:trPr>
        <w:tc>
          <w:tcPr>
            <w:tcW w:w="6300" w:type="dxa"/>
            <w:shd w:val="clear" w:color="000000" w:fill="FFFFFF"/>
          </w:tcPr>
          <w:p w14:paraId="0BE97C83"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Science students have a practical approach towards the subject as compared to art students at the secondary level.</w:t>
            </w:r>
          </w:p>
        </w:tc>
        <w:tc>
          <w:tcPr>
            <w:tcW w:w="900" w:type="dxa"/>
            <w:shd w:val="clear" w:color="000000" w:fill="FFFFFF"/>
            <w:vAlign w:val="center"/>
          </w:tcPr>
          <w:p w14:paraId="175A595A"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p>
        </w:tc>
        <w:tc>
          <w:tcPr>
            <w:tcW w:w="630" w:type="dxa"/>
            <w:shd w:val="clear" w:color="000000" w:fill="FFFFFF"/>
            <w:vAlign w:val="center"/>
          </w:tcPr>
          <w:p w14:paraId="0022882C"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p>
        </w:tc>
      </w:tr>
    </w:tbl>
    <w:p w14:paraId="6015240C" w14:textId="77777777" w:rsidR="009C558D" w:rsidRPr="00A33393" w:rsidRDefault="009C558D" w:rsidP="00A33393">
      <w:pPr>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 xml:space="preserve">To assess the level of the respondent’s descriptive analysis was administered. It indicated that the mean score of the statements were between 2.94 to 3.61 which shows that the respondents were satisfied about students’ attitude.  </w:t>
      </w:r>
    </w:p>
    <w:p w14:paraId="0B092375"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77CB1AAA"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11DFAFBE"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5402FC93"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5579F371"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528F92BB"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4D80D5FC"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61CA926C"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0791F409"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2FBBF6A7" w14:textId="336011A7" w:rsidR="009C558D" w:rsidRPr="00A33393"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Table 4.3: Descriptive Analysis for students’ attitude</w:t>
      </w:r>
    </w:p>
    <w:tbl>
      <w:tblPr>
        <w:tblW w:w="8190" w:type="dxa"/>
        <w:tblInd w:w="18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300"/>
        <w:gridCol w:w="990"/>
        <w:gridCol w:w="900"/>
      </w:tblGrid>
      <w:tr w:rsidR="009C558D" w:rsidRPr="00A33393" w14:paraId="211C475E" w14:textId="77777777" w:rsidTr="003C63D1">
        <w:trPr>
          <w:trHeight w:val="314"/>
        </w:trPr>
        <w:tc>
          <w:tcPr>
            <w:tcW w:w="6300" w:type="dxa"/>
            <w:tcBorders>
              <w:top w:val="single" w:sz="4" w:space="0" w:color="auto"/>
              <w:bottom w:val="single" w:sz="4" w:space="0" w:color="auto"/>
            </w:tcBorders>
            <w:shd w:val="clear" w:color="000000" w:fill="FFFFFF"/>
            <w:vAlign w:val="bottom"/>
          </w:tcPr>
          <w:p w14:paraId="58F239C9"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i/>
                <w:iCs/>
                <w:color w:val="000000" w:themeColor="text1"/>
                <w:sz w:val="24"/>
                <w:szCs w:val="24"/>
              </w:rPr>
            </w:pPr>
            <w:r w:rsidRPr="00A33393">
              <w:rPr>
                <w:rFonts w:ascii="Times New Roman" w:hAnsi="Times New Roman" w:cs="Times New Roman"/>
                <w:bCs/>
                <w:i/>
                <w:iCs/>
                <w:color w:val="000000" w:themeColor="text1"/>
                <w:sz w:val="24"/>
                <w:szCs w:val="24"/>
              </w:rPr>
              <w:t>Statements</w:t>
            </w:r>
          </w:p>
        </w:tc>
        <w:tc>
          <w:tcPr>
            <w:tcW w:w="990" w:type="dxa"/>
            <w:tcBorders>
              <w:top w:val="single" w:sz="4" w:space="0" w:color="auto"/>
              <w:bottom w:val="single" w:sz="4" w:space="0" w:color="auto"/>
            </w:tcBorders>
            <w:shd w:val="clear" w:color="000000" w:fill="FFFFFF"/>
            <w:vAlign w:val="bottom"/>
          </w:tcPr>
          <w:p w14:paraId="5F9FBB0B"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i/>
                <w:iCs/>
                <w:color w:val="000000" w:themeColor="text1"/>
                <w:sz w:val="24"/>
                <w:szCs w:val="24"/>
              </w:rPr>
            </w:pPr>
            <w:r w:rsidRPr="00A33393">
              <w:rPr>
                <w:rFonts w:ascii="Times New Roman" w:hAnsi="Times New Roman" w:cs="Times New Roman"/>
                <w:bCs/>
                <w:i/>
                <w:iCs/>
                <w:color w:val="000000" w:themeColor="text1"/>
                <w:sz w:val="24"/>
                <w:szCs w:val="24"/>
              </w:rPr>
              <w:t>M</w:t>
            </w:r>
          </w:p>
        </w:tc>
        <w:tc>
          <w:tcPr>
            <w:tcW w:w="900" w:type="dxa"/>
            <w:tcBorders>
              <w:top w:val="single" w:sz="4" w:space="0" w:color="auto"/>
              <w:bottom w:val="single" w:sz="4" w:space="0" w:color="auto"/>
            </w:tcBorders>
            <w:shd w:val="clear" w:color="000000" w:fill="FFFFFF"/>
            <w:vAlign w:val="bottom"/>
          </w:tcPr>
          <w:p w14:paraId="0DD78BD6"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i/>
                <w:iCs/>
                <w:color w:val="000000" w:themeColor="text1"/>
                <w:sz w:val="24"/>
                <w:szCs w:val="24"/>
              </w:rPr>
            </w:pPr>
            <w:r w:rsidRPr="00A33393">
              <w:rPr>
                <w:rFonts w:ascii="Times New Roman" w:hAnsi="Times New Roman" w:cs="Times New Roman"/>
                <w:bCs/>
                <w:i/>
                <w:iCs/>
                <w:color w:val="000000" w:themeColor="text1"/>
                <w:sz w:val="24"/>
                <w:szCs w:val="24"/>
              </w:rPr>
              <w:t>SD</w:t>
            </w:r>
          </w:p>
        </w:tc>
      </w:tr>
      <w:tr w:rsidR="009C558D" w:rsidRPr="00A33393" w14:paraId="013DDDEB" w14:textId="77777777" w:rsidTr="003C63D1">
        <w:trPr>
          <w:trHeight w:val="303"/>
        </w:trPr>
        <w:tc>
          <w:tcPr>
            <w:tcW w:w="6300" w:type="dxa"/>
            <w:tcBorders>
              <w:top w:val="single" w:sz="4" w:space="0" w:color="auto"/>
            </w:tcBorders>
            <w:shd w:val="clear" w:color="000000" w:fill="FFFFFF"/>
          </w:tcPr>
          <w:p w14:paraId="54EAA495"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sz w:val="24"/>
                <w:szCs w:val="24"/>
              </w:rPr>
              <w:t>Teachers create interest among students based on their attitude.</w:t>
            </w:r>
          </w:p>
        </w:tc>
        <w:tc>
          <w:tcPr>
            <w:tcW w:w="990" w:type="dxa"/>
            <w:tcBorders>
              <w:top w:val="single" w:sz="4" w:space="0" w:color="auto"/>
            </w:tcBorders>
            <w:shd w:val="clear" w:color="000000" w:fill="FFFFFF"/>
            <w:vAlign w:val="center"/>
          </w:tcPr>
          <w:p w14:paraId="48B8D440"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3.36</w:t>
            </w:r>
          </w:p>
        </w:tc>
        <w:tc>
          <w:tcPr>
            <w:tcW w:w="900" w:type="dxa"/>
            <w:tcBorders>
              <w:top w:val="single" w:sz="4" w:space="0" w:color="auto"/>
            </w:tcBorders>
            <w:shd w:val="clear" w:color="000000" w:fill="FFFFFF"/>
            <w:vAlign w:val="center"/>
          </w:tcPr>
          <w:p w14:paraId="75B37935"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1.06</w:t>
            </w:r>
          </w:p>
        </w:tc>
      </w:tr>
      <w:tr w:rsidR="009C558D" w:rsidRPr="00A33393" w14:paraId="1E1ABB92" w14:textId="77777777" w:rsidTr="003C63D1">
        <w:trPr>
          <w:trHeight w:val="333"/>
        </w:trPr>
        <w:tc>
          <w:tcPr>
            <w:tcW w:w="6300" w:type="dxa"/>
            <w:shd w:val="clear" w:color="000000" w:fill="FFFFFF"/>
          </w:tcPr>
          <w:p w14:paraId="3D7736FF"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sz w:val="24"/>
                <w:szCs w:val="24"/>
              </w:rPr>
              <w:t>Quantitative skills among students help them in mathematics.</w:t>
            </w:r>
          </w:p>
        </w:tc>
        <w:tc>
          <w:tcPr>
            <w:tcW w:w="990" w:type="dxa"/>
            <w:shd w:val="clear" w:color="000000" w:fill="FFFFFF"/>
            <w:vAlign w:val="center"/>
          </w:tcPr>
          <w:p w14:paraId="21859813"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3.48</w:t>
            </w:r>
          </w:p>
        </w:tc>
        <w:tc>
          <w:tcPr>
            <w:tcW w:w="900" w:type="dxa"/>
            <w:shd w:val="clear" w:color="000000" w:fill="FFFFFF"/>
            <w:vAlign w:val="center"/>
          </w:tcPr>
          <w:p w14:paraId="1D27E221"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.92</w:t>
            </w:r>
          </w:p>
        </w:tc>
      </w:tr>
      <w:tr w:rsidR="009C558D" w:rsidRPr="00A33393" w14:paraId="70E7D7BD" w14:textId="77777777" w:rsidTr="003C63D1">
        <w:trPr>
          <w:trHeight w:val="303"/>
        </w:trPr>
        <w:tc>
          <w:tcPr>
            <w:tcW w:w="6300" w:type="dxa"/>
            <w:shd w:val="clear" w:color="000000" w:fill="FFFFFF"/>
          </w:tcPr>
          <w:p w14:paraId="029A90A2"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Scientific attitude reduces students cramming.</w:t>
            </w:r>
          </w:p>
        </w:tc>
        <w:tc>
          <w:tcPr>
            <w:tcW w:w="990" w:type="dxa"/>
            <w:shd w:val="clear" w:color="000000" w:fill="FFFFFF"/>
            <w:vAlign w:val="center"/>
          </w:tcPr>
          <w:p w14:paraId="7EAB39FD"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3.28</w:t>
            </w:r>
          </w:p>
        </w:tc>
        <w:tc>
          <w:tcPr>
            <w:tcW w:w="900" w:type="dxa"/>
            <w:shd w:val="clear" w:color="000000" w:fill="FFFFFF"/>
            <w:vAlign w:val="center"/>
          </w:tcPr>
          <w:p w14:paraId="09DCA663"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.98</w:t>
            </w:r>
          </w:p>
        </w:tc>
      </w:tr>
      <w:tr w:rsidR="009C558D" w:rsidRPr="00A33393" w14:paraId="4AF9DA35" w14:textId="77777777" w:rsidTr="003C63D1">
        <w:trPr>
          <w:trHeight w:val="303"/>
        </w:trPr>
        <w:tc>
          <w:tcPr>
            <w:tcW w:w="6300" w:type="dxa"/>
            <w:shd w:val="clear" w:color="000000" w:fill="FFFFFF"/>
          </w:tcPr>
          <w:p w14:paraId="094C5B36"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Teachers improve students' comprehension levels by understanding their attitudes.</w:t>
            </w:r>
          </w:p>
        </w:tc>
        <w:tc>
          <w:tcPr>
            <w:tcW w:w="990" w:type="dxa"/>
            <w:shd w:val="clear" w:color="000000" w:fill="FFFFFF"/>
            <w:vAlign w:val="center"/>
          </w:tcPr>
          <w:p w14:paraId="5153C94F"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3.83</w:t>
            </w:r>
          </w:p>
        </w:tc>
        <w:tc>
          <w:tcPr>
            <w:tcW w:w="900" w:type="dxa"/>
            <w:shd w:val="clear" w:color="000000" w:fill="FFFFFF"/>
            <w:vAlign w:val="center"/>
          </w:tcPr>
          <w:p w14:paraId="165EB95D"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.90</w:t>
            </w:r>
          </w:p>
        </w:tc>
      </w:tr>
      <w:tr w:rsidR="009C558D" w:rsidRPr="00A33393" w14:paraId="7A8991DC" w14:textId="77777777" w:rsidTr="003C63D1">
        <w:trPr>
          <w:trHeight w:val="303"/>
        </w:trPr>
        <w:tc>
          <w:tcPr>
            <w:tcW w:w="6300" w:type="dxa"/>
            <w:shd w:val="clear" w:color="000000" w:fill="FFFFFF"/>
          </w:tcPr>
          <w:p w14:paraId="6E3510A6"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Knowing the students' attitude help to adopt the proper profession.</w:t>
            </w:r>
          </w:p>
        </w:tc>
        <w:tc>
          <w:tcPr>
            <w:tcW w:w="990" w:type="dxa"/>
            <w:shd w:val="clear" w:color="000000" w:fill="FFFFFF"/>
            <w:vAlign w:val="center"/>
          </w:tcPr>
          <w:p w14:paraId="04CC91A4"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2.84</w:t>
            </w:r>
          </w:p>
        </w:tc>
        <w:tc>
          <w:tcPr>
            <w:tcW w:w="900" w:type="dxa"/>
            <w:shd w:val="clear" w:color="000000" w:fill="FFFFFF"/>
            <w:vAlign w:val="center"/>
          </w:tcPr>
          <w:p w14:paraId="36FBF242"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1.02</w:t>
            </w:r>
          </w:p>
        </w:tc>
      </w:tr>
      <w:tr w:rsidR="009C558D" w:rsidRPr="00A33393" w14:paraId="600B521A" w14:textId="77777777" w:rsidTr="003C63D1">
        <w:trPr>
          <w:trHeight w:val="303"/>
        </w:trPr>
        <w:tc>
          <w:tcPr>
            <w:tcW w:w="6300" w:type="dxa"/>
            <w:shd w:val="clear" w:color="000000" w:fill="FFFFFF"/>
          </w:tcPr>
          <w:p w14:paraId="0AAD947E"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Students lack logical reasoning.</w:t>
            </w:r>
          </w:p>
        </w:tc>
        <w:tc>
          <w:tcPr>
            <w:tcW w:w="990" w:type="dxa"/>
            <w:shd w:val="clear" w:color="000000" w:fill="FFFFFF"/>
            <w:vAlign w:val="center"/>
          </w:tcPr>
          <w:p w14:paraId="40266B15"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2.72</w:t>
            </w:r>
          </w:p>
        </w:tc>
        <w:tc>
          <w:tcPr>
            <w:tcW w:w="900" w:type="dxa"/>
            <w:shd w:val="clear" w:color="000000" w:fill="FFFFFF"/>
            <w:vAlign w:val="center"/>
          </w:tcPr>
          <w:p w14:paraId="1CE6DF25"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.96</w:t>
            </w:r>
          </w:p>
        </w:tc>
      </w:tr>
      <w:tr w:rsidR="009C558D" w:rsidRPr="00A33393" w14:paraId="63A06441" w14:textId="77777777" w:rsidTr="003C63D1">
        <w:trPr>
          <w:trHeight w:val="303"/>
        </w:trPr>
        <w:tc>
          <w:tcPr>
            <w:tcW w:w="6300" w:type="dxa"/>
            <w:shd w:val="clear" w:color="000000" w:fill="FFFFFF"/>
          </w:tcPr>
          <w:p w14:paraId="2D598A1C"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sz w:val="24"/>
                <w:szCs w:val="24"/>
              </w:rPr>
              <w:t>Attitude-related contents are included in the course.</w:t>
            </w:r>
          </w:p>
        </w:tc>
        <w:tc>
          <w:tcPr>
            <w:tcW w:w="990" w:type="dxa"/>
            <w:shd w:val="clear" w:color="000000" w:fill="FFFFFF"/>
            <w:vAlign w:val="center"/>
          </w:tcPr>
          <w:p w14:paraId="5F1425C4"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3.13</w:t>
            </w:r>
          </w:p>
        </w:tc>
        <w:tc>
          <w:tcPr>
            <w:tcW w:w="900" w:type="dxa"/>
            <w:shd w:val="clear" w:color="000000" w:fill="FFFFFF"/>
            <w:vAlign w:val="center"/>
          </w:tcPr>
          <w:p w14:paraId="22F9C8FD"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1.09</w:t>
            </w:r>
          </w:p>
        </w:tc>
      </w:tr>
    </w:tbl>
    <w:p w14:paraId="1B33035B" w14:textId="77777777" w:rsidR="009C558D" w:rsidRPr="00A33393" w:rsidRDefault="009C558D" w:rsidP="00A33393">
      <w:pPr>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 xml:space="preserve">To assess the level of the respondent’s descriptive analysis was administered. It indicated that the mean score of the statements were between 2.72 to 3.83 which shows that the respondents were satisfied about students’ attitude.  </w:t>
      </w:r>
    </w:p>
    <w:p w14:paraId="7B4A79D3" w14:textId="77777777" w:rsidR="00A33393" w:rsidRDefault="00A33393" w:rsidP="00A33393">
      <w:pPr>
        <w:spacing w:after="0" w:line="480" w:lineRule="auto"/>
        <w:jc w:val="both"/>
        <w:rPr>
          <w:rFonts w:ascii="Times New Roman" w:hAnsi="Times New Roman" w:cs="Times New Roman"/>
          <w:color w:val="000000" w:themeColor="text1"/>
          <w:sz w:val="24"/>
          <w:szCs w:val="24"/>
        </w:rPr>
      </w:pPr>
    </w:p>
    <w:p w14:paraId="292986DF" w14:textId="77777777" w:rsidR="00A33393" w:rsidRDefault="00A33393" w:rsidP="00A33393">
      <w:pPr>
        <w:spacing w:after="0" w:line="480" w:lineRule="auto"/>
        <w:jc w:val="both"/>
        <w:rPr>
          <w:rFonts w:ascii="Times New Roman" w:hAnsi="Times New Roman" w:cs="Times New Roman"/>
          <w:color w:val="000000" w:themeColor="text1"/>
          <w:sz w:val="24"/>
          <w:szCs w:val="24"/>
        </w:rPr>
      </w:pPr>
    </w:p>
    <w:p w14:paraId="4A0D045A" w14:textId="77777777" w:rsidR="00A33393" w:rsidRDefault="00A33393" w:rsidP="00A33393">
      <w:pPr>
        <w:spacing w:after="0" w:line="480" w:lineRule="auto"/>
        <w:jc w:val="both"/>
        <w:rPr>
          <w:rFonts w:ascii="Times New Roman" w:hAnsi="Times New Roman" w:cs="Times New Roman"/>
          <w:color w:val="000000" w:themeColor="text1"/>
          <w:sz w:val="24"/>
          <w:szCs w:val="24"/>
        </w:rPr>
      </w:pPr>
    </w:p>
    <w:p w14:paraId="1B65DBA1" w14:textId="77777777" w:rsidR="00A33393" w:rsidRDefault="00A33393" w:rsidP="00A33393">
      <w:pPr>
        <w:spacing w:after="0" w:line="480" w:lineRule="auto"/>
        <w:jc w:val="both"/>
        <w:rPr>
          <w:rFonts w:ascii="Times New Roman" w:hAnsi="Times New Roman" w:cs="Times New Roman"/>
          <w:color w:val="000000" w:themeColor="text1"/>
          <w:sz w:val="24"/>
          <w:szCs w:val="24"/>
        </w:rPr>
      </w:pPr>
    </w:p>
    <w:p w14:paraId="0CC84A29" w14:textId="77777777" w:rsidR="00A33393" w:rsidRDefault="00A33393" w:rsidP="00A33393">
      <w:pPr>
        <w:spacing w:after="0" w:line="480" w:lineRule="auto"/>
        <w:jc w:val="both"/>
        <w:rPr>
          <w:rFonts w:ascii="Times New Roman" w:hAnsi="Times New Roman" w:cs="Times New Roman"/>
          <w:color w:val="000000" w:themeColor="text1"/>
          <w:sz w:val="24"/>
          <w:szCs w:val="24"/>
        </w:rPr>
      </w:pPr>
    </w:p>
    <w:p w14:paraId="43F37F1E"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65A29A5F"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390DA54C"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04681021"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45C147FA"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6156CCA3" w14:textId="77777777" w:rsidR="00784EF6" w:rsidRDefault="00784EF6" w:rsidP="00A33393">
      <w:pPr>
        <w:spacing w:after="0" w:line="480" w:lineRule="auto"/>
        <w:jc w:val="both"/>
        <w:rPr>
          <w:rFonts w:ascii="Times New Roman" w:hAnsi="Times New Roman" w:cs="Times New Roman"/>
          <w:color w:val="000000" w:themeColor="text1"/>
          <w:sz w:val="24"/>
          <w:szCs w:val="24"/>
        </w:rPr>
      </w:pPr>
    </w:p>
    <w:p w14:paraId="0F148990" w14:textId="22F30D6D" w:rsidR="009C558D" w:rsidRPr="00A33393"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Table 4.4: Descriptive Analysis for students’ attitude</w:t>
      </w:r>
    </w:p>
    <w:tbl>
      <w:tblPr>
        <w:tblW w:w="8190" w:type="dxa"/>
        <w:tblInd w:w="18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300"/>
        <w:gridCol w:w="990"/>
        <w:gridCol w:w="900"/>
      </w:tblGrid>
      <w:tr w:rsidR="009C558D" w:rsidRPr="00A33393" w14:paraId="24AE7E8D" w14:textId="77777777" w:rsidTr="003C63D1">
        <w:trPr>
          <w:trHeight w:val="314"/>
        </w:trPr>
        <w:tc>
          <w:tcPr>
            <w:tcW w:w="6300" w:type="dxa"/>
            <w:tcBorders>
              <w:top w:val="single" w:sz="4" w:space="0" w:color="auto"/>
              <w:bottom w:val="single" w:sz="4" w:space="0" w:color="auto"/>
            </w:tcBorders>
            <w:shd w:val="clear" w:color="000000" w:fill="FFFFFF"/>
            <w:vAlign w:val="bottom"/>
          </w:tcPr>
          <w:p w14:paraId="21EE0213"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i/>
                <w:iCs/>
                <w:color w:val="000000" w:themeColor="text1"/>
                <w:sz w:val="24"/>
                <w:szCs w:val="24"/>
              </w:rPr>
            </w:pPr>
            <w:r w:rsidRPr="00A33393">
              <w:rPr>
                <w:rFonts w:ascii="Times New Roman" w:hAnsi="Times New Roman" w:cs="Times New Roman"/>
                <w:bCs/>
                <w:i/>
                <w:iCs/>
                <w:color w:val="000000" w:themeColor="text1"/>
                <w:sz w:val="24"/>
                <w:szCs w:val="24"/>
              </w:rPr>
              <w:t>Statements</w:t>
            </w:r>
          </w:p>
        </w:tc>
        <w:tc>
          <w:tcPr>
            <w:tcW w:w="990" w:type="dxa"/>
            <w:tcBorders>
              <w:top w:val="single" w:sz="4" w:space="0" w:color="auto"/>
              <w:bottom w:val="single" w:sz="4" w:space="0" w:color="auto"/>
            </w:tcBorders>
            <w:shd w:val="clear" w:color="000000" w:fill="FFFFFF"/>
            <w:vAlign w:val="bottom"/>
          </w:tcPr>
          <w:p w14:paraId="42D2658C"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i/>
                <w:iCs/>
                <w:color w:val="000000" w:themeColor="text1"/>
                <w:sz w:val="24"/>
                <w:szCs w:val="24"/>
              </w:rPr>
            </w:pPr>
            <w:r w:rsidRPr="00A33393">
              <w:rPr>
                <w:rFonts w:ascii="Times New Roman" w:hAnsi="Times New Roman" w:cs="Times New Roman"/>
                <w:bCs/>
                <w:i/>
                <w:iCs/>
                <w:color w:val="000000" w:themeColor="text1"/>
                <w:sz w:val="24"/>
                <w:szCs w:val="24"/>
              </w:rPr>
              <w:t>M</w:t>
            </w:r>
          </w:p>
        </w:tc>
        <w:tc>
          <w:tcPr>
            <w:tcW w:w="900" w:type="dxa"/>
            <w:tcBorders>
              <w:top w:val="single" w:sz="4" w:space="0" w:color="auto"/>
              <w:bottom w:val="single" w:sz="4" w:space="0" w:color="auto"/>
            </w:tcBorders>
            <w:shd w:val="clear" w:color="000000" w:fill="FFFFFF"/>
            <w:vAlign w:val="bottom"/>
          </w:tcPr>
          <w:p w14:paraId="1C8E931D"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i/>
                <w:iCs/>
                <w:color w:val="000000" w:themeColor="text1"/>
                <w:sz w:val="24"/>
                <w:szCs w:val="24"/>
              </w:rPr>
            </w:pPr>
            <w:r w:rsidRPr="00A33393">
              <w:rPr>
                <w:rFonts w:ascii="Times New Roman" w:hAnsi="Times New Roman" w:cs="Times New Roman"/>
                <w:bCs/>
                <w:i/>
                <w:iCs/>
                <w:color w:val="000000" w:themeColor="text1"/>
                <w:sz w:val="24"/>
                <w:szCs w:val="24"/>
              </w:rPr>
              <w:t>SD</w:t>
            </w:r>
          </w:p>
        </w:tc>
      </w:tr>
      <w:tr w:rsidR="009C558D" w:rsidRPr="00A33393" w14:paraId="69A7F7F8" w14:textId="77777777" w:rsidTr="003C63D1">
        <w:trPr>
          <w:trHeight w:val="303"/>
        </w:trPr>
        <w:tc>
          <w:tcPr>
            <w:tcW w:w="6300" w:type="dxa"/>
            <w:tcBorders>
              <w:top w:val="single" w:sz="4" w:space="0" w:color="auto"/>
            </w:tcBorders>
            <w:shd w:val="clear" w:color="000000" w:fill="FFFFFF"/>
          </w:tcPr>
          <w:p w14:paraId="5539B7D8"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sz w:val="24"/>
                <w:szCs w:val="24"/>
              </w:rPr>
              <w:t>Students' mental health affects the students' attitude.</w:t>
            </w:r>
          </w:p>
        </w:tc>
        <w:tc>
          <w:tcPr>
            <w:tcW w:w="990" w:type="dxa"/>
            <w:tcBorders>
              <w:top w:val="single" w:sz="4" w:space="0" w:color="auto"/>
            </w:tcBorders>
            <w:shd w:val="clear" w:color="000000" w:fill="FFFFFF"/>
            <w:vAlign w:val="center"/>
          </w:tcPr>
          <w:p w14:paraId="224EC465"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2.71</w:t>
            </w:r>
          </w:p>
        </w:tc>
        <w:tc>
          <w:tcPr>
            <w:tcW w:w="900" w:type="dxa"/>
            <w:tcBorders>
              <w:top w:val="single" w:sz="4" w:space="0" w:color="auto"/>
            </w:tcBorders>
            <w:shd w:val="clear" w:color="000000" w:fill="FFFFFF"/>
            <w:vAlign w:val="center"/>
          </w:tcPr>
          <w:p w14:paraId="42D111E3"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.97</w:t>
            </w:r>
          </w:p>
        </w:tc>
      </w:tr>
      <w:tr w:rsidR="009C558D" w:rsidRPr="00A33393" w14:paraId="31BBBE0C" w14:textId="77777777" w:rsidTr="003C63D1">
        <w:trPr>
          <w:trHeight w:val="324"/>
        </w:trPr>
        <w:tc>
          <w:tcPr>
            <w:tcW w:w="6300" w:type="dxa"/>
            <w:shd w:val="clear" w:color="000000" w:fill="FFFFFF"/>
          </w:tcPr>
          <w:p w14:paraId="6BE0E25F"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sz w:val="24"/>
                <w:szCs w:val="24"/>
              </w:rPr>
              <w:t>Teachers' appreciation motivates the students which affect their attitude.</w:t>
            </w:r>
          </w:p>
        </w:tc>
        <w:tc>
          <w:tcPr>
            <w:tcW w:w="990" w:type="dxa"/>
            <w:shd w:val="clear" w:color="000000" w:fill="FFFFFF"/>
            <w:vAlign w:val="center"/>
          </w:tcPr>
          <w:p w14:paraId="2D594B54"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3.39</w:t>
            </w:r>
          </w:p>
        </w:tc>
        <w:tc>
          <w:tcPr>
            <w:tcW w:w="900" w:type="dxa"/>
            <w:shd w:val="clear" w:color="000000" w:fill="FFFFFF"/>
            <w:vAlign w:val="center"/>
          </w:tcPr>
          <w:p w14:paraId="55AB8FE2"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.91</w:t>
            </w:r>
          </w:p>
        </w:tc>
      </w:tr>
      <w:tr w:rsidR="009C558D" w:rsidRPr="00A33393" w14:paraId="45285B8C" w14:textId="77777777" w:rsidTr="003C63D1">
        <w:trPr>
          <w:trHeight w:val="303"/>
        </w:trPr>
        <w:tc>
          <w:tcPr>
            <w:tcW w:w="6300" w:type="dxa"/>
            <w:shd w:val="clear" w:color="000000" w:fill="FFFFFF"/>
          </w:tcPr>
          <w:p w14:paraId="0A76B040"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Activity-based learning helps the students to develop a attitude.</w:t>
            </w:r>
          </w:p>
        </w:tc>
        <w:tc>
          <w:tcPr>
            <w:tcW w:w="990" w:type="dxa"/>
            <w:shd w:val="clear" w:color="000000" w:fill="FFFFFF"/>
            <w:vAlign w:val="center"/>
          </w:tcPr>
          <w:p w14:paraId="06542B38"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3.12</w:t>
            </w:r>
          </w:p>
        </w:tc>
        <w:tc>
          <w:tcPr>
            <w:tcW w:w="900" w:type="dxa"/>
            <w:shd w:val="clear" w:color="000000" w:fill="FFFFFF"/>
            <w:vAlign w:val="center"/>
          </w:tcPr>
          <w:p w14:paraId="660ABE03"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.96</w:t>
            </w:r>
          </w:p>
        </w:tc>
      </w:tr>
      <w:tr w:rsidR="009C558D" w:rsidRPr="00A33393" w14:paraId="6E9E8482" w14:textId="77777777" w:rsidTr="003C63D1">
        <w:trPr>
          <w:trHeight w:val="303"/>
        </w:trPr>
        <w:tc>
          <w:tcPr>
            <w:tcW w:w="6300" w:type="dxa"/>
            <w:shd w:val="clear" w:color="000000" w:fill="FFFFFF"/>
          </w:tcPr>
          <w:p w14:paraId="384CD743"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Teachers guide the students to adopt a profession according to their interests.</w:t>
            </w:r>
          </w:p>
        </w:tc>
        <w:tc>
          <w:tcPr>
            <w:tcW w:w="990" w:type="dxa"/>
            <w:shd w:val="clear" w:color="000000" w:fill="FFFFFF"/>
            <w:vAlign w:val="center"/>
          </w:tcPr>
          <w:p w14:paraId="76EAF12A"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3.93</w:t>
            </w:r>
          </w:p>
        </w:tc>
        <w:tc>
          <w:tcPr>
            <w:tcW w:w="900" w:type="dxa"/>
            <w:shd w:val="clear" w:color="000000" w:fill="FFFFFF"/>
            <w:vAlign w:val="center"/>
          </w:tcPr>
          <w:p w14:paraId="2E32D191"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.89</w:t>
            </w:r>
          </w:p>
        </w:tc>
      </w:tr>
      <w:tr w:rsidR="009C558D" w:rsidRPr="00A33393" w14:paraId="6E06A201" w14:textId="77777777" w:rsidTr="003C63D1">
        <w:trPr>
          <w:trHeight w:val="303"/>
        </w:trPr>
        <w:tc>
          <w:tcPr>
            <w:tcW w:w="6300" w:type="dxa"/>
            <w:shd w:val="clear" w:color="000000" w:fill="FFFFFF"/>
          </w:tcPr>
          <w:p w14:paraId="524E7173"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 Teachers understand the students' psychology.</w:t>
            </w:r>
          </w:p>
        </w:tc>
        <w:tc>
          <w:tcPr>
            <w:tcW w:w="990" w:type="dxa"/>
            <w:shd w:val="clear" w:color="000000" w:fill="FFFFFF"/>
            <w:vAlign w:val="center"/>
          </w:tcPr>
          <w:p w14:paraId="26633D4B"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2.78</w:t>
            </w:r>
          </w:p>
        </w:tc>
        <w:tc>
          <w:tcPr>
            <w:tcW w:w="900" w:type="dxa"/>
            <w:shd w:val="clear" w:color="000000" w:fill="FFFFFF"/>
            <w:vAlign w:val="center"/>
          </w:tcPr>
          <w:p w14:paraId="48332B08"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1.01</w:t>
            </w:r>
          </w:p>
        </w:tc>
      </w:tr>
      <w:tr w:rsidR="009C558D" w:rsidRPr="00A33393" w14:paraId="049300AA" w14:textId="77777777" w:rsidTr="003C63D1">
        <w:trPr>
          <w:trHeight w:val="303"/>
        </w:trPr>
        <w:tc>
          <w:tcPr>
            <w:tcW w:w="6300" w:type="dxa"/>
            <w:shd w:val="clear" w:color="000000" w:fill="FFFFFF"/>
          </w:tcPr>
          <w:p w14:paraId="0F81E0E0"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sz w:val="24"/>
                <w:szCs w:val="24"/>
              </w:rPr>
              <w:t>Students' attitude-related contents are included in the exams.</w:t>
            </w:r>
          </w:p>
        </w:tc>
        <w:tc>
          <w:tcPr>
            <w:tcW w:w="990" w:type="dxa"/>
            <w:shd w:val="clear" w:color="000000" w:fill="FFFFFF"/>
            <w:vAlign w:val="center"/>
          </w:tcPr>
          <w:p w14:paraId="049CA30E"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3.10</w:t>
            </w:r>
          </w:p>
        </w:tc>
        <w:tc>
          <w:tcPr>
            <w:tcW w:w="900" w:type="dxa"/>
            <w:shd w:val="clear" w:color="000000" w:fill="FFFFFF"/>
            <w:vAlign w:val="center"/>
          </w:tcPr>
          <w:p w14:paraId="082813FA"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.99</w:t>
            </w:r>
          </w:p>
        </w:tc>
      </w:tr>
      <w:tr w:rsidR="009C558D" w:rsidRPr="00A33393" w14:paraId="38603DD4" w14:textId="77777777" w:rsidTr="003C63D1">
        <w:trPr>
          <w:trHeight w:val="303"/>
        </w:trPr>
        <w:tc>
          <w:tcPr>
            <w:tcW w:w="6300" w:type="dxa"/>
            <w:shd w:val="clear" w:color="000000" w:fill="FFFFFF"/>
          </w:tcPr>
          <w:p w14:paraId="168D3EFF"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sz w:val="24"/>
                <w:szCs w:val="24"/>
              </w:rPr>
              <w:t>Students face problems in profession if their attitude is not understood properly</w:t>
            </w:r>
          </w:p>
        </w:tc>
        <w:tc>
          <w:tcPr>
            <w:tcW w:w="990" w:type="dxa"/>
            <w:shd w:val="clear" w:color="000000" w:fill="FFFFFF"/>
            <w:vAlign w:val="center"/>
          </w:tcPr>
          <w:p w14:paraId="43B669D2"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3.33</w:t>
            </w:r>
          </w:p>
        </w:tc>
        <w:tc>
          <w:tcPr>
            <w:tcW w:w="900" w:type="dxa"/>
            <w:shd w:val="clear" w:color="000000" w:fill="FFFFFF"/>
            <w:vAlign w:val="center"/>
          </w:tcPr>
          <w:p w14:paraId="48066512"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.94</w:t>
            </w:r>
          </w:p>
        </w:tc>
      </w:tr>
    </w:tbl>
    <w:p w14:paraId="5F30C322" w14:textId="77777777" w:rsidR="009C558D" w:rsidRPr="00A33393" w:rsidRDefault="009C558D" w:rsidP="00A33393">
      <w:pPr>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 xml:space="preserve">To assess the level of the respondent’s descriptive analysis was administered. It indicated that the mean score of the statements were between 2.71 to 3.93 and which shows that the respondents were satisfied about students’ attitude.  </w:t>
      </w:r>
    </w:p>
    <w:p w14:paraId="2F42930D"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 xml:space="preserve">Table 4.5. </w:t>
      </w:r>
      <w:r w:rsidRPr="00A33393">
        <w:rPr>
          <w:rFonts w:ascii="Times New Roman" w:hAnsi="Times New Roman" w:cs="Times New Roman"/>
          <w:i/>
          <w:color w:val="000000" w:themeColor="text1"/>
          <w:sz w:val="24"/>
          <w:szCs w:val="24"/>
        </w:rPr>
        <w:t xml:space="preserve">Relationship between students’ attitude and academic achievement  </w:t>
      </w:r>
    </w:p>
    <w:tbl>
      <w:tblPr>
        <w:tblW w:w="8100"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3057"/>
        <w:gridCol w:w="3693"/>
        <w:gridCol w:w="1350"/>
      </w:tblGrid>
      <w:tr w:rsidR="009C558D" w:rsidRPr="00A33393" w14:paraId="6DAB1CEE" w14:textId="77777777" w:rsidTr="003C63D1">
        <w:trPr>
          <w:trHeight w:val="273"/>
        </w:trPr>
        <w:tc>
          <w:tcPr>
            <w:tcW w:w="3057" w:type="dxa"/>
            <w:tcBorders>
              <w:top w:val="single" w:sz="4" w:space="0" w:color="auto"/>
              <w:bottom w:val="single" w:sz="4" w:space="0" w:color="auto"/>
            </w:tcBorders>
            <w:shd w:val="clear" w:color="000000" w:fill="FFFFFF"/>
            <w:vAlign w:val="bottom"/>
          </w:tcPr>
          <w:p w14:paraId="28101BBC"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Variable</w:t>
            </w:r>
          </w:p>
        </w:tc>
        <w:tc>
          <w:tcPr>
            <w:tcW w:w="3693" w:type="dxa"/>
            <w:tcBorders>
              <w:top w:val="single" w:sz="4" w:space="0" w:color="auto"/>
              <w:bottom w:val="single" w:sz="4" w:space="0" w:color="auto"/>
            </w:tcBorders>
            <w:shd w:val="clear" w:color="000000" w:fill="FFFFFF"/>
            <w:vAlign w:val="bottom"/>
          </w:tcPr>
          <w:p w14:paraId="0D04D61D"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SA</w:t>
            </w:r>
          </w:p>
        </w:tc>
        <w:tc>
          <w:tcPr>
            <w:tcW w:w="1350" w:type="dxa"/>
            <w:tcBorders>
              <w:top w:val="single" w:sz="4" w:space="0" w:color="auto"/>
              <w:bottom w:val="single" w:sz="4" w:space="0" w:color="auto"/>
            </w:tcBorders>
            <w:shd w:val="clear" w:color="000000" w:fill="FFFFFF"/>
            <w:vAlign w:val="bottom"/>
          </w:tcPr>
          <w:p w14:paraId="0D96CFB5"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A33393">
              <w:rPr>
                <w:rFonts w:ascii="Times New Roman" w:hAnsi="Times New Roman" w:cs="Times New Roman"/>
                <w:bCs/>
                <w:color w:val="000000" w:themeColor="text1"/>
                <w:sz w:val="24"/>
                <w:szCs w:val="24"/>
              </w:rPr>
              <w:t>AA</w:t>
            </w:r>
          </w:p>
        </w:tc>
      </w:tr>
      <w:tr w:rsidR="009C558D" w:rsidRPr="00A33393" w14:paraId="2BFB7490" w14:textId="77777777" w:rsidTr="003C63D1">
        <w:trPr>
          <w:trHeight w:val="273"/>
        </w:trPr>
        <w:tc>
          <w:tcPr>
            <w:tcW w:w="3057" w:type="dxa"/>
            <w:shd w:val="clear" w:color="000000" w:fill="FFFFFF"/>
          </w:tcPr>
          <w:p w14:paraId="5881CFEB"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Students’ Attitude</w:t>
            </w:r>
          </w:p>
        </w:tc>
        <w:tc>
          <w:tcPr>
            <w:tcW w:w="3693" w:type="dxa"/>
            <w:shd w:val="clear" w:color="000000" w:fill="FFFFFF"/>
            <w:vAlign w:val="center"/>
          </w:tcPr>
          <w:p w14:paraId="07125526"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w:t>
            </w:r>
          </w:p>
        </w:tc>
        <w:tc>
          <w:tcPr>
            <w:tcW w:w="1350" w:type="dxa"/>
            <w:shd w:val="clear" w:color="000000" w:fill="FFFFFF"/>
            <w:vAlign w:val="center"/>
          </w:tcPr>
          <w:p w14:paraId="6559400F"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p>
        </w:tc>
      </w:tr>
      <w:tr w:rsidR="009C558D" w:rsidRPr="00A33393" w14:paraId="5467346D" w14:textId="77777777" w:rsidTr="003C63D1">
        <w:trPr>
          <w:trHeight w:val="273"/>
        </w:trPr>
        <w:tc>
          <w:tcPr>
            <w:tcW w:w="3057" w:type="dxa"/>
            <w:shd w:val="clear" w:color="000000" w:fill="FFFFFF"/>
          </w:tcPr>
          <w:p w14:paraId="68B38E7A"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Academic Achievement</w:t>
            </w:r>
          </w:p>
        </w:tc>
        <w:tc>
          <w:tcPr>
            <w:tcW w:w="3693" w:type="dxa"/>
            <w:shd w:val="clear" w:color="000000" w:fill="FFFFFF"/>
            <w:vAlign w:val="center"/>
          </w:tcPr>
          <w:p w14:paraId="4B6DDA2D"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.429(**)</w:t>
            </w:r>
          </w:p>
        </w:tc>
        <w:tc>
          <w:tcPr>
            <w:tcW w:w="1350" w:type="dxa"/>
            <w:shd w:val="clear" w:color="000000" w:fill="FFFFFF"/>
            <w:vAlign w:val="center"/>
          </w:tcPr>
          <w:p w14:paraId="5057D3DA"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w:t>
            </w:r>
          </w:p>
        </w:tc>
      </w:tr>
    </w:tbl>
    <w:p w14:paraId="16531876" w14:textId="77777777" w:rsidR="009C558D" w:rsidRPr="00A33393" w:rsidRDefault="009C558D" w:rsidP="00A33393">
      <w:pPr>
        <w:autoSpaceDE w:val="0"/>
        <w:autoSpaceDN w:val="0"/>
        <w:adjustRightInd w:val="0"/>
        <w:spacing w:after="0"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 Correlation is significant at the 0.01 level (2-tailed).</w:t>
      </w:r>
    </w:p>
    <w:p w14:paraId="0CDE18B3"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 xml:space="preserve">In order to examine the correlation between the students’ attitude and academic achievement Pearson Correlation was administered. The statistical results found that there was moderate association of students’ attitude with academic achievement of the students, the r value was .429 respectively. </w:t>
      </w:r>
    </w:p>
    <w:p w14:paraId="3F66367C" w14:textId="77777777" w:rsidR="009C558D" w:rsidRPr="00A33393" w:rsidRDefault="009C558D" w:rsidP="00A33393">
      <w:pPr>
        <w:spacing w:after="0" w:line="480" w:lineRule="auto"/>
        <w:jc w:val="both"/>
        <w:rPr>
          <w:rStyle w:val="hgkelc"/>
          <w:rFonts w:ascii="Times New Roman" w:hAnsi="Times New Roman" w:cs="Times New Roman"/>
          <w:color w:val="000000" w:themeColor="text1"/>
          <w:sz w:val="24"/>
          <w:szCs w:val="24"/>
        </w:rPr>
      </w:pPr>
    </w:p>
    <w:p w14:paraId="6713A20C" w14:textId="77777777" w:rsidR="009C558D" w:rsidRPr="00A33393" w:rsidRDefault="009C558D" w:rsidP="00A33393">
      <w:pPr>
        <w:spacing w:after="0" w:line="480" w:lineRule="auto"/>
        <w:jc w:val="both"/>
        <w:rPr>
          <w:rFonts w:ascii="Times New Roman" w:hAnsi="Times New Roman" w:cs="Times New Roman"/>
          <w:i/>
          <w:iCs/>
          <w:color w:val="000000" w:themeColor="text1"/>
          <w:sz w:val="24"/>
          <w:szCs w:val="24"/>
        </w:rPr>
      </w:pPr>
      <w:r w:rsidRPr="00A33393">
        <w:rPr>
          <w:rStyle w:val="hgkelc"/>
          <w:rFonts w:ascii="Times New Roman" w:hAnsi="Times New Roman" w:cs="Times New Roman"/>
          <w:color w:val="000000" w:themeColor="text1"/>
          <w:sz w:val="24"/>
          <w:szCs w:val="24"/>
        </w:rPr>
        <w:t xml:space="preserve">Table 4.6. </w:t>
      </w:r>
      <w:r w:rsidRPr="00A33393">
        <w:rPr>
          <w:rFonts w:ascii="Times New Roman" w:hAnsi="Times New Roman" w:cs="Times New Roman"/>
          <w:i/>
          <w:iCs/>
          <w:color w:val="000000" w:themeColor="text1"/>
          <w:sz w:val="24"/>
          <w:szCs w:val="24"/>
        </w:rPr>
        <w:t>Independent sample t-test for students’ attitude N= 206 (Science=153, Arts=128)</w:t>
      </w:r>
    </w:p>
    <w:tbl>
      <w:tblPr>
        <w:tblStyle w:val="TableGrid"/>
        <w:tblW w:w="0" w:type="auto"/>
        <w:tblLook w:val="04A0" w:firstRow="1" w:lastRow="0" w:firstColumn="1" w:lastColumn="0" w:noHBand="0" w:noVBand="1"/>
      </w:tblPr>
      <w:tblGrid>
        <w:gridCol w:w="4338"/>
        <w:gridCol w:w="990"/>
        <w:gridCol w:w="720"/>
        <w:gridCol w:w="810"/>
        <w:gridCol w:w="720"/>
        <w:gridCol w:w="720"/>
      </w:tblGrid>
      <w:tr w:rsidR="009C558D" w:rsidRPr="00A33393" w14:paraId="2F95A11B" w14:textId="77777777" w:rsidTr="003C63D1">
        <w:tc>
          <w:tcPr>
            <w:tcW w:w="4338" w:type="dxa"/>
          </w:tcPr>
          <w:p w14:paraId="773C8644"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Statements</w:t>
            </w:r>
          </w:p>
        </w:tc>
        <w:tc>
          <w:tcPr>
            <w:tcW w:w="990" w:type="dxa"/>
          </w:tcPr>
          <w:p w14:paraId="67F7CBB9"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Group</w:t>
            </w:r>
          </w:p>
        </w:tc>
        <w:tc>
          <w:tcPr>
            <w:tcW w:w="720" w:type="dxa"/>
          </w:tcPr>
          <w:p w14:paraId="284F5D23"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M</w:t>
            </w:r>
          </w:p>
        </w:tc>
        <w:tc>
          <w:tcPr>
            <w:tcW w:w="810" w:type="dxa"/>
          </w:tcPr>
          <w:p w14:paraId="07B4D4E5"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SD</w:t>
            </w:r>
          </w:p>
        </w:tc>
        <w:tc>
          <w:tcPr>
            <w:tcW w:w="720" w:type="dxa"/>
          </w:tcPr>
          <w:p w14:paraId="3F580C1D"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t</w:t>
            </w:r>
          </w:p>
        </w:tc>
        <w:tc>
          <w:tcPr>
            <w:tcW w:w="720" w:type="dxa"/>
          </w:tcPr>
          <w:p w14:paraId="2FD593D8"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Sig.</w:t>
            </w:r>
          </w:p>
        </w:tc>
      </w:tr>
      <w:tr w:rsidR="009C558D" w:rsidRPr="00A33393" w14:paraId="339E4015" w14:textId="77777777" w:rsidTr="003C63D1">
        <w:trPr>
          <w:trHeight w:val="413"/>
        </w:trPr>
        <w:tc>
          <w:tcPr>
            <w:tcW w:w="4338" w:type="dxa"/>
            <w:vMerge w:val="restart"/>
          </w:tcPr>
          <w:p w14:paraId="1A526845"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Students' attitude affects their performance in the class.</w:t>
            </w:r>
          </w:p>
        </w:tc>
        <w:tc>
          <w:tcPr>
            <w:tcW w:w="990" w:type="dxa"/>
          </w:tcPr>
          <w:p w14:paraId="6676E246"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79D3950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3.42</w:t>
            </w:r>
          </w:p>
        </w:tc>
        <w:tc>
          <w:tcPr>
            <w:tcW w:w="810" w:type="dxa"/>
            <w:vAlign w:val="center"/>
          </w:tcPr>
          <w:p w14:paraId="4508580D"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1.17</w:t>
            </w:r>
          </w:p>
        </w:tc>
        <w:tc>
          <w:tcPr>
            <w:tcW w:w="720" w:type="dxa"/>
          </w:tcPr>
          <w:p w14:paraId="6C26BAF8"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3.96</w:t>
            </w:r>
          </w:p>
        </w:tc>
        <w:tc>
          <w:tcPr>
            <w:tcW w:w="720" w:type="dxa"/>
          </w:tcPr>
          <w:p w14:paraId="24DFAA8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.01*</w:t>
            </w:r>
          </w:p>
        </w:tc>
      </w:tr>
      <w:tr w:rsidR="009C558D" w:rsidRPr="00A33393" w14:paraId="067155E0" w14:textId="77777777" w:rsidTr="003C63D1">
        <w:tc>
          <w:tcPr>
            <w:tcW w:w="4338" w:type="dxa"/>
            <w:vMerge/>
          </w:tcPr>
          <w:p w14:paraId="590D3833"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990" w:type="dxa"/>
          </w:tcPr>
          <w:p w14:paraId="6B31DCC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72F0DAB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2.91</w:t>
            </w:r>
          </w:p>
        </w:tc>
        <w:tc>
          <w:tcPr>
            <w:tcW w:w="810" w:type="dxa"/>
            <w:vAlign w:val="center"/>
          </w:tcPr>
          <w:p w14:paraId="1D02D54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1.39</w:t>
            </w:r>
          </w:p>
        </w:tc>
        <w:tc>
          <w:tcPr>
            <w:tcW w:w="720" w:type="dxa"/>
          </w:tcPr>
          <w:p w14:paraId="10BCCCF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360F5D0C"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747202D9" w14:textId="77777777" w:rsidTr="003C63D1">
        <w:trPr>
          <w:trHeight w:val="494"/>
        </w:trPr>
        <w:tc>
          <w:tcPr>
            <w:tcW w:w="4338" w:type="dxa"/>
            <w:vMerge w:val="restart"/>
          </w:tcPr>
          <w:p w14:paraId="44F834E9"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Students' attitude helps in problem-solving techniques.</w:t>
            </w:r>
          </w:p>
        </w:tc>
        <w:tc>
          <w:tcPr>
            <w:tcW w:w="990" w:type="dxa"/>
          </w:tcPr>
          <w:p w14:paraId="0112B3E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458B5B1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3.72</w:t>
            </w:r>
          </w:p>
        </w:tc>
        <w:tc>
          <w:tcPr>
            <w:tcW w:w="810" w:type="dxa"/>
            <w:vAlign w:val="center"/>
          </w:tcPr>
          <w:p w14:paraId="0E31419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1.22</w:t>
            </w:r>
          </w:p>
        </w:tc>
        <w:tc>
          <w:tcPr>
            <w:tcW w:w="720" w:type="dxa"/>
          </w:tcPr>
          <w:p w14:paraId="12AF104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5.87</w:t>
            </w:r>
          </w:p>
        </w:tc>
        <w:tc>
          <w:tcPr>
            <w:tcW w:w="720" w:type="dxa"/>
          </w:tcPr>
          <w:p w14:paraId="61116C3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.00*</w:t>
            </w:r>
          </w:p>
        </w:tc>
      </w:tr>
      <w:tr w:rsidR="009C558D" w:rsidRPr="00A33393" w14:paraId="6AF04DD0" w14:textId="77777777" w:rsidTr="003C63D1">
        <w:tc>
          <w:tcPr>
            <w:tcW w:w="4338" w:type="dxa"/>
            <w:vMerge/>
          </w:tcPr>
          <w:p w14:paraId="54E442DB"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990" w:type="dxa"/>
          </w:tcPr>
          <w:p w14:paraId="53E5A77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2C57881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2.84</w:t>
            </w:r>
          </w:p>
        </w:tc>
        <w:tc>
          <w:tcPr>
            <w:tcW w:w="810" w:type="dxa"/>
            <w:vAlign w:val="center"/>
          </w:tcPr>
          <w:p w14:paraId="350D4CE6"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1.33</w:t>
            </w:r>
          </w:p>
        </w:tc>
        <w:tc>
          <w:tcPr>
            <w:tcW w:w="720" w:type="dxa"/>
          </w:tcPr>
          <w:p w14:paraId="5A4BEC4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2DB3EF4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3307E8A9" w14:textId="77777777" w:rsidTr="003C63D1">
        <w:trPr>
          <w:trHeight w:val="359"/>
        </w:trPr>
        <w:tc>
          <w:tcPr>
            <w:tcW w:w="4338" w:type="dxa"/>
            <w:vMerge w:val="restart"/>
          </w:tcPr>
          <w:p w14:paraId="1FE61389"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Student's attitude helps in verbal ability.</w:t>
            </w:r>
          </w:p>
        </w:tc>
        <w:tc>
          <w:tcPr>
            <w:tcW w:w="990" w:type="dxa"/>
          </w:tcPr>
          <w:p w14:paraId="588822B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79A7DBC8"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3.36</w:t>
            </w:r>
          </w:p>
        </w:tc>
        <w:tc>
          <w:tcPr>
            <w:tcW w:w="810" w:type="dxa"/>
            <w:vAlign w:val="center"/>
          </w:tcPr>
          <w:p w14:paraId="37A76EA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1.26</w:t>
            </w:r>
          </w:p>
        </w:tc>
        <w:tc>
          <w:tcPr>
            <w:tcW w:w="720" w:type="dxa"/>
          </w:tcPr>
          <w:p w14:paraId="2D4E002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5.43</w:t>
            </w:r>
          </w:p>
        </w:tc>
        <w:tc>
          <w:tcPr>
            <w:tcW w:w="720" w:type="dxa"/>
          </w:tcPr>
          <w:p w14:paraId="24678938"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.03*</w:t>
            </w:r>
          </w:p>
        </w:tc>
      </w:tr>
      <w:tr w:rsidR="009C558D" w:rsidRPr="00A33393" w14:paraId="5566D28F" w14:textId="77777777" w:rsidTr="003C63D1">
        <w:tc>
          <w:tcPr>
            <w:tcW w:w="4338" w:type="dxa"/>
            <w:vMerge/>
          </w:tcPr>
          <w:p w14:paraId="51756187"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990" w:type="dxa"/>
          </w:tcPr>
          <w:p w14:paraId="1F2B527C"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5C081BBD"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2.51</w:t>
            </w:r>
          </w:p>
        </w:tc>
        <w:tc>
          <w:tcPr>
            <w:tcW w:w="810" w:type="dxa"/>
            <w:vAlign w:val="center"/>
          </w:tcPr>
          <w:p w14:paraId="3E1D007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1.39</w:t>
            </w:r>
          </w:p>
        </w:tc>
        <w:tc>
          <w:tcPr>
            <w:tcW w:w="720" w:type="dxa"/>
          </w:tcPr>
          <w:p w14:paraId="79A6E6A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12EAD129"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138D91BE" w14:textId="77777777" w:rsidTr="003C63D1">
        <w:trPr>
          <w:trHeight w:val="431"/>
        </w:trPr>
        <w:tc>
          <w:tcPr>
            <w:tcW w:w="4338" w:type="dxa"/>
            <w:vMerge w:val="restart"/>
          </w:tcPr>
          <w:p w14:paraId="64A8886C"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Verbal reasoning facilitates the students in English. </w:t>
            </w:r>
          </w:p>
        </w:tc>
        <w:tc>
          <w:tcPr>
            <w:tcW w:w="990" w:type="dxa"/>
          </w:tcPr>
          <w:p w14:paraId="30867439"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3125722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4.16</w:t>
            </w:r>
          </w:p>
        </w:tc>
        <w:tc>
          <w:tcPr>
            <w:tcW w:w="810" w:type="dxa"/>
            <w:vAlign w:val="center"/>
          </w:tcPr>
          <w:p w14:paraId="0498BB3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1.21</w:t>
            </w:r>
          </w:p>
        </w:tc>
        <w:tc>
          <w:tcPr>
            <w:tcW w:w="720" w:type="dxa"/>
          </w:tcPr>
          <w:p w14:paraId="7252717C"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3.69</w:t>
            </w:r>
          </w:p>
        </w:tc>
        <w:tc>
          <w:tcPr>
            <w:tcW w:w="720" w:type="dxa"/>
          </w:tcPr>
          <w:p w14:paraId="5FD899B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.06</w:t>
            </w:r>
          </w:p>
        </w:tc>
      </w:tr>
      <w:tr w:rsidR="009C558D" w:rsidRPr="00A33393" w14:paraId="19D94BD5" w14:textId="77777777" w:rsidTr="003C63D1">
        <w:tc>
          <w:tcPr>
            <w:tcW w:w="4338" w:type="dxa"/>
            <w:vMerge/>
          </w:tcPr>
          <w:p w14:paraId="391CE976"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990" w:type="dxa"/>
          </w:tcPr>
          <w:p w14:paraId="253519A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0124ED1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3.57</w:t>
            </w:r>
          </w:p>
        </w:tc>
        <w:tc>
          <w:tcPr>
            <w:tcW w:w="810" w:type="dxa"/>
            <w:vAlign w:val="center"/>
          </w:tcPr>
          <w:p w14:paraId="00A8364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1.22</w:t>
            </w:r>
          </w:p>
        </w:tc>
        <w:tc>
          <w:tcPr>
            <w:tcW w:w="720" w:type="dxa"/>
          </w:tcPr>
          <w:p w14:paraId="503791C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7EE1071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6A679DB0" w14:textId="77777777" w:rsidTr="003C63D1">
        <w:trPr>
          <w:trHeight w:val="395"/>
        </w:trPr>
        <w:tc>
          <w:tcPr>
            <w:tcW w:w="4338" w:type="dxa"/>
            <w:vMerge w:val="restart"/>
          </w:tcPr>
          <w:p w14:paraId="403EDB75"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Students do better in mathematics because of their high numerical ability.</w:t>
            </w:r>
          </w:p>
        </w:tc>
        <w:tc>
          <w:tcPr>
            <w:tcW w:w="990" w:type="dxa"/>
          </w:tcPr>
          <w:p w14:paraId="4675F05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3593305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4.38</w:t>
            </w:r>
          </w:p>
        </w:tc>
        <w:tc>
          <w:tcPr>
            <w:tcW w:w="810" w:type="dxa"/>
            <w:vAlign w:val="center"/>
          </w:tcPr>
          <w:p w14:paraId="6AB1A26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1.09</w:t>
            </w:r>
          </w:p>
        </w:tc>
        <w:tc>
          <w:tcPr>
            <w:tcW w:w="720" w:type="dxa"/>
          </w:tcPr>
          <w:p w14:paraId="3BAF9FA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2.99</w:t>
            </w:r>
          </w:p>
        </w:tc>
        <w:tc>
          <w:tcPr>
            <w:tcW w:w="720" w:type="dxa"/>
          </w:tcPr>
          <w:p w14:paraId="5B8DCFB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.05*</w:t>
            </w:r>
          </w:p>
        </w:tc>
      </w:tr>
      <w:tr w:rsidR="009C558D" w:rsidRPr="00A33393" w14:paraId="1E4EC990" w14:textId="77777777" w:rsidTr="003C63D1">
        <w:tc>
          <w:tcPr>
            <w:tcW w:w="4338" w:type="dxa"/>
            <w:vMerge/>
          </w:tcPr>
          <w:p w14:paraId="241957D5"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990" w:type="dxa"/>
          </w:tcPr>
          <w:p w14:paraId="7B4B599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14BA2166"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3.73</w:t>
            </w:r>
          </w:p>
        </w:tc>
        <w:tc>
          <w:tcPr>
            <w:tcW w:w="810" w:type="dxa"/>
            <w:vAlign w:val="center"/>
          </w:tcPr>
          <w:p w14:paraId="43A00A9D"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.94</w:t>
            </w:r>
          </w:p>
        </w:tc>
        <w:tc>
          <w:tcPr>
            <w:tcW w:w="720" w:type="dxa"/>
          </w:tcPr>
          <w:p w14:paraId="6DC40A9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14D72FB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0F404E5A" w14:textId="77777777" w:rsidTr="003C63D1">
        <w:trPr>
          <w:trHeight w:val="377"/>
        </w:trPr>
        <w:tc>
          <w:tcPr>
            <w:tcW w:w="4338" w:type="dxa"/>
            <w:vMerge w:val="restart"/>
          </w:tcPr>
          <w:p w14:paraId="4F976EBB"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Higher-order attitude among students improves their IQ level. </w:t>
            </w:r>
          </w:p>
        </w:tc>
        <w:tc>
          <w:tcPr>
            <w:tcW w:w="990" w:type="dxa"/>
          </w:tcPr>
          <w:p w14:paraId="7F7FD87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66A059F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3.34</w:t>
            </w:r>
          </w:p>
        </w:tc>
        <w:tc>
          <w:tcPr>
            <w:tcW w:w="810" w:type="dxa"/>
            <w:vAlign w:val="center"/>
          </w:tcPr>
          <w:p w14:paraId="30A7778D"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1.19</w:t>
            </w:r>
          </w:p>
        </w:tc>
        <w:tc>
          <w:tcPr>
            <w:tcW w:w="720" w:type="dxa"/>
          </w:tcPr>
          <w:p w14:paraId="23A21F8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3.10</w:t>
            </w:r>
          </w:p>
        </w:tc>
        <w:tc>
          <w:tcPr>
            <w:tcW w:w="720" w:type="dxa"/>
          </w:tcPr>
          <w:p w14:paraId="1D9F9C6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.07</w:t>
            </w:r>
          </w:p>
        </w:tc>
      </w:tr>
      <w:tr w:rsidR="009C558D" w:rsidRPr="00A33393" w14:paraId="2CF91F98" w14:textId="77777777" w:rsidTr="003C63D1">
        <w:tc>
          <w:tcPr>
            <w:tcW w:w="4338" w:type="dxa"/>
            <w:vMerge/>
          </w:tcPr>
          <w:p w14:paraId="310A7CE2"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990" w:type="dxa"/>
          </w:tcPr>
          <w:p w14:paraId="7A65A7B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28DF16F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2.77</w:t>
            </w:r>
          </w:p>
        </w:tc>
        <w:tc>
          <w:tcPr>
            <w:tcW w:w="810" w:type="dxa"/>
            <w:vAlign w:val="center"/>
          </w:tcPr>
          <w:p w14:paraId="1181616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1.15</w:t>
            </w:r>
          </w:p>
        </w:tc>
        <w:tc>
          <w:tcPr>
            <w:tcW w:w="720" w:type="dxa"/>
          </w:tcPr>
          <w:p w14:paraId="2B821ABD"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39487D3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13D3E4B1" w14:textId="77777777" w:rsidTr="003C63D1">
        <w:tc>
          <w:tcPr>
            <w:tcW w:w="4338" w:type="dxa"/>
            <w:vMerge w:val="restart"/>
          </w:tcPr>
          <w:p w14:paraId="6C3DD7EB"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sz w:val="24"/>
                <w:szCs w:val="24"/>
              </w:rPr>
              <w:t>Students' confidence is increased by attitude towards learning.</w:t>
            </w:r>
          </w:p>
        </w:tc>
        <w:tc>
          <w:tcPr>
            <w:tcW w:w="990" w:type="dxa"/>
          </w:tcPr>
          <w:p w14:paraId="1B913A1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2D6DAD5D"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3.73</w:t>
            </w:r>
          </w:p>
        </w:tc>
        <w:tc>
          <w:tcPr>
            <w:tcW w:w="810" w:type="dxa"/>
            <w:vAlign w:val="center"/>
          </w:tcPr>
          <w:p w14:paraId="63A0A70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1.14</w:t>
            </w:r>
          </w:p>
        </w:tc>
        <w:tc>
          <w:tcPr>
            <w:tcW w:w="720" w:type="dxa"/>
          </w:tcPr>
          <w:p w14:paraId="25353E2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4.05</w:t>
            </w:r>
          </w:p>
        </w:tc>
        <w:tc>
          <w:tcPr>
            <w:tcW w:w="720" w:type="dxa"/>
          </w:tcPr>
          <w:p w14:paraId="069EC40D"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.00*</w:t>
            </w:r>
          </w:p>
        </w:tc>
      </w:tr>
      <w:tr w:rsidR="009C558D" w:rsidRPr="00A33393" w14:paraId="2BB961D3" w14:textId="77777777" w:rsidTr="003C63D1">
        <w:tc>
          <w:tcPr>
            <w:tcW w:w="4338" w:type="dxa"/>
            <w:vMerge/>
          </w:tcPr>
          <w:p w14:paraId="42F91618"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990" w:type="dxa"/>
          </w:tcPr>
          <w:p w14:paraId="68D16E9C"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458D32FC"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3.07</w:t>
            </w:r>
          </w:p>
        </w:tc>
        <w:tc>
          <w:tcPr>
            <w:tcW w:w="810" w:type="dxa"/>
            <w:vAlign w:val="center"/>
          </w:tcPr>
          <w:p w14:paraId="54E9BEF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1.29</w:t>
            </w:r>
          </w:p>
        </w:tc>
        <w:tc>
          <w:tcPr>
            <w:tcW w:w="720" w:type="dxa"/>
          </w:tcPr>
          <w:p w14:paraId="2651012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0CA4DCD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bl>
    <w:p w14:paraId="01EAB233"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while mean score of science students was M= 3.42 greater than arts 2.91 regarding </w:t>
      </w:r>
      <w:r w:rsidRPr="00A33393">
        <w:rPr>
          <w:rFonts w:ascii="Times New Roman" w:hAnsi="Times New Roman" w:cs="Times New Roman"/>
          <w:sz w:val="24"/>
          <w:szCs w:val="24"/>
        </w:rPr>
        <w:t>students' attitude affects their performance in the class.</w:t>
      </w:r>
    </w:p>
    <w:p w14:paraId="23C2FA23"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while mean </w:t>
      </w:r>
      <w:r w:rsidRPr="00A33393">
        <w:rPr>
          <w:rFonts w:ascii="Times New Roman" w:hAnsi="Times New Roman" w:cs="Times New Roman"/>
          <w:color w:val="000000" w:themeColor="text1"/>
          <w:sz w:val="24"/>
          <w:szCs w:val="24"/>
        </w:rPr>
        <w:lastRenderedPageBreak/>
        <w:t xml:space="preserve">score of science students was M= 3.72 greater than arts 2.84 regarding </w:t>
      </w:r>
      <w:r w:rsidRPr="00A33393">
        <w:rPr>
          <w:rFonts w:ascii="Times New Roman" w:hAnsi="Times New Roman" w:cs="Times New Roman"/>
          <w:sz w:val="24"/>
          <w:szCs w:val="24"/>
        </w:rPr>
        <w:t xml:space="preserve">students' attitude helps in problem-solving techniques. </w:t>
      </w:r>
    </w:p>
    <w:p w14:paraId="0A02DF9F"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while mean score of science students was M= 3.36 greater than arts 2.51 regarding </w:t>
      </w:r>
      <w:r w:rsidRPr="00A33393">
        <w:rPr>
          <w:rFonts w:ascii="Times New Roman" w:hAnsi="Times New Roman" w:cs="Times New Roman"/>
          <w:sz w:val="24"/>
          <w:szCs w:val="24"/>
        </w:rPr>
        <w:t>Student's attitude helps in verbal ability.</w:t>
      </w:r>
    </w:p>
    <w:p w14:paraId="2B498525"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there was no significance difference while mean score of science students was M= 4.16 greater than arts 3.57 regarding </w:t>
      </w:r>
      <w:r w:rsidRPr="00A33393">
        <w:rPr>
          <w:rFonts w:ascii="Times New Roman" w:hAnsi="Times New Roman" w:cs="Times New Roman"/>
          <w:sz w:val="24"/>
          <w:szCs w:val="24"/>
        </w:rPr>
        <w:t>verbal reasoning facilitates the students in English. </w:t>
      </w:r>
    </w:p>
    <w:p w14:paraId="3E85A0A0"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while mean score of science students was M= 4.38 greater than arts 3.73 regarding </w:t>
      </w:r>
      <w:r w:rsidRPr="00A33393">
        <w:rPr>
          <w:rFonts w:ascii="Times New Roman" w:hAnsi="Times New Roman" w:cs="Times New Roman"/>
          <w:sz w:val="24"/>
          <w:szCs w:val="24"/>
        </w:rPr>
        <w:t xml:space="preserve">students do better in mathematics because of their high numerical ability. </w:t>
      </w:r>
    </w:p>
    <w:p w14:paraId="276FFF35"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there was no significance difference while mean score of science students was M= 3.34 greater than arts 2.77 regarding </w:t>
      </w:r>
      <w:r w:rsidRPr="00A33393">
        <w:rPr>
          <w:rFonts w:ascii="Times New Roman" w:hAnsi="Times New Roman" w:cs="Times New Roman"/>
          <w:sz w:val="24"/>
          <w:szCs w:val="24"/>
        </w:rPr>
        <w:t>higher-order attitude among students improves their IQ level. </w:t>
      </w:r>
    </w:p>
    <w:p w14:paraId="0E9E4902"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while mean score of science students was M= 3.73 greater than arts 3.07 regarding </w:t>
      </w:r>
      <w:r w:rsidRPr="00A33393">
        <w:rPr>
          <w:rFonts w:ascii="Times New Roman" w:hAnsi="Times New Roman" w:cs="Times New Roman"/>
          <w:sz w:val="24"/>
          <w:szCs w:val="24"/>
        </w:rPr>
        <w:t xml:space="preserve">students' confidence is increased by attitude towards learning.  </w:t>
      </w:r>
    </w:p>
    <w:p w14:paraId="69638068" w14:textId="77777777" w:rsidR="009C558D" w:rsidRPr="00A33393" w:rsidRDefault="009C558D" w:rsidP="00A33393">
      <w:pPr>
        <w:spacing w:after="0" w:line="480" w:lineRule="auto"/>
        <w:jc w:val="both"/>
        <w:rPr>
          <w:rFonts w:ascii="Times New Roman" w:hAnsi="Times New Roman" w:cs="Times New Roman"/>
          <w:sz w:val="24"/>
          <w:szCs w:val="24"/>
        </w:rPr>
      </w:pPr>
    </w:p>
    <w:p w14:paraId="2941F5D7" w14:textId="77777777" w:rsidR="009C558D" w:rsidRPr="00A33393" w:rsidRDefault="009C558D" w:rsidP="00A33393">
      <w:pPr>
        <w:spacing w:after="0" w:line="480" w:lineRule="auto"/>
        <w:jc w:val="both"/>
        <w:rPr>
          <w:rFonts w:ascii="Times New Roman" w:hAnsi="Times New Roman" w:cs="Times New Roman"/>
          <w:sz w:val="24"/>
          <w:szCs w:val="24"/>
        </w:rPr>
      </w:pPr>
    </w:p>
    <w:p w14:paraId="62810DB3" w14:textId="77777777" w:rsidR="009C558D" w:rsidRPr="00A33393" w:rsidRDefault="009C558D" w:rsidP="00A33393">
      <w:pPr>
        <w:spacing w:after="0" w:line="480" w:lineRule="auto"/>
        <w:jc w:val="both"/>
        <w:rPr>
          <w:rFonts w:ascii="Times New Roman" w:hAnsi="Times New Roman" w:cs="Times New Roman"/>
          <w:sz w:val="24"/>
          <w:szCs w:val="24"/>
        </w:rPr>
      </w:pPr>
    </w:p>
    <w:p w14:paraId="0BF768A4" w14:textId="77777777" w:rsidR="009C558D" w:rsidRPr="00A33393" w:rsidRDefault="009C558D" w:rsidP="00A33393">
      <w:pPr>
        <w:spacing w:after="0" w:line="480" w:lineRule="auto"/>
        <w:jc w:val="both"/>
        <w:rPr>
          <w:rFonts w:ascii="Times New Roman" w:hAnsi="Times New Roman" w:cs="Times New Roman"/>
          <w:sz w:val="24"/>
          <w:szCs w:val="24"/>
        </w:rPr>
      </w:pPr>
    </w:p>
    <w:p w14:paraId="2D762289" w14:textId="77777777" w:rsidR="009C558D" w:rsidRPr="00A33393" w:rsidRDefault="009C558D" w:rsidP="00A33393">
      <w:pPr>
        <w:spacing w:after="0" w:line="480" w:lineRule="auto"/>
        <w:jc w:val="both"/>
        <w:rPr>
          <w:rFonts w:ascii="Times New Roman" w:hAnsi="Times New Roman" w:cs="Times New Roman"/>
          <w:sz w:val="24"/>
          <w:szCs w:val="24"/>
        </w:rPr>
      </w:pPr>
    </w:p>
    <w:p w14:paraId="31994071" w14:textId="77777777" w:rsidR="009C558D" w:rsidRPr="00A33393" w:rsidRDefault="009C558D" w:rsidP="00A33393">
      <w:pPr>
        <w:spacing w:after="0" w:line="480" w:lineRule="auto"/>
        <w:jc w:val="both"/>
        <w:rPr>
          <w:rFonts w:ascii="Times New Roman" w:hAnsi="Times New Roman" w:cs="Times New Roman"/>
          <w:i/>
          <w:iCs/>
          <w:color w:val="000000" w:themeColor="text1"/>
          <w:sz w:val="24"/>
          <w:szCs w:val="24"/>
        </w:rPr>
      </w:pPr>
      <w:r w:rsidRPr="00A33393">
        <w:rPr>
          <w:rStyle w:val="hgkelc"/>
          <w:rFonts w:ascii="Times New Roman" w:hAnsi="Times New Roman" w:cs="Times New Roman"/>
          <w:color w:val="000000" w:themeColor="text1"/>
          <w:sz w:val="24"/>
          <w:szCs w:val="24"/>
        </w:rPr>
        <w:t xml:space="preserve">Table 4.7. </w:t>
      </w:r>
      <w:r w:rsidRPr="00A33393">
        <w:rPr>
          <w:rFonts w:ascii="Times New Roman" w:hAnsi="Times New Roman" w:cs="Times New Roman"/>
          <w:i/>
          <w:iCs/>
          <w:color w:val="000000" w:themeColor="text1"/>
          <w:sz w:val="24"/>
          <w:szCs w:val="24"/>
        </w:rPr>
        <w:t>Independent sample t-test for students’ attitude N= 206 (Science=153, Arts=128)</w:t>
      </w:r>
    </w:p>
    <w:tbl>
      <w:tblPr>
        <w:tblStyle w:val="TableGrid"/>
        <w:tblW w:w="0" w:type="auto"/>
        <w:tblLook w:val="04A0" w:firstRow="1" w:lastRow="0" w:firstColumn="1" w:lastColumn="0" w:noHBand="0" w:noVBand="1"/>
      </w:tblPr>
      <w:tblGrid>
        <w:gridCol w:w="4428"/>
        <w:gridCol w:w="1017"/>
        <w:gridCol w:w="720"/>
        <w:gridCol w:w="720"/>
        <w:gridCol w:w="636"/>
        <w:gridCol w:w="720"/>
      </w:tblGrid>
      <w:tr w:rsidR="009C558D" w:rsidRPr="00A33393" w14:paraId="61501402" w14:textId="77777777" w:rsidTr="003C63D1">
        <w:tc>
          <w:tcPr>
            <w:tcW w:w="4428" w:type="dxa"/>
          </w:tcPr>
          <w:p w14:paraId="5F49EB97"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Statements</w:t>
            </w:r>
          </w:p>
        </w:tc>
        <w:tc>
          <w:tcPr>
            <w:tcW w:w="1017" w:type="dxa"/>
          </w:tcPr>
          <w:p w14:paraId="31DFF711"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Group</w:t>
            </w:r>
          </w:p>
        </w:tc>
        <w:tc>
          <w:tcPr>
            <w:tcW w:w="720" w:type="dxa"/>
          </w:tcPr>
          <w:p w14:paraId="781620A3"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M</w:t>
            </w:r>
          </w:p>
        </w:tc>
        <w:tc>
          <w:tcPr>
            <w:tcW w:w="720" w:type="dxa"/>
          </w:tcPr>
          <w:p w14:paraId="03EF08C7"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SD</w:t>
            </w:r>
          </w:p>
        </w:tc>
        <w:tc>
          <w:tcPr>
            <w:tcW w:w="636" w:type="dxa"/>
          </w:tcPr>
          <w:p w14:paraId="04305BA4"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t</w:t>
            </w:r>
          </w:p>
        </w:tc>
        <w:tc>
          <w:tcPr>
            <w:tcW w:w="720" w:type="dxa"/>
          </w:tcPr>
          <w:p w14:paraId="4E384F89"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Sig.</w:t>
            </w:r>
          </w:p>
        </w:tc>
      </w:tr>
      <w:tr w:rsidR="009C558D" w:rsidRPr="00A33393" w14:paraId="6BA704B5" w14:textId="77777777" w:rsidTr="003C63D1">
        <w:tc>
          <w:tcPr>
            <w:tcW w:w="4428" w:type="dxa"/>
            <w:vMerge w:val="restart"/>
          </w:tcPr>
          <w:p w14:paraId="581C7761"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Students' future planning is done by their attitude.</w:t>
            </w:r>
          </w:p>
        </w:tc>
        <w:tc>
          <w:tcPr>
            <w:tcW w:w="1017" w:type="dxa"/>
          </w:tcPr>
          <w:p w14:paraId="571C983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7F09010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3.14</w:t>
            </w:r>
          </w:p>
        </w:tc>
        <w:tc>
          <w:tcPr>
            <w:tcW w:w="720" w:type="dxa"/>
            <w:vAlign w:val="center"/>
          </w:tcPr>
          <w:p w14:paraId="17792B1C"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1.43</w:t>
            </w:r>
          </w:p>
        </w:tc>
        <w:tc>
          <w:tcPr>
            <w:tcW w:w="636" w:type="dxa"/>
          </w:tcPr>
          <w:p w14:paraId="1E77824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4.88</w:t>
            </w:r>
          </w:p>
        </w:tc>
        <w:tc>
          <w:tcPr>
            <w:tcW w:w="720" w:type="dxa"/>
          </w:tcPr>
          <w:p w14:paraId="69CCAA1D"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.04*</w:t>
            </w:r>
          </w:p>
        </w:tc>
      </w:tr>
      <w:tr w:rsidR="009C558D" w:rsidRPr="00A33393" w14:paraId="2801098B" w14:textId="77777777" w:rsidTr="003C63D1">
        <w:tc>
          <w:tcPr>
            <w:tcW w:w="4428" w:type="dxa"/>
            <w:vMerge/>
          </w:tcPr>
          <w:p w14:paraId="016C7C5C"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39EB786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19774DA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3.62</w:t>
            </w:r>
          </w:p>
        </w:tc>
        <w:tc>
          <w:tcPr>
            <w:tcW w:w="720" w:type="dxa"/>
            <w:vAlign w:val="center"/>
          </w:tcPr>
          <w:p w14:paraId="10EBE2F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1.27</w:t>
            </w:r>
          </w:p>
        </w:tc>
        <w:tc>
          <w:tcPr>
            <w:tcW w:w="636" w:type="dxa"/>
          </w:tcPr>
          <w:p w14:paraId="446F77B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034FD09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26E3F832" w14:textId="77777777" w:rsidTr="003C63D1">
        <w:trPr>
          <w:trHeight w:val="485"/>
        </w:trPr>
        <w:tc>
          <w:tcPr>
            <w:tcW w:w="4428" w:type="dxa"/>
            <w:vMerge w:val="restart"/>
          </w:tcPr>
          <w:p w14:paraId="4AD7DC2F"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Teachers can protect students' choice in arts are science subjects by their attitude.</w:t>
            </w:r>
          </w:p>
        </w:tc>
        <w:tc>
          <w:tcPr>
            <w:tcW w:w="1017" w:type="dxa"/>
          </w:tcPr>
          <w:p w14:paraId="5626DAE1"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2BA7C17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3.95</w:t>
            </w:r>
          </w:p>
        </w:tc>
        <w:tc>
          <w:tcPr>
            <w:tcW w:w="720" w:type="dxa"/>
            <w:vAlign w:val="center"/>
          </w:tcPr>
          <w:p w14:paraId="5DB65A0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1.42</w:t>
            </w:r>
          </w:p>
        </w:tc>
        <w:tc>
          <w:tcPr>
            <w:tcW w:w="636" w:type="dxa"/>
          </w:tcPr>
          <w:p w14:paraId="37A9CB2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2.66</w:t>
            </w:r>
          </w:p>
        </w:tc>
        <w:tc>
          <w:tcPr>
            <w:tcW w:w="720" w:type="dxa"/>
          </w:tcPr>
          <w:p w14:paraId="07E2E7D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.01*</w:t>
            </w:r>
          </w:p>
        </w:tc>
      </w:tr>
      <w:tr w:rsidR="009C558D" w:rsidRPr="00A33393" w14:paraId="00F758C1" w14:textId="77777777" w:rsidTr="003C63D1">
        <w:tc>
          <w:tcPr>
            <w:tcW w:w="4428" w:type="dxa"/>
            <w:vMerge/>
          </w:tcPr>
          <w:p w14:paraId="12B563A5"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53BC5D5F"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7C56FAB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3.44</w:t>
            </w:r>
          </w:p>
        </w:tc>
        <w:tc>
          <w:tcPr>
            <w:tcW w:w="720" w:type="dxa"/>
            <w:vAlign w:val="center"/>
          </w:tcPr>
          <w:p w14:paraId="2FDC822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1.27</w:t>
            </w:r>
          </w:p>
        </w:tc>
        <w:tc>
          <w:tcPr>
            <w:tcW w:w="636" w:type="dxa"/>
          </w:tcPr>
          <w:p w14:paraId="397A56B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255D223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61937EB9" w14:textId="77777777" w:rsidTr="003C63D1">
        <w:tc>
          <w:tcPr>
            <w:tcW w:w="4428" w:type="dxa"/>
            <w:vMerge w:val="restart"/>
          </w:tcPr>
          <w:p w14:paraId="2C148861"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Teachers can protect students' choice in Arts are science subjects by their attitude.</w:t>
            </w:r>
          </w:p>
        </w:tc>
        <w:tc>
          <w:tcPr>
            <w:tcW w:w="1017" w:type="dxa"/>
          </w:tcPr>
          <w:p w14:paraId="2AC0C7C9"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40BD212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3.45</w:t>
            </w:r>
          </w:p>
        </w:tc>
        <w:tc>
          <w:tcPr>
            <w:tcW w:w="720" w:type="dxa"/>
            <w:vAlign w:val="center"/>
          </w:tcPr>
          <w:p w14:paraId="32ACCC8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1.41</w:t>
            </w:r>
          </w:p>
        </w:tc>
        <w:tc>
          <w:tcPr>
            <w:tcW w:w="636" w:type="dxa"/>
          </w:tcPr>
          <w:p w14:paraId="2A2F885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7.73</w:t>
            </w:r>
          </w:p>
        </w:tc>
        <w:tc>
          <w:tcPr>
            <w:tcW w:w="720" w:type="dxa"/>
          </w:tcPr>
          <w:p w14:paraId="7C8DA8D9"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.00*</w:t>
            </w:r>
          </w:p>
        </w:tc>
      </w:tr>
      <w:tr w:rsidR="009C558D" w:rsidRPr="00A33393" w14:paraId="24112D01" w14:textId="77777777" w:rsidTr="003C63D1">
        <w:tc>
          <w:tcPr>
            <w:tcW w:w="4428" w:type="dxa"/>
            <w:vMerge/>
          </w:tcPr>
          <w:p w14:paraId="72715CA4"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01FBECD4"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38B92E3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2.29</w:t>
            </w:r>
          </w:p>
        </w:tc>
        <w:tc>
          <w:tcPr>
            <w:tcW w:w="720" w:type="dxa"/>
            <w:vAlign w:val="center"/>
          </w:tcPr>
          <w:p w14:paraId="332E225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1.27</w:t>
            </w:r>
          </w:p>
        </w:tc>
        <w:tc>
          <w:tcPr>
            <w:tcW w:w="636" w:type="dxa"/>
          </w:tcPr>
          <w:p w14:paraId="0BE721F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3D0FD95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1CAD7ACF" w14:textId="77777777" w:rsidTr="003C63D1">
        <w:trPr>
          <w:trHeight w:val="359"/>
        </w:trPr>
        <w:tc>
          <w:tcPr>
            <w:tcW w:w="4428" w:type="dxa"/>
            <w:vMerge w:val="restart"/>
          </w:tcPr>
          <w:p w14:paraId="41F84FC3"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Higher-order thinking skills are enhanced by teachers' effort.</w:t>
            </w:r>
          </w:p>
        </w:tc>
        <w:tc>
          <w:tcPr>
            <w:tcW w:w="1017" w:type="dxa"/>
          </w:tcPr>
          <w:p w14:paraId="6E18C1D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46D1DC7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4.15</w:t>
            </w:r>
          </w:p>
        </w:tc>
        <w:tc>
          <w:tcPr>
            <w:tcW w:w="720" w:type="dxa"/>
            <w:vAlign w:val="center"/>
          </w:tcPr>
          <w:p w14:paraId="7C04202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1.24</w:t>
            </w:r>
          </w:p>
        </w:tc>
        <w:tc>
          <w:tcPr>
            <w:tcW w:w="636" w:type="dxa"/>
          </w:tcPr>
          <w:p w14:paraId="4551ED8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2.35</w:t>
            </w:r>
          </w:p>
        </w:tc>
        <w:tc>
          <w:tcPr>
            <w:tcW w:w="720" w:type="dxa"/>
          </w:tcPr>
          <w:p w14:paraId="731235F9"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.03*</w:t>
            </w:r>
          </w:p>
        </w:tc>
      </w:tr>
      <w:tr w:rsidR="009C558D" w:rsidRPr="00A33393" w14:paraId="321CC208" w14:textId="77777777" w:rsidTr="003C63D1">
        <w:trPr>
          <w:trHeight w:val="119"/>
        </w:trPr>
        <w:tc>
          <w:tcPr>
            <w:tcW w:w="4428" w:type="dxa"/>
            <w:vMerge/>
          </w:tcPr>
          <w:p w14:paraId="464D19A9"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16DE46A8"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684961D6"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3.74</w:t>
            </w:r>
          </w:p>
        </w:tc>
        <w:tc>
          <w:tcPr>
            <w:tcW w:w="720" w:type="dxa"/>
            <w:vAlign w:val="center"/>
          </w:tcPr>
          <w:p w14:paraId="623B4188"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1.08</w:t>
            </w:r>
          </w:p>
        </w:tc>
        <w:tc>
          <w:tcPr>
            <w:tcW w:w="636" w:type="dxa"/>
          </w:tcPr>
          <w:p w14:paraId="164DE2BD"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4500287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67AF2611" w14:textId="77777777" w:rsidTr="003C63D1">
        <w:tc>
          <w:tcPr>
            <w:tcW w:w="4428" w:type="dxa"/>
            <w:vMerge w:val="restart"/>
          </w:tcPr>
          <w:p w14:paraId="144C8939"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Attitude is helpful to protect the learning ability of the students in a specific subject.</w:t>
            </w:r>
          </w:p>
        </w:tc>
        <w:tc>
          <w:tcPr>
            <w:tcW w:w="1017" w:type="dxa"/>
          </w:tcPr>
          <w:p w14:paraId="5738FAC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3FFA023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3.27</w:t>
            </w:r>
          </w:p>
        </w:tc>
        <w:tc>
          <w:tcPr>
            <w:tcW w:w="720" w:type="dxa"/>
            <w:vAlign w:val="center"/>
          </w:tcPr>
          <w:p w14:paraId="75346C0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1.42</w:t>
            </w:r>
          </w:p>
        </w:tc>
        <w:tc>
          <w:tcPr>
            <w:tcW w:w="636" w:type="dxa"/>
          </w:tcPr>
          <w:p w14:paraId="7720ECC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4.57</w:t>
            </w:r>
          </w:p>
        </w:tc>
        <w:tc>
          <w:tcPr>
            <w:tcW w:w="720" w:type="dxa"/>
          </w:tcPr>
          <w:p w14:paraId="452997B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.00*</w:t>
            </w:r>
          </w:p>
        </w:tc>
      </w:tr>
      <w:tr w:rsidR="009C558D" w:rsidRPr="00A33393" w14:paraId="3F9DA346" w14:textId="77777777" w:rsidTr="003C63D1">
        <w:tc>
          <w:tcPr>
            <w:tcW w:w="4428" w:type="dxa"/>
            <w:vMerge/>
          </w:tcPr>
          <w:p w14:paraId="45545668"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4F83B3C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0A9433D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2.44</w:t>
            </w:r>
          </w:p>
        </w:tc>
        <w:tc>
          <w:tcPr>
            <w:tcW w:w="720" w:type="dxa"/>
            <w:vAlign w:val="center"/>
          </w:tcPr>
          <w:p w14:paraId="72952CB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1.18</w:t>
            </w:r>
          </w:p>
        </w:tc>
        <w:tc>
          <w:tcPr>
            <w:tcW w:w="636" w:type="dxa"/>
          </w:tcPr>
          <w:p w14:paraId="5FE2885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109502E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4066F31E" w14:textId="77777777" w:rsidTr="003C63D1">
        <w:tc>
          <w:tcPr>
            <w:tcW w:w="4428" w:type="dxa"/>
            <w:vMerge w:val="restart"/>
          </w:tcPr>
          <w:p w14:paraId="1D8D8D39"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sz w:val="24"/>
                <w:szCs w:val="24"/>
              </w:rPr>
              <w:t>Attitude test predicts students' success in a job.</w:t>
            </w:r>
          </w:p>
        </w:tc>
        <w:tc>
          <w:tcPr>
            <w:tcW w:w="1017" w:type="dxa"/>
          </w:tcPr>
          <w:p w14:paraId="5A6F808C"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02A36796"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w:t>
            </w:r>
            <w:r w:rsidRPr="00A33393">
              <w:rPr>
                <w:rFonts w:ascii="Times New Roman" w:hAnsi="Times New Roman" w:cs="Times New Roman"/>
                <w:sz w:val="24"/>
                <w:szCs w:val="24"/>
              </w:rPr>
              <w:t>.59</w:t>
            </w:r>
          </w:p>
        </w:tc>
        <w:tc>
          <w:tcPr>
            <w:tcW w:w="720" w:type="dxa"/>
            <w:vAlign w:val="center"/>
          </w:tcPr>
          <w:p w14:paraId="51C9881C"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w:t>
            </w:r>
            <w:r w:rsidRPr="00A33393">
              <w:rPr>
                <w:rFonts w:ascii="Times New Roman" w:hAnsi="Times New Roman" w:cs="Times New Roman"/>
                <w:sz w:val="24"/>
                <w:szCs w:val="24"/>
              </w:rPr>
              <w:t>.41</w:t>
            </w:r>
          </w:p>
        </w:tc>
        <w:tc>
          <w:tcPr>
            <w:tcW w:w="636" w:type="dxa"/>
          </w:tcPr>
          <w:p w14:paraId="3B7770D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w:t>
            </w:r>
            <w:r w:rsidRPr="00A33393">
              <w:rPr>
                <w:rFonts w:ascii="Times New Roman" w:hAnsi="Times New Roman" w:cs="Times New Roman"/>
                <w:sz w:val="24"/>
                <w:szCs w:val="24"/>
              </w:rPr>
              <w:t>.43</w:t>
            </w:r>
          </w:p>
        </w:tc>
        <w:tc>
          <w:tcPr>
            <w:tcW w:w="720" w:type="dxa"/>
          </w:tcPr>
          <w:p w14:paraId="7031C53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w:t>
            </w:r>
            <w:r w:rsidRPr="00A33393">
              <w:rPr>
                <w:rFonts w:ascii="Times New Roman" w:hAnsi="Times New Roman" w:cs="Times New Roman"/>
                <w:sz w:val="24"/>
                <w:szCs w:val="24"/>
              </w:rPr>
              <w:t>05*</w:t>
            </w:r>
          </w:p>
        </w:tc>
      </w:tr>
      <w:tr w:rsidR="009C558D" w:rsidRPr="00A33393" w14:paraId="19364A6B" w14:textId="77777777" w:rsidTr="003C63D1">
        <w:tc>
          <w:tcPr>
            <w:tcW w:w="4428" w:type="dxa"/>
            <w:vMerge/>
          </w:tcPr>
          <w:p w14:paraId="4889ABBA"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648DD2A3"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2FD6AFC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w:t>
            </w:r>
            <w:r w:rsidRPr="00A33393">
              <w:rPr>
                <w:rFonts w:ascii="Times New Roman" w:hAnsi="Times New Roman" w:cs="Times New Roman"/>
                <w:sz w:val="24"/>
                <w:szCs w:val="24"/>
              </w:rPr>
              <w:t>.11</w:t>
            </w:r>
          </w:p>
        </w:tc>
        <w:tc>
          <w:tcPr>
            <w:tcW w:w="720" w:type="dxa"/>
            <w:vAlign w:val="center"/>
          </w:tcPr>
          <w:p w14:paraId="5A2222BC"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w:t>
            </w:r>
            <w:r w:rsidRPr="00A33393">
              <w:rPr>
                <w:rFonts w:ascii="Times New Roman" w:hAnsi="Times New Roman" w:cs="Times New Roman"/>
                <w:sz w:val="24"/>
                <w:szCs w:val="24"/>
              </w:rPr>
              <w:t>.19</w:t>
            </w:r>
          </w:p>
        </w:tc>
        <w:tc>
          <w:tcPr>
            <w:tcW w:w="636" w:type="dxa"/>
          </w:tcPr>
          <w:p w14:paraId="6A9B5E09"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6573740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060E1A5A" w14:textId="77777777" w:rsidTr="003C63D1">
        <w:tc>
          <w:tcPr>
            <w:tcW w:w="4428" w:type="dxa"/>
            <w:vMerge w:val="restart"/>
          </w:tcPr>
          <w:p w14:paraId="52D1AE9B"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Science students have a practical approach towards the subject as compared to art students at the secondary level.</w:t>
            </w:r>
          </w:p>
        </w:tc>
        <w:tc>
          <w:tcPr>
            <w:tcW w:w="1017" w:type="dxa"/>
          </w:tcPr>
          <w:p w14:paraId="512451F0"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79685806"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w:t>
            </w:r>
            <w:r w:rsidRPr="00A33393">
              <w:rPr>
                <w:rFonts w:ascii="Times New Roman" w:hAnsi="Times New Roman" w:cs="Times New Roman"/>
                <w:sz w:val="24"/>
                <w:szCs w:val="24"/>
              </w:rPr>
              <w:t>.08</w:t>
            </w:r>
          </w:p>
        </w:tc>
        <w:tc>
          <w:tcPr>
            <w:tcW w:w="720" w:type="dxa"/>
            <w:vAlign w:val="center"/>
          </w:tcPr>
          <w:p w14:paraId="3305D75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w:t>
            </w:r>
            <w:r w:rsidRPr="00A33393">
              <w:rPr>
                <w:rFonts w:ascii="Times New Roman" w:hAnsi="Times New Roman" w:cs="Times New Roman"/>
                <w:sz w:val="24"/>
                <w:szCs w:val="24"/>
              </w:rPr>
              <w:t>.12</w:t>
            </w:r>
          </w:p>
        </w:tc>
        <w:tc>
          <w:tcPr>
            <w:tcW w:w="636" w:type="dxa"/>
          </w:tcPr>
          <w:p w14:paraId="0222F38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w:t>
            </w:r>
            <w:r w:rsidRPr="00A33393">
              <w:rPr>
                <w:rFonts w:ascii="Times New Roman" w:hAnsi="Times New Roman" w:cs="Times New Roman"/>
                <w:sz w:val="24"/>
                <w:szCs w:val="24"/>
              </w:rPr>
              <w:t>.12</w:t>
            </w:r>
          </w:p>
        </w:tc>
        <w:tc>
          <w:tcPr>
            <w:tcW w:w="720" w:type="dxa"/>
          </w:tcPr>
          <w:p w14:paraId="11E47FF8"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w:t>
            </w:r>
            <w:r w:rsidRPr="00A33393">
              <w:rPr>
                <w:rFonts w:ascii="Times New Roman" w:hAnsi="Times New Roman" w:cs="Times New Roman"/>
                <w:sz w:val="24"/>
                <w:szCs w:val="24"/>
              </w:rPr>
              <w:t>42</w:t>
            </w:r>
          </w:p>
        </w:tc>
      </w:tr>
      <w:tr w:rsidR="009C558D" w:rsidRPr="00A33393" w14:paraId="4D361459" w14:textId="77777777" w:rsidTr="003C63D1">
        <w:tc>
          <w:tcPr>
            <w:tcW w:w="4428" w:type="dxa"/>
            <w:vMerge/>
          </w:tcPr>
          <w:p w14:paraId="66159D39"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663D8C31"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623810A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w:t>
            </w:r>
            <w:r w:rsidRPr="00A33393">
              <w:rPr>
                <w:rFonts w:ascii="Times New Roman" w:hAnsi="Times New Roman" w:cs="Times New Roman"/>
                <w:sz w:val="24"/>
                <w:szCs w:val="24"/>
              </w:rPr>
              <w:t>.88</w:t>
            </w:r>
          </w:p>
        </w:tc>
        <w:tc>
          <w:tcPr>
            <w:tcW w:w="720" w:type="dxa"/>
            <w:vAlign w:val="center"/>
          </w:tcPr>
          <w:p w14:paraId="1BE3191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.97</w:t>
            </w:r>
          </w:p>
        </w:tc>
        <w:tc>
          <w:tcPr>
            <w:tcW w:w="636" w:type="dxa"/>
          </w:tcPr>
          <w:p w14:paraId="7245E24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7E0627E9"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bl>
    <w:p w14:paraId="2EB77A2B"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To compare the response of the respondents’ independent sample t-test was determined. The statistical analysis indicated the significance difference while mean score of science students was M= 3.14 less than arts 3.62 regarding s</w:t>
      </w:r>
      <w:r w:rsidRPr="00A33393">
        <w:rPr>
          <w:rFonts w:ascii="Times New Roman" w:hAnsi="Times New Roman" w:cs="Times New Roman"/>
          <w:sz w:val="24"/>
          <w:szCs w:val="24"/>
        </w:rPr>
        <w:t>tudents' future planning is done by their attitude.</w:t>
      </w:r>
    </w:p>
    <w:p w14:paraId="4FD6834F"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lastRenderedPageBreak/>
        <w:t xml:space="preserve">To compare the response of the respondents’ independent sample t-test was determined. The statistical analysis indicated the significance difference while mean score of science students was M= 3.95 greater than arts 3.44 regarding </w:t>
      </w:r>
      <w:r w:rsidRPr="00A33393">
        <w:rPr>
          <w:rFonts w:ascii="Times New Roman" w:hAnsi="Times New Roman" w:cs="Times New Roman"/>
          <w:sz w:val="24"/>
          <w:szCs w:val="24"/>
        </w:rPr>
        <w:t>teachers can protect students' choice in arts are science subjects by their attitude.</w:t>
      </w:r>
    </w:p>
    <w:p w14:paraId="737856AC"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while mean score of science students was M= 3.45 greater than arts 2.29 regarding </w:t>
      </w:r>
      <w:r w:rsidRPr="00A33393">
        <w:rPr>
          <w:rFonts w:ascii="Times New Roman" w:hAnsi="Times New Roman" w:cs="Times New Roman"/>
          <w:sz w:val="24"/>
          <w:szCs w:val="24"/>
        </w:rPr>
        <w:t xml:space="preserve">teachers can protect students' choice in Arts are science subjects by their attitude. </w:t>
      </w:r>
    </w:p>
    <w:p w14:paraId="6AA1F0AE"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while mean score of science students was M= 4.15 greater than arts 3.74 regarding </w:t>
      </w:r>
      <w:r w:rsidRPr="00A33393">
        <w:rPr>
          <w:rFonts w:ascii="Times New Roman" w:hAnsi="Times New Roman" w:cs="Times New Roman"/>
          <w:sz w:val="24"/>
          <w:szCs w:val="24"/>
        </w:rPr>
        <w:t>higher-order thinking skills are enhanced by teachers' effort.</w:t>
      </w:r>
    </w:p>
    <w:p w14:paraId="619B2823"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while mean score of science students was M= 3.27 greater than arts 2.44 regarding </w:t>
      </w:r>
      <w:r w:rsidRPr="00A33393">
        <w:rPr>
          <w:rFonts w:ascii="Times New Roman" w:hAnsi="Times New Roman" w:cs="Times New Roman"/>
          <w:sz w:val="24"/>
          <w:szCs w:val="24"/>
        </w:rPr>
        <w:t>attitude is helpful to protect the learning ability of the students in a specific subject.</w:t>
      </w:r>
    </w:p>
    <w:p w14:paraId="185FBA42"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while mean score of science students was M= 3.59 greater than arts 3.11 regarding </w:t>
      </w:r>
      <w:r w:rsidRPr="00A33393">
        <w:rPr>
          <w:rFonts w:ascii="Times New Roman" w:hAnsi="Times New Roman" w:cs="Times New Roman"/>
          <w:sz w:val="24"/>
          <w:szCs w:val="24"/>
        </w:rPr>
        <w:t>attitude test predicts students' success in a job.</w:t>
      </w:r>
    </w:p>
    <w:p w14:paraId="2B792CE7"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there was not significance difference whereas mean score of science students was M= 4.08 greater than arts 3.88 regarding </w:t>
      </w:r>
      <w:r w:rsidRPr="00A33393">
        <w:rPr>
          <w:rFonts w:ascii="Times New Roman" w:hAnsi="Times New Roman" w:cs="Times New Roman"/>
          <w:sz w:val="24"/>
          <w:szCs w:val="24"/>
        </w:rPr>
        <w:t>attitude test predicts students' success in a job.</w:t>
      </w:r>
    </w:p>
    <w:p w14:paraId="62BC52DD" w14:textId="77777777" w:rsidR="009C558D" w:rsidRPr="00A33393" w:rsidRDefault="009C558D" w:rsidP="00A33393">
      <w:pPr>
        <w:spacing w:after="0" w:line="480" w:lineRule="auto"/>
        <w:jc w:val="both"/>
        <w:rPr>
          <w:rFonts w:ascii="Times New Roman" w:hAnsi="Times New Roman" w:cs="Times New Roman"/>
          <w:sz w:val="24"/>
          <w:szCs w:val="24"/>
        </w:rPr>
      </w:pPr>
    </w:p>
    <w:p w14:paraId="6DC3C3EC" w14:textId="77777777" w:rsidR="009C558D" w:rsidRPr="00A33393" w:rsidRDefault="009C558D" w:rsidP="00A33393">
      <w:pPr>
        <w:spacing w:after="0" w:line="480" w:lineRule="auto"/>
        <w:jc w:val="both"/>
        <w:rPr>
          <w:rFonts w:ascii="Times New Roman" w:hAnsi="Times New Roman" w:cs="Times New Roman"/>
          <w:sz w:val="24"/>
          <w:szCs w:val="24"/>
        </w:rPr>
      </w:pPr>
    </w:p>
    <w:p w14:paraId="0A401432" w14:textId="77777777" w:rsidR="009C558D" w:rsidRPr="00A33393" w:rsidRDefault="009C558D" w:rsidP="00A33393">
      <w:pPr>
        <w:spacing w:after="0" w:line="480" w:lineRule="auto"/>
        <w:jc w:val="both"/>
        <w:rPr>
          <w:rFonts w:ascii="Times New Roman" w:hAnsi="Times New Roman" w:cs="Times New Roman"/>
          <w:sz w:val="24"/>
          <w:szCs w:val="24"/>
        </w:rPr>
      </w:pPr>
    </w:p>
    <w:p w14:paraId="201512CB" w14:textId="77777777" w:rsidR="009C558D" w:rsidRPr="00A33393" w:rsidRDefault="009C558D" w:rsidP="00A33393">
      <w:pPr>
        <w:spacing w:after="0" w:line="480" w:lineRule="auto"/>
        <w:jc w:val="both"/>
        <w:rPr>
          <w:rFonts w:ascii="Times New Roman" w:hAnsi="Times New Roman" w:cs="Times New Roman"/>
          <w:i/>
          <w:iCs/>
          <w:color w:val="000000" w:themeColor="text1"/>
          <w:sz w:val="24"/>
          <w:szCs w:val="24"/>
        </w:rPr>
      </w:pPr>
      <w:r w:rsidRPr="00A33393">
        <w:rPr>
          <w:rStyle w:val="hgkelc"/>
          <w:rFonts w:ascii="Times New Roman" w:hAnsi="Times New Roman" w:cs="Times New Roman"/>
          <w:color w:val="000000" w:themeColor="text1"/>
          <w:sz w:val="24"/>
          <w:szCs w:val="24"/>
        </w:rPr>
        <w:t xml:space="preserve">Table 4.8. </w:t>
      </w:r>
      <w:r w:rsidRPr="00A33393">
        <w:rPr>
          <w:rFonts w:ascii="Times New Roman" w:hAnsi="Times New Roman" w:cs="Times New Roman"/>
          <w:i/>
          <w:iCs/>
          <w:color w:val="000000" w:themeColor="text1"/>
          <w:sz w:val="24"/>
          <w:szCs w:val="24"/>
        </w:rPr>
        <w:t>Independent sample t-test for students’ attitude N= 206 (Science=153, Arts=128)</w:t>
      </w:r>
    </w:p>
    <w:tbl>
      <w:tblPr>
        <w:tblStyle w:val="TableGrid"/>
        <w:tblW w:w="0" w:type="auto"/>
        <w:tblLook w:val="04A0" w:firstRow="1" w:lastRow="0" w:firstColumn="1" w:lastColumn="0" w:noHBand="0" w:noVBand="1"/>
      </w:tblPr>
      <w:tblGrid>
        <w:gridCol w:w="4338"/>
        <w:gridCol w:w="1017"/>
        <w:gridCol w:w="720"/>
        <w:gridCol w:w="810"/>
        <w:gridCol w:w="636"/>
        <w:gridCol w:w="810"/>
      </w:tblGrid>
      <w:tr w:rsidR="009C558D" w:rsidRPr="00A33393" w14:paraId="726EEC67" w14:textId="77777777" w:rsidTr="003C63D1">
        <w:tc>
          <w:tcPr>
            <w:tcW w:w="4338" w:type="dxa"/>
          </w:tcPr>
          <w:p w14:paraId="637EAFD0"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Statements</w:t>
            </w:r>
          </w:p>
        </w:tc>
        <w:tc>
          <w:tcPr>
            <w:tcW w:w="1017" w:type="dxa"/>
          </w:tcPr>
          <w:p w14:paraId="0E2BB600"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Group</w:t>
            </w:r>
          </w:p>
        </w:tc>
        <w:tc>
          <w:tcPr>
            <w:tcW w:w="720" w:type="dxa"/>
          </w:tcPr>
          <w:p w14:paraId="3DF1E602"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M</w:t>
            </w:r>
          </w:p>
        </w:tc>
        <w:tc>
          <w:tcPr>
            <w:tcW w:w="810" w:type="dxa"/>
          </w:tcPr>
          <w:p w14:paraId="0411A390"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SD</w:t>
            </w:r>
          </w:p>
        </w:tc>
        <w:tc>
          <w:tcPr>
            <w:tcW w:w="636" w:type="dxa"/>
          </w:tcPr>
          <w:p w14:paraId="33BC6DB5"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t</w:t>
            </w:r>
          </w:p>
        </w:tc>
        <w:tc>
          <w:tcPr>
            <w:tcW w:w="810" w:type="dxa"/>
          </w:tcPr>
          <w:p w14:paraId="5EC97A8A"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Sig.</w:t>
            </w:r>
          </w:p>
        </w:tc>
      </w:tr>
      <w:tr w:rsidR="009C558D" w:rsidRPr="00A33393" w14:paraId="7774B151" w14:textId="77777777" w:rsidTr="003C63D1">
        <w:trPr>
          <w:trHeight w:val="341"/>
        </w:trPr>
        <w:tc>
          <w:tcPr>
            <w:tcW w:w="4338" w:type="dxa"/>
            <w:vMerge w:val="restart"/>
          </w:tcPr>
          <w:p w14:paraId="24701751"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Teachers create interest among students based on their attitude.</w:t>
            </w:r>
          </w:p>
        </w:tc>
        <w:tc>
          <w:tcPr>
            <w:tcW w:w="1017" w:type="dxa"/>
          </w:tcPr>
          <w:p w14:paraId="7B3B477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2C321758"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4.16</w:t>
            </w:r>
          </w:p>
        </w:tc>
        <w:tc>
          <w:tcPr>
            <w:tcW w:w="810" w:type="dxa"/>
            <w:vAlign w:val="center"/>
          </w:tcPr>
          <w:p w14:paraId="18B666E9"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1.02</w:t>
            </w:r>
          </w:p>
        </w:tc>
        <w:tc>
          <w:tcPr>
            <w:tcW w:w="636" w:type="dxa"/>
          </w:tcPr>
          <w:p w14:paraId="2896A74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1.82</w:t>
            </w:r>
          </w:p>
        </w:tc>
        <w:tc>
          <w:tcPr>
            <w:tcW w:w="810" w:type="dxa"/>
          </w:tcPr>
          <w:p w14:paraId="369B1B5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.34</w:t>
            </w:r>
          </w:p>
        </w:tc>
      </w:tr>
      <w:tr w:rsidR="009C558D" w:rsidRPr="00A33393" w14:paraId="070F1FD2" w14:textId="77777777" w:rsidTr="003C63D1">
        <w:trPr>
          <w:trHeight w:val="119"/>
        </w:trPr>
        <w:tc>
          <w:tcPr>
            <w:tcW w:w="4338" w:type="dxa"/>
            <w:vMerge/>
          </w:tcPr>
          <w:p w14:paraId="52C37306"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2F209E19"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115DF4A9"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4.05</w:t>
            </w:r>
          </w:p>
        </w:tc>
        <w:tc>
          <w:tcPr>
            <w:tcW w:w="810" w:type="dxa"/>
            <w:vAlign w:val="center"/>
          </w:tcPr>
          <w:p w14:paraId="5C7FA71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.97</w:t>
            </w:r>
          </w:p>
        </w:tc>
        <w:tc>
          <w:tcPr>
            <w:tcW w:w="636" w:type="dxa"/>
          </w:tcPr>
          <w:p w14:paraId="283B452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810" w:type="dxa"/>
          </w:tcPr>
          <w:p w14:paraId="04D8AA6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3192AAFF" w14:textId="77777777" w:rsidTr="003C63D1">
        <w:trPr>
          <w:trHeight w:val="341"/>
        </w:trPr>
        <w:tc>
          <w:tcPr>
            <w:tcW w:w="4338" w:type="dxa"/>
            <w:vMerge w:val="restart"/>
          </w:tcPr>
          <w:p w14:paraId="6A44774E"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Quantitative skills among students help them in mathematics.</w:t>
            </w:r>
          </w:p>
        </w:tc>
        <w:tc>
          <w:tcPr>
            <w:tcW w:w="1017" w:type="dxa"/>
          </w:tcPr>
          <w:p w14:paraId="5FA1D821"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5EED604C"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3.94</w:t>
            </w:r>
          </w:p>
        </w:tc>
        <w:tc>
          <w:tcPr>
            <w:tcW w:w="810" w:type="dxa"/>
            <w:vAlign w:val="center"/>
          </w:tcPr>
          <w:p w14:paraId="53943C8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1.10</w:t>
            </w:r>
          </w:p>
        </w:tc>
        <w:tc>
          <w:tcPr>
            <w:tcW w:w="636" w:type="dxa"/>
          </w:tcPr>
          <w:p w14:paraId="78E380C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1.77</w:t>
            </w:r>
          </w:p>
        </w:tc>
        <w:tc>
          <w:tcPr>
            <w:tcW w:w="810" w:type="dxa"/>
          </w:tcPr>
          <w:p w14:paraId="4AD03BC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.42</w:t>
            </w:r>
          </w:p>
        </w:tc>
      </w:tr>
      <w:tr w:rsidR="009C558D" w:rsidRPr="00A33393" w14:paraId="79DCD18D" w14:textId="77777777" w:rsidTr="003C63D1">
        <w:tc>
          <w:tcPr>
            <w:tcW w:w="4338" w:type="dxa"/>
            <w:vMerge/>
          </w:tcPr>
          <w:p w14:paraId="62B6C0B7"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180C22A5"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2499D89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3.73</w:t>
            </w:r>
          </w:p>
        </w:tc>
        <w:tc>
          <w:tcPr>
            <w:tcW w:w="810" w:type="dxa"/>
            <w:vAlign w:val="center"/>
          </w:tcPr>
          <w:p w14:paraId="3D1667E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1.01</w:t>
            </w:r>
          </w:p>
        </w:tc>
        <w:tc>
          <w:tcPr>
            <w:tcW w:w="636" w:type="dxa"/>
          </w:tcPr>
          <w:p w14:paraId="1F9DD7D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810" w:type="dxa"/>
          </w:tcPr>
          <w:p w14:paraId="056E772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3C0A2761" w14:textId="77777777" w:rsidTr="003C63D1">
        <w:trPr>
          <w:trHeight w:val="350"/>
        </w:trPr>
        <w:tc>
          <w:tcPr>
            <w:tcW w:w="4338" w:type="dxa"/>
            <w:vMerge w:val="restart"/>
          </w:tcPr>
          <w:p w14:paraId="276000A4"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Scientific attitude reduces students cramming.</w:t>
            </w:r>
          </w:p>
        </w:tc>
        <w:tc>
          <w:tcPr>
            <w:tcW w:w="1017" w:type="dxa"/>
          </w:tcPr>
          <w:p w14:paraId="29055524"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4CA01D7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4.06</w:t>
            </w:r>
          </w:p>
        </w:tc>
        <w:tc>
          <w:tcPr>
            <w:tcW w:w="810" w:type="dxa"/>
            <w:vAlign w:val="center"/>
          </w:tcPr>
          <w:p w14:paraId="3596705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1.17</w:t>
            </w:r>
          </w:p>
        </w:tc>
        <w:tc>
          <w:tcPr>
            <w:tcW w:w="636" w:type="dxa"/>
          </w:tcPr>
          <w:p w14:paraId="675F74F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.92</w:t>
            </w:r>
          </w:p>
        </w:tc>
        <w:tc>
          <w:tcPr>
            <w:tcW w:w="810" w:type="dxa"/>
          </w:tcPr>
          <w:p w14:paraId="54181C7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.53</w:t>
            </w:r>
          </w:p>
        </w:tc>
      </w:tr>
      <w:tr w:rsidR="009C558D" w:rsidRPr="00A33393" w14:paraId="2A6249A1" w14:textId="77777777" w:rsidTr="003C63D1">
        <w:tc>
          <w:tcPr>
            <w:tcW w:w="4338" w:type="dxa"/>
            <w:vMerge/>
          </w:tcPr>
          <w:p w14:paraId="6C9575A6"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3CCF5119"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78670638"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3.94</w:t>
            </w:r>
          </w:p>
        </w:tc>
        <w:tc>
          <w:tcPr>
            <w:tcW w:w="810" w:type="dxa"/>
            <w:vAlign w:val="center"/>
          </w:tcPr>
          <w:p w14:paraId="23667FE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1.09</w:t>
            </w:r>
          </w:p>
        </w:tc>
        <w:tc>
          <w:tcPr>
            <w:tcW w:w="636" w:type="dxa"/>
          </w:tcPr>
          <w:p w14:paraId="2E4516E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810" w:type="dxa"/>
          </w:tcPr>
          <w:p w14:paraId="2B8BB9C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7CB650AD" w14:textId="77777777" w:rsidTr="003C63D1">
        <w:tc>
          <w:tcPr>
            <w:tcW w:w="4338" w:type="dxa"/>
            <w:vMerge w:val="restart"/>
          </w:tcPr>
          <w:p w14:paraId="17AF6C86"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Teachers improve students' comprehension levels by understanding their attitudes.</w:t>
            </w:r>
          </w:p>
        </w:tc>
        <w:tc>
          <w:tcPr>
            <w:tcW w:w="1017" w:type="dxa"/>
          </w:tcPr>
          <w:p w14:paraId="3FE30BA6"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0442B746"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4.19</w:t>
            </w:r>
          </w:p>
        </w:tc>
        <w:tc>
          <w:tcPr>
            <w:tcW w:w="810" w:type="dxa"/>
            <w:vAlign w:val="center"/>
          </w:tcPr>
          <w:p w14:paraId="0E7DB55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1.09</w:t>
            </w:r>
          </w:p>
        </w:tc>
        <w:tc>
          <w:tcPr>
            <w:tcW w:w="636" w:type="dxa"/>
          </w:tcPr>
          <w:p w14:paraId="07A2E4A9"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.48</w:t>
            </w:r>
          </w:p>
        </w:tc>
        <w:tc>
          <w:tcPr>
            <w:tcW w:w="810" w:type="dxa"/>
          </w:tcPr>
          <w:p w14:paraId="0F2AEC4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.77</w:t>
            </w:r>
          </w:p>
        </w:tc>
      </w:tr>
      <w:tr w:rsidR="009C558D" w:rsidRPr="00A33393" w14:paraId="0DFBA824" w14:textId="77777777" w:rsidTr="003C63D1">
        <w:tc>
          <w:tcPr>
            <w:tcW w:w="4338" w:type="dxa"/>
            <w:vMerge/>
          </w:tcPr>
          <w:p w14:paraId="7941FF98"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73F7691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7586C54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4.11</w:t>
            </w:r>
          </w:p>
        </w:tc>
        <w:tc>
          <w:tcPr>
            <w:tcW w:w="810" w:type="dxa"/>
            <w:vAlign w:val="center"/>
          </w:tcPr>
          <w:p w14:paraId="4E4C459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1.01</w:t>
            </w:r>
          </w:p>
        </w:tc>
        <w:tc>
          <w:tcPr>
            <w:tcW w:w="636" w:type="dxa"/>
          </w:tcPr>
          <w:p w14:paraId="5F1655E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810" w:type="dxa"/>
          </w:tcPr>
          <w:p w14:paraId="76EA1A3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4FD588F0" w14:textId="77777777" w:rsidTr="003C63D1">
        <w:tc>
          <w:tcPr>
            <w:tcW w:w="4338" w:type="dxa"/>
            <w:vMerge w:val="restart"/>
          </w:tcPr>
          <w:p w14:paraId="0A6E1492"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sz w:val="24"/>
                <w:szCs w:val="24"/>
              </w:rPr>
              <w:t>Knowing the students' attitude help to adopt the proper profession.</w:t>
            </w:r>
          </w:p>
        </w:tc>
        <w:tc>
          <w:tcPr>
            <w:tcW w:w="1017" w:type="dxa"/>
          </w:tcPr>
          <w:p w14:paraId="3C17CDF3"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7844C3D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w:t>
            </w:r>
            <w:r w:rsidRPr="00A33393">
              <w:rPr>
                <w:rFonts w:ascii="Times New Roman" w:hAnsi="Times New Roman" w:cs="Times New Roman"/>
                <w:sz w:val="24"/>
                <w:szCs w:val="24"/>
              </w:rPr>
              <w:t>.08</w:t>
            </w:r>
          </w:p>
        </w:tc>
        <w:tc>
          <w:tcPr>
            <w:tcW w:w="810" w:type="dxa"/>
            <w:vAlign w:val="center"/>
          </w:tcPr>
          <w:p w14:paraId="011AADE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w:t>
            </w:r>
            <w:r w:rsidRPr="00A33393">
              <w:rPr>
                <w:rFonts w:ascii="Times New Roman" w:hAnsi="Times New Roman" w:cs="Times New Roman"/>
                <w:sz w:val="24"/>
                <w:szCs w:val="24"/>
              </w:rPr>
              <w:t>.12</w:t>
            </w:r>
          </w:p>
        </w:tc>
        <w:tc>
          <w:tcPr>
            <w:tcW w:w="636" w:type="dxa"/>
          </w:tcPr>
          <w:p w14:paraId="778F6996"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w:t>
            </w:r>
            <w:r w:rsidRPr="00A33393">
              <w:rPr>
                <w:rFonts w:ascii="Times New Roman" w:hAnsi="Times New Roman" w:cs="Times New Roman"/>
                <w:sz w:val="24"/>
                <w:szCs w:val="24"/>
              </w:rPr>
              <w:t>.23</w:t>
            </w:r>
          </w:p>
        </w:tc>
        <w:tc>
          <w:tcPr>
            <w:tcW w:w="810" w:type="dxa"/>
          </w:tcPr>
          <w:p w14:paraId="53D28F6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.39</w:t>
            </w:r>
          </w:p>
        </w:tc>
      </w:tr>
      <w:tr w:rsidR="009C558D" w:rsidRPr="00A33393" w14:paraId="6FD65F23" w14:textId="77777777" w:rsidTr="003C63D1">
        <w:tc>
          <w:tcPr>
            <w:tcW w:w="4338" w:type="dxa"/>
            <w:vMerge/>
          </w:tcPr>
          <w:p w14:paraId="4DF34371"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086F213E"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2A5AFD2C"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w:t>
            </w:r>
            <w:r w:rsidRPr="00A33393">
              <w:rPr>
                <w:rFonts w:ascii="Times New Roman" w:hAnsi="Times New Roman" w:cs="Times New Roman"/>
                <w:sz w:val="24"/>
                <w:szCs w:val="24"/>
              </w:rPr>
              <w:t>.90</w:t>
            </w:r>
          </w:p>
        </w:tc>
        <w:tc>
          <w:tcPr>
            <w:tcW w:w="810" w:type="dxa"/>
            <w:vAlign w:val="center"/>
          </w:tcPr>
          <w:p w14:paraId="7FAF5CE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w:t>
            </w:r>
            <w:r w:rsidRPr="00A33393">
              <w:rPr>
                <w:rFonts w:ascii="Times New Roman" w:hAnsi="Times New Roman" w:cs="Times New Roman"/>
                <w:sz w:val="24"/>
                <w:szCs w:val="24"/>
              </w:rPr>
              <w:t>.06</w:t>
            </w:r>
          </w:p>
        </w:tc>
        <w:tc>
          <w:tcPr>
            <w:tcW w:w="636" w:type="dxa"/>
          </w:tcPr>
          <w:p w14:paraId="058C9EB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810" w:type="dxa"/>
          </w:tcPr>
          <w:p w14:paraId="7EB138A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29F51F5E" w14:textId="77777777" w:rsidTr="003C63D1">
        <w:tc>
          <w:tcPr>
            <w:tcW w:w="4338" w:type="dxa"/>
            <w:vMerge w:val="restart"/>
          </w:tcPr>
          <w:p w14:paraId="0E0CBC3A"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Students lack logical reasoning.</w:t>
            </w:r>
          </w:p>
        </w:tc>
        <w:tc>
          <w:tcPr>
            <w:tcW w:w="1017" w:type="dxa"/>
          </w:tcPr>
          <w:p w14:paraId="199DAFF3"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5173BD9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4.00</w:t>
            </w:r>
          </w:p>
        </w:tc>
        <w:tc>
          <w:tcPr>
            <w:tcW w:w="810" w:type="dxa"/>
            <w:vAlign w:val="center"/>
          </w:tcPr>
          <w:p w14:paraId="603C37A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1.47</w:t>
            </w:r>
          </w:p>
        </w:tc>
        <w:tc>
          <w:tcPr>
            <w:tcW w:w="636" w:type="dxa"/>
          </w:tcPr>
          <w:p w14:paraId="01308CB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2.73</w:t>
            </w:r>
          </w:p>
        </w:tc>
        <w:tc>
          <w:tcPr>
            <w:tcW w:w="810" w:type="dxa"/>
          </w:tcPr>
          <w:p w14:paraId="3E930A0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.02*</w:t>
            </w:r>
          </w:p>
        </w:tc>
      </w:tr>
      <w:tr w:rsidR="009C558D" w:rsidRPr="00A33393" w14:paraId="03DE8B22" w14:textId="77777777" w:rsidTr="003C63D1">
        <w:tc>
          <w:tcPr>
            <w:tcW w:w="4338" w:type="dxa"/>
            <w:vMerge/>
          </w:tcPr>
          <w:p w14:paraId="3BC11025"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789541B7"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1107075D"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3.27</w:t>
            </w:r>
          </w:p>
        </w:tc>
        <w:tc>
          <w:tcPr>
            <w:tcW w:w="810" w:type="dxa"/>
            <w:vAlign w:val="center"/>
          </w:tcPr>
          <w:p w14:paraId="55B2344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1.31</w:t>
            </w:r>
          </w:p>
        </w:tc>
        <w:tc>
          <w:tcPr>
            <w:tcW w:w="636" w:type="dxa"/>
          </w:tcPr>
          <w:p w14:paraId="308B87A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810" w:type="dxa"/>
          </w:tcPr>
          <w:p w14:paraId="73E06DB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4175ADF5" w14:textId="77777777" w:rsidTr="003C63D1">
        <w:tc>
          <w:tcPr>
            <w:tcW w:w="4338" w:type="dxa"/>
            <w:vMerge w:val="restart"/>
          </w:tcPr>
          <w:p w14:paraId="0B8C55EC"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Attitude-related contents are included in the course.</w:t>
            </w:r>
          </w:p>
        </w:tc>
        <w:tc>
          <w:tcPr>
            <w:tcW w:w="1017" w:type="dxa"/>
          </w:tcPr>
          <w:p w14:paraId="21C8E58D"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331B092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3.50</w:t>
            </w:r>
          </w:p>
        </w:tc>
        <w:tc>
          <w:tcPr>
            <w:tcW w:w="810" w:type="dxa"/>
            <w:vAlign w:val="center"/>
          </w:tcPr>
          <w:p w14:paraId="2F3AAFC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1.46</w:t>
            </w:r>
          </w:p>
        </w:tc>
        <w:tc>
          <w:tcPr>
            <w:tcW w:w="636" w:type="dxa"/>
          </w:tcPr>
          <w:p w14:paraId="7975346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5.52</w:t>
            </w:r>
          </w:p>
        </w:tc>
        <w:tc>
          <w:tcPr>
            <w:tcW w:w="810" w:type="dxa"/>
          </w:tcPr>
          <w:p w14:paraId="2067996D"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.00*</w:t>
            </w:r>
          </w:p>
        </w:tc>
      </w:tr>
      <w:tr w:rsidR="009C558D" w:rsidRPr="00A33393" w14:paraId="41DEF567" w14:textId="77777777" w:rsidTr="003C63D1">
        <w:tc>
          <w:tcPr>
            <w:tcW w:w="4338" w:type="dxa"/>
            <w:vMerge/>
          </w:tcPr>
          <w:p w14:paraId="5A9F7528"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325E619D"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69D394F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2.33</w:t>
            </w:r>
          </w:p>
        </w:tc>
        <w:tc>
          <w:tcPr>
            <w:tcW w:w="810" w:type="dxa"/>
            <w:vAlign w:val="center"/>
          </w:tcPr>
          <w:p w14:paraId="75065B6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1.30</w:t>
            </w:r>
          </w:p>
        </w:tc>
        <w:tc>
          <w:tcPr>
            <w:tcW w:w="636" w:type="dxa"/>
          </w:tcPr>
          <w:p w14:paraId="0FEEA8C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810" w:type="dxa"/>
          </w:tcPr>
          <w:p w14:paraId="51CD08F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bl>
    <w:p w14:paraId="2179574C"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there was not significance difference whereas mean score of science students was M= 4.16 greater than arts 4.05 regarding </w:t>
      </w:r>
      <w:r w:rsidRPr="00A33393">
        <w:rPr>
          <w:rFonts w:ascii="Times New Roman" w:hAnsi="Times New Roman" w:cs="Times New Roman"/>
          <w:sz w:val="24"/>
          <w:szCs w:val="24"/>
        </w:rPr>
        <w:t>teachers create interest among students based on their attitude.</w:t>
      </w:r>
    </w:p>
    <w:p w14:paraId="4716C125"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lastRenderedPageBreak/>
        <w:t xml:space="preserve">To compare the response of the respondents’ independent sample t-test was determined. The statistical analysis indicated there was not significance difference whereas mean score of science students was M= 3.94 greater than arts 3.73 regarding </w:t>
      </w:r>
      <w:r w:rsidRPr="00A33393">
        <w:rPr>
          <w:rFonts w:ascii="Times New Roman" w:hAnsi="Times New Roman" w:cs="Times New Roman"/>
          <w:sz w:val="24"/>
          <w:szCs w:val="24"/>
        </w:rPr>
        <w:t>quantitative skills among students help them in mathematics.</w:t>
      </w:r>
    </w:p>
    <w:p w14:paraId="4EFC8DAB"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there was not significance difference whereas mean score of science students was M= 4.06 greater than arts 3.94 regarding </w:t>
      </w:r>
      <w:r w:rsidRPr="00A33393">
        <w:rPr>
          <w:rFonts w:ascii="Times New Roman" w:hAnsi="Times New Roman" w:cs="Times New Roman"/>
          <w:sz w:val="24"/>
          <w:szCs w:val="24"/>
        </w:rPr>
        <w:t>scientific attitude reduces students cramming.</w:t>
      </w:r>
    </w:p>
    <w:p w14:paraId="49D3C22C"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there was not significance difference whereas mean score of science students was M= 4.19 greater than arts 4.11 regarding </w:t>
      </w:r>
      <w:r w:rsidRPr="00A33393">
        <w:rPr>
          <w:rFonts w:ascii="Times New Roman" w:hAnsi="Times New Roman" w:cs="Times New Roman"/>
          <w:sz w:val="24"/>
          <w:szCs w:val="24"/>
        </w:rPr>
        <w:t>teachers improve students' comprehension levels by understanding their attitudes.</w:t>
      </w:r>
    </w:p>
    <w:p w14:paraId="5BCCDEC9"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there was not significance difference whereas mean score of science students was M= 4.08 greater than arts 3.90 regarding </w:t>
      </w:r>
      <w:r w:rsidRPr="00A33393">
        <w:rPr>
          <w:rFonts w:ascii="Times New Roman" w:hAnsi="Times New Roman" w:cs="Times New Roman"/>
          <w:sz w:val="24"/>
          <w:szCs w:val="24"/>
        </w:rPr>
        <w:t>knowing the students' attitude help to adopt the proper profession.</w:t>
      </w:r>
    </w:p>
    <w:p w14:paraId="5D8BA5D3"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whereas mean score of science students was M= 4.00 greater than arts 3.27 regarding </w:t>
      </w:r>
      <w:r w:rsidRPr="00A33393">
        <w:rPr>
          <w:rFonts w:ascii="Times New Roman" w:hAnsi="Times New Roman" w:cs="Times New Roman"/>
          <w:sz w:val="24"/>
          <w:szCs w:val="24"/>
        </w:rPr>
        <w:t>knowing students lack logical reasoning.</w:t>
      </w:r>
    </w:p>
    <w:p w14:paraId="51658391"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whereas mean score of science students was M= 2.50 greater than arts 2.33 regarding </w:t>
      </w:r>
      <w:r w:rsidRPr="00A33393">
        <w:rPr>
          <w:rFonts w:ascii="Times New Roman" w:hAnsi="Times New Roman" w:cs="Times New Roman"/>
          <w:sz w:val="24"/>
          <w:szCs w:val="24"/>
        </w:rPr>
        <w:t>attitude-related contents are included in the course.</w:t>
      </w:r>
    </w:p>
    <w:p w14:paraId="3E752B71" w14:textId="77777777" w:rsidR="009C558D" w:rsidRPr="00A33393" w:rsidRDefault="009C558D" w:rsidP="00A33393">
      <w:pPr>
        <w:spacing w:after="0" w:line="480" w:lineRule="auto"/>
        <w:jc w:val="both"/>
        <w:rPr>
          <w:rFonts w:ascii="Times New Roman" w:hAnsi="Times New Roman" w:cs="Times New Roman"/>
          <w:sz w:val="24"/>
          <w:szCs w:val="24"/>
        </w:rPr>
      </w:pPr>
    </w:p>
    <w:p w14:paraId="301058C1" w14:textId="77777777" w:rsidR="009C558D" w:rsidRPr="00A33393" w:rsidRDefault="009C558D" w:rsidP="00A33393">
      <w:pPr>
        <w:spacing w:after="0" w:line="480" w:lineRule="auto"/>
        <w:jc w:val="both"/>
        <w:rPr>
          <w:rFonts w:ascii="Times New Roman" w:hAnsi="Times New Roman" w:cs="Times New Roman"/>
          <w:sz w:val="24"/>
          <w:szCs w:val="24"/>
        </w:rPr>
      </w:pPr>
    </w:p>
    <w:p w14:paraId="7E29C19F" w14:textId="77777777" w:rsidR="009C558D" w:rsidRPr="00A33393" w:rsidRDefault="009C558D" w:rsidP="00A33393">
      <w:pPr>
        <w:spacing w:after="0" w:line="480" w:lineRule="auto"/>
        <w:jc w:val="both"/>
        <w:rPr>
          <w:rFonts w:ascii="Times New Roman" w:hAnsi="Times New Roman" w:cs="Times New Roman"/>
          <w:sz w:val="24"/>
          <w:szCs w:val="24"/>
        </w:rPr>
      </w:pPr>
    </w:p>
    <w:p w14:paraId="376531E0" w14:textId="77777777" w:rsidR="009C558D" w:rsidRPr="00A33393" w:rsidRDefault="009C558D" w:rsidP="00A33393">
      <w:pPr>
        <w:spacing w:after="0" w:line="480" w:lineRule="auto"/>
        <w:jc w:val="both"/>
        <w:rPr>
          <w:rFonts w:ascii="Times New Roman" w:hAnsi="Times New Roman" w:cs="Times New Roman"/>
          <w:i/>
          <w:iCs/>
          <w:color w:val="000000" w:themeColor="text1"/>
          <w:sz w:val="24"/>
          <w:szCs w:val="24"/>
        </w:rPr>
      </w:pPr>
      <w:r w:rsidRPr="00A33393">
        <w:rPr>
          <w:rStyle w:val="hgkelc"/>
          <w:rFonts w:ascii="Times New Roman" w:hAnsi="Times New Roman" w:cs="Times New Roman"/>
          <w:color w:val="000000" w:themeColor="text1"/>
          <w:sz w:val="24"/>
          <w:szCs w:val="24"/>
        </w:rPr>
        <w:t xml:space="preserve">Table 4.9. </w:t>
      </w:r>
      <w:r w:rsidRPr="00A33393">
        <w:rPr>
          <w:rFonts w:ascii="Times New Roman" w:hAnsi="Times New Roman" w:cs="Times New Roman"/>
          <w:i/>
          <w:iCs/>
          <w:color w:val="000000" w:themeColor="text1"/>
          <w:sz w:val="24"/>
          <w:szCs w:val="24"/>
        </w:rPr>
        <w:t>Independent sample t-test for students’ attitude N= 206 (Science=153, Arts=128)</w:t>
      </w:r>
    </w:p>
    <w:tbl>
      <w:tblPr>
        <w:tblStyle w:val="TableGrid"/>
        <w:tblW w:w="0" w:type="auto"/>
        <w:tblLook w:val="04A0" w:firstRow="1" w:lastRow="0" w:firstColumn="1" w:lastColumn="0" w:noHBand="0" w:noVBand="1"/>
      </w:tblPr>
      <w:tblGrid>
        <w:gridCol w:w="4608"/>
        <w:gridCol w:w="1017"/>
        <w:gridCol w:w="720"/>
        <w:gridCol w:w="720"/>
        <w:gridCol w:w="636"/>
        <w:gridCol w:w="720"/>
      </w:tblGrid>
      <w:tr w:rsidR="009C558D" w:rsidRPr="00A33393" w14:paraId="6EA9C0A3" w14:textId="77777777" w:rsidTr="003C63D1">
        <w:tc>
          <w:tcPr>
            <w:tcW w:w="4608" w:type="dxa"/>
          </w:tcPr>
          <w:p w14:paraId="40371E84"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Statements</w:t>
            </w:r>
          </w:p>
        </w:tc>
        <w:tc>
          <w:tcPr>
            <w:tcW w:w="1017" w:type="dxa"/>
          </w:tcPr>
          <w:p w14:paraId="1D9A7403"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Group</w:t>
            </w:r>
          </w:p>
        </w:tc>
        <w:tc>
          <w:tcPr>
            <w:tcW w:w="720" w:type="dxa"/>
          </w:tcPr>
          <w:p w14:paraId="49616A8F"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M</w:t>
            </w:r>
          </w:p>
        </w:tc>
        <w:tc>
          <w:tcPr>
            <w:tcW w:w="720" w:type="dxa"/>
          </w:tcPr>
          <w:p w14:paraId="3941D720"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SD</w:t>
            </w:r>
          </w:p>
        </w:tc>
        <w:tc>
          <w:tcPr>
            <w:tcW w:w="636" w:type="dxa"/>
          </w:tcPr>
          <w:p w14:paraId="2DE6C509"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t</w:t>
            </w:r>
          </w:p>
        </w:tc>
        <w:tc>
          <w:tcPr>
            <w:tcW w:w="720" w:type="dxa"/>
          </w:tcPr>
          <w:p w14:paraId="0921BF04"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i/>
                <w:iCs/>
                <w:color w:val="000000" w:themeColor="text1"/>
                <w:sz w:val="24"/>
                <w:szCs w:val="24"/>
              </w:rPr>
              <w:t>Sig.</w:t>
            </w:r>
          </w:p>
        </w:tc>
      </w:tr>
      <w:tr w:rsidR="009C558D" w:rsidRPr="00A33393" w14:paraId="071C31EB" w14:textId="77777777" w:rsidTr="003C63D1">
        <w:trPr>
          <w:trHeight w:val="359"/>
        </w:trPr>
        <w:tc>
          <w:tcPr>
            <w:tcW w:w="4608" w:type="dxa"/>
            <w:vMerge w:val="restart"/>
          </w:tcPr>
          <w:p w14:paraId="0150124C"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Students' mental health affects the students' attitude.</w:t>
            </w:r>
          </w:p>
        </w:tc>
        <w:tc>
          <w:tcPr>
            <w:tcW w:w="1017" w:type="dxa"/>
          </w:tcPr>
          <w:p w14:paraId="77DAA26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Regular</w:t>
            </w:r>
          </w:p>
        </w:tc>
        <w:tc>
          <w:tcPr>
            <w:tcW w:w="720" w:type="dxa"/>
            <w:vAlign w:val="center"/>
          </w:tcPr>
          <w:p w14:paraId="1996585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3.64</w:t>
            </w:r>
          </w:p>
        </w:tc>
        <w:tc>
          <w:tcPr>
            <w:tcW w:w="720" w:type="dxa"/>
            <w:vAlign w:val="center"/>
          </w:tcPr>
          <w:p w14:paraId="37C7C2B8"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1.35</w:t>
            </w:r>
          </w:p>
        </w:tc>
        <w:tc>
          <w:tcPr>
            <w:tcW w:w="636" w:type="dxa"/>
          </w:tcPr>
          <w:p w14:paraId="0585E0C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5.77</w:t>
            </w:r>
          </w:p>
        </w:tc>
        <w:tc>
          <w:tcPr>
            <w:tcW w:w="720" w:type="dxa"/>
          </w:tcPr>
          <w:p w14:paraId="7C0C8376"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.01*</w:t>
            </w:r>
          </w:p>
        </w:tc>
      </w:tr>
      <w:tr w:rsidR="009C558D" w:rsidRPr="00A33393" w14:paraId="2A9246E1" w14:textId="77777777" w:rsidTr="003C63D1">
        <w:tc>
          <w:tcPr>
            <w:tcW w:w="4608" w:type="dxa"/>
            <w:vMerge/>
          </w:tcPr>
          <w:p w14:paraId="5FB3B526"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0C39562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Acting</w:t>
            </w:r>
          </w:p>
        </w:tc>
        <w:tc>
          <w:tcPr>
            <w:tcW w:w="720" w:type="dxa"/>
            <w:vAlign w:val="center"/>
          </w:tcPr>
          <w:p w14:paraId="0EAB373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4.18</w:t>
            </w:r>
          </w:p>
        </w:tc>
        <w:tc>
          <w:tcPr>
            <w:tcW w:w="720" w:type="dxa"/>
            <w:vAlign w:val="center"/>
          </w:tcPr>
          <w:p w14:paraId="5971138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1.04</w:t>
            </w:r>
          </w:p>
        </w:tc>
        <w:tc>
          <w:tcPr>
            <w:tcW w:w="636" w:type="dxa"/>
          </w:tcPr>
          <w:p w14:paraId="62076C9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51DD1C4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6A9CCD0B" w14:textId="77777777" w:rsidTr="003C63D1">
        <w:trPr>
          <w:trHeight w:val="440"/>
        </w:trPr>
        <w:tc>
          <w:tcPr>
            <w:tcW w:w="4608" w:type="dxa"/>
            <w:vMerge w:val="restart"/>
          </w:tcPr>
          <w:p w14:paraId="48B5E7FA"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Teachers' appreciation motivates the students which affect their attitude.</w:t>
            </w:r>
          </w:p>
        </w:tc>
        <w:tc>
          <w:tcPr>
            <w:tcW w:w="1017" w:type="dxa"/>
          </w:tcPr>
          <w:p w14:paraId="05912B2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Regular</w:t>
            </w:r>
          </w:p>
        </w:tc>
        <w:tc>
          <w:tcPr>
            <w:tcW w:w="720" w:type="dxa"/>
            <w:vAlign w:val="center"/>
          </w:tcPr>
          <w:p w14:paraId="2D32308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3.41</w:t>
            </w:r>
          </w:p>
        </w:tc>
        <w:tc>
          <w:tcPr>
            <w:tcW w:w="720" w:type="dxa"/>
            <w:vAlign w:val="center"/>
          </w:tcPr>
          <w:p w14:paraId="797C299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1.24</w:t>
            </w:r>
          </w:p>
        </w:tc>
        <w:tc>
          <w:tcPr>
            <w:tcW w:w="636" w:type="dxa"/>
          </w:tcPr>
          <w:p w14:paraId="2B55814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3.12</w:t>
            </w:r>
          </w:p>
        </w:tc>
        <w:tc>
          <w:tcPr>
            <w:tcW w:w="720" w:type="dxa"/>
          </w:tcPr>
          <w:p w14:paraId="0A4DED7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.03*</w:t>
            </w:r>
          </w:p>
        </w:tc>
      </w:tr>
      <w:tr w:rsidR="009C558D" w:rsidRPr="00A33393" w14:paraId="54BAD80D" w14:textId="77777777" w:rsidTr="003C63D1">
        <w:tc>
          <w:tcPr>
            <w:tcW w:w="4608" w:type="dxa"/>
            <w:vMerge/>
          </w:tcPr>
          <w:p w14:paraId="1C7309C5"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044A9E3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Acting</w:t>
            </w:r>
          </w:p>
        </w:tc>
        <w:tc>
          <w:tcPr>
            <w:tcW w:w="720" w:type="dxa"/>
            <w:vAlign w:val="center"/>
          </w:tcPr>
          <w:p w14:paraId="3DA3663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2.84</w:t>
            </w:r>
          </w:p>
        </w:tc>
        <w:tc>
          <w:tcPr>
            <w:tcW w:w="720" w:type="dxa"/>
            <w:vAlign w:val="center"/>
          </w:tcPr>
          <w:p w14:paraId="4094159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1.11</w:t>
            </w:r>
          </w:p>
        </w:tc>
        <w:tc>
          <w:tcPr>
            <w:tcW w:w="636" w:type="dxa"/>
          </w:tcPr>
          <w:p w14:paraId="0C0DB0C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04448BF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1DFD4E6C" w14:textId="77777777" w:rsidTr="003C63D1">
        <w:trPr>
          <w:trHeight w:val="395"/>
        </w:trPr>
        <w:tc>
          <w:tcPr>
            <w:tcW w:w="4608" w:type="dxa"/>
            <w:vMerge w:val="restart"/>
          </w:tcPr>
          <w:p w14:paraId="1EFF4996"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Activity-based learning helps the students to develop an attitude.</w:t>
            </w:r>
          </w:p>
        </w:tc>
        <w:tc>
          <w:tcPr>
            <w:tcW w:w="1017" w:type="dxa"/>
          </w:tcPr>
          <w:p w14:paraId="42B6B15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Regular</w:t>
            </w:r>
          </w:p>
        </w:tc>
        <w:tc>
          <w:tcPr>
            <w:tcW w:w="720" w:type="dxa"/>
            <w:vAlign w:val="center"/>
          </w:tcPr>
          <w:p w14:paraId="75BD689C"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3.71</w:t>
            </w:r>
          </w:p>
        </w:tc>
        <w:tc>
          <w:tcPr>
            <w:tcW w:w="720" w:type="dxa"/>
            <w:vAlign w:val="center"/>
          </w:tcPr>
          <w:p w14:paraId="7E630FF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1.14</w:t>
            </w:r>
          </w:p>
        </w:tc>
        <w:tc>
          <w:tcPr>
            <w:tcW w:w="636" w:type="dxa"/>
          </w:tcPr>
          <w:p w14:paraId="3969960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6.07</w:t>
            </w:r>
          </w:p>
        </w:tc>
        <w:tc>
          <w:tcPr>
            <w:tcW w:w="720" w:type="dxa"/>
          </w:tcPr>
          <w:p w14:paraId="22AE90F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.00*</w:t>
            </w:r>
          </w:p>
        </w:tc>
      </w:tr>
      <w:tr w:rsidR="009C558D" w:rsidRPr="00A33393" w14:paraId="22C27F4D" w14:textId="77777777" w:rsidTr="003C63D1">
        <w:tc>
          <w:tcPr>
            <w:tcW w:w="4608" w:type="dxa"/>
            <w:vMerge/>
          </w:tcPr>
          <w:p w14:paraId="19B6392A"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7EBBAF0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Acting</w:t>
            </w:r>
          </w:p>
        </w:tc>
        <w:tc>
          <w:tcPr>
            <w:tcW w:w="720" w:type="dxa"/>
            <w:vAlign w:val="center"/>
          </w:tcPr>
          <w:p w14:paraId="0135ED1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2.87</w:t>
            </w:r>
          </w:p>
        </w:tc>
        <w:tc>
          <w:tcPr>
            <w:tcW w:w="720" w:type="dxa"/>
            <w:vAlign w:val="center"/>
          </w:tcPr>
          <w:p w14:paraId="0CD6687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1.24</w:t>
            </w:r>
          </w:p>
        </w:tc>
        <w:tc>
          <w:tcPr>
            <w:tcW w:w="636" w:type="dxa"/>
          </w:tcPr>
          <w:p w14:paraId="1871C15F"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5F14245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34C9B3AA" w14:textId="77777777" w:rsidTr="003C63D1">
        <w:trPr>
          <w:trHeight w:val="476"/>
        </w:trPr>
        <w:tc>
          <w:tcPr>
            <w:tcW w:w="4608" w:type="dxa"/>
            <w:vMerge w:val="restart"/>
          </w:tcPr>
          <w:p w14:paraId="1A9A616D"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Teachers guide the students to adopt a profession according to their interests.</w:t>
            </w:r>
          </w:p>
        </w:tc>
        <w:tc>
          <w:tcPr>
            <w:tcW w:w="1017" w:type="dxa"/>
          </w:tcPr>
          <w:p w14:paraId="2F984BC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Regular</w:t>
            </w:r>
          </w:p>
        </w:tc>
        <w:tc>
          <w:tcPr>
            <w:tcW w:w="720" w:type="dxa"/>
            <w:vAlign w:val="center"/>
          </w:tcPr>
          <w:p w14:paraId="009F8EC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3.30</w:t>
            </w:r>
          </w:p>
        </w:tc>
        <w:tc>
          <w:tcPr>
            <w:tcW w:w="720" w:type="dxa"/>
            <w:vAlign w:val="center"/>
          </w:tcPr>
          <w:p w14:paraId="0434087C"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1.13</w:t>
            </w:r>
          </w:p>
        </w:tc>
        <w:tc>
          <w:tcPr>
            <w:tcW w:w="636" w:type="dxa"/>
          </w:tcPr>
          <w:p w14:paraId="5B36416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5.73</w:t>
            </w:r>
          </w:p>
        </w:tc>
        <w:tc>
          <w:tcPr>
            <w:tcW w:w="720" w:type="dxa"/>
          </w:tcPr>
          <w:p w14:paraId="4B7724C0"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.01*</w:t>
            </w:r>
          </w:p>
        </w:tc>
      </w:tr>
      <w:tr w:rsidR="009C558D" w:rsidRPr="00A33393" w14:paraId="32772EB8" w14:textId="77777777" w:rsidTr="003C63D1">
        <w:tc>
          <w:tcPr>
            <w:tcW w:w="4608" w:type="dxa"/>
            <w:vMerge/>
          </w:tcPr>
          <w:p w14:paraId="38FE5966"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10B8735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Acting</w:t>
            </w:r>
          </w:p>
        </w:tc>
        <w:tc>
          <w:tcPr>
            <w:tcW w:w="720" w:type="dxa"/>
            <w:vAlign w:val="center"/>
          </w:tcPr>
          <w:p w14:paraId="0F2D05C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2.43</w:t>
            </w:r>
          </w:p>
        </w:tc>
        <w:tc>
          <w:tcPr>
            <w:tcW w:w="720" w:type="dxa"/>
            <w:vAlign w:val="center"/>
          </w:tcPr>
          <w:p w14:paraId="4D428558"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1.31</w:t>
            </w:r>
          </w:p>
        </w:tc>
        <w:tc>
          <w:tcPr>
            <w:tcW w:w="636" w:type="dxa"/>
          </w:tcPr>
          <w:p w14:paraId="0C025EB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51F8022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52FA1C78" w14:textId="77777777" w:rsidTr="003C63D1">
        <w:trPr>
          <w:trHeight w:val="341"/>
        </w:trPr>
        <w:tc>
          <w:tcPr>
            <w:tcW w:w="4608" w:type="dxa"/>
            <w:vMerge w:val="restart"/>
          </w:tcPr>
          <w:p w14:paraId="21480430"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Teachers understand the students' psychology.</w:t>
            </w:r>
          </w:p>
        </w:tc>
        <w:tc>
          <w:tcPr>
            <w:tcW w:w="1017" w:type="dxa"/>
          </w:tcPr>
          <w:p w14:paraId="62D579E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Regular</w:t>
            </w:r>
          </w:p>
        </w:tc>
        <w:tc>
          <w:tcPr>
            <w:tcW w:w="720" w:type="dxa"/>
            <w:vAlign w:val="center"/>
          </w:tcPr>
          <w:p w14:paraId="32B1A1C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4.24</w:t>
            </w:r>
          </w:p>
        </w:tc>
        <w:tc>
          <w:tcPr>
            <w:tcW w:w="720" w:type="dxa"/>
            <w:vAlign w:val="center"/>
          </w:tcPr>
          <w:p w14:paraId="63981E7E"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1.18</w:t>
            </w:r>
          </w:p>
        </w:tc>
        <w:tc>
          <w:tcPr>
            <w:tcW w:w="636" w:type="dxa"/>
          </w:tcPr>
          <w:p w14:paraId="5DD6A163"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3.47</w:t>
            </w:r>
          </w:p>
        </w:tc>
        <w:tc>
          <w:tcPr>
            <w:tcW w:w="720" w:type="dxa"/>
          </w:tcPr>
          <w:p w14:paraId="0DFA3619"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.00*</w:t>
            </w:r>
          </w:p>
        </w:tc>
      </w:tr>
      <w:tr w:rsidR="009C558D" w:rsidRPr="00A33393" w14:paraId="20CC10E9" w14:textId="77777777" w:rsidTr="003C63D1">
        <w:tc>
          <w:tcPr>
            <w:tcW w:w="4608" w:type="dxa"/>
            <w:vMerge/>
          </w:tcPr>
          <w:p w14:paraId="60231B0E"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3DD1E4C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Acting</w:t>
            </w:r>
          </w:p>
        </w:tc>
        <w:tc>
          <w:tcPr>
            <w:tcW w:w="720" w:type="dxa"/>
            <w:vAlign w:val="center"/>
          </w:tcPr>
          <w:p w14:paraId="384216A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3.55</w:t>
            </w:r>
          </w:p>
        </w:tc>
        <w:tc>
          <w:tcPr>
            <w:tcW w:w="720" w:type="dxa"/>
            <w:vAlign w:val="center"/>
          </w:tcPr>
          <w:p w14:paraId="5A6B201D"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1.21</w:t>
            </w:r>
          </w:p>
        </w:tc>
        <w:tc>
          <w:tcPr>
            <w:tcW w:w="636" w:type="dxa"/>
          </w:tcPr>
          <w:p w14:paraId="5ABBDB8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73E12EC4"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44B13FB5" w14:textId="77777777" w:rsidTr="003C63D1">
        <w:tc>
          <w:tcPr>
            <w:tcW w:w="4608" w:type="dxa"/>
            <w:vMerge w:val="restart"/>
          </w:tcPr>
          <w:p w14:paraId="4FB19049" w14:textId="77777777" w:rsidR="009C558D" w:rsidRPr="00A33393" w:rsidRDefault="009C558D" w:rsidP="00A33393">
            <w:pPr>
              <w:spacing w:line="480" w:lineRule="auto"/>
              <w:jc w:val="both"/>
              <w:rPr>
                <w:rFonts w:ascii="Times New Roman" w:hAnsi="Times New Roman" w:cs="Times New Roman"/>
                <w:b/>
                <w:bCs/>
                <w:i/>
                <w:iCs/>
                <w:color w:val="000000" w:themeColor="text1"/>
                <w:sz w:val="24"/>
                <w:szCs w:val="24"/>
              </w:rPr>
            </w:pPr>
            <w:r w:rsidRPr="00A33393">
              <w:rPr>
                <w:rFonts w:ascii="Times New Roman" w:hAnsi="Times New Roman" w:cs="Times New Roman"/>
                <w:sz w:val="24"/>
                <w:szCs w:val="24"/>
              </w:rPr>
              <w:t>Students' attitude-related contents are included in the exams.</w:t>
            </w:r>
          </w:p>
        </w:tc>
        <w:tc>
          <w:tcPr>
            <w:tcW w:w="1017" w:type="dxa"/>
          </w:tcPr>
          <w:p w14:paraId="69F931F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Regular</w:t>
            </w:r>
          </w:p>
        </w:tc>
        <w:tc>
          <w:tcPr>
            <w:tcW w:w="720" w:type="dxa"/>
            <w:vAlign w:val="center"/>
          </w:tcPr>
          <w:p w14:paraId="17FE845C"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w:t>
            </w:r>
            <w:r w:rsidRPr="00A33393">
              <w:rPr>
                <w:rFonts w:ascii="Times New Roman" w:hAnsi="Times New Roman" w:cs="Times New Roman"/>
                <w:sz w:val="24"/>
                <w:szCs w:val="24"/>
              </w:rPr>
              <w:t>.66</w:t>
            </w:r>
          </w:p>
        </w:tc>
        <w:tc>
          <w:tcPr>
            <w:tcW w:w="720" w:type="dxa"/>
            <w:vAlign w:val="center"/>
          </w:tcPr>
          <w:p w14:paraId="1A2876A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w:t>
            </w:r>
            <w:r w:rsidRPr="00A33393">
              <w:rPr>
                <w:rFonts w:ascii="Times New Roman" w:hAnsi="Times New Roman" w:cs="Times New Roman"/>
                <w:sz w:val="24"/>
                <w:szCs w:val="24"/>
              </w:rPr>
              <w:t>.14</w:t>
            </w:r>
          </w:p>
        </w:tc>
        <w:tc>
          <w:tcPr>
            <w:tcW w:w="636" w:type="dxa"/>
          </w:tcPr>
          <w:p w14:paraId="1D5D4F4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w:t>
            </w:r>
            <w:r w:rsidRPr="00A33393">
              <w:rPr>
                <w:rFonts w:ascii="Times New Roman" w:hAnsi="Times New Roman" w:cs="Times New Roman"/>
                <w:sz w:val="24"/>
                <w:szCs w:val="24"/>
              </w:rPr>
              <w:t>.81</w:t>
            </w:r>
          </w:p>
        </w:tc>
        <w:tc>
          <w:tcPr>
            <w:tcW w:w="720" w:type="dxa"/>
          </w:tcPr>
          <w:p w14:paraId="1FB6D90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w:t>
            </w:r>
            <w:r w:rsidRPr="00A33393">
              <w:rPr>
                <w:rFonts w:ascii="Times New Roman" w:hAnsi="Times New Roman" w:cs="Times New Roman"/>
                <w:sz w:val="24"/>
                <w:szCs w:val="24"/>
              </w:rPr>
              <w:t>00*</w:t>
            </w:r>
          </w:p>
        </w:tc>
      </w:tr>
      <w:tr w:rsidR="009C558D" w:rsidRPr="00A33393" w14:paraId="3765B0B9" w14:textId="77777777" w:rsidTr="003C63D1">
        <w:tc>
          <w:tcPr>
            <w:tcW w:w="4608" w:type="dxa"/>
            <w:vMerge/>
          </w:tcPr>
          <w:p w14:paraId="5EE5CBE2"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30CB81BB"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Acting</w:t>
            </w:r>
          </w:p>
        </w:tc>
        <w:tc>
          <w:tcPr>
            <w:tcW w:w="720" w:type="dxa"/>
            <w:vAlign w:val="center"/>
          </w:tcPr>
          <w:p w14:paraId="0A3CBA9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3</w:t>
            </w:r>
            <w:r w:rsidRPr="00A33393">
              <w:rPr>
                <w:rFonts w:ascii="Times New Roman" w:hAnsi="Times New Roman" w:cs="Times New Roman"/>
                <w:sz w:val="24"/>
                <w:szCs w:val="24"/>
              </w:rPr>
              <w:t>.17</w:t>
            </w:r>
          </w:p>
        </w:tc>
        <w:tc>
          <w:tcPr>
            <w:tcW w:w="720" w:type="dxa"/>
            <w:vAlign w:val="center"/>
          </w:tcPr>
          <w:p w14:paraId="56CF6D5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w:t>
            </w:r>
            <w:r w:rsidRPr="00A33393">
              <w:rPr>
                <w:rFonts w:ascii="Times New Roman" w:hAnsi="Times New Roman" w:cs="Times New Roman"/>
                <w:sz w:val="24"/>
                <w:szCs w:val="24"/>
              </w:rPr>
              <w:t>.20</w:t>
            </w:r>
          </w:p>
        </w:tc>
        <w:tc>
          <w:tcPr>
            <w:tcW w:w="636" w:type="dxa"/>
          </w:tcPr>
          <w:p w14:paraId="6EA2F38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7C648595"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r w:rsidR="009C558D" w:rsidRPr="00A33393" w14:paraId="173244B8" w14:textId="77777777" w:rsidTr="003C63D1">
        <w:tc>
          <w:tcPr>
            <w:tcW w:w="4608" w:type="dxa"/>
            <w:vMerge w:val="restart"/>
          </w:tcPr>
          <w:p w14:paraId="53396BF8"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r w:rsidRPr="00A33393">
              <w:rPr>
                <w:rFonts w:ascii="Times New Roman" w:hAnsi="Times New Roman" w:cs="Times New Roman"/>
                <w:sz w:val="24"/>
                <w:szCs w:val="24"/>
              </w:rPr>
              <w:t>Students face problems in profession if their attitude is not understood properly</w:t>
            </w:r>
          </w:p>
        </w:tc>
        <w:tc>
          <w:tcPr>
            <w:tcW w:w="1017" w:type="dxa"/>
          </w:tcPr>
          <w:p w14:paraId="5CEFDCDD"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Science</w:t>
            </w:r>
          </w:p>
        </w:tc>
        <w:tc>
          <w:tcPr>
            <w:tcW w:w="720" w:type="dxa"/>
            <w:vAlign w:val="center"/>
          </w:tcPr>
          <w:p w14:paraId="78F8E6F8"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4.24</w:t>
            </w:r>
          </w:p>
        </w:tc>
        <w:tc>
          <w:tcPr>
            <w:tcW w:w="720" w:type="dxa"/>
            <w:vAlign w:val="center"/>
          </w:tcPr>
          <w:p w14:paraId="7FC1AC61"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1.14</w:t>
            </w:r>
          </w:p>
        </w:tc>
        <w:tc>
          <w:tcPr>
            <w:tcW w:w="636" w:type="dxa"/>
          </w:tcPr>
          <w:p w14:paraId="43FF01D8"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2.72</w:t>
            </w:r>
          </w:p>
        </w:tc>
        <w:tc>
          <w:tcPr>
            <w:tcW w:w="720" w:type="dxa"/>
          </w:tcPr>
          <w:p w14:paraId="28F6980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.56</w:t>
            </w:r>
          </w:p>
        </w:tc>
      </w:tr>
      <w:tr w:rsidR="009C558D" w:rsidRPr="00A33393" w14:paraId="52580A27" w14:textId="77777777" w:rsidTr="003C63D1">
        <w:tc>
          <w:tcPr>
            <w:tcW w:w="4608" w:type="dxa"/>
            <w:vMerge/>
          </w:tcPr>
          <w:p w14:paraId="7E82FEF6" w14:textId="77777777" w:rsidR="009C558D" w:rsidRPr="00A33393" w:rsidRDefault="009C558D" w:rsidP="00A33393">
            <w:pPr>
              <w:spacing w:line="480" w:lineRule="auto"/>
              <w:jc w:val="both"/>
              <w:rPr>
                <w:rFonts w:ascii="Times New Roman" w:hAnsi="Times New Roman" w:cs="Times New Roman"/>
                <w:i/>
                <w:iCs/>
                <w:color w:val="000000" w:themeColor="text1"/>
                <w:sz w:val="24"/>
                <w:szCs w:val="24"/>
              </w:rPr>
            </w:pPr>
          </w:p>
        </w:tc>
        <w:tc>
          <w:tcPr>
            <w:tcW w:w="1017" w:type="dxa"/>
          </w:tcPr>
          <w:p w14:paraId="027C2572"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Arts</w:t>
            </w:r>
          </w:p>
        </w:tc>
        <w:tc>
          <w:tcPr>
            <w:tcW w:w="720" w:type="dxa"/>
            <w:vAlign w:val="center"/>
          </w:tcPr>
          <w:p w14:paraId="6FB5467A"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4.07</w:t>
            </w:r>
          </w:p>
        </w:tc>
        <w:tc>
          <w:tcPr>
            <w:tcW w:w="720" w:type="dxa"/>
            <w:vAlign w:val="center"/>
          </w:tcPr>
          <w:p w14:paraId="185D9BC7"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1.06</w:t>
            </w:r>
          </w:p>
        </w:tc>
        <w:tc>
          <w:tcPr>
            <w:tcW w:w="636" w:type="dxa"/>
          </w:tcPr>
          <w:p w14:paraId="5A2DE999"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c>
          <w:tcPr>
            <w:tcW w:w="720" w:type="dxa"/>
          </w:tcPr>
          <w:p w14:paraId="2E677749" w14:textId="77777777" w:rsidR="009C558D" w:rsidRPr="00A33393" w:rsidRDefault="009C558D" w:rsidP="00A33393">
            <w:pPr>
              <w:spacing w:line="480" w:lineRule="auto"/>
              <w:jc w:val="both"/>
              <w:rPr>
                <w:rFonts w:ascii="Times New Roman" w:hAnsi="Times New Roman" w:cs="Times New Roman"/>
                <w:color w:val="000000" w:themeColor="text1"/>
                <w:sz w:val="24"/>
                <w:szCs w:val="24"/>
              </w:rPr>
            </w:pPr>
          </w:p>
        </w:tc>
      </w:tr>
    </w:tbl>
    <w:p w14:paraId="168A63D2"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whereas mean score of science students was M= 3.64 less than arts 4.18 regarding </w:t>
      </w:r>
      <w:r w:rsidRPr="00A33393">
        <w:rPr>
          <w:rFonts w:ascii="Times New Roman" w:hAnsi="Times New Roman" w:cs="Times New Roman"/>
          <w:sz w:val="24"/>
          <w:szCs w:val="24"/>
        </w:rPr>
        <w:t>students' mental health affects the students' attitude.</w:t>
      </w:r>
    </w:p>
    <w:p w14:paraId="5624271C"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whereas </w:t>
      </w:r>
      <w:r w:rsidRPr="00A33393">
        <w:rPr>
          <w:rFonts w:ascii="Times New Roman" w:hAnsi="Times New Roman" w:cs="Times New Roman"/>
          <w:color w:val="000000" w:themeColor="text1"/>
          <w:sz w:val="24"/>
          <w:szCs w:val="24"/>
        </w:rPr>
        <w:lastRenderedPageBreak/>
        <w:t xml:space="preserve">mean score of science students was M= 3.41 less than arts 2.84 regarding </w:t>
      </w:r>
      <w:r w:rsidRPr="00A33393">
        <w:rPr>
          <w:rFonts w:ascii="Times New Roman" w:hAnsi="Times New Roman" w:cs="Times New Roman"/>
          <w:sz w:val="24"/>
          <w:szCs w:val="24"/>
        </w:rPr>
        <w:t>teachers' appreciation motivates the students which affect their attitude.</w:t>
      </w:r>
    </w:p>
    <w:p w14:paraId="43FD4360"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whereas mean score of science students was M= 3.71 less than arts 2.87 regarding </w:t>
      </w:r>
      <w:r w:rsidRPr="00A33393">
        <w:rPr>
          <w:rFonts w:ascii="Times New Roman" w:hAnsi="Times New Roman" w:cs="Times New Roman"/>
          <w:sz w:val="24"/>
          <w:szCs w:val="24"/>
        </w:rPr>
        <w:t xml:space="preserve">activity-based learning helps the students to develop an attitude. </w:t>
      </w:r>
    </w:p>
    <w:p w14:paraId="660E8A6C"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whereas mean score of science students was M= 3.30 less than arts 2.43 regarding </w:t>
      </w:r>
      <w:r w:rsidRPr="00A33393">
        <w:rPr>
          <w:rFonts w:ascii="Times New Roman" w:hAnsi="Times New Roman" w:cs="Times New Roman"/>
          <w:sz w:val="24"/>
          <w:szCs w:val="24"/>
        </w:rPr>
        <w:t>teachers guide the students to adopt a profession according to their interests.</w:t>
      </w:r>
    </w:p>
    <w:p w14:paraId="56E13530"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whereas mean score of science students was M= 4.24 less than arts 3.55 regarding </w:t>
      </w:r>
      <w:r w:rsidRPr="00A33393">
        <w:rPr>
          <w:rFonts w:ascii="Times New Roman" w:hAnsi="Times New Roman" w:cs="Times New Roman"/>
          <w:sz w:val="24"/>
          <w:szCs w:val="24"/>
        </w:rPr>
        <w:t>teachers understand the students' psychology.</w:t>
      </w:r>
    </w:p>
    <w:p w14:paraId="18C2581E"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 significance difference whereas mean score of science students was M= 3.66 less than arts 3.17 regarding </w:t>
      </w:r>
      <w:r w:rsidRPr="00A33393">
        <w:rPr>
          <w:rFonts w:ascii="Times New Roman" w:hAnsi="Times New Roman" w:cs="Times New Roman"/>
          <w:sz w:val="24"/>
          <w:szCs w:val="24"/>
        </w:rPr>
        <w:t>students' attitude-related contents are included in the exams.</w:t>
      </w:r>
    </w:p>
    <w:p w14:paraId="72BB3D07"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color w:val="000000" w:themeColor="text1"/>
          <w:sz w:val="24"/>
          <w:szCs w:val="24"/>
        </w:rPr>
        <w:t xml:space="preserve">To compare the response of the respondents’ independent sample t-test was determined. The statistical analysis indicated there was not significance difference whereas mean score of science students was M= 4.24 less than arts 4.07 regarding </w:t>
      </w:r>
      <w:r w:rsidRPr="00A33393">
        <w:rPr>
          <w:rFonts w:ascii="Times New Roman" w:hAnsi="Times New Roman" w:cs="Times New Roman"/>
          <w:sz w:val="24"/>
          <w:szCs w:val="24"/>
        </w:rPr>
        <w:t xml:space="preserve">students face problems in profession if their attitude is not understood properly. </w:t>
      </w:r>
    </w:p>
    <w:p w14:paraId="14213659" w14:textId="77777777" w:rsidR="009C558D" w:rsidRPr="00A33393" w:rsidRDefault="009C558D" w:rsidP="00A33393">
      <w:pPr>
        <w:spacing w:after="0" w:line="480" w:lineRule="auto"/>
        <w:jc w:val="both"/>
        <w:rPr>
          <w:rFonts w:ascii="Times New Roman" w:hAnsi="Times New Roman" w:cs="Times New Roman"/>
          <w:sz w:val="24"/>
          <w:szCs w:val="24"/>
        </w:rPr>
      </w:pPr>
    </w:p>
    <w:p w14:paraId="592EB119" w14:textId="77777777" w:rsidR="009C558D" w:rsidRPr="00A33393" w:rsidRDefault="009C558D" w:rsidP="00A33393">
      <w:pPr>
        <w:spacing w:after="0" w:line="480" w:lineRule="auto"/>
        <w:jc w:val="both"/>
        <w:rPr>
          <w:rFonts w:ascii="Times New Roman" w:hAnsi="Times New Roman" w:cs="Times New Roman"/>
          <w:sz w:val="24"/>
          <w:szCs w:val="24"/>
        </w:rPr>
      </w:pPr>
    </w:p>
    <w:p w14:paraId="6F4CF1D5" w14:textId="77777777" w:rsidR="009C558D" w:rsidRPr="00A33393" w:rsidRDefault="009C558D" w:rsidP="00A33393">
      <w:pPr>
        <w:spacing w:after="0" w:line="480" w:lineRule="auto"/>
        <w:jc w:val="both"/>
        <w:rPr>
          <w:rFonts w:ascii="Times New Roman" w:hAnsi="Times New Roman" w:cs="Times New Roman"/>
          <w:sz w:val="24"/>
          <w:szCs w:val="24"/>
        </w:rPr>
      </w:pPr>
    </w:p>
    <w:p w14:paraId="75E66BD7" w14:textId="77777777" w:rsidR="009C558D" w:rsidRPr="00A33393" w:rsidRDefault="009C558D" w:rsidP="00A33393">
      <w:pPr>
        <w:spacing w:after="0" w:line="480" w:lineRule="auto"/>
        <w:jc w:val="both"/>
        <w:rPr>
          <w:rFonts w:ascii="Times New Roman" w:hAnsi="Times New Roman" w:cs="Times New Roman"/>
          <w:sz w:val="24"/>
          <w:szCs w:val="24"/>
        </w:rPr>
      </w:pPr>
    </w:p>
    <w:p w14:paraId="343AC965" w14:textId="77777777" w:rsidR="009C558D" w:rsidRPr="00A33393" w:rsidRDefault="009C558D" w:rsidP="00A33393">
      <w:pPr>
        <w:spacing w:after="0" w:line="480" w:lineRule="auto"/>
        <w:jc w:val="both"/>
        <w:rPr>
          <w:rFonts w:ascii="Times New Roman" w:hAnsi="Times New Roman" w:cs="Times New Roman"/>
          <w:sz w:val="24"/>
          <w:szCs w:val="24"/>
        </w:rPr>
      </w:pPr>
    </w:p>
    <w:p w14:paraId="4E4D05CD" w14:textId="77777777" w:rsidR="009C558D" w:rsidRPr="00A33393" w:rsidRDefault="009C558D" w:rsidP="00A33393">
      <w:pPr>
        <w:spacing w:after="0" w:line="480" w:lineRule="auto"/>
        <w:jc w:val="center"/>
        <w:rPr>
          <w:rFonts w:ascii="Times New Roman" w:eastAsiaTheme="majorEastAsia" w:hAnsi="Times New Roman" w:cs="Times New Roman"/>
          <w:b/>
          <w:bCs/>
          <w:sz w:val="24"/>
          <w:szCs w:val="24"/>
        </w:rPr>
      </w:pPr>
      <w:r w:rsidRPr="00A33393">
        <w:rPr>
          <w:rFonts w:ascii="Times New Roman" w:eastAsiaTheme="majorEastAsia" w:hAnsi="Times New Roman" w:cs="Times New Roman"/>
          <w:b/>
          <w:bCs/>
          <w:sz w:val="24"/>
          <w:szCs w:val="24"/>
        </w:rPr>
        <w:t>CHAPTER V</w:t>
      </w:r>
    </w:p>
    <w:p w14:paraId="7BE468B4" w14:textId="77777777" w:rsidR="009C558D" w:rsidRPr="00A33393" w:rsidRDefault="009C558D" w:rsidP="00A33393">
      <w:pPr>
        <w:spacing w:after="0" w:line="480" w:lineRule="auto"/>
        <w:jc w:val="center"/>
        <w:rPr>
          <w:rFonts w:ascii="Times New Roman" w:hAnsi="Times New Roman" w:cs="Times New Roman"/>
          <w:bCs/>
          <w:sz w:val="24"/>
          <w:szCs w:val="24"/>
        </w:rPr>
      </w:pPr>
      <w:r w:rsidRPr="00A33393">
        <w:rPr>
          <w:rFonts w:ascii="Times New Roman" w:eastAsiaTheme="majorEastAsia" w:hAnsi="Times New Roman" w:cs="Times New Roman"/>
          <w:b/>
          <w:bCs/>
          <w:sz w:val="24"/>
          <w:szCs w:val="24"/>
        </w:rPr>
        <w:t>SUMMARY, FINDINGS, CONCLUSION, DISCUSSION AND RECOMMENDATIONS</w:t>
      </w:r>
    </w:p>
    <w:p w14:paraId="0491BC6D" w14:textId="77777777" w:rsidR="009C558D" w:rsidRPr="00A33393" w:rsidRDefault="009C558D" w:rsidP="00784EF6">
      <w:pPr>
        <w:pStyle w:val="Heading2"/>
        <w:numPr>
          <w:ilvl w:val="0"/>
          <w:numId w:val="0"/>
        </w:numPr>
        <w:spacing w:before="0" w:after="0" w:line="480" w:lineRule="auto"/>
        <w:jc w:val="both"/>
        <w:rPr>
          <w:szCs w:val="24"/>
        </w:rPr>
      </w:pPr>
      <w:bookmarkStart w:id="31" w:name="_Toc97291605"/>
      <w:r w:rsidRPr="00A33393">
        <w:rPr>
          <w:szCs w:val="24"/>
        </w:rPr>
        <w:t>5.1 Summary</w:t>
      </w:r>
      <w:bookmarkEnd w:id="31"/>
    </w:p>
    <w:p w14:paraId="65F65EF6"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sz w:val="24"/>
          <w:szCs w:val="24"/>
        </w:rPr>
        <w:t xml:space="preserve">Students' attitude is an important factor which determines the students’ success in the exam.  Similarly, teachers play an important role in the development of scientific attitude in the personality of students.  and the main objective of this research study was to find out the relationship between students' attitude and their academic performance at secondary level.  In the same way it was also considered that what is the role of teachers in the development of attitude in the personality of students. This research study was related to school and showed the population of this research study was the secondary school students. The population size for this study was 281 secondary school students which were selected from district Hafizabad. The sample of this study was selected through convenience sampling.  The sample size for this research study was 200 teachers.  The sample was selected in a proportional way on the basis of various demographic variables like their gender age, teaching experience, academic qualification, professional qualification and the Teachers location so that the findings of this research study may be generalized on various variables mentioned above. In order to collect primary data from the teacher, researchers design a questionnaire under the supervision of the supervisor.  This research tool was made on a five option Likert scale.  There were two portions of this research tool.  In the first portion of the demographic information of the teachers like their age gender location teaching experience professional qualification academic qualification was asked.  in </w:t>
      </w:r>
      <w:r w:rsidRPr="00A33393">
        <w:rPr>
          <w:rFonts w:ascii="Times New Roman" w:hAnsi="Times New Roman" w:cs="Times New Roman"/>
          <w:sz w:val="24"/>
          <w:szCs w:val="24"/>
        </w:rPr>
        <w:lastRenderedPageBreak/>
        <w:t>the second portion of the research tool contents related to objectives of the study were included.  The researcher visited the Institutions to collect primary data from the respondents.  After the collection of primary data, the data was organized, tabulated and entered in SPSS. The data was analyzed in two ways.  The first was descriptive analysis in which frequency percentage standard deviation was calculated while on inferential statistics T test was calculated.  The findings of this research study shows that there is a significant difference in the perception of male and female teachers and teachers' attitude has a great influence on students' attitude. On the basis of this research study, it is recommended that students' attitude should be taken under consideration while adopting science or arts subjects. The teacher is sure that each student's verbal and other skills of Attitude should be improved.</w:t>
      </w:r>
    </w:p>
    <w:p w14:paraId="37A5FA81" w14:textId="77777777" w:rsidR="009C558D" w:rsidRPr="00A33393" w:rsidRDefault="009C558D" w:rsidP="00784EF6">
      <w:pPr>
        <w:pStyle w:val="Heading2"/>
        <w:numPr>
          <w:ilvl w:val="0"/>
          <w:numId w:val="0"/>
        </w:numPr>
        <w:spacing w:before="0" w:after="0" w:line="480" w:lineRule="auto"/>
        <w:jc w:val="both"/>
        <w:rPr>
          <w:szCs w:val="24"/>
        </w:rPr>
      </w:pPr>
      <w:bookmarkStart w:id="32" w:name="_Toc97291606"/>
      <w:r w:rsidRPr="00A33393">
        <w:rPr>
          <w:szCs w:val="24"/>
        </w:rPr>
        <w:t>5.2 Findings</w:t>
      </w:r>
      <w:bookmarkEnd w:id="32"/>
    </w:p>
    <w:p w14:paraId="7587F95B" w14:textId="77777777" w:rsidR="009C558D" w:rsidRPr="00A33393" w:rsidRDefault="009C558D" w:rsidP="00A33393">
      <w:pPr>
        <w:pStyle w:val="ListParagraph"/>
        <w:numPr>
          <w:ilvl w:val="0"/>
          <w:numId w:val="114"/>
        </w:numPr>
        <w:spacing w:line="480" w:lineRule="auto"/>
        <w:jc w:val="both"/>
        <w:rPr>
          <w:sz w:val="24"/>
          <w:szCs w:val="24"/>
        </w:rPr>
      </w:pPr>
      <w:r w:rsidRPr="00A33393">
        <w:rPr>
          <w:sz w:val="24"/>
          <w:szCs w:val="24"/>
        </w:rPr>
        <w:t xml:space="preserve">The respondents were satisfied about the statements no. 1 -7 regarding students’ attitude. </w:t>
      </w:r>
    </w:p>
    <w:p w14:paraId="7C7617BC" w14:textId="77777777" w:rsidR="009C558D" w:rsidRPr="00A33393" w:rsidRDefault="009C558D" w:rsidP="00A33393">
      <w:pPr>
        <w:pStyle w:val="ListParagraph"/>
        <w:numPr>
          <w:ilvl w:val="0"/>
          <w:numId w:val="114"/>
        </w:numPr>
        <w:spacing w:line="480" w:lineRule="auto"/>
        <w:jc w:val="both"/>
        <w:rPr>
          <w:sz w:val="24"/>
          <w:szCs w:val="24"/>
        </w:rPr>
      </w:pPr>
      <w:r w:rsidRPr="00A33393">
        <w:rPr>
          <w:sz w:val="24"/>
          <w:szCs w:val="24"/>
        </w:rPr>
        <w:t xml:space="preserve">The respondents were satisfied about the statements no. 8-14 regarding students’ attitude. </w:t>
      </w:r>
    </w:p>
    <w:p w14:paraId="597974EA" w14:textId="77777777" w:rsidR="009C558D" w:rsidRPr="00A33393" w:rsidRDefault="009C558D" w:rsidP="00A33393">
      <w:pPr>
        <w:pStyle w:val="ListParagraph"/>
        <w:numPr>
          <w:ilvl w:val="0"/>
          <w:numId w:val="114"/>
        </w:numPr>
        <w:spacing w:line="480" w:lineRule="auto"/>
        <w:jc w:val="both"/>
        <w:rPr>
          <w:sz w:val="24"/>
          <w:szCs w:val="24"/>
        </w:rPr>
      </w:pPr>
      <w:r w:rsidRPr="00A33393">
        <w:rPr>
          <w:sz w:val="24"/>
          <w:szCs w:val="24"/>
        </w:rPr>
        <w:t xml:space="preserve">The respondents were satisfied about the statements no. 15-21 regarding students’ attitude. </w:t>
      </w:r>
    </w:p>
    <w:p w14:paraId="23872B52" w14:textId="77777777" w:rsidR="009C558D" w:rsidRPr="00A33393" w:rsidRDefault="009C558D" w:rsidP="00A33393">
      <w:pPr>
        <w:pStyle w:val="ListParagraph"/>
        <w:numPr>
          <w:ilvl w:val="0"/>
          <w:numId w:val="114"/>
        </w:numPr>
        <w:spacing w:line="480" w:lineRule="auto"/>
        <w:jc w:val="both"/>
        <w:rPr>
          <w:sz w:val="24"/>
          <w:szCs w:val="24"/>
        </w:rPr>
      </w:pPr>
      <w:r w:rsidRPr="00A33393">
        <w:rPr>
          <w:sz w:val="24"/>
          <w:szCs w:val="24"/>
        </w:rPr>
        <w:t xml:space="preserve">The respondents were satisfied about the statements no. 22-28 regarding students’ attitude. </w:t>
      </w:r>
    </w:p>
    <w:p w14:paraId="1395BB5D" w14:textId="77777777" w:rsidR="009C558D" w:rsidRPr="00A33393" w:rsidRDefault="009C558D" w:rsidP="00A33393">
      <w:pPr>
        <w:pStyle w:val="ListParagraph"/>
        <w:numPr>
          <w:ilvl w:val="0"/>
          <w:numId w:val="114"/>
        </w:numPr>
        <w:spacing w:line="480" w:lineRule="auto"/>
        <w:jc w:val="both"/>
        <w:rPr>
          <w:sz w:val="24"/>
          <w:szCs w:val="24"/>
        </w:rPr>
      </w:pPr>
      <w:r w:rsidRPr="00A33393">
        <w:rPr>
          <w:sz w:val="24"/>
          <w:szCs w:val="24"/>
        </w:rPr>
        <w:t xml:space="preserve">There was a significant relationship between students’ attitude and their academic performance. </w:t>
      </w:r>
    </w:p>
    <w:p w14:paraId="724198B4" w14:textId="77777777" w:rsidR="009C558D" w:rsidRDefault="009C558D" w:rsidP="00A33393">
      <w:pPr>
        <w:pStyle w:val="ListParagraph"/>
        <w:numPr>
          <w:ilvl w:val="0"/>
          <w:numId w:val="114"/>
        </w:numPr>
        <w:spacing w:line="480" w:lineRule="auto"/>
        <w:jc w:val="both"/>
        <w:rPr>
          <w:sz w:val="24"/>
          <w:szCs w:val="24"/>
        </w:rPr>
      </w:pPr>
      <w:r w:rsidRPr="00A33393">
        <w:rPr>
          <w:sz w:val="24"/>
          <w:szCs w:val="24"/>
        </w:rPr>
        <w:t>There was found a significant difference of opinion between science and arts students about their attitude.</w:t>
      </w:r>
    </w:p>
    <w:p w14:paraId="5B325CD2" w14:textId="77777777" w:rsidR="00A33393" w:rsidRDefault="00A33393" w:rsidP="00A33393">
      <w:pPr>
        <w:spacing w:line="480" w:lineRule="auto"/>
        <w:jc w:val="both"/>
        <w:rPr>
          <w:sz w:val="24"/>
          <w:szCs w:val="24"/>
        </w:rPr>
      </w:pPr>
    </w:p>
    <w:p w14:paraId="259635DF" w14:textId="77777777" w:rsidR="00A33393" w:rsidRDefault="00A33393" w:rsidP="00A33393">
      <w:pPr>
        <w:spacing w:line="480" w:lineRule="auto"/>
        <w:jc w:val="both"/>
        <w:rPr>
          <w:sz w:val="24"/>
          <w:szCs w:val="24"/>
        </w:rPr>
      </w:pPr>
    </w:p>
    <w:p w14:paraId="38304760" w14:textId="77777777" w:rsidR="00784EF6" w:rsidRPr="00A33393" w:rsidRDefault="00784EF6" w:rsidP="00A33393">
      <w:pPr>
        <w:spacing w:line="480" w:lineRule="auto"/>
        <w:jc w:val="both"/>
        <w:rPr>
          <w:sz w:val="24"/>
          <w:szCs w:val="24"/>
        </w:rPr>
      </w:pPr>
    </w:p>
    <w:p w14:paraId="598C1AE3" w14:textId="77777777" w:rsidR="009C558D" w:rsidRPr="00A33393" w:rsidRDefault="009C558D" w:rsidP="00A33393">
      <w:pPr>
        <w:spacing w:after="0" w:line="480" w:lineRule="auto"/>
        <w:jc w:val="both"/>
        <w:rPr>
          <w:rFonts w:ascii="Times New Roman" w:hAnsi="Times New Roman" w:cs="Times New Roman"/>
          <w:b/>
          <w:bCs/>
          <w:sz w:val="24"/>
          <w:szCs w:val="24"/>
        </w:rPr>
      </w:pPr>
      <w:r w:rsidRPr="00A33393">
        <w:rPr>
          <w:rFonts w:ascii="Times New Roman" w:hAnsi="Times New Roman" w:cs="Times New Roman"/>
          <w:b/>
          <w:bCs/>
          <w:sz w:val="24"/>
          <w:szCs w:val="24"/>
        </w:rPr>
        <w:t>5.3 Conclusions</w:t>
      </w:r>
    </w:p>
    <w:p w14:paraId="6EF06D13" w14:textId="77777777" w:rsidR="009C558D" w:rsidRPr="00A33393" w:rsidRDefault="009C558D" w:rsidP="00A33393">
      <w:pPr>
        <w:spacing w:after="0" w:line="480" w:lineRule="auto"/>
        <w:jc w:val="both"/>
        <w:rPr>
          <w:rFonts w:ascii="Times New Roman" w:hAnsi="Times New Roman" w:cs="Times New Roman"/>
          <w:sz w:val="24"/>
          <w:szCs w:val="24"/>
        </w:rPr>
      </w:pPr>
      <w:r w:rsidRPr="00A33393">
        <w:rPr>
          <w:rFonts w:ascii="Times New Roman" w:hAnsi="Times New Roman" w:cs="Times New Roman"/>
          <w:sz w:val="24"/>
          <w:szCs w:val="24"/>
        </w:rPr>
        <w:t xml:space="preserve">It concluded that secondary school respondents were satisfied about the variable of the study students’ attitude. Moreover, there was a significant correlation of students’ attitude with academic achievement. Furthermore, it was identified the significant opinion of the science and arts students while science students’ score was greater than arts students. </w:t>
      </w:r>
    </w:p>
    <w:p w14:paraId="18956059" w14:textId="77777777" w:rsidR="009C558D" w:rsidRPr="00A33393" w:rsidRDefault="009C558D" w:rsidP="00A33393">
      <w:pPr>
        <w:spacing w:after="0" w:line="480" w:lineRule="auto"/>
        <w:jc w:val="both"/>
        <w:rPr>
          <w:rFonts w:ascii="Times New Roman" w:hAnsi="Times New Roman" w:cs="Times New Roman"/>
          <w:b/>
          <w:bCs/>
          <w:sz w:val="24"/>
          <w:szCs w:val="24"/>
        </w:rPr>
      </w:pPr>
      <w:r w:rsidRPr="00A33393">
        <w:rPr>
          <w:rFonts w:ascii="Times New Roman" w:hAnsi="Times New Roman" w:cs="Times New Roman"/>
          <w:b/>
          <w:bCs/>
          <w:sz w:val="24"/>
          <w:szCs w:val="24"/>
        </w:rPr>
        <w:t>5.4 Discussion and Recommendations</w:t>
      </w:r>
    </w:p>
    <w:p w14:paraId="359E0648"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 xml:space="preserve">Pakistan is one of the developing nations where secondary education institutions’ standards are in progress. In race of development, Pakistan tends to progress, therefore, education is a key element for this success. For better education, better standards are required which can be ensured only by service quality management strategies adopted by any educational institution. These strategies as it focusses over educational management strategies adopted by public sector in Pakistan. In Pakistan, great achievements for the betterment of secondary education sector have been recorded since last couple of years. Government is working with full enthusiasm with greater diversity of institutions that are responsible for offering professional academic programs. In global scenario, education has become basic tool for better survival. The expansion of education has affected its standards as well, so now education means to have more knowledge with a variety of modes, better learning environment and proper course delivery. </w:t>
      </w:r>
    </w:p>
    <w:p w14:paraId="0A63CABB" w14:textId="77777777" w:rsidR="009C558D" w:rsidRPr="00A33393" w:rsidRDefault="009C558D" w:rsidP="00A33393">
      <w:pPr>
        <w:spacing w:after="0" w:line="480" w:lineRule="auto"/>
        <w:jc w:val="both"/>
        <w:rPr>
          <w:rFonts w:ascii="Times New Roman" w:hAnsi="Times New Roman" w:cs="Times New Roman"/>
          <w:color w:val="000000" w:themeColor="text1"/>
          <w:sz w:val="24"/>
          <w:szCs w:val="24"/>
        </w:rPr>
      </w:pPr>
      <w:r w:rsidRPr="00A33393">
        <w:rPr>
          <w:rFonts w:ascii="Times New Roman" w:hAnsi="Times New Roman" w:cs="Times New Roman"/>
          <w:color w:val="000000" w:themeColor="text1"/>
          <w:sz w:val="24"/>
          <w:szCs w:val="24"/>
        </w:rPr>
        <w:t xml:space="preserve">Pakistani public institutions are making efforts for formulating a new method for boosting students to follow studies within their nation rather than going abroad. This strategy utilized for developing educational sector and encouraging the educational </w:t>
      </w:r>
      <w:r w:rsidRPr="00A33393">
        <w:rPr>
          <w:rFonts w:ascii="Times New Roman" w:hAnsi="Times New Roman" w:cs="Times New Roman"/>
          <w:color w:val="000000" w:themeColor="text1"/>
          <w:sz w:val="24"/>
          <w:szCs w:val="24"/>
        </w:rPr>
        <w:lastRenderedPageBreak/>
        <w:t>sector for meeting the standards as per the quality of education and country’s needs. Several efforts have been made for developing and maintaining the management system on the basis of philosophy of spreading speedy education system in the secondary schools. Although this research work has given useful findings for the development of secondary education but there are some of the limitations which have been identified and might guide the future research work.</w:t>
      </w:r>
    </w:p>
    <w:p w14:paraId="776437A4" w14:textId="77777777" w:rsidR="00A33393" w:rsidRDefault="009C558D" w:rsidP="00A33393">
      <w:pPr>
        <w:spacing w:after="0" w:line="480" w:lineRule="auto"/>
        <w:jc w:val="both"/>
        <w:rPr>
          <w:rFonts w:asciiTheme="majorBidi" w:hAnsiTheme="majorBidi"/>
        </w:rPr>
      </w:pPr>
      <w:r w:rsidRPr="00A33393">
        <w:rPr>
          <w:rFonts w:ascii="Times New Roman" w:hAnsi="Times New Roman" w:cs="Times New Roman"/>
          <w:sz w:val="24"/>
          <w:szCs w:val="24"/>
        </w:rPr>
        <w:t xml:space="preserve">Further studies may be conducted in other levels of education for the enhancement of students’ performance with other constructs. </w:t>
      </w:r>
      <w:bookmarkStart w:id="33" w:name="_Toc97291613"/>
    </w:p>
    <w:p w14:paraId="4EFE9FA0" w14:textId="77777777" w:rsidR="00A33393" w:rsidRDefault="00A33393" w:rsidP="00A33393">
      <w:pPr>
        <w:spacing w:after="0" w:line="480" w:lineRule="auto"/>
        <w:jc w:val="both"/>
        <w:rPr>
          <w:rFonts w:asciiTheme="majorBidi" w:hAnsiTheme="majorBidi"/>
        </w:rPr>
      </w:pPr>
    </w:p>
    <w:p w14:paraId="1437909E" w14:textId="77777777" w:rsidR="00A33393" w:rsidRDefault="00A33393" w:rsidP="00A33393">
      <w:pPr>
        <w:spacing w:after="0" w:line="480" w:lineRule="auto"/>
        <w:jc w:val="both"/>
        <w:rPr>
          <w:rFonts w:asciiTheme="majorBidi" w:hAnsiTheme="majorBidi"/>
        </w:rPr>
      </w:pPr>
    </w:p>
    <w:p w14:paraId="331C6CF8" w14:textId="77777777" w:rsidR="00A33393" w:rsidRDefault="00A33393" w:rsidP="00A33393">
      <w:pPr>
        <w:spacing w:after="0" w:line="480" w:lineRule="auto"/>
        <w:jc w:val="both"/>
        <w:rPr>
          <w:rFonts w:asciiTheme="majorBidi" w:hAnsiTheme="majorBidi"/>
        </w:rPr>
      </w:pPr>
    </w:p>
    <w:p w14:paraId="19816982" w14:textId="77777777" w:rsidR="00A33393" w:rsidRDefault="00A33393" w:rsidP="00A33393">
      <w:pPr>
        <w:spacing w:after="0" w:line="480" w:lineRule="auto"/>
        <w:jc w:val="both"/>
        <w:rPr>
          <w:rFonts w:asciiTheme="majorBidi" w:hAnsiTheme="majorBidi"/>
        </w:rPr>
      </w:pPr>
    </w:p>
    <w:p w14:paraId="26A17CFC" w14:textId="77777777" w:rsidR="00A33393" w:rsidRDefault="00A33393" w:rsidP="00A33393">
      <w:pPr>
        <w:spacing w:after="0" w:line="480" w:lineRule="auto"/>
        <w:jc w:val="both"/>
        <w:rPr>
          <w:rFonts w:asciiTheme="majorBidi" w:hAnsiTheme="majorBidi"/>
        </w:rPr>
      </w:pPr>
    </w:p>
    <w:p w14:paraId="0E238F2C" w14:textId="77777777" w:rsidR="00A33393" w:rsidRDefault="00A33393" w:rsidP="00A33393">
      <w:pPr>
        <w:spacing w:after="0" w:line="480" w:lineRule="auto"/>
        <w:jc w:val="both"/>
        <w:rPr>
          <w:rFonts w:asciiTheme="majorBidi" w:hAnsiTheme="majorBidi"/>
        </w:rPr>
      </w:pPr>
    </w:p>
    <w:p w14:paraId="57DB3C65" w14:textId="77777777" w:rsidR="00A33393" w:rsidRDefault="00A33393" w:rsidP="00A33393">
      <w:pPr>
        <w:spacing w:after="0" w:line="480" w:lineRule="auto"/>
        <w:jc w:val="both"/>
        <w:rPr>
          <w:rFonts w:asciiTheme="majorBidi" w:hAnsiTheme="majorBidi"/>
        </w:rPr>
      </w:pPr>
    </w:p>
    <w:p w14:paraId="36F3B1A3" w14:textId="77777777" w:rsidR="00A33393" w:rsidRDefault="00A33393" w:rsidP="00A33393">
      <w:pPr>
        <w:spacing w:after="0" w:line="480" w:lineRule="auto"/>
        <w:jc w:val="both"/>
        <w:rPr>
          <w:rFonts w:asciiTheme="majorBidi" w:hAnsiTheme="majorBidi"/>
        </w:rPr>
      </w:pPr>
    </w:p>
    <w:p w14:paraId="1EFE4510" w14:textId="77777777" w:rsidR="00A33393" w:rsidRDefault="00A33393" w:rsidP="00A33393">
      <w:pPr>
        <w:spacing w:after="0" w:line="480" w:lineRule="auto"/>
        <w:jc w:val="both"/>
        <w:rPr>
          <w:rFonts w:asciiTheme="majorBidi" w:hAnsiTheme="majorBidi"/>
        </w:rPr>
      </w:pPr>
    </w:p>
    <w:p w14:paraId="367A8F15" w14:textId="77777777" w:rsidR="00A33393" w:rsidRDefault="00A33393" w:rsidP="00A33393">
      <w:pPr>
        <w:spacing w:after="0" w:line="480" w:lineRule="auto"/>
        <w:jc w:val="both"/>
        <w:rPr>
          <w:rFonts w:asciiTheme="majorBidi" w:hAnsiTheme="majorBidi"/>
        </w:rPr>
      </w:pPr>
    </w:p>
    <w:p w14:paraId="4122E7F3" w14:textId="77777777" w:rsidR="00A33393" w:rsidRDefault="00A33393" w:rsidP="00A33393">
      <w:pPr>
        <w:spacing w:after="0" w:line="480" w:lineRule="auto"/>
        <w:jc w:val="both"/>
        <w:rPr>
          <w:rFonts w:asciiTheme="majorBidi" w:hAnsiTheme="majorBidi"/>
        </w:rPr>
      </w:pPr>
    </w:p>
    <w:p w14:paraId="0D1E4DCA" w14:textId="77777777" w:rsidR="00A33393" w:rsidRDefault="00A33393" w:rsidP="00A33393">
      <w:pPr>
        <w:spacing w:after="0" w:line="480" w:lineRule="auto"/>
        <w:jc w:val="both"/>
        <w:rPr>
          <w:rFonts w:asciiTheme="majorBidi" w:hAnsiTheme="majorBidi"/>
        </w:rPr>
      </w:pPr>
    </w:p>
    <w:p w14:paraId="7BFAB709" w14:textId="77777777" w:rsidR="00A33393" w:rsidRDefault="00A33393" w:rsidP="00A33393">
      <w:pPr>
        <w:spacing w:after="0" w:line="480" w:lineRule="auto"/>
        <w:jc w:val="both"/>
        <w:rPr>
          <w:rFonts w:asciiTheme="majorBidi" w:hAnsiTheme="majorBidi"/>
        </w:rPr>
      </w:pPr>
    </w:p>
    <w:p w14:paraId="09384673" w14:textId="77777777" w:rsidR="00A33393" w:rsidRDefault="00A33393" w:rsidP="00A33393">
      <w:pPr>
        <w:spacing w:after="0" w:line="480" w:lineRule="auto"/>
        <w:jc w:val="both"/>
        <w:rPr>
          <w:rFonts w:asciiTheme="majorBidi" w:hAnsiTheme="majorBidi"/>
        </w:rPr>
      </w:pPr>
    </w:p>
    <w:p w14:paraId="6BB19CBD" w14:textId="77777777" w:rsidR="00A33393" w:rsidRDefault="00A33393" w:rsidP="00A33393">
      <w:pPr>
        <w:spacing w:after="0" w:line="480" w:lineRule="auto"/>
        <w:jc w:val="both"/>
        <w:rPr>
          <w:rFonts w:asciiTheme="majorBidi" w:hAnsiTheme="majorBidi"/>
        </w:rPr>
      </w:pPr>
    </w:p>
    <w:p w14:paraId="28DA9136" w14:textId="77777777" w:rsidR="00A33393" w:rsidRDefault="00A33393" w:rsidP="00A33393">
      <w:pPr>
        <w:spacing w:after="0" w:line="480" w:lineRule="auto"/>
        <w:jc w:val="both"/>
        <w:rPr>
          <w:rFonts w:asciiTheme="majorBidi" w:hAnsiTheme="majorBidi"/>
        </w:rPr>
      </w:pPr>
    </w:p>
    <w:p w14:paraId="29F58509" w14:textId="77777777" w:rsidR="00A33393" w:rsidRDefault="00A33393" w:rsidP="00A33393">
      <w:pPr>
        <w:spacing w:after="0" w:line="480" w:lineRule="auto"/>
        <w:jc w:val="both"/>
        <w:rPr>
          <w:rFonts w:asciiTheme="majorBidi" w:hAnsiTheme="majorBidi"/>
        </w:rPr>
      </w:pPr>
    </w:p>
    <w:p w14:paraId="787A7218" w14:textId="77777777" w:rsidR="00A33393" w:rsidRDefault="00A33393" w:rsidP="00A33393">
      <w:pPr>
        <w:spacing w:after="0" w:line="480" w:lineRule="auto"/>
        <w:jc w:val="both"/>
        <w:rPr>
          <w:rFonts w:asciiTheme="majorBidi" w:hAnsiTheme="majorBidi"/>
        </w:rPr>
      </w:pPr>
    </w:p>
    <w:p w14:paraId="71E71722" w14:textId="77777777" w:rsidR="00A33393" w:rsidRDefault="00A33393" w:rsidP="00A33393">
      <w:pPr>
        <w:spacing w:after="0" w:line="480" w:lineRule="auto"/>
        <w:jc w:val="both"/>
        <w:rPr>
          <w:rFonts w:asciiTheme="majorBidi" w:hAnsiTheme="majorBidi"/>
        </w:rPr>
      </w:pPr>
    </w:p>
    <w:p w14:paraId="519198D9" w14:textId="77777777" w:rsidR="00A33393" w:rsidRDefault="00A33393" w:rsidP="00A33393">
      <w:pPr>
        <w:spacing w:after="0" w:line="480" w:lineRule="auto"/>
        <w:jc w:val="both"/>
        <w:rPr>
          <w:rFonts w:asciiTheme="majorBidi" w:hAnsiTheme="majorBidi"/>
        </w:rPr>
      </w:pPr>
    </w:p>
    <w:p w14:paraId="2AE10AD5" w14:textId="77777777" w:rsidR="00A33393" w:rsidRDefault="00A33393" w:rsidP="00A33393">
      <w:pPr>
        <w:spacing w:after="0" w:line="480" w:lineRule="auto"/>
        <w:jc w:val="both"/>
        <w:rPr>
          <w:rFonts w:asciiTheme="majorBidi" w:hAnsiTheme="majorBidi"/>
        </w:rPr>
      </w:pPr>
    </w:p>
    <w:p w14:paraId="04CF1B89" w14:textId="59A1AFC5" w:rsidR="009C558D" w:rsidRPr="00A33393" w:rsidRDefault="009C558D" w:rsidP="00A33393">
      <w:pPr>
        <w:spacing w:after="0" w:line="480" w:lineRule="auto"/>
        <w:jc w:val="center"/>
        <w:rPr>
          <w:rFonts w:asciiTheme="majorBidi" w:hAnsiTheme="majorBidi"/>
          <w:b/>
          <w:bCs/>
        </w:rPr>
      </w:pPr>
      <w:r w:rsidRPr="00A33393">
        <w:rPr>
          <w:rFonts w:asciiTheme="majorBidi" w:hAnsiTheme="majorBidi"/>
          <w:b/>
          <w:bCs/>
        </w:rPr>
        <w:t>REFERENCES</w:t>
      </w:r>
      <w:bookmarkEnd w:id="33"/>
    </w:p>
    <w:p w14:paraId="186019AF"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t xml:space="preserve">Dushyant Kaur. (2007). </w:t>
      </w:r>
      <w:r w:rsidRPr="00F83949">
        <w:rPr>
          <w:rFonts w:asciiTheme="majorBidi" w:hAnsiTheme="majorBidi" w:cstheme="majorBidi"/>
          <w:i/>
          <w:iCs/>
          <w:color w:val="auto"/>
        </w:rPr>
        <w:t xml:space="preserve">Academic achievement, teaching attitude and the personality </w:t>
      </w:r>
    </w:p>
    <w:p w14:paraId="39C609EB"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i/>
          <w:iCs/>
          <w:color w:val="auto"/>
        </w:rPr>
        <w:t>traits as the predictors of success in elementary teacher training</w:t>
      </w:r>
      <w:r w:rsidRPr="00F83949">
        <w:rPr>
          <w:rFonts w:asciiTheme="majorBidi" w:hAnsiTheme="majorBidi" w:cstheme="majorBidi"/>
          <w:color w:val="auto"/>
        </w:rPr>
        <w:t xml:space="preserve">. Ph.D. thesis. Jamia Milia, Islamia University, New Delhi. </w:t>
      </w:r>
    </w:p>
    <w:p w14:paraId="7D7750D0"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t xml:space="preserve">Arya, Saurabh (2013). </w:t>
      </w:r>
      <w:r w:rsidRPr="00F83949">
        <w:rPr>
          <w:rFonts w:asciiTheme="majorBidi" w:hAnsiTheme="majorBidi" w:cstheme="majorBidi"/>
          <w:i/>
          <w:iCs/>
          <w:color w:val="auto"/>
        </w:rPr>
        <w:t xml:space="preserve">A study of teaching attitude and job satisfaction of teachers in </w:t>
      </w:r>
    </w:p>
    <w:p w14:paraId="65643099"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i/>
          <w:iCs/>
          <w:color w:val="auto"/>
        </w:rPr>
        <w:t>relation to the academic achievement of their students</w:t>
      </w:r>
      <w:r w:rsidRPr="00F83949">
        <w:rPr>
          <w:rFonts w:asciiTheme="majorBidi" w:hAnsiTheme="majorBidi" w:cstheme="majorBidi"/>
          <w:color w:val="auto"/>
        </w:rPr>
        <w:t xml:space="preserve">. Unpublished Ph.D. Thesis. Bundelkand University </w:t>
      </w:r>
    </w:p>
    <w:p w14:paraId="4FA9534B"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t xml:space="preserve">M.B. USHAKUMARI (2008). </w:t>
      </w:r>
      <w:r w:rsidRPr="00F83949">
        <w:rPr>
          <w:rFonts w:asciiTheme="majorBidi" w:hAnsiTheme="majorBidi" w:cstheme="majorBidi"/>
          <w:i/>
          <w:iCs/>
          <w:color w:val="auto"/>
        </w:rPr>
        <w:t xml:space="preserve">Relationship of teacher attitude with academic </w:t>
      </w:r>
    </w:p>
    <w:p w14:paraId="2DED4BCC"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i/>
          <w:iCs/>
          <w:color w:val="auto"/>
        </w:rPr>
        <w:t>achievement and certain psychological variables of primary Teacher trainees of Kerala</w:t>
      </w:r>
      <w:r w:rsidRPr="00F83949">
        <w:rPr>
          <w:rFonts w:asciiTheme="majorBidi" w:hAnsiTheme="majorBidi" w:cstheme="majorBidi"/>
          <w:color w:val="auto"/>
        </w:rPr>
        <w:t xml:space="preserve">. Ph.D. Thesis, University of Calicut </w:t>
      </w:r>
    </w:p>
    <w:p w14:paraId="0381AC00"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t xml:space="preserve">S.M. Ganoje (2009). </w:t>
      </w:r>
      <w:r w:rsidRPr="00F83949">
        <w:rPr>
          <w:rFonts w:asciiTheme="majorBidi" w:hAnsiTheme="majorBidi" w:cstheme="majorBidi"/>
          <w:i/>
          <w:iCs/>
          <w:color w:val="auto"/>
        </w:rPr>
        <w:t xml:space="preserve">A comparative study of teaching attitude of D.T.Ed. trainees of </w:t>
      </w:r>
    </w:p>
    <w:p w14:paraId="20B03C24"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i/>
          <w:iCs/>
          <w:color w:val="auto"/>
        </w:rPr>
        <w:t>Government and Non Government Colleges</w:t>
      </w:r>
      <w:r w:rsidRPr="00F83949">
        <w:rPr>
          <w:rFonts w:asciiTheme="majorBidi" w:hAnsiTheme="majorBidi" w:cstheme="majorBidi"/>
          <w:color w:val="auto"/>
        </w:rPr>
        <w:t xml:space="preserve">. International Referred Research Journal,June,2011,ISSN-0975-3486,RNI: RAJBIL 2009/30097,VOL-II*ISSUE 21 </w:t>
      </w:r>
    </w:p>
    <w:p w14:paraId="23FFF723"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t xml:space="preserve">Anita Devi (2013). </w:t>
      </w:r>
      <w:r w:rsidRPr="00F83949">
        <w:rPr>
          <w:rFonts w:asciiTheme="majorBidi" w:hAnsiTheme="majorBidi" w:cstheme="majorBidi"/>
          <w:i/>
          <w:iCs/>
          <w:color w:val="auto"/>
        </w:rPr>
        <w:t xml:space="preserve">A comparative study of teacher educators of government-financed </w:t>
      </w:r>
    </w:p>
    <w:p w14:paraId="2DB8CD30"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i/>
          <w:iCs/>
          <w:color w:val="auto"/>
        </w:rPr>
        <w:t>and self-financed colleges of education in relation to their professional values, teaching attitude and job satisfaction</w:t>
      </w:r>
      <w:r w:rsidRPr="00F83949">
        <w:rPr>
          <w:rFonts w:asciiTheme="majorBidi" w:hAnsiTheme="majorBidi" w:cstheme="majorBidi"/>
          <w:color w:val="auto"/>
        </w:rPr>
        <w:t xml:space="preserve">. Unpublished Ph.D. thesis. Maharishi Dayanand University </w:t>
      </w:r>
    </w:p>
    <w:p w14:paraId="25A46B41"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t xml:space="preserve">Jan Tasleema, Malik Muddasir Hamid (2012). </w:t>
      </w:r>
      <w:r w:rsidRPr="00F83949">
        <w:rPr>
          <w:rFonts w:asciiTheme="majorBidi" w:hAnsiTheme="majorBidi" w:cstheme="majorBidi"/>
          <w:i/>
          <w:iCs/>
          <w:color w:val="auto"/>
        </w:rPr>
        <w:t xml:space="preserve">Teaching Attitude of Elementary and </w:t>
      </w:r>
    </w:p>
    <w:p w14:paraId="2FB354A9"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i/>
          <w:iCs/>
          <w:color w:val="auto"/>
        </w:rPr>
        <w:t>Secondary Level Teacher Educators</w:t>
      </w:r>
      <w:r w:rsidRPr="00F83949">
        <w:rPr>
          <w:rFonts w:asciiTheme="majorBidi" w:hAnsiTheme="majorBidi" w:cstheme="majorBidi"/>
          <w:color w:val="auto"/>
        </w:rPr>
        <w:t xml:space="preserve">. Journal of Education and Practice ISSN 2222-1735 (Paper) ISSN 2222-288X (Online) Vol 3, No 2, 2012 </w:t>
      </w:r>
    </w:p>
    <w:p w14:paraId="0DC3AC24"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t xml:space="preserve">Rao D B (2013). </w:t>
      </w:r>
      <w:r w:rsidRPr="00F83949">
        <w:rPr>
          <w:rFonts w:asciiTheme="majorBidi" w:hAnsiTheme="majorBidi" w:cstheme="majorBidi"/>
          <w:i/>
          <w:iCs/>
          <w:color w:val="auto"/>
        </w:rPr>
        <w:t xml:space="preserve">A study of teaching attitude, social adjustment and job satisfaction </w:t>
      </w:r>
    </w:p>
    <w:p w14:paraId="26AFA544"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i/>
          <w:iCs/>
          <w:color w:val="auto"/>
        </w:rPr>
        <w:t>on secondary school science teachers</w:t>
      </w:r>
      <w:r w:rsidRPr="00F83949">
        <w:rPr>
          <w:rFonts w:asciiTheme="majorBidi" w:hAnsiTheme="majorBidi" w:cstheme="majorBidi"/>
          <w:color w:val="auto"/>
        </w:rPr>
        <w:t xml:space="preserve">. Unpublished Ph.D. Thesis. Acharya Nagarjuna University </w:t>
      </w:r>
    </w:p>
    <w:p w14:paraId="3B63E06B"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t xml:space="preserve">Mishra SG (2007). </w:t>
      </w:r>
      <w:r w:rsidRPr="00F83949">
        <w:rPr>
          <w:rFonts w:asciiTheme="majorBidi" w:hAnsiTheme="majorBidi" w:cstheme="majorBidi"/>
          <w:i/>
          <w:iCs/>
          <w:color w:val="auto"/>
        </w:rPr>
        <w:t xml:space="preserve">Teaching Attitude Score a criterion for Admission in colleges of </w:t>
      </w:r>
    </w:p>
    <w:p w14:paraId="01A543FD" w14:textId="77777777" w:rsidR="009C558D" w:rsidRPr="00F83949" w:rsidRDefault="009C558D" w:rsidP="009C558D">
      <w:pPr>
        <w:pStyle w:val="Default"/>
        <w:spacing w:after="120" w:line="360" w:lineRule="auto"/>
        <w:ind w:firstLine="720"/>
        <w:jc w:val="both"/>
        <w:rPr>
          <w:rFonts w:asciiTheme="majorBidi" w:hAnsiTheme="majorBidi" w:cstheme="majorBidi"/>
          <w:color w:val="auto"/>
        </w:rPr>
      </w:pPr>
      <w:r w:rsidRPr="00F83949">
        <w:rPr>
          <w:rFonts w:asciiTheme="majorBidi" w:hAnsiTheme="majorBidi" w:cstheme="majorBidi"/>
          <w:i/>
          <w:iCs/>
          <w:color w:val="auto"/>
        </w:rPr>
        <w:t>education</w:t>
      </w:r>
      <w:r w:rsidRPr="00F83949">
        <w:rPr>
          <w:rFonts w:asciiTheme="majorBidi" w:hAnsiTheme="majorBidi" w:cstheme="majorBidi"/>
          <w:color w:val="auto"/>
        </w:rPr>
        <w:t xml:space="preserve">. Edutracks, February 2007, Vol.6 – No.6 pg.25-27 </w:t>
      </w:r>
    </w:p>
    <w:p w14:paraId="3C2DEF97"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lastRenderedPageBreak/>
        <w:t xml:space="preserve">El-Anzi, Freih Owayed (2005). </w:t>
      </w:r>
      <w:r w:rsidRPr="00F83949">
        <w:rPr>
          <w:rFonts w:asciiTheme="majorBidi" w:hAnsiTheme="majorBidi" w:cstheme="majorBidi"/>
          <w:i/>
          <w:iCs/>
          <w:color w:val="auto"/>
        </w:rPr>
        <w:t xml:space="preserve">Academic achievement and its relationship with </w:t>
      </w:r>
    </w:p>
    <w:p w14:paraId="494D53EA"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i/>
          <w:iCs/>
          <w:color w:val="auto"/>
        </w:rPr>
        <w:t xml:space="preserve">anxiety, self-esteem, optimism, and pessimism in Kuwaiti students. </w:t>
      </w:r>
      <w:r w:rsidRPr="00F83949">
        <w:rPr>
          <w:rFonts w:asciiTheme="majorBidi" w:hAnsiTheme="majorBidi" w:cstheme="majorBidi"/>
          <w:color w:val="auto"/>
        </w:rPr>
        <w:t xml:space="preserve">[Online] url:http://findarticles.com/p/articles/mi_qa3852/is_200501/ai_n9520814/. Accessed 3 April 2011. </w:t>
      </w:r>
    </w:p>
    <w:p w14:paraId="36991811"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t xml:space="preserve">Gupta, Vandana (2014). </w:t>
      </w:r>
      <w:r w:rsidRPr="00F83949">
        <w:rPr>
          <w:rFonts w:asciiTheme="majorBidi" w:hAnsiTheme="majorBidi" w:cstheme="majorBidi"/>
          <w:i/>
          <w:iCs/>
          <w:color w:val="auto"/>
        </w:rPr>
        <w:t xml:space="preserve">Study of anxiety and mental health as function of personality </w:t>
      </w:r>
    </w:p>
    <w:p w14:paraId="04EC1A2F" w14:textId="1669674C" w:rsidR="009C558D" w:rsidRPr="00F83949" w:rsidRDefault="009C558D" w:rsidP="00A33393">
      <w:pPr>
        <w:pStyle w:val="Default"/>
        <w:spacing w:after="120" w:line="360" w:lineRule="auto"/>
        <w:ind w:firstLine="720"/>
        <w:jc w:val="both"/>
        <w:rPr>
          <w:rFonts w:asciiTheme="majorBidi" w:hAnsiTheme="majorBidi" w:cstheme="majorBidi"/>
          <w:color w:val="auto"/>
        </w:rPr>
      </w:pPr>
      <w:r w:rsidRPr="00F83949">
        <w:rPr>
          <w:rFonts w:asciiTheme="majorBidi" w:hAnsiTheme="majorBidi" w:cstheme="majorBidi"/>
          <w:i/>
          <w:iCs/>
          <w:color w:val="auto"/>
        </w:rPr>
        <w:t>sex and academic achievement</w:t>
      </w:r>
      <w:r w:rsidRPr="00F83949">
        <w:rPr>
          <w:rFonts w:asciiTheme="majorBidi" w:hAnsiTheme="majorBidi" w:cstheme="majorBidi"/>
          <w:color w:val="auto"/>
        </w:rPr>
        <w:t xml:space="preserve">. Unpublished Ph.D. Bundelkhand University </w:t>
      </w:r>
    </w:p>
    <w:p w14:paraId="70B51DAA"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t xml:space="preserve">Dhull, Jitender (2013). </w:t>
      </w:r>
      <w:r w:rsidRPr="00F83949">
        <w:rPr>
          <w:rFonts w:asciiTheme="majorBidi" w:hAnsiTheme="majorBidi" w:cstheme="majorBidi"/>
          <w:i/>
          <w:iCs/>
          <w:color w:val="auto"/>
        </w:rPr>
        <w:t xml:space="preserve">A comparative study of the achievement in science in relation </w:t>
      </w:r>
    </w:p>
    <w:p w14:paraId="6F40037B"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i/>
          <w:iCs/>
          <w:color w:val="auto"/>
        </w:rPr>
        <w:t>to intelligence, academic anxiety and reading interest of the X class students in government and private schools of Haryana</w:t>
      </w:r>
      <w:r w:rsidRPr="00F83949">
        <w:rPr>
          <w:rFonts w:asciiTheme="majorBidi" w:hAnsiTheme="majorBidi" w:cstheme="majorBidi"/>
          <w:color w:val="auto"/>
        </w:rPr>
        <w:t xml:space="preserve">. Unpublished Ph.D thesis.Maharshi Dayanand University </w:t>
      </w:r>
    </w:p>
    <w:p w14:paraId="05D2884A"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t xml:space="preserve">Kanchan Bala (2014). </w:t>
      </w:r>
      <w:r w:rsidRPr="00F83949">
        <w:rPr>
          <w:rFonts w:asciiTheme="majorBidi" w:hAnsiTheme="majorBidi" w:cstheme="majorBidi"/>
          <w:i/>
          <w:iCs/>
          <w:color w:val="auto"/>
        </w:rPr>
        <w:t xml:space="preserve">Study of academic anxiety achievement motivation and </w:t>
      </w:r>
    </w:p>
    <w:p w14:paraId="78C32312"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i/>
          <w:iCs/>
          <w:color w:val="auto"/>
        </w:rPr>
        <w:t>academic achievement motivation in relation to non verbal intelligence and academic achievement among senior secondary school students</w:t>
      </w:r>
      <w:r w:rsidRPr="00F83949">
        <w:rPr>
          <w:rFonts w:asciiTheme="majorBidi" w:hAnsiTheme="majorBidi" w:cstheme="majorBidi"/>
          <w:color w:val="auto"/>
        </w:rPr>
        <w:t xml:space="preserve">. Unpublished Ph.D. Thesis. Himachal Pradesh University </w:t>
      </w:r>
    </w:p>
    <w:p w14:paraId="71255F79"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Adesoji, F. A., &amp; Oginni, A. M. (2012). Students’ attitude indices as predictors of </w:t>
      </w:r>
    </w:p>
    <w:p w14:paraId="41CCA190" w14:textId="77777777" w:rsidR="009C558D" w:rsidRPr="00F83949" w:rsidRDefault="009C558D" w:rsidP="009C558D">
      <w:pPr>
        <w:autoSpaceDE w:val="0"/>
        <w:autoSpaceDN w:val="0"/>
        <w:adjustRightInd w:val="0"/>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learning outcomes in chemistry. </w:t>
      </w:r>
      <w:r w:rsidRPr="00F83949">
        <w:rPr>
          <w:rFonts w:asciiTheme="majorBidi" w:hAnsiTheme="majorBidi" w:cstheme="majorBidi"/>
          <w:i/>
          <w:iCs/>
          <w:szCs w:val="24"/>
        </w:rPr>
        <w:t>British Journal of Arts and Social Sciences, 8</w:t>
      </w:r>
      <w:r w:rsidRPr="00F83949">
        <w:rPr>
          <w:rFonts w:asciiTheme="majorBidi" w:hAnsiTheme="majorBidi" w:cstheme="majorBidi"/>
          <w:szCs w:val="24"/>
        </w:rPr>
        <w:t xml:space="preserve">(2). Retrieved from </w:t>
      </w:r>
      <w:hyperlink r:id="rId9" w:history="1">
        <w:r w:rsidRPr="00F83949">
          <w:rPr>
            <w:rStyle w:val="Hyperlink"/>
            <w:rFonts w:asciiTheme="majorBidi" w:hAnsiTheme="majorBidi" w:cstheme="majorBidi"/>
            <w:color w:val="auto"/>
            <w:u w:val="none"/>
          </w:rPr>
          <w:t>http://www.bjournal.co.uk/BJASS.aspx</w:t>
        </w:r>
      </w:hyperlink>
    </w:p>
    <w:p w14:paraId="625EEDD9"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Adeyemi, A. M., &amp; Adeyemi, S. B. (2014). Personal factors as predictors of students’</w:t>
      </w:r>
    </w:p>
    <w:p w14:paraId="6ED7842E" w14:textId="77777777" w:rsidR="009C558D" w:rsidRPr="00F83949" w:rsidRDefault="009C558D" w:rsidP="009C558D">
      <w:pPr>
        <w:autoSpaceDE w:val="0"/>
        <w:autoSpaceDN w:val="0"/>
        <w:adjustRightInd w:val="0"/>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academic achievement in colleges of education in South Western Nigeria. </w:t>
      </w:r>
      <w:r w:rsidRPr="00F83949">
        <w:rPr>
          <w:rFonts w:asciiTheme="majorBidi" w:hAnsiTheme="majorBidi" w:cstheme="majorBidi"/>
          <w:i/>
          <w:iCs/>
          <w:szCs w:val="24"/>
        </w:rPr>
        <w:t>Educational Research and Reviews</w:t>
      </w:r>
      <w:r w:rsidRPr="00F83949">
        <w:rPr>
          <w:rFonts w:asciiTheme="majorBidi" w:hAnsiTheme="majorBidi" w:cstheme="majorBidi"/>
          <w:szCs w:val="24"/>
        </w:rPr>
        <w:t xml:space="preserve">, </w:t>
      </w:r>
      <w:r w:rsidRPr="00F83949">
        <w:rPr>
          <w:rFonts w:asciiTheme="majorBidi" w:hAnsiTheme="majorBidi" w:cstheme="majorBidi"/>
          <w:i/>
          <w:iCs/>
          <w:szCs w:val="24"/>
        </w:rPr>
        <w:t>9</w:t>
      </w:r>
      <w:r w:rsidRPr="00F83949">
        <w:rPr>
          <w:rFonts w:asciiTheme="majorBidi" w:hAnsiTheme="majorBidi" w:cstheme="majorBidi"/>
          <w:szCs w:val="24"/>
        </w:rPr>
        <w:t xml:space="preserve">(4), 97–109. </w:t>
      </w:r>
      <w:hyperlink r:id="rId10" w:history="1">
        <w:r w:rsidRPr="00F83949">
          <w:rPr>
            <w:rStyle w:val="Hyperlink"/>
            <w:rFonts w:asciiTheme="majorBidi" w:hAnsiTheme="majorBidi" w:cstheme="majorBidi"/>
            <w:color w:val="auto"/>
            <w:u w:val="none"/>
          </w:rPr>
          <w:t>https://doi</w:t>
        </w:r>
        <w:r w:rsidRPr="00F83949">
          <w:rPr>
            <w:rStyle w:val="Hyperlink"/>
            <w:rFonts w:asciiTheme="majorBidi" w:hAnsiTheme="majorBidi" w:cstheme="majorBidi"/>
            <w:i/>
            <w:iCs/>
            <w:color w:val="auto"/>
            <w:u w:val="none"/>
          </w:rPr>
          <w:t>.</w:t>
        </w:r>
        <w:r w:rsidRPr="00F83949">
          <w:rPr>
            <w:rStyle w:val="Hyperlink"/>
            <w:rFonts w:asciiTheme="majorBidi" w:hAnsiTheme="majorBidi" w:cstheme="majorBidi"/>
            <w:color w:val="auto"/>
            <w:u w:val="none"/>
          </w:rPr>
          <w:t>org</w:t>
        </w:r>
        <w:r w:rsidRPr="00F83949">
          <w:rPr>
            <w:rStyle w:val="Hyperlink"/>
            <w:rFonts w:asciiTheme="majorBidi" w:hAnsiTheme="majorBidi" w:cstheme="majorBidi"/>
            <w:i/>
            <w:iCs/>
            <w:color w:val="auto"/>
            <w:u w:val="none"/>
          </w:rPr>
          <w:t>/</w:t>
        </w:r>
        <w:r w:rsidRPr="00F83949">
          <w:rPr>
            <w:rStyle w:val="Hyperlink"/>
            <w:rFonts w:asciiTheme="majorBidi" w:hAnsiTheme="majorBidi" w:cstheme="majorBidi"/>
            <w:color w:val="auto"/>
            <w:u w:val="none"/>
          </w:rPr>
          <w:t>10.5897</w:t>
        </w:r>
        <w:r w:rsidRPr="00F83949">
          <w:rPr>
            <w:rStyle w:val="Hyperlink"/>
            <w:rFonts w:asciiTheme="majorBidi" w:hAnsiTheme="majorBidi" w:cstheme="majorBidi"/>
            <w:i/>
            <w:iCs/>
            <w:color w:val="auto"/>
            <w:u w:val="none"/>
          </w:rPr>
          <w:t>/</w:t>
        </w:r>
        <w:r w:rsidRPr="00F83949">
          <w:rPr>
            <w:rStyle w:val="Hyperlink"/>
            <w:rFonts w:asciiTheme="majorBidi" w:hAnsiTheme="majorBidi" w:cstheme="majorBidi"/>
            <w:color w:val="auto"/>
            <w:u w:val="none"/>
          </w:rPr>
          <w:t>ERR2014</w:t>
        </w:r>
        <w:r w:rsidRPr="00F83949">
          <w:rPr>
            <w:rStyle w:val="Hyperlink"/>
            <w:rFonts w:asciiTheme="majorBidi" w:hAnsiTheme="majorBidi" w:cstheme="majorBidi"/>
            <w:i/>
            <w:iCs/>
            <w:color w:val="auto"/>
            <w:u w:val="none"/>
          </w:rPr>
          <w:t>.</w:t>
        </w:r>
        <w:r w:rsidRPr="00F83949">
          <w:rPr>
            <w:rStyle w:val="Hyperlink"/>
            <w:rFonts w:asciiTheme="majorBidi" w:hAnsiTheme="majorBidi" w:cstheme="majorBidi"/>
            <w:color w:val="auto"/>
            <w:u w:val="none"/>
          </w:rPr>
          <w:t>1708</w:t>
        </w:r>
      </w:hyperlink>
    </w:p>
    <w:p w14:paraId="5CF6DD8F"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Adu, E. O., Galloway, G., &amp; Olabisi, O. (2014). Teachers’ characteristics and </w:t>
      </w:r>
    </w:p>
    <w:p w14:paraId="059E92BE" w14:textId="77777777" w:rsidR="009C558D" w:rsidRPr="00F83949" w:rsidRDefault="009C558D" w:rsidP="009C558D">
      <w:pPr>
        <w:autoSpaceDE w:val="0"/>
        <w:autoSpaceDN w:val="0"/>
        <w:adjustRightInd w:val="0"/>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students’ attitude towards economics in secondary schools: Students’ perspectives. </w:t>
      </w:r>
      <w:r w:rsidRPr="00F83949">
        <w:rPr>
          <w:rFonts w:asciiTheme="majorBidi" w:hAnsiTheme="majorBidi" w:cstheme="majorBidi"/>
          <w:i/>
          <w:iCs/>
          <w:szCs w:val="24"/>
        </w:rPr>
        <w:t>Mediterranean Journal of Social Sciences, 5</w:t>
      </w:r>
      <w:r w:rsidRPr="00F83949">
        <w:rPr>
          <w:rFonts w:asciiTheme="majorBidi" w:hAnsiTheme="majorBidi" w:cstheme="majorBidi"/>
          <w:szCs w:val="24"/>
        </w:rPr>
        <w:t>(6), 455. https//doi.org/ 10.5901/mjss.2014.v5n16p455</w:t>
      </w:r>
    </w:p>
    <w:p w14:paraId="2F7023B2"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Schuhmann, P. W., McGoldrick, K., &amp; Burrus, R. T. (2005). Student quantitative </w:t>
      </w:r>
    </w:p>
    <w:p w14:paraId="7C161EA1" w14:textId="77777777" w:rsidR="009C558D" w:rsidRPr="00F83949" w:rsidRDefault="009C558D" w:rsidP="009C558D">
      <w:pPr>
        <w:autoSpaceDE w:val="0"/>
        <w:autoSpaceDN w:val="0"/>
        <w:adjustRightInd w:val="0"/>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literacy: Importance measurement and correlation with economic literacy. </w:t>
      </w:r>
      <w:r w:rsidRPr="00F83949">
        <w:rPr>
          <w:rFonts w:asciiTheme="majorBidi" w:hAnsiTheme="majorBidi" w:cstheme="majorBidi"/>
          <w:i/>
          <w:iCs/>
          <w:szCs w:val="24"/>
        </w:rPr>
        <w:t>The American</w:t>
      </w:r>
      <w:r w:rsidRPr="00F83949">
        <w:rPr>
          <w:rFonts w:asciiTheme="majorBidi" w:hAnsiTheme="majorBidi" w:cstheme="majorBidi"/>
          <w:szCs w:val="24"/>
        </w:rPr>
        <w:t xml:space="preserve"> </w:t>
      </w:r>
      <w:r w:rsidRPr="00F83949">
        <w:rPr>
          <w:rFonts w:asciiTheme="majorBidi" w:hAnsiTheme="majorBidi" w:cstheme="majorBidi"/>
          <w:i/>
          <w:iCs/>
          <w:szCs w:val="24"/>
        </w:rPr>
        <w:t>Economist, 49</w:t>
      </w:r>
      <w:r w:rsidRPr="00F83949">
        <w:rPr>
          <w:rFonts w:asciiTheme="majorBidi" w:hAnsiTheme="majorBidi" w:cstheme="majorBidi"/>
          <w:szCs w:val="24"/>
        </w:rPr>
        <w:t xml:space="preserve">(1), 49–65. </w:t>
      </w:r>
      <w:hyperlink r:id="rId11" w:history="1">
        <w:r w:rsidRPr="00F83949">
          <w:rPr>
            <w:rStyle w:val="Hyperlink"/>
            <w:rFonts w:asciiTheme="majorBidi" w:hAnsiTheme="majorBidi" w:cstheme="majorBidi"/>
            <w:color w:val="auto"/>
            <w:u w:val="none"/>
          </w:rPr>
          <w:t>https://doi.org/10.1177/056943450504900104</w:t>
        </w:r>
      </w:hyperlink>
    </w:p>
    <w:p w14:paraId="77A204D0"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Eleje, L. I., &amp; Esomonu, N. P. M. (2018). Test of achievement in quantitative </w:t>
      </w:r>
    </w:p>
    <w:p w14:paraId="1D9FA95C" w14:textId="77777777" w:rsidR="009C558D" w:rsidRPr="00F83949" w:rsidRDefault="009C558D" w:rsidP="009C558D">
      <w:pPr>
        <w:autoSpaceDE w:val="0"/>
        <w:autoSpaceDN w:val="0"/>
        <w:adjustRightInd w:val="0"/>
        <w:spacing w:after="120" w:line="360" w:lineRule="auto"/>
        <w:ind w:left="720"/>
        <w:jc w:val="both"/>
        <w:rPr>
          <w:rFonts w:asciiTheme="majorBidi" w:hAnsiTheme="majorBidi" w:cstheme="majorBidi"/>
          <w:szCs w:val="24"/>
        </w:rPr>
      </w:pPr>
      <w:r w:rsidRPr="00F83949">
        <w:rPr>
          <w:rFonts w:asciiTheme="majorBidi" w:hAnsiTheme="majorBidi" w:cstheme="majorBidi"/>
          <w:szCs w:val="24"/>
        </w:rPr>
        <w:lastRenderedPageBreak/>
        <w:t xml:space="preserve">economics for secondary schools: Constructing and validation using item response theory. </w:t>
      </w:r>
      <w:r w:rsidRPr="00F83949">
        <w:rPr>
          <w:rFonts w:asciiTheme="majorBidi" w:hAnsiTheme="majorBidi" w:cstheme="majorBidi"/>
          <w:i/>
          <w:iCs/>
          <w:szCs w:val="24"/>
        </w:rPr>
        <w:t>Asian</w:t>
      </w:r>
      <w:r w:rsidRPr="00F83949">
        <w:rPr>
          <w:rFonts w:asciiTheme="majorBidi" w:hAnsiTheme="majorBidi" w:cstheme="majorBidi"/>
          <w:szCs w:val="24"/>
        </w:rPr>
        <w:t xml:space="preserve"> </w:t>
      </w:r>
      <w:r w:rsidRPr="00F83949">
        <w:rPr>
          <w:rFonts w:asciiTheme="majorBidi" w:hAnsiTheme="majorBidi" w:cstheme="majorBidi"/>
          <w:i/>
          <w:iCs/>
          <w:szCs w:val="24"/>
        </w:rPr>
        <w:t>Journal of Education and Training</w:t>
      </w:r>
      <w:r w:rsidRPr="00F83949">
        <w:rPr>
          <w:rFonts w:asciiTheme="majorBidi" w:hAnsiTheme="majorBidi" w:cstheme="majorBidi"/>
          <w:szCs w:val="24"/>
        </w:rPr>
        <w:t xml:space="preserve">, </w:t>
      </w:r>
      <w:r w:rsidRPr="00F83949">
        <w:rPr>
          <w:rFonts w:asciiTheme="majorBidi" w:hAnsiTheme="majorBidi" w:cstheme="majorBidi"/>
          <w:i/>
          <w:iCs/>
          <w:szCs w:val="24"/>
        </w:rPr>
        <w:t>4</w:t>
      </w:r>
      <w:r w:rsidRPr="00F83949">
        <w:rPr>
          <w:rFonts w:asciiTheme="majorBidi" w:hAnsiTheme="majorBidi" w:cstheme="majorBidi"/>
          <w:szCs w:val="24"/>
        </w:rPr>
        <w:t>(1), 18–28.</w:t>
      </w:r>
    </w:p>
    <w:p w14:paraId="1130E366" w14:textId="77777777" w:rsidR="009C558D" w:rsidRPr="00F83949" w:rsidRDefault="00000000" w:rsidP="009C558D">
      <w:pPr>
        <w:spacing w:after="120" w:line="360" w:lineRule="auto"/>
        <w:ind w:firstLine="720"/>
        <w:jc w:val="both"/>
        <w:rPr>
          <w:rFonts w:asciiTheme="majorBidi" w:hAnsiTheme="majorBidi" w:cstheme="majorBidi"/>
          <w:szCs w:val="24"/>
        </w:rPr>
      </w:pPr>
      <w:hyperlink r:id="rId12" w:history="1">
        <w:r w:rsidR="009C558D" w:rsidRPr="00F83949">
          <w:rPr>
            <w:rStyle w:val="Hyperlink"/>
            <w:rFonts w:asciiTheme="majorBidi" w:hAnsiTheme="majorBidi" w:cstheme="majorBidi"/>
            <w:color w:val="auto"/>
            <w:u w:val="none"/>
          </w:rPr>
          <w:t>https://doi.org/10.20448/journal.522.2018.41.18.28</w:t>
        </w:r>
      </w:hyperlink>
    </w:p>
    <w:p w14:paraId="1B9083A4"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Corengia, A., Pita, M., Mesurado, B., &amp; Centeno, A. (2013). Predicting academic</w:t>
      </w:r>
    </w:p>
    <w:p w14:paraId="187118DB" w14:textId="64AC80E2" w:rsidR="009C558D" w:rsidRPr="00A33393" w:rsidRDefault="009C558D" w:rsidP="00A33393">
      <w:pPr>
        <w:autoSpaceDE w:val="0"/>
        <w:autoSpaceDN w:val="0"/>
        <w:adjustRightInd w:val="0"/>
        <w:spacing w:after="120" w:line="360" w:lineRule="auto"/>
        <w:ind w:left="720"/>
        <w:jc w:val="both"/>
        <w:rPr>
          <w:rFonts w:asciiTheme="majorBidi" w:hAnsiTheme="majorBidi" w:cstheme="majorBidi"/>
          <w:i/>
          <w:iCs/>
          <w:szCs w:val="24"/>
        </w:rPr>
      </w:pPr>
      <w:r w:rsidRPr="00F83949">
        <w:rPr>
          <w:rFonts w:asciiTheme="majorBidi" w:hAnsiTheme="majorBidi" w:cstheme="majorBidi"/>
          <w:szCs w:val="24"/>
        </w:rPr>
        <w:t xml:space="preserve">performance and attrition in undergraduate students. </w:t>
      </w:r>
      <w:r w:rsidRPr="00F83949">
        <w:rPr>
          <w:rFonts w:asciiTheme="majorBidi" w:hAnsiTheme="majorBidi" w:cstheme="majorBidi"/>
          <w:i/>
          <w:iCs/>
          <w:szCs w:val="24"/>
        </w:rPr>
        <w:t>Liberabit. Revista de Psicología, 19</w:t>
      </w:r>
      <w:r w:rsidRPr="00F83949">
        <w:rPr>
          <w:rFonts w:asciiTheme="majorBidi" w:hAnsiTheme="majorBidi" w:cstheme="majorBidi"/>
          <w:szCs w:val="24"/>
        </w:rPr>
        <w:t xml:space="preserve">(1), 101–112. Available at </w:t>
      </w:r>
      <w:hyperlink r:id="rId13" w:history="1">
        <w:r w:rsidRPr="00F83949">
          <w:rPr>
            <w:rStyle w:val="Hyperlink"/>
            <w:rFonts w:asciiTheme="majorBidi" w:hAnsiTheme="majorBidi" w:cstheme="majorBidi"/>
            <w:color w:val="auto"/>
            <w:u w:val="none"/>
          </w:rPr>
          <w:t>http://www.redalyc.org/articulo.oa?id=68627456009</w:t>
        </w:r>
      </w:hyperlink>
    </w:p>
    <w:p w14:paraId="45D33910"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Wyk, M. M. (2012). Measuring students’ attitude to economic education: A factorial </w:t>
      </w:r>
    </w:p>
    <w:p w14:paraId="5340FACB"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 xml:space="preserve">analysis approach. </w:t>
      </w:r>
      <w:r w:rsidRPr="00F83949">
        <w:rPr>
          <w:rFonts w:asciiTheme="majorBidi" w:hAnsiTheme="majorBidi" w:cstheme="majorBidi"/>
          <w:i/>
          <w:iCs/>
          <w:szCs w:val="24"/>
        </w:rPr>
        <w:t>Journal of Social Science</w:t>
      </w:r>
      <w:r w:rsidRPr="00F83949">
        <w:rPr>
          <w:rFonts w:asciiTheme="majorBidi" w:hAnsiTheme="majorBidi" w:cstheme="majorBidi"/>
          <w:szCs w:val="24"/>
        </w:rPr>
        <w:t xml:space="preserve">, </w:t>
      </w:r>
      <w:r w:rsidRPr="00F83949">
        <w:rPr>
          <w:rFonts w:asciiTheme="majorBidi" w:hAnsiTheme="majorBidi" w:cstheme="majorBidi"/>
          <w:i/>
          <w:iCs/>
          <w:szCs w:val="24"/>
        </w:rPr>
        <w:t>31</w:t>
      </w:r>
      <w:r w:rsidRPr="00F83949">
        <w:rPr>
          <w:rFonts w:asciiTheme="majorBidi" w:hAnsiTheme="majorBidi" w:cstheme="majorBidi"/>
          <w:szCs w:val="24"/>
        </w:rPr>
        <w:t>(1), 27–42.</w:t>
      </w:r>
    </w:p>
    <w:p w14:paraId="7EE231BB" w14:textId="77777777" w:rsidR="009C558D" w:rsidRPr="00F83949" w:rsidRDefault="00000000" w:rsidP="009C558D">
      <w:pPr>
        <w:spacing w:after="120" w:line="360" w:lineRule="auto"/>
        <w:ind w:firstLine="720"/>
        <w:jc w:val="both"/>
        <w:rPr>
          <w:rFonts w:asciiTheme="majorBidi" w:hAnsiTheme="majorBidi" w:cstheme="majorBidi"/>
          <w:szCs w:val="24"/>
        </w:rPr>
      </w:pPr>
      <w:hyperlink r:id="rId14" w:history="1">
        <w:r w:rsidR="009C558D" w:rsidRPr="00F83949">
          <w:rPr>
            <w:rStyle w:val="Hyperlink"/>
            <w:rFonts w:asciiTheme="majorBidi" w:hAnsiTheme="majorBidi" w:cstheme="majorBidi"/>
            <w:color w:val="auto"/>
            <w:u w:val="none"/>
          </w:rPr>
          <w:t>https://doi.org/10.1080/09718923.2012.11893012</w:t>
        </w:r>
      </w:hyperlink>
    </w:p>
    <w:p w14:paraId="469ADA07"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Bray, O. R., &amp; Spaulding, L. S. (2014). Examining the predictive validity of GRE </w:t>
      </w:r>
    </w:p>
    <w:p w14:paraId="3DAB2B90" w14:textId="77777777" w:rsidR="009C558D" w:rsidRPr="00F83949" w:rsidRDefault="009C558D" w:rsidP="009C558D">
      <w:pPr>
        <w:autoSpaceDE w:val="0"/>
        <w:autoSpaceDN w:val="0"/>
        <w:adjustRightInd w:val="0"/>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scores on doctoral education: Students’ success and methodology choices in the dissertation process. </w:t>
      </w:r>
      <w:r w:rsidRPr="00F83949">
        <w:rPr>
          <w:rFonts w:asciiTheme="majorBidi" w:hAnsiTheme="majorBidi" w:cstheme="majorBidi"/>
          <w:i/>
          <w:iCs/>
          <w:szCs w:val="24"/>
        </w:rPr>
        <w:t>Journal College Student Retention: Research, theory and practice, 16</w:t>
      </w:r>
      <w:r w:rsidRPr="00F83949">
        <w:rPr>
          <w:rFonts w:asciiTheme="majorBidi" w:hAnsiTheme="majorBidi" w:cstheme="majorBidi"/>
          <w:szCs w:val="24"/>
        </w:rPr>
        <w:t xml:space="preserve">(2), 203–217. </w:t>
      </w:r>
      <w:hyperlink r:id="rId15" w:history="1">
        <w:r w:rsidRPr="00F83949">
          <w:rPr>
            <w:rStyle w:val="Hyperlink"/>
            <w:rFonts w:asciiTheme="majorBidi" w:hAnsiTheme="majorBidi" w:cstheme="majorBidi"/>
            <w:color w:val="auto"/>
            <w:u w:val="none"/>
          </w:rPr>
          <w:t>https://doi.org/10.2190/CS.16.2.c</w:t>
        </w:r>
      </w:hyperlink>
    </w:p>
    <w:p w14:paraId="6AB3182A"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i/>
          <w:iCs/>
          <w:szCs w:val="24"/>
        </w:rPr>
      </w:pPr>
      <w:r w:rsidRPr="00F83949">
        <w:rPr>
          <w:rFonts w:asciiTheme="majorBidi" w:hAnsiTheme="majorBidi" w:cstheme="majorBidi"/>
          <w:szCs w:val="24"/>
        </w:rPr>
        <w:t xml:space="preserve">Sujata, K. (2005). </w:t>
      </w:r>
      <w:r w:rsidRPr="00F83949">
        <w:rPr>
          <w:rFonts w:asciiTheme="majorBidi" w:hAnsiTheme="majorBidi" w:cstheme="majorBidi"/>
          <w:i/>
          <w:iCs/>
          <w:szCs w:val="24"/>
        </w:rPr>
        <w:t xml:space="preserve">Influence of attitude and personality profile on academic </w:t>
      </w:r>
    </w:p>
    <w:p w14:paraId="73B2EFD3" w14:textId="77777777" w:rsidR="009C558D" w:rsidRPr="00F83949" w:rsidRDefault="009C558D" w:rsidP="009C558D">
      <w:pPr>
        <w:autoSpaceDE w:val="0"/>
        <w:autoSpaceDN w:val="0"/>
        <w:adjustRightInd w:val="0"/>
        <w:spacing w:after="120" w:line="360" w:lineRule="auto"/>
        <w:ind w:left="720"/>
        <w:jc w:val="both"/>
        <w:rPr>
          <w:rFonts w:asciiTheme="majorBidi" w:hAnsiTheme="majorBidi" w:cstheme="majorBidi"/>
          <w:i/>
          <w:iCs/>
          <w:szCs w:val="24"/>
        </w:rPr>
      </w:pPr>
      <w:r w:rsidRPr="00F83949">
        <w:rPr>
          <w:rFonts w:asciiTheme="majorBidi" w:hAnsiTheme="majorBidi" w:cstheme="majorBidi"/>
          <w:i/>
          <w:iCs/>
          <w:szCs w:val="24"/>
        </w:rPr>
        <w:t xml:space="preserve">achievement of  undergraduate students of UAS, Dharwad </w:t>
      </w:r>
      <w:r w:rsidRPr="00F83949">
        <w:rPr>
          <w:rFonts w:asciiTheme="majorBidi" w:hAnsiTheme="majorBidi" w:cstheme="majorBidi"/>
          <w:szCs w:val="24"/>
        </w:rPr>
        <w:t>(Unpublished Master’s thesis). University</w:t>
      </w:r>
      <w:r w:rsidRPr="00F83949">
        <w:rPr>
          <w:rFonts w:asciiTheme="majorBidi" w:hAnsiTheme="majorBidi" w:cstheme="majorBidi"/>
          <w:i/>
          <w:iCs/>
          <w:szCs w:val="24"/>
        </w:rPr>
        <w:t xml:space="preserve"> </w:t>
      </w:r>
      <w:r w:rsidRPr="00F83949">
        <w:rPr>
          <w:rFonts w:asciiTheme="majorBidi" w:hAnsiTheme="majorBidi" w:cstheme="majorBidi"/>
          <w:szCs w:val="24"/>
        </w:rPr>
        <w:t>of Agricultural Science, Dhward. Wyk, M. M. (2012). Available at</w:t>
      </w:r>
      <w:r w:rsidRPr="00F83949">
        <w:rPr>
          <w:rFonts w:asciiTheme="majorBidi" w:hAnsiTheme="majorBidi" w:cstheme="majorBidi"/>
          <w:i/>
          <w:iCs/>
          <w:szCs w:val="24"/>
        </w:rPr>
        <w:t xml:space="preserve"> </w:t>
      </w:r>
      <w:hyperlink r:id="rId16" w:history="1">
        <w:r w:rsidRPr="00F83949">
          <w:rPr>
            <w:rStyle w:val="Hyperlink"/>
            <w:rFonts w:asciiTheme="majorBidi" w:hAnsiTheme="majorBidi" w:cstheme="majorBidi"/>
            <w:color w:val="auto"/>
            <w:u w:val="none"/>
          </w:rPr>
          <w:t>http://krishikosh.egranth.ac.in/handle/1/81589</w:t>
        </w:r>
      </w:hyperlink>
    </w:p>
    <w:p w14:paraId="32A7796C"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Deary, I.J., Strand, S., Smith, P., &amp; Fernandes, C. (2007). Intelligence and educational </w:t>
      </w:r>
    </w:p>
    <w:p w14:paraId="5DEA032B"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achievement. </w:t>
      </w:r>
      <w:r w:rsidRPr="00F83949">
        <w:rPr>
          <w:rFonts w:asciiTheme="majorBidi" w:hAnsiTheme="majorBidi" w:cstheme="majorBidi"/>
          <w:i/>
          <w:iCs/>
          <w:szCs w:val="24"/>
        </w:rPr>
        <w:t>Intelligence, 35</w:t>
      </w:r>
      <w:r w:rsidRPr="00F83949">
        <w:rPr>
          <w:rFonts w:asciiTheme="majorBidi" w:hAnsiTheme="majorBidi" w:cstheme="majorBidi"/>
          <w:szCs w:val="24"/>
        </w:rPr>
        <w:t xml:space="preserve">, 13–21. </w:t>
      </w:r>
      <w:hyperlink r:id="rId17" w:history="1">
        <w:r w:rsidRPr="00F83949">
          <w:rPr>
            <w:rStyle w:val="Hyperlink"/>
            <w:rFonts w:asciiTheme="majorBidi" w:hAnsiTheme="majorBidi" w:cstheme="majorBidi"/>
            <w:color w:val="auto"/>
            <w:u w:val="none"/>
          </w:rPr>
          <w:t>https://doi.org/10.1016/j.intell.2006.02.001</w:t>
        </w:r>
      </w:hyperlink>
    </w:p>
    <w:p w14:paraId="758867C7" w14:textId="77777777" w:rsidR="009C558D" w:rsidRPr="00F83949" w:rsidRDefault="009C558D" w:rsidP="009C558D">
      <w:pPr>
        <w:spacing w:after="120" w:line="360" w:lineRule="auto"/>
        <w:jc w:val="both"/>
        <w:rPr>
          <w:rFonts w:asciiTheme="majorBidi" w:hAnsiTheme="majorBidi" w:cstheme="majorBidi"/>
          <w:i/>
          <w:iCs/>
          <w:szCs w:val="24"/>
        </w:rPr>
      </w:pPr>
      <w:r w:rsidRPr="00F83949">
        <w:rPr>
          <w:rFonts w:asciiTheme="majorBidi" w:hAnsiTheme="majorBidi" w:cstheme="majorBidi"/>
          <w:szCs w:val="24"/>
        </w:rPr>
        <w:t xml:space="preserve">Foxcroft, C., &amp; Roodt, G. (2013). </w:t>
      </w:r>
      <w:r w:rsidRPr="00F83949">
        <w:rPr>
          <w:rFonts w:asciiTheme="majorBidi" w:hAnsiTheme="majorBidi" w:cstheme="majorBidi"/>
          <w:i/>
          <w:iCs/>
          <w:szCs w:val="24"/>
        </w:rPr>
        <w:t xml:space="preserve">Introduction to psychological assessment in the </w:t>
      </w:r>
    </w:p>
    <w:p w14:paraId="0D02315C" w14:textId="77777777" w:rsidR="009C558D" w:rsidRPr="00F83949" w:rsidRDefault="009C558D" w:rsidP="009C558D">
      <w:pPr>
        <w:spacing w:after="120" w:line="360" w:lineRule="auto"/>
        <w:ind w:firstLine="720"/>
        <w:jc w:val="both"/>
        <w:rPr>
          <w:rFonts w:asciiTheme="majorBidi" w:hAnsiTheme="majorBidi" w:cstheme="majorBidi"/>
          <w:i/>
          <w:iCs/>
          <w:szCs w:val="24"/>
        </w:rPr>
      </w:pPr>
      <w:r w:rsidRPr="00F83949">
        <w:rPr>
          <w:rFonts w:asciiTheme="majorBidi" w:hAnsiTheme="majorBidi" w:cstheme="majorBidi"/>
          <w:i/>
          <w:iCs/>
          <w:szCs w:val="24"/>
        </w:rPr>
        <w:t xml:space="preserve">South African context. </w:t>
      </w:r>
      <w:r w:rsidRPr="00F83949">
        <w:rPr>
          <w:rFonts w:asciiTheme="majorBidi" w:hAnsiTheme="majorBidi" w:cstheme="majorBidi"/>
          <w:szCs w:val="24"/>
        </w:rPr>
        <w:t>(4th edn.). Cape Town: Oxford University Press.</w:t>
      </w:r>
    </w:p>
    <w:p w14:paraId="282C57D6"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Bertua, C., Anderson, N. &amp; Salgado, J.F. (2005). The predictive validity of cognitive </w:t>
      </w:r>
    </w:p>
    <w:p w14:paraId="4832762C"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ability tests: A UK meta-analysis. </w:t>
      </w:r>
      <w:r w:rsidRPr="00F83949">
        <w:rPr>
          <w:rFonts w:asciiTheme="majorBidi" w:hAnsiTheme="majorBidi" w:cstheme="majorBidi"/>
          <w:i/>
          <w:iCs/>
          <w:szCs w:val="24"/>
        </w:rPr>
        <w:t>Journal of Occupational and Organizational Psychology, 78</w:t>
      </w:r>
      <w:r w:rsidRPr="00F83949">
        <w:rPr>
          <w:rFonts w:asciiTheme="majorBidi" w:hAnsiTheme="majorBidi" w:cstheme="majorBidi"/>
          <w:szCs w:val="24"/>
        </w:rPr>
        <w:t xml:space="preserve">, 387–409. </w:t>
      </w:r>
      <w:hyperlink r:id="rId18" w:history="1">
        <w:r w:rsidRPr="00F83949">
          <w:rPr>
            <w:rStyle w:val="Hyperlink"/>
            <w:rFonts w:asciiTheme="majorBidi" w:hAnsiTheme="majorBidi" w:cstheme="majorBidi"/>
            <w:color w:val="auto"/>
            <w:u w:val="none"/>
          </w:rPr>
          <w:t>https://doi.org/10.1348/096317905X26994</w:t>
        </w:r>
      </w:hyperlink>
    </w:p>
    <w:p w14:paraId="52EC501F"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Carretta, T.R., &amp; Ree, M.J. (2000). General and specific cognitive and psychomotor </w:t>
      </w:r>
    </w:p>
    <w:p w14:paraId="4ECAA2CE"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abilities in personnel selection: The prediction of training and job performance. </w:t>
      </w:r>
      <w:r w:rsidRPr="00F83949">
        <w:rPr>
          <w:rFonts w:asciiTheme="majorBidi" w:hAnsiTheme="majorBidi" w:cstheme="majorBidi"/>
          <w:i/>
          <w:iCs/>
          <w:szCs w:val="24"/>
        </w:rPr>
        <w:t>International Journal of Selection and Assessment, 8</w:t>
      </w:r>
      <w:r w:rsidRPr="00F83949">
        <w:rPr>
          <w:rFonts w:asciiTheme="majorBidi" w:hAnsiTheme="majorBidi" w:cstheme="majorBidi"/>
          <w:szCs w:val="24"/>
        </w:rPr>
        <w:t>(4), 227–236. https://doi. org/10.1111/1468-2389.00152</w:t>
      </w:r>
    </w:p>
    <w:p w14:paraId="4ED4A81B"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Byars, L.L. &amp; Rue, L.W. (2011). </w:t>
      </w:r>
      <w:r w:rsidRPr="00F83949">
        <w:rPr>
          <w:rFonts w:asciiTheme="majorBidi" w:hAnsiTheme="majorBidi" w:cstheme="majorBidi"/>
          <w:i/>
          <w:iCs/>
          <w:szCs w:val="24"/>
        </w:rPr>
        <w:t xml:space="preserve">Human resource management. </w:t>
      </w:r>
      <w:r w:rsidRPr="00F83949">
        <w:rPr>
          <w:rFonts w:asciiTheme="majorBidi" w:hAnsiTheme="majorBidi" w:cstheme="majorBidi"/>
          <w:szCs w:val="24"/>
        </w:rPr>
        <w:t xml:space="preserve">(10th edn.). New </w:t>
      </w:r>
    </w:p>
    <w:p w14:paraId="4F41E388" w14:textId="77777777" w:rsidR="009C558D" w:rsidRPr="00F83949" w:rsidRDefault="009C558D" w:rsidP="009C558D">
      <w:pPr>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York: McGraw-Hill Irwin.</w:t>
      </w:r>
    </w:p>
    <w:p w14:paraId="2DC2BC70"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lastRenderedPageBreak/>
        <w:t xml:space="preserve">Heaven, P.C.L., &amp; Ciarrochi, J. (2012). When IQ is not everything: Intelligence, </w:t>
      </w:r>
    </w:p>
    <w:p w14:paraId="22C3DAF9"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personality and academic performance at school. </w:t>
      </w:r>
      <w:r w:rsidRPr="00F83949">
        <w:rPr>
          <w:rFonts w:asciiTheme="majorBidi" w:hAnsiTheme="majorBidi" w:cstheme="majorBidi"/>
          <w:i/>
          <w:iCs/>
          <w:szCs w:val="24"/>
        </w:rPr>
        <w:t>Personality and Individual Differences, 53</w:t>
      </w:r>
      <w:r w:rsidRPr="00F83949">
        <w:rPr>
          <w:rFonts w:asciiTheme="majorBidi" w:hAnsiTheme="majorBidi" w:cstheme="majorBidi"/>
          <w:szCs w:val="24"/>
        </w:rPr>
        <w:t xml:space="preserve">, 518–522. </w:t>
      </w:r>
      <w:hyperlink r:id="rId19" w:history="1">
        <w:r w:rsidRPr="00F83949">
          <w:rPr>
            <w:rStyle w:val="Hyperlink"/>
            <w:rFonts w:asciiTheme="majorBidi" w:hAnsiTheme="majorBidi" w:cstheme="majorBidi"/>
            <w:color w:val="auto"/>
            <w:u w:val="none"/>
          </w:rPr>
          <w:t>https://doi.org/10.1016/j.paid.2012.04.024</w:t>
        </w:r>
      </w:hyperlink>
    </w:p>
    <w:p w14:paraId="4EB44478"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Kuncel, N.R., Hezlett, S.A. &amp; Ones, D.S. (2004). Academic performance, career </w:t>
      </w:r>
    </w:p>
    <w:p w14:paraId="74B38A67"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potential, creativity, and job performance: Can one construct predict them all? </w:t>
      </w:r>
      <w:r w:rsidRPr="00F83949">
        <w:rPr>
          <w:rFonts w:asciiTheme="majorBidi" w:hAnsiTheme="majorBidi" w:cstheme="majorBidi"/>
          <w:i/>
          <w:iCs/>
          <w:szCs w:val="24"/>
        </w:rPr>
        <w:t>Journal of Personality and Social Psychology, 86</w:t>
      </w:r>
      <w:r w:rsidRPr="00F83949">
        <w:rPr>
          <w:rFonts w:asciiTheme="majorBidi" w:hAnsiTheme="majorBidi" w:cstheme="majorBidi"/>
          <w:szCs w:val="24"/>
        </w:rPr>
        <w:t>(1), 148–161.</w:t>
      </w:r>
    </w:p>
    <w:p w14:paraId="26D19751"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Rohde, T.E., &amp; Thompson, L. (2007). Predicting academic achievement with </w:t>
      </w:r>
    </w:p>
    <w:p w14:paraId="51A6C8AE"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cognitive ability. </w:t>
      </w:r>
      <w:r w:rsidRPr="00F83949">
        <w:rPr>
          <w:rFonts w:asciiTheme="majorBidi" w:hAnsiTheme="majorBidi" w:cstheme="majorBidi"/>
          <w:i/>
          <w:iCs/>
          <w:szCs w:val="24"/>
        </w:rPr>
        <w:t>Intelligence, 35</w:t>
      </w:r>
      <w:r w:rsidRPr="00F83949">
        <w:rPr>
          <w:rFonts w:asciiTheme="majorBidi" w:hAnsiTheme="majorBidi" w:cstheme="majorBidi"/>
          <w:szCs w:val="24"/>
        </w:rPr>
        <w:t xml:space="preserve">, 83–92. </w:t>
      </w:r>
      <w:hyperlink r:id="rId20" w:history="1">
        <w:r w:rsidRPr="00F83949">
          <w:rPr>
            <w:rStyle w:val="Hyperlink"/>
            <w:rFonts w:asciiTheme="majorBidi" w:hAnsiTheme="majorBidi" w:cstheme="majorBidi"/>
            <w:color w:val="auto"/>
            <w:u w:val="none"/>
          </w:rPr>
          <w:t>https://doi.org/10.1016/j.intell.2006.05.004</w:t>
        </w:r>
      </w:hyperlink>
    </w:p>
    <w:p w14:paraId="066D9547"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Nisbett, B.R.E. (2013). Schooling makes you smarter: What teachers need to know </w:t>
      </w:r>
    </w:p>
    <w:p w14:paraId="35048502" w14:textId="77777777" w:rsidR="009C558D" w:rsidRPr="00F83949" w:rsidRDefault="009C558D" w:rsidP="009C558D">
      <w:pPr>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 xml:space="preserve">about IQ. </w:t>
      </w:r>
      <w:r w:rsidRPr="00F83949">
        <w:rPr>
          <w:rFonts w:asciiTheme="majorBidi" w:hAnsiTheme="majorBidi" w:cstheme="majorBidi"/>
          <w:i/>
          <w:iCs/>
          <w:szCs w:val="24"/>
        </w:rPr>
        <w:t>American Educator, 37</w:t>
      </w:r>
      <w:r w:rsidRPr="00F83949">
        <w:rPr>
          <w:rFonts w:asciiTheme="majorBidi" w:hAnsiTheme="majorBidi" w:cstheme="majorBidi"/>
          <w:szCs w:val="24"/>
        </w:rPr>
        <w:t>(1), 10–19.</w:t>
      </w:r>
    </w:p>
    <w:p w14:paraId="096F6AC2"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Wicherts, J.M., Dolan, C.V., &amp; Van der Maas, H.L.J. (2010). A systematic literature </w:t>
      </w:r>
    </w:p>
    <w:p w14:paraId="125F3D77"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review on the average IQ of sub-Saharan Africans. </w:t>
      </w:r>
      <w:r w:rsidRPr="00F83949">
        <w:rPr>
          <w:rFonts w:asciiTheme="majorBidi" w:hAnsiTheme="majorBidi" w:cstheme="majorBidi"/>
          <w:i/>
          <w:iCs/>
          <w:szCs w:val="24"/>
        </w:rPr>
        <w:t>Intelligence, 38</w:t>
      </w:r>
      <w:r w:rsidRPr="00F83949">
        <w:rPr>
          <w:rFonts w:asciiTheme="majorBidi" w:hAnsiTheme="majorBidi" w:cstheme="majorBidi"/>
          <w:szCs w:val="24"/>
        </w:rPr>
        <w:t>, 1–20. https:// doi.org/10.1016/j.intell.2009.05.002</w:t>
      </w:r>
    </w:p>
    <w:p w14:paraId="6AC5BF6A"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Ceci, S.J. (1991). How much does schooling influence general intelligence and its </w:t>
      </w:r>
    </w:p>
    <w:p w14:paraId="3F4D46C2"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cognitive components? A reassessment of the evidence. </w:t>
      </w:r>
      <w:r w:rsidRPr="00F83949">
        <w:rPr>
          <w:rFonts w:asciiTheme="majorBidi" w:hAnsiTheme="majorBidi" w:cstheme="majorBidi"/>
          <w:i/>
          <w:iCs/>
          <w:szCs w:val="24"/>
        </w:rPr>
        <w:t>Developmental Psychology, 27</w:t>
      </w:r>
      <w:r w:rsidRPr="00F83949">
        <w:rPr>
          <w:rFonts w:asciiTheme="majorBidi" w:hAnsiTheme="majorBidi" w:cstheme="majorBidi"/>
          <w:szCs w:val="24"/>
        </w:rPr>
        <w:t xml:space="preserve">(5), 703–722. </w:t>
      </w:r>
      <w:hyperlink r:id="rId21" w:history="1">
        <w:r w:rsidRPr="00F83949">
          <w:rPr>
            <w:rStyle w:val="Hyperlink"/>
            <w:rFonts w:asciiTheme="majorBidi" w:hAnsiTheme="majorBidi" w:cstheme="majorBidi"/>
            <w:color w:val="auto"/>
            <w:u w:val="none"/>
          </w:rPr>
          <w:t>https://doi.org/10.1037/0012-1649.27.5.703</w:t>
        </w:r>
      </w:hyperlink>
    </w:p>
    <w:p w14:paraId="12A0670E"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Jacobs, J., Garnier, H., Gallimore, R., Hollingsworth, H., Bogard Givvin, K., Rust, K., </w:t>
      </w:r>
    </w:p>
    <w:p w14:paraId="2E9E511D"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et al., (2003). </w:t>
      </w:r>
      <w:r w:rsidRPr="00F83949">
        <w:rPr>
          <w:rFonts w:asciiTheme="majorBidi" w:hAnsiTheme="majorBidi" w:cstheme="majorBidi"/>
          <w:i/>
          <w:iCs/>
          <w:szCs w:val="24"/>
        </w:rPr>
        <w:t>Third International Mathematics and Science Study 1999 Video Study Technical Report</w:t>
      </w:r>
      <w:r w:rsidRPr="00F83949">
        <w:rPr>
          <w:rFonts w:asciiTheme="majorBidi" w:hAnsiTheme="majorBidi" w:cstheme="majorBidi"/>
          <w:szCs w:val="24"/>
        </w:rPr>
        <w:t>.</w:t>
      </w:r>
    </w:p>
    <w:p w14:paraId="0A9A94E3"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Watkins, M.W., Lei, P., &amp; Canivez, G.L. (2007). Psychometric intelligence and </w:t>
      </w:r>
    </w:p>
    <w:p w14:paraId="66197C16" w14:textId="48D959BC" w:rsidR="009C558D" w:rsidRPr="00F83949" w:rsidRDefault="009C558D" w:rsidP="00A33393">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achievement: A cross-lagged panel analysis. </w:t>
      </w:r>
      <w:r w:rsidRPr="00F83949">
        <w:rPr>
          <w:rFonts w:asciiTheme="majorBidi" w:hAnsiTheme="majorBidi" w:cstheme="majorBidi"/>
          <w:i/>
          <w:iCs/>
          <w:szCs w:val="24"/>
        </w:rPr>
        <w:t>Intelligence, 35</w:t>
      </w:r>
      <w:r w:rsidRPr="00F83949">
        <w:rPr>
          <w:rFonts w:asciiTheme="majorBidi" w:hAnsiTheme="majorBidi" w:cstheme="majorBidi"/>
          <w:szCs w:val="24"/>
        </w:rPr>
        <w:t>, 59–68. https://doi. org/10.1016/j.intell.2006.04.005</w:t>
      </w:r>
    </w:p>
    <w:p w14:paraId="7ABA4469"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Schneeweis, N., Skirbekk, V., &amp; Winter-Ebmer, R. (2014). Does education improve </w:t>
      </w:r>
    </w:p>
    <w:p w14:paraId="56DF69FA"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cognitive performance four decades after school completion? </w:t>
      </w:r>
      <w:r w:rsidRPr="00F83949">
        <w:rPr>
          <w:rFonts w:asciiTheme="majorBidi" w:hAnsiTheme="majorBidi" w:cstheme="majorBidi"/>
          <w:i/>
          <w:iCs/>
          <w:szCs w:val="24"/>
        </w:rPr>
        <w:t>Demography, 51</w:t>
      </w:r>
      <w:r w:rsidRPr="00F83949">
        <w:rPr>
          <w:rFonts w:asciiTheme="majorBidi" w:hAnsiTheme="majorBidi" w:cstheme="majorBidi"/>
          <w:szCs w:val="24"/>
        </w:rPr>
        <w:t>, 619–643.</w:t>
      </w:r>
    </w:p>
    <w:p w14:paraId="53F18325"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Soares, D.L., Lemos, G.C., Primi, R., &amp; Almeida, L.S. (2015). The relationship </w:t>
      </w:r>
    </w:p>
    <w:p w14:paraId="73410EC9"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between intelligence and academic achievement throughout middle school: The role of students’ prior academic performance. </w:t>
      </w:r>
      <w:r w:rsidRPr="00F83949">
        <w:rPr>
          <w:rFonts w:asciiTheme="majorBidi" w:hAnsiTheme="majorBidi" w:cstheme="majorBidi"/>
          <w:i/>
          <w:iCs/>
          <w:szCs w:val="24"/>
        </w:rPr>
        <w:t>Learning and Individual Differences, 41</w:t>
      </w:r>
      <w:r w:rsidRPr="00F83949">
        <w:rPr>
          <w:rFonts w:asciiTheme="majorBidi" w:hAnsiTheme="majorBidi" w:cstheme="majorBidi"/>
          <w:szCs w:val="24"/>
        </w:rPr>
        <w:t xml:space="preserve">, 73–78. </w:t>
      </w:r>
      <w:hyperlink r:id="rId22" w:history="1">
        <w:r w:rsidRPr="00F83949">
          <w:rPr>
            <w:rStyle w:val="Hyperlink"/>
            <w:rFonts w:asciiTheme="majorBidi" w:hAnsiTheme="majorBidi" w:cstheme="majorBidi"/>
            <w:color w:val="auto"/>
            <w:u w:val="none"/>
          </w:rPr>
          <w:t>https://doi.org/10.1016/j.lindif.2015.02.005</w:t>
        </w:r>
      </w:hyperlink>
    </w:p>
    <w:p w14:paraId="21E127E3"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Brinch, C.N., &amp; Galloway, T.A. (2011). Schooling in adolescence raises IQ scores. </w:t>
      </w:r>
    </w:p>
    <w:p w14:paraId="55C3F479"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i/>
          <w:iCs/>
          <w:szCs w:val="24"/>
        </w:rPr>
        <w:lastRenderedPageBreak/>
        <w:t>Proceedings of the National Academy of Sciences, 109</w:t>
      </w:r>
      <w:r w:rsidRPr="00F83949">
        <w:rPr>
          <w:rFonts w:asciiTheme="majorBidi" w:hAnsiTheme="majorBidi" w:cstheme="majorBidi"/>
          <w:szCs w:val="24"/>
        </w:rPr>
        <w:t xml:space="preserve">(2), 425–430. https://doi. org/10.1073/pnas.1106077109 </w:t>
      </w:r>
    </w:p>
    <w:p w14:paraId="5986AAF6"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Hunt, E. (2014). Teaching intelligence: Why, why it is hard and perhaps how to do it. </w:t>
      </w:r>
    </w:p>
    <w:p w14:paraId="1E597384" w14:textId="77777777" w:rsidR="009C558D" w:rsidRPr="00F83949" w:rsidRDefault="009C558D" w:rsidP="009C558D">
      <w:pPr>
        <w:spacing w:after="120" w:line="360" w:lineRule="auto"/>
        <w:ind w:firstLine="720"/>
        <w:jc w:val="both"/>
        <w:rPr>
          <w:rFonts w:asciiTheme="majorBidi" w:hAnsiTheme="majorBidi" w:cstheme="majorBidi"/>
          <w:szCs w:val="24"/>
        </w:rPr>
      </w:pPr>
      <w:r w:rsidRPr="00F83949">
        <w:rPr>
          <w:rFonts w:asciiTheme="majorBidi" w:hAnsiTheme="majorBidi" w:cstheme="majorBidi"/>
          <w:i/>
          <w:iCs/>
          <w:szCs w:val="24"/>
        </w:rPr>
        <w:t>Intelligence, 42</w:t>
      </w:r>
      <w:r w:rsidRPr="00F83949">
        <w:rPr>
          <w:rFonts w:asciiTheme="majorBidi" w:hAnsiTheme="majorBidi" w:cstheme="majorBidi"/>
          <w:szCs w:val="24"/>
        </w:rPr>
        <w:t xml:space="preserve">, 156–165. https://doi.org/10.1016/j.intell.2013.06.018 </w:t>
      </w:r>
    </w:p>
    <w:p w14:paraId="68B141C1"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Carlsson, M., Dahl, G.B., Öckert, B., &amp; Rooth, D. (2015). The effect of schooling on </w:t>
      </w:r>
    </w:p>
    <w:p w14:paraId="733468CB"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cognitive skills. </w:t>
      </w:r>
      <w:r w:rsidRPr="00F83949">
        <w:rPr>
          <w:rFonts w:asciiTheme="majorBidi" w:hAnsiTheme="majorBidi" w:cstheme="majorBidi"/>
          <w:i/>
          <w:iCs/>
          <w:szCs w:val="24"/>
        </w:rPr>
        <w:t>The Review of Economics and Statistics, 97</w:t>
      </w:r>
      <w:r w:rsidRPr="00F83949">
        <w:rPr>
          <w:rFonts w:asciiTheme="majorBidi" w:hAnsiTheme="majorBidi" w:cstheme="majorBidi"/>
          <w:szCs w:val="24"/>
        </w:rPr>
        <w:t xml:space="preserve">(3), 533–547. https:// doi.org/10.1162/REST_a_00501 </w:t>
      </w:r>
    </w:p>
    <w:p w14:paraId="3CA5323A"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Howard-Jones, P.A., Washbrook, E.V., &amp; Meadows, S. (2012). The timing of </w:t>
      </w:r>
    </w:p>
    <w:p w14:paraId="2884A5ED"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educational investment: A neuroscientific perspective. </w:t>
      </w:r>
      <w:r w:rsidRPr="00F83949">
        <w:rPr>
          <w:rFonts w:asciiTheme="majorBidi" w:hAnsiTheme="majorBidi" w:cstheme="majorBidi"/>
          <w:i/>
          <w:iCs/>
          <w:szCs w:val="24"/>
        </w:rPr>
        <w:t>Developmental Cognitive Neuroscience, 2</w:t>
      </w:r>
      <w:r w:rsidRPr="00F83949">
        <w:rPr>
          <w:rFonts w:asciiTheme="majorBidi" w:hAnsiTheme="majorBidi" w:cstheme="majorBidi"/>
          <w:szCs w:val="24"/>
        </w:rPr>
        <w:t xml:space="preserve">(Suppl), S18–S29. https://doi.org/10.1016/j.dcn.2011.11.002 </w:t>
      </w:r>
    </w:p>
    <w:p w14:paraId="03DE3A2F"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Howell, D., &amp; Wolff, E. (1991). Trends in the growth and distribution of skills in the </w:t>
      </w:r>
    </w:p>
    <w:p w14:paraId="7F6AE2AE"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US workplace, 1960–1985. </w:t>
      </w:r>
      <w:r w:rsidRPr="00F83949">
        <w:rPr>
          <w:rFonts w:asciiTheme="majorBidi" w:hAnsiTheme="majorBidi" w:cstheme="majorBidi"/>
          <w:i/>
          <w:iCs/>
          <w:szCs w:val="24"/>
        </w:rPr>
        <w:t>Industrial and Labour Relations Review, 44</w:t>
      </w:r>
      <w:r w:rsidRPr="00F83949">
        <w:rPr>
          <w:rFonts w:asciiTheme="majorBidi" w:hAnsiTheme="majorBidi" w:cstheme="majorBidi"/>
          <w:szCs w:val="24"/>
        </w:rPr>
        <w:t xml:space="preserve">, 486–502. </w:t>
      </w:r>
    </w:p>
    <w:p w14:paraId="42872399"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Becker, G. S. (1993). Human Capital: A Theoretical and Empirical Analysis with </w:t>
      </w:r>
    </w:p>
    <w:p w14:paraId="556D7E1F" w14:textId="77777777" w:rsidR="009C558D" w:rsidRPr="00F83949" w:rsidRDefault="009C558D" w:rsidP="009C558D">
      <w:pPr>
        <w:autoSpaceDE w:val="0"/>
        <w:autoSpaceDN w:val="0"/>
        <w:adjustRightInd w:val="0"/>
        <w:spacing w:after="120" w:line="360" w:lineRule="auto"/>
        <w:ind w:left="720"/>
        <w:jc w:val="both"/>
        <w:rPr>
          <w:rFonts w:asciiTheme="majorBidi" w:hAnsiTheme="majorBidi" w:cstheme="majorBidi"/>
          <w:szCs w:val="24"/>
        </w:rPr>
      </w:pPr>
      <w:r w:rsidRPr="00F83949">
        <w:rPr>
          <w:rFonts w:asciiTheme="majorBidi" w:hAnsiTheme="majorBidi" w:cstheme="majorBidi"/>
          <w:szCs w:val="24"/>
        </w:rPr>
        <w:t>Special Reference to Education. 3rd Ed., Chicago: The University of Chicago Press.</w:t>
      </w:r>
    </w:p>
    <w:p w14:paraId="648C476C"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Blerkom, M. L. V. (2009). Measurement and Statistics for Teachers, New York:</w:t>
      </w:r>
    </w:p>
    <w:p w14:paraId="749CE41B"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Routledge.</w:t>
      </w:r>
    </w:p>
    <w:p w14:paraId="41E7D2E6"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Bourdieu, P. (1986). The Handbook of Theory and Research for the Sociology of</w:t>
      </w:r>
    </w:p>
    <w:p w14:paraId="75929B64"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Education, New York: Greenwood Press.</w:t>
      </w:r>
    </w:p>
    <w:p w14:paraId="1460435E"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Braddock II, J. H. and Williams, M. M. (1996). Implementing Educational Reform:</w:t>
      </w:r>
    </w:p>
    <w:p w14:paraId="4C052053"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Sociological Perspectives on Educational Policy, Norwood, NJ: Ablex.</w:t>
      </w:r>
    </w:p>
    <w:p w14:paraId="7BB5EC50"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Brainy Quote (2008). Attitude. Retrieved on January 12, 2008 from </w:t>
      </w:r>
    </w:p>
    <w:p w14:paraId="0D37A2F1" w14:textId="77777777" w:rsidR="009C558D" w:rsidRPr="00F83949" w:rsidRDefault="00000000" w:rsidP="009C558D">
      <w:pPr>
        <w:autoSpaceDE w:val="0"/>
        <w:autoSpaceDN w:val="0"/>
        <w:adjustRightInd w:val="0"/>
        <w:spacing w:after="120" w:line="360" w:lineRule="auto"/>
        <w:ind w:firstLine="720"/>
        <w:jc w:val="both"/>
        <w:rPr>
          <w:rFonts w:asciiTheme="majorBidi" w:hAnsiTheme="majorBidi" w:cstheme="majorBidi"/>
          <w:szCs w:val="24"/>
        </w:rPr>
      </w:pPr>
      <w:hyperlink r:id="rId23" w:history="1">
        <w:r w:rsidR="009C558D" w:rsidRPr="00F83949">
          <w:rPr>
            <w:rStyle w:val="Hyperlink"/>
            <w:rFonts w:asciiTheme="majorBidi" w:hAnsiTheme="majorBidi" w:cstheme="majorBidi"/>
            <w:color w:val="auto"/>
            <w:u w:val="none"/>
          </w:rPr>
          <w:t>http://www.brainyquote.com/words/ap/attitude131806.html</w:t>
        </w:r>
      </w:hyperlink>
    </w:p>
    <w:p w14:paraId="2A729DFE"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Career Vision (2006). Retrieved on March 16, 2007 from </w:t>
      </w:r>
    </w:p>
    <w:p w14:paraId="0A23D3B9" w14:textId="77777777" w:rsidR="009C558D" w:rsidRPr="00F83949" w:rsidRDefault="00000000" w:rsidP="009C558D">
      <w:pPr>
        <w:autoSpaceDE w:val="0"/>
        <w:autoSpaceDN w:val="0"/>
        <w:adjustRightInd w:val="0"/>
        <w:spacing w:after="120" w:line="360" w:lineRule="auto"/>
        <w:ind w:firstLine="720"/>
        <w:jc w:val="both"/>
        <w:rPr>
          <w:rFonts w:asciiTheme="majorBidi" w:hAnsiTheme="majorBidi" w:cstheme="majorBidi"/>
          <w:szCs w:val="24"/>
        </w:rPr>
      </w:pPr>
      <w:hyperlink r:id="rId24" w:history="1">
        <w:r w:rsidR="009C558D" w:rsidRPr="00F83949">
          <w:rPr>
            <w:rStyle w:val="Hyperlink"/>
            <w:rFonts w:asciiTheme="majorBidi" w:hAnsiTheme="majorBidi" w:cstheme="majorBidi"/>
            <w:color w:val="auto"/>
            <w:u w:val="none"/>
          </w:rPr>
          <w:t>http://www.careervision.org/Consulting/FAQs.htm</w:t>
        </w:r>
      </w:hyperlink>
    </w:p>
    <w:p w14:paraId="1B7E0766"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Chatterjee, A. (2007). A Controlled and Effective Education System for a country.</w:t>
      </w:r>
    </w:p>
    <w:p w14:paraId="4CEE8774" w14:textId="77777777" w:rsidR="009C558D" w:rsidRPr="00F83949" w:rsidRDefault="009C558D" w:rsidP="009C558D">
      <w:pPr>
        <w:autoSpaceDE w:val="0"/>
        <w:autoSpaceDN w:val="0"/>
        <w:adjustRightInd w:val="0"/>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Retrieved on February 24, 2008 from </w:t>
      </w:r>
      <w:hyperlink r:id="rId25" w:history="1">
        <w:r w:rsidRPr="00F83949">
          <w:rPr>
            <w:rStyle w:val="Hyperlink"/>
            <w:rFonts w:asciiTheme="majorBidi" w:hAnsiTheme="majorBidi" w:cstheme="majorBidi"/>
            <w:color w:val="auto"/>
            <w:u w:val="none"/>
          </w:rPr>
          <w:t>http://www.indian</w:t>
        </w:r>
      </w:hyperlink>
      <w:r w:rsidRPr="00F83949">
        <w:rPr>
          <w:rFonts w:asciiTheme="majorBidi" w:hAnsiTheme="majorBidi" w:cstheme="majorBidi"/>
          <w:szCs w:val="24"/>
        </w:rPr>
        <w:t xml:space="preserve"> studentresearch.blogspot.com/2007/11/controlled-andeffectiveeduca tion.html</w:t>
      </w:r>
    </w:p>
    <w:p w14:paraId="75CF5E34"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i/>
          <w:iCs/>
          <w:szCs w:val="24"/>
        </w:rPr>
      </w:pPr>
      <w:r w:rsidRPr="00F83949">
        <w:rPr>
          <w:rFonts w:asciiTheme="majorBidi" w:hAnsiTheme="majorBidi" w:cstheme="majorBidi"/>
          <w:szCs w:val="24"/>
        </w:rPr>
        <w:t xml:space="preserve">Coleman, J. S. (1988). Social Capital in the Creation of Human Capital. </w:t>
      </w:r>
      <w:r w:rsidRPr="00F83949">
        <w:rPr>
          <w:rFonts w:asciiTheme="majorBidi" w:hAnsiTheme="majorBidi" w:cstheme="majorBidi"/>
          <w:i/>
          <w:iCs/>
          <w:szCs w:val="24"/>
        </w:rPr>
        <w:t>American</w:t>
      </w:r>
    </w:p>
    <w:p w14:paraId="2F5DF4C4"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i/>
          <w:iCs/>
          <w:szCs w:val="24"/>
        </w:rPr>
        <w:t>Journal of Sociology</w:t>
      </w:r>
      <w:r w:rsidRPr="00F83949">
        <w:rPr>
          <w:rFonts w:asciiTheme="majorBidi" w:hAnsiTheme="majorBidi" w:cstheme="majorBidi"/>
          <w:szCs w:val="24"/>
        </w:rPr>
        <w:t>, 94, 95-120.</w:t>
      </w:r>
    </w:p>
    <w:p w14:paraId="4283D10E"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lastRenderedPageBreak/>
        <w:t>Snow, R. E., Corno, L. and Cronbach, L. (2002). Remaking the Concept of Attitude,</w:t>
      </w:r>
    </w:p>
    <w:p w14:paraId="55F7D55C" w14:textId="77777777" w:rsidR="009C558D" w:rsidRPr="00F83949" w:rsidRDefault="009C558D" w:rsidP="009C558D">
      <w:pPr>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Snow: Lawrence Erlbaum Associates.</w:t>
      </w:r>
    </w:p>
    <w:p w14:paraId="1FC10B02"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Digumarti, B. R. (1994). Scientific Attitude, New Delhi: Ashish Publishing House.</w:t>
      </w:r>
    </w:p>
    <w:p w14:paraId="4BD0045F"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Doctormassy.com, (2007). Retrieved on February 12, 2007 from www.</w:t>
      </w:r>
    </w:p>
    <w:p w14:paraId="064496A5"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Doctormassey.com/glossary.html</w:t>
      </w:r>
    </w:p>
    <w:p w14:paraId="1053DB29"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Employment Equity and Diversity, (2005). Attitude Measures. Retrieved on June 4, </w:t>
      </w:r>
    </w:p>
    <w:p w14:paraId="7C0B759A"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 xml:space="preserve">2005 from </w:t>
      </w:r>
      <w:hyperlink r:id="rId26" w:history="1">
        <w:r w:rsidRPr="00F83949">
          <w:rPr>
            <w:rStyle w:val="Hyperlink"/>
            <w:rFonts w:asciiTheme="majorBidi" w:hAnsiTheme="majorBidi" w:cstheme="majorBidi"/>
            <w:color w:val="auto"/>
            <w:u w:val="none"/>
          </w:rPr>
          <w:t>http://www.psc-cfp.gc.ca/ee/eecco/attitude_e.htm</w:t>
        </w:r>
      </w:hyperlink>
    </w:p>
    <w:p w14:paraId="5EABA09C"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Haladyna, T. M. (2004). Developing and Validating Multiple-Choice Tests Items, 3rd </w:t>
      </w:r>
    </w:p>
    <w:p w14:paraId="793D70B0"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Ed., London: Lawrance Erlbum Associates, Publishers.</w:t>
      </w:r>
    </w:p>
    <w:p w14:paraId="4518FEFB"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Karmal L. J. and Karmal, M. O. (1978). Measurement and Evaluation in the School, </w:t>
      </w:r>
    </w:p>
    <w:p w14:paraId="6AFAC483"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2</w:t>
      </w:r>
      <w:r w:rsidRPr="00F83949">
        <w:rPr>
          <w:rFonts w:asciiTheme="majorBidi" w:hAnsiTheme="majorBidi" w:cstheme="majorBidi"/>
          <w:szCs w:val="24"/>
          <w:vertAlign w:val="superscript"/>
        </w:rPr>
        <w:t>nd</w:t>
      </w:r>
      <w:r w:rsidRPr="00F83949">
        <w:rPr>
          <w:rFonts w:asciiTheme="majorBidi" w:hAnsiTheme="majorBidi" w:cstheme="majorBidi"/>
          <w:szCs w:val="24"/>
        </w:rPr>
        <w:t xml:space="preserve"> Ed., New York: Macmillan Pulishing Co. Inc.</w:t>
      </w:r>
    </w:p>
    <w:p w14:paraId="3151D3EC"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Kline, P. (1986). A Handbook of Test Construction, New York: Methuen &amp; co.</w:t>
      </w:r>
    </w:p>
    <w:p w14:paraId="2B3BC1CD"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Loewenthal, K. M. (2003). An Introduction to Psychological Tests and Scales, 2nd </w:t>
      </w:r>
    </w:p>
    <w:p w14:paraId="2E86B0BD"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ed., Kundli: Psychology Press Ltd.</w:t>
      </w:r>
    </w:p>
    <w:p w14:paraId="0036FF48"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Lonely Planet (2008). Southern Punjab. Retrieved on January 10, 2008 from</w:t>
      </w:r>
    </w:p>
    <w:p w14:paraId="58EC1E9C" w14:textId="77777777" w:rsidR="009C558D" w:rsidRPr="00F83949" w:rsidRDefault="00000000" w:rsidP="009C558D">
      <w:pPr>
        <w:autoSpaceDE w:val="0"/>
        <w:autoSpaceDN w:val="0"/>
        <w:adjustRightInd w:val="0"/>
        <w:spacing w:after="120" w:line="360" w:lineRule="auto"/>
        <w:ind w:firstLine="720"/>
        <w:jc w:val="both"/>
        <w:rPr>
          <w:rFonts w:asciiTheme="majorBidi" w:hAnsiTheme="majorBidi" w:cstheme="majorBidi"/>
          <w:szCs w:val="24"/>
        </w:rPr>
      </w:pPr>
      <w:hyperlink r:id="rId27" w:history="1">
        <w:r w:rsidR="009C558D" w:rsidRPr="00F83949">
          <w:rPr>
            <w:rStyle w:val="Hyperlink"/>
            <w:rFonts w:asciiTheme="majorBidi" w:hAnsiTheme="majorBidi" w:cstheme="majorBidi"/>
            <w:color w:val="auto"/>
            <w:u w:val="none"/>
          </w:rPr>
          <w:t>http://www.lonelyplanet.com/pakistan/punjab/southern-punjab</w:t>
        </w:r>
      </w:hyperlink>
    </w:p>
    <w:p w14:paraId="755F1C04"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Kubiszyn, T. and Borich, G. (2003). Educational Testing and Measurement, 7th ed.,</w:t>
      </w:r>
    </w:p>
    <w:p w14:paraId="5CC2A968"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Singapore: John Wiley &amp; Sons, Inc.</w:t>
      </w:r>
    </w:p>
    <w:p w14:paraId="32E9E09C"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Lord, T. and Nicely, G. (1997). Does spatial attitude influence science-math subject </w:t>
      </w:r>
    </w:p>
    <w:p w14:paraId="515A94BE" w14:textId="77777777" w:rsidR="009C558D" w:rsidRPr="00F83949" w:rsidRDefault="009C558D" w:rsidP="009C558D">
      <w:pPr>
        <w:autoSpaceDE w:val="0"/>
        <w:autoSpaceDN w:val="0"/>
        <w:adjustRightInd w:val="0"/>
        <w:spacing w:after="120" w:line="360" w:lineRule="auto"/>
        <w:ind w:left="720"/>
        <w:jc w:val="both"/>
        <w:rPr>
          <w:rFonts w:asciiTheme="majorBidi" w:hAnsiTheme="majorBidi" w:cstheme="majorBidi"/>
          <w:szCs w:val="24"/>
        </w:rPr>
      </w:pPr>
      <w:r w:rsidRPr="00F83949">
        <w:rPr>
          <w:rFonts w:asciiTheme="majorBidi" w:hAnsiTheme="majorBidi" w:cstheme="majorBidi"/>
          <w:szCs w:val="24"/>
        </w:rPr>
        <w:t>preferences of children? From Journal of Elementary Science Education. Retrieved on May 25, 2010 from http://www.springerlink. com/ content/h25x682366q31214/</w:t>
      </w:r>
    </w:p>
    <w:p w14:paraId="1B090F39"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Magno, C. and Ouano, J. (2009). Designing the Written Assessment of Student </w:t>
      </w:r>
    </w:p>
    <w:p w14:paraId="4599BB26"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Learning, Manila: De La Salle University.</w:t>
      </w:r>
    </w:p>
    <w:p w14:paraId="35AD788C"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Mapsoft.Net (2008). Retrieved on January 13, 2008 from </w:t>
      </w:r>
      <w:hyperlink r:id="rId28" w:history="1">
        <w:r w:rsidRPr="00F83949">
          <w:rPr>
            <w:rStyle w:val="Hyperlink"/>
            <w:rFonts w:asciiTheme="majorBidi" w:hAnsiTheme="majorBidi" w:cstheme="majorBidi"/>
            <w:color w:val="auto"/>
            <w:u w:val="none"/>
          </w:rPr>
          <w:t>http://mapsof.net</w:t>
        </w:r>
      </w:hyperlink>
      <w:r w:rsidRPr="00F83949">
        <w:rPr>
          <w:rFonts w:asciiTheme="majorBidi" w:hAnsiTheme="majorBidi" w:cstheme="majorBidi"/>
          <w:szCs w:val="24"/>
        </w:rPr>
        <w:t xml:space="preserve"> </w:t>
      </w:r>
    </w:p>
    <w:p w14:paraId="5AF6613C"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/N%C4%81 rang_(Southern_Punjab)</w:t>
      </w:r>
    </w:p>
    <w:p w14:paraId="38FD147D"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Merriam – Webster Online Dictionary, (2008). Attitude. Retrieved on May 25, 2008</w:t>
      </w:r>
    </w:p>
    <w:p w14:paraId="6007C325"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 xml:space="preserve">from </w:t>
      </w:r>
      <w:hyperlink r:id="rId29" w:history="1">
        <w:r w:rsidRPr="00F83949">
          <w:rPr>
            <w:rStyle w:val="Hyperlink"/>
            <w:rFonts w:asciiTheme="majorBidi" w:hAnsiTheme="majorBidi" w:cstheme="majorBidi"/>
            <w:color w:val="auto"/>
            <w:u w:val="none"/>
          </w:rPr>
          <w:t>http://www.merriam-webster.com/dictionary/attitude</w:t>
        </w:r>
      </w:hyperlink>
    </w:p>
    <w:p w14:paraId="24D64413"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Nobles, H. and Thompson, C. (2001). Attitude Vs Attitude. Retrieved on March 29, </w:t>
      </w:r>
    </w:p>
    <w:p w14:paraId="4AFE5A61"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lastRenderedPageBreak/>
        <w:t>2008 from http://www.hotelonline.com/News/ PR2001_2nd/Jun01 Attitude</w:t>
      </w:r>
    </w:p>
    <w:p w14:paraId="1ADE0E09"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Attitude.html</w:t>
      </w:r>
    </w:p>
    <w:p w14:paraId="53CD3E18"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Notowidigdo, P. (2007). Retrieved on December 7, 2007 from </w:t>
      </w:r>
      <w:hyperlink r:id="rId30" w:history="1">
        <w:r w:rsidRPr="00F83949">
          <w:rPr>
            <w:rStyle w:val="Hyperlink"/>
            <w:rFonts w:asciiTheme="majorBidi" w:hAnsiTheme="majorBidi" w:cstheme="majorBidi"/>
            <w:color w:val="auto"/>
            <w:u w:val="none"/>
          </w:rPr>
          <w:t>http://www</w:t>
        </w:r>
      </w:hyperlink>
      <w:r w:rsidRPr="00F83949">
        <w:rPr>
          <w:rFonts w:asciiTheme="majorBidi" w:hAnsiTheme="majorBidi" w:cstheme="majorBidi"/>
          <w:szCs w:val="24"/>
        </w:rPr>
        <w:t xml:space="preserve">. </w:t>
      </w:r>
    </w:p>
    <w:p w14:paraId="03D3FBDC"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indoindians.com/writer/attitude.htm</w:t>
      </w:r>
    </w:p>
    <w:p w14:paraId="7671D1ED"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Ramsay, T. (2008). Advantages of Multiple Choice Attitude Tests. Retrieved on May </w:t>
      </w:r>
    </w:p>
    <w:p w14:paraId="078F7B58"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25, 2008 from http://www.ramsaycorp .com/categories/attitude.asp</w:t>
      </w:r>
    </w:p>
    <w:p w14:paraId="267B9764"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Reed, E. J. and Wolniak, G. C. (2005). Concept of Attitude. </w:t>
      </w:r>
      <w:r w:rsidRPr="00F83949">
        <w:rPr>
          <w:rFonts w:asciiTheme="majorBidi" w:hAnsiTheme="majorBidi" w:cstheme="majorBidi"/>
          <w:i/>
          <w:iCs/>
          <w:szCs w:val="24"/>
        </w:rPr>
        <w:t xml:space="preserve">, </w:t>
      </w:r>
      <w:r w:rsidRPr="00F83949">
        <w:rPr>
          <w:rFonts w:asciiTheme="majorBidi" w:hAnsiTheme="majorBidi" w:cstheme="majorBidi"/>
          <w:szCs w:val="24"/>
        </w:rPr>
        <w:t xml:space="preserve">Retrieved on February </w:t>
      </w:r>
    </w:p>
    <w:p w14:paraId="6E6BA88C"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 xml:space="preserve">23, 2007 from </w:t>
      </w:r>
      <w:hyperlink r:id="rId31" w:history="1">
        <w:r w:rsidRPr="00F83949">
          <w:rPr>
            <w:rStyle w:val="Hyperlink"/>
            <w:rFonts w:asciiTheme="majorBidi" w:hAnsiTheme="majorBidi" w:cstheme="majorBidi"/>
            <w:color w:val="auto"/>
            <w:u w:val="none"/>
          </w:rPr>
          <w:t>http://www.sociology.org/content/2005/tier1/reed_wolniak.pdf</w:t>
        </w:r>
      </w:hyperlink>
    </w:p>
    <w:p w14:paraId="332DFF2B"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Reeves, J. F. (2002). Attitude Assessment. Retrieved on January 15, 2005 from </w:t>
      </w:r>
    </w:p>
    <w:p w14:paraId="06A2D54A" w14:textId="77777777" w:rsidR="009C558D" w:rsidRPr="00F83949" w:rsidRDefault="00000000" w:rsidP="009C558D">
      <w:pPr>
        <w:autoSpaceDE w:val="0"/>
        <w:autoSpaceDN w:val="0"/>
        <w:adjustRightInd w:val="0"/>
        <w:spacing w:after="120" w:line="360" w:lineRule="auto"/>
        <w:ind w:firstLine="720"/>
        <w:jc w:val="both"/>
        <w:rPr>
          <w:rFonts w:asciiTheme="majorBidi" w:hAnsiTheme="majorBidi" w:cstheme="majorBidi"/>
          <w:szCs w:val="24"/>
        </w:rPr>
      </w:pPr>
      <w:hyperlink r:id="rId32" w:history="1">
        <w:r w:rsidR="009C558D" w:rsidRPr="00F83949">
          <w:rPr>
            <w:rStyle w:val="Hyperlink"/>
            <w:rFonts w:asciiTheme="majorBidi" w:hAnsiTheme="majorBidi" w:cstheme="majorBidi"/>
            <w:color w:val="auto"/>
            <w:u w:val="none"/>
          </w:rPr>
          <w:t>http://www.theworksuite.com/id15.html</w:t>
        </w:r>
      </w:hyperlink>
    </w:p>
    <w:p w14:paraId="2FDD21FE"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Salkind, N. J. and Rasmussen, K. (2007). Encyclopaedia of Measurement and </w:t>
      </w:r>
    </w:p>
    <w:p w14:paraId="516DEA42"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Statistics. 1, London: SAGE Publications, Inc.</w:t>
      </w:r>
    </w:p>
    <w:p w14:paraId="00C0CFC8"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Salkind, N. J. and Rasmussen, K. (2008). Encyclopaedia of Educational Psychology. </w:t>
      </w:r>
    </w:p>
    <w:p w14:paraId="7FEFCB0C"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1, London: SAGE Publications, Inc.</w:t>
      </w:r>
    </w:p>
    <w:p w14:paraId="2D4D8FAF"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ScienceDaily, (2008). Attitude. Retrieved on May 5, 2008 from </w:t>
      </w:r>
    </w:p>
    <w:p w14:paraId="138E096A"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http://www.sciencedaily.com/ articles/a/attitude.htm</w:t>
      </w:r>
    </w:p>
    <w:p w14:paraId="4B0BDD02" w14:textId="77777777" w:rsidR="009C558D" w:rsidRPr="00F83949" w:rsidRDefault="009C558D" w:rsidP="009C558D">
      <w:pPr>
        <w:autoSpaceDE w:val="0"/>
        <w:autoSpaceDN w:val="0"/>
        <w:adjustRightInd w:val="0"/>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Shahid, S. M. et.al. (2003). </w:t>
      </w:r>
      <w:r w:rsidRPr="00F83949">
        <w:rPr>
          <w:rFonts w:asciiTheme="majorBidi" w:hAnsiTheme="majorBidi" w:cstheme="majorBidi"/>
          <w:i/>
          <w:iCs/>
          <w:szCs w:val="24"/>
        </w:rPr>
        <w:t>Educational Measurement &amp; Evaluation</w:t>
      </w:r>
      <w:r w:rsidRPr="00F83949">
        <w:rPr>
          <w:rFonts w:asciiTheme="majorBidi" w:hAnsiTheme="majorBidi" w:cstheme="majorBidi"/>
          <w:szCs w:val="24"/>
        </w:rPr>
        <w:t xml:space="preserve">, Islamabad: </w:t>
      </w:r>
    </w:p>
    <w:p w14:paraId="212A63BB" w14:textId="77777777" w:rsidR="009C558D" w:rsidRPr="00F83949" w:rsidRDefault="009C558D" w:rsidP="009C558D">
      <w:pPr>
        <w:autoSpaceDE w:val="0"/>
        <w:autoSpaceDN w:val="0"/>
        <w:adjustRightInd w:val="0"/>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Department of Teacher Education, Allama Iqbal Open University.</w:t>
      </w:r>
    </w:p>
    <w:p w14:paraId="7240B3C7" w14:textId="77777777" w:rsidR="009C558D" w:rsidRPr="00F83949" w:rsidRDefault="009C558D" w:rsidP="009C558D">
      <w:pPr>
        <w:pStyle w:val="Default"/>
        <w:spacing w:after="120" w:line="360" w:lineRule="auto"/>
        <w:jc w:val="both"/>
        <w:rPr>
          <w:rFonts w:asciiTheme="majorBidi" w:hAnsiTheme="majorBidi" w:cstheme="majorBidi"/>
          <w:color w:val="auto"/>
        </w:rPr>
      </w:pPr>
      <w:r w:rsidRPr="00F83949">
        <w:rPr>
          <w:rFonts w:asciiTheme="majorBidi" w:hAnsiTheme="majorBidi" w:cstheme="majorBidi"/>
          <w:color w:val="auto"/>
        </w:rPr>
        <w:t xml:space="preserve">Akinboye, J.O. (2001). Concepts in FormalEducation, Ibadan: University Press </w:t>
      </w:r>
    </w:p>
    <w:p w14:paraId="373DD7FF" w14:textId="77777777" w:rsidR="009C558D" w:rsidRPr="00F83949" w:rsidRDefault="009C558D" w:rsidP="009C558D">
      <w:pPr>
        <w:pStyle w:val="Default"/>
        <w:spacing w:after="120" w:line="360" w:lineRule="auto"/>
        <w:ind w:firstLine="720"/>
        <w:jc w:val="both"/>
        <w:rPr>
          <w:rFonts w:asciiTheme="majorBidi" w:hAnsiTheme="majorBidi" w:cstheme="majorBidi"/>
          <w:color w:val="auto"/>
        </w:rPr>
      </w:pPr>
      <w:r w:rsidRPr="00F83949">
        <w:rPr>
          <w:rFonts w:asciiTheme="majorBidi" w:hAnsiTheme="majorBidi" w:cstheme="majorBidi"/>
          <w:color w:val="auto"/>
        </w:rPr>
        <w:t xml:space="preserve">Limited. </w:t>
      </w:r>
    </w:p>
    <w:p w14:paraId="5A943178"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Ann, P. S. (2004). Measurement, Assessment andEvaluation, Lagos: Concepts </w:t>
      </w:r>
    </w:p>
    <w:p w14:paraId="023AAEA6" w14:textId="77777777" w:rsidR="009C558D" w:rsidRPr="00F83949" w:rsidRDefault="009C558D" w:rsidP="009C558D">
      <w:pPr>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 xml:space="preserve">Publications Limited. </w:t>
      </w:r>
    </w:p>
    <w:p w14:paraId="204AD8EB" w14:textId="77777777" w:rsidR="009C558D" w:rsidRPr="00F83949" w:rsidRDefault="009C558D" w:rsidP="009C558D">
      <w:pPr>
        <w:pStyle w:val="Default"/>
        <w:spacing w:after="120" w:line="360" w:lineRule="auto"/>
        <w:jc w:val="both"/>
        <w:rPr>
          <w:rFonts w:asciiTheme="majorBidi" w:hAnsiTheme="majorBidi" w:cstheme="majorBidi"/>
          <w:color w:val="auto"/>
        </w:rPr>
      </w:pPr>
      <w:r w:rsidRPr="00F83949">
        <w:rPr>
          <w:rFonts w:asciiTheme="majorBidi" w:hAnsiTheme="majorBidi" w:cstheme="majorBidi"/>
          <w:color w:val="auto"/>
        </w:rPr>
        <w:t xml:space="preserve">Chatterjee, A. (2007).A Controlled and Effective Education System for a country. </w:t>
      </w:r>
    </w:p>
    <w:p w14:paraId="72707534"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color w:val="auto"/>
        </w:rPr>
        <w:t xml:space="preserve">Retrieved on February 24, 2008 from http://www.indianstudentresearch.blogspot.com/2007/11/controlled- and effective education.html </w:t>
      </w:r>
    </w:p>
    <w:p w14:paraId="5F4D47D2" w14:textId="77777777" w:rsidR="009C558D" w:rsidRPr="00F83949" w:rsidRDefault="009C558D" w:rsidP="009C558D">
      <w:pPr>
        <w:pStyle w:val="Default"/>
        <w:spacing w:after="120" w:line="360" w:lineRule="auto"/>
        <w:jc w:val="both"/>
        <w:rPr>
          <w:rFonts w:asciiTheme="majorBidi" w:hAnsiTheme="majorBidi" w:cstheme="majorBidi"/>
          <w:color w:val="auto"/>
        </w:rPr>
      </w:pPr>
      <w:r w:rsidRPr="00F83949">
        <w:rPr>
          <w:rFonts w:asciiTheme="majorBidi" w:hAnsiTheme="majorBidi" w:cstheme="majorBidi"/>
          <w:color w:val="auto"/>
        </w:rPr>
        <w:t xml:space="preserve">Gronlund, N. E. (1981). Measurement and evaluation in teaching. New </w:t>
      </w:r>
    </w:p>
    <w:p w14:paraId="32C92DEA" w14:textId="77777777" w:rsidR="009C558D" w:rsidRPr="00F83949" w:rsidRDefault="009C558D" w:rsidP="009C558D">
      <w:pPr>
        <w:pStyle w:val="Default"/>
        <w:spacing w:after="120" w:line="360" w:lineRule="auto"/>
        <w:ind w:firstLine="720"/>
        <w:jc w:val="both"/>
        <w:rPr>
          <w:rFonts w:asciiTheme="majorBidi" w:hAnsiTheme="majorBidi" w:cstheme="majorBidi"/>
          <w:color w:val="auto"/>
        </w:rPr>
      </w:pPr>
      <w:r w:rsidRPr="00F83949">
        <w:rPr>
          <w:rFonts w:asciiTheme="majorBidi" w:hAnsiTheme="majorBidi" w:cstheme="majorBidi"/>
          <w:color w:val="auto"/>
        </w:rPr>
        <w:t xml:space="preserve">York:Macmillan Publishing Co. </w:t>
      </w:r>
    </w:p>
    <w:p w14:paraId="6AF32FB0"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lastRenderedPageBreak/>
        <w:t xml:space="preserve">Hashmi, M. A. (2000), </w:t>
      </w:r>
      <w:r w:rsidRPr="00F83949">
        <w:rPr>
          <w:rFonts w:asciiTheme="majorBidi" w:hAnsiTheme="majorBidi" w:cstheme="majorBidi"/>
          <w:i/>
          <w:iCs/>
          <w:color w:val="auto"/>
        </w:rPr>
        <w:t xml:space="preserve">“Standardization of An Intelligence Test for Middle Level </w:t>
      </w:r>
    </w:p>
    <w:p w14:paraId="0E79704C"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i/>
          <w:iCs/>
          <w:color w:val="auto"/>
        </w:rPr>
        <w:t xml:space="preserve">Students” </w:t>
      </w:r>
      <w:r w:rsidRPr="00F83949">
        <w:rPr>
          <w:rFonts w:asciiTheme="majorBidi" w:hAnsiTheme="majorBidi" w:cstheme="majorBidi"/>
          <w:color w:val="auto"/>
        </w:rPr>
        <w:t xml:space="preserve">Unpublished Thesis, Department of Education Bahauddin Zakariya University Multan </w:t>
      </w:r>
    </w:p>
    <w:p w14:paraId="63D5C2BD"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t xml:space="preserve">Khan, M. N. T. (1992), </w:t>
      </w:r>
      <w:r w:rsidRPr="00F83949">
        <w:rPr>
          <w:rFonts w:asciiTheme="majorBidi" w:hAnsiTheme="majorBidi" w:cstheme="majorBidi"/>
          <w:i/>
          <w:iCs/>
          <w:color w:val="auto"/>
        </w:rPr>
        <w:t xml:space="preserve">“Semi-Standardization of An Intelligence Test for The </w:t>
      </w:r>
    </w:p>
    <w:p w14:paraId="1A9CB02B"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i/>
          <w:iCs/>
          <w:color w:val="auto"/>
        </w:rPr>
        <w:t>Students of Class VI”</w:t>
      </w:r>
      <w:r w:rsidRPr="00F83949">
        <w:rPr>
          <w:rFonts w:asciiTheme="majorBidi" w:hAnsiTheme="majorBidi" w:cstheme="majorBidi"/>
          <w:color w:val="auto"/>
        </w:rPr>
        <w:t xml:space="preserve">, Unpublished Thesis, Department of Education BahauddinZakariya University Multan </w:t>
      </w:r>
    </w:p>
    <w:p w14:paraId="081F1D7E" w14:textId="77777777" w:rsidR="009C558D" w:rsidRPr="00F83949" w:rsidRDefault="009C558D" w:rsidP="009C558D">
      <w:pPr>
        <w:pStyle w:val="Default"/>
        <w:spacing w:after="120" w:line="360" w:lineRule="auto"/>
        <w:jc w:val="both"/>
        <w:rPr>
          <w:rFonts w:asciiTheme="majorBidi" w:hAnsiTheme="majorBidi" w:cstheme="majorBidi"/>
          <w:color w:val="auto"/>
        </w:rPr>
      </w:pPr>
      <w:r w:rsidRPr="00F83949">
        <w:rPr>
          <w:rFonts w:asciiTheme="majorBidi" w:hAnsiTheme="majorBidi" w:cstheme="majorBidi"/>
          <w:color w:val="auto"/>
        </w:rPr>
        <w:t xml:space="preserve">Ramsay, T. (2008).Advantages of Multiple Choice Attitude Tests. Retrieved on May </w:t>
      </w:r>
    </w:p>
    <w:p w14:paraId="2CBB2345" w14:textId="77777777" w:rsidR="009C558D" w:rsidRPr="00F83949" w:rsidRDefault="009C558D" w:rsidP="009C558D">
      <w:pPr>
        <w:pStyle w:val="Default"/>
        <w:spacing w:after="120" w:line="360" w:lineRule="auto"/>
        <w:ind w:firstLine="720"/>
        <w:jc w:val="both"/>
        <w:rPr>
          <w:rFonts w:asciiTheme="majorBidi" w:hAnsiTheme="majorBidi" w:cstheme="majorBidi"/>
          <w:color w:val="auto"/>
        </w:rPr>
      </w:pPr>
      <w:r w:rsidRPr="00F83949">
        <w:rPr>
          <w:rFonts w:asciiTheme="majorBidi" w:hAnsiTheme="majorBidi" w:cstheme="majorBidi"/>
          <w:color w:val="auto"/>
        </w:rPr>
        <w:t xml:space="preserve">25, 2008 from http://www.ramsaycorp .com/categories/attitude.asp </w:t>
      </w:r>
    </w:p>
    <w:p w14:paraId="2244E642" w14:textId="77777777" w:rsidR="009C558D" w:rsidRPr="00F83949" w:rsidRDefault="009C558D" w:rsidP="009C558D">
      <w:pPr>
        <w:pStyle w:val="Default"/>
        <w:spacing w:after="120" w:line="360" w:lineRule="auto"/>
        <w:jc w:val="both"/>
        <w:rPr>
          <w:rFonts w:asciiTheme="majorBidi" w:hAnsiTheme="majorBidi" w:cstheme="majorBidi"/>
          <w:color w:val="auto"/>
        </w:rPr>
      </w:pPr>
      <w:r w:rsidRPr="00F83949">
        <w:rPr>
          <w:rFonts w:asciiTheme="majorBidi" w:hAnsiTheme="majorBidi" w:cstheme="majorBidi"/>
          <w:color w:val="auto"/>
        </w:rPr>
        <w:t xml:space="preserve">Raza, M. A., and Shah, F. A. (2007) , “ Impact of Favorite Subject Towards the </w:t>
      </w:r>
    </w:p>
    <w:p w14:paraId="484243CC"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color w:val="auto"/>
        </w:rPr>
        <w:t xml:space="preserve">Scientific Attitude of the Students at Elementary Level” Pakistan Journal of Social Sciences (PJSS) Vol. 31 No.1 (June 2011) pp 135-143 </w:t>
      </w:r>
    </w:p>
    <w:p w14:paraId="312FD070" w14:textId="77777777" w:rsidR="009C558D" w:rsidRPr="00F83949" w:rsidRDefault="009C558D" w:rsidP="009C558D">
      <w:pPr>
        <w:pStyle w:val="Default"/>
        <w:spacing w:after="120" w:line="360" w:lineRule="auto"/>
        <w:jc w:val="both"/>
        <w:rPr>
          <w:rFonts w:asciiTheme="majorBidi" w:hAnsiTheme="majorBidi" w:cstheme="majorBidi"/>
          <w:color w:val="auto"/>
        </w:rPr>
      </w:pPr>
      <w:r w:rsidRPr="00F83949">
        <w:rPr>
          <w:rFonts w:asciiTheme="majorBidi" w:hAnsiTheme="majorBidi" w:cstheme="majorBidi"/>
          <w:color w:val="auto"/>
        </w:rPr>
        <w:t>Reed, E. J. and Wolniak, G. C. (2005).Concept of Attitude.</w:t>
      </w:r>
      <w:r w:rsidRPr="00F83949">
        <w:rPr>
          <w:rFonts w:asciiTheme="majorBidi" w:hAnsiTheme="majorBidi" w:cstheme="majorBidi"/>
          <w:i/>
          <w:iCs/>
          <w:color w:val="auto"/>
        </w:rPr>
        <w:t xml:space="preserve">, </w:t>
      </w:r>
      <w:r w:rsidRPr="00F83949">
        <w:rPr>
          <w:rFonts w:asciiTheme="majorBidi" w:hAnsiTheme="majorBidi" w:cstheme="majorBidi"/>
          <w:color w:val="auto"/>
        </w:rPr>
        <w:t xml:space="preserve">Retrieved on February </w:t>
      </w:r>
    </w:p>
    <w:p w14:paraId="125C1EAC" w14:textId="77777777" w:rsidR="009C558D" w:rsidRPr="00F83949" w:rsidRDefault="009C558D" w:rsidP="009C558D">
      <w:pPr>
        <w:pStyle w:val="Default"/>
        <w:spacing w:after="120" w:line="360" w:lineRule="auto"/>
        <w:ind w:firstLine="720"/>
        <w:jc w:val="both"/>
        <w:rPr>
          <w:rFonts w:asciiTheme="majorBidi" w:hAnsiTheme="majorBidi" w:cstheme="majorBidi"/>
          <w:color w:val="auto"/>
        </w:rPr>
      </w:pPr>
      <w:r w:rsidRPr="00F83949">
        <w:rPr>
          <w:rFonts w:asciiTheme="majorBidi" w:hAnsiTheme="majorBidi" w:cstheme="majorBidi"/>
          <w:color w:val="auto"/>
        </w:rPr>
        <w:t xml:space="preserve">23, 2007 from </w:t>
      </w:r>
      <w:hyperlink r:id="rId33" w:history="1">
        <w:r w:rsidRPr="00F83949">
          <w:rPr>
            <w:rStyle w:val="Hyperlink"/>
            <w:rFonts w:asciiTheme="majorBidi" w:hAnsiTheme="majorBidi" w:cstheme="majorBidi"/>
            <w:color w:val="auto"/>
            <w:u w:val="none"/>
          </w:rPr>
          <w:t>http://www.sociology.org/content/2005/tier1/reed_wolniak.pdf</w:t>
        </w:r>
      </w:hyperlink>
      <w:r w:rsidRPr="00F83949">
        <w:rPr>
          <w:rFonts w:asciiTheme="majorBidi" w:hAnsiTheme="majorBidi" w:cstheme="majorBidi"/>
          <w:color w:val="auto"/>
        </w:rPr>
        <w:t xml:space="preserve"> </w:t>
      </w:r>
    </w:p>
    <w:p w14:paraId="731178FC" w14:textId="77777777" w:rsidR="009C558D" w:rsidRPr="00F83949" w:rsidRDefault="009C558D" w:rsidP="009C558D">
      <w:pPr>
        <w:pStyle w:val="Default"/>
        <w:spacing w:after="120" w:line="360" w:lineRule="auto"/>
        <w:jc w:val="both"/>
        <w:rPr>
          <w:rFonts w:asciiTheme="majorBidi" w:hAnsiTheme="majorBidi" w:cstheme="majorBidi"/>
          <w:color w:val="auto"/>
        </w:rPr>
      </w:pPr>
      <w:r w:rsidRPr="00F83949">
        <w:rPr>
          <w:rFonts w:asciiTheme="majorBidi" w:hAnsiTheme="majorBidi" w:cstheme="majorBidi"/>
          <w:color w:val="auto"/>
        </w:rPr>
        <w:t xml:space="preserve">Reeves, J. F. (2002).Attitude Assessment. Retrieved on January 15, 2005 from </w:t>
      </w:r>
    </w:p>
    <w:p w14:paraId="005B46D9" w14:textId="77777777" w:rsidR="009C558D" w:rsidRPr="00F83949" w:rsidRDefault="00000000" w:rsidP="009C558D">
      <w:pPr>
        <w:pStyle w:val="Default"/>
        <w:spacing w:after="120" w:line="360" w:lineRule="auto"/>
        <w:ind w:firstLine="720"/>
        <w:jc w:val="both"/>
        <w:rPr>
          <w:rFonts w:asciiTheme="majorBidi" w:hAnsiTheme="majorBidi" w:cstheme="majorBidi"/>
          <w:color w:val="auto"/>
        </w:rPr>
      </w:pPr>
      <w:hyperlink r:id="rId34" w:history="1">
        <w:r w:rsidR="009C558D" w:rsidRPr="00F83949">
          <w:rPr>
            <w:rStyle w:val="Hyperlink"/>
            <w:rFonts w:asciiTheme="majorBidi" w:hAnsiTheme="majorBidi" w:cstheme="majorBidi"/>
            <w:color w:val="auto"/>
            <w:u w:val="none"/>
          </w:rPr>
          <w:t>http://www.theworksuite.com/id15.html</w:t>
        </w:r>
      </w:hyperlink>
      <w:r w:rsidR="009C558D" w:rsidRPr="00F83949">
        <w:rPr>
          <w:rFonts w:asciiTheme="majorBidi" w:hAnsiTheme="majorBidi" w:cstheme="majorBidi"/>
          <w:color w:val="auto"/>
        </w:rPr>
        <w:t xml:space="preserve"> </w:t>
      </w:r>
    </w:p>
    <w:p w14:paraId="48B9AA81" w14:textId="77777777" w:rsidR="009C558D" w:rsidRPr="00F83949" w:rsidRDefault="009C558D" w:rsidP="009C558D">
      <w:pPr>
        <w:pStyle w:val="Default"/>
        <w:spacing w:after="120" w:line="360" w:lineRule="auto"/>
        <w:jc w:val="both"/>
        <w:rPr>
          <w:rFonts w:asciiTheme="majorBidi" w:hAnsiTheme="majorBidi" w:cstheme="majorBidi"/>
          <w:color w:val="auto"/>
        </w:rPr>
      </w:pPr>
      <w:r w:rsidRPr="00F83949">
        <w:rPr>
          <w:rFonts w:asciiTheme="majorBidi" w:hAnsiTheme="majorBidi" w:cstheme="majorBidi"/>
          <w:color w:val="auto"/>
        </w:rPr>
        <w:t>Rao, S. N. ( 1990) ,</w:t>
      </w:r>
      <w:r w:rsidRPr="00F83949">
        <w:rPr>
          <w:rFonts w:asciiTheme="majorBidi" w:hAnsiTheme="majorBidi" w:cstheme="majorBidi"/>
          <w:i/>
          <w:iCs/>
          <w:color w:val="auto"/>
        </w:rPr>
        <w:t>”Educational Psychology”</w:t>
      </w:r>
      <w:r w:rsidRPr="00F83949">
        <w:rPr>
          <w:rFonts w:asciiTheme="majorBidi" w:hAnsiTheme="majorBidi" w:cstheme="majorBidi"/>
          <w:color w:val="auto"/>
        </w:rPr>
        <w:t xml:space="preserve">, New Delhi: Wiley Eastern Ltd. </w:t>
      </w:r>
    </w:p>
    <w:p w14:paraId="15CEEF22" w14:textId="77777777" w:rsidR="009C558D" w:rsidRPr="00F83949" w:rsidRDefault="009C558D" w:rsidP="009C558D">
      <w:pPr>
        <w:pStyle w:val="Default"/>
        <w:spacing w:after="120" w:line="360" w:lineRule="auto"/>
        <w:jc w:val="both"/>
        <w:rPr>
          <w:rFonts w:asciiTheme="majorBidi" w:hAnsiTheme="majorBidi" w:cstheme="majorBidi"/>
          <w:i/>
          <w:iCs/>
          <w:color w:val="auto"/>
        </w:rPr>
      </w:pPr>
      <w:r w:rsidRPr="00F83949">
        <w:rPr>
          <w:rFonts w:asciiTheme="majorBidi" w:hAnsiTheme="majorBidi" w:cstheme="majorBidi"/>
          <w:color w:val="auto"/>
        </w:rPr>
        <w:t>Saleem, M. (1994),</w:t>
      </w:r>
      <w:r w:rsidRPr="00F83949">
        <w:rPr>
          <w:rFonts w:asciiTheme="majorBidi" w:hAnsiTheme="majorBidi" w:cstheme="majorBidi"/>
          <w:i/>
          <w:iCs/>
          <w:color w:val="auto"/>
        </w:rPr>
        <w:t xml:space="preserve">“Development of An Attitude Test of Mathematics at SSC Level” </w:t>
      </w:r>
    </w:p>
    <w:p w14:paraId="3EB8AC2A" w14:textId="77777777" w:rsidR="009C558D" w:rsidRPr="00F83949" w:rsidRDefault="009C558D" w:rsidP="009C558D">
      <w:pPr>
        <w:pStyle w:val="Default"/>
        <w:spacing w:after="120" w:line="360" w:lineRule="auto"/>
        <w:ind w:left="720"/>
        <w:jc w:val="both"/>
        <w:rPr>
          <w:rFonts w:asciiTheme="majorBidi" w:hAnsiTheme="majorBidi" w:cstheme="majorBidi"/>
          <w:color w:val="auto"/>
        </w:rPr>
      </w:pPr>
      <w:r w:rsidRPr="00F83949">
        <w:rPr>
          <w:rFonts w:asciiTheme="majorBidi" w:hAnsiTheme="majorBidi" w:cstheme="majorBidi"/>
          <w:color w:val="auto"/>
        </w:rPr>
        <w:t xml:space="preserve">Unpublished Thesis, Department of Education Bahauddin Zakariya University Multan </w:t>
      </w:r>
    </w:p>
    <w:p w14:paraId="4DB1A5AB" w14:textId="77777777" w:rsidR="009C558D" w:rsidRPr="00F83949" w:rsidRDefault="009C558D" w:rsidP="009C558D">
      <w:pPr>
        <w:pStyle w:val="Default"/>
        <w:spacing w:after="120" w:line="360" w:lineRule="auto"/>
        <w:jc w:val="both"/>
        <w:rPr>
          <w:rFonts w:asciiTheme="majorBidi" w:hAnsiTheme="majorBidi" w:cstheme="majorBidi"/>
          <w:color w:val="auto"/>
        </w:rPr>
      </w:pPr>
      <w:r w:rsidRPr="00F83949">
        <w:rPr>
          <w:rFonts w:asciiTheme="majorBidi" w:hAnsiTheme="majorBidi" w:cstheme="majorBidi"/>
          <w:color w:val="auto"/>
        </w:rPr>
        <w:t xml:space="preserve">Toplis, K. (1991). Behavioural ModificationTechniques, New York: Prentice Hall </w:t>
      </w:r>
    </w:p>
    <w:p w14:paraId="332D65DE" w14:textId="77777777" w:rsidR="009C558D" w:rsidRPr="00F83949" w:rsidRDefault="009C558D" w:rsidP="009C558D">
      <w:pPr>
        <w:pStyle w:val="Default"/>
        <w:spacing w:after="120" w:line="360" w:lineRule="auto"/>
        <w:ind w:firstLine="720"/>
        <w:jc w:val="both"/>
        <w:rPr>
          <w:rFonts w:asciiTheme="majorBidi" w:hAnsiTheme="majorBidi" w:cstheme="majorBidi"/>
          <w:color w:val="auto"/>
        </w:rPr>
      </w:pPr>
      <w:r w:rsidRPr="00F83949">
        <w:rPr>
          <w:rFonts w:asciiTheme="majorBidi" w:hAnsiTheme="majorBidi" w:cstheme="majorBidi"/>
          <w:color w:val="auto"/>
        </w:rPr>
        <w:t xml:space="preserve">Publishers. </w:t>
      </w:r>
    </w:p>
    <w:p w14:paraId="6FA9B9D5" w14:textId="77777777" w:rsidR="009C558D" w:rsidRPr="00F83949" w:rsidRDefault="009C558D" w:rsidP="009C558D">
      <w:pPr>
        <w:pStyle w:val="Default"/>
        <w:spacing w:after="120" w:line="360" w:lineRule="auto"/>
        <w:jc w:val="both"/>
        <w:rPr>
          <w:rFonts w:asciiTheme="majorBidi" w:hAnsiTheme="majorBidi" w:cstheme="majorBidi"/>
          <w:color w:val="auto"/>
        </w:rPr>
      </w:pPr>
      <w:r w:rsidRPr="00F83949">
        <w:rPr>
          <w:rFonts w:asciiTheme="majorBidi" w:hAnsiTheme="majorBidi" w:cstheme="majorBidi"/>
          <w:color w:val="auto"/>
        </w:rPr>
        <w:t xml:space="preserve">Wiersma, W. (1986), </w:t>
      </w:r>
      <w:r w:rsidRPr="00F83949">
        <w:rPr>
          <w:rFonts w:asciiTheme="majorBidi" w:hAnsiTheme="majorBidi" w:cstheme="majorBidi"/>
          <w:i/>
          <w:iCs/>
          <w:color w:val="auto"/>
        </w:rPr>
        <w:t xml:space="preserve">“Research Methods in Education: An Introduction”, </w:t>
      </w:r>
      <w:r w:rsidRPr="00F83949">
        <w:rPr>
          <w:rFonts w:asciiTheme="majorBidi" w:hAnsiTheme="majorBidi" w:cstheme="majorBidi"/>
          <w:color w:val="auto"/>
        </w:rPr>
        <w:t xml:space="preserve">(4th </w:t>
      </w:r>
    </w:p>
    <w:p w14:paraId="5D4B0575" w14:textId="77777777" w:rsidR="009C558D" w:rsidRPr="00F83949" w:rsidRDefault="009C558D" w:rsidP="009C558D">
      <w:pPr>
        <w:pStyle w:val="Default"/>
        <w:spacing w:after="120" w:line="360" w:lineRule="auto"/>
        <w:ind w:firstLine="720"/>
        <w:jc w:val="both"/>
        <w:rPr>
          <w:rFonts w:asciiTheme="majorBidi" w:hAnsiTheme="majorBidi" w:cstheme="majorBidi"/>
          <w:color w:val="auto"/>
        </w:rPr>
      </w:pPr>
      <w:r w:rsidRPr="00F83949">
        <w:rPr>
          <w:rFonts w:asciiTheme="majorBidi" w:hAnsiTheme="majorBidi" w:cstheme="majorBidi"/>
          <w:color w:val="auto"/>
        </w:rPr>
        <w:t xml:space="preserve">edition) Boston: Allyn and Bacon Inc </w:t>
      </w:r>
    </w:p>
    <w:p w14:paraId="221D34B2"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Woodworth, R. S. and Marquis, D. G. ( 1963) , </w:t>
      </w:r>
      <w:r w:rsidRPr="00F83949">
        <w:rPr>
          <w:rFonts w:asciiTheme="majorBidi" w:hAnsiTheme="majorBidi" w:cstheme="majorBidi"/>
          <w:i/>
          <w:iCs/>
          <w:szCs w:val="24"/>
        </w:rPr>
        <w:t xml:space="preserve">“Psychology” </w:t>
      </w:r>
      <w:r w:rsidRPr="00F83949">
        <w:rPr>
          <w:rFonts w:asciiTheme="majorBidi" w:hAnsiTheme="majorBidi" w:cstheme="majorBidi"/>
          <w:szCs w:val="24"/>
        </w:rPr>
        <w:t xml:space="preserve">20th Edition, Strand: </w:t>
      </w:r>
    </w:p>
    <w:p w14:paraId="557B4650" w14:textId="77777777" w:rsidR="009C558D" w:rsidRPr="00F83949" w:rsidRDefault="009C558D" w:rsidP="009C558D">
      <w:pPr>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 xml:space="preserve">Methuen and Co. Ltd </w:t>
      </w:r>
    </w:p>
    <w:p w14:paraId="754546FF"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t xml:space="preserve">Sharma, P. 2006. A Study of Teaching Attitude in Relation to General Teaching </w:t>
      </w:r>
    </w:p>
    <w:p w14:paraId="7DC19FF7" w14:textId="77777777" w:rsidR="009C558D" w:rsidRPr="00F83949" w:rsidRDefault="009C558D" w:rsidP="009C558D">
      <w:pPr>
        <w:spacing w:after="120" w:line="360" w:lineRule="auto"/>
        <w:ind w:left="720"/>
        <w:jc w:val="both"/>
        <w:rPr>
          <w:rFonts w:asciiTheme="majorBidi" w:hAnsiTheme="majorBidi" w:cstheme="majorBidi"/>
          <w:szCs w:val="24"/>
        </w:rPr>
      </w:pPr>
      <w:r w:rsidRPr="00F83949">
        <w:rPr>
          <w:rFonts w:asciiTheme="majorBidi" w:hAnsiTheme="majorBidi" w:cstheme="majorBidi"/>
          <w:szCs w:val="24"/>
        </w:rPr>
        <w:t xml:space="preserve">Competency, Professional Teaching and Academic Achievements of B.Ed. Pupil Teachers. </w:t>
      </w:r>
      <w:r w:rsidRPr="00F83949">
        <w:rPr>
          <w:rFonts w:asciiTheme="majorBidi" w:hAnsiTheme="majorBidi" w:cstheme="majorBidi"/>
          <w:i/>
          <w:iCs/>
          <w:szCs w:val="24"/>
        </w:rPr>
        <w:t>Unpublished Ph.D. Thesis</w:t>
      </w:r>
      <w:r w:rsidRPr="00F83949">
        <w:rPr>
          <w:rFonts w:asciiTheme="majorBidi" w:hAnsiTheme="majorBidi" w:cstheme="majorBidi"/>
          <w:szCs w:val="24"/>
        </w:rPr>
        <w:t xml:space="preserve">, Jamia Millia Islamia, New Delhi. </w:t>
      </w:r>
    </w:p>
    <w:p w14:paraId="0822C656" w14:textId="77777777" w:rsidR="009C558D" w:rsidRPr="00F83949" w:rsidRDefault="009C558D" w:rsidP="009C558D">
      <w:pPr>
        <w:spacing w:after="120" w:line="360" w:lineRule="auto"/>
        <w:jc w:val="both"/>
        <w:rPr>
          <w:rFonts w:asciiTheme="majorBidi" w:hAnsiTheme="majorBidi" w:cstheme="majorBidi"/>
          <w:szCs w:val="24"/>
        </w:rPr>
      </w:pPr>
      <w:r w:rsidRPr="00F83949">
        <w:rPr>
          <w:rFonts w:asciiTheme="majorBidi" w:hAnsiTheme="majorBidi" w:cstheme="majorBidi"/>
          <w:szCs w:val="24"/>
        </w:rPr>
        <w:lastRenderedPageBreak/>
        <w:t>Akbar. S. Zaidi (2002) “</w:t>
      </w:r>
      <w:r w:rsidRPr="00F83949">
        <w:rPr>
          <w:rFonts w:asciiTheme="majorBidi" w:hAnsiTheme="majorBidi" w:cstheme="majorBidi"/>
          <w:i/>
          <w:iCs/>
          <w:szCs w:val="24"/>
        </w:rPr>
        <w:t xml:space="preserve">The Dismal State of the Social Sciences in Pakistan”, </w:t>
      </w:r>
      <w:r w:rsidRPr="00F83949">
        <w:rPr>
          <w:rFonts w:asciiTheme="majorBidi" w:hAnsiTheme="majorBidi" w:cstheme="majorBidi"/>
          <w:szCs w:val="24"/>
        </w:rPr>
        <w:t xml:space="preserve">Council </w:t>
      </w:r>
    </w:p>
    <w:p w14:paraId="391F919B" w14:textId="77777777" w:rsidR="009C558D" w:rsidRPr="00F83949" w:rsidRDefault="009C558D" w:rsidP="009C558D">
      <w:pPr>
        <w:spacing w:after="120" w:line="360" w:lineRule="auto"/>
        <w:ind w:firstLine="720"/>
        <w:jc w:val="both"/>
        <w:rPr>
          <w:rFonts w:asciiTheme="majorBidi" w:hAnsiTheme="majorBidi" w:cstheme="majorBidi"/>
          <w:szCs w:val="24"/>
        </w:rPr>
      </w:pPr>
      <w:r w:rsidRPr="00F83949">
        <w:rPr>
          <w:rFonts w:asciiTheme="majorBidi" w:hAnsiTheme="majorBidi" w:cstheme="majorBidi"/>
          <w:szCs w:val="24"/>
        </w:rPr>
        <w:t xml:space="preserve">of Social Sciences, Pakistan Islamabad </w:t>
      </w:r>
    </w:p>
    <w:p w14:paraId="0B21C246" w14:textId="77777777" w:rsidR="009C558D" w:rsidRPr="00F83949" w:rsidRDefault="009C558D" w:rsidP="009C558D">
      <w:pPr>
        <w:spacing w:after="120" w:line="360" w:lineRule="auto"/>
        <w:jc w:val="both"/>
        <w:rPr>
          <w:rFonts w:asciiTheme="majorBidi" w:hAnsiTheme="majorBidi" w:cstheme="majorBidi"/>
          <w:i/>
          <w:iCs/>
          <w:szCs w:val="24"/>
        </w:rPr>
      </w:pPr>
      <w:r w:rsidRPr="00F83949">
        <w:rPr>
          <w:rFonts w:asciiTheme="majorBidi" w:hAnsiTheme="majorBidi" w:cstheme="majorBidi"/>
          <w:szCs w:val="24"/>
        </w:rPr>
        <w:t>Ramsden, J. (1998). “</w:t>
      </w:r>
      <w:r w:rsidRPr="00F83949">
        <w:rPr>
          <w:rFonts w:asciiTheme="majorBidi" w:hAnsiTheme="majorBidi" w:cstheme="majorBidi"/>
          <w:i/>
          <w:iCs/>
          <w:szCs w:val="24"/>
        </w:rPr>
        <w:t xml:space="preserve">Mission impossible: Can anything be done about attitudes to </w:t>
      </w:r>
    </w:p>
    <w:p w14:paraId="2926BE8A" w14:textId="77777777" w:rsidR="009C558D" w:rsidRPr="00F83949" w:rsidRDefault="009C558D" w:rsidP="009C558D">
      <w:pPr>
        <w:spacing w:after="120" w:line="360" w:lineRule="auto"/>
        <w:ind w:firstLine="720"/>
        <w:jc w:val="both"/>
        <w:rPr>
          <w:rFonts w:asciiTheme="majorBidi" w:hAnsiTheme="majorBidi" w:cstheme="majorBidi"/>
          <w:szCs w:val="24"/>
        </w:rPr>
      </w:pPr>
      <w:r w:rsidRPr="00F83949">
        <w:rPr>
          <w:rFonts w:asciiTheme="majorBidi" w:hAnsiTheme="majorBidi" w:cstheme="majorBidi"/>
          <w:i/>
          <w:iCs/>
          <w:szCs w:val="24"/>
        </w:rPr>
        <w:t>science?</w:t>
      </w:r>
      <w:r w:rsidRPr="00F83949">
        <w:rPr>
          <w:rFonts w:asciiTheme="majorBidi" w:hAnsiTheme="majorBidi" w:cstheme="majorBidi"/>
          <w:szCs w:val="24"/>
        </w:rPr>
        <w:t xml:space="preserve">” International Journal of Science Education. </w:t>
      </w:r>
    </w:p>
    <w:p w14:paraId="4E687612" w14:textId="77777777" w:rsidR="009C558D" w:rsidRPr="00F83949" w:rsidRDefault="009C558D" w:rsidP="009C558D">
      <w:pPr>
        <w:spacing w:after="120" w:line="360" w:lineRule="auto"/>
        <w:jc w:val="both"/>
        <w:rPr>
          <w:rFonts w:asciiTheme="majorBidi" w:hAnsiTheme="majorBidi" w:cstheme="majorBidi"/>
          <w:i/>
          <w:iCs/>
          <w:szCs w:val="24"/>
        </w:rPr>
      </w:pPr>
      <w:r w:rsidRPr="00F83949">
        <w:rPr>
          <w:rFonts w:asciiTheme="majorBidi" w:hAnsiTheme="majorBidi" w:cstheme="majorBidi"/>
          <w:szCs w:val="24"/>
        </w:rPr>
        <w:t xml:space="preserve">Salta, K., &amp; Tzougraki, C. (2004). </w:t>
      </w:r>
      <w:r w:rsidRPr="00F83949">
        <w:rPr>
          <w:rFonts w:asciiTheme="majorBidi" w:hAnsiTheme="majorBidi" w:cstheme="majorBidi"/>
          <w:i/>
          <w:iCs/>
          <w:szCs w:val="24"/>
        </w:rPr>
        <w:t xml:space="preserve">Attitudes toward Chemistry among 11th grade </w:t>
      </w:r>
    </w:p>
    <w:p w14:paraId="18866463" w14:textId="77777777" w:rsidR="009C558D" w:rsidRPr="00F83949" w:rsidRDefault="009C558D" w:rsidP="009C558D">
      <w:pPr>
        <w:spacing w:after="120" w:line="360" w:lineRule="auto"/>
        <w:ind w:firstLine="720"/>
        <w:jc w:val="both"/>
        <w:rPr>
          <w:rFonts w:asciiTheme="majorBidi" w:hAnsiTheme="majorBidi" w:cstheme="majorBidi"/>
          <w:szCs w:val="24"/>
        </w:rPr>
      </w:pPr>
      <w:r w:rsidRPr="00F83949">
        <w:rPr>
          <w:rFonts w:asciiTheme="majorBidi" w:hAnsiTheme="majorBidi" w:cstheme="majorBidi"/>
          <w:i/>
          <w:iCs/>
          <w:szCs w:val="24"/>
        </w:rPr>
        <w:t xml:space="preserve">Students in high schools in Greece. </w:t>
      </w:r>
      <w:r w:rsidRPr="00F83949">
        <w:rPr>
          <w:rFonts w:asciiTheme="majorBidi" w:hAnsiTheme="majorBidi" w:cstheme="majorBidi"/>
          <w:szCs w:val="24"/>
        </w:rPr>
        <w:t xml:space="preserve">Science Education.            </w:t>
      </w:r>
    </w:p>
    <w:p w14:paraId="76C5E741" w14:textId="77777777" w:rsidR="009C558D" w:rsidRPr="00F83949" w:rsidRDefault="009C558D" w:rsidP="009C558D">
      <w:pPr>
        <w:spacing w:line="360" w:lineRule="auto"/>
        <w:ind w:firstLine="720"/>
        <w:jc w:val="both"/>
        <w:rPr>
          <w:rFonts w:asciiTheme="majorBidi" w:hAnsiTheme="majorBidi" w:cstheme="majorBidi"/>
          <w:szCs w:val="24"/>
        </w:rPr>
      </w:pPr>
    </w:p>
    <w:p w14:paraId="214598C8" w14:textId="77777777" w:rsidR="009C558D" w:rsidRPr="00F83949" w:rsidRDefault="009C558D" w:rsidP="009C558D">
      <w:pPr>
        <w:spacing w:line="360" w:lineRule="auto"/>
        <w:ind w:firstLine="720"/>
        <w:jc w:val="both"/>
        <w:rPr>
          <w:rFonts w:asciiTheme="majorBidi" w:hAnsiTheme="majorBidi" w:cstheme="majorBidi"/>
          <w:szCs w:val="24"/>
        </w:rPr>
      </w:pPr>
    </w:p>
    <w:p w14:paraId="0603075A" w14:textId="77777777" w:rsidR="009C558D" w:rsidRPr="00F83949" w:rsidRDefault="009C558D" w:rsidP="009C558D">
      <w:pPr>
        <w:spacing w:line="360" w:lineRule="auto"/>
        <w:ind w:firstLine="720"/>
        <w:jc w:val="both"/>
        <w:rPr>
          <w:rFonts w:asciiTheme="majorBidi" w:hAnsiTheme="majorBidi" w:cstheme="majorBidi"/>
          <w:szCs w:val="24"/>
        </w:rPr>
      </w:pPr>
    </w:p>
    <w:p w14:paraId="3D3DC13E" w14:textId="77777777" w:rsidR="009C558D" w:rsidRPr="00F83949" w:rsidRDefault="009C558D" w:rsidP="009C558D">
      <w:pPr>
        <w:spacing w:line="360" w:lineRule="auto"/>
        <w:ind w:firstLine="720"/>
        <w:jc w:val="both"/>
        <w:rPr>
          <w:rFonts w:asciiTheme="majorBidi" w:hAnsiTheme="majorBidi" w:cstheme="majorBidi"/>
          <w:szCs w:val="24"/>
        </w:rPr>
      </w:pPr>
    </w:p>
    <w:p w14:paraId="052B2E2F" w14:textId="77777777" w:rsidR="009C558D" w:rsidRPr="00F83949" w:rsidRDefault="009C558D" w:rsidP="009C558D">
      <w:pPr>
        <w:spacing w:line="360" w:lineRule="auto"/>
        <w:ind w:firstLine="720"/>
        <w:jc w:val="both"/>
        <w:rPr>
          <w:rFonts w:asciiTheme="majorBidi" w:hAnsiTheme="majorBidi" w:cstheme="majorBidi"/>
          <w:szCs w:val="24"/>
        </w:rPr>
      </w:pPr>
    </w:p>
    <w:p w14:paraId="64977F90" w14:textId="77777777" w:rsidR="009C558D" w:rsidRPr="00F83949" w:rsidRDefault="009C558D" w:rsidP="009C558D">
      <w:pPr>
        <w:spacing w:line="360" w:lineRule="auto"/>
        <w:ind w:firstLine="720"/>
        <w:jc w:val="both"/>
        <w:rPr>
          <w:rFonts w:asciiTheme="majorBidi" w:hAnsiTheme="majorBidi" w:cstheme="majorBidi"/>
          <w:szCs w:val="24"/>
        </w:rPr>
      </w:pPr>
    </w:p>
    <w:p w14:paraId="2305A3E3" w14:textId="77777777" w:rsidR="009C558D" w:rsidRPr="00F83949" w:rsidRDefault="009C558D" w:rsidP="009C558D">
      <w:pPr>
        <w:spacing w:line="360" w:lineRule="auto"/>
        <w:ind w:firstLine="720"/>
        <w:jc w:val="both"/>
        <w:rPr>
          <w:rFonts w:asciiTheme="majorBidi" w:hAnsiTheme="majorBidi" w:cstheme="majorBidi"/>
          <w:szCs w:val="24"/>
        </w:rPr>
      </w:pPr>
    </w:p>
    <w:p w14:paraId="2A6CF683" w14:textId="77777777" w:rsidR="009C558D" w:rsidRPr="00F83949" w:rsidRDefault="009C558D" w:rsidP="009C558D">
      <w:pPr>
        <w:spacing w:line="360" w:lineRule="auto"/>
        <w:ind w:firstLine="720"/>
        <w:jc w:val="both"/>
        <w:rPr>
          <w:rFonts w:asciiTheme="majorBidi" w:hAnsiTheme="majorBidi" w:cstheme="majorBidi"/>
          <w:szCs w:val="24"/>
        </w:rPr>
      </w:pPr>
    </w:p>
    <w:p w14:paraId="3139B829" w14:textId="77777777" w:rsidR="009C558D" w:rsidRPr="00F83949" w:rsidRDefault="009C558D" w:rsidP="009C558D">
      <w:pPr>
        <w:spacing w:line="360" w:lineRule="auto"/>
        <w:ind w:firstLine="720"/>
        <w:jc w:val="both"/>
        <w:rPr>
          <w:rFonts w:asciiTheme="majorBidi" w:hAnsiTheme="majorBidi" w:cstheme="majorBidi"/>
          <w:szCs w:val="24"/>
        </w:rPr>
      </w:pPr>
    </w:p>
    <w:p w14:paraId="0E5ADC0F" w14:textId="77777777" w:rsidR="009C558D" w:rsidRPr="00F83949" w:rsidRDefault="009C558D" w:rsidP="009C558D">
      <w:pPr>
        <w:spacing w:line="360" w:lineRule="auto"/>
        <w:ind w:firstLine="720"/>
        <w:jc w:val="both"/>
        <w:rPr>
          <w:rFonts w:asciiTheme="majorBidi" w:hAnsiTheme="majorBidi" w:cstheme="majorBidi"/>
          <w:szCs w:val="24"/>
        </w:rPr>
      </w:pPr>
    </w:p>
    <w:p w14:paraId="4EB8D2C9" w14:textId="77777777" w:rsidR="009C558D" w:rsidRPr="00F83949" w:rsidRDefault="009C558D" w:rsidP="009C558D">
      <w:pPr>
        <w:spacing w:line="360" w:lineRule="auto"/>
        <w:ind w:firstLine="720"/>
        <w:jc w:val="both"/>
        <w:rPr>
          <w:rFonts w:asciiTheme="majorBidi" w:hAnsiTheme="majorBidi" w:cstheme="majorBidi"/>
          <w:szCs w:val="24"/>
        </w:rPr>
      </w:pPr>
    </w:p>
    <w:p w14:paraId="237B50B9" w14:textId="77777777" w:rsidR="009C558D" w:rsidRPr="00F83949" w:rsidRDefault="009C558D" w:rsidP="009C558D">
      <w:pPr>
        <w:spacing w:line="360" w:lineRule="auto"/>
        <w:ind w:firstLine="720"/>
        <w:jc w:val="both"/>
        <w:rPr>
          <w:rFonts w:asciiTheme="majorBidi" w:hAnsiTheme="majorBidi" w:cstheme="majorBidi"/>
          <w:szCs w:val="24"/>
        </w:rPr>
      </w:pPr>
    </w:p>
    <w:p w14:paraId="4CD48BAB" w14:textId="77777777" w:rsidR="009C558D" w:rsidRPr="00F83949" w:rsidRDefault="009C558D" w:rsidP="009C558D">
      <w:pPr>
        <w:spacing w:line="360" w:lineRule="auto"/>
        <w:ind w:firstLine="720"/>
        <w:jc w:val="both"/>
        <w:rPr>
          <w:rFonts w:asciiTheme="majorBidi" w:hAnsiTheme="majorBidi" w:cstheme="majorBidi"/>
          <w:szCs w:val="24"/>
        </w:rPr>
      </w:pPr>
    </w:p>
    <w:p w14:paraId="10FEFD62" w14:textId="77777777" w:rsidR="009C558D" w:rsidRDefault="009C558D" w:rsidP="009C558D">
      <w:pPr>
        <w:spacing w:line="360" w:lineRule="auto"/>
        <w:ind w:firstLine="720"/>
        <w:jc w:val="both"/>
        <w:rPr>
          <w:rFonts w:asciiTheme="majorBidi" w:hAnsiTheme="majorBidi" w:cstheme="majorBidi"/>
          <w:szCs w:val="24"/>
        </w:rPr>
      </w:pPr>
    </w:p>
    <w:p w14:paraId="214B5F69" w14:textId="77777777" w:rsidR="009C558D" w:rsidRDefault="009C558D" w:rsidP="009C558D">
      <w:pPr>
        <w:spacing w:line="360" w:lineRule="auto"/>
        <w:ind w:firstLine="720"/>
        <w:jc w:val="both"/>
        <w:rPr>
          <w:rFonts w:asciiTheme="majorBidi" w:hAnsiTheme="majorBidi" w:cstheme="majorBidi"/>
          <w:szCs w:val="24"/>
        </w:rPr>
      </w:pPr>
    </w:p>
    <w:p w14:paraId="63980B92" w14:textId="77777777" w:rsidR="009C558D" w:rsidRDefault="009C558D" w:rsidP="009C558D">
      <w:pPr>
        <w:spacing w:line="360" w:lineRule="auto"/>
        <w:ind w:firstLine="720"/>
        <w:jc w:val="both"/>
        <w:rPr>
          <w:rFonts w:asciiTheme="majorBidi" w:hAnsiTheme="majorBidi" w:cstheme="majorBidi"/>
          <w:szCs w:val="24"/>
        </w:rPr>
      </w:pPr>
    </w:p>
    <w:p w14:paraId="5B00C45E" w14:textId="77777777" w:rsidR="009C558D" w:rsidRDefault="009C558D" w:rsidP="009C558D">
      <w:pPr>
        <w:spacing w:line="360" w:lineRule="auto"/>
        <w:ind w:firstLine="720"/>
        <w:jc w:val="both"/>
        <w:rPr>
          <w:rFonts w:asciiTheme="majorBidi" w:hAnsiTheme="majorBidi" w:cstheme="majorBidi"/>
          <w:szCs w:val="24"/>
        </w:rPr>
      </w:pPr>
    </w:p>
    <w:p w14:paraId="477A2C4E" w14:textId="77777777" w:rsidR="009C558D" w:rsidRPr="00F83949" w:rsidRDefault="009C558D" w:rsidP="009C558D">
      <w:pPr>
        <w:spacing w:line="360" w:lineRule="auto"/>
        <w:ind w:firstLine="720"/>
        <w:jc w:val="both"/>
        <w:rPr>
          <w:rFonts w:asciiTheme="majorBidi" w:hAnsiTheme="majorBidi" w:cstheme="majorBidi"/>
          <w:szCs w:val="24"/>
        </w:rPr>
      </w:pPr>
    </w:p>
    <w:p w14:paraId="3502843A" w14:textId="77777777" w:rsidR="009C558D" w:rsidRPr="00F83949" w:rsidRDefault="009C558D" w:rsidP="009C558D">
      <w:pPr>
        <w:spacing w:line="360" w:lineRule="auto"/>
        <w:ind w:firstLine="720"/>
        <w:jc w:val="both"/>
        <w:rPr>
          <w:rFonts w:asciiTheme="majorBidi" w:hAnsiTheme="majorBidi" w:cstheme="majorBidi"/>
          <w:szCs w:val="24"/>
        </w:rPr>
      </w:pPr>
    </w:p>
    <w:p w14:paraId="3C978162" w14:textId="77777777" w:rsidR="009C558D" w:rsidRPr="00F83949" w:rsidRDefault="009C558D" w:rsidP="009C558D">
      <w:pPr>
        <w:pStyle w:val="Heading2"/>
        <w:spacing w:before="0"/>
        <w:jc w:val="center"/>
        <w:rPr>
          <w:szCs w:val="24"/>
        </w:rPr>
      </w:pPr>
      <w:bookmarkStart w:id="34" w:name="_Toc82475980"/>
      <w:bookmarkStart w:id="35" w:name="_Toc86160763"/>
      <w:bookmarkStart w:id="36" w:name="_Toc97291614"/>
      <w:r w:rsidRPr="00F83949">
        <w:rPr>
          <w:szCs w:val="24"/>
        </w:rPr>
        <w:lastRenderedPageBreak/>
        <w:t>QUESTIONNAIRE</w:t>
      </w:r>
      <w:bookmarkEnd w:id="34"/>
      <w:bookmarkEnd w:id="35"/>
      <w:bookmarkEnd w:id="36"/>
    </w:p>
    <w:p w14:paraId="1B4B5E0D" w14:textId="77777777" w:rsidR="009C558D" w:rsidRPr="00F83949" w:rsidRDefault="009C558D" w:rsidP="009C558D">
      <w:pPr>
        <w:spacing w:after="0" w:line="240" w:lineRule="auto"/>
        <w:jc w:val="both"/>
        <w:rPr>
          <w:rFonts w:cs="Times New Roman"/>
          <w:b/>
          <w:color w:val="000000" w:themeColor="text1"/>
          <w:szCs w:val="24"/>
        </w:rPr>
      </w:pPr>
      <w:r w:rsidRPr="00F83949">
        <w:rPr>
          <w:rFonts w:cs="Times New Roman"/>
          <w:b/>
          <w:color w:val="000000" w:themeColor="text1"/>
          <w:szCs w:val="24"/>
        </w:rPr>
        <w:t xml:space="preserve">Dear Sir/Madam, </w:t>
      </w:r>
    </w:p>
    <w:p w14:paraId="3563DD35" w14:textId="77777777" w:rsidR="009C558D" w:rsidRPr="00F83949" w:rsidRDefault="009C558D" w:rsidP="009C558D">
      <w:pPr>
        <w:spacing w:after="0" w:line="240" w:lineRule="auto"/>
        <w:jc w:val="both"/>
        <w:rPr>
          <w:rFonts w:cs="Times New Roman"/>
          <w:color w:val="000000" w:themeColor="text1"/>
          <w:szCs w:val="24"/>
        </w:rPr>
      </w:pPr>
      <w:r w:rsidRPr="00F83949">
        <w:rPr>
          <w:rFonts w:cs="Times New Roman"/>
          <w:color w:val="000000" w:themeColor="text1"/>
          <w:szCs w:val="24"/>
        </w:rPr>
        <w:t xml:space="preserve">I am a student of M. Phil Education in National College of Business Administration and Economics, Lahore. The following research is the part of my degree program which is being conducted only for academic purposes. All the information collected through the questionnaire will be used for the contribution to knowledge and kept confidential. Therefore, you are requested to ensure that you mark all the given statements, as incomplete responses will not fulfill the requirement of research. </w:t>
      </w:r>
    </w:p>
    <w:p w14:paraId="532A14D7" w14:textId="77777777" w:rsidR="009C558D" w:rsidRPr="00F83949" w:rsidRDefault="009C558D" w:rsidP="009C558D">
      <w:pPr>
        <w:spacing w:after="0" w:line="240" w:lineRule="auto"/>
        <w:jc w:val="both"/>
        <w:rPr>
          <w:rFonts w:cs="Times New Roman"/>
          <w:color w:val="000000" w:themeColor="text1"/>
          <w:szCs w:val="24"/>
        </w:rPr>
      </w:pPr>
      <w:r w:rsidRPr="00F83949">
        <w:rPr>
          <w:rFonts w:cs="Times New Roman"/>
          <w:color w:val="000000" w:themeColor="text1"/>
          <w:szCs w:val="24"/>
        </w:rPr>
        <w:t xml:space="preserve">Thank you very much for your cooperation.  </w:t>
      </w:r>
      <w:bookmarkStart w:id="37" w:name="_Hlk52985430"/>
    </w:p>
    <w:bookmarkEnd w:id="37"/>
    <w:p w14:paraId="106E6D1A" w14:textId="77777777" w:rsidR="009C558D" w:rsidRPr="00F83949" w:rsidRDefault="009C558D" w:rsidP="009C558D">
      <w:pPr>
        <w:spacing w:after="0" w:line="240" w:lineRule="auto"/>
        <w:jc w:val="right"/>
        <w:rPr>
          <w:rFonts w:cs="Times New Roman"/>
          <w:b/>
          <w:color w:val="000000" w:themeColor="text1"/>
          <w:szCs w:val="24"/>
        </w:rPr>
      </w:pPr>
      <w:r>
        <w:rPr>
          <w:rFonts w:cs="Times New Roman"/>
          <w:b/>
          <w:color w:val="000000" w:themeColor="text1"/>
          <w:szCs w:val="24"/>
        </w:rPr>
        <w:t>Muhammad Ali Bhatti</w:t>
      </w:r>
    </w:p>
    <w:p w14:paraId="775C2E9F" w14:textId="77777777" w:rsidR="009C558D" w:rsidRPr="00F83949" w:rsidRDefault="009C558D" w:rsidP="009C558D">
      <w:pPr>
        <w:spacing w:after="0" w:line="240" w:lineRule="auto"/>
        <w:jc w:val="both"/>
        <w:rPr>
          <w:rFonts w:cs="Times New Roman"/>
          <w:b/>
          <w:color w:val="000000" w:themeColor="text1"/>
          <w:szCs w:val="24"/>
        </w:rPr>
      </w:pPr>
    </w:p>
    <w:p w14:paraId="26758219" w14:textId="77777777" w:rsidR="009C558D" w:rsidRPr="00F83949" w:rsidRDefault="009C558D" w:rsidP="009C558D">
      <w:pPr>
        <w:spacing w:after="0" w:line="240" w:lineRule="auto"/>
        <w:jc w:val="both"/>
        <w:rPr>
          <w:rFonts w:cs="Times New Roman"/>
          <w:b/>
          <w:color w:val="000000" w:themeColor="text1"/>
          <w:szCs w:val="24"/>
        </w:rPr>
      </w:pPr>
      <w:r w:rsidRPr="00F83949">
        <w:rPr>
          <w:rFonts w:cs="Times New Roman"/>
          <w:b/>
          <w:color w:val="000000" w:themeColor="text1"/>
          <w:szCs w:val="24"/>
        </w:rPr>
        <w:t>Demographics:</w:t>
      </w:r>
    </w:p>
    <w:tbl>
      <w:tblPr>
        <w:tblpPr w:leftFromText="180" w:rightFromText="180" w:vertAnchor="text" w:horzAnchor="margin" w:tblpY="243"/>
        <w:tblW w:w="0" w:type="auto"/>
        <w:tblLook w:val="04A0" w:firstRow="1" w:lastRow="0" w:firstColumn="1" w:lastColumn="0" w:noHBand="0" w:noVBand="1"/>
      </w:tblPr>
      <w:tblGrid>
        <w:gridCol w:w="4248"/>
        <w:gridCol w:w="4274"/>
      </w:tblGrid>
      <w:tr w:rsidR="009C558D" w:rsidRPr="00F83949" w14:paraId="7E63620D" w14:textId="77777777" w:rsidTr="003C63D1">
        <w:tc>
          <w:tcPr>
            <w:tcW w:w="4248" w:type="dxa"/>
          </w:tcPr>
          <w:p w14:paraId="050CC823" w14:textId="77777777" w:rsidR="009C558D" w:rsidRPr="00F83949" w:rsidRDefault="009C558D" w:rsidP="003C63D1">
            <w:pPr>
              <w:tabs>
                <w:tab w:val="left" w:pos="1635"/>
                <w:tab w:val="left" w:pos="4230"/>
                <w:tab w:val="left" w:pos="5895"/>
              </w:tabs>
              <w:spacing w:after="0" w:line="240" w:lineRule="auto"/>
              <w:jc w:val="both"/>
              <w:rPr>
                <w:rFonts w:cs="Times New Roman"/>
                <w:color w:val="000000" w:themeColor="text1"/>
                <w:szCs w:val="24"/>
              </w:rPr>
            </w:pPr>
            <w:r w:rsidRPr="00F83949">
              <w:rPr>
                <w:rFonts w:cs="Times New Roman"/>
                <w:color w:val="000000" w:themeColor="text1"/>
                <w:szCs w:val="24"/>
              </w:rPr>
              <w:t>Category</w:t>
            </w:r>
          </w:p>
          <w:p w14:paraId="56668C07" w14:textId="77777777" w:rsidR="009C558D" w:rsidRPr="00F83949" w:rsidRDefault="009C558D" w:rsidP="003C63D1">
            <w:pPr>
              <w:tabs>
                <w:tab w:val="left" w:pos="1635"/>
                <w:tab w:val="left" w:pos="4230"/>
                <w:tab w:val="left" w:pos="5895"/>
              </w:tabs>
              <w:spacing w:after="0" w:line="240" w:lineRule="auto"/>
              <w:jc w:val="both"/>
              <w:rPr>
                <w:rFonts w:cs="Times New Roman"/>
                <w:color w:val="000000" w:themeColor="text1"/>
                <w:szCs w:val="24"/>
              </w:rPr>
            </w:pPr>
          </w:p>
          <w:p w14:paraId="3716D3EB" w14:textId="77777777" w:rsidR="009C558D" w:rsidRPr="00F83949" w:rsidRDefault="009C558D" w:rsidP="003C63D1">
            <w:pPr>
              <w:tabs>
                <w:tab w:val="left" w:pos="1635"/>
                <w:tab w:val="left" w:pos="4230"/>
                <w:tab w:val="left" w:pos="5895"/>
              </w:tabs>
              <w:spacing w:after="0" w:line="240" w:lineRule="auto"/>
              <w:jc w:val="both"/>
              <w:rPr>
                <w:rFonts w:cs="Times New Roman"/>
                <w:color w:val="000000" w:themeColor="text1"/>
                <w:szCs w:val="24"/>
              </w:rPr>
            </w:pPr>
            <w:r w:rsidRPr="00F83949">
              <w:rPr>
                <w:rFonts w:cs="Times New Roman"/>
                <w:color w:val="000000" w:themeColor="text1"/>
                <w:szCs w:val="24"/>
              </w:rPr>
              <w:t>Gender:</w:t>
            </w:r>
          </w:p>
        </w:tc>
        <w:tc>
          <w:tcPr>
            <w:tcW w:w="4274" w:type="dxa"/>
          </w:tcPr>
          <w:p w14:paraId="01CC9D04" w14:textId="77777777" w:rsidR="009C558D" w:rsidRPr="00F83949" w:rsidRDefault="009C558D" w:rsidP="009C558D">
            <w:pPr>
              <w:pStyle w:val="ListParagraph"/>
              <w:numPr>
                <w:ilvl w:val="0"/>
                <w:numId w:val="110"/>
              </w:numPr>
              <w:tabs>
                <w:tab w:val="left" w:pos="1635"/>
                <w:tab w:val="left" w:pos="4230"/>
                <w:tab w:val="left" w:pos="5895"/>
              </w:tabs>
              <w:spacing w:line="240" w:lineRule="auto"/>
              <w:jc w:val="both"/>
              <w:rPr>
                <w:color w:val="000000" w:themeColor="text1"/>
                <w:szCs w:val="24"/>
              </w:rPr>
            </w:pPr>
            <w:r w:rsidRPr="00F83949">
              <w:rPr>
                <w:color w:val="000000" w:themeColor="text1"/>
                <w:szCs w:val="24"/>
              </w:rPr>
              <w:t>Science (2) Arts</w:t>
            </w:r>
          </w:p>
          <w:p w14:paraId="21B0503D" w14:textId="77777777" w:rsidR="009C558D" w:rsidRPr="00F83949" w:rsidRDefault="009C558D" w:rsidP="003C63D1">
            <w:pPr>
              <w:tabs>
                <w:tab w:val="left" w:pos="1635"/>
                <w:tab w:val="left" w:pos="4230"/>
                <w:tab w:val="left" w:pos="5895"/>
              </w:tabs>
              <w:spacing w:after="0" w:line="240" w:lineRule="auto"/>
              <w:ind w:left="360"/>
              <w:jc w:val="both"/>
              <w:rPr>
                <w:rFonts w:cs="Times New Roman"/>
                <w:color w:val="000000" w:themeColor="text1"/>
                <w:szCs w:val="24"/>
              </w:rPr>
            </w:pPr>
          </w:p>
          <w:p w14:paraId="0402E6F8" w14:textId="77777777" w:rsidR="009C558D" w:rsidRPr="00F83949" w:rsidRDefault="009C558D" w:rsidP="009C558D">
            <w:pPr>
              <w:pStyle w:val="ListParagraph"/>
              <w:numPr>
                <w:ilvl w:val="0"/>
                <w:numId w:val="110"/>
              </w:numPr>
              <w:tabs>
                <w:tab w:val="left" w:pos="1635"/>
                <w:tab w:val="left" w:pos="4230"/>
                <w:tab w:val="left" w:pos="5895"/>
              </w:tabs>
              <w:spacing w:line="240" w:lineRule="auto"/>
              <w:jc w:val="both"/>
              <w:rPr>
                <w:color w:val="000000" w:themeColor="text1"/>
                <w:szCs w:val="24"/>
              </w:rPr>
            </w:pPr>
            <w:r w:rsidRPr="00F83949">
              <w:rPr>
                <w:color w:val="000000" w:themeColor="text1"/>
                <w:szCs w:val="24"/>
              </w:rPr>
              <w:t>Male (2) Female</w:t>
            </w:r>
          </w:p>
        </w:tc>
      </w:tr>
      <w:tr w:rsidR="009C558D" w:rsidRPr="00F83949" w14:paraId="2A32E241" w14:textId="77777777" w:rsidTr="003C63D1">
        <w:trPr>
          <w:trHeight w:val="717"/>
        </w:trPr>
        <w:tc>
          <w:tcPr>
            <w:tcW w:w="4248" w:type="dxa"/>
          </w:tcPr>
          <w:p w14:paraId="45B58223" w14:textId="77777777" w:rsidR="009C558D" w:rsidRPr="00F83949" w:rsidRDefault="009C558D" w:rsidP="003C63D1">
            <w:pPr>
              <w:tabs>
                <w:tab w:val="left" w:pos="1635"/>
                <w:tab w:val="left" w:pos="4230"/>
                <w:tab w:val="left" w:pos="5895"/>
              </w:tabs>
              <w:spacing w:after="0" w:line="240" w:lineRule="auto"/>
              <w:jc w:val="both"/>
              <w:rPr>
                <w:rFonts w:cs="Times New Roman"/>
                <w:color w:val="000000" w:themeColor="text1"/>
                <w:szCs w:val="24"/>
              </w:rPr>
            </w:pPr>
          </w:p>
          <w:p w14:paraId="5F4E4477" w14:textId="77777777" w:rsidR="009C558D" w:rsidRPr="00F83949" w:rsidRDefault="009C558D" w:rsidP="003C63D1">
            <w:pPr>
              <w:tabs>
                <w:tab w:val="left" w:pos="1635"/>
                <w:tab w:val="left" w:pos="4230"/>
                <w:tab w:val="left" w:pos="5895"/>
              </w:tabs>
              <w:spacing w:after="0" w:line="240" w:lineRule="auto"/>
              <w:jc w:val="both"/>
              <w:rPr>
                <w:rFonts w:cs="Times New Roman"/>
                <w:color w:val="000000" w:themeColor="text1"/>
                <w:szCs w:val="24"/>
              </w:rPr>
            </w:pPr>
            <w:r w:rsidRPr="00F83949">
              <w:rPr>
                <w:rFonts w:cs="Times New Roman"/>
                <w:color w:val="000000" w:themeColor="text1"/>
                <w:szCs w:val="24"/>
              </w:rPr>
              <w:t>Academic Qualification:</w:t>
            </w:r>
          </w:p>
        </w:tc>
        <w:tc>
          <w:tcPr>
            <w:tcW w:w="4274" w:type="dxa"/>
          </w:tcPr>
          <w:p w14:paraId="58A57B92" w14:textId="77777777" w:rsidR="009C558D" w:rsidRPr="00F83949" w:rsidRDefault="009C558D" w:rsidP="003C63D1">
            <w:pPr>
              <w:tabs>
                <w:tab w:val="left" w:pos="1635"/>
                <w:tab w:val="left" w:pos="4230"/>
                <w:tab w:val="left" w:pos="5895"/>
              </w:tabs>
              <w:spacing w:after="0" w:line="240" w:lineRule="auto"/>
              <w:jc w:val="both"/>
              <w:rPr>
                <w:rFonts w:cs="Times New Roman"/>
                <w:color w:val="000000" w:themeColor="text1"/>
                <w:szCs w:val="24"/>
              </w:rPr>
            </w:pPr>
            <w:r w:rsidRPr="00F83949">
              <w:rPr>
                <w:rFonts w:cs="Times New Roman"/>
                <w:color w:val="000000" w:themeColor="text1"/>
                <w:szCs w:val="24"/>
              </w:rPr>
              <w:t xml:space="preserve"> </w:t>
            </w:r>
          </w:p>
          <w:p w14:paraId="5F8270EB" w14:textId="77777777" w:rsidR="009C558D" w:rsidRPr="00F83949" w:rsidRDefault="009C558D" w:rsidP="003C63D1">
            <w:pPr>
              <w:tabs>
                <w:tab w:val="left" w:pos="1635"/>
                <w:tab w:val="left" w:pos="4230"/>
                <w:tab w:val="left" w:pos="5895"/>
              </w:tabs>
              <w:spacing w:after="0" w:line="240" w:lineRule="auto"/>
              <w:jc w:val="both"/>
              <w:rPr>
                <w:rFonts w:cs="Times New Roman"/>
                <w:color w:val="000000" w:themeColor="text1"/>
                <w:szCs w:val="24"/>
              </w:rPr>
            </w:pPr>
            <w:r w:rsidRPr="00F83949">
              <w:rPr>
                <w:rFonts w:cs="Times New Roman"/>
                <w:color w:val="000000" w:themeColor="text1"/>
                <w:szCs w:val="24"/>
              </w:rPr>
              <w:t xml:space="preserve"> ……………………….</w:t>
            </w:r>
          </w:p>
        </w:tc>
      </w:tr>
      <w:tr w:rsidR="009C558D" w:rsidRPr="00F83949" w14:paraId="46155B3A" w14:textId="77777777" w:rsidTr="003C63D1">
        <w:tc>
          <w:tcPr>
            <w:tcW w:w="4248" w:type="dxa"/>
          </w:tcPr>
          <w:p w14:paraId="7D1EAD41" w14:textId="77777777" w:rsidR="009C558D" w:rsidRPr="00F83949" w:rsidRDefault="009C558D" w:rsidP="003C63D1">
            <w:pPr>
              <w:tabs>
                <w:tab w:val="left" w:pos="1635"/>
                <w:tab w:val="left" w:pos="4230"/>
                <w:tab w:val="left" w:pos="5895"/>
              </w:tabs>
              <w:spacing w:after="0" w:line="240" w:lineRule="auto"/>
              <w:jc w:val="both"/>
              <w:rPr>
                <w:rFonts w:cs="Times New Roman"/>
                <w:color w:val="000000" w:themeColor="text1"/>
                <w:szCs w:val="24"/>
              </w:rPr>
            </w:pPr>
            <w:r w:rsidRPr="00F83949">
              <w:rPr>
                <w:rFonts w:cs="Times New Roman"/>
                <w:color w:val="000000" w:themeColor="text1"/>
                <w:szCs w:val="24"/>
              </w:rPr>
              <w:t>Total Professional Experience in years</w:t>
            </w:r>
          </w:p>
        </w:tc>
        <w:tc>
          <w:tcPr>
            <w:tcW w:w="4274" w:type="dxa"/>
          </w:tcPr>
          <w:p w14:paraId="1CE9880F" w14:textId="77777777" w:rsidR="009C558D" w:rsidRPr="00F83949" w:rsidRDefault="009C558D" w:rsidP="003C63D1">
            <w:pPr>
              <w:tabs>
                <w:tab w:val="left" w:pos="1635"/>
                <w:tab w:val="left" w:pos="4230"/>
                <w:tab w:val="left" w:pos="5895"/>
              </w:tabs>
              <w:spacing w:after="0" w:line="240" w:lineRule="auto"/>
              <w:jc w:val="both"/>
              <w:rPr>
                <w:rFonts w:cs="Times New Roman"/>
                <w:color w:val="000000" w:themeColor="text1"/>
                <w:szCs w:val="24"/>
              </w:rPr>
            </w:pPr>
            <w:r w:rsidRPr="00F83949">
              <w:rPr>
                <w:rFonts w:cs="Times New Roman"/>
                <w:color w:val="000000" w:themeColor="text1"/>
                <w:szCs w:val="24"/>
              </w:rPr>
              <w:t>…………………………</w:t>
            </w:r>
          </w:p>
        </w:tc>
      </w:tr>
    </w:tbl>
    <w:p w14:paraId="3C598741" w14:textId="77777777" w:rsidR="009C558D" w:rsidRPr="00F83949" w:rsidRDefault="009C558D" w:rsidP="009C558D">
      <w:pPr>
        <w:spacing w:after="0" w:line="240" w:lineRule="auto"/>
        <w:jc w:val="both"/>
        <w:rPr>
          <w:rFonts w:cs="Times New Roman"/>
          <w:color w:val="000000" w:themeColor="text1"/>
          <w:szCs w:val="24"/>
        </w:rPr>
      </w:pPr>
    </w:p>
    <w:p w14:paraId="51A69185" w14:textId="77777777" w:rsidR="009C558D" w:rsidRPr="00F83949" w:rsidRDefault="009C558D" w:rsidP="009C558D">
      <w:pPr>
        <w:spacing w:after="0" w:line="240" w:lineRule="auto"/>
        <w:rPr>
          <w:rFonts w:cs="Times New Roman"/>
          <w:b/>
          <w:bCs/>
          <w:color w:val="000000" w:themeColor="text1"/>
          <w:szCs w:val="24"/>
        </w:rPr>
      </w:pPr>
    </w:p>
    <w:p w14:paraId="7E296B09" w14:textId="77777777" w:rsidR="009C558D" w:rsidRPr="00F83949" w:rsidRDefault="009C558D" w:rsidP="009C558D">
      <w:pPr>
        <w:spacing w:after="0" w:line="240" w:lineRule="auto"/>
        <w:rPr>
          <w:rFonts w:cs="Times New Roman"/>
          <w:b/>
          <w:bCs/>
          <w:color w:val="000000" w:themeColor="text1"/>
          <w:szCs w:val="24"/>
        </w:rPr>
      </w:pPr>
    </w:p>
    <w:p w14:paraId="15FC42AA" w14:textId="77777777" w:rsidR="009C558D" w:rsidRPr="00F83949" w:rsidRDefault="009C558D" w:rsidP="009C558D">
      <w:pPr>
        <w:spacing w:after="0" w:line="240" w:lineRule="auto"/>
        <w:jc w:val="both"/>
        <w:rPr>
          <w:rFonts w:cs="Times New Roman"/>
          <w:b/>
          <w:color w:val="000000" w:themeColor="text1"/>
          <w:szCs w:val="24"/>
        </w:rPr>
      </w:pPr>
      <w:r w:rsidRPr="00F83949">
        <w:rPr>
          <w:rFonts w:cs="Times New Roman"/>
          <w:b/>
          <w:color w:val="000000" w:themeColor="text1"/>
          <w:szCs w:val="24"/>
        </w:rPr>
        <w:t>Likert Scale:</w:t>
      </w:r>
    </w:p>
    <w:tbl>
      <w:tblPr>
        <w:tblW w:w="0" w:type="auto"/>
        <w:jc w:val="center"/>
        <w:tblBorders>
          <w:bottom w:val="single" w:sz="4" w:space="0" w:color="auto"/>
        </w:tblBorders>
        <w:tblLook w:val="04A0" w:firstRow="1" w:lastRow="0" w:firstColumn="1" w:lastColumn="0" w:noHBand="0" w:noVBand="1"/>
      </w:tblPr>
      <w:tblGrid>
        <w:gridCol w:w="2411"/>
        <w:gridCol w:w="1385"/>
        <w:gridCol w:w="1151"/>
        <w:gridCol w:w="1016"/>
        <w:gridCol w:w="2227"/>
      </w:tblGrid>
      <w:tr w:rsidR="009C558D" w:rsidRPr="00F83949" w14:paraId="2DA033FA" w14:textId="77777777" w:rsidTr="003C63D1">
        <w:trPr>
          <w:jc w:val="center"/>
        </w:trPr>
        <w:tc>
          <w:tcPr>
            <w:tcW w:w="2411" w:type="dxa"/>
            <w:tcBorders>
              <w:top w:val="single" w:sz="4" w:space="0" w:color="auto"/>
              <w:left w:val="nil"/>
              <w:bottom w:val="single" w:sz="4" w:space="0" w:color="auto"/>
              <w:right w:val="nil"/>
              <w:tl2br w:val="nil"/>
              <w:tr2bl w:val="nil"/>
            </w:tcBorders>
            <w:shd w:val="clear" w:color="auto" w:fill="auto"/>
            <w:vAlign w:val="center"/>
          </w:tcPr>
          <w:p w14:paraId="09963A1E" w14:textId="77777777" w:rsidR="009C558D" w:rsidRPr="00F83949" w:rsidRDefault="009C558D" w:rsidP="003C63D1">
            <w:pPr>
              <w:spacing w:after="0" w:line="240" w:lineRule="auto"/>
              <w:jc w:val="center"/>
              <w:rPr>
                <w:rFonts w:eastAsia="Calibri" w:cs="Times New Roman"/>
                <w:b/>
                <w:color w:val="000000" w:themeColor="text1"/>
                <w:szCs w:val="24"/>
              </w:rPr>
            </w:pPr>
            <w:r w:rsidRPr="00F83949">
              <w:rPr>
                <w:rFonts w:eastAsia="Calibri" w:cs="Times New Roman"/>
                <w:b/>
                <w:color w:val="000000" w:themeColor="text1"/>
                <w:szCs w:val="24"/>
              </w:rPr>
              <w:t>Strongly Disagree</w:t>
            </w:r>
          </w:p>
        </w:tc>
        <w:tc>
          <w:tcPr>
            <w:tcW w:w="1385" w:type="dxa"/>
            <w:tcBorders>
              <w:top w:val="single" w:sz="4" w:space="0" w:color="auto"/>
              <w:left w:val="nil"/>
              <w:bottom w:val="single" w:sz="4" w:space="0" w:color="auto"/>
              <w:right w:val="nil"/>
              <w:tl2br w:val="nil"/>
              <w:tr2bl w:val="nil"/>
            </w:tcBorders>
            <w:shd w:val="clear" w:color="auto" w:fill="auto"/>
            <w:vAlign w:val="center"/>
          </w:tcPr>
          <w:p w14:paraId="634059E0" w14:textId="77777777" w:rsidR="009C558D" w:rsidRPr="00F83949" w:rsidRDefault="009C558D" w:rsidP="003C63D1">
            <w:pPr>
              <w:spacing w:after="0" w:line="240" w:lineRule="auto"/>
              <w:jc w:val="center"/>
              <w:rPr>
                <w:rFonts w:eastAsia="Calibri" w:cs="Times New Roman"/>
                <w:b/>
                <w:color w:val="000000" w:themeColor="text1"/>
                <w:szCs w:val="24"/>
              </w:rPr>
            </w:pPr>
            <w:r w:rsidRPr="00F83949">
              <w:rPr>
                <w:rFonts w:eastAsia="Calibri" w:cs="Times New Roman"/>
                <w:b/>
                <w:color w:val="000000" w:themeColor="text1"/>
                <w:szCs w:val="24"/>
              </w:rPr>
              <w:t>Disagree</w:t>
            </w:r>
          </w:p>
        </w:tc>
        <w:tc>
          <w:tcPr>
            <w:tcW w:w="1151" w:type="dxa"/>
            <w:tcBorders>
              <w:top w:val="single" w:sz="4" w:space="0" w:color="auto"/>
              <w:left w:val="nil"/>
              <w:bottom w:val="single" w:sz="4" w:space="0" w:color="auto"/>
              <w:right w:val="nil"/>
              <w:tl2br w:val="nil"/>
              <w:tr2bl w:val="nil"/>
            </w:tcBorders>
            <w:shd w:val="clear" w:color="auto" w:fill="auto"/>
            <w:vAlign w:val="center"/>
          </w:tcPr>
          <w:p w14:paraId="36C4E36E" w14:textId="77777777" w:rsidR="009C558D" w:rsidRPr="00F83949" w:rsidRDefault="009C558D" w:rsidP="003C63D1">
            <w:pPr>
              <w:spacing w:after="0" w:line="240" w:lineRule="auto"/>
              <w:jc w:val="center"/>
              <w:rPr>
                <w:rFonts w:eastAsia="Calibri" w:cs="Times New Roman"/>
                <w:b/>
                <w:color w:val="000000" w:themeColor="text1"/>
                <w:szCs w:val="24"/>
              </w:rPr>
            </w:pPr>
            <w:r w:rsidRPr="00F83949">
              <w:rPr>
                <w:rFonts w:eastAsia="Calibri" w:cs="Times New Roman"/>
                <w:b/>
                <w:color w:val="000000" w:themeColor="text1"/>
                <w:szCs w:val="24"/>
              </w:rPr>
              <w:t>Neutral</w:t>
            </w:r>
          </w:p>
        </w:tc>
        <w:tc>
          <w:tcPr>
            <w:tcW w:w="1016" w:type="dxa"/>
            <w:tcBorders>
              <w:top w:val="single" w:sz="4" w:space="0" w:color="auto"/>
              <w:left w:val="nil"/>
              <w:bottom w:val="single" w:sz="4" w:space="0" w:color="auto"/>
              <w:right w:val="nil"/>
              <w:tl2br w:val="nil"/>
              <w:tr2bl w:val="nil"/>
            </w:tcBorders>
            <w:shd w:val="clear" w:color="auto" w:fill="auto"/>
            <w:vAlign w:val="center"/>
          </w:tcPr>
          <w:p w14:paraId="3A55D2DF" w14:textId="77777777" w:rsidR="009C558D" w:rsidRPr="00F83949" w:rsidRDefault="009C558D" w:rsidP="003C63D1">
            <w:pPr>
              <w:spacing w:after="0" w:line="240" w:lineRule="auto"/>
              <w:jc w:val="center"/>
              <w:rPr>
                <w:rFonts w:eastAsia="Calibri" w:cs="Times New Roman"/>
                <w:b/>
                <w:color w:val="000000" w:themeColor="text1"/>
                <w:szCs w:val="24"/>
              </w:rPr>
            </w:pPr>
            <w:r w:rsidRPr="00F83949">
              <w:rPr>
                <w:rFonts w:eastAsia="Calibri" w:cs="Times New Roman"/>
                <w:b/>
                <w:color w:val="000000" w:themeColor="text1"/>
                <w:szCs w:val="24"/>
              </w:rPr>
              <w:t>Agree</w:t>
            </w:r>
          </w:p>
        </w:tc>
        <w:tc>
          <w:tcPr>
            <w:tcW w:w="2227" w:type="dxa"/>
            <w:tcBorders>
              <w:top w:val="single" w:sz="4" w:space="0" w:color="auto"/>
              <w:left w:val="nil"/>
              <w:bottom w:val="single" w:sz="4" w:space="0" w:color="auto"/>
              <w:right w:val="nil"/>
              <w:tl2br w:val="nil"/>
              <w:tr2bl w:val="nil"/>
            </w:tcBorders>
            <w:shd w:val="clear" w:color="auto" w:fill="auto"/>
            <w:vAlign w:val="center"/>
          </w:tcPr>
          <w:p w14:paraId="09877BAC" w14:textId="77777777" w:rsidR="009C558D" w:rsidRPr="00F83949" w:rsidRDefault="009C558D" w:rsidP="003C63D1">
            <w:pPr>
              <w:spacing w:after="0" w:line="240" w:lineRule="auto"/>
              <w:jc w:val="center"/>
              <w:rPr>
                <w:rFonts w:eastAsia="Calibri" w:cs="Times New Roman"/>
                <w:b/>
                <w:color w:val="000000" w:themeColor="text1"/>
                <w:szCs w:val="24"/>
              </w:rPr>
            </w:pPr>
            <w:r w:rsidRPr="00F83949">
              <w:rPr>
                <w:rFonts w:eastAsia="Calibri" w:cs="Times New Roman"/>
                <w:b/>
                <w:color w:val="000000" w:themeColor="text1"/>
                <w:szCs w:val="24"/>
              </w:rPr>
              <w:t>Strongly Agree</w:t>
            </w:r>
          </w:p>
        </w:tc>
      </w:tr>
      <w:tr w:rsidR="009C558D" w:rsidRPr="00F83949" w14:paraId="3E773EFA" w14:textId="77777777" w:rsidTr="003C63D1">
        <w:trPr>
          <w:jc w:val="center"/>
        </w:trPr>
        <w:tc>
          <w:tcPr>
            <w:tcW w:w="2411" w:type="dxa"/>
            <w:shd w:val="clear" w:color="auto" w:fill="auto"/>
            <w:vAlign w:val="center"/>
          </w:tcPr>
          <w:p w14:paraId="75F6C406" w14:textId="77777777" w:rsidR="009C558D" w:rsidRPr="00F83949" w:rsidRDefault="009C558D" w:rsidP="003C63D1">
            <w:pPr>
              <w:spacing w:after="0" w:line="240" w:lineRule="auto"/>
              <w:jc w:val="center"/>
              <w:rPr>
                <w:rFonts w:eastAsia="Calibri" w:cs="Times New Roman"/>
                <w:color w:val="000000" w:themeColor="text1"/>
                <w:szCs w:val="24"/>
              </w:rPr>
            </w:pPr>
            <w:r w:rsidRPr="00F83949">
              <w:rPr>
                <w:rFonts w:eastAsia="Calibri" w:cs="Times New Roman"/>
                <w:color w:val="000000" w:themeColor="text1"/>
                <w:szCs w:val="24"/>
              </w:rPr>
              <w:t>1</w:t>
            </w:r>
          </w:p>
        </w:tc>
        <w:tc>
          <w:tcPr>
            <w:tcW w:w="1385" w:type="dxa"/>
            <w:shd w:val="clear" w:color="auto" w:fill="auto"/>
            <w:vAlign w:val="center"/>
          </w:tcPr>
          <w:p w14:paraId="16CB21F4" w14:textId="77777777" w:rsidR="009C558D" w:rsidRPr="00F83949" w:rsidRDefault="009C558D" w:rsidP="003C63D1">
            <w:pPr>
              <w:spacing w:after="0" w:line="240" w:lineRule="auto"/>
              <w:jc w:val="center"/>
              <w:rPr>
                <w:rFonts w:eastAsia="Calibri" w:cs="Times New Roman"/>
                <w:color w:val="000000" w:themeColor="text1"/>
                <w:szCs w:val="24"/>
              </w:rPr>
            </w:pPr>
            <w:r w:rsidRPr="00F83949">
              <w:rPr>
                <w:rFonts w:eastAsia="Calibri" w:cs="Times New Roman"/>
                <w:color w:val="000000" w:themeColor="text1"/>
                <w:szCs w:val="24"/>
              </w:rPr>
              <w:t>2</w:t>
            </w:r>
          </w:p>
        </w:tc>
        <w:tc>
          <w:tcPr>
            <w:tcW w:w="1151" w:type="dxa"/>
            <w:shd w:val="clear" w:color="auto" w:fill="auto"/>
            <w:vAlign w:val="center"/>
          </w:tcPr>
          <w:p w14:paraId="09E24637" w14:textId="77777777" w:rsidR="009C558D" w:rsidRPr="00F83949" w:rsidRDefault="009C558D" w:rsidP="003C63D1">
            <w:pPr>
              <w:spacing w:after="0" w:line="240" w:lineRule="auto"/>
              <w:jc w:val="center"/>
              <w:rPr>
                <w:rFonts w:eastAsia="Calibri" w:cs="Times New Roman"/>
                <w:color w:val="000000" w:themeColor="text1"/>
                <w:szCs w:val="24"/>
              </w:rPr>
            </w:pPr>
            <w:r w:rsidRPr="00F83949">
              <w:rPr>
                <w:rFonts w:eastAsia="Calibri" w:cs="Times New Roman"/>
                <w:color w:val="000000" w:themeColor="text1"/>
                <w:szCs w:val="24"/>
              </w:rPr>
              <w:t>3</w:t>
            </w:r>
          </w:p>
        </w:tc>
        <w:tc>
          <w:tcPr>
            <w:tcW w:w="1016" w:type="dxa"/>
            <w:shd w:val="clear" w:color="auto" w:fill="auto"/>
            <w:vAlign w:val="center"/>
          </w:tcPr>
          <w:p w14:paraId="48AC64C7" w14:textId="77777777" w:rsidR="009C558D" w:rsidRPr="00F83949" w:rsidRDefault="009C558D" w:rsidP="003C63D1">
            <w:pPr>
              <w:spacing w:after="0" w:line="240" w:lineRule="auto"/>
              <w:jc w:val="center"/>
              <w:rPr>
                <w:rFonts w:eastAsia="Calibri" w:cs="Times New Roman"/>
                <w:color w:val="000000" w:themeColor="text1"/>
                <w:szCs w:val="24"/>
              </w:rPr>
            </w:pPr>
            <w:r w:rsidRPr="00F83949">
              <w:rPr>
                <w:rFonts w:eastAsia="Calibri" w:cs="Times New Roman"/>
                <w:color w:val="000000" w:themeColor="text1"/>
                <w:szCs w:val="24"/>
              </w:rPr>
              <w:t>4</w:t>
            </w:r>
          </w:p>
        </w:tc>
        <w:tc>
          <w:tcPr>
            <w:tcW w:w="2227" w:type="dxa"/>
            <w:shd w:val="clear" w:color="auto" w:fill="auto"/>
            <w:vAlign w:val="center"/>
          </w:tcPr>
          <w:p w14:paraId="18A2F3FF" w14:textId="77777777" w:rsidR="009C558D" w:rsidRPr="00F83949" w:rsidRDefault="009C558D" w:rsidP="003C63D1">
            <w:pPr>
              <w:spacing w:after="0" w:line="240" w:lineRule="auto"/>
              <w:jc w:val="center"/>
              <w:rPr>
                <w:rFonts w:eastAsia="Calibri" w:cs="Times New Roman"/>
                <w:color w:val="000000" w:themeColor="text1"/>
                <w:szCs w:val="24"/>
              </w:rPr>
            </w:pPr>
            <w:r w:rsidRPr="00F83949">
              <w:rPr>
                <w:rFonts w:eastAsia="Calibri" w:cs="Times New Roman"/>
                <w:color w:val="000000" w:themeColor="text1"/>
                <w:szCs w:val="24"/>
              </w:rPr>
              <w:t>5</w:t>
            </w:r>
          </w:p>
        </w:tc>
      </w:tr>
    </w:tbl>
    <w:p w14:paraId="7FB7BF47" w14:textId="77777777" w:rsidR="009C558D" w:rsidRPr="00F83949" w:rsidRDefault="009C558D" w:rsidP="009C558D">
      <w:pPr>
        <w:spacing w:after="0" w:line="240" w:lineRule="auto"/>
        <w:rPr>
          <w:rFonts w:cs="Times New Roman"/>
          <w:b/>
          <w:bCs/>
          <w:color w:val="000000" w:themeColor="text1"/>
          <w:szCs w:val="24"/>
        </w:rPr>
      </w:pPr>
    </w:p>
    <w:p w14:paraId="47320B6A" w14:textId="77777777" w:rsidR="009C558D" w:rsidRPr="00F83949" w:rsidRDefault="009C558D" w:rsidP="009C558D">
      <w:pPr>
        <w:spacing w:after="0" w:line="240" w:lineRule="auto"/>
        <w:rPr>
          <w:rFonts w:cs="Times New Roman"/>
          <w:szCs w:val="24"/>
        </w:rPr>
      </w:pPr>
    </w:p>
    <w:tbl>
      <w:tblPr>
        <w:tblStyle w:val="TableGrid"/>
        <w:tblW w:w="0" w:type="auto"/>
        <w:tblLook w:val="04A0" w:firstRow="1" w:lastRow="0" w:firstColumn="1" w:lastColumn="0" w:noHBand="0" w:noVBand="1"/>
      </w:tblPr>
      <w:tblGrid>
        <w:gridCol w:w="819"/>
        <w:gridCol w:w="5817"/>
        <w:gridCol w:w="338"/>
        <w:gridCol w:w="338"/>
        <w:gridCol w:w="360"/>
        <w:gridCol w:w="447"/>
        <w:gridCol w:w="403"/>
      </w:tblGrid>
      <w:tr w:rsidR="009C558D" w:rsidRPr="00F83949" w14:paraId="6D97A2B6" w14:textId="77777777" w:rsidTr="003C63D1">
        <w:tc>
          <w:tcPr>
            <w:tcW w:w="820" w:type="dxa"/>
          </w:tcPr>
          <w:p w14:paraId="65ECCED4" w14:textId="77777777" w:rsidR="009C558D" w:rsidRPr="00F83949" w:rsidRDefault="009C558D" w:rsidP="003C63D1">
            <w:pPr>
              <w:rPr>
                <w:rFonts w:cs="Times New Roman"/>
                <w:sz w:val="24"/>
                <w:szCs w:val="24"/>
              </w:rPr>
            </w:pPr>
            <w:r w:rsidRPr="00F83949">
              <w:rPr>
                <w:rFonts w:cs="Times New Roman"/>
                <w:sz w:val="24"/>
                <w:szCs w:val="24"/>
              </w:rPr>
              <w:t xml:space="preserve">No </w:t>
            </w:r>
          </w:p>
        </w:tc>
        <w:tc>
          <w:tcPr>
            <w:tcW w:w="5821" w:type="dxa"/>
          </w:tcPr>
          <w:p w14:paraId="48C77561" w14:textId="77777777" w:rsidR="009C558D" w:rsidRPr="00F83949" w:rsidRDefault="009C558D" w:rsidP="003C63D1">
            <w:pPr>
              <w:rPr>
                <w:rFonts w:cs="Times New Roman"/>
                <w:sz w:val="24"/>
                <w:szCs w:val="24"/>
              </w:rPr>
            </w:pPr>
            <w:r w:rsidRPr="00F83949">
              <w:rPr>
                <w:rFonts w:cs="Times New Roman"/>
                <w:sz w:val="24"/>
                <w:szCs w:val="24"/>
              </w:rPr>
              <w:t xml:space="preserve">Statements </w:t>
            </w:r>
          </w:p>
        </w:tc>
        <w:tc>
          <w:tcPr>
            <w:tcW w:w="336" w:type="dxa"/>
          </w:tcPr>
          <w:p w14:paraId="26EEE654"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3606E10F"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40F4CD4C"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0A74B614"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3A79CC19"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66B9F8EC" w14:textId="77777777" w:rsidTr="003C63D1">
        <w:tc>
          <w:tcPr>
            <w:tcW w:w="820" w:type="dxa"/>
          </w:tcPr>
          <w:p w14:paraId="6D4A12D4" w14:textId="77777777" w:rsidR="009C558D" w:rsidRPr="00F83949" w:rsidRDefault="009C558D" w:rsidP="003C63D1">
            <w:pPr>
              <w:rPr>
                <w:rFonts w:cs="Times New Roman"/>
                <w:sz w:val="24"/>
                <w:szCs w:val="24"/>
              </w:rPr>
            </w:pPr>
            <w:r w:rsidRPr="00F83949">
              <w:rPr>
                <w:rFonts w:cs="Times New Roman"/>
                <w:sz w:val="24"/>
                <w:szCs w:val="24"/>
              </w:rPr>
              <w:t>1</w:t>
            </w:r>
          </w:p>
        </w:tc>
        <w:tc>
          <w:tcPr>
            <w:tcW w:w="5821" w:type="dxa"/>
          </w:tcPr>
          <w:p w14:paraId="4DC152D0" w14:textId="77777777" w:rsidR="009C558D" w:rsidRPr="00F83949" w:rsidRDefault="009C558D" w:rsidP="003C63D1">
            <w:pPr>
              <w:jc w:val="both"/>
              <w:rPr>
                <w:rFonts w:cs="Times New Roman"/>
                <w:sz w:val="24"/>
                <w:szCs w:val="24"/>
              </w:rPr>
            </w:pPr>
            <w:r w:rsidRPr="00F83949">
              <w:rPr>
                <w:rFonts w:cs="Times New Roman"/>
                <w:sz w:val="24"/>
                <w:szCs w:val="24"/>
              </w:rPr>
              <w:t>Students' attitude affects their performance in the class.</w:t>
            </w:r>
          </w:p>
        </w:tc>
        <w:tc>
          <w:tcPr>
            <w:tcW w:w="336" w:type="dxa"/>
          </w:tcPr>
          <w:p w14:paraId="0C92E2E3"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7A16D276"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5894FB51"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667A3567"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795FAE98"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3AAC167A" w14:textId="77777777" w:rsidTr="003C63D1">
        <w:tc>
          <w:tcPr>
            <w:tcW w:w="820" w:type="dxa"/>
          </w:tcPr>
          <w:p w14:paraId="078F71BF" w14:textId="77777777" w:rsidR="009C558D" w:rsidRPr="00F83949" w:rsidRDefault="009C558D" w:rsidP="003C63D1">
            <w:pPr>
              <w:rPr>
                <w:rFonts w:cs="Times New Roman"/>
                <w:sz w:val="24"/>
                <w:szCs w:val="24"/>
              </w:rPr>
            </w:pPr>
            <w:r w:rsidRPr="00F83949">
              <w:rPr>
                <w:rFonts w:cs="Times New Roman"/>
                <w:sz w:val="24"/>
                <w:szCs w:val="24"/>
              </w:rPr>
              <w:t>2</w:t>
            </w:r>
          </w:p>
        </w:tc>
        <w:tc>
          <w:tcPr>
            <w:tcW w:w="5821" w:type="dxa"/>
          </w:tcPr>
          <w:p w14:paraId="250B511B" w14:textId="77777777" w:rsidR="009C558D" w:rsidRPr="00F83949" w:rsidRDefault="009C558D" w:rsidP="003C63D1">
            <w:pPr>
              <w:jc w:val="both"/>
              <w:rPr>
                <w:rFonts w:cs="Times New Roman"/>
                <w:sz w:val="24"/>
                <w:szCs w:val="24"/>
              </w:rPr>
            </w:pPr>
            <w:r w:rsidRPr="00F83949">
              <w:rPr>
                <w:rFonts w:cs="Times New Roman"/>
                <w:sz w:val="24"/>
                <w:szCs w:val="24"/>
              </w:rPr>
              <w:t>Students' attitude helps in problem-solving techniques.</w:t>
            </w:r>
          </w:p>
        </w:tc>
        <w:tc>
          <w:tcPr>
            <w:tcW w:w="336" w:type="dxa"/>
          </w:tcPr>
          <w:p w14:paraId="3E332C6F"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4C3C7DEF"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47B80AF9"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7A89C16E"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11CE8409"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39E1F8D3" w14:textId="77777777" w:rsidTr="003C63D1">
        <w:tc>
          <w:tcPr>
            <w:tcW w:w="820" w:type="dxa"/>
          </w:tcPr>
          <w:p w14:paraId="76E70B8D" w14:textId="77777777" w:rsidR="009C558D" w:rsidRPr="00F83949" w:rsidRDefault="009C558D" w:rsidP="003C63D1">
            <w:pPr>
              <w:rPr>
                <w:rFonts w:cs="Times New Roman"/>
                <w:sz w:val="24"/>
                <w:szCs w:val="24"/>
              </w:rPr>
            </w:pPr>
            <w:r w:rsidRPr="00F83949">
              <w:rPr>
                <w:rFonts w:cs="Times New Roman"/>
                <w:sz w:val="24"/>
                <w:szCs w:val="24"/>
              </w:rPr>
              <w:t>3</w:t>
            </w:r>
          </w:p>
        </w:tc>
        <w:tc>
          <w:tcPr>
            <w:tcW w:w="5821" w:type="dxa"/>
          </w:tcPr>
          <w:p w14:paraId="18B31A22" w14:textId="77777777" w:rsidR="009C558D" w:rsidRPr="00F83949" w:rsidRDefault="009C558D" w:rsidP="003C63D1">
            <w:pPr>
              <w:jc w:val="both"/>
              <w:rPr>
                <w:rFonts w:cs="Times New Roman"/>
                <w:sz w:val="24"/>
                <w:szCs w:val="24"/>
              </w:rPr>
            </w:pPr>
            <w:r w:rsidRPr="00F83949">
              <w:rPr>
                <w:rFonts w:cs="Times New Roman"/>
                <w:sz w:val="24"/>
                <w:szCs w:val="24"/>
              </w:rPr>
              <w:t> A student's attitude helps in verbal ability.</w:t>
            </w:r>
          </w:p>
        </w:tc>
        <w:tc>
          <w:tcPr>
            <w:tcW w:w="336" w:type="dxa"/>
          </w:tcPr>
          <w:p w14:paraId="29FE5236"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1CA49C83"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72151E96"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2F4347E5"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4329E925"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1AA13EB4" w14:textId="77777777" w:rsidTr="003C63D1">
        <w:tc>
          <w:tcPr>
            <w:tcW w:w="820" w:type="dxa"/>
          </w:tcPr>
          <w:p w14:paraId="2D137BF6" w14:textId="77777777" w:rsidR="009C558D" w:rsidRPr="00F83949" w:rsidRDefault="009C558D" w:rsidP="003C63D1">
            <w:pPr>
              <w:rPr>
                <w:rFonts w:cs="Times New Roman"/>
                <w:sz w:val="24"/>
                <w:szCs w:val="24"/>
              </w:rPr>
            </w:pPr>
            <w:r w:rsidRPr="00F83949">
              <w:rPr>
                <w:rFonts w:cs="Times New Roman"/>
                <w:sz w:val="24"/>
                <w:szCs w:val="24"/>
              </w:rPr>
              <w:t>4</w:t>
            </w:r>
          </w:p>
        </w:tc>
        <w:tc>
          <w:tcPr>
            <w:tcW w:w="5821" w:type="dxa"/>
          </w:tcPr>
          <w:p w14:paraId="5F8766E1" w14:textId="77777777" w:rsidR="009C558D" w:rsidRPr="00F83949" w:rsidRDefault="009C558D" w:rsidP="003C63D1">
            <w:pPr>
              <w:jc w:val="both"/>
              <w:rPr>
                <w:rFonts w:cs="Times New Roman"/>
                <w:sz w:val="24"/>
                <w:szCs w:val="24"/>
              </w:rPr>
            </w:pPr>
            <w:r w:rsidRPr="00F83949">
              <w:rPr>
                <w:rFonts w:cs="Times New Roman"/>
                <w:sz w:val="24"/>
                <w:szCs w:val="24"/>
              </w:rPr>
              <w:t>Verbal reasoning facilitates the students in English. </w:t>
            </w:r>
          </w:p>
        </w:tc>
        <w:tc>
          <w:tcPr>
            <w:tcW w:w="336" w:type="dxa"/>
          </w:tcPr>
          <w:p w14:paraId="6882AFC2"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789DA680"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53097476"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2CC5A55D"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3565BA1A"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2603B142" w14:textId="77777777" w:rsidTr="003C63D1">
        <w:tc>
          <w:tcPr>
            <w:tcW w:w="820" w:type="dxa"/>
          </w:tcPr>
          <w:p w14:paraId="36EF4F44" w14:textId="77777777" w:rsidR="009C558D" w:rsidRPr="00F83949" w:rsidRDefault="009C558D" w:rsidP="003C63D1">
            <w:pPr>
              <w:rPr>
                <w:rFonts w:cs="Times New Roman"/>
                <w:sz w:val="24"/>
                <w:szCs w:val="24"/>
              </w:rPr>
            </w:pPr>
            <w:r w:rsidRPr="00F83949">
              <w:rPr>
                <w:rFonts w:cs="Times New Roman"/>
                <w:sz w:val="24"/>
                <w:szCs w:val="24"/>
              </w:rPr>
              <w:t>5</w:t>
            </w:r>
          </w:p>
        </w:tc>
        <w:tc>
          <w:tcPr>
            <w:tcW w:w="5821" w:type="dxa"/>
          </w:tcPr>
          <w:p w14:paraId="15C0AF4F" w14:textId="77777777" w:rsidR="009C558D" w:rsidRPr="00F83949" w:rsidRDefault="009C558D" w:rsidP="003C63D1">
            <w:pPr>
              <w:jc w:val="both"/>
              <w:rPr>
                <w:rFonts w:cs="Times New Roman"/>
                <w:sz w:val="24"/>
                <w:szCs w:val="24"/>
              </w:rPr>
            </w:pPr>
            <w:r w:rsidRPr="00F83949">
              <w:rPr>
                <w:rFonts w:cs="Times New Roman"/>
                <w:sz w:val="24"/>
                <w:szCs w:val="24"/>
              </w:rPr>
              <w:t>Students do better in mathematics because of their high numerical ability.</w:t>
            </w:r>
          </w:p>
        </w:tc>
        <w:tc>
          <w:tcPr>
            <w:tcW w:w="336" w:type="dxa"/>
          </w:tcPr>
          <w:p w14:paraId="1C1227BE"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7F8B66C8"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21F300CB"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02722239"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6F979A34"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11B9ACD2" w14:textId="77777777" w:rsidTr="003C63D1">
        <w:tc>
          <w:tcPr>
            <w:tcW w:w="820" w:type="dxa"/>
          </w:tcPr>
          <w:p w14:paraId="76B3FED3" w14:textId="77777777" w:rsidR="009C558D" w:rsidRPr="00F83949" w:rsidRDefault="009C558D" w:rsidP="003C63D1">
            <w:pPr>
              <w:rPr>
                <w:rFonts w:cs="Times New Roman"/>
                <w:sz w:val="24"/>
                <w:szCs w:val="24"/>
              </w:rPr>
            </w:pPr>
            <w:r w:rsidRPr="00F83949">
              <w:rPr>
                <w:rFonts w:cs="Times New Roman"/>
                <w:sz w:val="24"/>
                <w:szCs w:val="24"/>
              </w:rPr>
              <w:t>6</w:t>
            </w:r>
          </w:p>
        </w:tc>
        <w:tc>
          <w:tcPr>
            <w:tcW w:w="5821" w:type="dxa"/>
          </w:tcPr>
          <w:p w14:paraId="7243DA49" w14:textId="77777777" w:rsidR="009C558D" w:rsidRPr="00F83949" w:rsidRDefault="009C558D" w:rsidP="003C63D1">
            <w:pPr>
              <w:jc w:val="both"/>
              <w:rPr>
                <w:rFonts w:cs="Times New Roman"/>
                <w:sz w:val="24"/>
                <w:szCs w:val="24"/>
              </w:rPr>
            </w:pPr>
            <w:r w:rsidRPr="00F83949">
              <w:rPr>
                <w:rFonts w:cs="Times New Roman"/>
                <w:sz w:val="24"/>
                <w:szCs w:val="24"/>
              </w:rPr>
              <w:t>Higher-order attitude among students improves their IQ level. </w:t>
            </w:r>
          </w:p>
        </w:tc>
        <w:tc>
          <w:tcPr>
            <w:tcW w:w="336" w:type="dxa"/>
          </w:tcPr>
          <w:p w14:paraId="301A299E"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76BB590E"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0C5452F1"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19FEADE9"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5A628CA0"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56EC2341" w14:textId="77777777" w:rsidTr="003C63D1">
        <w:tc>
          <w:tcPr>
            <w:tcW w:w="820" w:type="dxa"/>
          </w:tcPr>
          <w:p w14:paraId="1B27ADD6" w14:textId="77777777" w:rsidR="009C558D" w:rsidRPr="00F83949" w:rsidRDefault="009C558D" w:rsidP="003C63D1">
            <w:pPr>
              <w:rPr>
                <w:rFonts w:cs="Times New Roman"/>
                <w:sz w:val="24"/>
                <w:szCs w:val="24"/>
              </w:rPr>
            </w:pPr>
            <w:r w:rsidRPr="00F83949">
              <w:rPr>
                <w:rFonts w:cs="Times New Roman"/>
                <w:sz w:val="24"/>
                <w:szCs w:val="24"/>
              </w:rPr>
              <w:t>7</w:t>
            </w:r>
          </w:p>
        </w:tc>
        <w:tc>
          <w:tcPr>
            <w:tcW w:w="5821" w:type="dxa"/>
          </w:tcPr>
          <w:p w14:paraId="5C44B166" w14:textId="77777777" w:rsidR="009C558D" w:rsidRPr="00F83949" w:rsidRDefault="009C558D" w:rsidP="003C63D1">
            <w:pPr>
              <w:jc w:val="both"/>
              <w:rPr>
                <w:rFonts w:cs="Times New Roman"/>
                <w:sz w:val="24"/>
                <w:szCs w:val="24"/>
              </w:rPr>
            </w:pPr>
            <w:r w:rsidRPr="00F83949">
              <w:rPr>
                <w:rFonts w:cs="Times New Roman"/>
                <w:sz w:val="24"/>
                <w:szCs w:val="24"/>
              </w:rPr>
              <w:t>Students' confidence is increased by attitude towards learning.</w:t>
            </w:r>
          </w:p>
        </w:tc>
        <w:tc>
          <w:tcPr>
            <w:tcW w:w="336" w:type="dxa"/>
          </w:tcPr>
          <w:p w14:paraId="52567AE8"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5AB602DA"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1398469B"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53D960E1"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556676E5"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23814EB9" w14:textId="77777777" w:rsidTr="003C63D1">
        <w:tc>
          <w:tcPr>
            <w:tcW w:w="820" w:type="dxa"/>
          </w:tcPr>
          <w:p w14:paraId="3C115C51" w14:textId="77777777" w:rsidR="009C558D" w:rsidRPr="00F83949" w:rsidRDefault="009C558D" w:rsidP="003C63D1">
            <w:pPr>
              <w:rPr>
                <w:rFonts w:cs="Times New Roman"/>
                <w:sz w:val="24"/>
                <w:szCs w:val="24"/>
              </w:rPr>
            </w:pPr>
            <w:r w:rsidRPr="00F83949">
              <w:rPr>
                <w:rFonts w:cs="Times New Roman"/>
                <w:sz w:val="24"/>
                <w:szCs w:val="24"/>
              </w:rPr>
              <w:t>8</w:t>
            </w:r>
          </w:p>
        </w:tc>
        <w:tc>
          <w:tcPr>
            <w:tcW w:w="5821" w:type="dxa"/>
          </w:tcPr>
          <w:p w14:paraId="010F51E4" w14:textId="77777777" w:rsidR="009C558D" w:rsidRPr="00F83949" w:rsidRDefault="009C558D" w:rsidP="003C63D1">
            <w:pPr>
              <w:jc w:val="both"/>
              <w:rPr>
                <w:rFonts w:cs="Times New Roman"/>
                <w:sz w:val="24"/>
                <w:szCs w:val="24"/>
              </w:rPr>
            </w:pPr>
            <w:r w:rsidRPr="00F83949">
              <w:rPr>
                <w:rFonts w:cs="Times New Roman"/>
                <w:sz w:val="24"/>
                <w:szCs w:val="24"/>
              </w:rPr>
              <w:t>Students' future planning is done by their attitude.</w:t>
            </w:r>
          </w:p>
        </w:tc>
        <w:tc>
          <w:tcPr>
            <w:tcW w:w="336" w:type="dxa"/>
          </w:tcPr>
          <w:p w14:paraId="43C54FBA"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03905962"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53C1B621"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4974EC4D"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259A176C"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5B90F61C" w14:textId="77777777" w:rsidTr="003C63D1">
        <w:tc>
          <w:tcPr>
            <w:tcW w:w="820" w:type="dxa"/>
          </w:tcPr>
          <w:p w14:paraId="32B5C36F" w14:textId="77777777" w:rsidR="009C558D" w:rsidRPr="00F83949" w:rsidRDefault="009C558D" w:rsidP="003C63D1">
            <w:pPr>
              <w:rPr>
                <w:rFonts w:cs="Times New Roman"/>
                <w:sz w:val="24"/>
                <w:szCs w:val="24"/>
              </w:rPr>
            </w:pPr>
            <w:r w:rsidRPr="00F83949">
              <w:rPr>
                <w:rFonts w:cs="Times New Roman"/>
                <w:sz w:val="24"/>
                <w:szCs w:val="24"/>
              </w:rPr>
              <w:t>9</w:t>
            </w:r>
          </w:p>
        </w:tc>
        <w:tc>
          <w:tcPr>
            <w:tcW w:w="5821" w:type="dxa"/>
          </w:tcPr>
          <w:p w14:paraId="021743F5" w14:textId="77777777" w:rsidR="009C558D" w:rsidRPr="00F83949" w:rsidRDefault="009C558D" w:rsidP="003C63D1">
            <w:pPr>
              <w:jc w:val="both"/>
              <w:rPr>
                <w:rFonts w:cs="Times New Roman"/>
                <w:sz w:val="24"/>
                <w:szCs w:val="24"/>
              </w:rPr>
            </w:pPr>
            <w:r w:rsidRPr="00F83949">
              <w:rPr>
                <w:rFonts w:cs="Times New Roman"/>
                <w:sz w:val="24"/>
                <w:szCs w:val="24"/>
              </w:rPr>
              <w:t>Teachers can protect students' choice in Arts are science subjects by their attitude.</w:t>
            </w:r>
          </w:p>
        </w:tc>
        <w:tc>
          <w:tcPr>
            <w:tcW w:w="336" w:type="dxa"/>
          </w:tcPr>
          <w:p w14:paraId="5196BE2F"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1F0AE30D"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7FB52942"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63FCCA60"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73ECB963"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5D91EDCF" w14:textId="77777777" w:rsidTr="003C63D1">
        <w:tc>
          <w:tcPr>
            <w:tcW w:w="820" w:type="dxa"/>
          </w:tcPr>
          <w:p w14:paraId="633E86C8" w14:textId="77777777" w:rsidR="009C558D" w:rsidRPr="00F83949" w:rsidRDefault="009C558D" w:rsidP="003C63D1">
            <w:pPr>
              <w:rPr>
                <w:rFonts w:cs="Times New Roman"/>
                <w:sz w:val="24"/>
                <w:szCs w:val="24"/>
              </w:rPr>
            </w:pPr>
            <w:r w:rsidRPr="00F83949">
              <w:rPr>
                <w:rFonts w:cs="Times New Roman"/>
                <w:sz w:val="24"/>
                <w:szCs w:val="24"/>
              </w:rPr>
              <w:t>10</w:t>
            </w:r>
          </w:p>
        </w:tc>
        <w:tc>
          <w:tcPr>
            <w:tcW w:w="5821" w:type="dxa"/>
          </w:tcPr>
          <w:p w14:paraId="70C59519" w14:textId="77777777" w:rsidR="009C558D" w:rsidRPr="00F83949" w:rsidRDefault="009C558D" w:rsidP="003C63D1">
            <w:pPr>
              <w:jc w:val="both"/>
              <w:rPr>
                <w:rFonts w:cs="Times New Roman"/>
                <w:sz w:val="24"/>
                <w:szCs w:val="24"/>
              </w:rPr>
            </w:pPr>
            <w:r w:rsidRPr="00F83949">
              <w:rPr>
                <w:rFonts w:cs="Times New Roman"/>
                <w:sz w:val="24"/>
                <w:szCs w:val="24"/>
              </w:rPr>
              <w:t>Teachers can protect students' choice in Arts are science subjects by their attitude.</w:t>
            </w:r>
          </w:p>
        </w:tc>
        <w:tc>
          <w:tcPr>
            <w:tcW w:w="336" w:type="dxa"/>
          </w:tcPr>
          <w:p w14:paraId="66F5D63E"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0028F39A"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3E15FDB6"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6CB313BF"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2D096C71"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7DCC0E48" w14:textId="77777777" w:rsidTr="003C63D1">
        <w:tc>
          <w:tcPr>
            <w:tcW w:w="820" w:type="dxa"/>
          </w:tcPr>
          <w:p w14:paraId="425D1855" w14:textId="77777777" w:rsidR="009C558D" w:rsidRPr="00F83949" w:rsidRDefault="009C558D" w:rsidP="003C63D1">
            <w:pPr>
              <w:rPr>
                <w:rFonts w:cs="Times New Roman"/>
                <w:sz w:val="24"/>
                <w:szCs w:val="24"/>
              </w:rPr>
            </w:pPr>
            <w:r w:rsidRPr="00F83949">
              <w:rPr>
                <w:rFonts w:cs="Times New Roman"/>
                <w:sz w:val="24"/>
                <w:szCs w:val="24"/>
              </w:rPr>
              <w:t>11</w:t>
            </w:r>
          </w:p>
        </w:tc>
        <w:tc>
          <w:tcPr>
            <w:tcW w:w="5821" w:type="dxa"/>
          </w:tcPr>
          <w:p w14:paraId="087B5192" w14:textId="77777777" w:rsidR="009C558D" w:rsidRPr="00F83949" w:rsidRDefault="009C558D" w:rsidP="003C63D1">
            <w:pPr>
              <w:jc w:val="both"/>
              <w:rPr>
                <w:rFonts w:cs="Times New Roman"/>
                <w:sz w:val="24"/>
                <w:szCs w:val="24"/>
              </w:rPr>
            </w:pPr>
            <w:r w:rsidRPr="00F83949">
              <w:rPr>
                <w:rFonts w:cs="Times New Roman"/>
                <w:sz w:val="24"/>
                <w:szCs w:val="24"/>
              </w:rPr>
              <w:t> Higher-order thinking skills are enhanced by teachers' effort.</w:t>
            </w:r>
          </w:p>
        </w:tc>
        <w:tc>
          <w:tcPr>
            <w:tcW w:w="336" w:type="dxa"/>
          </w:tcPr>
          <w:p w14:paraId="7DF4F599"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397EEB30"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55116CF9"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188E72D0"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2BD74DAF"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38D93430" w14:textId="77777777" w:rsidTr="003C63D1">
        <w:tc>
          <w:tcPr>
            <w:tcW w:w="820" w:type="dxa"/>
          </w:tcPr>
          <w:p w14:paraId="184CECF3" w14:textId="77777777" w:rsidR="009C558D" w:rsidRPr="00F83949" w:rsidRDefault="009C558D" w:rsidP="003C63D1">
            <w:pPr>
              <w:rPr>
                <w:rFonts w:cs="Times New Roman"/>
                <w:sz w:val="24"/>
                <w:szCs w:val="24"/>
              </w:rPr>
            </w:pPr>
            <w:r w:rsidRPr="00F83949">
              <w:rPr>
                <w:rFonts w:cs="Times New Roman"/>
                <w:sz w:val="24"/>
                <w:szCs w:val="24"/>
              </w:rPr>
              <w:t>12</w:t>
            </w:r>
          </w:p>
        </w:tc>
        <w:tc>
          <w:tcPr>
            <w:tcW w:w="5821" w:type="dxa"/>
          </w:tcPr>
          <w:p w14:paraId="5A2AE571" w14:textId="77777777" w:rsidR="009C558D" w:rsidRPr="00F83949" w:rsidRDefault="009C558D" w:rsidP="003C63D1">
            <w:pPr>
              <w:jc w:val="both"/>
              <w:rPr>
                <w:rFonts w:cs="Times New Roman"/>
                <w:sz w:val="24"/>
                <w:szCs w:val="24"/>
              </w:rPr>
            </w:pPr>
            <w:r w:rsidRPr="00F83949">
              <w:rPr>
                <w:rFonts w:cs="Times New Roman"/>
                <w:sz w:val="24"/>
                <w:szCs w:val="24"/>
              </w:rPr>
              <w:t>Attitude is helpful to protect the learning ability of the students in a specific subject.</w:t>
            </w:r>
          </w:p>
        </w:tc>
        <w:tc>
          <w:tcPr>
            <w:tcW w:w="336" w:type="dxa"/>
          </w:tcPr>
          <w:p w14:paraId="3AB0FE9C"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3324895B"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1BB62401"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358FF9D4"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6F700E15"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273E3AEE" w14:textId="77777777" w:rsidTr="003C63D1">
        <w:tc>
          <w:tcPr>
            <w:tcW w:w="820" w:type="dxa"/>
          </w:tcPr>
          <w:p w14:paraId="7FB3F950" w14:textId="77777777" w:rsidR="009C558D" w:rsidRPr="00F83949" w:rsidRDefault="009C558D" w:rsidP="003C63D1">
            <w:pPr>
              <w:rPr>
                <w:rFonts w:cs="Times New Roman"/>
                <w:sz w:val="24"/>
                <w:szCs w:val="24"/>
              </w:rPr>
            </w:pPr>
            <w:r w:rsidRPr="00F83949">
              <w:rPr>
                <w:rFonts w:cs="Times New Roman"/>
                <w:sz w:val="24"/>
                <w:szCs w:val="24"/>
              </w:rPr>
              <w:lastRenderedPageBreak/>
              <w:t>13</w:t>
            </w:r>
          </w:p>
        </w:tc>
        <w:tc>
          <w:tcPr>
            <w:tcW w:w="5821" w:type="dxa"/>
          </w:tcPr>
          <w:p w14:paraId="36707723" w14:textId="77777777" w:rsidR="009C558D" w:rsidRPr="00F83949" w:rsidRDefault="009C558D" w:rsidP="003C63D1">
            <w:pPr>
              <w:jc w:val="both"/>
              <w:rPr>
                <w:rFonts w:cs="Times New Roman"/>
                <w:sz w:val="24"/>
                <w:szCs w:val="24"/>
              </w:rPr>
            </w:pPr>
            <w:r w:rsidRPr="00F83949">
              <w:rPr>
                <w:rFonts w:cs="Times New Roman"/>
                <w:sz w:val="24"/>
                <w:szCs w:val="24"/>
              </w:rPr>
              <w:t>Attitude test predicts students' success in a job.</w:t>
            </w:r>
          </w:p>
        </w:tc>
        <w:tc>
          <w:tcPr>
            <w:tcW w:w="336" w:type="dxa"/>
          </w:tcPr>
          <w:p w14:paraId="139743F9"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2D175B29"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7410F41B"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4971A333"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278EAAE1"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5DD2E104" w14:textId="77777777" w:rsidTr="003C63D1">
        <w:tc>
          <w:tcPr>
            <w:tcW w:w="820" w:type="dxa"/>
          </w:tcPr>
          <w:p w14:paraId="196770FD" w14:textId="77777777" w:rsidR="009C558D" w:rsidRPr="00F83949" w:rsidRDefault="009C558D" w:rsidP="003C63D1">
            <w:pPr>
              <w:rPr>
                <w:rFonts w:cs="Times New Roman"/>
                <w:sz w:val="24"/>
                <w:szCs w:val="24"/>
              </w:rPr>
            </w:pPr>
            <w:r w:rsidRPr="00F83949">
              <w:rPr>
                <w:rFonts w:cs="Times New Roman"/>
                <w:sz w:val="24"/>
                <w:szCs w:val="24"/>
              </w:rPr>
              <w:t>14</w:t>
            </w:r>
          </w:p>
        </w:tc>
        <w:tc>
          <w:tcPr>
            <w:tcW w:w="5821" w:type="dxa"/>
          </w:tcPr>
          <w:p w14:paraId="30665A0D" w14:textId="77777777" w:rsidR="009C558D" w:rsidRPr="00F83949" w:rsidRDefault="009C558D" w:rsidP="003C63D1">
            <w:pPr>
              <w:jc w:val="both"/>
              <w:rPr>
                <w:rFonts w:cs="Times New Roman"/>
                <w:sz w:val="24"/>
                <w:szCs w:val="24"/>
              </w:rPr>
            </w:pPr>
            <w:r w:rsidRPr="00F83949">
              <w:rPr>
                <w:rFonts w:cs="Times New Roman"/>
                <w:sz w:val="24"/>
                <w:szCs w:val="24"/>
              </w:rPr>
              <w:t>Science students have a practical approach towards the subject as compared to art students at the secondary level.</w:t>
            </w:r>
          </w:p>
        </w:tc>
        <w:tc>
          <w:tcPr>
            <w:tcW w:w="336" w:type="dxa"/>
          </w:tcPr>
          <w:p w14:paraId="61996AC7"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55A24E20"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4E9C08CD"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530A7EE2"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54B278D8"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04C59B08" w14:textId="77777777" w:rsidTr="003C63D1">
        <w:tc>
          <w:tcPr>
            <w:tcW w:w="820" w:type="dxa"/>
          </w:tcPr>
          <w:p w14:paraId="7E0F3B87" w14:textId="77777777" w:rsidR="009C558D" w:rsidRPr="00F83949" w:rsidRDefault="009C558D" w:rsidP="003C63D1">
            <w:pPr>
              <w:rPr>
                <w:rFonts w:cs="Times New Roman"/>
                <w:sz w:val="24"/>
                <w:szCs w:val="24"/>
              </w:rPr>
            </w:pPr>
            <w:r w:rsidRPr="00F83949">
              <w:rPr>
                <w:rFonts w:cs="Times New Roman"/>
                <w:sz w:val="24"/>
                <w:szCs w:val="24"/>
              </w:rPr>
              <w:t>15</w:t>
            </w:r>
          </w:p>
        </w:tc>
        <w:tc>
          <w:tcPr>
            <w:tcW w:w="5821" w:type="dxa"/>
          </w:tcPr>
          <w:p w14:paraId="296BAB85" w14:textId="77777777" w:rsidR="009C558D" w:rsidRPr="00F83949" w:rsidRDefault="009C558D" w:rsidP="003C63D1">
            <w:pPr>
              <w:jc w:val="both"/>
              <w:rPr>
                <w:rFonts w:cs="Times New Roman"/>
                <w:sz w:val="24"/>
                <w:szCs w:val="24"/>
              </w:rPr>
            </w:pPr>
            <w:r w:rsidRPr="00F83949">
              <w:rPr>
                <w:rFonts w:cs="Times New Roman"/>
                <w:sz w:val="24"/>
                <w:szCs w:val="24"/>
              </w:rPr>
              <w:t>Teachers create interest among students based on their attitude.</w:t>
            </w:r>
          </w:p>
        </w:tc>
        <w:tc>
          <w:tcPr>
            <w:tcW w:w="336" w:type="dxa"/>
          </w:tcPr>
          <w:p w14:paraId="229FE25D"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6ABBC37A"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40471A47"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02C7F269"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4BAB46BD"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10CFE71C" w14:textId="77777777" w:rsidTr="003C63D1">
        <w:tc>
          <w:tcPr>
            <w:tcW w:w="820" w:type="dxa"/>
          </w:tcPr>
          <w:p w14:paraId="2BD92845" w14:textId="77777777" w:rsidR="009C558D" w:rsidRPr="00F83949" w:rsidRDefault="009C558D" w:rsidP="003C63D1">
            <w:pPr>
              <w:rPr>
                <w:rFonts w:cs="Times New Roman"/>
                <w:sz w:val="24"/>
                <w:szCs w:val="24"/>
              </w:rPr>
            </w:pPr>
            <w:r w:rsidRPr="00F83949">
              <w:rPr>
                <w:rFonts w:cs="Times New Roman"/>
                <w:sz w:val="24"/>
                <w:szCs w:val="24"/>
              </w:rPr>
              <w:t>16</w:t>
            </w:r>
          </w:p>
        </w:tc>
        <w:tc>
          <w:tcPr>
            <w:tcW w:w="5821" w:type="dxa"/>
          </w:tcPr>
          <w:p w14:paraId="44EAB8E8" w14:textId="77777777" w:rsidR="009C558D" w:rsidRPr="00F83949" w:rsidRDefault="009C558D" w:rsidP="003C63D1">
            <w:pPr>
              <w:jc w:val="both"/>
              <w:rPr>
                <w:rFonts w:cs="Times New Roman"/>
                <w:sz w:val="24"/>
                <w:szCs w:val="24"/>
              </w:rPr>
            </w:pPr>
            <w:r w:rsidRPr="00F83949">
              <w:rPr>
                <w:rFonts w:cs="Times New Roman"/>
                <w:sz w:val="24"/>
                <w:szCs w:val="24"/>
              </w:rPr>
              <w:t>Quantitative skills among students help them in mathematics.</w:t>
            </w:r>
          </w:p>
        </w:tc>
        <w:tc>
          <w:tcPr>
            <w:tcW w:w="336" w:type="dxa"/>
          </w:tcPr>
          <w:p w14:paraId="7BC46DF3"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39BB0308"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56701835"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255D7BFA"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0E69EDAE"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6F8CF7AA" w14:textId="77777777" w:rsidTr="003C63D1">
        <w:tc>
          <w:tcPr>
            <w:tcW w:w="820" w:type="dxa"/>
          </w:tcPr>
          <w:p w14:paraId="12E1C7CF" w14:textId="77777777" w:rsidR="009C558D" w:rsidRPr="00F83949" w:rsidRDefault="009C558D" w:rsidP="003C63D1">
            <w:pPr>
              <w:rPr>
                <w:rFonts w:cs="Times New Roman"/>
                <w:sz w:val="24"/>
                <w:szCs w:val="24"/>
              </w:rPr>
            </w:pPr>
            <w:r w:rsidRPr="00F83949">
              <w:rPr>
                <w:rFonts w:cs="Times New Roman"/>
                <w:sz w:val="24"/>
                <w:szCs w:val="24"/>
              </w:rPr>
              <w:t>17</w:t>
            </w:r>
          </w:p>
        </w:tc>
        <w:tc>
          <w:tcPr>
            <w:tcW w:w="5821" w:type="dxa"/>
          </w:tcPr>
          <w:p w14:paraId="7ABB113C" w14:textId="77777777" w:rsidR="009C558D" w:rsidRPr="00F83949" w:rsidRDefault="009C558D" w:rsidP="003C63D1">
            <w:pPr>
              <w:jc w:val="both"/>
              <w:rPr>
                <w:rFonts w:cs="Times New Roman"/>
                <w:sz w:val="24"/>
                <w:szCs w:val="24"/>
              </w:rPr>
            </w:pPr>
            <w:r w:rsidRPr="00F83949">
              <w:rPr>
                <w:rFonts w:cs="Times New Roman"/>
                <w:sz w:val="24"/>
                <w:szCs w:val="24"/>
              </w:rPr>
              <w:t>Scientific attitude reduces students cramming.</w:t>
            </w:r>
          </w:p>
        </w:tc>
        <w:tc>
          <w:tcPr>
            <w:tcW w:w="336" w:type="dxa"/>
          </w:tcPr>
          <w:p w14:paraId="75911E1C"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5B3D06FD"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4F420AA0"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339E797D"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61A77052"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3BC53997" w14:textId="77777777" w:rsidTr="003C63D1">
        <w:tc>
          <w:tcPr>
            <w:tcW w:w="820" w:type="dxa"/>
          </w:tcPr>
          <w:p w14:paraId="0E063AF5" w14:textId="77777777" w:rsidR="009C558D" w:rsidRPr="00F83949" w:rsidRDefault="009C558D" w:rsidP="003C63D1">
            <w:pPr>
              <w:rPr>
                <w:rFonts w:cs="Times New Roman"/>
                <w:sz w:val="24"/>
                <w:szCs w:val="24"/>
              </w:rPr>
            </w:pPr>
            <w:r w:rsidRPr="00F83949">
              <w:rPr>
                <w:rFonts w:cs="Times New Roman"/>
                <w:sz w:val="24"/>
                <w:szCs w:val="24"/>
              </w:rPr>
              <w:t>18</w:t>
            </w:r>
          </w:p>
        </w:tc>
        <w:tc>
          <w:tcPr>
            <w:tcW w:w="5821" w:type="dxa"/>
          </w:tcPr>
          <w:p w14:paraId="201088C5" w14:textId="77777777" w:rsidR="009C558D" w:rsidRPr="00F83949" w:rsidRDefault="009C558D" w:rsidP="003C63D1">
            <w:pPr>
              <w:jc w:val="both"/>
              <w:rPr>
                <w:rFonts w:cs="Times New Roman"/>
                <w:sz w:val="24"/>
                <w:szCs w:val="24"/>
              </w:rPr>
            </w:pPr>
            <w:r w:rsidRPr="00F83949">
              <w:rPr>
                <w:rFonts w:cs="Times New Roman"/>
                <w:sz w:val="24"/>
                <w:szCs w:val="24"/>
              </w:rPr>
              <w:t>Teachers improve students' comprehension levels by understanding their attitudes.</w:t>
            </w:r>
          </w:p>
        </w:tc>
        <w:tc>
          <w:tcPr>
            <w:tcW w:w="336" w:type="dxa"/>
          </w:tcPr>
          <w:p w14:paraId="355BB726"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1A8DEE85"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52042341"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03C964A3"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60266388"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53EB7E3B" w14:textId="77777777" w:rsidTr="003C63D1">
        <w:tc>
          <w:tcPr>
            <w:tcW w:w="820" w:type="dxa"/>
          </w:tcPr>
          <w:p w14:paraId="183F1FE3" w14:textId="77777777" w:rsidR="009C558D" w:rsidRPr="00F83949" w:rsidRDefault="009C558D" w:rsidP="003C63D1">
            <w:pPr>
              <w:rPr>
                <w:rFonts w:cs="Times New Roman"/>
                <w:sz w:val="24"/>
                <w:szCs w:val="24"/>
              </w:rPr>
            </w:pPr>
            <w:r w:rsidRPr="00F83949">
              <w:rPr>
                <w:rFonts w:cs="Times New Roman"/>
                <w:sz w:val="24"/>
                <w:szCs w:val="24"/>
              </w:rPr>
              <w:t>19</w:t>
            </w:r>
          </w:p>
        </w:tc>
        <w:tc>
          <w:tcPr>
            <w:tcW w:w="5821" w:type="dxa"/>
          </w:tcPr>
          <w:p w14:paraId="48B70CA0" w14:textId="77777777" w:rsidR="009C558D" w:rsidRPr="00F83949" w:rsidRDefault="009C558D" w:rsidP="003C63D1">
            <w:pPr>
              <w:jc w:val="both"/>
              <w:rPr>
                <w:rFonts w:cs="Times New Roman"/>
                <w:sz w:val="24"/>
                <w:szCs w:val="24"/>
              </w:rPr>
            </w:pPr>
            <w:r w:rsidRPr="00F83949">
              <w:rPr>
                <w:rFonts w:cs="Times New Roman"/>
                <w:sz w:val="24"/>
                <w:szCs w:val="24"/>
              </w:rPr>
              <w:t>Knowing the students' Attitude help to adopt the proper profession.</w:t>
            </w:r>
          </w:p>
        </w:tc>
        <w:tc>
          <w:tcPr>
            <w:tcW w:w="336" w:type="dxa"/>
          </w:tcPr>
          <w:p w14:paraId="316C22B4"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1C7C1F4C"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60C95A29"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2794AF89"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0E1EF00B"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2A0E5A96" w14:textId="77777777" w:rsidTr="003C63D1">
        <w:tc>
          <w:tcPr>
            <w:tcW w:w="820" w:type="dxa"/>
          </w:tcPr>
          <w:p w14:paraId="0C568C08" w14:textId="77777777" w:rsidR="009C558D" w:rsidRPr="00F83949" w:rsidRDefault="009C558D" w:rsidP="003C63D1">
            <w:pPr>
              <w:rPr>
                <w:rFonts w:cs="Times New Roman"/>
                <w:sz w:val="24"/>
                <w:szCs w:val="24"/>
              </w:rPr>
            </w:pPr>
            <w:r w:rsidRPr="00F83949">
              <w:rPr>
                <w:rFonts w:cs="Times New Roman"/>
                <w:sz w:val="24"/>
                <w:szCs w:val="24"/>
              </w:rPr>
              <w:t>20</w:t>
            </w:r>
          </w:p>
        </w:tc>
        <w:tc>
          <w:tcPr>
            <w:tcW w:w="5821" w:type="dxa"/>
          </w:tcPr>
          <w:p w14:paraId="6F46C647" w14:textId="77777777" w:rsidR="009C558D" w:rsidRPr="00F83949" w:rsidRDefault="009C558D" w:rsidP="003C63D1">
            <w:pPr>
              <w:jc w:val="both"/>
              <w:rPr>
                <w:rFonts w:cs="Times New Roman"/>
                <w:sz w:val="24"/>
                <w:szCs w:val="24"/>
              </w:rPr>
            </w:pPr>
            <w:r w:rsidRPr="00F83949">
              <w:rPr>
                <w:rFonts w:cs="Times New Roman"/>
                <w:sz w:val="24"/>
                <w:szCs w:val="24"/>
              </w:rPr>
              <w:t>Students lack logical reasoning.</w:t>
            </w:r>
          </w:p>
        </w:tc>
        <w:tc>
          <w:tcPr>
            <w:tcW w:w="336" w:type="dxa"/>
          </w:tcPr>
          <w:p w14:paraId="0931748D"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49510849"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44B7A1CD"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53C701AD"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14981946"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15D03B89" w14:textId="77777777" w:rsidTr="003C63D1">
        <w:tc>
          <w:tcPr>
            <w:tcW w:w="820" w:type="dxa"/>
          </w:tcPr>
          <w:p w14:paraId="03B60343" w14:textId="77777777" w:rsidR="009C558D" w:rsidRPr="00F83949" w:rsidRDefault="009C558D" w:rsidP="003C63D1">
            <w:pPr>
              <w:rPr>
                <w:rFonts w:cs="Times New Roman"/>
                <w:sz w:val="24"/>
                <w:szCs w:val="24"/>
              </w:rPr>
            </w:pPr>
            <w:r w:rsidRPr="00F83949">
              <w:rPr>
                <w:rFonts w:cs="Times New Roman"/>
                <w:sz w:val="24"/>
                <w:szCs w:val="24"/>
              </w:rPr>
              <w:t>21</w:t>
            </w:r>
          </w:p>
        </w:tc>
        <w:tc>
          <w:tcPr>
            <w:tcW w:w="5821" w:type="dxa"/>
          </w:tcPr>
          <w:p w14:paraId="78A7E1DA" w14:textId="77777777" w:rsidR="009C558D" w:rsidRPr="00F83949" w:rsidRDefault="009C558D" w:rsidP="003C63D1">
            <w:pPr>
              <w:jc w:val="both"/>
              <w:rPr>
                <w:rFonts w:cs="Times New Roman"/>
                <w:sz w:val="24"/>
                <w:szCs w:val="24"/>
              </w:rPr>
            </w:pPr>
            <w:r w:rsidRPr="00F83949">
              <w:rPr>
                <w:rFonts w:cs="Times New Roman"/>
                <w:sz w:val="24"/>
                <w:szCs w:val="24"/>
              </w:rPr>
              <w:t>Attitude-related contents are included in the course.</w:t>
            </w:r>
          </w:p>
        </w:tc>
        <w:tc>
          <w:tcPr>
            <w:tcW w:w="336" w:type="dxa"/>
          </w:tcPr>
          <w:p w14:paraId="5B905118"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4A83EAF2"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41D92EF7"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43EB8688"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3D94F037"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75862B8E" w14:textId="77777777" w:rsidTr="003C63D1">
        <w:tc>
          <w:tcPr>
            <w:tcW w:w="820" w:type="dxa"/>
          </w:tcPr>
          <w:p w14:paraId="7088AA2B" w14:textId="77777777" w:rsidR="009C558D" w:rsidRPr="00F83949" w:rsidRDefault="009C558D" w:rsidP="003C63D1">
            <w:pPr>
              <w:rPr>
                <w:rFonts w:cs="Times New Roman"/>
                <w:sz w:val="24"/>
                <w:szCs w:val="24"/>
              </w:rPr>
            </w:pPr>
            <w:r w:rsidRPr="00F83949">
              <w:rPr>
                <w:rFonts w:cs="Times New Roman"/>
                <w:sz w:val="24"/>
                <w:szCs w:val="24"/>
              </w:rPr>
              <w:t>22</w:t>
            </w:r>
          </w:p>
        </w:tc>
        <w:tc>
          <w:tcPr>
            <w:tcW w:w="5821" w:type="dxa"/>
          </w:tcPr>
          <w:p w14:paraId="45F524B0" w14:textId="77777777" w:rsidR="009C558D" w:rsidRPr="00F83949" w:rsidRDefault="009C558D" w:rsidP="003C63D1">
            <w:pPr>
              <w:jc w:val="both"/>
              <w:rPr>
                <w:rFonts w:cs="Times New Roman"/>
                <w:sz w:val="24"/>
                <w:szCs w:val="24"/>
              </w:rPr>
            </w:pPr>
            <w:r w:rsidRPr="00F83949">
              <w:rPr>
                <w:rFonts w:cs="Times New Roman"/>
                <w:sz w:val="24"/>
                <w:szCs w:val="24"/>
              </w:rPr>
              <w:t>Students' mental health affects the students' Attitude.</w:t>
            </w:r>
          </w:p>
        </w:tc>
        <w:tc>
          <w:tcPr>
            <w:tcW w:w="336" w:type="dxa"/>
          </w:tcPr>
          <w:p w14:paraId="688D5185"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107D5680"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336C37A7"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599FE2A0"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65C5EF9C"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34280F81" w14:textId="77777777" w:rsidTr="003C63D1">
        <w:tc>
          <w:tcPr>
            <w:tcW w:w="820" w:type="dxa"/>
          </w:tcPr>
          <w:p w14:paraId="3741D867" w14:textId="77777777" w:rsidR="009C558D" w:rsidRPr="00F83949" w:rsidRDefault="009C558D" w:rsidP="003C63D1">
            <w:pPr>
              <w:rPr>
                <w:rFonts w:cs="Times New Roman"/>
                <w:sz w:val="24"/>
                <w:szCs w:val="24"/>
              </w:rPr>
            </w:pPr>
            <w:r w:rsidRPr="00F83949">
              <w:rPr>
                <w:rFonts w:cs="Times New Roman"/>
                <w:sz w:val="24"/>
                <w:szCs w:val="24"/>
              </w:rPr>
              <w:t>23</w:t>
            </w:r>
          </w:p>
        </w:tc>
        <w:tc>
          <w:tcPr>
            <w:tcW w:w="5821" w:type="dxa"/>
          </w:tcPr>
          <w:p w14:paraId="7417BDF5" w14:textId="77777777" w:rsidR="009C558D" w:rsidRPr="00F83949" w:rsidRDefault="009C558D" w:rsidP="003C63D1">
            <w:pPr>
              <w:jc w:val="both"/>
              <w:rPr>
                <w:rFonts w:cs="Times New Roman"/>
                <w:sz w:val="24"/>
                <w:szCs w:val="24"/>
              </w:rPr>
            </w:pPr>
            <w:r w:rsidRPr="00F83949">
              <w:rPr>
                <w:rFonts w:cs="Times New Roman"/>
                <w:sz w:val="24"/>
                <w:szCs w:val="24"/>
              </w:rPr>
              <w:t>Teachers' appreciation motivates the students which affect their attitude.</w:t>
            </w:r>
          </w:p>
        </w:tc>
        <w:tc>
          <w:tcPr>
            <w:tcW w:w="336" w:type="dxa"/>
          </w:tcPr>
          <w:p w14:paraId="4DDF5857"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0C4CD0A9"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79ED88B5"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28A27321"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7B2777B3"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54591F46" w14:textId="77777777" w:rsidTr="003C63D1">
        <w:tc>
          <w:tcPr>
            <w:tcW w:w="820" w:type="dxa"/>
          </w:tcPr>
          <w:p w14:paraId="7FE79CE7" w14:textId="77777777" w:rsidR="009C558D" w:rsidRPr="00F83949" w:rsidRDefault="009C558D" w:rsidP="003C63D1">
            <w:pPr>
              <w:rPr>
                <w:rFonts w:cs="Times New Roman"/>
                <w:sz w:val="24"/>
                <w:szCs w:val="24"/>
              </w:rPr>
            </w:pPr>
            <w:r w:rsidRPr="00F83949">
              <w:rPr>
                <w:rFonts w:cs="Times New Roman"/>
                <w:sz w:val="24"/>
                <w:szCs w:val="24"/>
              </w:rPr>
              <w:t>24</w:t>
            </w:r>
          </w:p>
        </w:tc>
        <w:tc>
          <w:tcPr>
            <w:tcW w:w="5821" w:type="dxa"/>
          </w:tcPr>
          <w:p w14:paraId="737B5056" w14:textId="77777777" w:rsidR="009C558D" w:rsidRPr="00F83949" w:rsidRDefault="009C558D" w:rsidP="003C63D1">
            <w:pPr>
              <w:jc w:val="both"/>
              <w:rPr>
                <w:rFonts w:cs="Times New Roman"/>
                <w:sz w:val="24"/>
                <w:szCs w:val="24"/>
              </w:rPr>
            </w:pPr>
            <w:r w:rsidRPr="00F83949">
              <w:rPr>
                <w:rFonts w:cs="Times New Roman"/>
                <w:sz w:val="24"/>
                <w:szCs w:val="24"/>
              </w:rPr>
              <w:t>Activity-based learning helps the students to develop a scientific attitude.</w:t>
            </w:r>
          </w:p>
        </w:tc>
        <w:tc>
          <w:tcPr>
            <w:tcW w:w="336" w:type="dxa"/>
          </w:tcPr>
          <w:p w14:paraId="5CC5EE59"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3055B6F5"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63589AAF"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593328EE"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1AB607E2"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3E8F7B92" w14:textId="77777777" w:rsidTr="003C63D1">
        <w:tc>
          <w:tcPr>
            <w:tcW w:w="820" w:type="dxa"/>
          </w:tcPr>
          <w:p w14:paraId="7A11A6C7" w14:textId="77777777" w:rsidR="009C558D" w:rsidRPr="00F83949" w:rsidRDefault="009C558D" w:rsidP="003C63D1">
            <w:pPr>
              <w:rPr>
                <w:rFonts w:cs="Times New Roman"/>
                <w:sz w:val="24"/>
                <w:szCs w:val="24"/>
              </w:rPr>
            </w:pPr>
            <w:r w:rsidRPr="00F83949">
              <w:rPr>
                <w:rFonts w:cs="Times New Roman"/>
                <w:sz w:val="24"/>
                <w:szCs w:val="24"/>
              </w:rPr>
              <w:t>25</w:t>
            </w:r>
          </w:p>
        </w:tc>
        <w:tc>
          <w:tcPr>
            <w:tcW w:w="5821" w:type="dxa"/>
          </w:tcPr>
          <w:p w14:paraId="12382525" w14:textId="77777777" w:rsidR="009C558D" w:rsidRPr="00F83949" w:rsidRDefault="009C558D" w:rsidP="003C63D1">
            <w:pPr>
              <w:jc w:val="both"/>
              <w:rPr>
                <w:rFonts w:cs="Times New Roman"/>
                <w:sz w:val="24"/>
                <w:szCs w:val="24"/>
              </w:rPr>
            </w:pPr>
            <w:r w:rsidRPr="00F83949">
              <w:rPr>
                <w:rFonts w:cs="Times New Roman"/>
                <w:sz w:val="24"/>
                <w:szCs w:val="24"/>
              </w:rPr>
              <w:t>Teachers guide the students to adopt a profession according to their interests.</w:t>
            </w:r>
          </w:p>
        </w:tc>
        <w:tc>
          <w:tcPr>
            <w:tcW w:w="336" w:type="dxa"/>
          </w:tcPr>
          <w:p w14:paraId="0EF5B1DE"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02B558AF"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0217EC8C"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6ADA6876"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57E67125"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0EB5B2A4" w14:textId="77777777" w:rsidTr="003C63D1">
        <w:tc>
          <w:tcPr>
            <w:tcW w:w="820" w:type="dxa"/>
          </w:tcPr>
          <w:p w14:paraId="218475CB" w14:textId="77777777" w:rsidR="009C558D" w:rsidRPr="00F83949" w:rsidRDefault="009C558D" w:rsidP="003C63D1">
            <w:pPr>
              <w:rPr>
                <w:rFonts w:cs="Times New Roman"/>
                <w:sz w:val="24"/>
                <w:szCs w:val="24"/>
              </w:rPr>
            </w:pPr>
            <w:r w:rsidRPr="00F83949">
              <w:rPr>
                <w:rFonts w:cs="Times New Roman"/>
                <w:sz w:val="24"/>
                <w:szCs w:val="24"/>
              </w:rPr>
              <w:t>26</w:t>
            </w:r>
          </w:p>
        </w:tc>
        <w:tc>
          <w:tcPr>
            <w:tcW w:w="5821" w:type="dxa"/>
          </w:tcPr>
          <w:p w14:paraId="71A7B9D8" w14:textId="77777777" w:rsidR="009C558D" w:rsidRPr="00F83949" w:rsidRDefault="009C558D" w:rsidP="003C63D1">
            <w:pPr>
              <w:jc w:val="both"/>
              <w:rPr>
                <w:rFonts w:cs="Times New Roman"/>
                <w:sz w:val="24"/>
                <w:szCs w:val="24"/>
              </w:rPr>
            </w:pPr>
            <w:r w:rsidRPr="00F83949">
              <w:rPr>
                <w:rFonts w:cs="Times New Roman"/>
                <w:sz w:val="24"/>
                <w:szCs w:val="24"/>
              </w:rPr>
              <w:t> Teachers understand the students' psychology.</w:t>
            </w:r>
          </w:p>
        </w:tc>
        <w:tc>
          <w:tcPr>
            <w:tcW w:w="336" w:type="dxa"/>
          </w:tcPr>
          <w:p w14:paraId="4A919026"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4D53E53C"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268E0A10"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3224C46E"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479087C7"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62EDBF15" w14:textId="77777777" w:rsidTr="003C63D1">
        <w:tc>
          <w:tcPr>
            <w:tcW w:w="820" w:type="dxa"/>
          </w:tcPr>
          <w:p w14:paraId="6B92ECC8" w14:textId="77777777" w:rsidR="009C558D" w:rsidRPr="00F83949" w:rsidRDefault="009C558D" w:rsidP="003C63D1">
            <w:pPr>
              <w:rPr>
                <w:rFonts w:cs="Times New Roman"/>
                <w:sz w:val="24"/>
                <w:szCs w:val="24"/>
              </w:rPr>
            </w:pPr>
            <w:r w:rsidRPr="00F83949">
              <w:rPr>
                <w:rFonts w:cs="Times New Roman"/>
                <w:sz w:val="24"/>
                <w:szCs w:val="24"/>
              </w:rPr>
              <w:t>27</w:t>
            </w:r>
          </w:p>
        </w:tc>
        <w:tc>
          <w:tcPr>
            <w:tcW w:w="5821" w:type="dxa"/>
          </w:tcPr>
          <w:p w14:paraId="7E929F20" w14:textId="77777777" w:rsidR="009C558D" w:rsidRPr="00F83949" w:rsidRDefault="009C558D" w:rsidP="003C63D1">
            <w:pPr>
              <w:jc w:val="both"/>
              <w:rPr>
                <w:rFonts w:cs="Times New Roman"/>
                <w:sz w:val="24"/>
                <w:szCs w:val="24"/>
              </w:rPr>
            </w:pPr>
            <w:r w:rsidRPr="00F83949">
              <w:rPr>
                <w:rFonts w:cs="Times New Roman"/>
                <w:sz w:val="24"/>
                <w:szCs w:val="24"/>
              </w:rPr>
              <w:t>Students' attitude-related contents are included in the exams.</w:t>
            </w:r>
          </w:p>
        </w:tc>
        <w:tc>
          <w:tcPr>
            <w:tcW w:w="336" w:type="dxa"/>
          </w:tcPr>
          <w:p w14:paraId="59EF932C"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56EDE543"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7F8112DA"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15BD3B65"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179C5175" w14:textId="77777777" w:rsidR="009C558D" w:rsidRPr="00F83949" w:rsidRDefault="009C558D" w:rsidP="003C63D1">
            <w:pPr>
              <w:rPr>
                <w:rFonts w:cs="Times New Roman"/>
                <w:sz w:val="24"/>
                <w:szCs w:val="24"/>
              </w:rPr>
            </w:pPr>
            <w:r w:rsidRPr="00F83949">
              <w:rPr>
                <w:rFonts w:cs="Times New Roman"/>
                <w:sz w:val="24"/>
                <w:szCs w:val="24"/>
              </w:rPr>
              <w:t>5</w:t>
            </w:r>
          </w:p>
        </w:tc>
      </w:tr>
      <w:tr w:rsidR="009C558D" w:rsidRPr="00F83949" w14:paraId="6365A0A3" w14:textId="77777777" w:rsidTr="003C63D1">
        <w:tc>
          <w:tcPr>
            <w:tcW w:w="820" w:type="dxa"/>
          </w:tcPr>
          <w:p w14:paraId="55C870B4" w14:textId="77777777" w:rsidR="009C558D" w:rsidRPr="00F83949" w:rsidRDefault="009C558D" w:rsidP="003C63D1">
            <w:pPr>
              <w:rPr>
                <w:rFonts w:cs="Times New Roman"/>
                <w:sz w:val="24"/>
                <w:szCs w:val="24"/>
              </w:rPr>
            </w:pPr>
            <w:r w:rsidRPr="00F83949">
              <w:rPr>
                <w:rFonts w:cs="Times New Roman"/>
                <w:sz w:val="24"/>
                <w:szCs w:val="24"/>
              </w:rPr>
              <w:t>28</w:t>
            </w:r>
          </w:p>
        </w:tc>
        <w:tc>
          <w:tcPr>
            <w:tcW w:w="5821" w:type="dxa"/>
          </w:tcPr>
          <w:p w14:paraId="05988EB3" w14:textId="77777777" w:rsidR="009C558D" w:rsidRPr="00F83949" w:rsidRDefault="009C558D" w:rsidP="003C63D1">
            <w:pPr>
              <w:jc w:val="both"/>
              <w:rPr>
                <w:rFonts w:cs="Times New Roman"/>
                <w:sz w:val="24"/>
                <w:szCs w:val="24"/>
              </w:rPr>
            </w:pPr>
            <w:r w:rsidRPr="00F83949">
              <w:rPr>
                <w:rFonts w:cs="Times New Roman"/>
                <w:sz w:val="24"/>
                <w:szCs w:val="24"/>
              </w:rPr>
              <w:t>Students Face problems in profession if their attitude is not understood properly</w:t>
            </w:r>
          </w:p>
        </w:tc>
        <w:tc>
          <w:tcPr>
            <w:tcW w:w="336" w:type="dxa"/>
          </w:tcPr>
          <w:p w14:paraId="48A70C52" w14:textId="77777777" w:rsidR="009C558D" w:rsidRPr="00F83949" w:rsidRDefault="009C558D" w:rsidP="003C63D1">
            <w:pPr>
              <w:rPr>
                <w:rFonts w:cs="Times New Roman"/>
                <w:sz w:val="24"/>
                <w:szCs w:val="24"/>
              </w:rPr>
            </w:pPr>
            <w:r w:rsidRPr="00F83949">
              <w:rPr>
                <w:rFonts w:cs="Times New Roman"/>
                <w:sz w:val="24"/>
                <w:szCs w:val="24"/>
              </w:rPr>
              <w:t>1</w:t>
            </w:r>
          </w:p>
        </w:tc>
        <w:tc>
          <w:tcPr>
            <w:tcW w:w="336" w:type="dxa"/>
          </w:tcPr>
          <w:p w14:paraId="4B906E78" w14:textId="77777777" w:rsidR="009C558D" w:rsidRPr="00F83949" w:rsidRDefault="009C558D" w:rsidP="003C63D1">
            <w:pPr>
              <w:rPr>
                <w:rFonts w:cs="Times New Roman"/>
                <w:sz w:val="24"/>
                <w:szCs w:val="24"/>
              </w:rPr>
            </w:pPr>
            <w:r w:rsidRPr="00F83949">
              <w:rPr>
                <w:rFonts w:cs="Times New Roman"/>
                <w:sz w:val="24"/>
                <w:szCs w:val="24"/>
              </w:rPr>
              <w:t>2</w:t>
            </w:r>
          </w:p>
        </w:tc>
        <w:tc>
          <w:tcPr>
            <w:tcW w:w="360" w:type="dxa"/>
          </w:tcPr>
          <w:p w14:paraId="7EEAD2C6" w14:textId="77777777" w:rsidR="009C558D" w:rsidRPr="00F83949" w:rsidRDefault="009C558D" w:rsidP="003C63D1">
            <w:pPr>
              <w:rPr>
                <w:rFonts w:cs="Times New Roman"/>
                <w:sz w:val="24"/>
                <w:szCs w:val="24"/>
              </w:rPr>
            </w:pPr>
            <w:r w:rsidRPr="00F83949">
              <w:rPr>
                <w:rFonts w:cs="Times New Roman"/>
                <w:sz w:val="24"/>
                <w:szCs w:val="24"/>
              </w:rPr>
              <w:t>3</w:t>
            </w:r>
          </w:p>
        </w:tc>
        <w:tc>
          <w:tcPr>
            <w:tcW w:w="447" w:type="dxa"/>
          </w:tcPr>
          <w:p w14:paraId="11A4E653" w14:textId="77777777" w:rsidR="009C558D" w:rsidRPr="00F83949" w:rsidRDefault="009C558D" w:rsidP="003C63D1">
            <w:pPr>
              <w:rPr>
                <w:rFonts w:cs="Times New Roman"/>
                <w:sz w:val="24"/>
                <w:szCs w:val="24"/>
              </w:rPr>
            </w:pPr>
            <w:r w:rsidRPr="00F83949">
              <w:rPr>
                <w:rFonts w:cs="Times New Roman"/>
                <w:sz w:val="24"/>
                <w:szCs w:val="24"/>
              </w:rPr>
              <w:t>4</w:t>
            </w:r>
          </w:p>
        </w:tc>
        <w:tc>
          <w:tcPr>
            <w:tcW w:w="403" w:type="dxa"/>
          </w:tcPr>
          <w:p w14:paraId="7E24C34F" w14:textId="77777777" w:rsidR="009C558D" w:rsidRPr="00F83949" w:rsidRDefault="009C558D" w:rsidP="003C63D1">
            <w:pPr>
              <w:rPr>
                <w:rFonts w:cs="Times New Roman"/>
                <w:sz w:val="24"/>
                <w:szCs w:val="24"/>
              </w:rPr>
            </w:pPr>
            <w:r w:rsidRPr="00F83949">
              <w:rPr>
                <w:rFonts w:cs="Times New Roman"/>
                <w:sz w:val="24"/>
                <w:szCs w:val="24"/>
              </w:rPr>
              <w:t>5</w:t>
            </w:r>
          </w:p>
        </w:tc>
      </w:tr>
    </w:tbl>
    <w:p w14:paraId="4CD07FA1" w14:textId="77777777" w:rsidR="009C558D" w:rsidRPr="00F83949" w:rsidRDefault="009C558D" w:rsidP="009C558D">
      <w:pPr>
        <w:spacing w:after="0"/>
        <w:rPr>
          <w:rFonts w:cs="Times New Roman"/>
          <w:szCs w:val="24"/>
        </w:rPr>
      </w:pPr>
    </w:p>
    <w:p w14:paraId="75BD2B56" w14:textId="77777777" w:rsidR="009C558D" w:rsidRPr="00F83949" w:rsidRDefault="009C558D" w:rsidP="005B690C">
      <w:pPr>
        <w:pStyle w:val="Heading2"/>
        <w:numPr>
          <w:ilvl w:val="0"/>
          <w:numId w:val="0"/>
        </w:numPr>
      </w:pPr>
    </w:p>
    <w:p w14:paraId="75347900" w14:textId="77777777" w:rsidR="009C558D" w:rsidRPr="00F83949" w:rsidRDefault="009C558D" w:rsidP="009C558D">
      <w:pPr>
        <w:spacing w:after="0"/>
        <w:rPr>
          <w:rFonts w:cs="Times New Roman"/>
          <w:szCs w:val="24"/>
        </w:rPr>
      </w:pPr>
    </w:p>
    <w:p w14:paraId="28E77074" w14:textId="178BB636" w:rsidR="00B46E1F" w:rsidRPr="000F0504" w:rsidRDefault="00B46E1F" w:rsidP="009C558D">
      <w:pPr>
        <w:spacing w:after="0" w:line="480" w:lineRule="auto"/>
        <w:jc w:val="center"/>
        <w:rPr>
          <w:rFonts w:asciiTheme="majorBidi" w:hAnsiTheme="majorBidi" w:cstheme="majorBidi"/>
          <w:i/>
          <w:color w:val="000000" w:themeColor="text1"/>
          <w:sz w:val="24"/>
          <w:szCs w:val="24"/>
          <w:shd w:val="clear" w:color="auto" w:fill="FFFFFF"/>
        </w:rPr>
      </w:pPr>
    </w:p>
    <w:sectPr w:rsidR="00B46E1F" w:rsidRPr="000F0504" w:rsidSect="0029276B">
      <w:headerReference w:type="default" r:id="rId35"/>
      <w:footerReference w:type="default" r:id="rId36"/>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E01B" w14:textId="77777777" w:rsidR="00573B99" w:rsidRDefault="00573B99" w:rsidP="00110760">
      <w:pPr>
        <w:spacing w:after="0" w:line="240" w:lineRule="auto"/>
      </w:pPr>
      <w:r>
        <w:separator/>
      </w:r>
    </w:p>
  </w:endnote>
  <w:endnote w:type="continuationSeparator" w:id="0">
    <w:p w14:paraId="2B0BE30D" w14:textId="77777777" w:rsidR="00573B99" w:rsidRDefault="00573B99" w:rsidP="0011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vP7B6C">
    <w:altName w:val="Cambria"/>
    <w:panose1 w:val="00000000000000000000"/>
    <w:charset w:val="00"/>
    <w:family w:val="roman"/>
    <w:notTrueType/>
    <w:pitch w:val="default"/>
  </w:font>
  <w:font w:name="AdvOT596495f2+fb">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041752"/>
      <w:docPartObj>
        <w:docPartGallery w:val="Page Numbers (Bottom of Page)"/>
        <w:docPartUnique/>
      </w:docPartObj>
    </w:sdtPr>
    <w:sdtEndPr>
      <w:rPr>
        <w:noProof/>
      </w:rPr>
    </w:sdtEndPr>
    <w:sdtContent>
      <w:p w14:paraId="1C0EA7A1" w14:textId="41CE722C" w:rsidR="0029276B" w:rsidRDefault="00292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2329B8" w14:textId="77777777" w:rsidR="009C558D" w:rsidRDefault="009C5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626979"/>
      <w:docPartObj>
        <w:docPartGallery w:val="Page Numbers (Bottom of Page)"/>
        <w:docPartUnique/>
      </w:docPartObj>
    </w:sdtPr>
    <w:sdtEndPr>
      <w:rPr>
        <w:noProof/>
      </w:rPr>
    </w:sdtEndPr>
    <w:sdtContent>
      <w:p w14:paraId="0046974E" w14:textId="77777777" w:rsidR="00BF376F"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7487B" w14:textId="77777777" w:rsidR="00BF376F" w:rsidRDefault="00BF3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FD46B" w14:textId="77777777" w:rsidR="00573B99" w:rsidRDefault="00573B99" w:rsidP="00110760">
      <w:pPr>
        <w:spacing w:after="0" w:line="240" w:lineRule="auto"/>
      </w:pPr>
      <w:r>
        <w:separator/>
      </w:r>
    </w:p>
  </w:footnote>
  <w:footnote w:type="continuationSeparator" w:id="0">
    <w:p w14:paraId="1B9F56EF" w14:textId="77777777" w:rsidR="00573B99" w:rsidRDefault="00573B99" w:rsidP="0011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32B0" w14:textId="77777777" w:rsidR="00BF376F" w:rsidRDefault="00BF376F">
    <w:pPr>
      <w:pBdr>
        <w:top w:val="nil"/>
        <w:left w:val="nil"/>
        <w:bottom w:val="nil"/>
        <w:right w:val="nil"/>
        <w:between w:val="nil"/>
      </w:pBdr>
      <w:tabs>
        <w:tab w:val="center" w:pos="4680"/>
        <w:tab w:val="right" w:pos="9360"/>
      </w:tabs>
      <w:spacing w:after="0" w:line="240" w:lineRule="auto"/>
      <w:jc w:val="right"/>
      <w:rPr>
        <w:color w:val="000000"/>
      </w:rPr>
    </w:pPr>
  </w:p>
  <w:p w14:paraId="0A0658B1" w14:textId="77777777" w:rsidR="00BF376F" w:rsidRDefault="00BF376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5B9"/>
    <w:multiLevelType w:val="multilevel"/>
    <w:tmpl w:val="F4D638E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70406B"/>
    <w:multiLevelType w:val="hybridMultilevel"/>
    <w:tmpl w:val="F4E6C1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4C18"/>
    <w:multiLevelType w:val="hybridMultilevel"/>
    <w:tmpl w:val="1E249B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2F3316"/>
    <w:multiLevelType w:val="hybridMultilevel"/>
    <w:tmpl w:val="E4644C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1C26DE"/>
    <w:multiLevelType w:val="multilevel"/>
    <w:tmpl w:val="74369C10"/>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046619"/>
    <w:multiLevelType w:val="hybridMultilevel"/>
    <w:tmpl w:val="F41C649E"/>
    <w:lvl w:ilvl="0" w:tplc="FBAE0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26244"/>
    <w:multiLevelType w:val="multilevel"/>
    <w:tmpl w:val="4DF0598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9B556D"/>
    <w:multiLevelType w:val="multilevel"/>
    <w:tmpl w:val="F94C6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967858"/>
    <w:multiLevelType w:val="hybridMultilevel"/>
    <w:tmpl w:val="47F03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65356"/>
    <w:multiLevelType w:val="hybridMultilevel"/>
    <w:tmpl w:val="873C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EA3A0F"/>
    <w:multiLevelType w:val="hybridMultilevel"/>
    <w:tmpl w:val="2B942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6F1ED0"/>
    <w:multiLevelType w:val="multilevel"/>
    <w:tmpl w:val="ACA0E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AE023C"/>
    <w:multiLevelType w:val="hybridMultilevel"/>
    <w:tmpl w:val="F45A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C44D8D"/>
    <w:multiLevelType w:val="multilevel"/>
    <w:tmpl w:val="79F4E7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Roman"/>
      <w:lvlText w:val="%4."/>
      <w:lvlJc w:val="left"/>
      <w:pPr>
        <w:ind w:left="810" w:hanging="360"/>
      </w:pPr>
      <w:rPr>
        <w:rFonts w:ascii="Times New Roman" w:eastAsia="Calibr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lowerRoman"/>
      <w:lvlText w:val="%7."/>
      <w:lvlJc w:val="left"/>
      <w:pPr>
        <w:ind w:left="900" w:hanging="360"/>
      </w:pPr>
      <w:rPr>
        <w:rFonts w:ascii="Times New Roman" w:eastAsia="Calibri" w:hAnsi="Times New Roman" w:cs="Times New Roman"/>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E7B33B3"/>
    <w:multiLevelType w:val="hybridMultilevel"/>
    <w:tmpl w:val="48BA5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7D7469"/>
    <w:multiLevelType w:val="hybridMultilevel"/>
    <w:tmpl w:val="60E4A2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E124D"/>
    <w:multiLevelType w:val="hybridMultilevel"/>
    <w:tmpl w:val="625CBF9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248056A"/>
    <w:multiLevelType w:val="hybridMultilevel"/>
    <w:tmpl w:val="B0984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754E89"/>
    <w:multiLevelType w:val="multilevel"/>
    <w:tmpl w:val="579C7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2FC13A0"/>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20" w15:restartNumberingAfterBreak="0">
    <w:nsid w:val="13682DBC"/>
    <w:multiLevelType w:val="hybridMultilevel"/>
    <w:tmpl w:val="FADA4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B11462"/>
    <w:multiLevelType w:val="hybridMultilevel"/>
    <w:tmpl w:val="5554FBB0"/>
    <w:lvl w:ilvl="0" w:tplc="1D6644E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D059AC"/>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3" w15:restartNumberingAfterBreak="0">
    <w:nsid w:val="1484537F"/>
    <w:multiLevelType w:val="hybridMultilevel"/>
    <w:tmpl w:val="3DDA2836"/>
    <w:lvl w:ilvl="0" w:tplc="04090001">
      <w:start w:val="1"/>
      <w:numFmt w:val="bullet"/>
      <w:lvlText w:val=""/>
      <w:lvlJc w:val="left"/>
      <w:pPr>
        <w:ind w:left="845" w:hanging="360"/>
      </w:pPr>
      <w:rPr>
        <w:rFonts w:ascii="Symbol" w:hAnsi="Symbol" w:hint="default"/>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24" w15:restartNumberingAfterBreak="0">
    <w:nsid w:val="15A462E7"/>
    <w:multiLevelType w:val="hybridMultilevel"/>
    <w:tmpl w:val="A8A2EB1C"/>
    <w:lvl w:ilvl="0" w:tplc="6484A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AE2A7E"/>
    <w:multiLevelType w:val="hybridMultilevel"/>
    <w:tmpl w:val="A1629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2B57DA"/>
    <w:multiLevelType w:val="multilevel"/>
    <w:tmpl w:val="39664B3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A72413E"/>
    <w:multiLevelType w:val="hybridMultilevel"/>
    <w:tmpl w:val="72B2A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7F0A2A"/>
    <w:multiLevelType w:val="multilevel"/>
    <w:tmpl w:val="1FE04C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D603246"/>
    <w:multiLevelType w:val="multilevel"/>
    <w:tmpl w:val="B362523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EBD60EF"/>
    <w:multiLevelType w:val="hybridMultilevel"/>
    <w:tmpl w:val="F8F8C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B325A8"/>
    <w:multiLevelType w:val="hybridMultilevel"/>
    <w:tmpl w:val="9314E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F973CB"/>
    <w:multiLevelType w:val="multilevel"/>
    <w:tmpl w:val="F1200E52"/>
    <w:lvl w:ilvl="0">
      <w:start w:val="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2E438FD"/>
    <w:multiLevelType w:val="hybridMultilevel"/>
    <w:tmpl w:val="F67EE0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0072EA"/>
    <w:multiLevelType w:val="multilevel"/>
    <w:tmpl w:val="BAE810E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711A4E"/>
    <w:multiLevelType w:val="multilevel"/>
    <w:tmpl w:val="9F9E08F4"/>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6" w15:restartNumberingAfterBreak="0">
    <w:nsid w:val="268F0852"/>
    <w:multiLevelType w:val="hybridMultilevel"/>
    <w:tmpl w:val="CEAA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0E0226"/>
    <w:multiLevelType w:val="hybridMultilevel"/>
    <w:tmpl w:val="3C96D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42597D"/>
    <w:multiLevelType w:val="hybridMultilevel"/>
    <w:tmpl w:val="CD7452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F57C1E"/>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40" w15:restartNumberingAfterBreak="0">
    <w:nsid w:val="2D5F5AD3"/>
    <w:multiLevelType w:val="hybridMultilevel"/>
    <w:tmpl w:val="14BE28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63508E"/>
    <w:multiLevelType w:val="hybridMultilevel"/>
    <w:tmpl w:val="FFE475C6"/>
    <w:lvl w:ilvl="0" w:tplc="04090001">
      <w:start w:val="1"/>
      <w:numFmt w:val="bullet"/>
      <w:lvlText w:val=""/>
      <w:lvlJc w:val="left"/>
      <w:pPr>
        <w:ind w:left="845" w:hanging="360"/>
      </w:pPr>
      <w:rPr>
        <w:rFonts w:ascii="Symbol" w:hAnsi="Symbol" w:hint="default"/>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42" w15:restartNumberingAfterBreak="0">
    <w:nsid w:val="2EAF2D42"/>
    <w:multiLevelType w:val="hybridMultilevel"/>
    <w:tmpl w:val="DEE45D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AF3B14"/>
    <w:multiLevelType w:val="hybridMultilevel"/>
    <w:tmpl w:val="E8A22930"/>
    <w:lvl w:ilvl="0" w:tplc="462A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4D532F"/>
    <w:multiLevelType w:val="hybridMultilevel"/>
    <w:tmpl w:val="57282778"/>
    <w:lvl w:ilvl="0" w:tplc="0409000B">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45" w15:restartNumberingAfterBreak="0">
    <w:nsid w:val="31AA7935"/>
    <w:multiLevelType w:val="hybridMultilevel"/>
    <w:tmpl w:val="632880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3973BE"/>
    <w:multiLevelType w:val="hybridMultilevel"/>
    <w:tmpl w:val="26D65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605A7A"/>
    <w:multiLevelType w:val="hybridMultilevel"/>
    <w:tmpl w:val="87B8020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53454B0"/>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F06456"/>
    <w:multiLevelType w:val="hybridMultilevel"/>
    <w:tmpl w:val="2B525A60"/>
    <w:lvl w:ilvl="0" w:tplc="04090011">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50" w15:restartNumberingAfterBreak="0">
    <w:nsid w:val="36C563A3"/>
    <w:multiLevelType w:val="multilevel"/>
    <w:tmpl w:val="3CF02F18"/>
    <w:lvl w:ilvl="0">
      <w:start w:val="1"/>
      <w:numFmt w:val="decimal"/>
      <w:lvlText w:val="%1."/>
      <w:lvlJc w:val="lef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51" w15:restartNumberingAfterBreak="0">
    <w:nsid w:val="36D12FFD"/>
    <w:multiLevelType w:val="hybridMultilevel"/>
    <w:tmpl w:val="79620356"/>
    <w:lvl w:ilvl="0" w:tplc="635891EA">
      <w:start w:val="1"/>
      <w:numFmt w:val="bullet"/>
      <w:lvlText w:val=""/>
      <w:lvlJc w:val="left"/>
      <w:pPr>
        <w:tabs>
          <w:tab w:val="num" w:pos="720"/>
        </w:tabs>
        <w:ind w:left="720" w:hanging="360"/>
      </w:pPr>
      <w:rPr>
        <w:rFonts w:ascii="Wingdings" w:hAnsi="Wingdings" w:hint="default"/>
      </w:rPr>
    </w:lvl>
    <w:lvl w:ilvl="1" w:tplc="5DB8BDA4" w:tentative="1">
      <w:start w:val="1"/>
      <w:numFmt w:val="bullet"/>
      <w:lvlText w:val=""/>
      <w:lvlJc w:val="left"/>
      <w:pPr>
        <w:tabs>
          <w:tab w:val="num" w:pos="1440"/>
        </w:tabs>
        <w:ind w:left="1440" w:hanging="360"/>
      </w:pPr>
      <w:rPr>
        <w:rFonts w:ascii="Wingdings" w:hAnsi="Wingdings" w:hint="default"/>
      </w:rPr>
    </w:lvl>
    <w:lvl w:ilvl="2" w:tplc="D2943156" w:tentative="1">
      <w:start w:val="1"/>
      <w:numFmt w:val="bullet"/>
      <w:lvlText w:val=""/>
      <w:lvlJc w:val="left"/>
      <w:pPr>
        <w:tabs>
          <w:tab w:val="num" w:pos="2160"/>
        </w:tabs>
        <w:ind w:left="2160" w:hanging="360"/>
      </w:pPr>
      <w:rPr>
        <w:rFonts w:ascii="Wingdings" w:hAnsi="Wingdings" w:hint="default"/>
      </w:rPr>
    </w:lvl>
    <w:lvl w:ilvl="3" w:tplc="07F0CFE8" w:tentative="1">
      <w:start w:val="1"/>
      <w:numFmt w:val="bullet"/>
      <w:lvlText w:val=""/>
      <w:lvlJc w:val="left"/>
      <w:pPr>
        <w:tabs>
          <w:tab w:val="num" w:pos="2880"/>
        </w:tabs>
        <w:ind w:left="2880" w:hanging="360"/>
      </w:pPr>
      <w:rPr>
        <w:rFonts w:ascii="Wingdings" w:hAnsi="Wingdings" w:hint="default"/>
      </w:rPr>
    </w:lvl>
    <w:lvl w:ilvl="4" w:tplc="9AD4241E" w:tentative="1">
      <w:start w:val="1"/>
      <w:numFmt w:val="bullet"/>
      <w:lvlText w:val=""/>
      <w:lvlJc w:val="left"/>
      <w:pPr>
        <w:tabs>
          <w:tab w:val="num" w:pos="3600"/>
        </w:tabs>
        <w:ind w:left="3600" w:hanging="360"/>
      </w:pPr>
      <w:rPr>
        <w:rFonts w:ascii="Wingdings" w:hAnsi="Wingdings" w:hint="default"/>
      </w:rPr>
    </w:lvl>
    <w:lvl w:ilvl="5" w:tplc="05026776" w:tentative="1">
      <w:start w:val="1"/>
      <w:numFmt w:val="bullet"/>
      <w:lvlText w:val=""/>
      <w:lvlJc w:val="left"/>
      <w:pPr>
        <w:tabs>
          <w:tab w:val="num" w:pos="4320"/>
        </w:tabs>
        <w:ind w:left="4320" w:hanging="360"/>
      </w:pPr>
      <w:rPr>
        <w:rFonts w:ascii="Wingdings" w:hAnsi="Wingdings" w:hint="default"/>
      </w:rPr>
    </w:lvl>
    <w:lvl w:ilvl="6" w:tplc="70A86F4A" w:tentative="1">
      <w:start w:val="1"/>
      <w:numFmt w:val="bullet"/>
      <w:lvlText w:val=""/>
      <w:lvlJc w:val="left"/>
      <w:pPr>
        <w:tabs>
          <w:tab w:val="num" w:pos="5040"/>
        </w:tabs>
        <w:ind w:left="5040" w:hanging="360"/>
      </w:pPr>
      <w:rPr>
        <w:rFonts w:ascii="Wingdings" w:hAnsi="Wingdings" w:hint="default"/>
      </w:rPr>
    </w:lvl>
    <w:lvl w:ilvl="7" w:tplc="C1C0701C" w:tentative="1">
      <w:start w:val="1"/>
      <w:numFmt w:val="bullet"/>
      <w:lvlText w:val=""/>
      <w:lvlJc w:val="left"/>
      <w:pPr>
        <w:tabs>
          <w:tab w:val="num" w:pos="5760"/>
        </w:tabs>
        <w:ind w:left="5760" w:hanging="360"/>
      </w:pPr>
      <w:rPr>
        <w:rFonts w:ascii="Wingdings" w:hAnsi="Wingdings" w:hint="default"/>
      </w:rPr>
    </w:lvl>
    <w:lvl w:ilvl="8" w:tplc="705AA52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6FA462B"/>
    <w:multiLevelType w:val="multilevel"/>
    <w:tmpl w:val="C8E20E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379D3D23"/>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54" w15:restartNumberingAfterBreak="0">
    <w:nsid w:val="386D5DAF"/>
    <w:multiLevelType w:val="hybridMultilevel"/>
    <w:tmpl w:val="B7C2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7F6DA7"/>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56" w15:restartNumberingAfterBreak="0">
    <w:nsid w:val="3C135631"/>
    <w:multiLevelType w:val="multilevel"/>
    <w:tmpl w:val="9C9EF4D8"/>
    <w:lvl w:ilvl="0">
      <w:start w:val="1"/>
      <w:numFmt w:val="decimal"/>
      <w:lvlText w:val="%1"/>
      <w:lvlJc w:val="left"/>
      <w:pPr>
        <w:ind w:left="375" w:hanging="375"/>
      </w:pPr>
      <w:rPr>
        <w:rFonts w:hint="default"/>
      </w:rPr>
    </w:lvl>
    <w:lvl w:ilvl="1">
      <w:start w:val="1"/>
      <w:numFmt w:val="decimal"/>
      <w:lvlText w:val="%1.%2"/>
      <w:lvlJc w:val="left"/>
      <w:pPr>
        <w:ind w:left="879" w:hanging="375"/>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57" w15:restartNumberingAfterBreak="0">
    <w:nsid w:val="3F4F7796"/>
    <w:multiLevelType w:val="hybridMultilevel"/>
    <w:tmpl w:val="1ECA99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F01A00"/>
    <w:multiLevelType w:val="hybridMultilevel"/>
    <w:tmpl w:val="46A6A29C"/>
    <w:lvl w:ilvl="0" w:tplc="E84C3630">
      <w:start w:val="1"/>
      <w:numFmt w:val="bullet"/>
      <w:lvlText w:val=""/>
      <w:lvlJc w:val="left"/>
      <w:pPr>
        <w:tabs>
          <w:tab w:val="num" w:pos="720"/>
        </w:tabs>
        <w:ind w:left="720" w:hanging="360"/>
      </w:pPr>
      <w:rPr>
        <w:rFonts w:ascii="Wingdings" w:hAnsi="Wingdings" w:hint="default"/>
      </w:rPr>
    </w:lvl>
    <w:lvl w:ilvl="1" w:tplc="3C04DAE2" w:tentative="1">
      <w:start w:val="1"/>
      <w:numFmt w:val="bullet"/>
      <w:lvlText w:val=""/>
      <w:lvlJc w:val="left"/>
      <w:pPr>
        <w:tabs>
          <w:tab w:val="num" w:pos="1440"/>
        </w:tabs>
        <w:ind w:left="1440" w:hanging="360"/>
      </w:pPr>
      <w:rPr>
        <w:rFonts w:ascii="Wingdings" w:hAnsi="Wingdings" w:hint="default"/>
      </w:rPr>
    </w:lvl>
    <w:lvl w:ilvl="2" w:tplc="ABAEDE38" w:tentative="1">
      <w:start w:val="1"/>
      <w:numFmt w:val="bullet"/>
      <w:lvlText w:val=""/>
      <w:lvlJc w:val="left"/>
      <w:pPr>
        <w:tabs>
          <w:tab w:val="num" w:pos="2160"/>
        </w:tabs>
        <w:ind w:left="2160" w:hanging="360"/>
      </w:pPr>
      <w:rPr>
        <w:rFonts w:ascii="Wingdings" w:hAnsi="Wingdings" w:hint="default"/>
      </w:rPr>
    </w:lvl>
    <w:lvl w:ilvl="3" w:tplc="A0EAD7FC" w:tentative="1">
      <w:start w:val="1"/>
      <w:numFmt w:val="bullet"/>
      <w:lvlText w:val=""/>
      <w:lvlJc w:val="left"/>
      <w:pPr>
        <w:tabs>
          <w:tab w:val="num" w:pos="2880"/>
        </w:tabs>
        <w:ind w:left="2880" w:hanging="360"/>
      </w:pPr>
      <w:rPr>
        <w:rFonts w:ascii="Wingdings" w:hAnsi="Wingdings" w:hint="default"/>
      </w:rPr>
    </w:lvl>
    <w:lvl w:ilvl="4" w:tplc="568211EC" w:tentative="1">
      <w:start w:val="1"/>
      <w:numFmt w:val="bullet"/>
      <w:lvlText w:val=""/>
      <w:lvlJc w:val="left"/>
      <w:pPr>
        <w:tabs>
          <w:tab w:val="num" w:pos="3600"/>
        </w:tabs>
        <w:ind w:left="3600" w:hanging="360"/>
      </w:pPr>
      <w:rPr>
        <w:rFonts w:ascii="Wingdings" w:hAnsi="Wingdings" w:hint="default"/>
      </w:rPr>
    </w:lvl>
    <w:lvl w:ilvl="5" w:tplc="FFB6919C" w:tentative="1">
      <w:start w:val="1"/>
      <w:numFmt w:val="bullet"/>
      <w:lvlText w:val=""/>
      <w:lvlJc w:val="left"/>
      <w:pPr>
        <w:tabs>
          <w:tab w:val="num" w:pos="4320"/>
        </w:tabs>
        <w:ind w:left="4320" w:hanging="360"/>
      </w:pPr>
      <w:rPr>
        <w:rFonts w:ascii="Wingdings" w:hAnsi="Wingdings" w:hint="default"/>
      </w:rPr>
    </w:lvl>
    <w:lvl w:ilvl="6" w:tplc="854E79D6" w:tentative="1">
      <w:start w:val="1"/>
      <w:numFmt w:val="bullet"/>
      <w:lvlText w:val=""/>
      <w:lvlJc w:val="left"/>
      <w:pPr>
        <w:tabs>
          <w:tab w:val="num" w:pos="5040"/>
        </w:tabs>
        <w:ind w:left="5040" w:hanging="360"/>
      </w:pPr>
      <w:rPr>
        <w:rFonts w:ascii="Wingdings" w:hAnsi="Wingdings" w:hint="default"/>
      </w:rPr>
    </w:lvl>
    <w:lvl w:ilvl="7" w:tplc="741CD9C8" w:tentative="1">
      <w:start w:val="1"/>
      <w:numFmt w:val="bullet"/>
      <w:lvlText w:val=""/>
      <w:lvlJc w:val="left"/>
      <w:pPr>
        <w:tabs>
          <w:tab w:val="num" w:pos="5760"/>
        </w:tabs>
        <w:ind w:left="5760" w:hanging="360"/>
      </w:pPr>
      <w:rPr>
        <w:rFonts w:ascii="Wingdings" w:hAnsi="Wingdings" w:hint="default"/>
      </w:rPr>
    </w:lvl>
    <w:lvl w:ilvl="8" w:tplc="5E28890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1B27D24"/>
    <w:multiLevelType w:val="hybridMultilevel"/>
    <w:tmpl w:val="FAE24E20"/>
    <w:lvl w:ilvl="0" w:tplc="4E8A6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155C98"/>
    <w:multiLevelType w:val="multilevel"/>
    <w:tmpl w:val="D7AA0F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283BC5"/>
    <w:multiLevelType w:val="hybridMultilevel"/>
    <w:tmpl w:val="75F6E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4400319"/>
    <w:multiLevelType w:val="hybridMultilevel"/>
    <w:tmpl w:val="E5F8DBF2"/>
    <w:lvl w:ilvl="0" w:tplc="C602E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117793"/>
    <w:multiLevelType w:val="hybridMultilevel"/>
    <w:tmpl w:val="1D4C6D96"/>
    <w:lvl w:ilvl="0" w:tplc="36C0AC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AF3845"/>
    <w:multiLevelType w:val="hybridMultilevel"/>
    <w:tmpl w:val="EBC2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485431"/>
    <w:multiLevelType w:val="multilevel"/>
    <w:tmpl w:val="388CBD3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C285CC5"/>
    <w:multiLevelType w:val="multilevel"/>
    <w:tmpl w:val="894A446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E6113BF"/>
    <w:multiLevelType w:val="hybridMultilevel"/>
    <w:tmpl w:val="861099B0"/>
    <w:lvl w:ilvl="0" w:tplc="A0E4F690">
      <w:start w:val="1"/>
      <w:numFmt w:val="bullet"/>
      <w:lvlText w:val=""/>
      <w:lvlJc w:val="left"/>
      <w:pPr>
        <w:ind w:left="1440" w:hanging="360"/>
      </w:pPr>
      <w:rPr>
        <w:rFonts w:ascii="Symbol" w:hAnsi="Symbol" w:hint="default"/>
      </w:rPr>
    </w:lvl>
    <w:lvl w:ilvl="1" w:tplc="B446668E" w:tentative="1">
      <w:start w:val="1"/>
      <w:numFmt w:val="bullet"/>
      <w:lvlText w:val="o"/>
      <w:lvlJc w:val="left"/>
      <w:pPr>
        <w:ind w:left="2160" w:hanging="360"/>
      </w:pPr>
      <w:rPr>
        <w:rFonts w:ascii="Courier New" w:hAnsi="Courier New" w:cs="Courier New" w:hint="default"/>
      </w:rPr>
    </w:lvl>
    <w:lvl w:ilvl="2" w:tplc="DD8E52F6" w:tentative="1">
      <w:start w:val="1"/>
      <w:numFmt w:val="bullet"/>
      <w:lvlText w:val=""/>
      <w:lvlJc w:val="left"/>
      <w:pPr>
        <w:ind w:left="2880" w:hanging="360"/>
      </w:pPr>
      <w:rPr>
        <w:rFonts w:ascii="Wingdings" w:hAnsi="Wingdings" w:hint="default"/>
      </w:rPr>
    </w:lvl>
    <w:lvl w:ilvl="3" w:tplc="20C6D6A8" w:tentative="1">
      <w:start w:val="1"/>
      <w:numFmt w:val="bullet"/>
      <w:lvlText w:val=""/>
      <w:lvlJc w:val="left"/>
      <w:pPr>
        <w:ind w:left="3600" w:hanging="360"/>
      </w:pPr>
      <w:rPr>
        <w:rFonts w:ascii="Symbol" w:hAnsi="Symbol" w:hint="default"/>
      </w:rPr>
    </w:lvl>
    <w:lvl w:ilvl="4" w:tplc="6E926E26" w:tentative="1">
      <w:start w:val="1"/>
      <w:numFmt w:val="bullet"/>
      <w:lvlText w:val="o"/>
      <w:lvlJc w:val="left"/>
      <w:pPr>
        <w:ind w:left="4320" w:hanging="360"/>
      </w:pPr>
      <w:rPr>
        <w:rFonts w:ascii="Courier New" w:hAnsi="Courier New" w:cs="Courier New" w:hint="default"/>
      </w:rPr>
    </w:lvl>
    <w:lvl w:ilvl="5" w:tplc="204A0E68" w:tentative="1">
      <w:start w:val="1"/>
      <w:numFmt w:val="bullet"/>
      <w:lvlText w:val=""/>
      <w:lvlJc w:val="left"/>
      <w:pPr>
        <w:ind w:left="5040" w:hanging="360"/>
      </w:pPr>
      <w:rPr>
        <w:rFonts w:ascii="Wingdings" w:hAnsi="Wingdings" w:hint="default"/>
      </w:rPr>
    </w:lvl>
    <w:lvl w:ilvl="6" w:tplc="17E03C94" w:tentative="1">
      <w:start w:val="1"/>
      <w:numFmt w:val="bullet"/>
      <w:lvlText w:val=""/>
      <w:lvlJc w:val="left"/>
      <w:pPr>
        <w:ind w:left="5760" w:hanging="360"/>
      </w:pPr>
      <w:rPr>
        <w:rFonts w:ascii="Symbol" w:hAnsi="Symbol" w:hint="default"/>
      </w:rPr>
    </w:lvl>
    <w:lvl w:ilvl="7" w:tplc="80302182" w:tentative="1">
      <w:start w:val="1"/>
      <w:numFmt w:val="bullet"/>
      <w:lvlText w:val="o"/>
      <w:lvlJc w:val="left"/>
      <w:pPr>
        <w:ind w:left="6480" w:hanging="360"/>
      </w:pPr>
      <w:rPr>
        <w:rFonts w:ascii="Courier New" w:hAnsi="Courier New" w:cs="Courier New" w:hint="default"/>
      </w:rPr>
    </w:lvl>
    <w:lvl w:ilvl="8" w:tplc="D2D6EA8C" w:tentative="1">
      <w:start w:val="1"/>
      <w:numFmt w:val="bullet"/>
      <w:lvlText w:val=""/>
      <w:lvlJc w:val="left"/>
      <w:pPr>
        <w:ind w:left="7200" w:hanging="360"/>
      </w:pPr>
      <w:rPr>
        <w:rFonts w:ascii="Wingdings" w:hAnsi="Wingdings" w:hint="default"/>
      </w:rPr>
    </w:lvl>
  </w:abstractNum>
  <w:abstractNum w:abstractNumId="68" w15:restartNumberingAfterBreak="0">
    <w:nsid w:val="4FAA7DE1"/>
    <w:multiLevelType w:val="multilevel"/>
    <w:tmpl w:val="0C2A070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50AC2589"/>
    <w:multiLevelType w:val="multilevel"/>
    <w:tmpl w:val="9C9EF4D8"/>
    <w:lvl w:ilvl="0">
      <w:start w:val="1"/>
      <w:numFmt w:val="decimal"/>
      <w:lvlText w:val="%1"/>
      <w:lvlJc w:val="left"/>
      <w:pPr>
        <w:ind w:left="375" w:hanging="375"/>
      </w:pPr>
      <w:rPr>
        <w:rFonts w:hint="default"/>
      </w:rPr>
    </w:lvl>
    <w:lvl w:ilvl="1">
      <w:start w:val="1"/>
      <w:numFmt w:val="decimal"/>
      <w:lvlText w:val="%1.%2"/>
      <w:lvlJc w:val="left"/>
      <w:pPr>
        <w:ind w:left="879" w:hanging="375"/>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70" w15:restartNumberingAfterBreak="0">
    <w:nsid w:val="50C1501F"/>
    <w:multiLevelType w:val="hybridMultilevel"/>
    <w:tmpl w:val="01BA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823C9D"/>
    <w:multiLevelType w:val="hybridMultilevel"/>
    <w:tmpl w:val="370063C2"/>
    <w:lvl w:ilvl="0" w:tplc="35521554">
      <w:start w:val="1"/>
      <w:numFmt w:val="decimal"/>
      <w:lvlText w:val="%1)"/>
      <w:lvlJc w:val="left"/>
      <w:pPr>
        <w:ind w:left="720" w:hanging="360"/>
      </w:pPr>
    </w:lvl>
    <w:lvl w:ilvl="1" w:tplc="7C2AD866" w:tentative="1">
      <w:start w:val="1"/>
      <w:numFmt w:val="lowerLetter"/>
      <w:lvlText w:val="%2."/>
      <w:lvlJc w:val="left"/>
      <w:pPr>
        <w:ind w:left="1440" w:hanging="360"/>
      </w:pPr>
    </w:lvl>
    <w:lvl w:ilvl="2" w:tplc="439AD75E" w:tentative="1">
      <w:start w:val="1"/>
      <w:numFmt w:val="lowerRoman"/>
      <w:lvlText w:val="%3."/>
      <w:lvlJc w:val="right"/>
      <w:pPr>
        <w:ind w:left="2160" w:hanging="180"/>
      </w:pPr>
    </w:lvl>
    <w:lvl w:ilvl="3" w:tplc="BFA48ECC" w:tentative="1">
      <w:start w:val="1"/>
      <w:numFmt w:val="decimal"/>
      <w:lvlText w:val="%4."/>
      <w:lvlJc w:val="left"/>
      <w:pPr>
        <w:ind w:left="2880" w:hanging="360"/>
      </w:pPr>
    </w:lvl>
    <w:lvl w:ilvl="4" w:tplc="8DCAEF58" w:tentative="1">
      <w:start w:val="1"/>
      <w:numFmt w:val="lowerLetter"/>
      <w:lvlText w:val="%5."/>
      <w:lvlJc w:val="left"/>
      <w:pPr>
        <w:ind w:left="3600" w:hanging="360"/>
      </w:pPr>
    </w:lvl>
    <w:lvl w:ilvl="5" w:tplc="B3FC4974" w:tentative="1">
      <w:start w:val="1"/>
      <w:numFmt w:val="lowerRoman"/>
      <w:lvlText w:val="%6."/>
      <w:lvlJc w:val="right"/>
      <w:pPr>
        <w:ind w:left="4320" w:hanging="180"/>
      </w:pPr>
    </w:lvl>
    <w:lvl w:ilvl="6" w:tplc="7E564914" w:tentative="1">
      <w:start w:val="1"/>
      <w:numFmt w:val="decimal"/>
      <w:lvlText w:val="%7."/>
      <w:lvlJc w:val="left"/>
      <w:pPr>
        <w:ind w:left="5040" w:hanging="360"/>
      </w:pPr>
    </w:lvl>
    <w:lvl w:ilvl="7" w:tplc="EF423DD0" w:tentative="1">
      <w:start w:val="1"/>
      <w:numFmt w:val="lowerLetter"/>
      <w:lvlText w:val="%8."/>
      <w:lvlJc w:val="left"/>
      <w:pPr>
        <w:ind w:left="5760" w:hanging="360"/>
      </w:pPr>
    </w:lvl>
    <w:lvl w:ilvl="8" w:tplc="BF1631AC" w:tentative="1">
      <w:start w:val="1"/>
      <w:numFmt w:val="lowerRoman"/>
      <w:lvlText w:val="%9."/>
      <w:lvlJc w:val="right"/>
      <w:pPr>
        <w:ind w:left="6480" w:hanging="180"/>
      </w:pPr>
    </w:lvl>
  </w:abstractNum>
  <w:abstractNum w:abstractNumId="72" w15:restartNumberingAfterBreak="0">
    <w:nsid w:val="525713DA"/>
    <w:multiLevelType w:val="hybridMultilevel"/>
    <w:tmpl w:val="383A89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2652348"/>
    <w:multiLevelType w:val="hybridMultilevel"/>
    <w:tmpl w:val="61D244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D86BFC"/>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C65FB2"/>
    <w:multiLevelType w:val="hybridMultilevel"/>
    <w:tmpl w:val="CB02A006"/>
    <w:lvl w:ilvl="0" w:tplc="89FAB7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425BB7"/>
    <w:multiLevelType w:val="hybridMultilevel"/>
    <w:tmpl w:val="0DA28548"/>
    <w:lvl w:ilvl="0" w:tplc="DE889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591AA8"/>
    <w:multiLevelType w:val="multilevel"/>
    <w:tmpl w:val="C3506A3E"/>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D05FBB"/>
    <w:multiLevelType w:val="hybridMultilevel"/>
    <w:tmpl w:val="6B004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4F229C"/>
    <w:multiLevelType w:val="hybridMultilevel"/>
    <w:tmpl w:val="D45ED7A2"/>
    <w:lvl w:ilvl="0" w:tplc="0592F1A8">
      <w:start w:val="1"/>
      <w:numFmt w:val="bullet"/>
      <w:lvlText w:val=""/>
      <w:lvlJc w:val="left"/>
      <w:pPr>
        <w:tabs>
          <w:tab w:val="num" w:pos="720"/>
        </w:tabs>
        <w:ind w:left="720" w:hanging="360"/>
      </w:pPr>
      <w:rPr>
        <w:rFonts w:ascii="Wingdings" w:hAnsi="Wingdings" w:hint="default"/>
      </w:rPr>
    </w:lvl>
    <w:lvl w:ilvl="1" w:tplc="566E1A34" w:tentative="1">
      <w:start w:val="1"/>
      <w:numFmt w:val="bullet"/>
      <w:lvlText w:val=""/>
      <w:lvlJc w:val="left"/>
      <w:pPr>
        <w:tabs>
          <w:tab w:val="num" w:pos="1440"/>
        </w:tabs>
        <w:ind w:left="1440" w:hanging="360"/>
      </w:pPr>
      <w:rPr>
        <w:rFonts w:ascii="Wingdings" w:hAnsi="Wingdings" w:hint="default"/>
      </w:rPr>
    </w:lvl>
    <w:lvl w:ilvl="2" w:tplc="A87C2AA8" w:tentative="1">
      <w:start w:val="1"/>
      <w:numFmt w:val="bullet"/>
      <w:lvlText w:val=""/>
      <w:lvlJc w:val="left"/>
      <w:pPr>
        <w:tabs>
          <w:tab w:val="num" w:pos="2160"/>
        </w:tabs>
        <w:ind w:left="2160" w:hanging="360"/>
      </w:pPr>
      <w:rPr>
        <w:rFonts w:ascii="Wingdings" w:hAnsi="Wingdings" w:hint="default"/>
      </w:rPr>
    </w:lvl>
    <w:lvl w:ilvl="3" w:tplc="FBC4274C" w:tentative="1">
      <w:start w:val="1"/>
      <w:numFmt w:val="bullet"/>
      <w:lvlText w:val=""/>
      <w:lvlJc w:val="left"/>
      <w:pPr>
        <w:tabs>
          <w:tab w:val="num" w:pos="2880"/>
        </w:tabs>
        <w:ind w:left="2880" w:hanging="360"/>
      </w:pPr>
      <w:rPr>
        <w:rFonts w:ascii="Wingdings" w:hAnsi="Wingdings" w:hint="default"/>
      </w:rPr>
    </w:lvl>
    <w:lvl w:ilvl="4" w:tplc="0D8274FA" w:tentative="1">
      <w:start w:val="1"/>
      <w:numFmt w:val="bullet"/>
      <w:lvlText w:val=""/>
      <w:lvlJc w:val="left"/>
      <w:pPr>
        <w:tabs>
          <w:tab w:val="num" w:pos="3600"/>
        </w:tabs>
        <w:ind w:left="3600" w:hanging="360"/>
      </w:pPr>
      <w:rPr>
        <w:rFonts w:ascii="Wingdings" w:hAnsi="Wingdings" w:hint="default"/>
      </w:rPr>
    </w:lvl>
    <w:lvl w:ilvl="5" w:tplc="34920B9A" w:tentative="1">
      <w:start w:val="1"/>
      <w:numFmt w:val="bullet"/>
      <w:lvlText w:val=""/>
      <w:lvlJc w:val="left"/>
      <w:pPr>
        <w:tabs>
          <w:tab w:val="num" w:pos="4320"/>
        </w:tabs>
        <w:ind w:left="4320" w:hanging="360"/>
      </w:pPr>
      <w:rPr>
        <w:rFonts w:ascii="Wingdings" w:hAnsi="Wingdings" w:hint="default"/>
      </w:rPr>
    </w:lvl>
    <w:lvl w:ilvl="6" w:tplc="7C9E34F8" w:tentative="1">
      <w:start w:val="1"/>
      <w:numFmt w:val="bullet"/>
      <w:lvlText w:val=""/>
      <w:lvlJc w:val="left"/>
      <w:pPr>
        <w:tabs>
          <w:tab w:val="num" w:pos="5040"/>
        </w:tabs>
        <w:ind w:left="5040" w:hanging="360"/>
      </w:pPr>
      <w:rPr>
        <w:rFonts w:ascii="Wingdings" w:hAnsi="Wingdings" w:hint="default"/>
      </w:rPr>
    </w:lvl>
    <w:lvl w:ilvl="7" w:tplc="914A564A" w:tentative="1">
      <w:start w:val="1"/>
      <w:numFmt w:val="bullet"/>
      <w:lvlText w:val=""/>
      <w:lvlJc w:val="left"/>
      <w:pPr>
        <w:tabs>
          <w:tab w:val="num" w:pos="5760"/>
        </w:tabs>
        <w:ind w:left="5760" w:hanging="360"/>
      </w:pPr>
      <w:rPr>
        <w:rFonts w:ascii="Wingdings" w:hAnsi="Wingdings" w:hint="default"/>
      </w:rPr>
    </w:lvl>
    <w:lvl w:ilvl="8" w:tplc="AACA8194"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C3076CD"/>
    <w:multiLevelType w:val="multilevel"/>
    <w:tmpl w:val="C596ADA6"/>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5CCD6367"/>
    <w:multiLevelType w:val="multilevel"/>
    <w:tmpl w:val="82963556"/>
    <w:lvl w:ilvl="0">
      <w:start w:val="2"/>
      <w:numFmt w:val="decimal"/>
      <w:lvlText w:val="%1"/>
      <w:lvlJc w:val="left"/>
      <w:pPr>
        <w:ind w:left="720" w:hanging="720"/>
      </w:pPr>
      <w:rPr>
        <w:rFonts w:hint="default"/>
        <w:b/>
      </w:rPr>
    </w:lvl>
    <w:lvl w:ilvl="1">
      <w:start w:val="12"/>
      <w:numFmt w:val="decimal"/>
      <w:lvlText w:val="%1.%2"/>
      <w:lvlJc w:val="left"/>
      <w:pPr>
        <w:ind w:left="720" w:hanging="72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2" w15:restartNumberingAfterBreak="0">
    <w:nsid w:val="5EE24F4C"/>
    <w:multiLevelType w:val="hybridMultilevel"/>
    <w:tmpl w:val="D3A281CC"/>
    <w:lvl w:ilvl="0" w:tplc="6A4A2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CD0C22"/>
    <w:multiLevelType w:val="hybridMultilevel"/>
    <w:tmpl w:val="2774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0667EBF"/>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85" w15:restartNumberingAfterBreak="0">
    <w:nsid w:val="61914361"/>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86" w15:restartNumberingAfterBreak="0">
    <w:nsid w:val="631D148B"/>
    <w:multiLevelType w:val="multilevel"/>
    <w:tmpl w:val="B55615F2"/>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4832EF3"/>
    <w:multiLevelType w:val="hybridMultilevel"/>
    <w:tmpl w:val="A770F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4E1F2C"/>
    <w:multiLevelType w:val="hybridMultilevel"/>
    <w:tmpl w:val="25A6D9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9E1E03"/>
    <w:multiLevelType w:val="hybridMultilevel"/>
    <w:tmpl w:val="A92A4492"/>
    <w:lvl w:ilvl="0" w:tplc="B8D2DF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9E7B3D"/>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91" w15:restartNumberingAfterBreak="0">
    <w:nsid w:val="6AA45793"/>
    <w:multiLevelType w:val="hybridMultilevel"/>
    <w:tmpl w:val="D3E6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E110AD"/>
    <w:multiLevelType w:val="hybridMultilevel"/>
    <w:tmpl w:val="D9147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C8A3D21"/>
    <w:multiLevelType w:val="hybridMultilevel"/>
    <w:tmpl w:val="91F84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D8C6318"/>
    <w:multiLevelType w:val="multilevel"/>
    <w:tmpl w:val="D90887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9A07CB"/>
    <w:multiLevelType w:val="hybridMultilevel"/>
    <w:tmpl w:val="36C44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E464EA7"/>
    <w:multiLevelType w:val="hybridMultilevel"/>
    <w:tmpl w:val="69881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E504EB7"/>
    <w:multiLevelType w:val="multilevel"/>
    <w:tmpl w:val="111E01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F125998"/>
    <w:multiLevelType w:val="multilevel"/>
    <w:tmpl w:val="CC5426FC"/>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9" w15:restartNumberingAfterBreak="0">
    <w:nsid w:val="71C604BB"/>
    <w:multiLevelType w:val="hybridMultilevel"/>
    <w:tmpl w:val="92C293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1D7185F"/>
    <w:multiLevelType w:val="hybridMultilevel"/>
    <w:tmpl w:val="65F86ED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2050492"/>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471519D"/>
    <w:multiLevelType w:val="multilevel"/>
    <w:tmpl w:val="51689D8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6821D2F"/>
    <w:multiLevelType w:val="hybridMultilevel"/>
    <w:tmpl w:val="FF34F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768E0962"/>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7C87F57"/>
    <w:multiLevelType w:val="hybridMultilevel"/>
    <w:tmpl w:val="FADA4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7D04609"/>
    <w:multiLevelType w:val="multilevel"/>
    <w:tmpl w:val="0C1858A0"/>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7" w15:restartNumberingAfterBreak="0">
    <w:nsid w:val="78B87417"/>
    <w:multiLevelType w:val="hybridMultilevel"/>
    <w:tmpl w:val="AC20FB26"/>
    <w:lvl w:ilvl="0" w:tplc="984C3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9131E79"/>
    <w:multiLevelType w:val="multilevel"/>
    <w:tmpl w:val="9DA65F7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7954705C"/>
    <w:multiLevelType w:val="hybridMultilevel"/>
    <w:tmpl w:val="53C66B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B4A1955"/>
    <w:multiLevelType w:val="hybridMultilevel"/>
    <w:tmpl w:val="D89C6548"/>
    <w:lvl w:ilvl="0" w:tplc="9A423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286AC3"/>
    <w:multiLevelType w:val="multilevel"/>
    <w:tmpl w:val="EA44BBA0"/>
    <w:lvl w:ilvl="0">
      <w:start w:val="1"/>
      <w:numFmt w:val="cardinalText"/>
      <w:pStyle w:val="Heading1"/>
      <w:suff w:val="nothing"/>
      <w:lvlText w:val="CHAPTER %1"/>
      <w:lvlJc w:val="left"/>
      <w:pPr>
        <w:ind w:left="0" w:firstLine="0"/>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pStyle w:val="Heading4"/>
      <w:isLgl/>
      <w:suff w:val="space"/>
      <w:lvlText w:val="%1.%2.%3.%4"/>
      <w:lvlJc w:val="left"/>
      <w:pPr>
        <w:ind w:left="0" w:firstLine="0"/>
      </w:pPr>
      <w:rPr>
        <w:rFonts w:hint="default"/>
      </w:rPr>
    </w:lvl>
    <w:lvl w:ilvl="4">
      <w:start w:val="1"/>
      <w:numFmt w:val="decimal"/>
      <w:pStyle w:val="Heading5"/>
      <w:isLgl/>
      <w:suff w:val="space"/>
      <w:lvlText w:val="%1.%2.%3.%4.%5"/>
      <w:lvlJc w:val="left"/>
      <w:pPr>
        <w:ind w:left="0" w:firstLine="0"/>
      </w:pPr>
      <w:rPr>
        <w:rFonts w:hint="default"/>
      </w:rPr>
    </w:lvl>
    <w:lvl w:ilvl="5">
      <w:start w:val="1"/>
      <w:numFmt w:val="decimal"/>
      <w:pStyle w:val="Heading6"/>
      <w:isLgl/>
      <w:suff w:val="space"/>
      <w:lvlText w:val="%1.%2.%3.%4.%5.%6"/>
      <w:lvlJc w:val="left"/>
      <w:pPr>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2" w15:restartNumberingAfterBreak="0">
    <w:nsid w:val="7C3A0544"/>
    <w:multiLevelType w:val="hybridMultilevel"/>
    <w:tmpl w:val="7464B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405463">
    <w:abstractNumId w:val="111"/>
  </w:num>
  <w:num w:numId="2" w16cid:durableId="126438313">
    <w:abstractNumId w:val="18"/>
  </w:num>
  <w:num w:numId="3" w16cid:durableId="1601333813">
    <w:abstractNumId w:val="64"/>
  </w:num>
  <w:num w:numId="4" w16cid:durableId="267129549">
    <w:abstractNumId w:val="83"/>
  </w:num>
  <w:num w:numId="5" w16cid:durableId="452868050">
    <w:abstractNumId w:val="100"/>
  </w:num>
  <w:num w:numId="6" w16cid:durableId="1404378010">
    <w:abstractNumId w:val="50"/>
  </w:num>
  <w:num w:numId="7" w16cid:durableId="277101128">
    <w:abstractNumId w:val="7"/>
  </w:num>
  <w:num w:numId="8" w16cid:durableId="667824440">
    <w:abstractNumId w:val="108"/>
  </w:num>
  <w:num w:numId="9" w16cid:durableId="305939032">
    <w:abstractNumId w:val="80"/>
  </w:num>
  <w:num w:numId="10" w16cid:durableId="131683130">
    <w:abstractNumId w:val="70"/>
  </w:num>
  <w:num w:numId="11" w16cid:durableId="630328613">
    <w:abstractNumId w:val="94"/>
  </w:num>
  <w:num w:numId="12" w16cid:durableId="71590170">
    <w:abstractNumId w:val="98"/>
  </w:num>
  <w:num w:numId="13" w16cid:durableId="748961761">
    <w:abstractNumId w:val="20"/>
  </w:num>
  <w:num w:numId="14" w16cid:durableId="1825778703">
    <w:abstractNumId w:val="60"/>
  </w:num>
  <w:num w:numId="15" w16cid:durableId="1802652994">
    <w:abstractNumId w:val="26"/>
  </w:num>
  <w:num w:numId="16" w16cid:durableId="797144783">
    <w:abstractNumId w:val="65"/>
  </w:num>
  <w:num w:numId="17" w16cid:durableId="1176264615">
    <w:abstractNumId w:val="66"/>
  </w:num>
  <w:num w:numId="18" w16cid:durableId="100804586">
    <w:abstractNumId w:val="86"/>
  </w:num>
  <w:num w:numId="19" w16cid:durableId="1028675810">
    <w:abstractNumId w:val="6"/>
  </w:num>
  <w:num w:numId="20" w16cid:durableId="1092894474">
    <w:abstractNumId w:val="11"/>
  </w:num>
  <w:num w:numId="21" w16cid:durableId="789978255">
    <w:abstractNumId w:val="13"/>
  </w:num>
  <w:num w:numId="22" w16cid:durableId="1144808980">
    <w:abstractNumId w:val="22"/>
  </w:num>
  <w:num w:numId="23" w16cid:durableId="1220751024">
    <w:abstractNumId w:val="90"/>
  </w:num>
  <w:num w:numId="24" w16cid:durableId="1279020673">
    <w:abstractNumId w:val="85"/>
  </w:num>
  <w:num w:numId="25" w16cid:durableId="1746418081">
    <w:abstractNumId w:val="35"/>
  </w:num>
  <w:num w:numId="26" w16cid:durableId="622660442">
    <w:abstractNumId w:val="16"/>
  </w:num>
  <w:num w:numId="27" w16cid:durableId="669791377">
    <w:abstractNumId w:val="89"/>
  </w:num>
  <w:num w:numId="28" w16cid:durableId="1712680936">
    <w:abstractNumId w:val="33"/>
  </w:num>
  <w:num w:numId="29" w16cid:durableId="1932660811">
    <w:abstractNumId w:val="96"/>
  </w:num>
  <w:num w:numId="30" w16cid:durableId="867720480">
    <w:abstractNumId w:val="46"/>
  </w:num>
  <w:num w:numId="31" w16cid:durableId="1438527126">
    <w:abstractNumId w:val="92"/>
  </w:num>
  <w:num w:numId="32" w16cid:durableId="1879318201">
    <w:abstractNumId w:val="30"/>
  </w:num>
  <w:num w:numId="33" w16cid:durableId="1540625712">
    <w:abstractNumId w:val="44"/>
  </w:num>
  <w:num w:numId="34" w16cid:durableId="136001334">
    <w:abstractNumId w:val="61"/>
  </w:num>
  <w:num w:numId="35" w16cid:durableId="1162089022">
    <w:abstractNumId w:val="63"/>
  </w:num>
  <w:num w:numId="36" w16cid:durableId="347759988">
    <w:abstractNumId w:val="75"/>
  </w:num>
  <w:num w:numId="37" w16cid:durableId="1530606838">
    <w:abstractNumId w:val="31"/>
  </w:num>
  <w:num w:numId="38" w16cid:durableId="1917856713">
    <w:abstractNumId w:val="53"/>
  </w:num>
  <w:num w:numId="39" w16cid:durableId="173306958">
    <w:abstractNumId w:val="56"/>
  </w:num>
  <w:num w:numId="40" w16cid:durableId="904683533">
    <w:abstractNumId w:val="38"/>
  </w:num>
  <w:num w:numId="41" w16cid:durableId="237374302">
    <w:abstractNumId w:val="36"/>
  </w:num>
  <w:num w:numId="42" w16cid:durableId="883324659">
    <w:abstractNumId w:val="9"/>
  </w:num>
  <w:num w:numId="43" w16cid:durableId="656496320">
    <w:abstractNumId w:val="47"/>
  </w:num>
  <w:num w:numId="44" w16cid:durableId="1163740705">
    <w:abstractNumId w:val="103"/>
  </w:num>
  <w:num w:numId="45" w16cid:durableId="759330016">
    <w:abstractNumId w:val="99"/>
  </w:num>
  <w:num w:numId="46" w16cid:durableId="34697401">
    <w:abstractNumId w:val="109"/>
  </w:num>
  <w:num w:numId="47" w16cid:durableId="774636551">
    <w:abstractNumId w:val="72"/>
  </w:num>
  <w:num w:numId="48" w16cid:durableId="581259827">
    <w:abstractNumId w:val="23"/>
  </w:num>
  <w:num w:numId="49" w16cid:durableId="1114591399">
    <w:abstractNumId w:val="41"/>
  </w:num>
  <w:num w:numId="50" w16cid:durableId="1631281590">
    <w:abstractNumId w:val="81"/>
  </w:num>
  <w:num w:numId="51" w16cid:durableId="1437360124">
    <w:abstractNumId w:val="3"/>
  </w:num>
  <w:num w:numId="52" w16cid:durableId="613171162">
    <w:abstractNumId w:val="2"/>
  </w:num>
  <w:num w:numId="53" w16cid:durableId="1121218307">
    <w:abstractNumId w:val="4"/>
  </w:num>
  <w:num w:numId="54" w16cid:durableId="609819281">
    <w:abstractNumId w:val="77"/>
  </w:num>
  <w:num w:numId="55" w16cid:durableId="1386954892">
    <w:abstractNumId w:val="39"/>
  </w:num>
  <w:num w:numId="56" w16cid:durableId="1797530460">
    <w:abstractNumId w:val="54"/>
  </w:num>
  <w:num w:numId="57" w16cid:durableId="868639601">
    <w:abstractNumId w:val="19"/>
  </w:num>
  <w:num w:numId="58" w16cid:durableId="1132019580">
    <w:abstractNumId w:val="55"/>
  </w:num>
  <w:num w:numId="59" w16cid:durableId="655232908">
    <w:abstractNumId w:val="84"/>
  </w:num>
  <w:num w:numId="60" w16cid:durableId="358507061">
    <w:abstractNumId w:val="95"/>
  </w:num>
  <w:num w:numId="61" w16cid:durableId="1571577601">
    <w:abstractNumId w:val="91"/>
  </w:num>
  <w:num w:numId="62" w16cid:durableId="2109543343">
    <w:abstractNumId w:val="105"/>
  </w:num>
  <w:num w:numId="63" w16cid:durableId="1732849324">
    <w:abstractNumId w:val="101"/>
  </w:num>
  <w:num w:numId="64" w16cid:durableId="806161597">
    <w:abstractNumId w:val="8"/>
  </w:num>
  <w:num w:numId="65" w16cid:durableId="1457332694">
    <w:abstractNumId w:val="52"/>
  </w:num>
  <w:num w:numId="66" w16cid:durableId="1199581824">
    <w:abstractNumId w:val="87"/>
  </w:num>
  <w:num w:numId="67" w16cid:durableId="631984236">
    <w:abstractNumId w:val="57"/>
  </w:num>
  <w:num w:numId="68" w16cid:durableId="2143571889">
    <w:abstractNumId w:val="10"/>
  </w:num>
  <w:num w:numId="69" w16cid:durableId="19673937">
    <w:abstractNumId w:val="40"/>
  </w:num>
  <w:num w:numId="70" w16cid:durableId="1458597244">
    <w:abstractNumId w:val="73"/>
  </w:num>
  <w:num w:numId="71" w16cid:durableId="2122651414">
    <w:abstractNumId w:val="15"/>
  </w:num>
  <w:num w:numId="72" w16cid:durableId="1300919522">
    <w:abstractNumId w:val="1"/>
  </w:num>
  <w:num w:numId="73" w16cid:durableId="1600797831">
    <w:abstractNumId w:val="17"/>
  </w:num>
  <w:num w:numId="74" w16cid:durableId="962274908">
    <w:abstractNumId w:val="45"/>
  </w:num>
  <w:num w:numId="75" w16cid:durableId="1413042557">
    <w:abstractNumId w:val="42"/>
  </w:num>
  <w:num w:numId="76" w16cid:durableId="1679304272">
    <w:abstractNumId w:val="82"/>
  </w:num>
  <w:num w:numId="77" w16cid:durableId="2130661060">
    <w:abstractNumId w:val="104"/>
  </w:num>
  <w:num w:numId="78" w16cid:durableId="1777361985">
    <w:abstractNumId w:val="48"/>
  </w:num>
  <w:num w:numId="79" w16cid:durableId="1340308004">
    <w:abstractNumId w:val="74"/>
  </w:num>
  <w:num w:numId="80" w16cid:durableId="2040857121">
    <w:abstractNumId w:val="24"/>
  </w:num>
  <w:num w:numId="81" w16cid:durableId="1300527723">
    <w:abstractNumId w:val="43"/>
  </w:num>
  <w:num w:numId="82" w16cid:durableId="985548774">
    <w:abstractNumId w:val="76"/>
  </w:num>
  <w:num w:numId="83" w16cid:durableId="150876354">
    <w:abstractNumId w:val="62"/>
  </w:num>
  <w:num w:numId="84" w16cid:durableId="999623104">
    <w:abstractNumId w:val="37"/>
  </w:num>
  <w:num w:numId="85" w16cid:durableId="1097285432">
    <w:abstractNumId w:val="21"/>
  </w:num>
  <w:num w:numId="86" w16cid:durableId="331110454">
    <w:abstractNumId w:val="110"/>
  </w:num>
  <w:num w:numId="87" w16cid:durableId="1396389893">
    <w:abstractNumId w:val="59"/>
  </w:num>
  <w:num w:numId="88" w16cid:durableId="1257976840">
    <w:abstractNumId w:val="51"/>
  </w:num>
  <w:num w:numId="89" w16cid:durableId="1326008118">
    <w:abstractNumId w:val="79"/>
  </w:num>
  <w:num w:numId="90" w16cid:durableId="922222659">
    <w:abstractNumId w:val="58"/>
  </w:num>
  <w:num w:numId="91" w16cid:durableId="661155125">
    <w:abstractNumId w:val="25"/>
  </w:num>
  <w:num w:numId="92" w16cid:durableId="1489787368">
    <w:abstractNumId w:val="102"/>
  </w:num>
  <w:num w:numId="93" w16cid:durableId="1550074988">
    <w:abstractNumId w:val="34"/>
  </w:num>
  <w:num w:numId="94" w16cid:durableId="762455052">
    <w:abstractNumId w:val="32"/>
  </w:num>
  <w:num w:numId="95" w16cid:durableId="470287215">
    <w:abstractNumId w:val="69"/>
  </w:num>
  <w:num w:numId="96" w16cid:durableId="1753089476">
    <w:abstractNumId w:val="0"/>
  </w:num>
  <w:num w:numId="97" w16cid:durableId="1706641504">
    <w:abstractNumId w:val="106"/>
  </w:num>
  <w:num w:numId="98" w16cid:durableId="264910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68019496">
    <w:abstractNumId w:val="28"/>
  </w:num>
  <w:num w:numId="100" w16cid:durableId="2053996268">
    <w:abstractNumId w:val="5"/>
  </w:num>
  <w:num w:numId="101" w16cid:durableId="1875650674">
    <w:abstractNumId w:val="112"/>
  </w:num>
  <w:num w:numId="102" w16cid:durableId="5059370">
    <w:abstractNumId w:val="97"/>
  </w:num>
  <w:num w:numId="103" w16cid:durableId="530993495">
    <w:abstractNumId w:val="71"/>
  </w:num>
  <w:num w:numId="104" w16cid:durableId="803503100">
    <w:abstractNumId w:val="67"/>
  </w:num>
  <w:num w:numId="105" w16cid:durableId="1164204927">
    <w:abstractNumId w:val="27"/>
  </w:num>
  <w:num w:numId="106" w16cid:durableId="1676572173">
    <w:abstractNumId w:val="88"/>
  </w:num>
  <w:num w:numId="107" w16cid:durableId="513152276">
    <w:abstractNumId w:val="49"/>
  </w:num>
  <w:num w:numId="108" w16cid:durableId="1376076292">
    <w:abstractNumId w:val="14"/>
  </w:num>
  <w:num w:numId="109" w16cid:durableId="1707874207">
    <w:abstractNumId w:val="68"/>
  </w:num>
  <w:num w:numId="110" w16cid:durableId="1842576627">
    <w:abstractNumId w:val="107"/>
  </w:num>
  <w:num w:numId="111" w16cid:durableId="1504585834">
    <w:abstractNumId w:val="78"/>
  </w:num>
  <w:num w:numId="112" w16cid:durableId="612204232">
    <w:abstractNumId w:val="12"/>
  </w:num>
  <w:num w:numId="113" w16cid:durableId="92871344">
    <w:abstractNumId w:val="29"/>
  </w:num>
  <w:num w:numId="114" w16cid:durableId="210196992">
    <w:abstractNumId w:val="93"/>
  </w:num>
  <w:num w:numId="115" w16cid:durableId="29309886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3C0"/>
    <w:rsid w:val="0000367E"/>
    <w:rsid w:val="00004D6F"/>
    <w:rsid w:val="0000731F"/>
    <w:rsid w:val="00010324"/>
    <w:rsid w:val="000106DE"/>
    <w:rsid w:val="000120E6"/>
    <w:rsid w:val="00012B96"/>
    <w:rsid w:val="00013199"/>
    <w:rsid w:val="00013345"/>
    <w:rsid w:val="00013C74"/>
    <w:rsid w:val="000144ED"/>
    <w:rsid w:val="00014D62"/>
    <w:rsid w:val="00015247"/>
    <w:rsid w:val="00015398"/>
    <w:rsid w:val="0002192B"/>
    <w:rsid w:val="00021AD0"/>
    <w:rsid w:val="0002234D"/>
    <w:rsid w:val="000235EA"/>
    <w:rsid w:val="0002415B"/>
    <w:rsid w:val="0002471C"/>
    <w:rsid w:val="00025973"/>
    <w:rsid w:val="00030AE8"/>
    <w:rsid w:val="000319F7"/>
    <w:rsid w:val="0003381F"/>
    <w:rsid w:val="000349B9"/>
    <w:rsid w:val="000360DE"/>
    <w:rsid w:val="00036956"/>
    <w:rsid w:val="00037578"/>
    <w:rsid w:val="00037614"/>
    <w:rsid w:val="00037FEA"/>
    <w:rsid w:val="000406A2"/>
    <w:rsid w:val="0004082A"/>
    <w:rsid w:val="00040D1E"/>
    <w:rsid w:val="00042852"/>
    <w:rsid w:val="000431AD"/>
    <w:rsid w:val="00044549"/>
    <w:rsid w:val="000456B2"/>
    <w:rsid w:val="00045EAB"/>
    <w:rsid w:val="000469E6"/>
    <w:rsid w:val="00047BCA"/>
    <w:rsid w:val="00051156"/>
    <w:rsid w:val="000513F4"/>
    <w:rsid w:val="00051806"/>
    <w:rsid w:val="000549CB"/>
    <w:rsid w:val="000549FF"/>
    <w:rsid w:val="000550CF"/>
    <w:rsid w:val="000563F6"/>
    <w:rsid w:val="00056530"/>
    <w:rsid w:val="00056A01"/>
    <w:rsid w:val="000612FC"/>
    <w:rsid w:val="0006182B"/>
    <w:rsid w:val="00062A58"/>
    <w:rsid w:val="00064A77"/>
    <w:rsid w:val="00064B7C"/>
    <w:rsid w:val="00066BA8"/>
    <w:rsid w:val="000711B3"/>
    <w:rsid w:val="000712F8"/>
    <w:rsid w:val="00074FC5"/>
    <w:rsid w:val="00076993"/>
    <w:rsid w:val="00080B98"/>
    <w:rsid w:val="000814BD"/>
    <w:rsid w:val="00081AA1"/>
    <w:rsid w:val="0008345A"/>
    <w:rsid w:val="0008491D"/>
    <w:rsid w:val="00085CDE"/>
    <w:rsid w:val="00085E0D"/>
    <w:rsid w:val="00090D6B"/>
    <w:rsid w:val="000923E5"/>
    <w:rsid w:val="00093913"/>
    <w:rsid w:val="0009401E"/>
    <w:rsid w:val="0009415C"/>
    <w:rsid w:val="00096596"/>
    <w:rsid w:val="000965B5"/>
    <w:rsid w:val="000970CD"/>
    <w:rsid w:val="0009795D"/>
    <w:rsid w:val="000A0117"/>
    <w:rsid w:val="000A067E"/>
    <w:rsid w:val="000A0AEE"/>
    <w:rsid w:val="000A23EC"/>
    <w:rsid w:val="000A37E8"/>
    <w:rsid w:val="000A4C07"/>
    <w:rsid w:val="000A5C17"/>
    <w:rsid w:val="000A6B1B"/>
    <w:rsid w:val="000A76C9"/>
    <w:rsid w:val="000B14A9"/>
    <w:rsid w:val="000B1F0D"/>
    <w:rsid w:val="000B29C3"/>
    <w:rsid w:val="000B2B59"/>
    <w:rsid w:val="000B2D19"/>
    <w:rsid w:val="000B2EC6"/>
    <w:rsid w:val="000B423B"/>
    <w:rsid w:val="000B42B8"/>
    <w:rsid w:val="000B4F76"/>
    <w:rsid w:val="000B54AA"/>
    <w:rsid w:val="000B629A"/>
    <w:rsid w:val="000B657F"/>
    <w:rsid w:val="000B65D7"/>
    <w:rsid w:val="000B6CE4"/>
    <w:rsid w:val="000C174A"/>
    <w:rsid w:val="000C1777"/>
    <w:rsid w:val="000C192B"/>
    <w:rsid w:val="000C1DEC"/>
    <w:rsid w:val="000C1E29"/>
    <w:rsid w:val="000C2E98"/>
    <w:rsid w:val="000C364D"/>
    <w:rsid w:val="000C4380"/>
    <w:rsid w:val="000C472F"/>
    <w:rsid w:val="000C4C7C"/>
    <w:rsid w:val="000C517D"/>
    <w:rsid w:val="000C5788"/>
    <w:rsid w:val="000C5BA7"/>
    <w:rsid w:val="000C6A2B"/>
    <w:rsid w:val="000C79FE"/>
    <w:rsid w:val="000D0800"/>
    <w:rsid w:val="000D1BEF"/>
    <w:rsid w:val="000D30C3"/>
    <w:rsid w:val="000D36A6"/>
    <w:rsid w:val="000D48B8"/>
    <w:rsid w:val="000D4E67"/>
    <w:rsid w:val="000D4EC4"/>
    <w:rsid w:val="000D7421"/>
    <w:rsid w:val="000D7C94"/>
    <w:rsid w:val="000E102B"/>
    <w:rsid w:val="000E2C76"/>
    <w:rsid w:val="000E2EC3"/>
    <w:rsid w:val="000E2FEB"/>
    <w:rsid w:val="000E3FBA"/>
    <w:rsid w:val="000E5995"/>
    <w:rsid w:val="000F0504"/>
    <w:rsid w:val="000F0758"/>
    <w:rsid w:val="000F23B0"/>
    <w:rsid w:val="000F3DE7"/>
    <w:rsid w:val="000F5C9A"/>
    <w:rsid w:val="000F6EB7"/>
    <w:rsid w:val="000F7C7D"/>
    <w:rsid w:val="000F7D02"/>
    <w:rsid w:val="001002A8"/>
    <w:rsid w:val="00101634"/>
    <w:rsid w:val="00105A38"/>
    <w:rsid w:val="00105BBA"/>
    <w:rsid w:val="00106AE5"/>
    <w:rsid w:val="00107A02"/>
    <w:rsid w:val="0011005B"/>
    <w:rsid w:val="001102E7"/>
    <w:rsid w:val="00110760"/>
    <w:rsid w:val="001111D4"/>
    <w:rsid w:val="001117A3"/>
    <w:rsid w:val="001137FF"/>
    <w:rsid w:val="00113B57"/>
    <w:rsid w:val="00113D27"/>
    <w:rsid w:val="00113ECB"/>
    <w:rsid w:val="00115F7E"/>
    <w:rsid w:val="00116223"/>
    <w:rsid w:val="00116775"/>
    <w:rsid w:val="00117315"/>
    <w:rsid w:val="001175D2"/>
    <w:rsid w:val="00117CEC"/>
    <w:rsid w:val="001220F9"/>
    <w:rsid w:val="00122198"/>
    <w:rsid w:val="00123873"/>
    <w:rsid w:val="00123B86"/>
    <w:rsid w:val="00123FCF"/>
    <w:rsid w:val="001246DA"/>
    <w:rsid w:val="00127245"/>
    <w:rsid w:val="00131021"/>
    <w:rsid w:val="00132D8B"/>
    <w:rsid w:val="001336A4"/>
    <w:rsid w:val="001367A6"/>
    <w:rsid w:val="00137931"/>
    <w:rsid w:val="00140F73"/>
    <w:rsid w:val="001440B1"/>
    <w:rsid w:val="00146298"/>
    <w:rsid w:val="0014696D"/>
    <w:rsid w:val="00146BEB"/>
    <w:rsid w:val="001474C0"/>
    <w:rsid w:val="00150D89"/>
    <w:rsid w:val="0015324D"/>
    <w:rsid w:val="00154222"/>
    <w:rsid w:val="00154262"/>
    <w:rsid w:val="00154E36"/>
    <w:rsid w:val="001568B8"/>
    <w:rsid w:val="00156B8C"/>
    <w:rsid w:val="00157534"/>
    <w:rsid w:val="00157C49"/>
    <w:rsid w:val="0016117C"/>
    <w:rsid w:val="001618ED"/>
    <w:rsid w:val="0016247A"/>
    <w:rsid w:val="00162DC6"/>
    <w:rsid w:val="00165459"/>
    <w:rsid w:val="00165574"/>
    <w:rsid w:val="00165EB2"/>
    <w:rsid w:val="001666C6"/>
    <w:rsid w:val="00170067"/>
    <w:rsid w:val="00172544"/>
    <w:rsid w:val="0017798D"/>
    <w:rsid w:val="00177A65"/>
    <w:rsid w:val="0018083C"/>
    <w:rsid w:val="001815D3"/>
    <w:rsid w:val="001822A2"/>
    <w:rsid w:val="00182F29"/>
    <w:rsid w:val="00182FB8"/>
    <w:rsid w:val="00183C60"/>
    <w:rsid w:val="00184566"/>
    <w:rsid w:val="00184A77"/>
    <w:rsid w:val="001850C1"/>
    <w:rsid w:val="00185298"/>
    <w:rsid w:val="00187032"/>
    <w:rsid w:val="0018723F"/>
    <w:rsid w:val="001877D1"/>
    <w:rsid w:val="001900BD"/>
    <w:rsid w:val="001920E4"/>
    <w:rsid w:val="00192869"/>
    <w:rsid w:val="00193315"/>
    <w:rsid w:val="0019351A"/>
    <w:rsid w:val="00193799"/>
    <w:rsid w:val="001947AF"/>
    <w:rsid w:val="001953AF"/>
    <w:rsid w:val="00197630"/>
    <w:rsid w:val="001978A9"/>
    <w:rsid w:val="001A165A"/>
    <w:rsid w:val="001A1F7E"/>
    <w:rsid w:val="001A3370"/>
    <w:rsid w:val="001A35D8"/>
    <w:rsid w:val="001A46DF"/>
    <w:rsid w:val="001A6D54"/>
    <w:rsid w:val="001A754F"/>
    <w:rsid w:val="001B05E0"/>
    <w:rsid w:val="001B0912"/>
    <w:rsid w:val="001B1088"/>
    <w:rsid w:val="001B26B0"/>
    <w:rsid w:val="001B57F9"/>
    <w:rsid w:val="001B58B6"/>
    <w:rsid w:val="001B651E"/>
    <w:rsid w:val="001B750F"/>
    <w:rsid w:val="001B7810"/>
    <w:rsid w:val="001B7A2F"/>
    <w:rsid w:val="001C1889"/>
    <w:rsid w:val="001C30EF"/>
    <w:rsid w:val="001C396A"/>
    <w:rsid w:val="001C41FB"/>
    <w:rsid w:val="001C45C0"/>
    <w:rsid w:val="001C59D2"/>
    <w:rsid w:val="001C6407"/>
    <w:rsid w:val="001D03AE"/>
    <w:rsid w:val="001D2AD2"/>
    <w:rsid w:val="001D2D30"/>
    <w:rsid w:val="001D3CC1"/>
    <w:rsid w:val="001D47DD"/>
    <w:rsid w:val="001D4DE1"/>
    <w:rsid w:val="001D570F"/>
    <w:rsid w:val="001D76EF"/>
    <w:rsid w:val="001E0CFB"/>
    <w:rsid w:val="001E0D10"/>
    <w:rsid w:val="001E2CAD"/>
    <w:rsid w:val="001E335C"/>
    <w:rsid w:val="001E4490"/>
    <w:rsid w:val="001E4801"/>
    <w:rsid w:val="001E6655"/>
    <w:rsid w:val="001F22D5"/>
    <w:rsid w:val="001F29DB"/>
    <w:rsid w:val="001F39B3"/>
    <w:rsid w:val="001F4B2F"/>
    <w:rsid w:val="001F62A4"/>
    <w:rsid w:val="001F7411"/>
    <w:rsid w:val="001F7A53"/>
    <w:rsid w:val="001F7AB9"/>
    <w:rsid w:val="002008D0"/>
    <w:rsid w:val="00200DD1"/>
    <w:rsid w:val="00203399"/>
    <w:rsid w:val="00207346"/>
    <w:rsid w:val="00207D65"/>
    <w:rsid w:val="0021094D"/>
    <w:rsid w:val="00210BE0"/>
    <w:rsid w:val="00210F89"/>
    <w:rsid w:val="00211155"/>
    <w:rsid w:val="00213354"/>
    <w:rsid w:val="00213933"/>
    <w:rsid w:val="0021545B"/>
    <w:rsid w:val="002175F0"/>
    <w:rsid w:val="00217C56"/>
    <w:rsid w:val="00220A0C"/>
    <w:rsid w:val="00220ECE"/>
    <w:rsid w:val="0022171D"/>
    <w:rsid w:val="00222DEB"/>
    <w:rsid w:val="002232A8"/>
    <w:rsid w:val="00223FD7"/>
    <w:rsid w:val="002240B5"/>
    <w:rsid w:val="002241FF"/>
    <w:rsid w:val="002250D6"/>
    <w:rsid w:val="002310D3"/>
    <w:rsid w:val="002345FB"/>
    <w:rsid w:val="002351FD"/>
    <w:rsid w:val="00236448"/>
    <w:rsid w:val="00236465"/>
    <w:rsid w:val="0023694A"/>
    <w:rsid w:val="00236BC3"/>
    <w:rsid w:val="00236C26"/>
    <w:rsid w:val="0024215B"/>
    <w:rsid w:val="00242641"/>
    <w:rsid w:val="0024287B"/>
    <w:rsid w:val="00243F89"/>
    <w:rsid w:val="00245DCC"/>
    <w:rsid w:val="00246F92"/>
    <w:rsid w:val="00246FAB"/>
    <w:rsid w:val="002476E5"/>
    <w:rsid w:val="0025077A"/>
    <w:rsid w:val="00250EBA"/>
    <w:rsid w:val="0025459C"/>
    <w:rsid w:val="002555D7"/>
    <w:rsid w:val="00256261"/>
    <w:rsid w:val="00257ABA"/>
    <w:rsid w:val="0026061D"/>
    <w:rsid w:val="00262A18"/>
    <w:rsid w:val="00262EEB"/>
    <w:rsid w:val="002637AD"/>
    <w:rsid w:val="002639DE"/>
    <w:rsid w:val="00270331"/>
    <w:rsid w:val="00270444"/>
    <w:rsid w:val="00271801"/>
    <w:rsid w:val="00271CEA"/>
    <w:rsid w:val="00273553"/>
    <w:rsid w:val="0027545D"/>
    <w:rsid w:val="00276CB8"/>
    <w:rsid w:val="00277681"/>
    <w:rsid w:val="00277A57"/>
    <w:rsid w:val="00277E4E"/>
    <w:rsid w:val="00281D50"/>
    <w:rsid w:val="00282BF7"/>
    <w:rsid w:val="0028301E"/>
    <w:rsid w:val="00283470"/>
    <w:rsid w:val="00283502"/>
    <w:rsid w:val="00283FD9"/>
    <w:rsid w:val="00285DDA"/>
    <w:rsid w:val="00286676"/>
    <w:rsid w:val="00290AC5"/>
    <w:rsid w:val="0029276B"/>
    <w:rsid w:val="00292AEC"/>
    <w:rsid w:val="00294574"/>
    <w:rsid w:val="00294904"/>
    <w:rsid w:val="00294EC6"/>
    <w:rsid w:val="002955AF"/>
    <w:rsid w:val="002959ED"/>
    <w:rsid w:val="00295A47"/>
    <w:rsid w:val="00295FC8"/>
    <w:rsid w:val="00297C87"/>
    <w:rsid w:val="002A025F"/>
    <w:rsid w:val="002A0F72"/>
    <w:rsid w:val="002A27CB"/>
    <w:rsid w:val="002A470D"/>
    <w:rsid w:val="002A5435"/>
    <w:rsid w:val="002A67F2"/>
    <w:rsid w:val="002A693A"/>
    <w:rsid w:val="002A6C6B"/>
    <w:rsid w:val="002A7B66"/>
    <w:rsid w:val="002A7B96"/>
    <w:rsid w:val="002B1A66"/>
    <w:rsid w:val="002B1D41"/>
    <w:rsid w:val="002B2BE9"/>
    <w:rsid w:val="002B32D6"/>
    <w:rsid w:val="002B4D62"/>
    <w:rsid w:val="002B723B"/>
    <w:rsid w:val="002C0AC9"/>
    <w:rsid w:val="002C1546"/>
    <w:rsid w:val="002C24A4"/>
    <w:rsid w:val="002C25B9"/>
    <w:rsid w:val="002C3565"/>
    <w:rsid w:val="002C4AD6"/>
    <w:rsid w:val="002C4ED9"/>
    <w:rsid w:val="002C4EDF"/>
    <w:rsid w:val="002C4FDF"/>
    <w:rsid w:val="002C5B85"/>
    <w:rsid w:val="002C6B84"/>
    <w:rsid w:val="002C6FBC"/>
    <w:rsid w:val="002C79C3"/>
    <w:rsid w:val="002D1936"/>
    <w:rsid w:val="002D2130"/>
    <w:rsid w:val="002D3093"/>
    <w:rsid w:val="002D398C"/>
    <w:rsid w:val="002D483E"/>
    <w:rsid w:val="002D5E0C"/>
    <w:rsid w:val="002D69D1"/>
    <w:rsid w:val="002D6A3D"/>
    <w:rsid w:val="002D7603"/>
    <w:rsid w:val="002D7851"/>
    <w:rsid w:val="002E12FE"/>
    <w:rsid w:val="002E29AD"/>
    <w:rsid w:val="002E3319"/>
    <w:rsid w:val="002E46D1"/>
    <w:rsid w:val="002E577C"/>
    <w:rsid w:val="002E6032"/>
    <w:rsid w:val="002E61DA"/>
    <w:rsid w:val="002F024C"/>
    <w:rsid w:val="002F0599"/>
    <w:rsid w:val="002F1113"/>
    <w:rsid w:val="002F24B9"/>
    <w:rsid w:val="002F2882"/>
    <w:rsid w:val="002F3B32"/>
    <w:rsid w:val="002F602C"/>
    <w:rsid w:val="002F74D7"/>
    <w:rsid w:val="00300512"/>
    <w:rsid w:val="00300B95"/>
    <w:rsid w:val="003015DA"/>
    <w:rsid w:val="003017C2"/>
    <w:rsid w:val="00302156"/>
    <w:rsid w:val="003030D7"/>
    <w:rsid w:val="00304D93"/>
    <w:rsid w:val="00306E71"/>
    <w:rsid w:val="003071B6"/>
    <w:rsid w:val="00307438"/>
    <w:rsid w:val="00307925"/>
    <w:rsid w:val="00307FDF"/>
    <w:rsid w:val="003107F7"/>
    <w:rsid w:val="00310846"/>
    <w:rsid w:val="00312A96"/>
    <w:rsid w:val="00312DE9"/>
    <w:rsid w:val="00313257"/>
    <w:rsid w:val="0031469F"/>
    <w:rsid w:val="0031597B"/>
    <w:rsid w:val="003167FE"/>
    <w:rsid w:val="00317978"/>
    <w:rsid w:val="003222F9"/>
    <w:rsid w:val="0032273B"/>
    <w:rsid w:val="00326E8D"/>
    <w:rsid w:val="00327A84"/>
    <w:rsid w:val="003329CA"/>
    <w:rsid w:val="00332C6A"/>
    <w:rsid w:val="00332F43"/>
    <w:rsid w:val="00333F7A"/>
    <w:rsid w:val="00334FE5"/>
    <w:rsid w:val="003365D0"/>
    <w:rsid w:val="00336DDA"/>
    <w:rsid w:val="00337877"/>
    <w:rsid w:val="00340A40"/>
    <w:rsid w:val="00340B2B"/>
    <w:rsid w:val="0034126F"/>
    <w:rsid w:val="0034172E"/>
    <w:rsid w:val="00342AA7"/>
    <w:rsid w:val="00342C49"/>
    <w:rsid w:val="00344190"/>
    <w:rsid w:val="003446F9"/>
    <w:rsid w:val="00345057"/>
    <w:rsid w:val="00345E95"/>
    <w:rsid w:val="003460C3"/>
    <w:rsid w:val="00346AE7"/>
    <w:rsid w:val="00353213"/>
    <w:rsid w:val="00354643"/>
    <w:rsid w:val="00354D36"/>
    <w:rsid w:val="0035563C"/>
    <w:rsid w:val="0035592C"/>
    <w:rsid w:val="0035595A"/>
    <w:rsid w:val="00355B16"/>
    <w:rsid w:val="00355B62"/>
    <w:rsid w:val="00355DBB"/>
    <w:rsid w:val="00356692"/>
    <w:rsid w:val="00356DC8"/>
    <w:rsid w:val="003577FB"/>
    <w:rsid w:val="003608E9"/>
    <w:rsid w:val="003616C6"/>
    <w:rsid w:val="0036177B"/>
    <w:rsid w:val="003631D0"/>
    <w:rsid w:val="00363B75"/>
    <w:rsid w:val="0036424C"/>
    <w:rsid w:val="0036433B"/>
    <w:rsid w:val="0036601B"/>
    <w:rsid w:val="00366A01"/>
    <w:rsid w:val="00366DCB"/>
    <w:rsid w:val="003673EE"/>
    <w:rsid w:val="003676EF"/>
    <w:rsid w:val="00367BE1"/>
    <w:rsid w:val="003701B9"/>
    <w:rsid w:val="0037022B"/>
    <w:rsid w:val="00370C11"/>
    <w:rsid w:val="00371A8E"/>
    <w:rsid w:val="00372202"/>
    <w:rsid w:val="00374C3C"/>
    <w:rsid w:val="00375F3F"/>
    <w:rsid w:val="00376D30"/>
    <w:rsid w:val="00380E3E"/>
    <w:rsid w:val="00383342"/>
    <w:rsid w:val="00383BCB"/>
    <w:rsid w:val="0038425A"/>
    <w:rsid w:val="003854DC"/>
    <w:rsid w:val="0038638A"/>
    <w:rsid w:val="00387AD8"/>
    <w:rsid w:val="00387B22"/>
    <w:rsid w:val="00390ACC"/>
    <w:rsid w:val="00390E47"/>
    <w:rsid w:val="00391902"/>
    <w:rsid w:val="00391C8F"/>
    <w:rsid w:val="00392232"/>
    <w:rsid w:val="00392E53"/>
    <w:rsid w:val="00393B92"/>
    <w:rsid w:val="00393D7D"/>
    <w:rsid w:val="00394191"/>
    <w:rsid w:val="003941AB"/>
    <w:rsid w:val="0039440B"/>
    <w:rsid w:val="003957B8"/>
    <w:rsid w:val="0039589C"/>
    <w:rsid w:val="003966A7"/>
    <w:rsid w:val="003A0441"/>
    <w:rsid w:val="003A1169"/>
    <w:rsid w:val="003A15AB"/>
    <w:rsid w:val="003A2438"/>
    <w:rsid w:val="003A321F"/>
    <w:rsid w:val="003A5CEA"/>
    <w:rsid w:val="003A5EBD"/>
    <w:rsid w:val="003A7561"/>
    <w:rsid w:val="003B0879"/>
    <w:rsid w:val="003B218F"/>
    <w:rsid w:val="003B2545"/>
    <w:rsid w:val="003B2FC6"/>
    <w:rsid w:val="003B47B1"/>
    <w:rsid w:val="003B5134"/>
    <w:rsid w:val="003B774E"/>
    <w:rsid w:val="003B7D88"/>
    <w:rsid w:val="003C2F22"/>
    <w:rsid w:val="003C49A1"/>
    <w:rsid w:val="003C5711"/>
    <w:rsid w:val="003C691A"/>
    <w:rsid w:val="003C6BC8"/>
    <w:rsid w:val="003C7E1E"/>
    <w:rsid w:val="003D0697"/>
    <w:rsid w:val="003D25D3"/>
    <w:rsid w:val="003D3AE2"/>
    <w:rsid w:val="003D69B9"/>
    <w:rsid w:val="003D72F1"/>
    <w:rsid w:val="003D7EA3"/>
    <w:rsid w:val="003D7FD7"/>
    <w:rsid w:val="003E0496"/>
    <w:rsid w:val="003E11F5"/>
    <w:rsid w:val="003E1F78"/>
    <w:rsid w:val="003E1FC5"/>
    <w:rsid w:val="003E3230"/>
    <w:rsid w:val="003E40E8"/>
    <w:rsid w:val="003F011E"/>
    <w:rsid w:val="003F64C4"/>
    <w:rsid w:val="003F7338"/>
    <w:rsid w:val="003F7E5D"/>
    <w:rsid w:val="00400182"/>
    <w:rsid w:val="00400400"/>
    <w:rsid w:val="00400C33"/>
    <w:rsid w:val="00400F25"/>
    <w:rsid w:val="00401CFE"/>
    <w:rsid w:val="004041F5"/>
    <w:rsid w:val="00404A04"/>
    <w:rsid w:val="00404B7F"/>
    <w:rsid w:val="004059F0"/>
    <w:rsid w:val="00406373"/>
    <w:rsid w:val="00407498"/>
    <w:rsid w:val="00407F04"/>
    <w:rsid w:val="0041081B"/>
    <w:rsid w:val="00411D4B"/>
    <w:rsid w:val="00414467"/>
    <w:rsid w:val="00416032"/>
    <w:rsid w:val="00416544"/>
    <w:rsid w:val="004172C2"/>
    <w:rsid w:val="00417366"/>
    <w:rsid w:val="0041756B"/>
    <w:rsid w:val="00417D45"/>
    <w:rsid w:val="00420FFD"/>
    <w:rsid w:val="00421610"/>
    <w:rsid w:val="004228DD"/>
    <w:rsid w:val="00423319"/>
    <w:rsid w:val="004236EE"/>
    <w:rsid w:val="00425031"/>
    <w:rsid w:val="00425C2E"/>
    <w:rsid w:val="00426312"/>
    <w:rsid w:val="00426839"/>
    <w:rsid w:val="00427C48"/>
    <w:rsid w:val="00427F56"/>
    <w:rsid w:val="00433857"/>
    <w:rsid w:val="0043628F"/>
    <w:rsid w:val="00440F41"/>
    <w:rsid w:val="004420EF"/>
    <w:rsid w:val="00442150"/>
    <w:rsid w:val="00442CB8"/>
    <w:rsid w:val="00445B1A"/>
    <w:rsid w:val="004472AE"/>
    <w:rsid w:val="00447EFF"/>
    <w:rsid w:val="00450363"/>
    <w:rsid w:val="00451B4B"/>
    <w:rsid w:val="00454C38"/>
    <w:rsid w:val="00454EE2"/>
    <w:rsid w:val="00455072"/>
    <w:rsid w:val="00455C0E"/>
    <w:rsid w:val="004575F9"/>
    <w:rsid w:val="0046167D"/>
    <w:rsid w:val="00470CF1"/>
    <w:rsid w:val="00471403"/>
    <w:rsid w:val="00472425"/>
    <w:rsid w:val="004727E6"/>
    <w:rsid w:val="00473741"/>
    <w:rsid w:val="00473851"/>
    <w:rsid w:val="00475544"/>
    <w:rsid w:val="00475F48"/>
    <w:rsid w:val="00476ADD"/>
    <w:rsid w:val="004778D0"/>
    <w:rsid w:val="00480776"/>
    <w:rsid w:val="00480FED"/>
    <w:rsid w:val="004831B6"/>
    <w:rsid w:val="0048372E"/>
    <w:rsid w:val="0048454C"/>
    <w:rsid w:val="004866D7"/>
    <w:rsid w:val="00486987"/>
    <w:rsid w:val="00487152"/>
    <w:rsid w:val="00490207"/>
    <w:rsid w:val="0049099A"/>
    <w:rsid w:val="004934BC"/>
    <w:rsid w:val="0049477A"/>
    <w:rsid w:val="00495668"/>
    <w:rsid w:val="00497497"/>
    <w:rsid w:val="004977D5"/>
    <w:rsid w:val="004A076C"/>
    <w:rsid w:val="004A16A9"/>
    <w:rsid w:val="004A1860"/>
    <w:rsid w:val="004A242B"/>
    <w:rsid w:val="004A40BF"/>
    <w:rsid w:val="004A4D46"/>
    <w:rsid w:val="004A6932"/>
    <w:rsid w:val="004A6E41"/>
    <w:rsid w:val="004A70C7"/>
    <w:rsid w:val="004B0765"/>
    <w:rsid w:val="004B4CA6"/>
    <w:rsid w:val="004B5304"/>
    <w:rsid w:val="004B55F1"/>
    <w:rsid w:val="004B57FF"/>
    <w:rsid w:val="004B60BD"/>
    <w:rsid w:val="004B6B7C"/>
    <w:rsid w:val="004B7810"/>
    <w:rsid w:val="004C0687"/>
    <w:rsid w:val="004C0E5E"/>
    <w:rsid w:val="004C0ED6"/>
    <w:rsid w:val="004C15DC"/>
    <w:rsid w:val="004C1D8D"/>
    <w:rsid w:val="004C34DE"/>
    <w:rsid w:val="004C3CE0"/>
    <w:rsid w:val="004C3FFF"/>
    <w:rsid w:val="004C44E8"/>
    <w:rsid w:val="004C4C8A"/>
    <w:rsid w:val="004C5179"/>
    <w:rsid w:val="004C62E6"/>
    <w:rsid w:val="004C6934"/>
    <w:rsid w:val="004C75A2"/>
    <w:rsid w:val="004D1117"/>
    <w:rsid w:val="004D2EFF"/>
    <w:rsid w:val="004D3417"/>
    <w:rsid w:val="004D3DF5"/>
    <w:rsid w:val="004D5355"/>
    <w:rsid w:val="004D5709"/>
    <w:rsid w:val="004D575E"/>
    <w:rsid w:val="004D5E79"/>
    <w:rsid w:val="004D60EA"/>
    <w:rsid w:val="004D64AE"/>
    <w:rsid w:val="004D651F"/>
    <w:rsid w:val="004D66F2"/>
    <w:rsid w:val="004D7060"/>
    <w:rsid w:val="004D748B"/>
    <w:rsid w:val="004E190A"/>
    <w:rsid w:val="004E2249"/>
    <w:rsid w:val="004E25D8"/>
    <w:rsid w:val="004E379B"/>
    <w:rsid w:val="004E3F52"/>
    <w:rsid w:val="004E4364"/>
    <w:rsid w:val="004E695A"/>
    <w:rsid w:val="004E6EA5"/>
    <w:rsid w:val="004E7AEB"/>
    <w:rsid w:val="004F008D"/>
    <w:rsid w:val="004F17A6"/>
    <w:rsid w:val="004F17FD"/>
    <w:rsid w:val="004F1977"/>
    <w:rsid w:val="004F1D75"/>
    <w:rsid w:val="004F42BB"/>
    <w:rsid w:val="004F50E2"/>
    <w:rsid w:val="004F516B"/>
    <w:rsid w:val="004F5485"/>
    <w:rsid w:val="004F65C0"/>
    <w:rsid w:val="00500118"/>
    <w:rsid w:val="00501F84"/>
    <w:rsid w:val="00502073"/>
    <w:rsid w:val="00504F26"/>
    <w:rsid w:val="00507DDB"/>
    <w:rsid w:val="005101CC"/>
    <w:rsid w:val="00511642"/>
    <w:rsid w:val="00512BA2"/>
    <w:rsid w:val="00512E47"/>
    <w:rsid w:val="00514DD2"/>
    <w:rsid w:val="00515ABD"/>
    <w:rsid w:val="00517009"/>
    <w:rsid w:val="005170C0"/>
    <w:rsid w:val="00517945"/>
    <w:rsid w:val="00517D15"/>
    <w:rsid w:val="0052054C"/>
    <w:rsid w:val="005217D1"/>
    <w:rsid w:val="0052324E"/>
    <w:rsid w:val="0052506D"/>
    <w:rsid w:val="00525C01"/>
    <w:rsid w:val="00526074"/>
    <w:rsid w:val="00526B53"/>
    <w:rsid w:val="00530813"/>
    <w:rsid w:val="005308E9"/>
    <w:rsid w:val="00530BA8"/>
    <w:rsid w:val="00530F83"/>
    <w:rsid w:val="00531796"/>
    <w:rsid w:val="0053300B"/>
    <w:rsid w:val="005351AB"/>
    <w:rsid w:val="0053600F"/>
    <w:rsid w:val="005368C8"/>
    <w:rsid w:val="005401F9"/>
    <w:rsid w:val="0054131E"/>
    <w:rsid w:val="00541A42"/>
    <w:rsid w:val="00541DFB"/>
    <w:rsid w:val="00542889"/>
    <w:rsid w:val="00542BF7"/>
    <w:rsid w:val="00543E66"/>
    <w:rsid w:val="00544BBE"/>
    <w:rsid w:val="00544E24"/>
    <w:rsid w:val="0054586C"/>
    <w:rsid w:val="005472D0"/>
    <w:rsid w:val="005474D9"/>
    <w:rsid w:val="0054779F"/>
    <w:rsid w:val="005500AE"/>
    <w:rsid w:val="00550276"/>
    <w:rsid w:val="0055128A"/>
    <w:rsid w:val="00551DB1"/>
    <w:rsid w:val="00552879"/>
    <w:rsid w:val="005529E8"/>
    <w:rsid w:val="00552A65"/>
    <w:rsid w:val="005533EC"/>
    <w:rsid w:val="00553DC9"/>
    <w:rsid w:val="005559E4"/>
    <w:rsid w:val="00555CCF"/>
    <w:rsid w:val="00556A69"/>
    <w:rsid w:val="00556A75"/>
    <w:rsid w:val="005577FC"/>
    <w:rsid w:val="00561498"/>
    <w:rsid w:val="005614DA"/>
    <w:rsid w:val="005623E0"/>
    <w:rsid w:val="00563E13"/>
    <w:rsid w:val="005645D7"/>
    <w:rsid w:val="005662DC"/>
    <w:rsid w:val="005665E6"/>
    <w:rsid w:val="00570BD1"/>
    <w:rsid w:val="00570BF2"/>
    <w:rsid w:val="00571200"/>
    <w:rsid w:val="005721D6"/>
    <w:rsid w:val="00573B99"/>
    <w:rsid w:val="00574E1D"/>
    <w:rsid w:val="005764DD"/>
    <w:rsid w:val="00577C0B"/>
    <w:rsid w:val="00580D9F"/>
    <w:rsid w:val="00582393"/>
    <w:rsid w:val="00582604"/>
    <w:rsid w:val="0058264F"/>
    <w:rsid w:val="00584508"/>
    <w:rsid w:val="005876F1"/>
    <w:rsid w:val="0059367F"/>
    <w:rsid w:val="00594592"/>
    <w:rsid w:val="00595436"/>
    <w:rsid w:val="005955D6"/>
    <w:rsid w:val="00596361"/>
    <w:rsid w:val="00596892"/>
    <w:rsid w:val="005A01E0"/>
    <w:rsid w:val="005A1F81"/>
    <w:rsid w:val="005A2BCA"/>
    <w:rsid w:val="005A2DF2"/>
    <w:rsid w:val="005A340D"/>
    <w:rsid w:val="005A445D"/>
    <w:rsid w:val="005A4F36"/>
    <w:rsid w:val="005A5DC2"/>
    <w:rsid w:val="005A656E"/>
    <w:rsid w:val="005A67DF"/>
    <w:rsid w:val="005A6994"/>
    <w:rsid w:val="005B0B7A"/>
    <w:rsid w:val="005B2132"/>
    <w:rsid w:val="005B22A1"/>
    <w:rsid w:val="005B2562"/>
    <w:rsid w:val="005B283C"/>
    <w:rsid w:val="005B2B13"/>
    <w:rsid w:val="005B35A6"/>
    <w:rsid w:val="005B499D"/>
    <w:rsid w:val="005B5273"/>
    <w:rsid w:val="005B57EE"/>
    <w:rsid w:val="005B690C"/>
    <w:rsid w:val="005B6A85"/>
    <w:rsid w:val="005B778B"/>
    <w:rsid w:val="005B77FC"/>
    <w:rsid w:val="005B7E23"/>
    <w:rsid w:val="005C1D98"/>
    <w:rsid w:val="005C2822"/>
    <w:rsid w:val="005C5100"/>
    <w:rsid w:val="005C5877"/>
    <w:rsid w:val="005C6626"/>
    <w:rsid w:val="005D091E"/>
    <w:rsid w:val="005D159B"/>
    <w:rsid w:val="005D168D"/>
    <w:rsid w:val="005D1D76"/>
    <w:rsid w:val="005D1D88"/>
    <w:rsid w:val="005D2E2F"/>
    <w:rsid w:val="005D31CA"/>
    <w:rsid w:val="005D43FC"/>
    <w:rsid w:val="005D5290"/>
    <w:rsid w:val="005D698D"/>
    <w:rsid w:val="005D78F3"/>
    <w:rsid w:val="005E015F"/>
    <w:rsid w:val="005E4ADD"/>
    <w:rsid w:val="005F160C"/>
    <w:rsid w:val="005F1B8D"/>
    <w:rsid w:val="005F1D1F"/>
    <w:rsid w:val="005F1DF7"/>
    <w:rsid w:val="005F26BD"/>
    <w:rsid w:val="005F2AA1"/>
    <w:rsid w:val="005F308F"/>
    <w:rsid w:val="005F3C6B"/>
    <w:rsid w:val="005F41D2"/>
    <w:rsid w:val="005F4522"/>
    <w:rsid w:val="005F51B9"/>
    <w:rsid w:val="005F64E6"/>
    <w:rsid w:val="005F6522"/>
    <w:rsid w:val="005F6AE7"/>
    <w:rsid w:val="00601107"/>
    <w:rsid w:val="00602B19"/>
    <w:rsid w:val="0060438C"/>
    <w:rsid w:val="006122DF"/>
    <w:rsid w:val="00612CA4"/>
    <w:rsid w:val="006134D5"/>
    <w:rsid w:val="00613D99"/>
    <w:rsid w:val="0061538C"/>
    <w:rsid w:val="00615C67"/>
    <w:rsid w:val="00617B09"/>
    <w:rsid w:val="00617BBD"/>
    <w:rsid w:val="006201A5"/>
    <w:rsid w:val="00620D94"/>
    <w:rsid w:val="006224C7"/>
    <w:rsid w:val="006244F1"/>
    <w:rsid w:val="00627382"/>
    <w:rsid w:val="00630A63"/>
    <w:rsid w:val="00631B25"/>
    <w:rsid w:val="006355A6"/>
    <w:rsid w:val="0063564C"/>
    <w:rsid w:val="00636CFB"/>
    <w:rsid w:val="00637C82"/>
    <w:rsid w:val="00640B55"/>
    <w:rsid w:val="00640CC7"/>
    <w:rsid w:val="00640EDA"/>
    <w:rsid w:val="00641163"/>
    <w:rsid w:val="006434EF"/>
    <w:rsid w:val="006437D3"/>
    <w:rsid w:val="00643B46"/>
    <w:rsid w:val="006454E6"/>
    <w:rsid w:val="0064791C"/>
    <w:rsid w:val="00647B37"/>
    <w:rsid w:val="006508C2"/>
    <w:rsid w:val="00650DF6"/>
    <w:rsid w:val="00652323"/>
    <w:rsid w:val="006526C1"/>
    <w:rsid w:val="00652CFF"/>
    <w:rsid w:val="0065404E"/>
    <w:rsid w:val="00654091"/>
    <w:rsid w:val="00655FEA"/>
    <w:rsid w:val="00656D92"/>
    <w:rsid w:val="00660F3B"/>
    <w:rsid w:val="0066117D"/>
    <w:rsid w:val="00661D7E"/>
    <w:rsid w:val="00662221"/>
    <w:rsid w:val="006634AB"/>
    <w:rsid w:val="00663726"/>
    <w:rsid w:val="00665B50"/>
    <w:rsid w:val="00666782"/>
    <w:rsid w:val="006671E1"/>
    <w:rsid w:val="006671EA"/>
    <w:rsid w:val="006703E0"/>
    <w:rsid w:val="00670CE8"/>
    <w:rsid w:val="0067226E"/>
    <w:rsid w:val="006729C6"/>
    <w:rsid w:val="00673455"/>
    <w:rsid w:val="00673547"/>
    <w:rsid w:val="0067576C"/>
    <w:rsid w:val="0067795D"/>
    <w:rsid w:val="006802F2"/>
    <w:rsid w:val="006811F4"/>
    <w:rsid w:val="00681E94"/>
    <w:rsid w:val="00682155"/>
    <w:rsid w:val="006823F0"/>
    <w:rsid w:val="006827B3"/>
    <w:rsid w:val="006829F6"/>
    <w:rsid w:val="00682F7B"/>
    <w:rsid w:val="00684126"/>
    <w:rsid w:val="0068531F"/>
    <w:rsid w:val="00685E4C"/>
    <w:rsid w:val="006876A5"/>
    <w:rsid w:val="006878AF"/>
    <w:rsid w:val="00690116"/>
    <w:rsid w:val="006930E8"/>
    <w:rsid w:val="00693D37"/>
    <w:rsid w:val="0069409D"/>
    <w:rsid w:val="00695435"/>
    <w:rsid w:val="00695461"/>
    <w:rsid w:val="006958FF"/>
    <w:rsid w:val="00695BE0"/>
    <w:rsid w:val="0069670A"/>
    <w:rsid w:val="006A0E3E"/>
    <w:rsid w:val="006A16B9"/>
    <w:rsid w:val="006A2C55"/>
    <w:rsid w:val="006A42C6"/>
    <w:rsid w:val="006A5232"/>
    <w:rsid w:val="006A56AF"/>
    <w:rsid w:val="006A665D"/>
    <w:rsid w:val="006A725E"/>
    <w:rsid w:val="006A7606"/>
    <w:rsid w:val="006A7F85"/>
    <w:rsid w:val="006B1A7A"/>
    <w:rsid w:val="006B29E0"/>
    <w:rsid w:val="006B2C0F"/>
    <w:rsid w:val="006B2FE9"/>
    <w:rsid w:val="006B4971"/>
    <w:rsid w:val="006B68A3"/>
    <w:rsid w:val="006C114F"/>
    <w:rsid w:val="006C15EA"/>
    <w:rsid w:val="006C1E5A"/>
    <w:rsid w:val="006C2235"/>
    <w:rsid w:val="006C2747"/>
    <w:rsid w:val="006C308F"/>
    <w:rsid w:val="006C38C7"/>
    <w:rsid w:val="006C5143"/>
    <w:rsid w:val="006C6004"/>
    <w:rsid w:val="006D2A8A"/>
    <w:rsid w:val="006D3D61"/>
    <w:rsid w:val="006D46DC"/>
    <w:rsid w:val="006D77A9"/>
    <w:rsid w:val="006E1E2C"/>
    <w:rsid w:val="006E26EF"/>
    <w:rsid w:val="006E46DD"/>
    <w:rsid w:val="006E654F"/>
    <w:rsid w:val="006E7163"/>
    <w:rsid w:val="006F10A7"/>
    <w:rsid w:val="006F1385"/>
    <w:rsid w:val="006F1D1F"/>
    <w:rsid w:val="006F2480"/>
    <w:rsid w:val="006F2710"/>
    <w:rsid w:val="006F320B"/>
    <w:rsid w:val="006F3FDD"/>
    <w:rsid w:val="006F4E9E"/>
    <w:rsid w:val="00700950"/>
    <w:rsid w:val="00701C9F"/>
    <w:rsid w:val="00705D75"/>
    <w:rsid w:val="007075A7"/>
    <w:rsid w:val="0071010E"/>
    <w:rsid w:val="00711305"/>
    <w:rsid w:val="00711B74"/>
    <w:rsid w:val="007129E1"/>
    <w:rsid w:val="007138C1"/>
    <w:rsid w:val="00714813"/>
    <w:rsid w:val="007153CE"/>
    <w:rsid w:val="007160B9"/>
    <w:rsid w:val="0071620F"/>
    <w:rsid w:val="00716AE4"/>
    <w:rsid w:val="00716FA1"/>
    <w:rsid w:val="0071743A"/>
    <w:rsid w:val="00717D0A"/>
    <w:rsid w:val="00717EAC"/>
    <w:rsid w:val="0072044C"/>
    <w:rsid w:val="00722FBD"/>
    <w:rsid w:val="00723016"/>
    <w:rsid w:val="0072430D"/>
    <w:rsid w:val="00724574"/>
    <w:rsid w:val="00725F54"/>
    <w:rsid w:val="00726229"/>
    <w:rsid w:val="00726EFE"/>
    <w:rsid w:val="00726F5E"/>
    <w:rsid w:val="007271A5"/>
    <w:rsid w:val="00730077"/>
    <w:rsid w:val="007322A9"/>
    <w:rsid w:val="007328A3"/>
    <w:rsid w:val="007332E0"/>
    <w:rsid w:val="00737344"/>
    <w:rsid w:val="007405A1"/>
    <w:rsid w:val="00740BDF"/>
    <w:rsid w:val="00741DA4"/>
    <w:rsid w:val="00741F21"/>
    <w:rsid w:val="0074282A"/>
    <w:rsid w:val="007432B1"/>
    <w:rsid w:val="007450BF"/>
    <w:rsid w:val="007451AD"/>
    <w:rsid w:val="00745856"/>
    <w:rsid w:val="00746362"/>
    <w:rsid w:val="00746475"/>
    <w:rsid w:val="00746554"/>
    <w:rsid w:val="00747381"/>
    <w:rsid w:val="0075058E"/>
    <w:rsid w:val="00752863"/>
    <w:rsid w:val="007558A3"/>
    <w:rsid w:val="00755B48"/>
    <w:rsid w:val="00756809"/>
    <w:rsid w:val="0076095B"/>
    <w:rsid w:val="00760BA4"/>
    <w:rsid w:val="00760D35"/>
    <w:rsid w:val="0076383C"/>
    <w:rsid w:val="007638BC"/>
    <w:rsid w:val="00763971"/>
    <w:rsid w:val="00766AC1"/>
    <w:rsid w:val="0076701D"/>
    <w:rsid w:val="00767D79"/>
    <w:rsid w:val="0077026A"/>
    <w:rsid w:val="0077081F"/>
    <w:rsid w:val="0077240C"/>
    <w:rsid w:val="00772A87"/>
    <w:rsid w:val="00772AC8"/>
    <w:rsid w:val="00773A49"/>
    <w:rsid w:val="00776499"/>
    <w:rsid w:val="00777E13"/>
    <w:rsid w:val="0078099D"/>
    <w:rsid w:val="00780B9C"/>
    <w:rsid w:val="00781700"/>
    <w:rsid w:val="00781D9D"/>
    <w:rsid w:val="00782A92"/>
    <w:rsid w:val="00782E31"/>
    <w:rsid w:val="00783F4A"/>
    <w:rsid w:val="00784744"/>
    <w:rsid w:val="00784B82"/>
    <w:rsid w:val="00784EF6"/>
    <w:rsid w:val="0078599E"/>
    <w:rsid w:val="007865CB"/>
    <w:rsid w:val="00786F8A"/>
    <w:rsid w:val="00787787"/>
    <w:rsid w:val="00787CDF"/>
    <w:rsid w:val="007904C4"/>
    <w:rsid w:val="007904F1"/>
    <w:rsid w:val="00790DC3"/>
    <w:rsid w:val="007932CC"/>
    <w:rsid w:val="007941E9"/>
    <w:rsid w:val="00795329"/>
    <w:rsid w:val="00795347"/>
    <w:rsid w:val="007958DA"/>
    <w:rsid w:val="007967E5"/>
    <w:rsid w:val="00797302"/>
    <w:rsid w:val="007A09D8"/>
    <w:rsid w:val="007A184A"/>
    <w:rsid w:val="007A213F"/>
    <w:rsid w:val="007A21D7"/>
    <w:rsid w:val="007A2574"/>
    <w:rsid w:val="007A2720"/>
    <w:rsid w:val="007A45D8"/>
    <w:rsid w:val="007A7806"/>
    <w:rsid w:val="007A7DBB"/>
    <w:rsid w:val="007B018D"/>
    <w:rsid w:val="007B0755"/>
    <w:rsid w:val="007B109C"/>
    <w:rsid w:val="007B2E68"/>
    <w:rsid w:val="007B449E"/>
    <w:rsid w:val="007B478D"/>
    <w:rsid w:val="007B5A69"/>
    <w:rsid w:val="007B65B8"/>
    <w:rsid w:val="007B7EE1"/>
    <w:rsid w:val="007C1B84"/>
    <w:rsid w:val="007C1BA2"/>
    <w:rsid w:val="007C214C"/>
    <w:rsid w:val="007C3B70"/>
    <w:rsid w:val="007C4D92"/>
    <w:rsid w:val="007C4F89"/>
    <w:rsid w:val="007C5C6F"/>
    <w:rsid w:val="007D0200"/>
    <w:rsid w:val="007D1E62"/>
    <w:rsid w:val="007E0601"/>
    <w:rsid w:val="007E0E54"/>
    <w:rsid w:val="007E0FD6"/>
    <w:rsid w:val="007E3267"/>
    <w:rsid w:val="007E366B"/>
    <w:rsid w:val="007E373A"/>
    <w:rsid w:val="007E4C4E"/>
    <w:rsid w:val="007E4D8E"/>
    <w:rsid w:val="007E5237"/>
    <w:rsid w:val="007F047E"/>
    <w:rsid w:val="007F238A"/>
    <w:rsid w:val="007F2A78"/>
    <w:rsid w:val="007F308C"/>
    <w:rsid w:val="007F3C9C"/>
    <w:rsid w:val="007F4F2E"/>
    <w:rsid w:val="007F592C"/>
    <w:rsid w:val="007F60A1"/>
    <w:rsid w:val="007F7B7B"/>
    <w:rsid w:val="007F7BD3"/>
    <w:rsid w:val="008011DC"/>
    <w:rsid w:val="00801B92"/>
    <w:rsid w:val="008028A8"/>
    <w:rsid w:val="008038C3"/>
    <w:rsid w:val="00803EEA"/>
    <w:rsid w:val="00804B0B"/>
    <w:rsid w:val="00805037"/>
    <w:rsid w:val="00805E55"/>
    <w:rsid w:val="008065C1"/>
    <w:rsid w:val="008072AC"/>
    <w:rsid w:val="008078E7"/>
    <w:rsid w:val="00810B5C"/>
    <w:rsid w:val="00811E9F"/>
    <w:rsid w:val="008126EC"/>
    <w:rsid w:val="00812954"/>
    <w:rsid w:val="00812F54"/>
    <w:rsid w:val="00813935"/>
    <w:rsid w:val="00814C90"/>
    <w:rsid w:val="008163BB"/>
    <w:rsid w:val="00817164"/>
    <w:rsid w:val="0082119E"/>
    <w:rsid w:val="00821471"/>
    <w:rsid w:val="00822553"/>
    <w:rsid w:val="00822ECF"/>
    <w:rsid w:val="00823B52"/>
    <w:rsid w:val="00823F17"/>
    <w:rsid w:val="008242C9"/>
    <w:rsid w:val="0082449A"/>
    <w:rsid w:val="008245A5"/>
    <w:rsid w:val="008251BC"/>
    <w:rsid w:val="00826C36"/>
    <w:rsid w:val="00830253"/>
    <w:rsid w:val="00831413"/>
    <w:rsid w:val="00831C40"/>
    <w:rsid w:val="0083207F"/>
    <w:rsid w:val="00832986"/>
    <w:rsid w:val="00832E19"/>
    <w:rsid w:val="008341DC"/>
    <w:rsid w:val="00834BC9"/>
    <w:rsid w:val="00834F0D"/>
    <w:rsid w:val="0083607A"/>
    <w:rsid w:val="008369CF"/>
    <w:rsid w:val="00841102"/>
    <w:rsid w:val="00841751"/>
    <w:rsid w:val="008422A4"/>
    <w:rsid w:val="00842480"/>
    <w:rsid w:val="008425BF"/>
    <w:rsid w:val="00842FA3"/>
    <w:rsid w:val="008432CB"/>
    <w:rsid w:val="00844058"/>
    <w:rsid w:val="00844153"/>
    <w:rsid w:val="008449FC"/>
    <w:rsid w:val="00845677"/>
    <w:rsid w:val="00845B4E"/>
    <w:rsid w:val="00850BE0"/>
    <w:rsid w:val="00851BC7"/>
    <w:rsid w:val="008528DA"/>
    <w:rsid w:val="00853929"/>
    <w:rsid w:val="00853A00"/>
    <w:rsid w:val="00854906"/>
    <w:rsid w:val="00856ACC"/>
    <w:rsid w:val="00860355"/>
    <w:rsid w:val="0086041E"/>
    <w:rsid w:val="00861A30"/>
    <w:rsid w:val="00862D82"/>
    <w:rsid w:val="00863A79"/>
    <w:rsid w:val="00864AFB"/>
    <w:rsid w:val="00864B7F"/>
    <w:rsid w:val="00866F49"/>
    <w:rsid w:val="00867006"/>
    <w:rsid w:val="0086700B"/>
    <w:rsid w:val="00867810"/>
    <w:rsid w:val="0087019C"/>
    <w:rsid w:val="0087147E"/>
    <w:rsid w:val="00872401"/>
    <w:rsid w:val="008746DF"/>
    <w:rsid w:val="00875580"/>
    <w:rsid w:val="00875A99"/>
    <w:rsid w:val="00876A67"/>
    <w:rsid w:val="00877270"/>
    <w:rsid w:val="00877FCD"/>
    <w:rsid w:val="008810DF"/>
    <w:rsid w:val="0088193B"/>
    <w:rsid w:val="00881E40"/>
    <w:rsid w:val="0088290C"/>
    <w:rsid w:val="008833E7"/>
    <w:rsid w:val="00884714"/>
    <w:rsid w:val="00884D82"/>
    <w:rsid w:val="00885163"/>
    <w:rsid w:val="0088521E"/>
    <w:rsid w:val="00887ABE"/>
    <w:rsid w:val="00890D28"/>
    <w:rsid w:val="00890D75"/>
    <w:rsid w:val="00891B38"/>
    <w:rsid w:val="0089211C"/>
    <w:rsid w:val="00892C61"/>
    <w:rsid w:val="00893E70"/>
    <w:rsid w:val="0089404F"/>
    <w:rsid w:val="0089440B"/>
    <w:rsid w:val="0089456E"/>
    <w:rsid w:val="00897269"/>
    <w:rsid w:val="0089792D"/>
    <w:rsid w:val="008A06A5"/>
    <w:rsid w:val="008A34EB"/>
    <w:rsid w:val="008A4A0E"/>
    <w:rsid w:val="008A5A5E"/>
    <w:rsid w:val="008A6E74"/>
    <w:rsid w:val="008A73EA"/>
    <w:rsid w:val="008B1362"/>
    <w:rsid w:val="008B5CA7"/>
    <w:rsid w:val="008B762E"/>
    <w:rsid w:val="008C0078"/>
    <w:rsid w:val="008C008D"/>
    <w:rsid w:val="008C148A"/>
    <w:rsid w:val="008C1AF3"/>
    <w:rsid w:val="008C3B8F"/>
    <w:rsid w:val="008C3E9B"/>
    <w:rsid w:val="008C5DFE"/>
    <w:rsid w:val="008C63D1"/>
    <w:rsid w:val="008D1BAA"/>
    <w:rsid w:val="008D2BA2"/>
    <w:rsid w:val="008D5030"/>
    <w:rsid w:val="008D57DC"/>
    <w:rsid w:val="008D794F"/>
    <w:rsid w:val="008E165E"/>
    <w:rsid w:val="008E16D8"/>
    <w:rsid w:val="008E1CF9"/>
    <w:rsid w:val="008E2493"/>
    <w:rsid w:val="008E294E"/>
    <w:rsid w:val="008E312A"/>
    <w:rsid w:val="008E3E40"/>
    <w:rsid w:val="008E4A15"/>
    <w:rsid w:val="008E5E23"/>
    <w:rsid w:val="008E6962"/>
    <w:rsid w:val="008E7839"/>
    <w:rsid w:val="008E79F0"/>
    <w:rsid w:val="008F05A2"/>
    <w:rsid w:val="008F0BD3"/>
    <w:rsid w:val="008F2253"/>
    <w:rsid w:val="008F5861"/>
    <w:rsid w:val="008F6271"/>
    <w:rsid w:val="008F6BD5"/>
    <w:rsid w:val="008F6CBB"/>
    <w:rsid w:val="008F75E0"/>
    <w:rsid w:val="00900491"/>
    <w:rsid w:val="0090063E"/>
    <w:rsid w:val="00901E27"/>
    <w:rsid w:val="00902554"/>
    <w:rsid w:val="00902669"/>
    <w:rsid w:val="00902F25"/>
    <w:rsid w:val="0090568A"/>
    <w:rsid w:val="00905A92"/>
    <w:rsid w:val="009070B6"/>
    <w:rsid w:val="00911B04"/>
    <w:rsid w:val="00911F54"/>
    <w:rsid w:val="00912B27"/>
    <w:rsid w:val="00914AA9"/>
    <w:rsid w:val="0091794E"/>
    <w:rsid w:val="0092030D"/>
    <w:rsid w:val="00920343"/>
    <w:rsid w:val="009211CA"/>
    <w:rsid w:val="009220EC"/>
    <w:rsid w:val="00922D38"/>
    <w:rsid w:val="009233F9"/>
    <w:rsid w:val="00923E84"/>
    <w:rsid w:val="009243AC"/>
    <w:rsid w:val="009252D8"/>
    <w:rsid w:val="00925640"/>
    <w:rsid w:val="0092601A"/>
    <w:rsid w:val="009260D2"/>
    <w:rsid w:val="00926240"/>
    <w:rsid w:val="00926822"/>
    <w:rsid w:val="00926F58"/>
    <w:rsid w:val="0093024E"/>
    <w:rsid w:val="00931429"/>
    <w:rsid w:val="00931A60"/>
    <w:rsid w:val="00935659"/>
    <w:rsid w:val="00936A24"/>
    <w:rsid w:val="00937747"/>
    <w:rsid w:val="00940436"/>
    <w:rsid w:val="00940A6A"/>
    <w:rsid w:val="00940FD1"/>
    <w:rsid w:val="009412EF"/>
    <w:rsid w:val="00942394"/>
    <w:rsid w:val="00943C99"/>
    <w:rsid w:val="00945652"/>
    <w:rsid w:val="00945AE6"/>
    <w:rsid w:val="0094787B"/>
    <w:rsid w:val="00950806"/>
    <w:rsid w:val="0095131C"/>
    <w:rsid w:val="00952233"/>
    <w:rsid w:val="00956D7A"/>
    <w:rsid w:val="00957764"/>
    <w:rsid w:val="0096057A"/>
    <w:rsid w:val="00960828"/>
    <w:rsid w:val="0096259A"/>
    <w:rsid w:val="00962736"/>
    <w:rsid w:val="00962C3C"/>
    <w:rsid w:val="00963CB2"/>
    <w:rsid w:val="00964849"/>
    <w:rsid w:val="00964985"/>
    <w:rsid w:val="0096606F"/>
    <w:rsid w:val="00966E7F"/>
    <w:rsid w:val="0096752F"/>
    <w:rsid w:val="00967E23"/>
    <w:rsid w:val="009707CF"/>
    <w:rsid w:val="0097119C"/>
    <w:rsid w:val="00971E96"/>
    <w:rsid w:val="0097430E"/>
    <w:rsid w:val="00975BCB"/>
    <w:rsid w:val="00975C29"/>
    <w:rsid w:val="00975E81"/>
    <w:rsid w:val="009762A2"/>
    <w:rsid w:val="0097747D"/>
    <w:rsid w:val="009806A0"/>
    <w:rsid w:val="009807F0"/>
    <w:rsid w:val="00980940"/>
    <w:rsid w:val="009817A8"/>
    <w:rsid w:val="00981B13"/>
    <w:rsid w:val="009821E0"/>
    <w:rsid w:val="0098244B"/>
    <w:rsid w:val="00983FB2"/>
    <w:rsid w:val="00986A8F"/>
    <w:rsid w:val="0098707B"/>
    <w:rsid w:val="0098798E"/>
    <w:rsid w:val="00990D18"/>
    <w:rsid w:val="009913E6"/>
    <w:rsid w:val="00992FA0"/>
    <w:rsid w:val="009932AA"/>
    <w:rsid w:val="00994D5C"/>
    <w:rsid w:val="00994EAC"/>
    <w:rsid w:val="00996BEE"/>
    <w:rsid w:val="00997E2B"/>
    <w:rsid w:val="009A06E7"/>
    <w:rsid w:val="009A1120"/>
    <w:rsid w:val="009A3225"/>
    <w:rsid w:val="009A3B97"/>
    <w:rsid w:val="009A46AF"/>
    <w:rsid w:val="009A4C79"/>
    <w:rsid w:val="009A5EB2"/>
    <w:rsid w:val="009B0573"/>
    <w:rsid w:val="009B3AF4"/>
    <w:rsid w:val="009B3D5E"/>
    <w:rsid w:val="009B485B"/>
    <w:rsid w:val="009B48BB"/>
    <w:rsid w:val="009B4CA0"/>
    <w:rsid w:val="009B5E5B"/>
    <w:rsid w:val="009B6669"/>
    <w:rsid w:val="009C0703"/>
    <w:rsid w:val="009C0C31"/>
    <w:rsid w:val="009C1A4B"/>
    <w:rsid w:val="009C3998"/>
    <w:rsid w:val="009C558D"/>
    <w:rsid w:val="009C7CAD"/>
    <w:rsid w:val="009D017C"/>
    <w:rsid w:val="009D0855"/>
    <w:rsid w:val="009D10D1"/>
    <w:rsid w:val="009D2839"/>
    <w:rsid w:val="009D3662"/>
    <w:rsid w:val="009D4AA5"/>
    <w:rsid w:val="009D51C0"/>
    <w:rsid w:val="009D5A2F"/>
    <w:rsid w:val="009D5F9D"/>
    <w:rsid w:val="009D5FFD"/>
    <w:rsid w:val="009D6B6A"/>
    <w:rsid w:val="009E1D4E"/>
    <w:rsid w:val="009E1D6B"/>
    <w:rsid w:val="009E35A0"/>
    <w:rsid w:val="009E4310"/>
    <w:rsid w:val="009E5E34"/>
    <w:rsid w:val="009E6765"/>
    <w:rsid w:val="009E741E"/>
    <w:rsid w:val="009F0679"/>
    <w:rsid w:val="009F14C2"/>
    <w:rsid w:val="009F1EE8"/>
    <w:rsid w:val="009F4F3E"/>
    <w:rsid w:val="009F503F"/>
    <w:rsid w:val="009F5D38"/>
    <w:rsid w:val="00A00111"/>
    <w:rsid w:val="00A007AC"/>
    <w:rsid w:val="00A01618"/>
    <w:rsid w:val="00A033D0"/>
    <w:rsid w:val="00A037FB"/>
    <w:rsid w:val="00A03DD3"/>
    <w:rsid w:val="00A05021"/>
    <w:rsid w:val="00A05048"/>
    <w:rsid w:val="00A05108"/>
    <w:rsid w:val="00A05B0B"/>
    <w:rsid w:val="00A062D8"/>
    <w:rsid w:val="00A063FF"/>
    <w:rsid w:val="00A10E12"/>
    <w:rsid w:val="00A1289A"/>
    <w:rsid w:val="00A13ECC"/>
    <w:rsid w:val="00A168D9"/>
    <w:rsid w:val="00A17B00"/>
    <w:rsid w:val="00A22177"/>
    <w:rsid w:val="00A223C0"/>
    <w:rsid w:val="00A22D56"/>
    <w:rsid w:val="00A22DE8"/>
    <w:rsid w:val="00A22EF4"/>
    <w:rsid w:val="00A24489"/>
    <w:rsid w:val="00A2555E"/>
    <w:rsid w:val="00A25995"/>
    <w:rsid w:val="00A267A1"/>
    <w:rsid w:val="00A26D9A"/>
    <w:rsid w:val="00A27E35"/>
    <w:rsid w:val="00A302A4"/>
    <w:rsid w:val="00A3150E"/>
    <w:rsid w:val="00A31F8A"/>
    <w:rsid w:val="00A33393"/>
    <w:rsid w:val="00A3428F"/>
    <w:rsid w:val="00A35CA6"/>
    <w:rsid w:val="00A36879"/>
    <w:rsid w:val="00A36B8C"/>
    <w:rsid w:val="00A36CEB"/>
    <w:rsid w:val="00A36D2C"/>
    <w:rsid w:val="00A3749E"/>
    <w:rsid w:val="00A37629"/>
    <w:rsid w:val="00A42457"/>
    <w:rsid w:val="00A4330C"/>
    <w:rsid w:val="00A44220"/>
    <w:rsid w:val="00A44C1D"/>
    <w:rsid w:val="00A44E9D"/>
    <w:rsid w:val="00A473D8"/>
    <w:rsid w:val="00A47738"/>
    <w:rsid w:val="00A50266"/>
    <w:rsid w:val="00A51D98"/>
    <w:rsid w:val="00A523CF"/>
    <w:rsid w:val="00A52AEB"/>
    <w:rsid w:val="00A551F7"/>
    <w:rsid w:val="00A57EB5"/>
    <w:rsid w:val="00A61138"/>
    <w:rsid w:val="00A6127C"/>
    <w:rsid w:val="00A6204F"/>
    <w:rsid w:val="00A62CA3"/>
    <w:rsid w:val="00A633D7"/>
    <w:rsid w:val="00A638A6"/>
    <w:rsid w:val="00A65553"/>
    <w:rsid w:val="00A65C21"/>
    <w:rsid w:val="00A6632B"/>
    <w:rsid w:val="00A66C98"/>
    <w:rsid w:val="00A671AC"/>
    <w:rsid w:val="00A67490"/>
    <w:rsid w:val="00A67BBC"/>
    <w:rsid w:val="00A74472"/>
    <w:rsid w:val="00A76C87"/>
    <w:rsid w:val="00A77480"/>
    <w:rsid w:val="00A8178D"/>
    <w:rsid w:val="00A83960"/>
    <w:rsid w:val="00A84914"/>
    <w:rsid w:val="00A84B5E"/>
    <w:rsid w:val="00A8654C"/>
    <w:rsid w:val="00A86943"/>
    <w:rsid w:val="00A86CBE"/>
    <w:rsid w:val="00A8779B"/>
    <w:rsid w:val="00A87AD4"/>
    <w:rsid w:val="00A9111C"/>
    <w:rsid w:val="00A937F2"/>
    <w:rsid w:val="00A9418E"/>
    <w:rsid w:val="00A94398"/>
    <w:rsid w:val="00A949FC"/>
    <w:rsid w:val="00A94F82"/>
    <w:rsid w:val="00A96759"/>
    <w:rsid w:val="00A97C66"/>
    <w:rsid w:val="00AA09B9"/>
    <w:rsid w:val="00AA0AED"/>
    <w:rsid w:val="00AA0AEF"/>
    <w:rsid w:val="00AA0B42"/>
    <w:rsid w:val="00AA12B3"/>
    <w:rsid w:val="00AA395E"/>
    <w:rsid w:val="00AA5D5A"/>
    <w:rsid w:val="00AA5E95"/>
    <w:rsid w:val="00AA7874"/>
    <w:rsid w:val="00AB0339"/>
    <w:rsid w:val="00AB16FB"/>
    <w:rsid w:val="00AB4781"/>
    <w:rsid w:val="00AB4D8D"/>
    <w:rsid w:val="00AB6660"/>
    <w:rsid w:val="00AB6943"/>
    <w:rsid w:val="00AB6E22"/>
    <w:rsid w:val="00AB79A1"/>
    <w:rsid w:val="00AB7CB1"/>
    <w:rsid w:val="00AC02EC"/>
    <w:rsid w:val="00AC0CA9"/>
    <w:rsid w:val="00AC0F92"/>
    <w:rsid w:val="00AC17D9"/>
    <w:rsid w:val="00AC21D8"/>
    <w:rsid w:val="00AC29B0"/>
    <w:rsid w:val="00AC34D5"/>
    <w:rsid w:val="00AC3CD8"/>
    <w:rsid w:val="00AC4EBB"/>
    <w:rsid w:val="00AD03C2"/>
    <w:rsid w:val="00AD0724"/>
    <w:rsid w:val="00AD2EF7"/>
    <w:rsid w:val="00AD37EF"/>
    <w:rsid w:val="00AD3CD3"/>
    <w:rsid w:val="00AD5126"/>
    <w:rsid w:val="00AD66EB"/>
    <w:rsid w:val="00AD7EA2"/>
    <w:rsid w:val="00AD7FCC"/>
    <w:rsid w:val="00AE0E64"/>
    <w:rsid w:val="00AE1AFD"/>
    <w:rsid w:val="00AE1CB6"/>
    <w:rsid w:val="00AE32B2"/>
    <w:rsid w:val="00AE374A"/>
    <w:rsid w:val="00AE417B"/>
    <w:rsid w:val="00AE4406"/>
    <w:rsid w:val="00AE5778"/>
    <w:rsid w:val="00AE5DDE"/>
    <w:rsid w:val="00AE6504"/>
    <w:rsid w:val="00AE6693"/>
    <w:rsid w:val="00AF0E6F"/>
    <w:rsid w:val="00AF11D7"/>
    <w:rsid w:val="00AF1256"/>
    <w:rsid w:val="00AF2440"/>
    <w:rsid w:val="00AF25DB"/>
    <w:rsid w:val="00AF3729"/>
    <w:rsid w:val="00AF40C8"/>
    <w:rsid w:val="00AF729A"/>
    <w:rsid w:val="00AF7A6B"/>
    <w:rsid w:val="00AF7D45"/>
    <w:rsid w:val="00B00BDF"/>
    <w:rsid w:val="00B01894"/>
    <w:rsid w:val="00B024FB"/>
    <w:rsid w:val="00B036D9"/>
    <w:rsid w:val="00B04BD7"/>
    <w:rsid w:val="00B05320"/>
    <w:rsid w:val="00B07289"/>
    <w:rsid w:val="00B10050"/>
    <w:rsid w:val="00B107B4"/>
    <w:rsid w:val="00B10C0C"/>
    <w:rsid w:val="00B162EC"/>
    <w:rsid w:val="00B164DF"/>
    <w:rsid w:val="00B16F26"/>
    <w:rsid w:val="00B1704F"/>
    <w:rsid w:val="00B17A97"/>
    <w:rsid w:val="00B17E31"/>
    <w:rsid w:val="00B221AF"/>
    <w:rsid w:val="00B23950"/>
    <w:rsid w:val="00B240C1"/>
    <w:rsid w:val="00B24195"/>
    <w:rsid w:val="00B25700"/>
    <w:rsid w:val="00B262EE"/>
    <w:rsid w:val="00B2667D"/>
    <w:rsid w:val="00B27561"/>
    <w:rsid w:val="00B32A2C"/>
    <w:rsid w:val="00B33A10"/>
    <w:rsid w:val="00B34961"/>
    <w:rsid w:val="00B40B37"/>
    <w:rsid w:val="00B419E5"/>
    <w:rsid w:val="00B41D99"/>
    <w:rsid w:val="00B42A51"/>
    <w:rsid w:val="00B44036"/>
    <w:rsid w:val="00B44419"/>
    <w:rsid w:val="00B45AA3"/>
    <w:rsid w:val="00B460AC"/>
    <w:rsid w:val="00B464BC"/>
    <w:rsid w:val="00B466F9"/>
    <w:rsid w:val="00B4683C"/>
    <w:rsid w:val="00B46E1F"/>
    <w:rsid w:val="00B473E6"/>
    <w:rsid w:val="00B47D3E"/>
    <w:rsid w:val="00B51F1D"/>
    <w:rsid w:val="00B52068"/>
    <w:rsid w:val="00B520D2"/>
    <w:rsid w:val="00B5233C"/>
    <w:rsid w:val="00B52DAF"/>
    <w:rsid w:val="00B55574"/>
    <w:rsid w:val="00B574DA"/>
    <w:rsid w:val="00B62D18"/>
    <w:rsid w:val="00B67456"/>
    <w:rsid w:val="00B676A1"/>
    <w:rsid w:val="00B7004B"/>
    <w:rsid w:val="00B70541"/>
    <w:rsid w:val="00B70927"/>
    <w:rsid w:val="00B70CD7"/>
    <w:rsid w:val="00B71BE6"/>
    <w:rsid w:val="00B75A3A"/>
    <w:rsid w:val="00B761CE"/>
    <w:rsid w:val="00B76244"/>
    <w:rsid w:val="00B7655A"/>
    <w:rsid w:val="00B76D0B"/>
    <w:rsid w:val="00B77FA5"/>
    <w:rsid w:val="00B82245"/>
    <w:rsid w:val="00B82D1D"/>
    <w:rsid w:val="00B83955"/>
    <w:rsid w:val="00B853F3"/>
    <w:rsid w:val="00B900A4"/>
    <w:rsid w:val="00B902DF"/>
    <w:rsid w:val="00B9108A"/>
    <w:rsid w:val="00B915F3"/>
    <w:rsid w:val="00B92CBD"/>
    <w:rsid w:val="00B96CD9"/>
    <w:rsid w:val="00BA00A6"/>
    <w:rsid w:val="00BA01B2"/>
    <w:rsid w:val="00BA0A10"/>
    <w:rsid w:val="00BA238C"/>
    <w:rsid w:val="00BA2BF9"/>
    <w:rsid w:val="00BA2CF5"/>
    <w:rsid w:val="00BA3588"/>
    <w:rsid w:val="00BA35E0"/>
    <w:rsid w:val="00BA3850"/>
    <w:rsid w:val="00BA44EE"/>
    <w:rsid w:val="00BA58A0"/>
    <w:rsid w:val="00BA6A10"/>
    <w:rsid w:val="00BA6FAF"/>
    <w:rsid w:val="00BA700B"/>
    <w:rsid w:val="00BA7C84"/>
    <w:rsid w:val="00BB0047"/>
    <w:rsid w:val="00BB0A9C"/>
    <w:rsid w:val="00BB0F69"/>
    <w:rsid w:val="00BB27E5"/>
    <w:rsid w:val="00BB4506"/>
    <w:rsid w:val="00BB4734"/>
    <w:rsid w:val="00BB5025"/>
    <w:rsid w:val="00BB54FE"/>
    <w:rsid w:val="00BB704A"/>
    <w:rsid w:val="00BC0F7F"/>
    <w:rsid w:val="00BC14D2"/>
    <w:rsid w:val="00BC37E4"/>
    <w:rsid w:val="00BC3F3E"/>
    <w:rsid w:val="00BC41F4"/>
    <w:rsid w:val="00BC4633"/>
    <w:rsid w:val="00BC4CC6"/>
    <w:rsid w:val="00BC60E9"/>
    <w:rsid w:val="00BC7023"/>
    <w:rsid w:val="00BD1DEB"/>
    <w:rsid w:val="00BD2BDE"/>
    <w:rsid w:val="00BD2CC3"/>
    <w:rsid w:val="00BD7E7B"/>
    <w:rsid w:val="00BE245B"/>
    <w:rsid w:val="00BE27B7"/>
    <w:rsid w:val="00BE5932"/>
    <w:rsid w:val="00BE5C5D"/>
    <w:rsid w:val="00BE5C7A"/>
    <w:rsid w:val="00BE61EB"/>
    <w:rsid w:val="00BE6ABF"/>
    <w:rsid w:val="00BE6B35"/>
    <w:rsid w:val="00BE7548"/>
    <w:rsid w:val="00BE7F94"/>
    <w:rsid w:val="00BF10D5"/>
    <w:rsid w:val="00BF1350"/>
    <w:rsid w:val="00BF1BC0"/>
    <w:rsid w:val="00BF211C"/>
    <w:rsid w:val="00BF2388"/>
    <w:rsid w:val="00BF2629"/>
    <w:rsid w:val="00BF2822"/>
    <w:rsid w:val="00BF376F"/>
    <w:rsid w:val="00BF3CA9"/>
    <w:rsid w:val="00BF418D"/>
    <w:rsid w:val="00BF4837"/>
    <w:rsid w:val="00BF5973"/>
    <w:rsid w:val="00BF6501"/>
    <w:rsid w:val="00C02D81"/>
    <w:rsid w:val="00C03565"/>
    <w:rsid w:val="00C03BD0"/>
    <w:rsid w:val="00C03CE7"/>
    <w:rsid w:val="00C06511"/>
    <w:rsid w:val="00C107CC"/>
    <w:rsid w:val="00C129D4"/>
    <w:rsid w:val="00C12EF4"/>
    <w:rsid w:val="00C13802"/>
    <w:rsid w:val="00C138C2"/>
    <w:rsid w:val="00C13F30"/>
    <w:rsid w:val="00C13FC9"/>
    <w:rsid w:val="00C16CA8"/>
    <w:rsid w:val="00C177D2"/>
    <w:rsid w:val="00C17AEC"/>
    <w:rsid w:val="00C2017A"/>
    <w:rsid w:val="00C20D73"/>
    <w:rsid w:val="00C20F98"/>
    <w:rsid w:val="00C217D5"/>
    <w:rsid w:val="00C24BC5"/>
    <w:rsid w:val="00C24EBC"/>
    <w:rsid w:val="00C24F9C"/>
    <w:rsid w:val="00C25479"/>
    <w:rsid w:val="00C25647"/>
    <w:rsid w:val="00C30004"/>
    <w:rsid w:val="00C305F2"/>
    <w:rsid w:val="00C309F7"/>
    <w:rsid w:val="00C31517"/>
    <w:rsid w:val="00C31566"/>
    <w:rsid w:val="00C33933"/>
    <w:rsid w:val="00C33966"/>
    <w:rsid w:val="00C3445D"/>
    <w:rsid w:val="00C34C62"/>
    <w:rsid w:val="00C3579F"/>
    <w:rsid w:val="00C35BCA"/>
    <w:rsid w:val="00C36563"/>
    <w:rsid w:val="00C36E25"/>
    <w:rsid w:val="00C421BF"/>
    <w:rsid w:val="00C45BCC"/>
    <w:rsid w:val="00C46507"/>
    <w:rsid w:val="00C4781B"/>
    <w:rsid w:val="00C4787D"/>
    <w:rsid w:val="00C47989"/>
    <w:rsid w:val="00C47A43"/>
    <w:rsid w:val="00C50402"/>
    <w:rsid w:val="00C50831"/>
    <w:rsid w:val="00C50C2D"/>
    <w:rsid w:val="00C51497"/>
    <w:rsid w:val="00C51AA8"/>
    <w:rsid w:val="00C51C32"/>
    <w:rsid w:val="00C52182"/>
    <w:rsid w:val="00C5272A"/>
    <w:rsid w:val="00C52BE2"/>
    <w:rsid w:val="00C53117"/>
    <w:rsid w:val="00C531AF"/>
    <w:rsid w:val="00C539C1"/>
    <w:rsid w:val="00C544B3"/>
    <w:rsid w:val="00C56E59"/>
    <w:rsid w:val="00C56EA8"/>
    <w:rsid w:val="00C573AF"/>
    <w:rsid w:val="00C60078"/>
    <w:rsid w:val="00C6157D"/>
    <w:rsid w:val="00C6567D"/>
    <w:rsid w:val="00C658CC"/>
    <w:rsid w:val="00C6669D"/>
    <w:rsid w:val="00C6704E"/>
    <w:rsid w:val="00C70C10"/>
    <w:rsid w:val="00C72A31"/>
    <w:rsid w:val="00C74D85"/>
    <w:rsid w:val="00C77C72"/>
    <w:rsid w:val="00C8062E"/>
    <w:rsid w:val="00C81353"/>
    <w:rsid w:val="00C82C57"/>
    <w:rsid w:val="00C8397D"/>
    <w:rsid w:val="00C83D5F"/>
    <w:rsid w:val="00C8617C"/>
    <w:rsid w:val="00C8658F"/>
    <w:rsid w:val="00C921D6"/>
    <w:rsid w:val="00C92413"/>
    <w:rsid w:val="00C927BA"/>
    <w:rsid w:val="00C9361A"/>
    <w:rsid w:val="00C9456A"/>
    <w:rsid w:val="00C947A6"/>
    <w:rsid w:val="00C95865"/>
    <w:rsid w:val="00C96DDA"/>
    <w:rsid w:val="00C96FFC"/>
    <w:rsid w:val="00C97926"/>
    <w:rsid w:val="00C97D02"/>
    <w:rsid w:val="00CA43B9"/>
    <w:rsid w:val="00CA5FF9"/>
    <w:rsid w:val="00CB2AD7"/>
    <w:rsid w:val="00CB2FD8"/>
    <w:rsid w:val="00CB3BDD"/>
    <w:rsid w:val="00CB3C72"/>
    <w:rsid w:val="00CB5C1B"/>
    <w:rsid w:val="00CB71F0"/>
    <w:rsid w:val="00CC0A02"/>
    <w:rsid w:val="00CC0EBD"/>
    <w:rsid w:val="00CC1A06"/>
    <w:rsid w:val="00CC5DAF"/>
    <w:rsid w:val="00CC6D07"/>
    <w:rsid w:val="00CD211E"/>
    <w:rsid w:val="00CD2E4B"/>
    <w:rsid w:val="00CD302F"/>
    <w:rsid w:val="00CD4408"/>
    <w:rsid w:val="00CD557C"/>
    <w:rsid w:val="00CD7168"/>
    <w:rsid w:val="00CD7C98"/>
    <w:rsid w:val="00CE0190"/>
    <w:rsid w:val="00CE024A"/>
    <w:rsid w:val="00CE06DA"/>
    <w:rsid w:val="00CE0836"/>
    <w:rsid w:val="00CE0914"/>
    <w:rsid w:val="00CE2099"/>
    <w:rsid w:val="00CE37E1"/>
    <w:rsid w:val="00CE448C"/>
    <w:rsid w:val="00CE6029"/>
    <w:rsid w:val="00CE6530"/>
    <w:rsid w:val="00CE6ECE"/>
    <w:rsid w:val="00CF09EC"/>
    <w:rsid w:val="00CF11EB"/>
    <w:rsid w:val="00CF254F"/>
    <w:rsid w:val="00CF566A"/>
    <w:rsid w:val="00D00B40"/>
    <w:rsid w:val="00D00D86"/>
    <w:rsid w:val="00D02ADF"/>
    <w:rsid w:val="00D03163"/>
    <w:rsid w:val="00D03F24"/>
    <w:rsid w:val="00D0636B"/>
    <w:rsid w:val="00D071DF"/>
    <w:rsid w:val="00D07AF1"/>
    <w:rsid w:val="00D11431"/>
    <w:rsid w:val="00D11F8E"/>
    <w:rsid w:val="00D124B0"/>
    <w:rsid w:val="00D1438F"/>
    <w:rsid w:val="00D1579E"/>
    <w:rsid w:val="00D20666"/>
    <w:rsid w:val="00D20D21"/>
    <w:rsid w:val="00D21B0E"/>
    <w:rsid w:val="00D21BA0"/>
    <w:rsid w:val="00D22877"/>
    <w:rsid w:val="00D233FF"/>
    <w:rsid w:val="00D24E6A"/>
    <w:rsid w:val="00D26355"/>
    <w:rsid w:val="00D269D7"/>
    <w:rsid w:val="00D276F2"/>
    <w:rsid w:val="00D32220"/>
    <w:rsid w:val="00D324FD"/>
    <w:rsid w:val="00D3302B"/>
    <w:rsid w:val="00D33427"/>
    <w:rsid w:val="00D33BD7"/>
    <w:rsid w:val="00D34A9B"/>
    <w:rsid w:val="00D34F83"/>
    <w:rsid w:val="00D34FDD"/>
    <w:rsid w:val="00D3619D"/>
    <w:rsid w:val="00D36242"/>
    <w:rsid w:val="00D4005E"/>
    <w:rsid w:val="00D40658"/>
    <w:rsid w:val="00D407EA"/>
    <w:rsid w:val="00D422B6"/>
    <w:rsid w:val="00D432B5"/>
    <w:rsid w:val="00D43817"/>
    <w:rsid w:val="00D443BA"/>
    <w:rsid w:val="00D4503E"/>
    <w:rsid w:val="00D4636F"/>
    <w:rsid w:val="00D50281"/>
    <w:rsid w:val="00D505E8"/>
    <w:rsid w:val="00D50871"/>
    <w:rsid w:val="00D50CB5"/>
    <w:rsid w:val="00D50E3E"/>
    <w:rsid w:val="00D520D5"/>
    <w:rsid w:val="00D54B14"/>
    <w:rsid w:val="00D60965"/>
    <w:rsid w:val="00D609A7"/>
    <w:rsid w:val="00D6119B"/>
    <w:rsid w:val="00D61B47"/>
    <w:rsid w:val="00D62132"/>
    <w:rsid w:val="00D6345A"/>
    <w:rsid w:val="00D6410D"/>
    <w:rsid w:val="00D65320"/>
    <w:rsid w:val="00D70025"/>
    <w:rsid w:val="00D71B66"/>
    <w:rsid w:val="00D72D45"/>
    <w:rsid w:val="00D7318E"/>
    <w:rsid w:val="00D74BE3"/>
    <w:rsid w:val="00D753A5"/>
    <w:rsid w:val="00D75C92"/>
    <w:rsid w:val="00D75F68"/>
    <w:rsid w:val="00D7735B"/>
    <w:rsid w:val="00D77B13"/>
    <w:rsid w:val="00D77ECB"/>
    <w:rsid w:val="00D77F47"/>
    <w:rsid w:val="00D80DB8"/>
    <w:rsid w:val="00D811C0"/>
    <w:rsid w:val="00D817EE"/>
    <w:rsid w:val="00D818A1"/>
    <w:rsid w:val="00D8217D"/>
    <w:rsid w:val="00D8219C"/>
    <w:rsid w:val="00D82ACC"/>
    <w:rsid w:val="00D84C87"/>
    <w:rsid w:val="00D84E05"/>
    <w:rsid w:val="00D85781"/>
    <w:rsid w:val="00D86D34"/>
    <w:rsid w:val="00D87B76"/>
    <w:rsid w:val="00D9052D"/>
    <w:rsid w:val="00D90D8B"/>
    <w:rsid w:val="00D90D9E"/>
    <w:rsid w:val="00D91726"/>
    <w:rsid w:val="00D919DD"/>
    <w:rsid w:val="00D92838"/>
    <w:rsid w:val="00D9292D"/>
    <w:rsid w:val="00D92B34"/>
    <w:rsid w:val="00D934C3"/>
    <w:rsid w:val="00D93C2B"/>
    <w:rsid w:val="00D9543F"/>
    <w:rsid w:val="00D95D5D"/>
    <w:rsid w:val="00D9601E"/>
    <w:rsid w:val="00D962D7"/>
    <w:rsid w:val="00D97E84"/>
    <w:rsid w:val="00DA0958"/>
    <w:rsid w:val="00DA20BC"/>
    <w:rsid w:val="00DA3474"/>
    <w:rsid w:val="00DA7636"/>
    <w:rsid w:val="00DB2D3C"/>
    <w:rsid w:val="00DB3907"/>
    <w:rsid w:val="00DB41D3"/>
    <w:rsid w:val="00DB67B8"/>
    <w:rsid w:val="00DC0DEF"/>
    <w:rsid w:val="00DC2E62"/>
    <w:rsid w:val="00DC4893"/>
    <w:rsid w:val="00DC4A2B"/>
    <w:rsid w:val="00DC4ACA"/>
    <w:rsid w:val="00DC4C82"/>
    <w:rsid w:val="00DC59F7"/>
    <w:rsid w:val="00DC5AC8"/>
    <w:rsid w:val="00DC7118"/>
    <w:rsid w:val="00DC78C6"/>
    <w:rsid w:val="00DC7A11"/>
    <w:rsid w:val="00DD0035"/>
    <w:rsid w:val="00DD2AEE"/>
    <w:rsid w:val="00DD4408"/>
    <w:rsid w:val="00DD524F"/>
    <w:rsid w:val="00DD6241"/>
    <w:rsid w:val="00DD64DC"/>
    <w:rsid w:val="00DD6681"/>
    <w:rsid w:val="00DD72FF"/>
    <w:rsid w:val="00DD7778"/>
    <w:rsid w:val="00DE115D"/>
    <w:rsid w:val="00DE249C"/>
    <w:rsid w:val="00DE2EA2"/>
    <w:rsid w:val="00DE3E7C"/>
    <w:rsid w:val="00DE44FD"/>
    <w:rsid w:val="00DE475B"/>
    <w:rsid w:val="00DE52AA"/>
    <w:rsid w:val="00DE6804"/>
    <w:rsid w:val="00DE73F1"/>
    <w:rsid w:val="00DE7909"/>
    <w:rsid w:val="00DF1203"/>
    <w:rsid w:val="00DF29C7"/>
    <w:rsid w:val="00DF2FBF"/>
    <w:rsid w:val="00DF35DC"/>
    <w:rsid w:val="00DF3869"/>
    <w:rsid w:val="00DF3DED"/>
    <w:rsid w:val="00E001D3"/>
    <w:rsid w:val="00E00BCA"/>
    <w:rsid w:val="00E052CE"/>
    <w:rsid w:val="00E0680A"/>
    <w:rsid w:val="00E10396"/>
    <w:rsid w:val="00E11B7E"/>
    <w:rsid w:val="00E122A2"/>
    <w:rsid w:val="00E12CF1"/>
    <w:rsid w:val="00E13109"/>
    <w:rsid w:val="00E13660"/>
    <w:rsid w:val="00E13CB6"/>
    <w:rsid w:val="00E166C4"/>
    <w:rsid w:val="00E20C78"/>
    <w:rsid w:val="00E20CA4"/>
    <w:rsid w:val="00E21D4F"/>
    <w:rsid w:val="00E227BB"/>
    <w:rsid w:val="00E22FAF"/>
    <w:rsid w:val="00E25B02"/>
    <w:rsid w:val="00E26B54"/>
    <w:rsid w:val="00E27E16"/>
    <w:rsid w:val="00E300A2"/>
    <w:rsid w:val="00E304CC"/>
    <w:rsid w:val="00E31892"/>
    <w:rsid w:val="00E318EE"/>
    <w:rsid w:val="00E31991"/>
    <w:rsid w:val="00E322D0"/>
    <w:rsid w:val="00E323FD"/>
    <w:rsid w:val="00E32630"/>
    <w:rsid w:val="00E3292A"/>
    <w:rsid w:val="00E32F5C"/>
    <w:rsid w:val="00E35329"/>
    <w:rsid w:val="00E35861"/>
    <w:rsid w:val="00E40D83"/>
    <w:rsid w:val="00E410D3"/>
    <w:rsid w:val="00E4160F"/>
    <w:rsid w:val="00E42405"/>
    <w:rsid w:val="00E430A7"/>
    <w:rsid w:val="00E43888"/>
    <w:rsid w:val="00E43FA3"/>
    <w:rsid w:val="00E4552E"/>
    <w:rsid w:val="00E4601E"/>
    <w:rsid w:val="00E467B8"/>
    <w:rsid w:val="00E46A9F"/>
    <w:rsid w:val="00E46B3D"/>
    <w:rsid w:val="00E4732F"/>
    <w:rsid w:val="00E47D08"/>
    <w:rsid w:val="00E532B6"/>
    <w:rsid w:val="00E54CD1"/>
    <w:rsid w:val="00E568FA"/>
    <w:rsid w:val="00E569F5"/>
    <w:rsid w:val="00E571BB"/>
    <w:rsid w:val="00E57ADA"/>
    <w:rsid w:val="00E60448"/>
    <w:rsid w:val="00E60A8A"/>
    <w:rsid w:val="00E633DE"/>
    <w:rsid w:val="00E63803"/>
    <w:rsid w:val="00E643C0"/>
    <w:rsid w:val="00E6491F"/>
    <w:rsid w:val="00E64C19"/>
    <w:rsid w:val="00E65805"/>
    <w:rsid w:val="00E666B7"/>
    <w:rsid w:val="00E6736D"/>
    <w:rsid w:val="00E677E8"/>
    <w:rsid w:val="00E71DDC"/>
    <w:rsid w:val="00E72298"/>
    <w:rsid w:val="00E72D82"/>
    <w:rsid w:val="00E72F3A"/>
    <w:rsid w:val="00E7322C"/>
    <w:rsid w:val="00E7367A"/>
    <w:rsid w:val="00E73AAF"/>
    <w:rsid w:val="00E747F8"/>
    <w:rsid w:val="00E75B87"/>
    <w:rsid w:val="00E76023"/>
    <w:rsid w:val="00E76C97"/>
    <w:rsid w:val="00E810DC"/>
    <w:rsid w:val="00E8179F"/>
    <w:rsid w:val="00E831FA"/>
    <w:rsid w:val="00E83C6A"/>
    <w:rsid w:val="00E851A3"/>
    <w:rsid w:val="00E858CF"/>
    <w:rsid w:val="00E8621C"/>
    <w:rsid w:val="00E86371"/>
    <w:rsid w:val="00E876FE"/>
    <w:rsid w:val="00E87732"/>
    <w:rsid w:val="00E878A6"/>
    <w:rsid w:val="00E90348"/>
    <w:rsid w:val="00E909AD"/>
    <w:rsid w:val="00E90D2D"/>
    <w:rsid w:val="00E9105E"/>
    <w:rsid w:val="00E944ED"/>
    <w:rsid w:val="00E95CA0"/>
    <w:rsid w:val="00E96480"/>
    <w:rsid w:val="00E965D9"/>
    <w:rsid w:val="00E97E0F"/>
    <w:rsid w:val="00E97FDB"/>
    <w:rsid w:val="00EA16B3"/>
    <w:rsid w:val="00EA1AA8"/>
    <w:rsid w:val="00EA1F2A"/>
    <w:rsid w:val="00EA3CA1"/>
    <w:rsid w:val="00EA44CA"/>
    <w:rsid w:val="00EA7A1E"/>
    <w:rsid w:val="00EA7ECF"/>
    <w:rsid w:val="00EB070E"/>
    <w:rsid w:val="00EB3257"/>
    <w:rsid w:val="00EB35AB"/>
    <w:rsid w:val="00EB4CDC"/>
    <w:rsid w:val="00EB4ED3"/>
    <w:rsid w:val="00EB507F"/>
    <w:rsid w:val="00EB5FF1"/>
    <w:rsid w:val="00EB6CF5"/>
    <w:rsid w:val="00EB6D1C"/>
    <w:rsid w:val="00EB6D61"/>
    <w:rsid w:val="00EB75DA"/>
    <w:rsid w:val="00EC0BEA"/>
    <w:rsid w:val="00EC2629"/>
    <w:rsid w:val="00EC26BF"/>
    <w:rsid w:val="00EC44AE"/>
    <w:rsid w:val="00EC514B"/>
    <w:rsid w:val="00EC62D5"/>
    <w:rsid w:val="00ED135F"/>
    <w:rsid w:val="00ED1FE6"/>
    <w:rsid w:val="00ED2A48"/>
    <w:rsid w:val="00ED392F"/>
    <w:rsid w:val="00ED405A"/>
    <w:rsid w:val="00ED42A3"/>
    <w:rsid w:val="00ED4B10"/>
    <w:rsid w:val="00ED4DB0"/>
    <w:rsid w:val="00EE1AEC"/>
    <w:rsid w:val="00EE1F2B"/>
    <w:rsid w:val="00EE2304"/>
    <w:rsid w:val="00EE3A02"/>
    <w:rsid w:val="00EE5115"/>
    <w:rsid w:val="00EE535F"/>
    <w:rsid w:val="00EE61AF"/>
    <w:rsid w:val="00EE6EC7"/>
    <w:rsid w:val="00EE735A"/>
    <w:rsid w:val="00EE73EA"/>
    <w:rsid w:val="00EF00B4"/>
    <w:rsid w:val="00EF083A"/>
    <w:rsid w:val="00EF0EE2"/>
    <w:rsid w:val="00EF2B2B"/>
    <w:rsid w:val="00EF3CAA"/>
    <w:rsid w:val="00EF4A9D"/>
    <w:rsid w:val="00EF5988"/>
    <w:rsid w:val="00EF722C"/>
    <w:rsid w:val="00EF73BC"/>
    <w:rsid w:val="00EF7849"/>
    <w:rsid w:val="00F00964"/>
    <w:rsid w:val="00F016BC"/>
    <w:rsid w:val="00F017B3"/>
    <w:rsid w:val="00F01CD7"/>
    <w:rsid w:val="00F02182"/>
    <w:rsid w:val="00F0286E"/>
    <w:rsid w:val="00F0338C"/>
    <w:rsid w:val="00F0470E"/>
    <w:rsid w:val="00F05E71"/>
    <w:rsid w:val="00F06DA2"/>
    <w:rsid w:val="00F0708E"/>
    <w:rsid w:val="00F114C9"/>
    <w:rsid w:val="00F11E7D"/>
    <w:rsid w:val="00F11F4C"/>
    <w:rsid w:val="00F12950"/>
    <w:rsid w:val="00F13688"/>
    <w:rsid w:val="00F14E79"/>
    <w:rsid w:val="00F154D1"/>
    <w:rsid w:val="00F16200"/>
    <w:rsid w:val="00F1675D"/>
    <w:rsid w:val="00F17F86"/>
    <w:rsid w:val="00F214D3"/>
    <w:rsid w:val="00F21955"/>
    <w:rsid w:val="00F21B86"/>
    <w:rsid w:val="00F2211A"/>
    <w:rsid w:val="00F221C8"/>
    <w:rsid w:val="00F224C5"/>
    <w:rsid w:val="00F23B31"/>
    <w:rsid w:val="00F27AAD"/>
    <w:rsid w:val="00F305A1"/>
    <w:rsid w:val="00F3065A"/>
    <w:rsid w:val="00F327D3"/>
    <w:rsid w:val="00F33C8C"/>
    <w:rsid w:val="00F34D16"/>
    <w:rsid w:val="00F36C64"/>
    <w:rsid w:val="00F373A7"/>
    <w:rsid w:val="00F3750A"/>
    <w:rsid w:val="00F37652"/>
    <w:rsid w:val="00F41292"/>
    <w:rsid w:val="00F41540"/>
    <w:rsid w:val="00F43161"/>
    <w:rsid w:val="00F44727"/>
    <w:rsid w:val="00F45417"/>
    <w:rsid w:val="00F46143"/>
    <w:rsid w:val="00F4779E"/>
    <w:rsid w:val="00F51F7F"/>
    <w:rsid w:val="00F52B41"/>
    <w:rsid w:val="00F533B4"/>
    <w:rsid w:val="00F55C0C"/>
    <w:rsid w:val="00F5613B"/>
    <w:rsid w:val="00F6042D"/>
    <w:rsid w:val="00F60948"/>
    <w:rsid w:val="00F60EDC"/>
    <w:rsid w:val="00F61A6C"/>
    <w:rsid w:val="00F63186"/>
    <w:rsid w:val="00F63B99"/>
    <w:rsid w:val="00F67D04"/>
    <w:rsid w:val="00F7061B"/>
    <w:rsid w:val="00F708DC"/>
    <w:rsid w:val="00F70905"/>
    <w:rsid w:val="00F71DEB"/>
    <w:rsid w:val="00F73837"/>
    <w:rsid w:val="00F74FC8"/>
    <w:rsid w:val="00F77BAC"/>
    <w:rsid w:val="00F801C3"/>
    <w:rsid w:val="00F80D34"/>
    <w:rsid w:val="00F813AC"/>
    <w:rsid w:val="00F8143E"/>
    <w:rsid w:val="00F82AA3"/>
    <w:rsid w:val="00F846BF"/>
    <w:rsid w:val="00F84712"/>
    <w:rsid w:val="00F86D89"/>
    <w:rsid w:val="00F90904"/>
    <w:rsid w:val="00F91C4A"/>
    <w:rsid w:val="00F9423A"/>
    <w:rsid w:val="00F9487A"/>
    <w:rsid w:val="00F94BA9"/>
    <w:rsid w:val="00F9516C"/>
    <w:rsid w:val="00F95656"/>
    <w:rsid w:val="00F9728B"/>
    <w:rsid w:val="00F9785B"/>
    <w:rsid w:val="00FA00FE"/>
    <w:rsid w:val="00FA1A63"/>
    <w:rsid w:val="00FA25C0"/>
    <w:rsid w:val="00FA3346"/>
    <w:rsid w:val="00FA4D02"/>
    <w:rsid w:val="00FA5AC8"/>
    <w:rsid w:val="00FA610D"/>
    <w:rsid w:val="00FA6A83"/>
    <w:rsid w:val="00FA6E78"/>
    <w:rsid w:val="00FA7490"/>
    <w:rsid w:val="00FB01CA"/>
    <w:rsid w:val="00FB039C"/>
    <w:rsid w:val="00FB1AAC"/>
    <w:rsid w:val="00FB50A7"/>
    <w:rsid w:val="00FB620B"/>
    <w:rsid w:val="00FB6EB3"/>
    <w:rsid w:val="00FB76BD"/>
    <w:rsid w:val="00FC0BE4"/>
    <w:rsid w:val="00FC0E1E"/>
    <w:rsid w:val="00FC0F8E"/>
    <w:rsid w:val="00FC10D7"/>
    <w:rsid w:val="00FC19F6"/>
    <w:rsid w:val="00FC4F21"/>
    <w:rsid w:val="00FC572A"/>
    <w:rsid w:val="00FC61C5"/>
    <w:rsid w:val="00FC6559"/>
    <w:rsid w:val="00FD033B"/>
    <w:rsid w:val="00FD2E8E"/>
    <w:rsid w:val="00FD2F33"/>
    <w:rsid w:val="00FD4348"/>
    <w:rsid w:val="00FD676A"/>
    <w:rsid w:val="00FD70EF"/>
    <w:rsid w:val="00FE0072"/>
    <w:rsid w:val="00FE257A"/>
    <w:rsid w:val="00FE31FA"/>
    <w:rsid w:val="00FE3BCE"/>
    <w:rsid w:val="00FE454F"/>
    <w:rsid w:val="00FF02C3"/>
    <w:rsid w:val="00FF0B46"/>
    <w:rsid w:val="00FF101E"/>
    <w:rsid w:val="00FF1EFA"/>
    <w:rsid w:val="00FF260D"/>
    <w:rsid w:val="00FF2C48"/>
    <w:rsid w:val="00FF2DAE"/>
    <w:rsid w:val="00FF2E0D"/>
    <w:rsid w:val="00FF3BD3"/>
    <w:rsid w:val="00FF48CA"/>
    <w:rsid w:val="00FF5054"/>
    <w:rsid w:val="00FF55D0"/>
    <w:rsid w:val="00FF6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FB9A"/>
  <w15:docId w15:val="{6229D308-6BD9-4C7A-99BF-44FD7EE5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1"/>
    <w:qFormat/>
    <w:rsid w:val="0098244B"/>
    <w:pPr>
      <w:keepNext/>
      <w:pageBreakBefore/>
      <w:numPr>
        <w:numId w:val="1"/>
      </w:numPr>
      <w:spacing w:before="240" w:after="360" w:line="360" w:lineRule="auto"/>
      <w:contextualSpacing/>
      <w:jc w:val="center"/>
      <w:outlineLvl w:val="0"/>
    </w:pPr>
    <w:rPr>
      <w:rFonts w:ascii="Times New Roman" w:eastAsia="Times New Roman" w:hAnsi="Times New Roman" w:cs="Times New Roman"/>
      <w:b/>
      <w:caps/>
      <w:kern w:val="28"/>
      <w:sz w:val="28"/>
      <w:szCs w:val="20"/>
    </w:rPr>
  </w:style>
  <w:style w:type="paragraph" w:styleId="Heading2">
    <w:name w:val="heading 2"/>
    <w:basedOn w:val="Normal"/>
    <w:next w:val="BodyText"/>
    <w:link w:val="Heading2Char"/>
    <w:uiPriority w:val="9"/>
    <w:qFormat/>
    <w:rsid w:val="0098244B"/>
    <w:pPr>
      <w:keepNext/>
      <w:numPr>
        <w:ilvl w:val="1"/>
        <w:numId w:val="1"/>
      </w:numPr>
      <w:spacing w:before="480" w:after="180" w:line="360" w:lineRule="auto"/>
      <w:outlineLvl w:val="1"/>
    </w:pPr>
    <w:rPr>
      <w:rFonts w:ascii="Times New Roman" w:eastAsia="Times New Roman" w:hAnsi="Times New Roman" w:cs="Times New Roman"/>
      <w:b/>
      <w:sz w:val="24"/>
      <w:szCs w:val="20"/>
    </w:rPr>
  </w:style>
  <w:style w:type="paragraph" w:styleId="Heading3">
    <w:name w:val="heading 3"/>
    <w:basedOn w:val="Heading2"/>
    <w:next w:val="BodyText"/>
    <w:link w:val="Heading3Char"/>
    <w:uiPriority w:val="9"/>
    <w:qFormat/>
    <w:rsid w:val="0098244B"/>
    <w:pPr>
      <w:numPr>
        <w:ilvl w:val="2"/>
      </w:numPr>
      <w:outlineLvl w:val="2"/>
    </w:pPr>
  </w:style>
  <w:style w:type="paragraph" w:styleId="Heading4">
    <w:name w:val="heading 4"/>
    <w:basedOn w:val="Heading3"/>
    <w:next w:val="BodyText"/>
    <w:link w:val="Heading4Char"/>
    <w:qFormat/>
    <w:rsid w:val="0098244B"/>
    <w:pPr>
      <w:numPr>
        <w:ilvl w:val="3"/>
      </w:numPr>
      <w:outlineLvl w:val="3"/>
    </w:pPr>
  </w:style>
  <w:style w:type="paragraph" w:styleId="Heading5">
    <w:name w:val="heading 5"/>
    <w:basedOn w:val="Heading4"/>
    <w:next w:val="BodyText"/>
    <w:link w:val="Heading5Char"/>
    <w:qFormat/>
    <w:rsid w:val="0098244B"/>
    <w:pPr>
      <w:numPr>
        <w:ilvl w:val="4"/>
      </w:numPr>
      <w:outlineLvl w:val="4"/>
    </w:pPr>
  </w:style>
  <w:style w:type="paragraph" w:styleId="Heading6">
    <w:name w:val="heading 6"/>
    <w:basedOn w:val="Heading5"/>
    <w:next w:val="BlockText"/>
    <w:link w:val="Heading6Char"/>
    <w:qFormat/>
    <w:rsid w:val="0098244B"/>
    <w:pPr>
      <w:numPr>
        <w:ilvl w:val="5"/>
      </w:numPr>
      <w:outlineLvl w:val="5"/>
    </w:pPr>
  </w:style>
  <w:style w:type="paragraph" w:styleId="Heading7">
    <w:name w:val="heading 7"/>
    <w:basedOn w:val="Normal"/>
    <w:next w:val="Normal"/>
    <w:link w:val="Heading7Char"/>
    <w:uiPriority w:val="9"/>
    <w:qFormat/>
    <w:rsid w:val="0098244B"/>
    <w:pPr>
      <w:numPr>
        <w:ilvl w:val="6"/>
        <w:numId w:val="1"/>
      </w:numPr>
      <w:spacing w:before="240" w:after="60" w:line="36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98244B"/>
    <w:pPr>
      <w:numPr>
        <w:ilvl w:val="7"/>
        <w:numId w:val="1"/>
      </w:numPr>
      <w:spacing w:before="240" w:after="60" w:line="36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8244B"/>
    <w:pPr>
      <w:numPr>
        <w:ilvl w:val="8"/>
        <w:numId w:val="1"/>
      </w:numPr>
      <w:spacing w:before="240" w:after="60" w:line="36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25D8"/>
    <w:pPr>
      <w:spacing w:after="36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E25D8"/>
    <w:rPr>
      <w:rFonts w:ascii="Times New Roman" w:eastAsia="Times New Roman" w:hAnsi="Times New Roman" w:cs="Times New Roman"/>
      <w:sz w:val="24"/>
      <w:szCs w:val="20"/>
    </w:rPr>
  </w:style>
  <w:style w:type="paragraph" w:customStyle="1" w:styleId="FigureTitle">
    <w:name w:val="Figure Title"/>
    <w:basedOn w:val="Normal"/>
    <w:qFormat/>
    <w:rsid w:val="004E25D8"/>
    <w:pPr>
      <w:spacing w:before="240" w:after="480" w:line="240" w:lineRule="auto"/>
    </w:pPr>
    <w:rPr>
      <w:rFonts w:ascii="Times New Roman" w:eastAsia="Calibri" w:hAnsi="Times New Roman" w:cs="Times New Roman"/>
      <w:bCs/>
      <w:i/>
      <w:sz w:val="24"/>
      <w:szCs w:val="24"/>
      <w:lang w:val="en-GB"/>
    </w:rPr>
  </w:style>
  <w:style w:type="character" w:customStyle="1" w:styleId="Heading1Char">
    <w:name w:val="Heading 1 Char"/>
    <w:basedOn w:val="DefaultParagraphFont"/>
    <w:link w:val="Heading1"/>
    <w:uiPriority w:val="1"/>
    <w:rsid w:val="0098244B"/>
    <w:rPr>
      <w:rFonts w:ascii="Times New Roman" w:eastAsia="Times New Roman" w:hAnsi="Times New Roman" w:cs="Times New Roman"/>
      <w:b/>
      <w:caps/>
      <w:kern w:val="28"/>
      <w:sz w:val="28"/>
      <w:szCs w:val="20"/>
    </w:rPr>
  </w:style>
  <w:style w:type="character" w:customStyle="1" w:styleId="Heading2Char">
    <w:name w:val="Heading 2 Char"/>
    <w:basedOn w:val="DefaultParagraphFont"/>
    <w:link w:val="Heading2"/>
    <w:uiPriority w:val="9"/>
    <w:rsid w:val="0098244B"/>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98244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8244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8244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8244B"/>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98244B"/>
    <w:rPr>
      <w:rFonts w:ascii="Arial" w:eastAsia="Times New Roman" w:hAnsi="Arial" w:cs="Times New Roman"/>
      <w:sz w:val="20"/>
      <w:szCs w:val="20"/>
    </w:rPr>
  </w:style>
  <w:style w:type="character" w:customStyle="1" w:styleId="Heading8Char">
    <w:name w:val="Heading 8 Char"/>
    <w:basedOn w:val="DefaultParagraphFont"/>
    <w:link w:val="Heading8"/>
    <w:rsid w:val="0098244B"/>
    <w:rPr>
      <w:rFonts w:ascii="Arial" w:eastAsia="Times New Roman" w:hAnsi="Arial" w:cs="Times New Roman"/>
      <w:i/>
      <w:sz w:val="20"/>
      <w:szCs w:val="20"/>
    </w:rPr>
  </w:style>
  <w:style w:type="character" w:customStyle="1" w:styleId="Heading9Char">
    <w:name w:val="Heading 9 Char"/>
    <w:basedOn w:val="DefaultParagraphFont"/>
    <w:link w:val="Heading9"/>
    <w:rsid w:val="0098244B"/>
    <w:rPr>
      <w:rFonts w:ascii="Arial" w:eastAsia="Times New Roman" w:hAnsi="Arial" w:cs="Times New Roman"/>
      <w:b/>
      <w:i/>
      <w:sz w:val="18"/>
      <w:szCs w:val="20"/>
    </w:rPr>
  </w:style>
  <w:style w:type="paragraph" w:styleId="ListParagraph">
    <w:name w:val="List Paragraph"/>
    <w:basedOn w:val="Normal"/>
    <w:uiPriority w:val="34"/>
    <w:qFormat/>
    <w:rsid w:val="0098244B"/>
    <w:pPr>
      <w:spacing w:after="0" w:line="360" w:lineRule="auto"/>
      <w:ind w:left="720"/>
      <w:contextualSpacing/>
    </w:pPr>
    <w:rPr>
      <w:rFonts w:ascii="Times New Roman" w:eastAsia="Times New Roman" w:hAnsi="Times New Roman" w:cs="Times New Roman"/>
      <w:szCs w:val="20"/>
    </w:rPr>
  </w:style>
  <w:style w:type="paragraph" w:styleId="BlockText">
    <w:name w:val="Block Text"/>
    <w:basedOn w:val="Normal"/>
    <w:unhideWhenUsed/>
    <w:rsid w:val="009824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customStyle="1" w:styleId="Default">
    <w:name w:val="Default"/>
    <w:link w:val="DefaultChar"/>
    <w:rsid w:val="004D74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4D748B"/>
    <w:rPr>
      <w:rFonts w:ascii="Times New Roman" w:eastAsia="Calibri" w:hAnsi="Times New Roman" w:cs="Times New Roman"/>
      <w:color w:val="000000"/>
      <w:sz w:val="24"/>
      <w:szCs w:val="24"/>
    </w:rPr>
  </w:style>
  <w:style w:type="paragraph" w:styleId="NormalWeb">
    <w:name w:val="Normal (Web)"/>
    <w:basedOn w:val="Normal"/>
    <w:uiPriority w:val="99"/>
    <w:rsid w:val="002A6C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able UUM"/>
    <w:basedOn w:val="TableNormal"/>
    <w:uiPriority w:val="39"/>
    <w:rsid w:val="002A6C6B"/>
    <w:pPr>
      <w:spacing w:after="0" w:line="240" w:lineRule="auto"/>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98707B"/>
    <w:pPr>
      <w:spacing w:before="240" w:after="240" w:line="240" w:lineRule="auto"/>
      <w:jc w:val="center"/>
    </w:pPr>
    <w:rPr>
      <w:rFonts w:ascii="Times New Roman" w:eastAsia="Calibri" w:hAnsi="Times New Roman" w:cs="Times New Roman"/>
      <w:bCs/>
      <w:i/>
      <w:sz w:val="24"/>
      <w:szCs w:val="24"/>
      <w:lang w:val="en-GB"/>
    </w:rPr>
  </w:style>
  <w:style w:type="paragraph" w:customStyle="1" w:styleId="ListofFigures">
    <w:name w:val="List of Figures"/>
    <w:basedOn w:val="ListParagraph"/>
    <w:qFormat/>
    <w:rsid w:val="0098707B"/>
    <w:pPr>
      <w:ind w:left="0"/>
      <w:jc w:val="center"/>
    </w:pPr>
    <w:rPr>
      <w:rFonts w:ascii="Arial" w:eastAsia="Calibri" w:hAnsi="Arial"/>
      <w:b/>
      <w:sz w:val="18"/>
      <w:szCs w:val="22"/>
    </w:rPr>
  </w:style>
  <w:style w:type="character" w:customStyle="1" w:styleId="fontstyle01">
    <w:name w:val="fontstyle01"/>
    <w:basedOn w:val="DefaultParagraphFont"/>
    <w:rsid w:val="00B07289"/>
    <w:rPr>
      <w:rFonts w:ascii="Times New Roman" w:hAnsi="Times New Roman" w:cs="Times New Roman" w:hint="default"/>
      <w:b w:val="0"/>
      <w:bCs w:val="0"/>
      <w:i w:val="0"/>
      <w:iCs w:val="0"/>
      <w:color w:val="000000"/>
      <w:sz w:val="24"/>
      <w:szCs w:val="24"/>
    </w:rPr>
  </w:style>
  <w:style w:type="character" w:styleId="IntenseEmphasis">
    <w:name w:val="Intense Emphasis"/>
    <w:basedOn w:val="DefaultParagraphFont"/>
    <w:uiPriority w:val="21"/>
    <w:qFormat/>
    <w:rsid w:val="00064A77"/>
    <w:rPr>
      <w:b/>
      <w:bCs/>
      <w:i/>
      <w:iCs/>
      <w:color w:val="4472C4" w:themeColor="accent1"/>
    </w:rPr>
  </w:style>
  <w:style w:type="character" w:styleId="Hyperlink">
    <w:name w:val="Hyperlink"/>
    <w:uiPriority w:val="99"/>
    <w:unhideWhenUsed/>
    <w:rsid w:val="005401F9"/>
    <w:rPr>
      <w:color w:val="0000FF"/>
      <w:u w:val="single"/>
    </w:rPr>
  </w:style>
  <w:style w:type="character" w:customStyle="1" w:styleId="UnresolvedMention1">
    <w:name w:val="Unresolved Mention1"/>
    <w:basedOn w:val="DefaultParagraphFont"/>
    <w:uiPriority w:val="99"/>
    <w:semiHidden/>
    <w:unhideWhenUsed/>
    <w:rsid w:val="00407F04"/>
    <w:rPr>
      <w:color w:val="605E5C"/>
      <w:shd w:val="clear" w:color="auto" w:fill="E1DFDD"/>
    </w:rPr>
  </w:style>
  <w:style w:type="character" w:customStyle="1" w:styleId="apple-converted-space">
    <w:name w:val="apple-converted-space"/>
    <w:basedOn w:val="DefaultParagraphFont"/>
    <w:rsid w:val="00404B7F"/>
  </w:style>
  <w:style w:type="paragraph" w:styleId="Header">
    <w:name w:val="header"/>
    <w:basedOn w:val="Normal"/>
    <w:link w:val="HeaderChar"/>
    <w:uiPriority w:val="99"/>
    <w:unhideWhenUsed/>
    <w:rsid w:val="0011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60"/>
  </w:style>
  <w:style w:type="paragraph" w:styleId="Footer">
    <w:name w:val="footer"/>
    <w:basedOn w:val="Normal"/>
    <w:link w:val="FooterChar"/>
    <w:uiPriority w:val="99"/>
    <w:unhideWhenUsed/>
    <w:rsid w:val="0011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60"/>
  </w:style>
  <w:style w:type="paragraph" w:customStyle="1" w:styleId="publisher">
    <w:name w:val="publish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identifier">
    <w:name w:val="citation__identifi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400400"/>
    <w:rPr>
      <w:color w:val="605E5C"/>
      <w:shd w:val="clear" w:color="auto" w:fill="E1DFDD"/>
    </w:rPr>
  </w:style>
  <w:style w:type="character" w:styleId="CommentReference">
    <w:name w:val="annotation reference"/>
    <w:basedOn w:val="DefaultParagraphFont"/>
    <w:uiPriority w:val="99"/>
    <w:semiHidden/>
    <w:unhideWhenUsed/>
    <w:rsid w:val="0019351A"/>
    <w:rPr>
      <w:sz w:val="16"/>
      <w:szCs w:val="16"/>
    </w:rPr>
  </w:style>
  <w:style w:type="paragraph" w:styleId="CommentText">
    <w:name w:val="annotation text"/>
    <w:basedOn w:val="Normal"/>
    <w:link w:val="CommentTextChar"/>
    <w:uiPriority w:val="99"/>
    <w:semiHidden/>
    <w:unhideWhenUsed/>
    <w:rsid w:val="0019351A"/>
    <w:pPr>
      <w:spacing w:line="240" w:lineRule="auto"/>
    </w:pPr>
    <w:rPr>
      <w:sz w:val="20"/>
      <w:szCs w:val="20"/>
    </w:rPr>
  </w:style>
  <w:style w:type="character" w:customStyle="1" w:styleId="CommentTextChar">
    <w:name w:val="Comment Text Char"/>
    <w:basedOn w:val="DefaultParagraphFont"/>
    <w:link w:val="CommentText"/>
    <w:uiPriority w:val="99"/>
    <w:semiHidden/>
    <w:rsid w:val="0019351A"/>
    <w:rPr>
      <w:sz w:val="20"/>
      <w:szCs w:val="20"/>
    </w:rPr>
  </w:style>
  <w:style w:type="paragraph" w:styleId="CommentSubject">
    <w:name w:val="annotation subject"/>
    <w:basedOn w:val="CommentText"/>
    <w:next w:val="CommentText"/>
    <w:link w:val="CommentSubjectChar"/>
    <w:uiPriority w:val="99"/>
    <w:semiHidden/>
    <w:unhideWhenUsed/>
    <w:rsid w:val="0019351A"/>
    <w:rPr>
      <w:b/>
      <w:bCs/>
    </w:rPr>
  </w:style>
  <w:style w:type="character" w:customStyle="1" w:styleId="CommentSubjectChar">
    <w:name w:val="Comment Subject Char"/>
    <w:basedOn w:val="CommentTextChar"/>
    <w:link w:val="CommentSubject"/>
    <w:uiPriority w:val="99"/>
    <w:semiHidden/>
    <w:rsid w:val="0019351A"/>
    <w:rPr>
      <w:b/>
      <w:bCs/>
      <w:sz w:val="20"/>
      <w:szCs w:val="20"/>
    </w:rPr>
  </w:style>
  <w:style w:type="character" w:styleId="BookTitle">
    <w:name w:val="Book Title"/>
    <w:basedOn w:val="DefaultParagraphFont"/>
    <w:uiPriority w:val="33"/>
    <w:qFormat/>
    <w:rsid w:val="00F43161"/>
    <w:rPr>
      <w:b/>
      <w:bCs/>
      <w:i/>
      <w:iCs/>
      <w:spacing w:val="5"/>
    </w:rPr>
  </w:style>
  <w:style w:type="paragraph" w:styleId="TableofFigures">
    <w:name w:val="table of figures"/>
    <w:basedOn w:val="Normal"/>
    <w:next w:val="Normal"/>
    <w:uiPriority w:val="99"/>
    <w:unhideWhenUsed/>
    <w:rsid w:val="00660F3B"/>
    <w:pPr>
      <w:spacing w:after="0" w:line="360" w:lineRule="auto"/>
    </w:pPr>
    <w:rPr>
      <w:rFonts w:ascii="Times New Roman" w:eastAsia="Times New Roman" w:hAnsi="Times New Roman" w:cs="Times New Roman"/>
      <w:szCs w:val="20"/>
    </w:rPr>
  </w:style>
  <w:style w:type="paragraph" w:customStyle="1" w:styleId="Pre-ChapterHeadings">
    <w:name w:val="Pre-Chapter Headings"/>
    <w:basedOn w:val="Normal"/>
    <w:next w:val="Normal"/>
    <w:qFormat/>
    <w:rsid w:val="00660F3B"/>
    <w:pPr>
      <w:spacing w:after="240" w:line="480" w:lineRule="auto"/>
      <w:contextualSpacing/>
      <w:jc w:val="center"/>
    </w:pPr>
    <w:rPr>
      <w:rFonts w:ascii="Times New Roman" w:eastAsia="Calibri" w:hAnsi="Times New Roman" w:cs="Times New Roman"/>
      <w:b/>
      <w:sz w:val="28"/>
      <w:lang w:val="en-GB"/>
    </w:rPr>
  </w:style>
  <w:style w:type="character" w:customStyle="1" w:styleId="UnresolvedMention3">
    <w:name w:val="Unresolved Mention3"/>
    <w:basedOn w:val="DefaultParagraphFont"/>
    <w:uiPriority w:val="99"/>
    <w:semiHidden/>
    <w:unhideWhenUsed/>
    <w:rsid w:val="00CA43B9"/>
    <w:rPr>
      <w:color w:val="605E5C"/>
      <w:shd w:val="clear" w:color="auto" w:fill="E1DFDD"/>
    </w:rPr>
  </w:style>
  <w:style w:type="paragraph" w:customStyle="1" w:styleId="Preformatted">
    <w:name w:val="Preformatted"/>
    <w:basedOn w:val="Normal"/>
    <w:rsid w:val="00D4636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styleId="Caption">
    <w:name w:val="caption"/>
    <w:basedOn w:val="Normal"/>
    <w:next w:val="Normal"/>
    <w:qFormat/>
    <w:rsid w:val="00B164DF"/>
    <w:pPr>
      <w:spacing w:before="120" w:after="120" w:line="360" w:lineRule="auto"/>
    </w:pPr>
    <w:rPr>
      <w:rFonts w:ascii="Times New Roman" w:eastAsia="Times New Roman" w:hAnsi="Times New Roman" w:cs="Times New Roman"/>
      <w:b/>
      <w:szCs w:val="20"/>
    </w:rPr>
  </w:style>
  <w:style w:type="paragraph" w:customStyle="1" w:styleId="Appendix">
    <w:name w:val="Appendix"/>
    <w:basedOn w:val="Normal"/>
    <w:next w:val="BodyText"/>
    <w:rsid w:val="00B164DF"/>
    <w:pPr>
      <w:keepNext/>
      <w:numPr>
        <w:numId w:val="12"/>
      </w:numPr>
      <w:spacing w:after="360" w:line="360" w:lineRule="auto"/>
      <w:jc w:val="center"/>
    </w:pPr>
    <w:rPr>
      <w:rFonts w:ascii="Times New Roman" w:eastAsia="Times New Roman" w:hAnsi="Times New Roman" w:cs="Times New Roman"/>
      <w:b/>
      <w:sz w:val="28"/>
      <w:szCs w:val="20"/>
    </w:rPr>
  </w:style>
  <w:style w:type="paragraph" w:customStyle="1" w:styleId="equation">
    <w:name w:val="equation"/>
    <w:basedOn w:val="Normal"/>
    <w:rsid w:val="00B164DF"/>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B164DF"/>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B164DF"/>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B164DF"/>
    <w:pPr>
      <w:spacing w:before="120" w:after="240" w:line="240" w:lineRule="auto"/>
      <w:ind w:left="1440" w:right="1440"/>
    </w:pPr>
    <w:rPr>
      <w:rFonts w:ascii="Times New Roman" w:eastAsia="Times New Roman" w:hAnsi="Times New Roman" w:cs="Times New Roman"/>
      <w:szCs w:val="20"/>
    </w:rPr>
  </w:style>
  <w:style w:type="character" w:styleId="PageNumber">
    <w:name w:val="page number"/>
    <w:basedOn w:val="DefaultParagraphFont"/>
    <w:rsid w:val="00B164DF"/>
  </w:style>
  <w:style w:type="paragraph" w:styleId="TOC2">
    <w:name w:val="toc 2"/>
    <w:basedOn w:val="Normal"/>
    <w:next w:val="Normal"/>
    <w:autoRedefine/>
    <w:uiPriority w:val="39"/>
    <w:rsid w:val="00B164DF"/>
    <w:pPr>
      <w:tabs>
        <w:tab w:val="right" w:leader="dot" w:pos="8189"/>
      </w:tabs>
      <w:spacing w:after="0" w:line="360" w:lineRule="auto"/>
    </w:pPr>
    <w:rPr>
      <w:rFonts w:ascii="Times New Roman" w:eastAsia="Times New Roman" w:hAnsi="Times New Roman" w:cs="Times New Roman"/>
      <w:sz w:val="24"/>
      <w:szCs w:val="20"/>
    </w:rPr>
  </w:style>
  <w:style w:type="paragraph" w:styleId="TOC1">
    <w:name w:val="toc 1"/>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3">
    <w:name w:val="toc 3"/>
    <w:basedOn w:val="Normal"/>
    <w:next w:val="Normal"/>
    <w:autoRedefine/>
    <w:uiPriority w:val="39"/>
    <w:rsid w:val="00B164DF"/>
    <w:pPr>
      <w:tabs>
        <w:tab w:val="right" w:leader="dot" w:pos="8189"/>
      </w:tabs>
      <w:spacing w:after="0" w:line="360" w:lineRule="auto"/>
      <w:ind w:left="440" w:hanging="14"/>
    </w:pPr>
    <w:rPr>
      <w:rFonts w:ascii="Times New Roman" w:eastAsia="Times New Roman" w:hAnsi="Times New Roman" w:cs="Times New Roman"/>
      <w:sz w:val="24"/>
      <w:szCs w:val="20"/>
    </w:rPr>
  </w:style>
  <w:style w:type="paragraph" w:styleId="TOC4">
    <w:name w:val="toc 4"/>
    <w:basedOn w:val="Normal"/>
    <w:next w:val="Normal"/>
    <w:autoRedefine/>
    <w:uiPriority w:val="39"/>
    <w:rsid w:val="00B164DF"/>
    <w:pPr>
      <w:tabs>
        <w:tab w:val="right" w:leader="dot" w:pos="8189"/>
      </w:tabs>
      <w:spacing w:after="0" w:line="360" w:lineRule="auto"/>
      <w:ind w:left="993"/>
    </w:pPr>
    <w:rPr>
      <w:rFonts w:ascii="Times New Roman" w:eastAsia="Times New Roman" w:hAnsi="Times New Roman" w:cs="Times New Roman"/>
      <w:sz w:val="24"/>
      <w:szCs w:val="20"/>
    </w:rPr>
  </w:style>
  <w:style w:type="paragraph" w:styleId="TOC5">
    <w:name w:val="toc 5"/>
    <w:basedOn w:val="Normal"/>
    <w:next w:val="Normal"/>
    <w:autoRedefine/>
    <w:uiPriority w:val="39"/>
    <w:rsid w:val="00B164DF"/>
    <w:pPr>
      <w:tabs>
        <w:tab w:val="right" w:leader="dot" w:pos="8189"/>
      </w:tabs>
      <w:spacing w:after="0" w:line="360" w:lineRule="auto"/>
      <w:ind w:left="1701"/>
    </w:pPr>
    <w:rPr>
      <w:rFonts w:ascii="Times New Roman" w:eastAsia="Times New Roman" w:hAnsi="Times New Roman" w:cs="Times New Roman"/>
      <w:noProof/>
      <w:sz w:val="24"/>
      <w:szCs w:val="20"/>
    </w:rPr>
  </w:style>
  <w:style w:type="paragraph" w:styleId="TOC6">
    <w:name w:val="toc 6"/>
    <w:basedOn w:val="Normal"/>
    <w:next w:val="Normal"/>
    <w:autoRedefine/>
    <w:uiPriority w:val="39"/>
    <w:rsid w:val="00B164DF"/>
    <w:pPr>
      <w:spacing w:after="0" w:line="360" w:lineRule="auto"/>
    </w:pPr>
    <w:rPr>
      <w:rFonts w:ascii="Times New Roman" w:eastAsia="Times New Roman" w:hAnsi="Times New Roman" w:cs="Times New Roman"/>
      <w:szCs w:val="20"/>
    </w:rPr>
  </w:style>
  <w:style w:type="paragraph" w:styleId="TOC7">
    <w:name w:val="toc 7"/>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8">
    <w:name w:val="toc 8"/>
    <w:basedOn w:val="Normal"/>
    <w:next w:val="Normal"/>
    <w:autoRedefine/>
    <w:uiPriority w:val="39"/>
    <w:rsid w:val="00B164DF"/>
    <w:pPr>
      <w:spacing w:after="0" w:line="360" w:lineRule="auto"/>
      <w:ind w:left="1540"/>
    </w:pPr>
    <w:rPr>
      <w:rFonts w:ascii="Times New Roman" w:eastAsia="Times New Roman" w:hAnsi="Times New Roman" w:cs="Times New Roman"/>
      <w:szCs w:val="20"/>
    </w:rPr>
  </w:style>
  <w:style w:type="paragraph" w:styleId="TOC9">
    <w:name w:val="toc 9"/>
    <w:basedOn w:val="Normal"/>
    <w:next w:val="Normal"/>
    <w:autoRedefine/>
    <w:uiPriority w:val="39"/>
    <w:rsid w:val="00B164DF"/>
    <w:pPr>
      <w:spacing w:after="0" w:line="360" w:lineRule="auto"/>
      <w:ind w:left="1760"/>
    </w:pPr>
    <w:rPr>
      <w:rFonts w:ascii="Times New Roman" w:eastAsia="Times New Roman" w:hAnsi="Times New Roman" w:cs="Times New Roman"/>
      <w:szCs w:val="20"/>
    </w:rPr>
  </w:style>
  <w:style w:type="character" w:styleId="PlaceholderText">
    <w:name w:val="Placeholder Text"/>
    <w:uiPriority w:val="99"/>
    <w:semiHidden/>
    <w:rsid w:val="00B164DF"/>
    <w:rPr>
      <w:color w:val="808080"/>
    </w:rPr>
  </w:style>
  <w:style w:type="paragraph" w:styleId="BalloonText">
    <w:name w:val="Balloon Text"/>
    <w:basedOn w:val="Normal"/>
    <w:link w:val="BalloonTextChar"/>
    <w:uiPriority w:val="99"/>
    <w:semiHidden/>
    <w:unhideWhenUsed/>
    <w:rsid w:val="00B164D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164DF"/>
    <w:rPr>
      <w:rFonts w:ascii="Tahoma" w:eastAsia="Times New Roman" w:hAnsi="Tahoma" w:cs="Tahoma"/>
      <w:sz w:val="16"/>
      <w:szCs w:val="16"/>
    </w:rPr>
  </w:style>
  <w:style w:type="paragraph" w:customStyle="1" w:styleId="Year">
    <w:name w:val="Year"/>
    <w:basedOn w:val="Normal"/>
    <w:qFormat/>
    <w:rsid w:val="00B164DF"/>
    <w:pPr>
      <w:spacing w:after="0" w:line="240" w:lineRule="auto"/>
      <w:jc w:val="center"/>
    </w:pPr>
    <w:rPr>
      <w:rFonts w:ascii="Times New Roman" w:eastAsia="Calibri" w:hAnsi="Times New Roman" w:cs="Times New Roman"/>
      <w:b/>
      <w:sz w:val="28"/>
      <w:szCs w:val="28"/>
      <w:lang w:val="en-GB"/>
    </w:rPr>
  </w:style>
  <w:style w:type="paragraph" w:customStyle="1" w:styleId="ThesisTitle">
    <w:name w:val="ThesisTitle"/>
    <w:basedOn w:val="Normal"/>
    <w:qFormat/>
    <w:rsid w:val="00B164DF"/>
    <w:pPr>
      <w:spacing w:after="2800" w:line="240" w:lineRule="auto"/>
      <w:jc w:val="center"/>
    </w:pPr>
    <w:rPr>
      <w:rFonts w:ascii="Times New Roman" w:eastAsia="Calibri" w:hAnsi="Times New Roman" w:cs="Times New Roman"/>
      <w:b/>
      <w:caps/>
      <w:sz w:val="28"/>
      <w:lang w:val="en-GB"/>
    </w:rPr>
  </w:style>
  <w:style w:type="paragraph" w:customStyle="1" w:styleId="Author">
    <w:name w:val="Author"/>
    <w:basedOn w:val="ThesisTitle"/>
    <w:qFormat/>
    <w:rsid w:val="00B164DF"/>
    <w:pPr>
      <w:spacing w:after="4400"/>
    </w:pPr>
    <w:rPr>
      <w:lang w:val="en-US"/>
    </w:rPr>
  </w:style>
  <w:style w:type="paragraph" w:customStyle="1" w:styleId="Abstract">
    <w:name w:val="Abstract"/>
    <w:basedOn w:val="Normal"/>
    <w:qFormat/>
    <w:rsid w:val="00B164DF"/>
    <w:pPr>
      <w:spacing w:after="0" w:line="480" w:lineRule="auto"/>
      <w:jc w:val="both"/>
    </w:pPr>
    <w:rPr>
      <w:rFonts w:ascii="Times New Roman" w:eastAsia="Calibri" w:hAnsi="Times New Roman" w:cs="Times New Roman"/>
      <w:sz w:val="24"/>
      <w:lang w:val="en-GB"/>
    </w:rPr>
  </w:style>
  <w:style w:type="paragraph" w:customStyle="1" w:styleId="Pre-ChapterBodyText">
    <w:name w:val="Pre-Chapter Body Text"/>
    <w:basedOn w:val="Normal"/>
    <w:qFormat/>
    <w:rsid w:val="00B164DF"/>
    <w:pPr>
      <w:spacing w:after="240" w:line="360" w:lineRule="auto"/>
      <w:contextualSpacing/>
      <w:jc w:val="both"/>
    </w:pPr>
    <w:rPr>
      <w:rFonts w:ascii="Times New Roman" w:eastAsia="Calibri" w:hAnsi="Times New Roman" w:cs="Times New Roman"/>
      <w:sz w:val="24"/>
      <w:lang w:val="en-GB"/>
    </w:rPr>
  </w:style>
  <w:style w:type="paragraph" w:customStyle="1" w:styleId="Numbered">
    <w:name w:val="Numbered"/>
    <w:basedOn w:val="BodyText"/>
    <w:rsid w:val="00B164DF"/>
    <w:pPr>
      <w:contextualSpacing/>
    </w:pPr>
    <w:rPr>
      <w:b/>
      <w:bCs/>
    </w:rPr>
  </w:style>
  <w:style w:type="paragraph" w:styleId="NoSpacing">
    <w:name w:val="No Spacing"/>
    <w:basedOn w:val="Normal"/>
    <w:link w:val="NoSpacingChar"/>
    <w:uiPriority w:val="1"/>
    <w:qFormat/>
    <w:rsid w:val="00B164DF"/>
    <w:pPr>
      <w:spacing w:after="0" w:line="240" w:lineRule="auto"/>
    </w:pPr>
    <w:rPr>
      <w:rFonts w:ascii="Calibri" w:eastAsia="Times New Roman" w:hAnsi="Calibri" w:cs="Times New Roman"/>
      <w:lang w:bidi="en-US"/>
    </w:rPr>
  </w:style>
  <w:style w:type="character" w:customStyle="1" w:styleId="NoSpacingChar">
    <w:name w:val="No Spacing Char"/>
    <w:link w:val="NoSpacing"/>
    <w:uiPriority w:val="1"/>
    <w:rsid w:val="00B164DF"/>
    <w:rPr>
      <w:rFonts w:ascii="Calibri" w:eastAsia="Times New Roman" w:hAnsi="Calibri" w:cs="Times New Roman"/>
      <w:lang w:bidi="en-US"/>
    </w:rPr>
  </w:style>
  <w:style w:type="character" w:customStyle="1" w:styleId="hlfld-contribauthor">
    <w:name w:val="hlfld-contribauthor"/>
    <w:rsid w:val="00B164DF"/>
  </w:style>
  <w:style w:type="character" w:customStyle="1" w:styleId="separator">
    <w:name w:val="separator"/>
    <w:rsid w:val="00B164DF"/>
  </w:style>
  <w:style w:type="paragraph" w:customStyle="1" w:styleId="Style1">
    <w:name w:val="Style1"/>
    <w:basedOn w:val="Normal"/>
    <w:link w:val="Style1Char"/>
    <w:qFormat/>
    <w:rsid w:val="00B164DF"/>
    <w:pPr>
      <w:spacing w:after="0" w:line="240" w:lineRule="auto"/>
      <w:jc w:val="center"/>
    </w:pPr>
    <w:rPr>
      <w:rFonts w:ascii="Times New Roman" w:eastAsia="Times New Roman" w:hAnsi="Times New Roman" w:cs="Times New Roman"/>
      <w:b/>
      <w:sz w:val="24"/>
      <w:szCs w:val="20"/>
    </w:rPr>
  </w:style>
  <w:style w:type="paragraph" w:styleId="Title">
    <w:name w:val="Title"/>
    <w:basedOn w:val="Normal"/>
    <w:next w:val="Normal"/>
    <w:link w:val="TitleChar"/>
    <w:uiPriority w:val="10"/>
    <w:qFormat/>
    <w:rsid w:val="00B164DF"/>
    <w:pPr>
      <w:spacing w:before="240" w:after="60" w:line="36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B164DF"/>
    <w:rPr>
      <w:rFonts w:ascii="Cambria" w:eastAsia="Times New Roman" w:hAnsi="Cambria" w:cs="Times New Roman"/>
      <w:b/>
      <w:bCs/>
      <w:kern w:val="28"/>
      <w:sz w:val="32"/>
      <w:szCs w:val="32"/>
    </w:rPr>
  </w:style>
  <w:style w:type="character" w:customStyle="1" w:styleId="Style1Char">
    <w:name w:val="Style1 Char"/>
    <w:link w:val="Style1"/>
    <w:rsid w:val="00B164DF"/>
    <w:rPr>
      <w:rFonts w:ascii="Times New Roman" w:eastAsia="Times New Roman" w:hAnsi="Times New Roman" w:cs="Times New Roman"/>
      <w:b/>
      <w:sz w:val="24"/>
      <w:szCs w:val="20"/>
    </w:rPr>
  </w:style>
  <w:style w:type="character" w:styleId="FollowedHyperlink">
    <w:name w:val="FollowedHyperlink"/>
    <w:uiPriority w:val="99"/>
    <w:semiHidden/>
    <w:unhideWhenUsed/>
    <w:rsid w:val="00B164DF"/>
    <w:rPr>
      <w:color w:val="800080"/>
      <w:u w:val="single"/>
    </w:rPr>
  </w:style>
  <w:style w:type="character" w:styleId="Emphasis">
    <w:name w:val="Emphasis"/>
    <w:uiPriority w:val="20"/>
    <w:qFormat/>
    <w:rsid w:val="00B164DF"/>
    <w:rPr>
      <w:i/>
      <w:iCs/>
    </w:rPr>
  </w:style>
  <w:style w:type="paragraph" w:customStyle="1" w:styleId="EndNoteBibliographyTitle">
    <w:name w:val="EndNote Bibliography Title"/>
    <w:basedOn w:val="Normal"/>
    <w:link w:val="EndNoteBibliographyTitleChar"/>
    <w:rsid w:val="00B164DF"/>
    <w:pPr>
      <w:spacing w:after="0" w:line="276" w:lineRule="auto"/>
      <w:jc w:val="center"/>
    </w:pPr>
    <w:rPr>
      <w:rFonts w:ascii="Calibri" w:eastAsia="Times New Roman" w:hAnsi="Calibri" w:cs="Calibri"/>
      <w:noProof/>
    </w:rPr>
  </w:style>
  <w:style w:type="character" w:customStyle="1" w:styleId="EndNoteBibliographyTitleChar">
    <w:name w:val="EndNote Bibliography Title Char"/>
    <w:link w:val="EndNoteBibliographyTitle"/>
    <w:rsid w:val="00B164DF"/>
    <w:rPr>
      <w:rFonts w:ascii="Calibri" w:eastAsia="Times New Roman" w:hAnsi="Calibri" w:cs="Calibri"/>
      <w:noProof/>
    </w:rPr>
  </w:style>
  <w:style w:type="character" w:styleId="LineNumber">
    <w:name w:val="line number"/>
    <w:uiPriority w:val="99"/>
    <w:semiHidden/>
    <w:unhideWhenUsed/>
    <w:rsid w:val="00B164DF"/>
  </w:style>
  <w:style w:type="character" w:styleId="Strong">
    <w:name w:val="Strong"/>
    <w:uiPriority w:val="22"/>
    <w:qFormat/>
    <w:rsid w:val="00B164DF"/>
    <w:rPr>
      <w:b/>
      <w:bCs/>
    </w:rPr>
  </w:style>
  <w:style w:type="character" w:customStyle="1" w:styleId="Fontstyle010">
    <w:name w:val="Fontstyle01"/>
    <w:uiPriority w:val="99"/>
    <w:rsid w:val="00EF73BC"/>
    <w:rPr>
      <w:rFonts w:ascii="AdvP7B6C" w:hAnsi="AdvP7B6C" w:hint="default"/>
      <w:b w:val="0"/>
      <w:bCs w:val="0"/>
      <w:i w:val="0"/>
      <w:iCs w:val="0"/>
      <w:color w:val="000000"/>
      <w:sz w:val="20"/>
      <w:szCs w:val="20"/>
    </w:rPr>
  </w:style>
  <w:style w:type="character" w:customStyle="1" w:styleId="ref-lnk">
    <w:name w:val="ref-lnk"/>
    <w:basedOn w:val="DefaultParagraphFont"/>
    <w:rsid w:val="00EF73BC"/>
  </w:style>
  <w:style w:type="paragraph" w:customStyle="1" w:styleId="Para">
    <w:name w:val="Para"/>
    <w:qFormat/>
    <w:rsid w:val="00EF73BC"/>
    <w:pPr>
      <w:spacing w:after="120" w:line="240" w:lineRule="auto"/>
      <w:ind w:left="720" w:firstLine="720"/>
    </w:pPr>
    <w:rPr>
      <w:rFonts w:ascii="Times New Roman" w:eastAsia="Times New Roman" w:hAnsi="Times New Roman" w:cs="Times New Roman"/>
      <w:snapToGrid w:val="0"/>
      <w:sz w:val="26"/>
      <w:szCs w:val="20"/>
    </w:rPr>
  </w:style>
  <w:style w:type="character" w:customStyle="1" w:styleId="Fontstyle21">
    <w:name w:val="Fontstyle21"/>
    <w:basedOn w:val="DefaultParagraphFont"/>
    <w:uiPriority w:val="99"/>
    <w:rsid w:val="00EF73BC"/>
    <w:rPr>
      <w:rFonts w:ascii="AdvOT596495f2+fb" w:hAnsi="AdvOT596495f2+fb" w:hint="default"/>
      <w:b w:val="0"/>
      <w:bCs w:val="0"/>
      <w:i w:val="0"/>
      <w:iCs w:val="0"/>
      <w:color w:val="000000"/>
      <w:sz w:val="16"/>
      <w:szCs w:val="16"/>
    </w:rPr>
  </w:style>
  <w:style w:type="character" w:customStyle="1" w:styleId="Fontstyle31">
    <w:name w:val="Fontstyle31"/>
    <w:basedOn w:val="DefaultParagraphFont"/>
    <w:uiPriority w:val="99"/>
    <w:rsid w:val="00EF73BC"/>
    <w:rPr>
      <w:rFonts w:ascii="Calibri" w:hAnsi="Calibri" w:hint="default"/>
      <w:b w:val="0"/>
      <w:bCs w:val="0"/>
      <w:i w:val="0"/>
      <w:iCs w:val="0"/>
      <w:color w:val="000000"/>
      <w:sz w:val="22"/>
      <w:szCs w:val="22"/>
    </w:rPr>
  </w:style>
  <w:style w:type="character" w:customStyle="1" w:styleId="nlmgiven-names">
    <w:name w:val="nlm_given-names"/>
    <w:basedOn w:val="DefaultParagraphFont"/>
    <w:rsid w:val="00EF73BC"/>
  </w:style>
  <w:style w:type="character" w:customStyle="1" w:styleId="nlmpublisher-name">
    <w:name w:val="nlm_publisher-name"/>
    <w:basedOn w:val="DefaultParagraphFont"/>
    <w:rsid w:val="00EF73BC"/>
  </w:style>
  <w:style w:type="character" w:customStyle="1" w:styleId="nlmpublisher-loc">
    <w:name w:val="nlm_publisher-loc"/>
    <w:basedOn w:val="DefaultParagraphFont"/>
    <w:rsid w:val="00EF73BC"/>
  </w:style>
  <w:style w:type="character" w:customStyle="1" w:styleId="nlmyear">
    <w:name w:val="nlm_year"/>
    <w:basedOn w:val="DefaultParagraphFont"/>
    <w:rsid w:val="00EF73BC"/>
  </w:style>
  <w:style w:type="character" w:customStyle="1" w:styleId="reflink-block">
    <w:name w:val="reflink-block"/>
    <w:basedOn w:val="DefaultParagraphFont"/>
    <w:rsid w:val="00EF73BC"/>
  </w:style>
  <w:style w:type="character" w:customStyle="1" w:styleId="nlmarticle-title">
    <w:name w:val="nlm_article-title"/>
    <w:basedOn w:val="DefaultParagraphFont"/>
    <w:rsid w:val="00EF73BC"/>
  </w:style>
  <w:style w:type="character" w:customStyle="1" w:styleId="nlmfpage">
    <w:name w:val="nlm_fpage"/>
    <w:basedOn w:val="DefaultParagraphFont"/>
    <w:rsid w:val="00EF73BC"/>
  </w:style>
  <w:style w:type="character" w:customStyle="1" w:styleId="nlmlpage">
    <w:name w:val="nlm_lpage"/>
    <w:basedOn w:val="DefaultParagraphFont"/>
    <w:rsid w:val="00EF73BC"/>
  </w:style>
  <w:style w:type="table" w:styleId="LightShading">
    <w:name w:val="Light Shading"/>
    <w:basedOn w:val="TableNormal"/>
    <w:uiPriority w:val="60"/>
    <w:rsid w:val="008852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D03F24"/>
    <w:rPr>
      <w:color w:val="605E5C"/>
      <w:shd w:val="clear" w:color="auto" w:fill="E1DFDD"/>
    </w:rPr>
  </w:style>
  <w:style w:type="character" w:customStyle="1" w:styleId="UnresolvedMention4">
    <w:name w:val="Unresolved Mention4"/>
    <w:basedOn w:val="DefaultParagraphFont"/>
    <w:uiPriority w:val="99"/>
    <w:semiHidden/>
    <w:unhideWhenUsed/>
    <w:rsid w:val="00920343"/>
    <w:rPr>
      <w:color w:val="605E5C"/>
      <w:shd w:val="clear" w:color="auto" w:fill="E1DFDD"/>
    </w:rPr>
  </w:style>
  <w:style w:type="table" w:customStyle="1" w:styleId="LightShading1">
    <w:name w:val="Light Shading1"/>
    <w:basedOn w:val="TableNormal"/>
    <w:uiPriority w:val="60"/>
    <w:rsid w:val="00A051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A05108"/>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sid w:val="00A0510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05108"/>
    <w:rPr>
      <w:rFonts w:ascii="Georgia" w:eastAsia="Georgia" w:hAnsi="Georgia" w:cs="Georgia"/>
      <w:i/>
      <w:color w:val="666666"/>
      <w:sz w:val="48"/>
      <w:szCs w:val="48"/>
    </w:rPr>
  </w:style>
  <w:style w:type="table" w:customStyle="1" w:styleId="2">
    <w:name w:val="2"/>
    <w:basedOn w:val="TableNormal"/>
    <w:rsid w:val="00A05108"/>
    <w:pPr>
      <w:spacing w:after="0" w:line="240" w:lineRule="auto"/>
    </w:pPr>
    <w:rPr>
      <w:rFonts w:ascii="Calibri" w:eastAsia="Calibri" w:hAnsi="Calibri" w:cs="Calibri"/>
    </w:rPr>
    <w:tblPr>
      <w:tblStyleRowBandSize w:val="1"/>
      <w:tblStyleColBandSize w:val="1"/>
    </w:tblPr>
  </w:style>
  <w:style w:type="table" w:customStyle="1" w:styleId="1">
    <w:name w:val="1"/>
    <w:basedOn w:val="TableNormal"/>
    <w:rsid w:val="00A05108"/>
    <w:pPr>
      <w:spacing w:after="0" w:line="240" w:lineRule="auto"/>
    </w:pPr>
    <w:rPr>
      <w:rFonts w:ascii="Calibri" w:eastAsia="Calibri" w:hAnsi="Calibri" w:cs="Calibri"/>
    </w:rPr>
    <w:tblPr>
      <w:tblStyleRowBandSize w:val="1"/>
      <w:tblStyleColBandSize w:val="1"/>
    </w:tblPr>
  </w:style>
  <w:style w:type="paragraph" w:styleId="TOCHeading">
    <w:name w:val="TOC Heading"/>
    <w:basedOn w:val="Heading1"/>
    <w:next w:val="Normal"/>
    <w:uiPriority w:val="39"/>
    <w:unhideWhenUsed/>
    <w:qFormat/>
    <w:rsid w:val="00A05108"/>
    <w:pPr>
      <w:keepLines/>
      <w:pageBreakBefore w:val="0"/>
      <w:numPr>
        <w:numId w:val="0"/>
      </w:numPr>
      <w:spacing w:before="480" w:after="0" w:line="276" w:lineRule="auto"/>
      <w:contextualSpacing w:val="0"/>
      <w:jc w:val="left"/>
      <w:outlineLvl w:val="9"/>
    </w:pPr>
    <w:rPr>
      <w:rFonts w:asciiTheme="majorHAnsi" w:eastAsiaTheme="majorEastAsia" w:hAnsiTheme="majorHAnsi" w:cstheme="majorBidi"/>
      <w:bCs/>
      <w:caps w:val="0"/>
      <w:color w:val="2F5496" w:themeColor="accent1" w:themeShade="BF"/>
      <w:kern w:val="0"/>
      <w:szCs w:val="28"/>
      <w:lang w:eastAsia="ja-JP"/>
    </w:rPr>
  </w:style>
  <w:style w:type="paragraph" w:styleId="Revision">
    <w:name w:val="Revision"/>
    <w:hidden/>
    <w:uiPriority w:val="99"/>
    <w:semiHidden/>
    <w:rsid w:val="00A05108"/>
    <w:pPr>
      <w:spacing w:after="0" w:line="240" w:lineRule="auto"/>
    </w:pPr>
    <w:rPr>
      <w:rFonts w:ascii="Calibri" w:eastAsia="Calibri" w:hAnsi="Calibri" w:cs="Calibri"/>
    </w:rPr>
  </w:style>
  <w:style w:type="character" w:customStyle="1" w:styleId="fontstyle210">
    <w:name w:val="fontstyle21"/>
    <w:basedOn w:val="DefaultParagraphFont"/>
    <w:rsid w:val="00A05108"/>
    <w:rPr>
      <w:rFonts w:ascii="TimesNewRomanPS-ItalicMT" w:hAnsi="TimesNewRomanPS-ItalicMT" w:hint="default"/>
      <w:b w:val="0"/>
      <w:bCs w:val="0"/>
      <w:i/>
      <w:iCs/>
      <w:color w:val="000000"/>
      <w:sz w:val="20"/>
      <w:szCs w:val="20"/>
    </w:rPr>
  </w:style>
  <w:style w:type="paragraph" w:customStyle="1" w:styleId="TableParagraph">
    <w:name w:val="Table Paragraph"/>
    <w:basedOn w:val="Normal"/>
    <w:uiPriority w:val="1"/>
    <w:qFormat/>
    <w:rsid w:val="00A05108"/>
    <w:pPr>
      <w:widowControl w:val="0"/>
      <w:autoSpaceDE w:val="0"/>
      <w:autoSpaceDN w:val="0"/>
      <w:spacing w:after="0" w:line="240" w:lineRule="auto"/>
    </w:pPr>
    <w:rPr>
      <w:rFonts w:ascii="Times New Roman" w:eastAsia="Times New Roman" w:hAnsi="Times New Roman" w:cs="Times New Roman"/>
    </w:rPr>
  </w:style>
  <w:style w:type="character" w:customStyle="1" w:styleId="hgkelc">
    <w:name w:val="hgkelc"/>
    <w:basedOn w:val="DefaultParagraphFont"/>
    <w:rsid w:val="00A05108"/>
  </w:style>
  <w:style w:type="paragraph" w:styleId="BodyTextIndent">
    <w:name w:val="Body Text Indent"/>
    <w:basedOn w:val="Normal"/>
    <w:link w:val="BodyTextIndentChar"/>
    <w:rsid w:val="009C558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C558D"/>
    <w:rPr>
      <w:rFonts w:ascii="Times New Roman" w:eastAsia="Times New Roman" w:hAnsi="Times New Roman" w:cs="Times New Roman"/>
      <w:sz w:val="24"/>
      <w:szCs w:val="24"/>
    </w:rPr>
  </w:style>
  <w:style w:type="table" w:customStyle="1" w:styleId="LightShading2">
    <w:name w:val="Light Shading2"/>
    <w:basedOn w:val="TableNormal"/>
    <w:uiPriority w:val="60"/>
    <w:rsid w:val="009C55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2">
    <w:name w:val="Plain Table 42"/>
    <w:basedOn w:val="TableNormal"/>
    <w:uiPriority w:val="44"/>
    <w:rsid w:val="009C558D"/>
    <w:pPr>
      <w:spacing w:after="0" w:line="240" w:lineRule="auto"/>
    </w:pPr>
    <w:rPr>
      <w:lang w:val="en-IN"/>
    </w:rPr>
    <w:tblPr>
      <w:tblStyleRowBandSize w:val="1"/>
      <w:tblStyleColBandSize w:val="1"/>
      <w:tblBorders>
        <w:top w:val="single" w:sz="4" w:space="0" w:color="auto"/>
      </w:tblBorders>
    </w:tbl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98">
      <w:bodyDiv w:val="1"/>
      <w:marLeft w:val="0"/>
      <w:marRight w:val="0"/>
      <w:marTop w:val="0"/>
      <w:marBottom w:val="0"/>
      <w:divBdr>
        <w:top w:val="none" w:sz="0" w:space="0" w:color="auto"/>
        <w:left w:val="none" w:sz="0" w:space="0" w:color="auto"/>
        <w:bottom w:val="none" w:sz="0" w:space="0" w:color="auto"/>
        <w:right w:val="none" w:sz="0" w:space="0" w:color="auto"/>
      </w:divBdr>
      <w:divsChild>
        <w:div w:id="497842128">
          <w:marLeft w:val="0"/>
          <w:marRight w:val="0"/>
          <w:marTop w:val="0"/>
          <w:marBottom w:val="0"/>
          <w:divBdr>
            <w:top w:val="none" w:sz="0" w:space="0" w:color="auto"/>
            <w:left w:val="none" w:sz="0" w:space="0" w:color="auto"/>
            <w:bottom w:val="none" w:sz="0" w:space="0" w:color="auto"/>
            <w:right w:val="none" w:sz="0" w:space="0" w:color="auto"/>
          </w:divBdr>
        </w:div>
      </w:divsChild>
    </w:div>
    <w:div w:id="12803997">
      <w:bodyDiv w:val="1"/>
      <w:marLeft w:val="0"/>
      <w:marRight w:val="0"/>
      <w:marTop w:val="0"/>
      <w:marBottom w:val="0"/>
      <w:divBdr>
        <w:top w:val="none" w:sz="0" w:space="0" w:color="auto"/>
        <w:left w:val="none" w:sz="0" w:space="0" w:color="auto"/>
        <w:bottom w:val="none" w:sz="0" w:space="0" w:color="auto"/>
        <w:right w:val="none" w:sz="0" w:space="0" w:color="auto"/>
      </w:divBdr>
      <w:divsChild>
        <w:div w:id="1254389928">
          <w:marLeft w:val="0"/>
          <w:marRight w:val="0"/>
          <w:marTop w:val="0"/>
          <w:marBottom w:val="0"/>
          <w:divBdr>
            <w:top w:val="none" w:sz="0" w:space="0" w:color="auto"/>
            <w:left w:val="none" w:sz="0" w:space="0" w:color="auto"/>
            <w:bottom w:val="none" w:sz="0" w:space="0" w:color="auto"/>
            <w:right w:val="none" w:sz="0" w:space="0" w:color="auto"/>
          </w:divBdr>
        </w:div>
      </w:divsChild>
    </w:div>
    <w:div w:id="214123598">
      <w:bodyDiv w:val="1"/>
      <w:marLeft w:val="0"/>
      <w:marRight w:val="0"/>
      <w:marTop w:val="0"/>
      <w:marBottom w:val="0"/>
      <w:divBdr>
        <w:top w:val="none" w:sz="0" w:space="0" w:color="auto"/>
        <w:left w:val="none" w:sz="0" w:space="0" w:color="auto"/>
        <w:bottom w:val="none" w:sz="0" w:space="0" w:color="auto"/>
        <w:right w:val="none" w:sz="0" w:space="0" w:color="auto"/>
      </w:divBdr>
    </w:div>
    <w:div w:id="300506420">
      <w:bodyDiv w:val="1"/>
      <w:marLeft w:val="0"/>
      <w:marRight w:val="0"/>
      <w:marTop w:val="0"/>
      <w:marBottom w:val="0"/>
      <w:divBdr>
        <w:top w:val="none" w:sz="0" w:space="0" w:color="auto"/>
        <w:left w:val="none" w:sz="0" w:space="0" w:color="auto"/>
        <w:bottom w:val="none" w:sz="0" w:space="0" w:color="auto"/>
        <w:right w:val="none" w:sz="0" w:space="0" w:color="auto"/>
      </w:divBdr>
      <w:divsChild>
        <w:div w:id="1502351004">
          <w:marLeft w:val="0"/>
          <w:marRight w:val="0"/>
          <w:marTop w:val="0"/>
          <w:marBottom w:val="0"/>
          <w:divBdr>
            <w:top w:val="none" w:sz="0" w:space="0" w:color="auto"/>
            <w:left w:val="none" w:sz="0" w:space="0" w:color="auto"/>
            <w:bottom w:val="none" w:sz="0" w:space="0" w:color="auto"/>
            <w:right w:val="none" w:sz="0" w:space="0" w:color="auto"/>
          </w:divBdr>
        </w:div>
      </w:divsChild>
    </w:div>
    <w:div w:id="387799598">
      <w:bodyDiv w:val="1"/>
      <w:marLeft w:val="0"/>
      <w:marRight w:val="0"/>
      <w:marTop w:val="0"/>
      <w:marBottom w:val="0"/>
      <w:divBdr>
        <w:top w:val="none" w:sz="0" w:space="0" w:color="auto"/>
        <w:left w:val="none" w:sz="0" w:space="0" w:color="auto"/>
        <w:bottom w:val="none" w:sz="0" w:space="0" w:color="auto"/>
        <w:right w:val="none" w:sz="0" w:space="0" w:color="auto"/>
      </w:divBdr>
      <w:divsChild>
        <w:div w:id="908199871">
          <w:marLeft w:val="547"/>
          <w:marRight w:val="0"/>
          <w:marTop w:val="200"/>
          <w:marBottom w:val="0"/>
          <w:divBdr>
            <w:top w:val="none" w:sz="0" w:space="0" w:color="auto"/>
            <w:left w:val="none" w:sz="0" w:space="0" w:color="auto"/>
            <w:bottom w:val="none" w:sz="0" w:space="0" w:color="auto"/>
            <w:right w:val="none" w:sz="0" w:space="0" w:color="auto"/>
          </w:divBdr>
        </w:div>
        <w:div w:id="407725551">
          <w:marLeft w:val="547"/>
          <w:marRight w:val="0"/>
          <w:marTop w:val="200"/>
          <w:marBottom w:val="0"/>
          <w:divBdr>
            <w:top w:val="none" w:sz="0" w:space="0" w:color="auto"/>
            <w:left w:val="none" w:sz="0" w:space="0" w:color="auto"/>
            <w:bottom w:val="none" w:sz="0" w:space="0" w:color="auto"/>
            <w:right w:val="none" w:sz="0" w:space="0" w:color="auto"/>
          </w:divBdr>
        </w:div>
        <w:div w:id="1377466413">
          <w:marLeft w:val="547"/>
          <w:marRight w:val="0"/>
          <w:marTop w:val="200"/>
          <w:marBottom w:val="0"/>
          <w:divBdr>
            <w:top w:val="none" w:sz="0" w:space="0" w:color="auto"/>
            <w:left w:val="none" w:sz="0" w:space="0" w:color="auto"/>
            <w:bottom w:val="none" w:sz="0" w:space="0" w:color="auto"/>
            <w:right w:val="none" w:sz="0" w:space="0" w:color="auto"/>
          </w:divBdr>
        </w:div>
        <w:div w:id="406458209">
          <w:marLeft w:val="547"/>
          <w:marRight w:val="0"/>
          <w:marTop w:val="200"/>
          <w:marBottom w:val="0"/>
          <w:divBdr>
            <w:top w:val="none" w:sz="0" w:space="0" w:color="auto"/>
            <w:left w:val="none" w:sz="0" w:space="0" w:color="auto"/>
            <w:bottom w:val="none" w:sz="0" w:space="0" w:color="auto"/>
            <w:right w:val="none" w:sz="0" w:space="0" w:color="auto"/>
          </w:divBdr>
        </w:div>
      </w:divsChild>
    </w:div>
    <w:div w:id="449711433">
      <w:bodyDiv w:val="1"/>
      <w:marLeft w:val="0"/>
      <w:marRight w:val="0"/>
      <w:marTop w:val="0"/>
      <w:marBottom w:val="0"/>
      <w:divBdr>
        <w:top w:val="none" w:sz="0" w:space="0" w:color="auto"/>
        <w:left w:val="none" w:sz="0" w:space="0" w:color="auto"/>
        <w:bottom w:val="none" w:sz="0" w:space="0" w:color="auto"/>
        <w:right w:val="none" w:sz="0" w:space="0" w:color="auto"/>
      </w:divBdr>
    </w:div>
    <w:div w:id="477572271">
      <w:bodyDiv w:val="1"/>
      <w:marLeft w:val="0"/>
      <w:marRight w:val="0"/>
      <w:marTop w:val="0"/>
      <w:marBottom w:val="0"/>
      <w:divBdr>
        <w:top w:val="none" w:sz="0" w:space="0" w:color="auto"/>
        <w:left w:val="none" w:sz="0" w:space="0" w:color="auto"/>
        <w:bottom w:val="none" w:sz="0" w:space="0" w:color="auto"/>
        <w:right w:val="none" w:sz="0" w:space="0" w:color="auto"/>
      </w:divBdr>
      <w:divsChild>
        <w:div w:id="1136996876">
          <w:marLeft w:val="0"/>
          <w:marRight w:val="0"/>
          <w:marTop w:val="0"/>
          <w:marBottom w:val="0"/>
          <w:divBdr>
            <w:top w:val="none" w:sz="0" w:space="0" w:color="auto"/>
            <w:left w:val="none" w:sz="0" w:space="0" w:color="auto"/>
            <w:bottom w:val="none" w:sz="0" w:space="0" w:color="auto"/>
            <w:right w:val="none" w:sz="0" w:space="0" w:color="auto"/>
          </w:divBdr>
          <w:divsChild>
            <w:div w:id="3787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32">
      <w:bodyDiv w:val="1"/>
      <w:marLeft w:val="0"/>
      <w:marRight w:val="0"/>
      <w:marTop w:val="0"/>
      <w:marBottom w:val="0"/>
      <w:divBdr>
        <w:top w:val="none" w:sz="0" w:space="0" w:color="auto"/>
        <w:left w:val="none" w:sz="0" w:space="0" w:color="auto"/>
        <w:bottom w:val="none" w:sz="0" w:space="0" w:color="auto"/>
        <w:right w:val="none" w:sz="0" w:space="0" w:color="auto"/>
      </w:divBdr>
      <w:divsChild>
        <w:div w:id="1924610273">
          <w:marLeft w:val="0"/>
          <w:marRight w:val="0"/>
          <w:marTop w:val="0"/>
          <w:marBottom w:val="0"/>
          <w:divBdr>
            <w:top w:val="none" w:sz="0" w:space="0" w:color="auto"/>
            <w:left w:val="none" w:sz="0" w:space="0" w:color="auto"/>
            <w:bottom w:val="none" w:sz="0" w:space="0" w:color="auto"/>
            <w:right w:val="none" w:sz="0" w:space="0" w:color="auto"/>
          </w:divBdr>
        </w:div>
      </w:divsChild>
    </w:div>
    <w:div w:id="682165055">
      <w:bodyDiv w:val="1"/>
      <w:marLeft w:val="0"/>
      <w:marRight w:val="0"/>
      <w:marTop w:val="0"/>
      <w:marBottom w:val="0"/>
      <w:divBdr>
        <w:top w:val="none" w:sz="0" w:space="0" w:color="auto"/>
        <w:left w:val="none" w:sz="0" w:space="0" w:color="auto"/>
        <w:bottom w:val="none" w:sz="0" w:space="0" w:color="auto"/>
        <w:right w:val="none" w:sz="0" w:space="0" w:color="auto"/>
      </w:divBdr>
    </w:div>
    <w:div w:id="973607866">
      <w:bodyDiv w:val="1"/>
      <w:marLeft w:val="0"/>
      <w:marRight w:val="0"/>
      <w:marTop w:val="0"/>
      <w:marBottom w:val="0"/>
      <w:divBdr>
        <w:top w:val="none" w:sz="0" w:space="0" w:color="auto"/>
        <w:left w:val="none" w:sz="0" w:space="0" w:color="auto"/>
        <w:bottom w:val="none" w:sz="0" w:space="0" w:color="auto"/>
        <w:right w:val="none" w:sz="0" w:space="0" w:color="auto"/>
      </w:divBdr>
      <w:divsChild>
        <w:div w:id="966591616">
          <w:marLeft w:val="0"/>
          <w:marRight w:val="0"/>
          <w:marTop w:val="0"/>
          <w:marBottom w:val="0"/>
          <w:divBdr>
            <w:top w:val="none" w:sz="0" w:space="0" w:color="auto"/>
            <w:left w:val="none" w:sz="0" w:space="0" w:color="auto"/>
            <w:bottom w:val="none" w:sz="0" w:space="0" w:color="auto"/>
            <w:right w:val="none" w:sz="0" w:space="0" w:color="auto"/>
          </w:divBdr>
        </w:div>
      </w:divsChild>
    </w:div>
    <w:div w:id="1057819073">
      <w:bodyDiv w:val="1"/>
      <w:marLeft w:val="0"/>
      <w:marRight w:val="0"/>
      <w:marTop w:val="0"/>
      <w:marBottom w:val="0"/>
      <w:divBdr>
        <w:top w:val="none" w:sz="0" w:space="0" w:color="auto"/>
        <w:left w:val="none" w:sz="0" w:space="0" w:color="auto"/>
        <w:bottom w:val="none" w:sz="0" w:space="0" w:color="auto"/>
        <w:right w:val="none" w:sz="0" w:space="0" w:color="auto"/>
      </w:divBdr>
      <w:divsChild>
        <w:div w:id="2022853275">
          <w:marLeft w:val="0"/>
          <w:marRight w:val="0"/>
          <w:marTop w:val="0"/>
          <w:marBottom w:val="0"/>
          <w:divBdr>
            <w:top w:val="none" w:sz="0" w:space="0" w:color="auto"/>
            <w:left w:val="none" w:sz="0" w:space="0" w:color="auto"/>
            <w:bottom w:val="none" w:sz="0" w:space="0" w:color="auto"/>
            <w:right w:val="none" w:sz="0" w:space="0" w:color="auto"/>
          </w:divBdr>
        </w:div>
      </w:divsChild>
    </w:div>
    <w:div w:id="1073968137">
      <w:bodyDiv w:val="1"/>
      <w:marLeft w:val="0"/>
      <w:marRight w:val="0"/>
      <w:marTop w:val="0"/>
      <w:marBottom w:val="0"/>
      <w:divBdr>
        <w:top w:val="none" w:sz="0" w:space="0" w:color="auto"/>
        <w:left w:val="none" w:sz="0" w:space="0" w:color="auto"/>
        <w:bottom w:val="none" w:sz="0" w:space="0" w:color="auto"/>
        <w:right w:val="none" w:sz="0" w:space="0" w:color="auto"/>
      </w:divBdr>
      <w:divsChild>
        <w:div w:id="1827818233">
          <w:marLeft w:val="0"/>
          <w:marRight w:val="0"/>
          <w:marTop w:val="0"/>
          <w:marBottom w:val="0"/>
          <w:divBdr>
            <w:top w:val="none" w:sz="0" w:space="0" w:color="auto"/>
            <w:left w:val="none" w:sz="0" w:space="0" w:color="auto"/>
            <w:bottom w:val="none" w:sz="0" w:space="0" w:color="auto"/>
            <w:right w:val="none" w:sz="0" w:space="0" w:color="auto"/>
          </w:divBdr>
          <w:divsChild>
            <w:div w:id="3918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4529">
      <w:bodyDiv w:val="1"/>
      <w:marLeft w:val="0"/>
      <w:marRight w:val="0"/>
      <w:marTop w:val="0"/>
      <w:marBottom w:val="0"/>
      <w:divBdr>
        <w:top w:val="none" w:sz="0" w:space="0" w:color="auto"/>
        <w:left w:val="none" w:sz="0" w:space="0" w:color="auto"/>
        <w:bottom w:val="none" w:sz="0" w:space="0" w:color="auto"/>
        <w:right w:val="none" w:sz="0" w:space="0" w:color="auto"/>
      </w:divBdr>
      <w:divsChild>
        <w:div w:id="490028925">
          <w:marLeft w:val="547"/>
          <w:marRight w:val="0"/>
          <w:marTop w:val="200"/>
          <w:marBottom w:val="0"/>
          <w:divBdr>
            <w:top w:val="none" w:sz="0" w:space="0" w:color="auto"/>
            <w:left w:val="none" w:sz="0" w:space="0" w:color="auto"/>
            <w:bottom w:val="none" w:sz="0" w:space="0" w:color="auto"/>
            <w:right w:val="none" w:sz="0" w:space="0" w:color="auto"/>
          </w:divBdr>
        </w:div>
        <w:div w:id="1744909446">
          <w:marLeft w:val="547"/>
          <w:marRight w:val="0"/>
          <w:marTop w:val="200"/>
          <w:marBottom w:val="0"/>
          <w:divBdr>
            <w:top w:val="none" w:sz="0" w:space="0" w:color="auto"/>
            <w:left w:val="none" w:sz="0" w:space="0" w:color="auto"/>
            <w:bottom w:val="none" w:sz="0" w:space="0" w:color="auto"/>
            <w:right w:val="none" w:sz="0" w:space="0" w:color="auto"/>
          </w:divBdr>
        </w:div>
        <w:div w:id="2052336460">
          <w:marLeft w:val="547"/>
          <w:marRight w:val="0"/>
          <w:marTop w:val="200"/>
          <w:marBottom w:val="0"/>
          <w:divBdr>
            <w:top w:val="none" w:sz="0" w:space="0" w:color="auto"/>
            <w:left w:val="none" w:sz="0" w:space="0" w:color="auto"/>
            <w:bottom w:val="none" w:sz="0" w:space="0" w:color="auto"/>
            <w:right w:val="none" w:sz="0" w:space="0" w:color="auto"/>
          </w:divBdr>
        </w:div>
        <w:div w:id="501313219">
          <w:marLeft w:val="547"/>
          <w:marRight w:val="0"/>
          <w:marTop w:val="200"/>
          <w:marBottom w:val="0"/>
          <w:divBdr>
            <w:top w:val="none" w:sz="0" w:space="0" w:color="auto"/>
            <w:left w:val="none" w:sz="0" w:space="0" w:color="auto"/>
            <w:bottom w:val="none" w:sz="0" w:space="0" w:color="auto"/>
            <w:right w:val="none" w:sz="0" w:space="0" w:color="auto"/>
          </w:divBdr>
        </w:div>
      </w:divsChild>
    </w:div>
    <w:div w:id="1490975559">
      <w:bodyDiv w:val="1"/>
      <w:marLeft w:val="0"/>
      <w:marRight w:val="0"/>
      <w:marTop w:val="0"/>
      <w:marBottom w:val="0"/>
      <w:divBdr>
        <w:top w:val="none" w:sz="0" w:space="0" w:color="auto"/>
        <w:left w:val="none" w:sz="0" w:space="0" w:color="auto"/>
        <w:bottom w:val="none" w:sz="0" w:space="0" w:color="auto"/>
        <w:right w:val="none" w:sz="0" w:space="0" w:color="auto"/>
      </w:divBdr>
      <w:divsChild>
        <w:div w:id="629017686">
          <w:marLeft w:val="0"/>
          <w:marRight w:val="0"/>
          <w:marTop w:val="0"/>
          <w:marBottom w:val="0"/>
          <w:divBdr>
            <w:top w:val="none" w:sz="0" w:space="0" w:color="auto"/>
            <w:left w:val="none" w:sz="0" w:space="0" w:color="auto"/>
            <w:bottom w:val="none" w:sz="0" w:space="0" w:color="auto"/>
            <w:right w:val="none" w:sz="0" w:space="0" w:color="auto"/>
          </w:divBdr>
          <w:divsChild>
            <w:div w:id="16162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5244">
      <w:bodyDiv w:val="1"/>
      <w:marLeft w:val="0"/>
      <w:marRight w:val="0"/>
      <w:marTop w:val="0"/>
      <w:marBottom w:val="0"/>
      <w:divBdr>
        <w:top w:val="none" w:sz="0" w:space="0" w:color="auto"/>
        <w:left w:val="none" w:sz="0" w:space="0" w:color="auto"/>
        <w:bottom w:val="none" w:sz="0" w:space="0" w:color="auto"/>
        <w:right w:val="none" w:sz="0" w:space="0" w:color="auto"/>
      </w:divBdr>
    </w:div>
    <w:div w:id="1596012069">
      <w:bodyDiv w:val="1"/>
      <w:marLeft w:val="0"/>
      <w:marRight w:val="0"/>
      <w:marTop w:val="0"/>
      <w:marBottom w:val="0"/>
      <w:divBdr>
        <w:top w:val="none" w:sz="0" w:space="0" w:color="auto"/>
        <w:left w:val="none" w:sz="0" w:space="0" w:color="auto"/>
        <w:bottom w:val="none" w:sz="0" w:space="0" w:color="auto"/>
        <w:right w:val="none" w:sz="0" w:space="0" w:color="auto"/>
      </w:divBdr>
    </w:div>
    <w:div w:id="1685133013">
      <w:bodyDiv w:val="1"/>
      <w:marLeft w:val="0"/>
      <w:marRight w:val="0"/>
      <w:marTop w:val="0"/>
      <w:marBottom w:val="0"/>
      <w:divBdr>
        <w:top w:val="none" w:sz="0" w:space="0" w:color="auto"/>
        <w:left w:val="none" w:sz="0" w:space="0" w:color="auto"/>
        <w:bottom w:val="none" w:sz="0" w:space="0" w:color="auto"/>
        <w:right w:val="none" w:sz="0" w:space="0" w:color="auto"/>
      </w:divBdr>
      <w:divsChild>
        <w:div w:id="676884133">
          <w:marLeft w:val="0"/>
          <w:marRight w:val="0"/>
          <w:marTop w:val="0"/>
          <w:marBottom w:val="0"/>
          <w:divBdr>
            <w:top w:val="none" w:sz="0" w:space="0" w:color="auto"/>
            <w:left w:val="none" w:sz="0" w:space="0" w:color="auto"/>
            <w:bottom w:val="none" w:sz="0" w:space="0" w:color="auto"/>
            <w:right w:val="none" w:sz="0" w:space="0" w:color="auto"/>
          </w:divBdr>
        </w:div>
      </w:divsChild>
    </w:div>
    <w:div w:id="1817332922">
      <w:bodyDiv w:val="1"/>
      <w:marLeft w:val="0"/>
      <w:marRight w:val="0"/>
      <w:marTop w:val="0"/>
      <w:marBottom w:val="0"/>
      <w:divBdr>
        <w:top w:val="none" w:sz="0" w:space="0" w:color="auto"/>
        <w:left w:val="none" w:sz="0" w:space="0" w:color="auto"/>
        <w:bottom w:val="none" w:sz="0" w:space="0" w:color="auto"/>
        <w:right w:val="none" w:sz="0" w:space="0" w:color="auto"/>
      </w:divBdr>
      <w:divsChild>
        <w:div w:id="1982031952">
          <w:marLeft w:val="0"/>
          <w:marRight w:val="0"/>
          <w:marTop w:val="0"/>
          <w:marBottom w:val="0"/>
          <w:divBdr>
            <w:top w:val="none" w:sz="0" w:space="0" w:color="auto"/>
            <w:left w:val="none" w:sz="0" w:space="0" w:color="auto"/>
            <w:bottom w:val="none" w:sz="0" w:space="0" w:color="auto"/>
            <w:right w:val="none" w:sz="0" w:space="0" w:color="auto"/>
          </w:divBdr>
        </w:div>
      </w:divsChild>
    </w:div>
    <w:div w:id="1896820660">
      <w:bodyDiv w:val="1"/>
      <w:marLeft w:val="0"/>
      <w:marRight w:val="0"/>
      <w:marTop w:val="0"/>
      <w:marBottom w:val="0"/>
      <w:divBdr>
        <w:top w:val="none" w:sz="0" w:space="0" w:color="auto"/>
        <w:left w:val="none" w:sz="0" w:space="0" w:color="auto"/>
        <w:bottom w:val="none" w:sz="0" w:space="0" w:color="auto"/>
        <w:right w:val="none" w:sz="0" w:space="0" w:color="auto"/>
      </w:divBdr>
      <w:divsChild>
        <w:div w:id="67118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dalyc.org/articulo.oa?id=68627456009" TargetMode="External"/><Relationship Id="rId18" Type="http://schemas.openxmlformats.org/officeDocument/2006/relationships/hyperlink" Target="https://doi.org/10.1348/096317905X26994" TargetMode="External"/><Relationship Id="rId26" Type="http://schemas.openxmlformats.org/officeDocument/2006/relationships/hyperlink" Target="http://www.psc-cfp.gc.ca/ee/eecco/aptitude_e.htm" TargetMode="External"/><Relationship Id="rId21" Type="http://schemas.openxmlformats.org/officeDocument/2006/relationships/hyperlink" Target="https://doi.org/10.1037/0012-1649.27.5.703" TargetMode="External"/><Relationship Id="rId34" Type="http://schemas.openxmlformats.org/officeDocument/2006/relationships/hyperlink" Target="http://www.theworksuite.com/id15.html" TargetMode="External"/><Relationship Id="rId7" Type="http://schemas.openxmlformats.org/officeDocument/2006/relationships/image" Target="media/image1.emf"/><Relationship Id="rId12" Type="http://schemas.openxmlformats.org/officeDocument/2006/relationships/hyperlink" Target="https://doi.org/10.20448/journal.522.2018.41.18.28" TargetMode="External"/><Relationship Id="rId17" Type="http://schemas.openxmlformats.org/officeDocument/2006/relationships/hyperlink" Target="https://doi.org/10.1016/j.intell.2006.02.001" TargetMode="External"/><Relationship Id="rId25" Type="http://schemas.openxmlformats.org/officeDocument/2006/relationships/hyperlink" Target="http://www.indian" TargetMode="External"/><Relationship Id="rId33" Type="http://schemas.openxmlformats.org/officeDocument/2006/relationships/hyperlink" Target="http://www.sociology.org/content/2005/tier1/reed_wolniak.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krishikosh.egranth.ac.in/handle/1/81589" TargetMode="External"/><Relationship Id="rId20" Type="http://schemas.openxmlformats.org/officeDocument/2006/relationships/hyperlink" Target="https://doi.org/10.1016/j.intell.2006.05.004" TargetMode="External"/><Relationship Id="rId29" Type="http://schemas.openxmlformats.org/officeDocument/2006/relationships/hyperlink" Target="http://www.merriam-webster.com/dictionary/aptitu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56943450504900104" TargetMode="External"/><Relationship Id="rId24" Type="http://schemas.openxmlformats.org/officeDocument/2006/relationships/hyperlink" Target="http://www.careervision.org/Consulting/FAQs.htm" TargetMode="External"/><Relationship Id="rId32" Type="http://schemas.openxmlformats.org/officeDocument/2006/relationships/hyperlink" Target="http://www.theworksuite.com/id15.htm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190/CS.16.2.c" TargetMode="External"/><Relationship Id="rId23" Type="http://schemas.openxmlformats.org/officeDocument/2006/relationships/hyperlink" Target="http://www.brainyquote.com/words/ap/aptitude131806.html" TargetMode="External"/><Relationship Id="rId28" Type="http://schemas.openxmlformats.org/officeDocument/2006/relationships/hyperlink" Target="http://mapsof.net" TargetMode="External"/><Relationship Id="rId36" Type="http://schemas.openxmlformats.org/officeDocument/2006/relationships/footer" Target="footer2.xml"/><Relationship Id="rId10" Type="http://schemas.openxmlformats.org/officeDocument/2006/relationships/hyperlink" Target="https://doi.org/10.5897/ERR2014.1708" TargetMode="External"/><Relationship Id="rId19" Type="http://schemas.openxmlformats.org/officeDocument/2006/relationships/hyperlink" Target="https://doi.org/10.1016/j.paid.2012.04.024" TargetMode="External"/><Relationship Id="rId31" Type="http://schemas.openxmlformats.org/officeDocument/2006/relationships/hyperlink" Target="http://www.sociology.org/content/2005/tier1/reed_wolniak.pdf" TargetMode="External"/><Relationship Id="rId4" Type="http://schemas.openxmlformats.org/officeDocument/2006/relationships/webSettings" Target="webSettings.xml"/><Relationship Id="rId9" Type="http://schemas.openxmlformats.org/officeDocument/2006/relationships/hyperlink" Target="http://www.bjournal.co.uk/BJASS.aspx" TargetMode="External"/><Relationship Id="rId14" Type="http://schemas.openxmlformats.org/officeDocument/2006/relationships/hyperlink" Target="https://doi.org/10.1080/09718923.2012.11893012" TargetMode="External"/><Relationship Id="rId22" Type="http://schemas.openxmlformats.org/officeDocument/2006/relationships/hyperlink" Target="https://doi.org/10.1016/j.lindif.2015.02.005" TargetMode="External"/><Relationship Id="rId27" Type="http://schemas.openxmlformats.org/officeDocument/2006/relationships/hyperlink" Target="http://www.lonelyplanet.com/pakistan/punjab/southern-punjab" TargetMode="External"/><Relationship Id="rId30" Type="http://schemas.openxmlformats.org/officeDocument/2006/relationships/hyperlink" Target="http://www" TargetMode="External"/><Relationship Id="rId35" Type="http://schemas.openxmlformats.org/officeDocument/2006/relationships/header" Target="header1.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3140</TotalTime>
  <Pages>68</Pages>
  <Words>15389</Words>
  <Characters>87721</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808</cp:revision>
  <cp:lastPrinted>2023-08-17T09:56:00Z</cp:lastPrinted>
  <dcterms:created xsi:type="dcterms:W3CDTF">2022-12-19T16:54:00Z</dcterms:created>
  <dcterms:modified xsi:type="dcterms:W3CDTF">2023-10-13T09:15:00Z</dcterms:modified>
</cp:coreProperties>
</file>