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7803"/>
      </w:tblGrid>
      <w:tr w:rsidR="00A05108" w:rsidRPr="00150566" w14:paraId="22BA99AB" w14:textId="77777777" w:rsidTr="00836CE5">
        <w:trPr>
          <w:jc w:val="center"/>
        </w:trPr>
        <w:tc>
          <w:tcPr>
            <w:tcW w:w="7803" w:type="dxa"/>
          </w:tcPr>
          <w:p w14:paraId="6D5674A3" w14:textId="77777777" w:rsidR="00A05108" w:rsidRPr="00150566" w:rsidRDefault="00A05108" w:rsidP="00836CE5">
            <w:pPr>
              <w:jc w:val="center"/>
              <w:rPr>
                <w:b/>
                <w:i/>
                <w:iCs/>
                <w:sz w:val="44"/>
                <w:szCs w:val="44"/>
              </w:rPr>
            </w:pPr>
            <w:r w:rsidRPr="00150566">
              <w:rPr>
                <w:b/>
                <w:i/>
                <w:iCs/>
                <w:sz w:val="44"/>
                <w:szCs w:val="44"/>
              </w:rPr>
              <w:t>National College of Business</w:t>
            </w:r>
          </w:p>
          <w:p w14:paraId="28C58834" w14:textId="77777777" w:rsidR="00A05108" w:rsidRPr="00150566" w:rsidRDefault="00A05108" w:rsidP="00836CE5">
            <w:pPr>
              <w:jc w:val="center"/>
              <w:rPr>
                <w:b/>
                <w:i/>
                <w:iCs/>
                <w:sz w:val="44"/>
                <w:szCs w:val="44"/>
              </w:rPr>
            </w:pPr>
            <w:r w:rsidRPr="00150566">
              <w:rPr>
                <w:b/>
                <w:i/>
                <w:iCs/>
                <w:sz w:val="44"/>
                <w:szCs w:val="44"/>
              </w:rPr>
              <w:t>Administration &amp; Economics</w:t>
            </w:r>
          </w:p>
          <w:p w14:paraId="3D06F773" w14:textId="77777777" w:rsidR="00A05108" w:rsidRPr="00150566" w:rsidRDefault="00A05108" w:rsidP="00836CE5">
            <w:pPr>
              <w:jc w:val="center"/>
              <w:rPr>
                <w:b/>
                <w:i/>
                <w:iCs/>
                <w:sz w:val="44"/>
                <w:szCs w:val="44"/>
              </w:rPr>
            </w:pPr>
            <w:r w:rsidRPr="00150566">
              <w:rPr>
                <w:b/>
                <w:i/>
                <w:iCs/>
                <w:sz w:val="44"/>
                <w:szCs w:val="44"/>
              </w:rPr>
              <w:t>Lahore</w:t>
            </w:r>
          </w:p>
          <w:p w14:paraId="4F4FD855" w14:textId="77777777" w:rsidR="00A05108" w:rsidRPr="00150566" w:rsidRDefault="00A05108" w:rsidP="00836CE5">
            <w:pPr>
              <w:jc w:val="center"/>
              <w:rPr>
                <w:sz w:val="34"/>
                <w:szCs w:val="36"/>
                <w:lang w:val="en-GB"/>
              </w:rPr>
            </w:pPr>
            <w:r w:rsidRPr="0015056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150566" w:rsidRDefault="00A05108" w:rsidP="00836CE5">
            <w:pPr>
              <w:rPr>
                <w:sz w:val="34"/>
                <w:szCs w:val="36"/>
              </w:rPr>
            </w:pPr>
          </w:p>
        </w:tc>
      </w:tr>
      <w:tr w:rsidR="00A05108" w:rsidRPr="00D45640" w14:paraId="71FD0ACA" w14:textId="77777777" w:rsidTr="00836CE5">
        <w:trPr>
          <w:trHeight w:val="2087"/>
          <w:jc w:val="center"/>
        </w:trPr>
        <w:tc>
          <w:tcPr>
            <w:tcW w:w="7803" w:type="dxa"/>
            <w:vAlign w:val="center"/>
          </w:tcPr>
          <w:p w14:paraId="6BA60392" w14:textId="77777777" w:rsidR="00A05108" w:rsidRPr="00034ACA" w:rsidRDefault="00A05108" w:rsidP="00836CE5">
            <w:pPr>
              <w:spacing w:after="0" w:line="480" w:lineRule="auto"/>
              <w:jc w:val="center"/>
              <w:rPr>
                <w:rFonts w:ascii="Times New Roman" w:hAnsi="Times New Roman" w:cs="Times New Roman"/>
                <w:b/>
                <w:bCs/>
                <w:color w:val="000000" w:themeColor="text1"/>
                <w:sz w:val="24"/>
                <w:szCs w:val="24"/>
              </w:rPr>
            </w:pPr>
            <w:r w:rsidRPr="00034ACA">
              <w:rPr>
                <w:rFonts w:ascii="Times New Roman" w:hAnsi="Times New Roman" w:cs="Times New Roman"/>
                <w:b/>
                <w:bCs/>
                <w:color w:val="000000" w:themeColor="text1"/>
                <w:sz w:val="24"/>
                <w:szCs w:val="24"/>
              </w:rPr>
              <w:t>COMPARISON BETWEEN REGULAR AND ACTING HEADS OF SECONDARY SCHOOLS REGARDING THEIR PERFORMANCE</w:t>
            </w:r>
          </w:p>
          <w:p w14:paraId="5AE3D8B2" w14:textId="77777777" w:rsidR="00A05108" w:rsidRPr="00D45640" w:rsidRDefault="00A05108" w:rsidP="00836CE5">
            <w:pPr>
              <w:spacing w:line="480" w:lineRule="auto"/>
              <w:jc w:val="center"/>
              <w:rPr>
                <w:rFonts w:ascii="Arial" w:hAnsi="Arial" w:cs="Arial"/>
                <w:b/>
                <w:color w:val="000000" w:themeColor="text1"/>
                <w:sz w:val="28"/>
                <w:szCs w:val="28"/>
              </w:rPr>
            </w:pPr>
          </w:p>
        </w:tc>
      </w:tr>
      <w:tr w:rsidR="00A05108" w:rsidRPr="00D45640" w14:paraId="29B87361" w14:textId="77777777" w:rsidTr="00836CE5">
        <w:trPr>
          <w:trHeight w:val="827"/>
          <w:jc w:val="center"/>
        </w:trPr>
        <w:tc>
          <w:tcPr>
            <w:tcW w:w="7803" w:type="dxa"/>
            <w:vAlign w:val="center"/>
          </w:tcPr>
          <w:p w14:paraId="1393D754" w14:textId="77777777" w:rsidR="00A05108" w:rsidRPr="00D45640" w:rsidRDefault="00A05108" w:rsidP="00836CE5">
            <w:pPr>
              <w:jc w:val="center"/>
              <w:rPr>
                <w:rFonts w:ascii="Arial" w:hAnsi="Arial" w:cs="Arial"/>
                <w:b/>
                <w:sz w:val="28"/>
                <w:szCs w:val="28"/>
              </w:rPr>
            </w:pPr>
            <w:r w:rsidRPr="00D45640">
              <w:rPr>
                <w:rFonts w:ascii="Arial" w:hAnsi="Arial" w:cs="Arial"/>
                <w:b/>
                <w:sz w:val="28"/>
                <w:szCs w:val="28"/>
              </w:rPr>
              <w:t>BY</w:t>
            </w:r>
          </w:p>
        </w:tc>
      </w:tr>
      <w:tr w:rsidR="00A05108" w:rsidRPr="00D45640" w14:paraId="3E7CC950" w14:textId="77777777" w:rsidTr="00836CE5">
        <w:trPr>
          <w:trHeight w:val="989"/>
          <w:jc w:val="center"/>
        </w:trPr>
        <w:tc>
          <w:tcPr>
            <w:tcW w:w="7803" w:type="dxa"/>
            <w:vAlign w:val="center"/>
          </w:tcPr>
          <w:p w14:paraId="242F1D1E" w14:textId="77777777" w:rsidR="00A05108" w:rsidRPr="00D45640" w:rsidRDefault="00A05108" w:rsidP="00836CE5">
            <w:pPr>
              <w:jc w:val="center"/>
              <w:rPr>
                <w:b/>
                <w:i/>
                <w:iCs/>
                <w:caps/>
                <w:sz w:val="28"/>
                <w:szCs w:val="28"/>
              </w:rPr>
            </w:pPr>
            <w:r>
              <w:rPr>
                <w:b/>
                <w:i/>
                <w:iCs/>
                <w:caps/>
                <w:sz w:val="28"/>
                <w:szCs w:val="28"/>
              </w:rPr>
              <w:t>MUHAMMAD USMAN</w:t>
            </w:r>
          </w:p>
        </w:tc>
      </w:tr>
      <w:tr w:rsidR="00A05108" w:rsidRPr="00D45640" w14:paraId="406962B5" w14:textId="77777777" w:rsidTr="00836CE5">
        <w:trPr>
          <w:trHeight w:val="2555"/>
          <w:jc w:val="center"/>
        </w:trPr>
        <w:tc>
          <w:tcPr>
            <w:tcW w:w="7803" w:type="dxa"/>
            <w:vAlign w:val="center"/>
          </w:tcPr>
          <w:p w14:paraId="5443CB7E"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MASTER OF Philosophy</w:t>
            </w:r>
          </w:p>
          <w:p w14:paraId="47E27AE9" w14:textId="77777777" w:rsidR="00A05108" w:rsidRPr="00D45640" w:rsidRDefault="00A05108" w:rsidP="00836CE5">
            <w:pPr>
              <w:jc w:val="center"/>
              <w:rPr>
                <w:rFonts w:ascii="Arial" w:hAnsi="Arial" w:cs="Arial"/>
                <w:b/>
                <w:caps/>
                <w:sz w:val="28"/>
                <w:szCs w:val="28"/>
              </w:rPr>
            </w:pPr>
            <w:r w:rsidRPr="00D45640">
              <w:rPr>
                <w:rFonts w:ascii="Arial" w:hAnsi="Arial" w:cs="Arial"/>
                <w:b/>
                <w:caps/>
                <w:sz w:val="28"/>
                <w:szCs w:val="28"/>
              </w:rPr>
              <w:t>in</w:t>
            </w:r>
          </w:p>
          <w:p w14:paraId="56922A30" w14:textId="77777777" w:rsidR="00A05108" w:rsidRPr="00D45640" w:rsidRDefault="00A05108" w:rsidP="00836CE5">
            <w:pPr>
              <w:jc w:val="center"/>
              <w:rPr>
                <w:sz w:val="28"/>
                <w:szCs w:val="28"/>
              </w:rPr>
            </w:pPr>
            <w:r w:rsidRPr="00D45640">
              <w:rPr>
                <w:rFonts w:ascii="Arial" w:hAnsi="Arial" w:cs="Arial"/>
                <w:b/>
                <w:caps/>
                <w:sz w:val="28"/>
                <w:szCs w:val="28"/>
              </w:rPr>
              <w:t>EDUCATION</w:t>
            </w:r>
          </w:p>
        </w:tc>
      </w:tr>
      <w:tr w:rsidR="00A05108" w:rsidRPr="000638FD" w14:paraId="70749231" w14:textId="77777777" w:rsidTr="00836CE5">
        <w:trPr>
          <w:trHeight w:val="1259"/>
          <w:jc w:val="center"/>
        </w:trPr>
        <w:tc>
          <w:tcPr>
            <w:tcW w:w="7803" w:type="dxa"/>
            <w:vAlign w:val="center"/>
          </w:tcPr>
          <w:p w14:paraId="7133DDE0" w14:textId="77777777" w:rsidR="002B2E20" w:rsidRDefault="002B2E20" w:rsidP="00836CE5">
            <w:pPr>
              <w:jc w:val="center"/>
              <w:rPr>
                <w:b/>
                <w:iCs/>
                <w:caps/>
                <w:sz w:val="32"/>
                <w:szCs w:val="32"/>
              </w:rPr>
            </w:pPr>
          </w:p>
          <w:p w14:paraId="25FC897B" w14:textId="2370916E" w:rsidR="00A05108" w:rsidRDefault="00A05108" w:rsidP="00836CE5">
            <w:pPr>
              <w:jc w:val="center"/>
              <w:rPr>
                <w:b/>
                <w:iCs/>
                <w:caps/>
                <w:sz w:val="32"/>
                <w:szCs w:val="32"/>
              </w:rPr>
            </w:pPr>
            <w:r w:rsidRPr="000638FD">
              <w:rPr>
                <w:b/>
                <w:iCs/>
                <w:caps/>
                <w:sz w:val="32"/>
                <w:szCs w:val="32"/>
              </w:rPr>
              <w:t>202</w:t>
            </w:r>
            <w:r w:rsidR="002B2E20">
              <w:rPr>
                <w:b/>
                <w:iCs/>
                <w:caps/>
                <w:sz w:val="32"/>
                <w:szCs w:val="32"/>
              </w:rPr>
              <w:t>4</w:t>
            </w:r>
          </w:p>
          <w:p w14:paraId="1161CFFB" w14:textId="77777777" w:rsidR="00A05108" w:rsidRPr="000638FD" w:rsidRDefault="00A05108" w:rsidP="002B2E20">
            <w:pPr>
              <w:rPr>
                <w:b/>
                <w:iCs/>
                <w:caps/>
                <w:sz w:val="32"/>
                <w:szCs w:val="32"/>
              </w:rPr>
            </w:pPr>
          </w:p>
        </w:tc>
      </w:tr>
      <w:tr w:rsidR="00A05108" w:rsidRPr="00150566" w14:paraId="2AB6B1A9" w14:textId="77777777" w:rsidTr="00836CE5">
        <w:trPr>
          <w:trHeight w:val="1259"/>
          <w:jc w:val="center"/>
        </w:trPr>
        <w:tc>
          <w:tcPr>
            <w:tcW w:w="7803" w:type="dxa"/>
            <w:vAlign w:val="center"/>
          </w:tcPr>
          <w:p w14:paraId="431962FA" w14:textId="77777777" w:rsidR="00A05108" w:rsidRPr="0037601A" w:rsidRDefault="00A05108" w:rsidP="00836CE5">
            <w:pPr>
              <w:jc w:val="center"/>
              <w:rPr>
                <w:b/>
                <w:i/>
                <w:caps/>
                <w:sz w:val="44"/>
                <w:szCs w:val="44"/>
              </w:rPr>
            </w:pPr>
            <w:r w:rsidRPr="0037601A">
              <w:rPr>
                <w:b/>
                <w:i/>
                <w:caps/>
                <w:sz w:val="44"/>
                <w:szCs w:val="44"/>
              </w:rPr>
              <w:lastRenderedPageBreak/>
              <w:t>National College of Business</w:t>
            </w:r>
          </w:p>
          <w:p w14:paraId="3FF6F05B" w14:textId="77777777" w:rsidR="00A05108" w:rsidRPr="0037601A" w:rsidRDefault="00A05108" w:rsidP="00836CE5">
            <w:pPr>
              <w:jc w:val="center"/>
              <w:rPr>
                <w:b/>
                <w:i/>
                <w:caps/>
                <w:sz w:val="44"/>
                <w:szCs w:val="44"/>
              </w:rPr>
            </w:pPr>
            <w:r w:rsidRPr="0037601A">
              <w:rPr>
                <w:b/>
                <w:i/>
                <w:caps/>
                <w:sz w:val="44"/>
                <w:szCs w:val="44"/>
              </w:rPr>
              <w:t>Administration &amp; Economics</w:t>
            </w:r>
          </w:p>
          <w:p w14:paraId="7F6F9D3C" w14:textId="77777777" w:rsidR="00A05108" w:rsidRPr="0037601A" w:rsidRDefault="00A05108" w:rsidP="00836CE5">
            <w:pPr>
              <w:jc w:val="center"/>
              <w:rPr>
                <w:b/>
                <w:i/>
                <w:caps/>
                <w:sz w:val="44"/>
                <w:szCs w:val="44"/>
              </w:rPr>
            </w:pPr>
            <w:r w:rsidRPr="0037601A">
              <w:rPr>
                <w:b/>
                <w:i/>
                <w:caps/>
                <w:sz w:val="44"/>
                <w:szCs w:val="44"/>
              </w:rPr>
              <w:t>Lahore</w:t>
            </w:r>
          </w:p>
          <w:p w14:paraId="77F00041" w14:textId="77777777" w:rsidR="00A05108" w:rsidRPr="00690B93" w:rsidRDefault="00A05108" w:rsidP="00836CE5">
            <w:pPr>
              <w:jc w:val="center"/>
              <w:rPr>
                <w:b/>
                <w:iCs/>
                <w:caps/>
                <w:sz w:val="32"/>
                <w:szCs w:val="32"/>
              </w:rPr>
            </w:pPr>
            <w:r w:rsidRPr="00690B93">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690B93" w:rsidRDefault="00A05108" w:rsidP="00836CE5">
            <w:pPr>
              <w:jc w:val="center"/>
              <w:rPr>
                <w:b/>
                <w:iCs/>
                <w:caps/>
                <w:sz w:val="32"/>
                <w:szCs w:val="32"/>
              </w:rPr>
            </w:pPr>
          </w:p>
        </w:tc>
      </w:tr>
      <w:tr w:rsidR="00A05108" w:rsidRPr="00D45640" w14:paraId="03B01200" w14:textId="77777777" w:rsidTr="00836CE5">
        <w:trPr>
          <w:trHeight w:val="1259"/>
          <w:jc w:val="center"/>
        </w:trPr>
        <w:tc>
          <w:tcPr>
            <w:tcW w:w="7803" w:type="dxa"/>
            <w:vAlign w:val="center"/>
          </w:tcPr>
          <w:p w14:paraId="3DCA761D" w14:textId="77777777" w:rsidR="00A05108" w:rsidRPr="0037601A" w:rsidRDefault="00A05108" w:rsidP="00A138A6">
            <w:pPr>
              <w:spacing w:line="480" w:lineRule="auto"/>
              <w:jc w:val="center"/>
              <w:rPr>
                <w:rFonts w:ascii="Times New Roman" w:hAnsi="Times New Roman" w:cs="Times New Roman"/>
                <w:b/>
                <w:iCs/>
                <w:caps/>
                <w:sz w:val="24"/>
                <w:szCs w:val="24"/>
              </w:rPr>
            </w:pPr>
            <w:r w:rsidRPr="0037601A">
              <w:rPr>
                <w:rFonts w:ascii="Times New Roman" w:hAnsi="Times New Roman" w:cs="Times New Roman"/>
                <w:b/>
                <w:iCs/>
                <w:caps/>
                <w:sz w:val="24"/>
                <w:szCs w:val="24"/>
              </w:rPr>
              <w:t>COMPARISON BETWEEN REGULAR AND ACTING HEADS OF SECONDARY SCHOOLS REGARDING THEIR PERFORMANCE</w:t>
            </w:r>
          </w:p>
          <w:p w14:paraId="1B220896" w14:textId="77777777" w:rsidR="00A05108" w:rsidRPr="00690B93" w:rsidRDefault="00A05108" w:rsidP="00836CE5">
            <w:pPr>
              <w:jc w:val="center"/>
              <w:rPr>
                <w:b/>
                <w:iCs/>
                <w:caps/>
                <w:sz w:val="32"/>
                <w:szCs w:val="32"/>
              </w:rPr>
            </w:pPr>
          </w:p>
        </w:tc>
      </w:tr>
      <w:tr w:rsidR="00A05108" w:rsidRPr="00D45640" w14:paraId="22C1F864" w14:textId="77777777" w:rsidTr="00836CE5">
        <w:trPr>
          <w:trHeight w:val="1259"/>
          <w:jc w:val="center"/>
        </w:trPr>
        <w:tc>
          <w:tcPr>
            <w:tcW w:w="7803" w:type="dxa"/>
            <w:vAlign w:val="center"/>
          </w:tcPr>
          <w:p w14:paraId="14AF439F" w14:textId="77777777" w:rsidR="00A05108" w:rsidRPr="00690B93" w:rsidRDefault="00A05108" w:rsidP="00836CE5">
            <w:pPr>
              <w:jc w:val="center"/>
              <w:rPr>
                <w:b/>
                <w:iCs/>
                <w:caps/>
                <w:sz w:val="32"/>
                <w:szCs w:val="32"/>
              </w:rPr>
            </w:pPr>
            <w:r w:rsidRPr="00690B93">
              <w:rPr>
                <w:b/>
                <w:iCs/>
                <w:caps/>
                <w:sz w:val="32"/>
                <w:szCs w:val="32"/>
              </w:rPr>
              <w:t>BY</w:t>
            </w:r>
          </w:p>
        </w:tc>
      </w:tr>
      <w:tr w:rsidR="00A05108" w:rsidRPr="00D45640" w14:paraId="27EAB5D4" w14:textId="77777777" w:rsidTr="00836CE5">
        <w:trPr>
          <w:trHeight w:val="1259"/>
          <w:jc w:val="center"/>
        </w:trPr>
        <w:tc>
          <w:tcPr>
            <w:tcW w:w="7803" w:type="dxa"/>
            <w:vAlign w:val="center"/>
          </w:tcPr>
          <w:p w14:paraId="0662CEB3" w14:textId="77777777" w:rsidR="00A05108" w:rsidRPr="0037601A" w:rsidRDefault="00A05108" w:rsidP="00836CE5">
            <w:pPr>
              <w:jc w:val="center"/>
              <w:rPr>
                <w:b/>
                <w:i/>
                <w:caps/>
                <w:sz w:val="32"/>
                <w:szCs w:val="32"/>
              </w:rPr>
            </w:pPr>
            <w:r w:rsidRPr="0037601A">
              <w:rPr>
                <w:b/>
                <w:i/>
                <w:caps/>
                <w:sz w:val="32"/>
                <w:szCs w:val="32"/>
              </w:rPr>
              <w:t>MUHAMMAD USMAN</w:t>
            </w:r>
          </w:p>
          <w:p w14:paraId="17A06F9D" w14:textId="77777777" w:rsidR="00A05108" w:rsidRDefault="00A05108" w:rsidP="00836CE5">
            <w:pPr>
              <w:jc w:val="center"/>
              <w:rPr>
                <w:b/>
                <w:iCs/>
                <w:caps/>
                <w:sz w:val="32"/>
                <w:szCs w:val="32"/>
              </w:rPr>
            </w:pPr>
          </w:p>
          <w:p w14:paraId="00E69190" w14:textId="77777777" w:rsidR="00A05108" w:rsidRDefault="00A05108" w:rsidP="00836CE5">
            <w:pPr>
              <w:jc w:val="center"/>
              <w:rPr>
                <w:b/>
                <w:iCs/>
                <w:caps/>
                <w:sz w:val="32"/>
                <w:szCs w:val="32"/>
              </w:rPr>
            </w:pPr>
          </w:p>
          <w:p w14:paraId="286AE548" w14:textId="77777777" w:rsidR="00A05108" w:rsidRPr="00690B93" w:rsidRDefault="00A05108" w:rsidP="00836CE5">
            <w:pPr>
              <w:jc w:val="center"/>
              <w:rPr>
                <w:b/>
                <w:iCs/>
                <w:caps/>
                <w:sz w:val="32"/>
                <w:szCs w:val="32"/>
              </w:rPr>
            </w:pPr>
          </w:p>
        </w:tc>
      </w:tr>
      <w:tr w:rsidR="00A05108" w:rsidRPr="00D45640" w14:paraId="598DC68F" w14:textId="77777777" w:rsidTr="00836CE5">
        <w:trPr>
          <w:trHeight w:val="1259"/>
          <w:jc w:val="center"/>
        </w:trPr>
        <w:tc>
          <w:tcPr>
            <w:tcW w:w="7803" w:type="dxa"/>
            <w:vAlign w:val="center"/>
          </w:tcPr>
          <w:p w14:paraId="724E4D9B" w14:textId="77777777" w:rsidR="00A05108" w:rsidRPr="00DF5936" w:rsidRDefault="00A05108" w:rsidP="00836CE5">
            <w:pPr>
              <w:spacing w:line="480" w:lineRule="auto"/>
              <w:jc w:val="center"/>
              <w:outlineLvl w:val="0"/>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Thesis submitted to the </w:t>
            </w:r>
            <w:r>
              <w:rPr>
                <w:rFonts w:ascii="Times New Roman" w:hAnsi="Times New Roman" w:cs="Times New Roman"/>
                <w:color w:val="000000" w:themeColor="text1"/>
                <w:sz w:val="24"/>
                <w:szCs w:val="24"/>
              </w:rPr>
              <w:t>National College of Business Administration and Economics,</w:t>
            </w:r>
            <w:r w:rsidRPr="00D3184F">
              <w:rPr>
                <w:rFonts w:ascii="Times New Roman" w:hAnsi="Times New Roman" w:cs="Times New Roman"/>
                <w:color w:val="000000" w:themeColor="text1"/>
                <w:sz w:val="24"/>
                <w:szCs w:val="24"/>
              </w:rPr>
              <w:t xml:space="preserve"> Lahore fulfillment of the requirements for the degree of M. Phil Education</w:t>
            </w:r>
          </w:p>
          <w:p w14:paraId="410435B9" w14:textId="77777777" w:rsidR="00A05108" w:rsidRPr="00690B93" w:rsidRDefault="00A05108" w:rsidP="00836CE5">
            <w:pPr>
              <w:jc w:val="center"/>
              <w:rPr>
                <w:b/>
                <w:iCs/>
                <w:caps/>
                <w:sz w:val="32"/>
                <w:szCs w:val="32"/>
              </w:rPr>
            </w:pPr>
          </w:p>
        </w:tc>
      </w:tr>
    </w:tbl>
    <w:p w14:paraId="2F073950"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p>
    <w:p w14:paraId="67D75B56" w14:textId="77777777" w:rsidR="00A05108" w:rsidRPr="00D3184F" w:rsidRDefault="00A05108" w:rsidP="00A138A6">
      <w:pPr>
        <w:spacing w:after="0" w:line="480" w:lineRule="auto"/>
        <w:jc w:val="center"/>
        <w:rPr>
          <w:rFonts w:ascii="Times New Roman" w:hAnsi="Times New Roman" w:cs="Times New Roman"/>
          <w:b/>
          <w:bCs/>
          <w:color w:val="000000" w:themeColor="text1"/>
          <w:sz w:val="24"/>
          <w:szCs w:val="24"/>
        </w:rPr>
      </w:pPr>
      <w:r w:rsidRPr="00D3184F">
        <w:rPr>
          <w:rFonts w:ascii="Times New Roman" w:hAnsi="Times New Roman" w:cs="Times New Roman"/>
          <w:b/>
          <w:bCs/>
          <w:color w:val="000000" w:themeColor="text1"/>
          <w:sz w:val="24"/>
          <w:szCs w:val="24"/>
        </w:rPr>
        <w:lastRenderedPageBreak/>
        <w:t>AUTHOR’S DECLARATION</w:t>
      </w:r>
    </w:p>
    <w:p w14:paraId="4BD7D213" w14:textId="77777777" w:rsidR="00A05108" w:rsidRPr="00D3184F" w:rsidRDefault="00A05108" w:rsidP="00A05108">
      <w:pPr>
        <w:spacing w:after="120" w:line="480" w:lineRule="auto"/>
        <w:jc w:val="both"/>
        <w:rPr>
          <w:rFonts w:ascii="Times New Roman" w:hAnsi="Times New Roman" w:cs="Times New Roman"/>
          <w:color w:val="000000" w:themeColor="text1"/>
          <w:sz w:val="24"/>
          <w:szCs w:val="24"/>
        </w:rPr>
      </w:pPr>
    </w:p>
    <w:p w14:paraId="31A308F5" w14:textId="77777777" w:rsidR="00A05108" w:rsidRPr="00690B93" w:rsidRDefault="00A05108" w:rsidP="00A05108">
      <w:pPr>
        <w:spacing w:after="0" w:line="480" w:lineRule="auto"/>
        <w:jc w:val="both"/>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Muhammad Usman</w:t>
      </w:r>
      <w:r w:rsidRPr="00D3184F">
        <w:rPr>
          <w:rFonts w:ascii="Times New Roman" w:hAnsi="Times New Roman" w:cs="Times New Roman"/>
          <w:color w:val="000000" w:themeColor="text1"/>
          <w:sz w:val="24"/>
          <w:szCs w:val="24"/>
        </w:rPr>
        <w:t xml:space="preserve"> M. Phil Scholar in the department of Education, at </w:t>
      </w:r>
      <w:r>
        <w:rPr>
          <w:rFonts w:ascii="Times New Roman" w:hAnsi="Times New Roman" w:cs="Times New Roman"/>
          <w:color w:val="000000" w:themeColor="text1"/>
          <w:sz w:val="24"/>
          <w:szCs w:val="24"/>
        </w:rPr>
        <w:t xml:space="preserve">National College of Business Administration and Economics, </w:t>
      </w:r>
      <w:r w:rsidRPr="00D3184F">
        <w:rPr>
          <w:rFonts w:ascii="Times New Roman" w:hAnsi="Times New Roman" w:cs="Times New Roman"/>
          <w:color w:val="000000" w:themeColor="text1"/>
          <w:sz w:val="24"/>
          <w:szCs w:val="24"/>
        </w:rPr>
        <w:t>Lahore do solemnly declare that the thesis entitled “</w:t>
      </w:r>
      <w:r w:rsidRPr="00690B93">
        <w:rPr>
          <w:rFonts w:ascii="Times New Roman" w:hAnsi="Times New Roman" w:cs="Times New Roman"/>
          <w:color w:val="000000" w:themeColor="text1"/>
          <w:sz w:val="24"/>
          <w:szCs w:val="24"/>
        </w:rPr>
        <w:t>comparison between regular and acting heads of secondary schools regarding their performance</w:t>
      </w:r>
      <w:r w:rsidRPr="00D3184F">
        <w:rPr>
          <w:rFonts w:ascii="Times New Roman" w:hAnsi="Times New Roman" w:cs="Times New Roman"/>
          <w:color w:val="000000" w:themeColor="text1"/>
          <w:sz w:val="24"/>
          <w:szCs w:val="24"/>
        </w:rPr>
        <w:t>” submitted by me in fulfillment of the requirement of M. Phil. In the subject of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is my original work. I solemnly declare this research work has not been submitted or published earlier. It shall also not be submitted to obtain any degree to any other university or institution.</w:t>
      </w:r>
    </w:p>
    <w:p w14:paraId="569B619D"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7601AC5C" w14:textId="77777777" w:rsidR="00A05108" w:rsidRDefault="00A05108" w:rsidP="00A05108">
      <w:pPr>
        <w:spacing w:line="480" w:lineRule="auto"/>
        <w:jc w:val="right"/>
        <w:outlineLvl w:val="0"/>
        <w:rPr>
          <w:rFonts w:ascii="Times New Roman" w:hAnsi="Times New Roman" w:cs="Times New Roman"/>
          <w:color w:val="000000" w:themeColor="text1"/>
          <w:sz w:val="24"/>
          <w:szCs w:val="24"/>
        </w:rPr>
      </w:pPr>
    </w:p>
    <w:p w14:paraId="724A3EF6" w14:textId="77777777" w:rsidR="002B2E20" w:rsidRPr="00D3184F" w:rsidRDefault="002B2E20" w:rsidP="00A05108">
      <w:pPr>
        <w:spacing w:line="480" w:lineRule="auto"/>
        <w:jc w:val="right"/>
        <w:outlineLvl w:val="0"/>
        <w:rPr>
          <w:rFonts w:ascii="Times New Roman" w:hAnsi="Times New Roman" w:cs="Times New Roman"/>
          <w:color w:val="000000" w:themeColor="text1"/>
          <w:sz w:val="24"/>
          <w:szCs w:val="24"/>
        </w:rPr>
      </w:pPr>
    </w:p>
    <w:p w14:paraId="393E38F6" w14:textId="77777777" w:rsidR="00A05108" w:rsidRPr="00D3184F"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77777777" w:rsidR="00A05108" w:rsidRPr="00D3184F" w:rsidRDefault="00A05108" w:rsidP="00A05108">
      <w:pPr>
        <w:spacing w:after="0" w:line="48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Muhammad Usman</w:t>
      </w:r>
    </w:p>
    <w:p w14:paraId="070A2FB9"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4BA36DAE"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57B38094"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1C589BD6" w14:textId="77777777" w:rsidR="00A05108" w:rsidRPr="00D3184F" w:rsidRDefault="00A05108" w:rsidP="00A05108">
      <w:pPr>
        <w:spacing w:line="480" w:lineRule="auto"/>
        <w:rPr>
          <w:rFonts w:ascii="Times New Roman" w:hAnsi="Times New Roman" w:cs="Times New Roman"/>
          <w:color w:val="000000" w:themeColor="text1"/>
          <w:sz w:val="24"/>
          <w:szCs w:val="24"/>
        </w:rPr>
      </w:pPr>
    </w:p>
    <w:p w14:paraId="0FF975C9" w14:textId="77777777" w:rsidR="00A05108" w:rsidRDefault="00A05108" w:rsidP="00A05108">
      <w:pPr>
        <w:spacing w:line="480" w:lineRule="auto"/>
        <w:jc w:val="center"/>
        <w:rPr>
          <w:rFonts w:ascii="Times New Roman" w:hAnsi="Times New Roman" w:cs="Times New Roman"/>
          <w:b/>
          <w:color w:val="000000" w:themeColor="text1"/>
          <w:sz w:val="24"/>
          <w:szCs w:val="24"/>
        </w:rPr>
      </w:pPr>
    </w:p>
    <w:p w14:paraId="2D58D53E" w14:textId="77777777" w:rsidR="002B2E20" w:rsidRDefault="002B2E20" w:rsidP="00A05108">
      <w:pPr>
        <w:spacing w:line="480" w:lineRule="auto"/>
        <w:jc w:val="center"/>
        <w:rPr>
          <w:rFonts w:ascii="Times New Roman" w:hAnsi="Times New Roman" w:cs="Times New Roman"/>
          <w:b/>
          <w:color w:val="000000" w:themeColor="text1"/>
          <w:sz w:val="24"/>
          <w:szCs w:val="24"/>
        </w:rPr>
      </w:pPr>
    </w:p>
    <w:p w14:paraId="0E5F3411" w14:textId="255E4A65" w:rsidR="00A05108" w:rsidRPr="00D3184F" w:rsidRDefault="00A05108" w:rsidP="00A05108">
      <w:pPr>
        <w:spacing w:line="480" w:lineRule="auto"/>
        <w:jc w:val="center"/>
        <w:rPr>
          <w:rFonts w:ascii="Times New Roman" w:hAnsi="Times New Roman" w:cs="Times New Roman"/>
          <w:b/>
          <w:color w:val="000000" w:themeColor="text1"/>
          <w:sz w:val="24"/>
          <w:szCs w:val="24"/>
        </w:rPr>
      </w:pPr>
      <w:r w:rsidRPr="00D3184F">
        <w:rPr>
          <w:rFonts w:ascii="Times New Roman" w:hAnsi="Times New Roman" w:cs="Times New Roman"/>
          <w:b/>
          <w:color w:val="000000" w:themeColor="text1"/>
          <w:sz w:val="24"/>
          <w:szCs w:val="24"/>
        </w:rPr>
        <w:lastRenderedPageBreak/>
        <w:t>FORWARDING CERTIFICATE</w:t>
      </w:r>
    </w:p>
    <w:p w14:paraId="755D230D" w14:textId="77777777" w:rsidR="00A05108" w:rsidRPr="00690B93" w:rsidRDefault="00A05108" w:rsidP="00A05108">
      <w:pPr>
        <w:spacing w:after="0" w:line="480" w:lineRule="auto"/>
        <w:jc w:val="both"/>
        <w:rPr>
          <w:rFonts w:ascii="Times New Roman" w:hAnsi="Times New Roman" w:cs="Times New Roman"/>
          <w:color w:val="000000" w:themeColor="text1"/>
          <w:sz w:val="24"/>
          <w:szCs w:val="24"/>
        </w:rPr>
      </w:pPr>
      <w:r w:rsidRPr="00D3184F">
        <w:rPr>
          <w:rFonts w:ascii="Times New Roman" w:hAnsi="Times New Roman" w:cs="Times New Roman"/>
          <w:color w:val="000000" w:themeColor="text1"/>
          <w:sz w:val="24"/>
          <w:szCs w:val="24"/>
        </w:rPr>
        <w:t>The thesis entitled “</w:t>
      </w:r>
      <w:r w:rsidRPr="00690B93">
        <w:rPr>
          <w:rFonts w:ascii="Times New Roman" w:hAnsi="Times New Roman" w:cs="Times New Roman"/>
          <w:color w:val="000000" w:themeColor="text1"/>
          <w:sz w:val="24"/>
          <w:szCs w:val="24"/>
        </w:rPr>
        <w:t>comparison between regular and acting heads of secondary schools regarding their performance</w:t>
      </w:r>
      <w:r w:rsidRPr="00D3184F">
        <w:rPr>
          <w:rFonts w:ascii="Times New Roman" w:hAnsi="Times New Roman" w:cs="Times New Roman"/>
          <w:color w:val="000000" w:themeColor="text1"/>
          <w:sz w:val="24"/>
          <w:szCs w:val="24"/>
        </w:rPr>
        <w:t xml:space="preserve">” is written by </w:t>
      </w:r>
      <w:r>
        <w:rPr>
          <w:rFonts w:ascii="Times New Roman" w:hAnsi="Times New Roman" w:cs="Times New Roman"/>
          <w:color w:val="000000" w:themeColor="text1"/>
          <w:sz w:val="24"/>
          <w:szCs w:val="24"/>
        </w:rPr>
        <w:t>Muhammad Usman</w:t>
      </w:r>
      <w:r w:rsidRPr="00D3184F">
        <w:rPr>
          <w:rFonts w:ascii="Times New Roman" w:hAnsi="Times New Roman" w:cs="Times New Roman"/>
          <w:color w:val="000000" w:themeColor="text1"/>
          <w:sz w:val="24"/>
          <w:szCs w:val="24"/>
        </w:rPr>
        <w:t xml:space="preserve"> student of M. Phil. Education</w:t>
      </w:r>
      <w:r>
        <w:rPr>
          <w:rFonts w:ascii="Times New Roman" w:hAnsi="Times New Roman" w:cs="Times New Roman"/>
          <w:color w:val="000000" w:themeColor="text1"/>
          <w:sz w:val="24"/>
          <w:szCs w:val="24"/>
        </w:rPr>
        <w:t xml:space="preserve"> </w:t>
      </w:r>
      <w:r w:rsidRPr="00D3184F">
        <w:rPr>
          <w:rFonts w:ascii="Times New Roman" w:hAnsi="Times New Roman" w:cs="Times New Roman"/>
          <w:color w:val="000000" w:themeColor="text1"/>
          <w:sz w:val="24"/>
          <w:szCs w:val="24"/>
        </w:rPr>
        <w:t>have been prepared under my supervision for fulfillment of the degree Master of Philosophy</w:t>
      </w:r>
      <w:r w:rsidRPr="007F1A0E">
        <w:rPr>
          <w:rFonts w:ascii="Times New Roman" w:hAnsi="Times New Roman" w:cs="Times New Roman"/>
          <w:color w:val="000000" w:themeColor="text1"/>
          <w:sz w:val="24"/>
          <w:szCs w:val="24"/>
        </w:rPr>
        <w:t xml:space="preserve"> in Education</w:t>
      </w:r>
      <w:r>
        <w:rPr>
          <w:rFonts w:ascii="Times New Roman" w:hAnsi="Times New Roman" w:cs="Times New Roman"/>
          <w:color w:val="000000" w:themeColor="text1"/>
          <w:sz w:val="24"/>
          <w:szCs w:val="24"/>
        </w:rPr>
        <w:t xml:space="preserve">. </w:t>
      </w:r>
    </w:p>
    <w:p w14:paraId="11169061"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7F1A0E"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7F1A0E"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7F1A0E" w:rsidRDefault="00A05108" w:rsidP="00A05108">
      <w:pPr>
        <w:spacing w:line="480" w:lineRule="auto"/>
        <w:ind w:left="4320"/>
        <w:jc w:val="right"/>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t>Supervisor</w:t>
      </w:r>
    </w:p>
    <w:p w14:paraId="051CE6B8" w14:textId="77777777" w:rsidR="00A05108" w:rsidRPr="007F1A0E"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8662AE5" w14:textId="77777777" w:rsidR="00A05108" w:rsidRPr="007F1A0E" w:rsidRDefault="00A05108" w:rsidP="00A05108">
      <w:pPr>
        <w:spacing w:line="480" w:lineRule="auto"/>
        <w:jc w:val="center"/>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A05108" w:rsidRPr="007F1A0E" w14:paraId="0A4F6751" w14:textId="77777777" w:rsidTr="00836CE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Title of Thesis:</w:t>
            </w:r>
          </w:p>
        </w:tc>
        <w:tc>
          <w:tcPr>
            <w:tcW w:w="6498" w:type="dxa"/>
            <w:shd w:val="clear" w:color="auto" w:fill="auto"/>
          </w:tcPr>
          <w:p w14:paraId="3C044171" w14:textId="77777777" w:rsidR="00A05108" w:rsidRPr="0037601A" w:rsidRDefault="00A05108" w:rsidP="00836CE5">
            <w:pPr>
              <w:spacing w:line="480" w:lineRule="auto"/>
              <w:rPr>
                <w:rFonts w:ascii="Times New Roman" w:hAnsi="Times New Roman" w:cs="Times New Roman"/>
                <w:color w:val="000000" w:themeColor="text1"/>
                <w:sz w:val="24"/>
                <w:szCs w:val="24"/>
              </w:rPr>
            </w:pPr>
            <w:r w:rsidRPr="00690B93">
              <w:rPr>
                <w:rFonts w:ascii="Times New Roman" w:hAnsi="Times New Roman" w:cs="Times New Roman"/>
                <w:color w:val="000000" w:themeColor="text1"/>
                <w:sz w:val="24"/>
                <w:szCs w:val="24"/>
              </w:rPr>
              <w:t xml:space="preserve">Comparison Between Regular </w:t>
            </w:r>
            <w:r>
              <w:rPr>
                <w:rFonts w:ascii="Times New Roman" w:hAnsi="Times New Roman" w:cs="Times New Roman"/>
                <w:color w:val="000000" w:themeColor="text1"/>
                <w:sz w:val="24"/>
                <w:szCs w:val="24"/>
              </w:rPr>
              <w:t>a</w:t>
            </w:r>
            <w:r w:rsidRPr="00690B93">
              <w:rPr>
                <w:rFonts w:ascii="Times New Roman" w:hAnsi="Times New Roman" w:cs="Times New Roman"/>
                <w:color w:val="000000" w:themeColor="text1"/>
                <w:sz w:val="24"/>
                <w:szCs w:val="24"/>
              </w:rPr>
              <w:t xml:space="preserve">nd Acting Heads </w:t>
            </w:r>
            <w:r>
              <w:rPr>
                <w:rFonts w:ascii="Times New Roman" w:hAnsi="Times New Roman" w:cs="Times New Roman"/>
                <w:color w:val="000000" w:themeColor="text1"/>
                <w:sz w:val="24"/>
                <w:szCs w:val="24"/>
              </w:rPr>
              <w:t>o</w:t>
            </w:r>
            <w:r w:rsidRPr="00690B93">
              <w:rPr>
                <w:rFonts w:ascii="Times New Roman" w:hAnsi="Times New Roman" w:cs="Times New Roman"/>
                <w:color w:val="000000" w:themeColor="text1"/>
                <w:sz w:val="24"/>
                <w:szCs w:val="24"/>
              </w:rPr>
              <w:t>f Secondary Schools Regarding Their Performance</w:t>
            </w:r>
          </w:p>
        </w:tc>
      </w:tr>
      <w:tr w:rsidR="00A05108" w:rsidRPr="007F1A0E" w14:paraId="7AEA4CE7" w14:textId="77777777" w:rsidTr="00836CE5">
        <w:trPr>
          <w:trHeight w:val="719"/>
        </w:trPr>
        <w:tc>
          <w:tcPr>
            <w:tcW w:w="2358" w:type="dxa"/>
            <w:shd w:val="clear" w:color="auto" w:fill="auto"/>
          </w:tcPr>
          <w:p w14:paraId="233B4B0B" w14:textId="77777777" w:rsidR="00A05108" w:rsidRPr="007F1A0E" w:rsidRDefault="00A05108" w:rsidP="00836CE5">
            <w:pPr>
              <w:pStyle w:val="Normal1"/>
              <w:spacing w:after="120" w:line="480" w:lineRule="auto"/>
              <w:jc w:val="both"/>
              <w:rPr>
                <w:b/>
                <w:color w:val="000000" w:themeColor="text1"/>
              </w:rPr>
            </w:pPr>
            <w:r w:rsidRPr="007F1A0E">
              <w:rPr>
                <w:b/>
                <w:color w:val="000000" w:themeColor="text1"/>
              </w:rPr>
              <w:t>Student Name</w:t>
            </w:r>
          </w:p>
        </w:tc>
        <w:tc>
          <w:tcPr>
            <w:tcW w:w="6498" w:type="dxa"/>
            <w:shd w:val="clear" w:color="auto" w:fill="auto"/>
          </w:tcPr>
          <w:p w14:paraId="34BABCD0" w14:textId="77777777" w:rsidR="00A05108" w:rsidRPr="00DA7DA8" w:rsidRDefault="00A05108" w:rsidP="00836CE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Muhammad Usman</w:t>
            </w:r>
          </w:p>
        </w:tc>
      </w:tr>
    </w:tbl>
    <w:p w14:paraId="099535DA" w14:textId="77777777" w:rsidR="00A05108" w:rsidRPr="007F1A0E" w:rsidRDefault="00A05108" w:rsidP="00A05108">
      <w:pPr>
        <w:pStyle w:val="Normal1"/>
        <w:spacing w:after="120"/>
        <w:jc w:val="both"/>
        <w:rPr>
          <w:color w:val="000000" w:themeColor="text1"/>
        </w:rPr>
      </w:pPr>
    </w:p>
    <w:p w14:paraId="3C3FB075" w14:textId="77777777" w:rsidR="00A05108" w:rsidRPr="007F1A0E" w:rsidRDefault="00A05108" w:rsidP="00A05108">
      <w:pPr>
        <w:pStyle w:val="Normal1"/>
        <w:spacing w:after="120" w:line="480" w:lineRule="auto"/>
        <w:jc w:val="both"/>
        <w:rPr>
          <w:color w:val="000000" w:themeColor="text1"/>
        </w:rPr>
      </w:pPr>
      <w:r w:rsidRPr="007F1A0E">
        <w:rPr>
          <w:color w:val="000000" w:themeColor="text1"/>
        </w:rPr>
        <w:t xml:space="preserve">Accepted by the Faculty of </w:t>
      </w:r>
      <w:r>
        <w:rPr>
          <w:color w:val="000000" w:themeColor="text1"/>
        </w:rPr>
        <w:t>Social Sciences</w:t>
      </w:r>
      <w:r w:rsidRPr="007F1A0E">
        <w:rPr>
          <w:color w:val="000000" w:themeColor="text1"/>
        </w:rPr>
        <w:t>, in partial fulfillment of the requirements for degree of Master of Philosophy in Education</w:t>
      </w:r>
      <w:r>
        <w:rPr>
          <w:color w:val="000000" w:themeColor="text1"/>
        </w:rPr>
        <w:t xml:space="preserve">. </w:t>
      </w:r>
    </w:p>
    <w:p w14:paraId="72613E2F" w14:textId="77777777" w:rsidR="00A05108" w:rsidRPr="007F1A0E" w:rsidRDefault="00A05108" w:rsidP="00A05108">
      <w:pPr>
        <w:pStyle w:val="Normal1"/>
        <w:spacing w:after="120" w:line="480" w:lineRule="auto"/>
        <w:jc w:val="right"/>
        <w:rPr>
          <w:b/>
          <w:color w:val="000000" w:themeColor="text1"/>
        </w:rPr>
      </w:pPr>
      <w:r w:rsidRPr="007F1A0E">
        <w:rPr>
          <w:color w:val="000000" w:themeColor="text1"/>
        </w:rPr>
        <w:br/>
      </w:r>
      <w:r w:rsidRPr="007F1A0E">
        <w:rPr>
          <w:b/>
          <w:color w:val="000000" w:themeColor="text1"/>
        </w:rPr>
        <w:t>Thesis Examination Committee</w:t>
      </w:r>
    </w:p>
    <w:p w14:paraId="179B8E6F" w14:textId="77777777" w:rsidR="00A05108" w:rsidRPr="007F1A0E" w:rsidRDefault="00A05108" w:rsidP="00A05108">
      <w:pPr>
        <w:pStyle w:val="Normal1"/>
        <w:spacing w:after="120" w:line="480" w:lineRule="auto"/>
        <w:jc w:val="both"/>
        <w:rPr>
          <w:color w:val="000000" w:themeColor="text1"/>
        </w:rPr>
      </w:pPr>
    </w:p>
    <w:p w14:paraId="45B3E774"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21C330A6"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External Examiner</w:t>
      </w:r>
    </w:p>
    <w:p w14:paraId="582E0C2C" w14:textId="77777777" w:rsidR="00A05108" w:rsidRPr="007F1A0E" w:rsidRDefault="00A05108" w:rsidP="00A05108">
      <w:pPr>
        <w:pStyle w:val="Normal1"/>
        <w:spacing w:after="120" w:line="480" w:lineRule="auto"/>
        <w:rPr>
          <w:color w:val="000000" w:themeColor="text1"/>
        </w:rPr>
      </w:pPr>
    </w:p>
    <w:p w14:paraId="7995D2D7"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03C680AA" w14:textId="77777777" w:rsidR="00A05108" w:rsidRPr="007F1A0E" w:rsidRDefault="00A05108" w:rsidP="00A05108">
      <w:pPr>
        <w:pStyle w:val="Normal1"/>
        <w:spacing w:after="120" w:line="480" w:lineRule="auto"/>
        <w:rPr>
          <w:color w:val="000000" w:themeColor="text1"/>
        </w:rPr>
      </w:pP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r>
      <w:r w:rsidRPr="007F1A0E">
        <w:rPr>
          <w:color w:val="000000" w:themeColor="text1"/>
        </w:rPr>
        <w:tab/>
        <w:t>Supervisor</w:t>
      </w:r>
    </w:p>
    <w:p w14:paraId="7142A54A" w14:textId="77777777" w:rsidR="00A05108" w:rsidRPr="007F1A0E" w:rsidRDefault="00A05108" w:rsidP="00A05108">
      <w:pPr>
        <w:pStyle w:val="Normal1"/>
        <w:spacing w:after="120" w:line="480" w:lineRule="auto"/>
        <w:jc w:val="both"/>
        <w:rPr>
          <w:color w:val="000000" w:themeColor="text1"/>
        </w:rPr>
      </w:pPr>
    </w:p>
    <w:p w14:paraId="24CBF62E" w14:textId="77777777" w:rsidR="00A05108" w:rsidRPr="007F1A0E" w:rsidRDefault="00A05108" w:rsidP="00A05108">
      <w:pPr>
        <w:pStyle w:val="Normal1"/>
        <w:spacing w:after="120" w:line="480" w:lineRule="auto"/>
        <w:jc w:val="right"/>
        <w:rPr>
          <w:color w:val="000000" w:themeColor="text1"/>
        </w:rPr>
      </w:pPr>
      <w:r w:rsidRPr="007F1A0E">
        <w:rPr>
          <w:color w:val="000000" w:themeColor="text1"/>
        </w:rPr>
        <w:t>______________________________</w:t>
      </w:r>
    </w:p>
    <w:p w14:paraId="3FB00493"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r>
      <w:r w:rsidRPr="007F1A0E">
        <w:rPr>
          <w:rFonts w:ascii="Times New Roman" w:hAnsi="Times New Roman" w:cs="Times New Roman"/>
          <w:color w:val="000000" w:themeColor="text1"/>
          <w:sz w:val="24"/>
          <w:szCs w:val="24"/>
        </w:rPr>
        <w:tab/>
        <w:t>Member</w:t>
      </w:r>
    </w:p>
    <w:p w14:paraId="5EAC4847"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7F1A0E"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7F1A0E" w:rsidRDefault="00A05108" w:rsidP="00A05108">
      <w:pPr>
        <w:spacing w:line="480" w:lineRule="auto"/>
        <w:jc w:val="center"/>
        <w:outlineLvl w:val="0"/>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ACKNOWLEDGEMENT</w:t>
      </w:r>
    </w:p>
    <w:p w14:paraId="5D604D7A"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humanity as a whole. </w:t>
      </w:r>
      <w:r>
        <w:rPr>
          <w:rFonts w:ascii="Times New Roman" w:hAnsi="Times New Roman" w:cs="Times New Roman"/>
          <w:color w:val="000000" w:themeColor="text1"/>
          <w:sz w:val="24"/>
          <w:szCs w:val="24"/>
        </w:rPr>
        <w:t xml:space="preserve"> </w:t>
      </w:r>
    </w:p>
    <w:p w14:paraId="52893097" w14:textId="0424B3A3"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greatly in debt to my research supervisor </w:t>
      </w:r>
      <w:r w:rsidR="00F119AB">
        <w:rPr>
          <w:rFonts w:ascii="Times New Roman" w:hAnsi="Times New Roman" w:cs="Times New Roman"/>
          <w:color w:val="000000" w:themeColor="text1"/>
          <w:sz w:val="24"/>
          <w:szCs w:val="24"/>
        </w:rPr>
        <w:t xml:space="preserve">Madam </w:t>
      </w:r>
      <w:r>
        <w:rPr>
          <w:rFonts w:ascii="Times New Roman" w:hAnsi="Times New Roman" w:cs="Times New Roman"/>
          <w:color w:val="000000" w:themeColor="text1"/>
          <w:sz w:val="24"/>
          <w:szCs w:val="24"/>
        </w:rPr>
        <w:t xml:space="preserve">Farah Qadir Malik </w:t>
      </w:r>
      <w:r w:rsidRPr="007F1A0E">
        <w:rPr>
          <w:rFonts w:ascii="Times New Roman" w:hAnsi="Times New Roman" w:cs="Times New Roman"/>
          <w:color w:val="000000" w:themeColor="text1"/>
          <w:sz w:val="24"/>
          <w:szCs w:val="24"/>
        </w:rPr>
        <w:t>who motivate, inspire</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and help me in my research and academic work.</w:t>
      </w:r>
      <w:r>
        <w:rPr>
          <w:rFonts w:ascii="Times New Roman" w:hAnsi="Times New Roman" w:cs="Times New Roman"/>
          <w:color w:val="000000" w:themeColor="text1"/>
          <w:sz w:val="24"/>
          <w:szCs w:val="24"/>
        </w:rPr>
        <w:t xml:space="preserve"> Moreover, I really appreciate my respected teachers Dr. Muhammad Naveed Jabbar and Dr. Haq Nawaz for their motivation and guidance during course work. </w:t>
      </w:r>
    </w:p>
    <w:p w14:paraId="7419E094"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w:t>
      </w:r>
    </w:p>
    <w:p w14:paraId="1FC971CC" w14:textId="77777777" w:rsidR="00A05108" w:rsidRPr="007F1A0E" w:rsidRDefault="00A05108" w:rsidP="00A05108">
      <w:pPr>
        <w:spacing w:line="480" w:lineRule="auto"/>
        <w:jc w:val="both"/>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w:t>
      </w:r>
      <w:r>
        <w:rPr>
          <w:rFonts w:ascii="Times New Roman" w:hAnsi="Times New Roman" w:cs="Times New Roman"/>
          <w:color w:val="000000" w:themeColor="text1"/>
          <w:sz w:val="24"/>
          <w:szCs w:val="24"/>
        </w:rPr>
        <w:t xml:space="preserve"> </w:t>
      </w:r>
      <w:r w:rsidRPr="007F1A0E">
        <w:rPr>
          <w:rFonts w:ascii="Times New Roman" w:hAnsi="Times New Roman" w:cs="Times New Roman"/>
          <w:color w:val="000000" w:themeColor="text1"/>
          <w:sz w:val="24"/>
          <w:szCs w:val="24"/>
        </w:rPr>
        <w:t>I also thankful all of those who help and participate to collect my data.</w:t>
      </w:r>
    </w:p>
    <w:p w14:paraId="0E1F6578"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7F1A0E"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7F1A0E" w:rsidRDefault="00A05108" w:rsidP="00A05108">
      <w:pPr>
        <w:spacing w:line="480" w:lineRule="auto"/>
        <w:rPr>
          <w:rFonts w:ascii="Times New Roman" w:hAnsi="Times New Roman" w:cs="Times New Roman"/>
          <w:color w:val="000000" w:themeColor="text1"/>
          <w:sz w:val="24"/>
          <w:szCs w:val="24"/>
        </w:rPr>
      </w:pPr>
      <w:r w:rsidRPr="007F1A0E">
        <w:rPr>
          <w:rFonts w:ascii="Times New Roman" w:hAnsi="Times New Roman" w:cs="Times New Roman"/>
          <w:color w:val="000000" w:themeColor="text1"/>
          <w:sz w:val="24"/>
          <w:szCs w:val="24"/>
        </w:rPr>
        <w:br w:type="page"/>
      </w:r>
    </w:p>
    <w:p w14:paraId="6E0FFBA0" w14:textId="77777777" w:rsidR="00A05108" w:rsidRDefault="00A05108" w:rsidP="00A05108">
      <w:pPr>
        <w:spacing w:line="480" w:lineRule="auto"/>
        <w:jc w:val="center"/>
        <w:outlineLvl w:val="0"/>
        <w:rPr>
          <w:rFonts w:ascii="Times New Roman" w:hAnsi="Times New Roman" w:cs="Times New Roman"/>
          <w:b/>
          <w:bCs/>
          <w:color w:val="000000" w:themeColor="text1"/>
          <w:sz w:val="24"/>
          <w:szCs w:val="24"/>
        </w:rPr>
      </w:pPr>
      <w:r w:rsidRPr="007F1A0E">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450"/>
        <w:gridCol w:w="1108"/>
      </w:tblGrid>
      <w:tr w:rsidR="00A05108" w:rsidRPr="005665D0" w14:paraId="4FB5C02B" w14:textId="77777777" w:rsidTr="005665D0">
        <w:tc>
          <w:tcPr>
            <w:tcW w:w="738" w:type="dxa"/>
            <w:tcBorders>
              <w:top w:val="single" w:sz="4" w:space="0" w:color="auto"/>
              <w:bottom w:val="single" w:sz="4" w:space="0" w:color="auto"/>
            </w:tcBorders>
          </w:tcPr>
          <w:p w14:paraId="76351625" w14:textId="77777777" w:rsidR="00A05108" w:rsidRPr="005665D0" w:rsidRDefault="00A05108" w:rsidP="00E122A2">
            <w:pPr>
              <w:spacing w:line="360" w:lineRule="auto"/>
              <w:jc w:val="center"/>
              <w:rPr>
                <w:rFonts w:ascii="Times New Roman" w:hAnsi="Times New Roman" w:cs="Times New Roman"/>
                <w:b/>
                <w:i/>
                <w:iCs/>
                <w:color w:val="000000" w:themeColor="text1"/>
                <w:sz w:val="24"/>
                <w:szCs w:val="24"/>
              </w:rPr>
            </w:pPr>
            <w:r w:rsidRPr="005665D0">
              <w:rPr>
                <w:rFonts w:ascii="Times New Roman" w:hAnsi="Times New Roman" w:cs="Times New Roman"/>
                <w:b/>
                <w:i/>
                <w:iCs/>
                <w:color w:val="000000" w:themeColor="text1"/>
                <w:sz w:val="24"/>
                <w:szCs w:val="24"/>
              </w:rPr>
              <w:t>Sr</w:t>
            </w:r>
          </w:p>
        </w:tc>
        <w:tc>
          <w:tcPr>
            <w:tcW w:w="6450" w:type="dxa"/>
            <w:tcBorders>
              <w:top w:val="single" w:sz="4" w:space="0" w:color="auto"/>
              <w:bottom w:val="single" w:sz="4" w:space="0" w:color="auto"/>
            </w:tcBorders>
          </w:tcPr>
          <w:p w14:paraId="6D9F6E5E" w14:textId="77777777" w:rsidR="00A05108" w:rsidRPr="005665D0" w:rsidRDefault="00A05108" w:rsidP="00E122A2">
            <w:pPr>
              <w:spacing w:line="360" w:lineRule="auto"/>
              <w:jc w:val="center"/>
              <w:rPr>
                <w:rFonts w:ascii="Times New Roman" w:hAnsi="Times New Roman" w:cs="Times New Roman"/>
                <w:b/>
                <w:i/>
                <w:iCs/>
                <w:color w:val="000000" w:themeColor="text1"/>
                <w:sz w:val="24"/>
                <w:szCs w:val="24"/>
              </w:rPr>
            </w:pPr>
            <w:r w:rsidRPr="005665D0">
              <w:rPr>
                <w:rFonts w:ascii="Times New Roman" w:hAnsi="Times New Roman" w:cs="Times New Roman"/>
                <w:b/>
                <w:i/>
                <w:iCs/>
                <w:color w:val="000000" w:themeColor="text1"/>
                <w:sz w:val="24"/>
                <w:szCs w:val="24"/>
              </w:rPr>
              <w:t>Statements</w:t>
            </w:r>
          </w:p>
        </w:tc>
        <w:tc>
          <w:tcPr>
            <w:tcW w:w="1108" w:type="dxa"/>
            <w:tcBorders>
              <w:top w:val="single" w:sz="4" w:space="0" w:color="auto"/>
              <w:bottom w:val="single" w:sz="4" w:space="0" w:color="auto"/>
            </w:tcBorders>
          </w:tcPr>
          <w:p w14:paraId="1859FFC4" w14:textId="77777777" w:rsidR="00A05108" w:rsidRPr="005665D0" w:rsidRDefault="00A05108" w:rsidP="00E122A2">
            <w:pPr>
              <w:spacing w:line="360" w:lineRule="auto"/>
              <w:jc w:val="center"/>
              <w:rPr>
                <w:rFonts w:ascii="Times New Roman" w:hAnsi="Times New Roman" w:cs="Times New Roman"/>
                <w:b/>
                <w:i/>
                <w:iCs/>
                <w:color w:val="000000" w:themeColor="text1"/>
                <w:sz w:val="24"/>
                <w:szCs w:val="24"/>
              </w:rPr>
            </w:pPr>
            <w:r w:rsidRPr="005665D0">
              <w:rPr>
                <w:rFonts w:ascii="Times New Roman" w:hAnsi="Times New Roman" w:cs="Times New Roman"/>
                <w:b/>
                <w:i/>
                <w:iCs/>
                <w:color w:val="000000" w:themeColor="text1"/>
                <w:sz w:val="24"/>
                <w:szCs w:val="24"/>
              </w:rPr>
              <w:t>Page No</w:t>
            </w:r>
          </w:p>
        </w:tc>
      </w:tr>
      <w:tr w:rsidR="00A05108" w:rsidRPr="00E76588" w14:paraId="0ECF9464" w14:textId="77777777" w:rsidTr="005665D0">
        <w:tc>
          <w:tcPr>
            <w:tcW w:w="7188" w:type="dxa"/>
            <w:gridSpan w:val="2"/>
            <w:tcBorders>
              <w:top w:val="single" w:sz="4" w:space="0" w:color="auto"/>
            </w:tcBorders>
          </w:tcPr>
          <w:p w14:paraId="0A9A13C8" w14:textId="77777777" w:rsidR="00A05108" w:rsidRPr="00E76588" w:rsidRDefault="00A05108" w:rsidP="00E122A2">
            <w:pPr>
              <w:spacing w:after="120" w:line="360" w:lineRule="auto"/>
              <w:rPr>
                <w:rFonts w:ascii="Times New Roman" w:hAnsi="Times New Roman" w:cs="Times New Roman"/>
                <w:b/>
                <w:iCs/>
                <w:color w:val="000000" w:themeColor="text1"/>
                <w:sz w:val="24"/>
                <w:szCs w:val="24"/>
              </w:rPr>
            </w:pPr>
            <w:r w:rsidRPr="00E76588">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HAPTER</w:t>
            </w:r>
            <w:r w:rsidRPr="00E765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I:</w:t>
            </w:r>
            <w:r w:rsidRPr="00E76588">
              <w:rPr>
                <w:rFonts w:ascii="Times New Roman" w:hAnsi="Times New Roman" w:cs="Times New Roman"/>
                <w:b/>
                <w:color w:val="000000" w:themeColor="text1"/>
                <w:sz w:val="24"/>
                <w:szCs w:val="24"/>
              </w:rPr>
              <w:t xml:space="preserve"> INTRODUCTION</w:t>
            </w:r>
          </w:p>
        </w:tc>
        <w:tc>
          <w:tcPr>
            <w:tcW w:w="1108" w:type="dxa"/>
            <w:tcBorders>
              <w:top w:val="single" w:sz="4" w:space="0" w:color="auto"/>
            </w:tcBorders>
          </w:tcPr>
          <w:p w14:paraId="53F5912F" w14:textId="29BDE922" w:rsidR="00A05108" w:rsidRPr="00E76588" w:rsidRDefault="00511642" w:rsidP="00E122A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A05108" w:rsidRPr="00E76588" w14:paraId="387B57EA" w14:textId="77777777" w:rsidTr="005665D0">
        <w:tc>
          <w:tcPr>
            <w:tcW w:w="738" w:type="dxa"/>
          </w:tcPr>
          <w:p w14:paraId="4C7C6B69"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1.1</w:t>
            </w:r>
          </w:p>
        </w:tc>
        <w:tc>
          <w:tcPr>
            <w:tcW w:w="6450" w:type="dxa"/>
          </w:tcPr>
          <w:p w14:paraId="5C3185FE"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Introduction</w:t>
            </w:r>
          </w:p>
        </w:tc>
        <w:tc>
          <w:tcPr>
            <w:tcW w:w="1108" w:type="dxa"/>
          </w:tcPr>
          <w:p w14:paraId="72EE3BDC" w14:textId="03A2197D" w:rsidR="00A05108" w:rsidRPr="00E76588" w:rsidRDefault="00511642"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A05108" w:rsidRPr="00E76588" w14:paraId="160C57A9" w14:textId="77777777" w:rsidTr="005665D0">
        <w:tc>
          <w:tcPr>
            <w:tcW w:w="738" w:type="dxa"/>
          </w:tcPr>
          <w:p w14:paraId="6EE8828C"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1.2</w:t>
            </w:r>
          </w:p>
        </w:tc>
        <w:tc>
          <w:tcPr>
            <w:tcW w:w="6450" w:type="dxa"/>
          </w:tcPr>
          <w:p w14:paraId="68E52D31"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Statement of the Problem</w:t>
            </w:r>
          </w:p>
        </w:tc>
        <w:tc>
          <w:tcPr>
            <w:tcW w:w="1108" w:type="dxa"/>
          </w:tcPr>
          <w:p w14:paraId="3B03A637" w14:textId="4AEB0CB1" w:rsidR="00A05108" w:rsidRPr="00E76588" w:rsidRDefault="00511642"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r>
      <w:tr w:rsidR="00A05108" w:rsidRPr="00E76588" w14:paraId="0BEBEC7B" w14:textId="77777777" w:rsidTr="005665D0">
        <w:tc>
          <w:tcPr>
            <w:tcW w:w="738" w:type="dxa"/>
          </w:tcPr>
          <w:p w14:paraId="728BB36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1.3</w:t>
            </w:r>
          </w:p>
        </w:tc>
        <w:tc>
          <w:tcPr>
            <w:tcW w:w="6450" w:type="dxa"/>
          </w:tcPr>
          <w:p w14:paraId="746E5B6B"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Objectives of the Study</w:t>
            </w:r>
          </w:p>
        </w:tc>
        <w:tc>
          <w:tcPr>
            <w:tcW w:w="1108" w:type="dxa"/>
          </w:tcPr>
          <w:p w14:paraId="48B61261" w14:textId="0337047E" w:rsidR="00A05108" w:rsidRPr="00E76588" w:rsidRDefault="00511642"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1FD00CF2" w14:textId="77777777" w:rsidTr="005665D0">
        <w:tc>
          <w:tcPr>
            <w:tcW w:w="738" w:type="dxa"/>
          </w:tcPr>
          <w:p w14:paraId="74DBEAF8"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1.4</w:t>
            </w:r>
          </w:p>
        </w:tc>
        <w:tc>
          <w:tcPr>
            <w:tcW w:w="6450" w:type="dxa"/>
          </w:tcPr>
          <w:p w14:paraId="33D22674"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Research Questions</w:t>
            </w:r>
          </w:p>
        </w:tc>
        <w:tc>
          <w:tcPr>
            <w:tcW w:w="1108" w:type="dxa"/>
          </w:tcPr>
          <w:p w14:paraId="2019FB72" w14:textId="62C18473" w:rsidR="00A05108" w:rsidRPr="00E76588" w:rsidRDefault="00511642"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713A4801" w14:textId="77777777" w:rsidTr="005665D0">
        <w:tc>
          <w:tcPr>
            <w:tcW w:w="738" w:type="dxa"/>
          </w:tcPr>
          <w:p w14:paraId="642753CA" w14:textId="46E4C1A3"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w:t>
            </w:r>
            <w:r w:rsidR="00511642">
              <w:rPr>
                <w:rFonts w:ascii="Times New Roman" w:hAnsi="Times New Roman" w:cs="Times New Roman"/>
                <w:bCs/>
                <w:color w:val="000000" w:themeColor="text1"/>
                <w:sz w:val="24"/>
                <w:szCs w:val="24"/>
              </w:rPr>
              <w:t>5</w:t>
            </w:r>
          </w:p>
        </w:tc>
        <w:tc>
          <w:tcPr>
            <w:tcW w:w="6450" w:type="dxa"/>
          </w:tcPr>
          <w:p w14:paraId="53C668EA"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Significance of the Study</w:t>
            </w:r>
          </w:p>
        </w:tc>
        <w:tc>
          <w:tcPr>
            <w:tcW w:w="1108" w:type="dxa"/>
          </w:tcPr>
          <w:p w14:paraId="7DB3AE7F" w14:textId="350317A1" w:rsidR="00A05108" w:rsidRPr="00E76588" w:rsidRDefault="00511642"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r w:rsidR="00A05108" w:rsidRPr="00E76588" w14:paraId="63A92537" w14:textId="77777777" w:rsidTr="005665D0">
        <w:tc>
          <w:tcPr>
            <w:tcW w:w="738" w:type="dxa"/>
          </w:tcPr>
          <w:p w14:paraId="63E93098" w14:textId="0D6FA56A"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w:t>
            </w:r>
            <w:r w:rsidR="00511642">
              <w:rPr>
                <w:rFonts w:ascii="Times New Roman" w:hAnsi="Times New Roman" w:cs="Times New Roman"/>
                <w:bCs/>
                <w:color w:val="000000" w:themeColor="text1"/>
                <w:sz w:val="24"/>
                <w:szCs w:val="24"/>
              </w:rPr>
              <w:t>6</w:t>
            </w:r>
          </w:p>
        </w:tc>
        <w:tc>
          <w:tcPr>
            <w:tcW w:w="6450" w:type="dxa"/>
          </w:tcPr>
          <w:p w14:paraId="03FA1628"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Delimitations of the Study</w:t>
            </w:r>
          </w:p>
        </w:tc>
        <w:tc>
          <w:tcPr>
            <w:tcW w:w="1108" w:type="dxa"/>
          </w:tcPr>
          <w:p w14:paraId="2C30B554" w14:textId="56F7F3AB"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r>
      <w:tr w:rsidR="00A05108" w:rsidRPr="00E76588" w14:paraId="3F6BCD16" w14:textId="77777777" w:rsidTr="005665D0">
        <w:tc>
          <w:tcPr>
            <w:tcW w:w="738" w:type="dxa"/>
          </w:tcPr>
          <w:p w14:paraId="6B0596AE" w14:textId="46CA879E"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1.</w:t>
            </w:r>
            <w:r w:rsidR="00511642">
              <w:rPr>
                <w:rFonts w:ascii="Times New Roman" w:hAnsi="Times New Roman" w:cs="Times New Roman"/>
                <w:bCs/>
                <w:color w:val="000000" w:themeColor="text1"/>
                <w:sz w:val="24"/>
                <w:szCs w:val="24"/>
              </w:rPr>
              <w:t>7</w:t>
            </w:r>
          </w:p>
        </w:tc>
        <w:tc>
          <w:tcPr>
            <w:tcW w:w="6450" w:type="dxa"/>
          </w:tcPr>
          <w:p w14:paraId="50727A09"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Definitions of Terms</w:t>
            </w:r>
          </w:p>
        </w:tc>
        <w:tc>
          <w:tcPr>
            <w:tcW w:w="1108" w:type="dxa"/>
          </w:tcPr>
          <w:p w14:paraId="52C0899A" w14:textId="014BC0F7"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r>
      <w:tr w:rsidR="00A05108" w:rsidRPr="00E76588" w14:paraId="0441B8B3" w14:textId="77777777" w:rsidTr="005665D0">
        <w:tc>
          <w:tcPr>
            <w:tcW w:w="7188" w:type="dxa"/>
            <w:gridSpan w:val="2"/>
          </w:tcPr>
          <w:p w14:paraId="25A78D4D" w14:textId="77777777" w:rsidR="00A05108" w:rsidRPr="00E76588" w:rsidRDefault="00A05108" w:rsidP="00E122A2">
            <w:pPr>
              <w:spacing w:after="120" w:line="360" w:lineRule="auto"/>
              <w:rPr>
                <w:rFonts w:ascii="Times New Roman" w:hAnsi="Times New Roman" w:cs="Times New Roman"/>
                <w:b/>
                <w:iCs/>
                <w:color w:val="000000" w:themeColor="text1"/>
                <w:sz w:val="24"/>
                <w:szCs w:val="24"/>
              </w:rPr>
            </w:pPr>
            <w:r w:rsidRPr="00E76588">
              <w:rPr>
                <w:rFonts w:ascii="Times New Roman" w:hAnsi="Times New Roman" w:cs="Times New Roman"/>
                <w:b/>
                <w:iCs/>
                <w:color w:val="000000" w:themeColor="text1"/>
                <w:sz w:val="24"/>
                <w:szCs w:val="24"/>
              </w:rPr>
              <w:t xml:space="preserve">CHAPTER </w:t>
            </w:r>
            <w:r>
              <w:rPr>
                <w:rFonts w:ascii="Times New Roman" w:hAnsi="Times New Roman" w:cs="Times New Roman"/>
                <w:b/>
                <w:iCs/>
                <w:color w:val="000000" w:themeColor="text1"/>
                <w:sz w:val="24"/>
                <w:szCs w:val="24"/>
              </w:rPr>
              <w:t>II:</w:t>
            </w:r>
            <w:r w:rsidRPr="00E76588">
              <w:rPr>
                <w:rFonts w:ascii="Times New Roman" w:hAnsi="Times New Roman" w:cs="Times New Roman"/>
                <w:b/>
                <w:iCs/>
                <w:color w:val="000000" w:themeColor="text1"/>
                <w:sz w:val="24"/>
                <w:szCs w:val="24"/>
              </w:rPr>
              <w:t xml:space="preserve"> LITERATURE REVIEW</w:t>
            </w:r>
          </w:p>
        </w:tc>
        <w:tc>
          <w:tcPr>
            <w:tcW w:w="1108" w:type="dxa"/>
          </w:tcPr>
          <w:p w14:paraId="27E48151" w14:textId="58BA7B1F"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r>
      <w:tr w:rsidR="00A05108" w:rsidRPr="00E76588" w14:paraId="49EFF6E7" w14:textId="77777777" w:rsidTr="005665D0">
        <w:tc>
          <w:tcPr>
            <w:tcW w:w="738" w:type="dxa"/>
          </w:tcPr>
          <w:p w14:paraId="68576E50"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2.1</w:t>
            </w:r>
          </w:p>
        </w:tc>
        <w:tc>
          <w:tcPr>
            <w:tcW w:w="6450" w:type="dxa"/>
          </w:tcPr>
          <w:p w14:paraId="7D2FD13E" w14:textId="77777777" w:rsidR="00A05108" w:rsidRPr="00E76588" w:rsidRDefault="00A05108" w:rsidP="00E122A2">
            <w:pPr>
              <w:spacing w:after="120" w:line="360" w:lineRule="auto"/>
              <w:rPr>
                <w:rFonts w:ascii="Times New Roman" w:hAnsi="Times New Roman" w:cs="Times New Roman"/>
                <w:bCs/>
                <w:iCs/>
                <w:color w:val="000000" w:themeColor="text1"/>
                <w:sz w:val="24"/>
                <w:szCs w:val="24"/>
              </w:rPr>
            </w:pPr>
            <w:r w:rsidRPr="00E76588">
              <w:rPr>
                <w:rFonts w:ascii="Times New Roman" w:hAnsi="Times New Roman" w:cs="Times New Roman"/>
                <w:bCs/>
                <w:iCs/>
                <w:color w:val="000000" w:themeColor="text1"/>
                <w:sz w:val="24"/>
                <w:szCs w:val="24"/>
              </w:rPr>
              <w:t>Introduction</w:t>
            </w:r>
          </w:p>
        </w:tc>
        <w:tc>
          <w:tcPr>
            <w:tcW w:w="1108" w:type="dxa"/>
          </w:tcPr>
          <w:p w14:paraId="2E7B4417" w14:textId="05124269"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r>
      <w:tr w:rsidR="00A05108" w:rsidRPr="00E76588" w14:paraId="26B043C4" w14:textId="77777777" w:rsidTr="005665D0">
        <w:tc>
          <w:tcPr>
            <w:tcW w:w="738" w:type="dxa"/>
          </w:tcPr>
          <w:p w14:paraId="15DFDFE0"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2.2</w:t>
            </w:r>
          </w:p>
        </w:tc>
        <w:tc>
          <w:tcPr>
            <w:tcW w:w="6450" w:type="dxa"/>
          </w:tcPr>
          <w:p w14:paraId="489C53B0" w14:textId="4B9E9934"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Performance of Heads</w:t>
            </w:r>
          </w:p>
        </w:tc>
        <w:tc>
          <w:tcPr>
            <w:tcW w:w="1108" w:type="dxa"/>
          </w:tcPr>
          <w:p w14:paraId="3043736F" w14:textId="1E682F18"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r>
      <w:tr w:rsidR="00A05108" w:rsidRPr="00E76588" w14:paraId="4087C4F0" w14:textId="77777777" w:rsidTr="005665D0">
        <w:tc>
          <w:tcPr>
            <w:tcW w:w="738" w:type="dxa"/>
          </w:tcPr>
          <w:p w14:paraId="532472E5"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2.3</w:t>
            </w:r>
          </w:p>
        </w:tc>
        <w:tc>
          <w:tcPr>
            <w:tcW w:w="6450" w:type="dxa"/>
          </w:tcPr>
          <w:p w14:paraId="385899FA" w14:textId="68F37E20"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Administration</w:t>
            </w:r>
          </w:p>
        </w:tc>
        <w:tc>
          <w:tcPr>
            <w:tcW w:w="1108" w:type="dxa"/>
          </w:tcPr>
          <w:p w14:paraId="3A17DD0B" w14:textId="3CB80036"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r>
      <w:tr w:rsidR="00A05108" w:rsidRPr="00E76588" w14:paraId="2E11A039" w14:textId="77777777" w:rsidTr="005665D0">
        <w:tc>
          <w:tcPr>
            <w:tcW w:w="738" w:type="dxa"/>
          </w:tcPr>
          <w:p w14:paraId="339B1224"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2.4</w:t>
            </w:r>
          </w:p>
        </w:tc>
        <w:tc>
          <w:tcPr>
            <w:tcW w:w="6450" w:type="dxa"/>
          </w:tcPr>
          <w:p w14:paraId="5F13B895" w14:textId="230DFFF1"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Quality of Education</w:t>
            </w:r>
          </w:p>
        </w:tc>
        <w:tc>
          <w:tcPr>
            <w:tcW w:w="1108" w:type="dxa"/>
          </w:tcPr>
          <w:p w14:paraId="129D0D3D" w14:textId="632DE66C"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r>
      <w:tr w:rsidR="00A05108" w:rsidRPr="00E76588" w14:paraId="5E6ED564" w14:textId="77777777" w:rsidTr="005665D0">
        <w:tc>
          <w:tcPr>
            <w:tcW w:w="738" w:type="dxa"/>
          </w:tcPr>
          <w:p w14:paraId="753C73FC" w14:textId="27A61A3E"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c>
          <w:tcPr>
            <w:tcW w:w="6450" w:type="dxa"/>
          </w:tcPr>
          <w:p w14:paraId="2B3A7D1D" w14:textId="3CA4E757"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Professional Development </w:t>
            </w:r>
          </w:p>
        </w:tc>
        <w:tc>
          <w:tcPr>
            <w:tcW w:w="1108" w:type="dxa"/>
          </w:tcPr>
          <w:p w14:paraId="7DDE9108" w14:textId="7F8C64F9"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r>
      <w:tr w:rsidR="00A05108" w:rsidRPr="00E76588" w14:paraId="52AC3BDD" w14:textId="77777777" w:rsidTr="005665D0">
        <w:tc>
          <w:tcPr>
            <w:tcW w:w="738" w:type="dxa"/>
          </w:tcPr>
          <w:p w14:paraId="5CFD5656" w14:textId="11C39797"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w:t>
            </w:r>
          </w:p>
        </w:tc>
        <w:tc>
          <w:tcPr>
            <w:tcW w:w="6450" w:type="dxa"/>
          </w:tcPr>
          <w:p w14:paraId="7DE6087D" w14:textId="7318C604"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Monitoring and Mentoring</w:t>
            </w:r>
          </w:p>
        </w:tc>
        <w:tc>
          <w:tcPr>
            <w:tcW w:w="1108" w:type="dxa"/>
          </w:tcPr>
          <w:p w14:paraId="7CE0AF26" w14:textId="53492DFD"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r>
      <w:tr w:rsidR="00A05108" w:rsidRPr="00E76588" w14:paraId="1AA22085" w14:textId="77777777" w:rsidTr="005665D0">
        <w:tc>
          <w:tcPr>
            <w:tcW w:w="738" w:type="dxa"/>
          </w:tcPr>
          <w:p w14:paraId="34817F41" w14:textId="4EAE5013" w:rsidR="00A05108" w:rsidRPr="00E76588" w:rsidRDefault="00E643C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2.7</w:t>
            </w:r>
          </w:p>
        </w:tc>
        <w:tc>
          <w:tcPr>
            <w:tcW w:w="6450" w:type="dxa"/>
          </w:tcPr>
          <w:p w14:paraId="66FB9EA7" w14:textId="071CAB99" w:rsidR="00A05108" w:rsidRPr="00E76588" w:rsidRDefault="00964849"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Whole School Development</w:t>
            </w:r>
          </w:p>
        </w:tc>
        <w:tc>
          <w:tcPr>
            <w:tcW w:w="1108" w:type="dxa"/>
          </w:tcPr>
          <w:p w14:paraId="5E0255CA" w14:textId="156B73D7"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p>
        </w:tc>
      </w:tr>
      <w:tr w:rsidR="00A05108" w:rsidRPr="00E76588" w14:paraId="242FEAF1" w14:textId="77777777" w:rsidTr="005665D0">
        <w:tc>
          <w:tcPr>
            <w:tcW w:w="7188" w:type="dxa"/>
            <w:gridSpan w:val="2"/>
          </w:tcPr>
          <w:p w14:paraId="0168AA74" w14:textId="77777777" w:rsidR="00A05108" w:rsidRPr="00E76588" w:rsidRDefault="00A05108" w:rsidP="00E122A2">
            <w:pPr>
              <w:spacing w:after="120" w:line="360" w:lineRule="auto"/>
              <w:rPr>
                <w:rFonts w:ascii="Times New Roman" w:hAnsi="Times New Roman" w:cs="Times New Roman"/>
                <w:b/>
                <w:iCs/>
                <w:color w:val="000000" w:themeColor="text1"/>
                <w:sz w:val="24"/>
                <w:szCs w:val="24"/>
              </w:rPr>
            </w:pPr>
            <w:r w:rsidRPr="00E76588">
              <w:rPr>
                <w:rFonts w:ascii="Times New Roman" w:hAnsi="Times New Roman" w:cs="Times New Roman"/>
                <w:b/>
                <w:iCs/>
                <w:color w:val="000000" w:themeColor="text1"/>
                <w:sz w:val="24"/>
                <w:szCs w:val="24"/>
              </w:rPr>
              <w:t xml:space="preserve">CHAPTER </w:t>
            </w:r>
            <w:r>
              <w:rPr>
                <w:rFonts w:ascii="Times New Roman" w:hAnsi="Times New Roman" w:cs="Times New Roman"/>
                <w:b/>
                <w:iCs/>
                <w:color w:val="000000" w:themeColor="text1"/>
                <w:sz w:val="24"/>
                <w:szCs w:val="24"/>
              </w:rPr>
              <w:t>III:</w:t>
            </w:r>
            <w:r w:rsidRPr="00E76588">
              <w:rPr>
                <w:rFonts w:ascii="Times New Roman" w:hAnsi="Times New Roman" w:cs="Times New Roman"/>
                <w:b/>
                <w:iCs/>
                <w:color w:val="000000" w:themeColor="text1"/>
                <w:sz w:val="24"/>
                <w:szCs w:val="24"/>
              </w:rPr>
              <w:t xml:space="preserve"> RESEARCH METHODOLOGY</w:t>
            </w:r>
          </w:p>
        </w:tc>
        <w:tc>
          <w:tcPr>
            <w:tcW w:w="1108" w:type="dxa"/>
          </w:tcPr>
          <w:p w14:paraId="275FE063" w14:textId="1904FF82" w:rsidR="00A05108" w:rsidRPr="00E76588" w:rsidRDefault="00964849"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A05108" w:rsidRPr="00E76588" w14:paraId="2FD2B565" w14:textId="77777777" w:rsidTr="005665D0">
        <w:tc>
          <w:tcPr>
            <w:tcW w:w="738" w:type="dxa"/>
          </w:tcPr>
          <w:p w14:paraId="5D54EEA3"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3.1</w:t>
            </w:r>
          </w:p>
        </w:tc>
        <w:tc>
          <w:tcPr>
            <w:tcW w:w="6450" w:type="dxa"/>
          </w:tcPr>
          <w:p w14:paraId="1E53C590" w14:textId="6B092F6F" w:rsidR="00A05108" w:rsidRPr="00E76588" w:rsidRDefault="00037FEA" w:rsidP="00E122A2">
            <w:pPr>
              <w:spacing w:after="120" w:line="360" w:lineRule="auto"/>
              <w:rPr>
                <w:rFonts w:ascii="Times New Roman" w:hAnsi="Times New Roman" w:cs="Times New Roman"/>
                <w:bCs/>
                <w:iCs/>
                <w:color w:val="000000" w:themeColor="text1"/>
                <w:sz w:val="24"/>
                <w:szCs w:val="24"/>
              </w:rPr>
            </w:pPr>
            <w:r>
              <w:rPr>
                <w:rFonts w:ascii="Times New Roman" w:hAnsi="Times New Roman" w:cs="Times New Roman"/>
                <w:bCs/>
                <w:color w:val="000000" w:themeColor="text1"/>
                <w:sz w:val="24"/>
                <w:szCs w:val="24"/>
              </w:rPr>
              <w:t>Introduction</w:t>
            </w:r>
          </w:p>
        </w:tc>
        <w:tc>
          <w:tcPr>
            <w:tcW w:w="1108" w:type="dxa"/>
          </w:tcPr>
          <w:p w14:paraId="0ECED51F" w14:textId="51774BF7"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037FEA" w:rsidRPr="00E76588" w14:paraId="1CB83076" w14:textId="77777777" w:rsidTr="005665D0">
        <w:tc>
          <w:tcPr>
            <w:tcW w:w="738" w:type="dxa"/>
          </w:tcPr>
          <w:p w14:paraId="1610DDA9" w14:textId="7D7B5751" w:rsidR="00037FEA"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c>
          <w:tcPr>
            <w:tcW w:w="6450" w:type="dxa"/>
          </w:tcPr>
          <w:p w14:paraId="201448AE" w14:textId="7FF7A3D3" w:rsidR="00037FEA" w:rsidRPr="00BC4C34" w:rsidRDefault="00037FEA" w:rsidP="00E122A2">
            <w:pPr>
              <w:spacing w:after="120" w:line="360" w:lineRule="auto"/>
              <w:rPr>
                <w:rFonts w:ascii="Times New Roman" w:hAnsi="Times New Roman" w:cs="Times New Roman"/>
                <w:color w:val="000000" w:themeColor="text1"/>
                <w:sz w:val="24"/>
                <w:szCs w:val="24"/>
              </w:rPr>
            </w:pPr>
            <w:r w:rsidRPr="00BC4C34">
              <w:rPr>
                <w:rFonts w:ascii="Times New Roman" w:hAnsi="Times New Roman" w:cs="Times New Roman"/>
                <w:color w:val="000000" w:themeColor="text1"/>
                <w:sz w:val="24"/>
                <w:szCs w:val="24"/>
              </w:rPr>
              <w:t>Research Design</w:t>
            </w:r>
          </w:p>
        </w:tc>
        <w:tc>
          <w:tcPr>
            <w:tcW w:w="1108" w:type="dxa"/>
          </w:tcPr>
          <w:p w14:paraId="4534FC19" w14:textId="61A0D880" w:rsidR="00037FEA"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A05108" w:rsidRPr="00E76588" w14:paraId="41C83199" w14:textId="77777777" w:rsidTr="005665D0">
        <w:tc>
          <w:tcPr>
            <w:tcW w:w="738" w:type="dxa"/>
          </w:tcPr>
          <w:p w14:paraId="4185A0D5" w14:textId="2D3D3038"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3.</w:t>
            </w:r>
            <w:r w:rsidR="00037FEA">
              <w:rPr>
                <w:rFonts w:ascii="Times New Roman" w:hAnsi="Times New Roman" w:cs="Times New Roman"/>
                <w:bCs/>
                <w:color w:val="000000" w:themeColor="text1"/>
                <w:sz w:val="24"/>
                <w:szCs w:val="24"/>
              </w:rPr>
              <w:t>3</w:t>
            </w:r>
          </w:p>
        </w:tc>
        <w:tc>
          <w:tcPr>
            <w:tcW w:w="6450" w:type="dxa"/>
          </w:tcPr>
          <w:p w14:paraId="3E77ED9C" w14:textId="60E7A34B" w:rsidR="00A05108" w:rsidRPr="00BC4C34" w:rsidRDefault="00037FEA" w:rsidP="00E122A2">
            <w:pPr>
              <w:spacing w:after="120" w:line="360" w:lineRule="auto"/>
              <w:jc w:val="both"/>
              <w:rPr>
                <w:rFonts w:ascii="Times New Roman" w:hAnsi="Times New Roman" w:cs="Times New Roman"/>
                <w:iCs/>
                <w:color w:val="000000" w:themeColor="text1"/>
                <w:sz w:val="24"/>
                <w:szCs w:val="24"/>
              </w:rPr>
            </w:pPr>
            <w:r w:rsidRPr="00BC4C34">
              <w:rPr>
                <w:rFonts w:ascii="Times New Roman" w:hAnsi="Times New Roman" w:cs="Times New Roman"/>
                <w:color w:val="000000" w:themeColor="text1"/>
                <w:sz w:val="24"/>
                <w:szCs w:val="24"/>
              </w:rPr>
              <w:t>Population and Sampling</w:t>
            </w:r>
          </w:p>
        </w:tc>
        <w:tc>
          <w:tcPr>
            <w:tcW w:w="1108" w:type="dxa"/>
          </w:tcPr>
          <w:p w14:paraId="19E35889" w14:textId="4A76E42F"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A05108" w:rsidRPr="00E76588" w14:paraId="3EF1FC04" w14:textId="77777777" w:rsidTr="005665D0">
        <w:tc>
          <w:tcPr>
            <w:tcW w:w="738" w:type="dxa"/>
          </w:tcPr>
          <w:p w14:paraId="38238C68" w14:textId="17AB7315"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3.</w:t>
            </w:r>
            <w:r w:rsidR="00037FEA">
              <w:rPr>
                <w:rFonts w:ascii="Times New Roman" w:hAnsi="Times New Roman" w:cs="Times New Roman"/>
                <w:bCs/>
                <w:color w:val="000000" w:themeColor="text1"/>
                <w:sz w:val="24"/>
                <w:szCs w:val="24"/>
              </w:rPr>
              <w:t>4</w:t>
            </w:r>
          </w:p>
        </w:tc>
        <w:tc>
          <w:tcPr>
            <w:tcW w:w="6450" w:type="dxa"/>
          </w:tcPr>
          <w:p w14:paraId="46CE32BE" w14:textId="1CCCCAAE" w:rsidR="00A05108" w:rsidRPr="00BC4C34" w:rsidRDefault="00037FEA" w:rsidP="00E122A2">
            <w:pPr>
              <w:spacing w:after="120" w:line="360" w:lineRule="auto"/>
              <w:jc w:val="both"/>
              <w:rPr>
                <w:rFonts w:ascii="Times New Roman" w:hAnsi="Times New Roman" w:cs="Times New Roman"/>
                <w:iCs/>
                <w:color w:val="000000" w:themeColor="text1"/>
                <w:sz w:val="24"/>
                <w:szCs w:val="24"/>
              </w:rPr>
            </w:pPr>
            <w:r w:rsidRPr="00BC4C34">
              <w:rPr>
                <w:rFonts w:ascii="Times New Roman" w:hAnsi="Times New Roman" w:cs="Times New Roman"/>
                <w:color w:val="000000" w:themeColor="text1"/>
                <w:sz w:val="24"/>
                <w:szCs w:val="24"/>
              </w:rPr>
              <w:t>Research Instrument</w:t>
            </w:r>
          </w:p>
        </w:tc>
        <w:tc>
          <w:tcPr>
            <w:tcW w:w="1108" w:type="dxa"/>
          </w:tcPr>
          <w:p w14:paraId="6F7D8F5E" w14:textId="403C2BAE"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r>
      <w:tr w:rsidR="00A05108" w:rsidRPr="00E76588" w14:paraId="1567B7B4" w14:textId="77777777" w:rsidTr="005665D0">
        <w:tc>
          <w:tcPr>
            <w:tcW w:w="738" w:type="dxa"/>
          </w:tcPr>
          <w:p w14:paraId="645DEA76" w14:textId="3FA707D4"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3.</w:t>
            </w:r>
            <w:r w:rsidR="00037FEA">
              <w:rPr>
                <w:rFonts w:ascii="Times New Roman" w:hAnsi="Times New Roman" w:cs="Times New Roman"/>
                <w:bCs/>
                <w:color w:val="000000" w:themeColor="text1"/>
                <w:sz w:val="24"/>
                <w:szCs w:val="24"/>
              </w:rPr>
              <w:t>5</w:t>
            </w:r>
          </w:p>
        </w:tc>
        <w:tc>
          <w:tcPr>
            <w:tcW w:w="6450" w:type="dxa"/>
          </w:tcPr>
          <w:p w14:paraId="01F895E0" w14:textId="2D214EC9" w:rsidR="00A05108" w:rsidRPr="00BC4C34" w:rsidRDefault="00037FEA" w:rsidP="00E122A2">
            <w:pPr>
              <w:spacing w:after="120" w:line="360" w:lineRule="auto"/>
              <w:jc w:val="both"/>
              <w:rPr>
                <w:rFonts w:ascii="Times New Roman" w:hAnsi="Times New Roman" w:cs="Times New Roman"/>
                <w:iCs/>
                <w:color w:val="000000" w:themeColor="text1"/>
                <w:sz w:val="24"/>
                <w:szCs w:val="24"/>
              </w:rPr>
            </w:pPr>
            <w:r w:rsidRPr="00BC4C34">
              <w:rPr>
                <w:rFonts w:ascii="Times New Roman" w:hAnsi="Times New Roman" w:cs="Times New Roman"/>
                <w:color w:val="000000" w:themeColor="text1"/>
                <w:sz w:val="24"/>
                <w:szCs w:val="24"/>
              </w:rPr>
              <w:t>Reliability and Validity of the Questionnaire</w:t>
            </w:r>
          </w:p>
        </w:tc>
        <w:tc>
          <w:tcPr>
            <w:tcW w:w="1108" w:type="dxa"/>
          </w:tcPr>
          <w:p w14:paraId="389A6028" w14:textId="220A51A2"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w:t>
            </w:r>
          </w:p>
        </w:tc>
      </w:tr>
      <w:tr w:rsidR="00A05108" w:rsidRPr="00E76588" w14:paraId="316CA930" w14:textId="77777777" w:rsidTr="005665D0">
        <w:tc>
          <w:tcPr>
            <w:tcW w:w="738" w:type="dxa"/>
          </w:tcPr>
          <w:p w14:paraId="46FF1E5A" w14:textId="1ABF63E9"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3.</w:t>
            </w:r>
            <w:r w:rsidR="00037FEA">
              <w:rPr>
                <w:rFonts w:ascii="Times New Roman" w:hAnsi="Times New Roman" w:cs="Times New Roman"/>
                <w:bCs/>
                <w:color w:val="000000" w:themeColor="text1"/>
                <w:sz w:val="24"/>
                <w:szCs w:val="24"/>
              </w:rPr>
              <w:t>6</w:t>
            </w:r>
          </w:p>
        </w:tc>
        <w:tc>
          <w:tcPr>
            <w:tcW w:w="6450" w:type="dxa"/>
          </w:tcPr>
          <w:p w14:paraId="443C31BF" w14:textId="20546F04" w:rsidR="00A05108" w:rsidRPr="00BC4C34" w:rsidRDefault="00037FEA" w:rsidP="00E122A2">
            <w:pPr>
              <w:spacing w:after="120" w:line="360" w:lineRule="auto"/>
              <w:jc w:val="both"/>
              <w:rPr>
                <w:rFonts w:ascii="Times New Roman" w:hAnsi="Times New Roman" w:cs="Times New Roman"/>
                <w:iCs/>
                <w:color w:val="000000" w:themeColor="text1"/>
                <w:sz w:val="24"/>
                <w:szCs w:val="24"/>
              </w:rPr>
            </w:pPr>
            <w:r w:rsidRPr="00BC4C34">
              <w:rPr>
                <w:rFonts w:ascii="Times New Roman" w:hAnsi="Times New Roman" w:cs="Times New Roman"/>
                <w:color w:val="000000" w:themeColor="text1"/>
                <w:sz w:val="24"/>
                <w:szCs w:val="24"/>
              </w:rPr>
              <w:t>Data Collection and Ethical Consideration</w:t>
            </w:r>
          </w:p>
        </w:tc>
        <w:tc>
          <w:tcPr>
            <w:tcW w:w="1108" w:type="dxa"/>
          </w:tcPr>
          <w:p w14:paraId="544D3810" w14:textId="3D931BC8"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w:t>
            </w:r>
          </w:p>
        </w:tc>
      </w:tr>
      <w:tr w:rsidR="00A05108" w:rsidRPr="00E76588" w14:paraId="2A652B62" w14:textId="77777777" w:rsidTr="005665D0">
        <w:tc>
          <w:tcPr>
            <w:tcW w:w="738" w:type="dxa"/>
          </w:tcPr>
          <w:p w14:paraId="30A35514" w14:textId="360B197D"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lastRenderedPageBreak/>
              <w:t>3.</w:t>
            </w:r>
            <w:r w:rsidR="00037FEA">
              <w:rPr>
                <w:rFonts w:ascii="Times New Roman" w:hAnsi="Times New Roman" w:cs="Times New Roman"/>
                <w:bCs/>
                <w:color w:val="000000" w:themeColor="text1"/>
                <w:sz w:val="24"/>
                <w:szCs w:val="24"/>
              </w:rPr>
              <w:t>7</w:t>
            </w:r>
          </w:p>
        </w:tc>
        <w:tc>
          <w:tcPr>
            <w:tcW w:w="6450" w:type="dxa"/>
          </w:tcPr>
          <w:p w14:paraId="0503B46A" w14:textId="77777777" w:rsidR="00A05108" w:rsidRPr="00BC4C34" w:rsidRDefault="00A05108" w:rsidP="00E122A2">
            <w:pPr>
              <w:spacing w:after="120" w:line="360" w:lineRule="auto"/>
              <w:jc w:val="both"/>
              <w:rPr>
                <w:rFonts w:ascii="Times New Roman" w:hAnsi="Times New Roman" w:cs="Times New Roman"/>
                <w:color w:val="000000" w:themeColor="text1"/>
                <w:sz w:val="24"/>
                <w:szCs w:val="24"/>
              </w:rPr>
            </w:pPr>
            <w:r w:rsidRPr="00BC4C34">
              <w:rPr>
                <w:rFonts w:ascii="Times New Roman" w:hAnsi="Times New Roman" w:cs="Times New Roman"/>
                <w:color w:val="000000" w:themeColor="text1"/>
                <w:sz w:val="24"/>
                <w:szCs w:val="24"/>
              </w:rPr>
              <w:t>Analysis of Data</w:t>
            </w:r>
          </w:p>
        </w:tc>
        <w:tc>
          <w:tcPr>
            <w:tcW w:w="1108" w:type="dxa"/>
          </w:tcPr>
          <w:p w14:paraId="7A2CF94E" w14:textId="6AABA067"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27</w:t>
            </w:r>
          </w:p>
        </w:tc>
      </w:tr>
      <w:tr w:rsidR="00A05108" w:rsidRPr="00E76588" w14:paraId="07BFA101" w14:textId="77777777" w:rsidTr="005665D0">
        <w:tc>
          <w:tcPr>
            <w:tcW w:w="7188" w:type="dxa"/>
            <w:gridSpan w:val="2"/>
          </w:tcPr>
          <w:p w14:paraId="063E26CC" w14:textId="77777777" w:rsidR="00A05108" w:rsidRPr="00E76588" w:rsidRDefault="00A05108" w:rsidP="00E122A2">
            <w:pPr>
              <w:spacing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CHAPTER IV: </w:t>
            </w:r>
            <w:r w:rsidRPr="00E76588">
              <w:rPr>
                <w:rFonts w:ascii="Times New Roman" w:hAnsi="Times New Roman" w:cs="Times New Roman"/>
                <w:b/>
                <w:color w:val="000000" w:themeColor="text1"/>
                <w:sz w:val="24"/>
                <w:szCs w:val="24"/>
              </w:rPr>
              <w:t>DATA ANALYSIS</w:t>
            </w:r>
          </w:p>
        </w:tc>
        <w:tc>
          <w:tcPr>
            <w:tcW w:w="1108" w:type="dxa"/>
          </w:tcPr>
          <w:p w14:paraId="19630B92" w14:textId="01B9E51D"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3F9EA1AD" w14:textId="77777777" w:rsidTr="005665D0">
        <w:tc>
          <w:tcPr>
            <w:tcW w:w="7188" w:type="dxa"/>
            <w:gridSpan w:val="2"/>
          </w:tcPr>
          <w:p w14:paraId="5D906958" w14:textId="77777777" w:rsidR="00A05108" w:rsidRPr="00E76588" w:rsidRDefault="00A05108" w:rsidP="00E122A2">
            <w:pPr>
              <w:spacing w:after="120" w:line="360" w:lineRule="auto"/>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SUMMARY, FINDINGS, CONCLUSIONS, DISCUSSION AND RECOMMENDATIONS</w:t>
            </w:r>
          </w:p>
        </w:tc>
        <w:tc>
          <w:tcPr>
            <w:tcW w:w="1108" w:type="dxa"/>
          </w:tcPr>
          <w:p w14:paraId="082647D6" w14:textId="69438DD6"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45</w:t>
            </w:r>
          </w:p>
        </w:tc>
      </w:tr>
      <w:tr w:rsidR="00A05108" w:rsidRPr="00E76588" w14:paraId="48329964" w14:textId="77777777" w:rsidTr="005665D0">
        <w:tc>
          <w:tcPr>
            <w:tcW w:w="738" w:type="dxa"/>
          </w:tcPr>
          <w:p w14:paraId="43AD47E2"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5.1</w:t>
            </w:r>
          </w:p>
        </w:tc>
        <w:tc>
          <w:tcPr>
            <w:tcW w:w="6450" w:type="dxa"/>
          </w:tcPr>
          <w:p w14:paraId="69AB815D" w14:textId="77777777" w:rsidR="00A05108" w:rsidRPr="00E76588" w:rsidRDefault="00A05108" w:rsidP="00E122A2">
            <w:pPr>
              <w:spacing w:after="120" w:line="360" w:lineRule="auto"/>
              <w:jc w:val="both"/>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Summary</w:t>
            </w:r>
          </w:p>
        </w:tc>
        <w:tc>
          <w:tcPr>
            <w:tcW w:w="1108" w:type="dxa"/>
          </w:tcPr>
          <w:p w14:paraId="738ECBF0" w14:textId="5EC98AAB"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45</w:t>
            </w:r>
          </w:p>
        </w:tc>
      </w:tr>
      <w:tr w:rsidR="00A05108" w:rsidRPr="00E76588" w14:paraId="5277DE89" w14:textId="77777777" w:rsidTr="005665D0">
        <w:tc>
          <w:tcPr>
            <w:tcW w:w="738" w:type="dxa"/>
          </w:tcPr>
          <w:p w14:paraId="58337E0C"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5.2</w:t>
            </w:r>
          </w:p>
        </w:tc>
        <w:tc>
          <w:tcPr>
            <w:tcW w:w="6450" w:type="dxa"/>
          </w:tcPr>
          <w:p w14:paraId="4A7781B4" w14:textId="77777777" w:rsidR="00A05108" w:rsidRPr="00E76588" w:rsidRDefault="00A05108" w:rsidP="00E122A2">
            <w:pPr>
              <w:spacing w:after="120" w:line="360" w:lineRule="auto"/>
              <w:jc w:val="both"/>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Findings</w:t>
            </w:r>
          </w:p>
        </w:tc>
        <w:tc>
          <w:tcPr>
            <w:tcW w:w="1108" w:type="dxa"/>
          </w:tcPr>
          <w:p w14:paraId="65B7AD15" w14:textId="5DAB023C"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46</w:t>
            </w:r>
          </w:p>
        </w:tc>
      </w:tr>
      <w:tr w:rsidR="00A05108" w:rsidRPr="00E76588" w14:paraId="5028758E" w14:textId="77777777" w:rsidTr="005665D0">
        <w:tc>
          <w:tcPr>
            <w:tcW w:w="738" w:type="dxa"/>
          </w:tcPr>
          <w:p w14:paraId="5BA11ACA"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5.3</w:t>
            </w:r>
          </w:p>
        </w:tc>
        <w:tc>
          <w:tcPr>
            <w:tcW w:w="6450" w:type="dxa"/>
          </w:tcPr>
          <w:p w14:paraId="4E8D9C3C" w14:textId="77777777" w:rsidR="00A05108" w:rsidRPr="00E76588" w:rsidRDefault="00A05108" w:rsidP="00E122A2">
            <w:pPr>
              <w:spacing w:after="120" w:line="360" w:lineRule="auto"/>
              <w:jc w:val="both"/>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Conclusions</w:t>
            </w:r>
          </w:p>
        </w:tc>
        <w:tc>
          <w:tcPr>
            <w:tcW w:w="1108" w:type="dxa"/>
          </w:tcPr>
          <w:p w14:paraId="29AF965F" w14:textId="7921B2DE"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46</w:t>
            </w:r>
          </w:p>
        </w:tc>
      </w:tr>
      <w:tr w:rsidR="00A05108" w:rsidRPr="00E76588" w14:paraId="692BDD84" w14:textId="77777777" w:rsidTr="005665D0">
        <w:tc>
          <w:tcPr>
            <w:tcW w:w="738" w:type="dxa"/>
          </w:tcPr>
          <w:p w14:paraId="3B32A785"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5.4</w:t>
            </w:r>
          </w:p>
        </w:tc>
        <w:tc>
          <w:tcPr>
            <w:tcW w:w="6450" w:type="dxa"/>
          </w:tcPr>
          <w:p w14:paraId="2151787A" w14:textId="77777777" w:rsidR="00A05108" w:rsidRPr="00E76588" w:rsidRDefault="00A05108" w:rsidP="00E122A2">
            <w:pPr>
              <w:spacing w:after="120" w:line="360" w:lineRule="auto"/>
              <w:jc w:val="both"/>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Discussions and Recommendations</w:t>
            </w:r>
          </w:p>
        </w:tc>
        <w:tc>
          <w:tcPr>
            <w:tcW w:w="1108" w:type="dxa"/>
          </w:tcPr>
          <w:p w14:paraId="4D87AE05" w14:textId="21BC80E9"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47</w:t>
            </w:r>
          </w:p>
        </w:tc>
      </w:tr>
      <w:tr w:rsidR="00A05108" w:rsidRPr="00E76588" w14:paraId="07E17F66" w14:textId="77777777" w:rsidTr="005665D0">
        <w:tc>
          <w:tcPr>
            <w:tcW w:w="7188" w:type="dxa"/>
            <w:gridSpan w:val="2"/>
          </w:tcPr>
          <w:p w14:paraId="52DDF9C7" w14:textId="53FEB8CB" w:rsidR="00A05108" w:rsidRPr="00E76588" w:rsidRDefault="00F16200" w:rsidP="00E122A2">
            <w:pPr>
              <w:spacing w:after="120" w:line="360" w:lineRule="auto"/>
              <w:jc w:val="both"/>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REFERENCES</w:t>
            </w:r>
          </w:p>
        </w:tc>
        <w:tc>
          <w:tcPr>
            <w:tcW w:w="1108" w:type="dxa"/>
          </w:tcPr>
          <w:p w14:paraId="28C4258E" w14:textId="38C1C9DA" w:rsidR="00A05108" w:rsidRPr="00E76588" w:rsidRDefault="00037FEA"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49</w:t>
            </w:r>
          </w:p>
        </w:tc>
      </w:tr>
      <w:tr w:rsidR="00A05108" w:rsidRPr="00E76588" w14:paraId="3E19AC4D" w14:textId="77777777" w:rsidTr="005665D0">
        <w:tc>
          <w:tcPr>
            <w:tcW w:w="7188" w:type="dxa"/>
            <w:gridSpan w:val="2"/>
          </w:tcPr>
          <w:p w14:paraId="70E1121E" w14:textId="301DA796" w:rsidR="00A05108" w:rsidRPr="00E76588" w:rsidRDefault="00F16200" w:rsidP="00E122A2">
            <w:pPr>
              <w:spacing w:after="120" w:line="360" w:lineRule="auto"/>
              <w:jc w:val="both"/>
              <w:rPr>
                <w:rFonts w:ascii="Times New Roman" w:hAnsi="Times New Roman" w:cs="Times New Roman"/>
                <w:b/>
                <w:color w:val="000000" w:themeColor="text1"/>
                <w:sz w:val="24"/>
                <w:szCs w:val="24"/>
              </w:rPr>
            </w:pPr>
            <w:r w:rsidRPr="00E76588">
              <w:rPr>
                <w:rFonts w:ascii="Times New Roman" w:hAnsi="Times New Roman" w:cs="Times New Roman"/>
                <w:b/>
                <w:color w:val="000000" w:themeColor="text1"/>
                <w:sz w:val="24"/>
                <w:szCs w:val="24"/>
              </w:rPr>
              <w:t>QUESTIONNAIRE</w:t>
            </w:r>
          </w:p>
        </w:tc>
        <w:tc>
          <w:tcPr>
            <w:tcW w:w="1108" w:type="dxa"/>
          </w:tcPr>
          <w:p w14:paraId="0580ED3B" w14:textId="3D4F16D3" w:rsidR="00A05108" w:rsidRPr="00E76588" w:rsidRDefault="00F16200"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58</w:t>
            </w:r>
          </w:p>
        </w:tc>
      </w:tr>
    </w:tbl>
    <w:p w14:paraId="79F3E4D4" w14:textId="77777777" w:rsidR="00A05108" w:rsidRPr="007F1A0E" w:rsidRDefault="00A05108"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7F1A0E"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2DCFB1BC" w14:textId="77777777" w:rsidR="003F67D8" w:rsidRPr="007F1A0E" w:rsidRDefault="003F67D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7F1A0E"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E9C0546"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2833E39"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3FF6EAD9"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E9C4E03"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D69B85C"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6BD27138"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034E5C58"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70395E21" w14:textId="77777777" w:rsidR="00A05108" w:rsidRDefault="00A05108" w:rsidP="00A05108">
      <w:pPr>
        <w:spacing w:after="0" w:line="480" w:lineRule="auto"/>
        <w:jc w:val="center"/>
        <w:rPr>
          <w:rFonts w:ascii="Times New Roman" w:hAnsi="Times New Roman" w:cs="Times New Roman"/>
          <w:b/>
          <w:color w:val="000000" w:themeColor="text1"/>
          <w:sz w:val="24"/>
          <w:szCs w:val="24"/>
        </w:rPr>
      </w:pPr>
    </w:p>
    <w:p w14:paraId="45B52614" w14:textId="77777777" w:rsidR="00511642" w:rsidRDefault="00511642" w:rsidP="00A05108">
      <w:pPr>
        <w:spacing w:after="0" w:line="480" w:lineRule="auto"/>
        <w:jc w:val="center"/>
        <w:rPr>
          <w:rFonts w:ascii="Times New Roman" w:hAnsi="Times New Roman" w:cs="Times New Roman"/>
          <w:b/>
          <w:color w:val="000000" w:themeColor="text1"/>
          <w:sz w:val="24"/>
          <w:szCs w:val="24"/>
        </w:rPr>
      </w:pPr>
    </w:p>
    <w:p w14:paraId="63DD00BD" w14:textId="423D5365" w:rsidR="00A05108" w:rsidRPr="007F1A0E" w:rsidRDefault="00A05108" w:rsidP="00A05108">
      <w:pPr>
        <w:spacing w:after="0" w:line="480" w:lineRule="auto"/>
        <w:jc w:val="center"/>
        <w:rPr>
          <w:rFonts w:ascii="Times New Roman" w:hAnsi="Times New Roman" w:cs="Times New Roman"/>
          <w:b/>
          <w:color w:val="000000" w:themeColor="text1"/>
          <w:sz w:val="24"/>
          <w:szCs w:val="24"/>
        </w:rPr>
      </w:pPr>
      <w:r w:rsidRPr="007F1A0E">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6188"/>
        <w:gridCol w:w="1108"/>
      </w:tblGrid>
      <w:tr w:rsidR="00A05108" w:rsidRPr="003F67D8" w14:paraId="3059F1A9" w14:textId="77777777" w:rsidTr="003F67D8">
        <w:tc>
          <w:tcPr>
            <w:tcW w:w="1000" w:type="dxa"/>
            <w:tcBorders>
              <w:top w:val="single" w:sz="4" w:space="0" w:color="auto"/>
              <w:bottom w:val="single" w:sz="4" w:space="0" w:color="auto"/>
            </w:tcBorders>
          </w:tcPr>
          <w:p w14:paraId="30724108" w14:textId="77777777" w:rsidR="00A05108" w:rsidRPr="003F67D8" w:rsidRDefault="00A05108" w:rsidP="00E122A2">
            <w:pPr>
              <w:spacing w:line="360" w:lineRule="auto"/>
              <w:jc w:val="center"/>
              <w:rPr>
                <w:rFonts w:ascii="Times New Roman" w:hAnsi="Times New Roman" w:cs="Times New Roman"/>
                <w:b/>
                <w:i/>
                <w:iCs/>
                <w:color w:val="000000" w:themeColor="text1"/>
                <w:sz w:val="24"/>
                <w:szCs w:val="24"/>
              </w:rPr>
            </w:pPr>
            <w:r w:rsidRPr="003F67D8">
              <w:rPr>
                <w:rFonts w:ascii="Times New Roman" w:hAnsi="Times New Roman" w:cs="Times New Roman"/>
                <w:b/>
                <w:i/>
                <w:iCs/>
                <w:color w:val="000000" w:themeColor="text1"/>
                <w:sz w:val="24"/>
                <w:szCs w:val="24"/>
              </w:rPr>
              <w:t>Table</w:t>
            </w:r>
          </w:p>
        </w:tc>
        <w:tc>
          <w:tcPr>
            <w:tcW w:w="6188" w:type="dxa"/>
            <w:tcBorders>
              <w:top w:val="single" w:sz="4" w:space="0" w:color="auto"/>
              <w:bottom w:val="single" w:sz="4" w:space="0" w:color="auto"/>
            </w:tcBorders>
          </w:tcPr>
          <w:p w14:paraId="2A3598BD" w14:textId="77777777" w:rsidR="00A05108" w:rsidRPr="003F67D8" w:rsidRDefault="00A05108" w:rsidP="00E122A2">
            <w:pPr>
              <w:spacing w:line="360" w:lineRule="auto"/>
              <w:jc w:val="center"/>
              <w:rPr>
                <w:rFonts w:ascii="Times New Roman" w:hAnsi="Times New Roman" w:cs="Times New Roman"/>
                <w:b/>
                <w:i/>
                <w:iCs/>
                <w:color w:val="000000" w:themeColor="text1"/>
                <w:sz w:val="24"/>
                <w:szCs w:val="24"/>
              </w:rPr>
            </w:pPr>
            <w:r w:rsidRPr="003F67D8">
              <w:rPr>
                <w:rFonts w:ascii="Times New Roman" w:hAnsi="Times New Roman" w:cs="Times New Roman"/>
                <w:b/>
                <w:i/>
                <w:iCs/>
                <w:color w:val="000000" w:themeColor="text1"/>
                <w:sz w:val="24"/>
                <w:szCs w:val="24"/>
              </w:rPr>
              <w:t>Statements</w:t>
            </w:r>
          </w:p>
        </w:tc>
        <w:tc>
          <w:tcPr>
            <w:tcW w:w="1108" w:type="dxa"/>
            <w:tcBorders>
              <w:top w:val="single" w:sz="4" w:space="0" w:color="auto"/>
              <w:bottom w:val="single" w:sz="4" w:space="0" w:color="auto"/>
            </w:tcBorders>
          </w:tcPr>
          <w:p w14:paraId="6531536A" w14:textId="77777777" w:rsidR="00A05108" w:rsidRPr="003F67D8" w:rsidRDefault="00A05108" w:rsidP="00E122A2">
            <w:pPr>
              <w:spacing w:line="360" w:lineRule="auto"/>
              <w:jc w:val="center"/>
              <w:rPr>
                <w:rFonts w:ascii="Times New Roman" w:hAnsi="Times New Roman" w:cs="Times New Roman"/>
                <w:b/>
                <w:i/>
                <w:iCs/>
                <w:color w:val="000000" w:themeColor="text1"/>
                <w:sz w:val="24"/>
                <w:szCs w:val="24"/>
              </w:rPr>
            </w:pPr>
            <w:r w:rsidRPr="003F67D8">
              <w:rPr>
                <w:rFonts w:ascii="Times New Roman" w:hAnsi="Times New Roman" w:cs="Times New Roman"/>
                <w:b/>
                <w:i/>
                <w:iCs/>
                <w:color w:val="000000" w:themeColor="text1"/>
                <w:sz w:val="24"/>
                <w:szCs w:val="24"/>
              </w:rPr>
              <w:t>Page No</w:t>
            </w:r>
          </w:p>
        </w:tc>
      </w:tr>
      <w:tr w:rsidR="00A05108" w:rsidRPr="00E76588" w14:paraId="25D068D7" w14:textId="77777777" w:rsidTr="003F67D8">
        <w:tc>
          <w:tcPr>
            <w:tcW w:w="1000" w:type="dxa"/>
            <w:tcBorders>
              <w:top w:val="single" w:sz="4" w:space="0" w:color="auto"/>
            </w:tcBorders>
          </w:tcPr>
          <w:p w14:paraId="0598A64E"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w:t>
            </w:r>
          </w:p>
        </w:tc>
        <w:tc>
          <w:tcPr>
            <w:tcW w:w="6188" w:type="dxa"/>
            <w:tcBorders>
              <w:top w:val="single" w:sz="4" w:space="0" w:color="auto"/>
            </w:tcBorders>
          </w:tcPr>
          <w:p w14:paraId="4C30C3DE" w14:textId="5943E00E"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6A4BE7">
              <w:rPr>
                <w:rFonts w:ascii="Times New Roman" w:hAnsi="Times New Roman" w:cs="Times New Roman"/>
                <w:color w:val="000000" w:themeColor="text1"/>
                <w:sz w:val="24"/>
                <w:szCs w:val="24"/>
              </w:rPr>
              <w:t>Descriptive Analysis</w:t>
            </w:r>
            <w:r>
              <w:rPr>
                <w:rFonts w:ascii="Times New Roman" w:hAnsi="Times New Roman" w:cs="Times New Roman"/>
                <w:color w:val="000000" w:themeColor="text1"/>
                <w:sz w:val="24"/>
                <w:szCs w:val="24"/>
              </w:rPr>
              <w:t xml:space="preserve"> for the dimension administration of performance</w:t>
            </w:r>
          </w:p>
        </w:tc>
        <w:tc>
          <w:tcPr>
            <w:tcW w:w="1108" w:type="dxa"/>
            <w:tcBorders>
              <w:top w:val="single" w:sz="4" w:space="0" w:color="auto"/>
            </w:tcBorders>
          </w:tcPr>
          <w:p w14:paraId="05D70B12" w14:textId="3E1F2E9B"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r>
      <w:tr w:rsidR="00A05108" w:rsidRPr="00E76588" w14:paraId="2CA64AC9" w14:textId="77777777" w:rsidTr="003F67D8">
        <w:tc>
          <w:tcPr>
            <w:tcW w:w="1000" w:type="dxa"/>
          </w:tcPr>
          <w:p w14:paraId="4752B58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4.2</w:t>
            </w:r>
          </w:p>
        </w:tc>
        <w:tc>
          <w:tcPr>
            <w:tcW w:w="6188" w:type="dxa"/>
          </w:tcPr>
          <w:p w14:paraId="4B0AE970" w14:textId="3392C7D4"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6A4BE7">
              <w:rPr>
                <w:rFonts w:ascii="Times New Roman" w:hAnsi="Times New Roman" w:cs="Times New Roman"/>
                <w:color w:val="000000" w:themeColor="text1"/>
                <w:sz w:val="24"/>
                <w:szCs w:val="24"/>
              </w:rPr>
              <w:t>Descriptive Analysis</w:t>
            </w:r>
            <w:r>
              <w:rPr>
                <w:rFonts w:ascii="Times New Roman" w:hAnsi="Times New Roman" w:cs="Times New Roman"/>
                <w:color w:val="000000" w:themeColor="text1"/>
                <w:sz w:val="24"/>
                <w:szCs w:val="24"/>
              </w:rPr>
              <w:t xml:space="preserve"> for the dimension quality education of performance</w:t>
            </w:r>
          </w:p>
        </w:tc>
        <w:tc>
          <w:tcPr>
            <w:tcW w:w="1108" w:type="dxa"/>
          </w:tcPr>
          <w:p w14:paraId="7CAA4F04" w14:textId="6E749289"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p>
        </w:tc>
      </w:tr>
      <w:tr w:rsidR="00A05108" w:rsidRPr="00E76588" w14:paraId="06D42B0B" w14:textId="77777777" w:rsidTr="003F67D8">
        <w:tc>
          <w:tcPr>
            <w:tcW w:w="1000" w:type="dxa"/>
          </w:tcPr>
          <w:p w14:paraId="028FBE1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4.3</w:t>
            </w:r>
          </w:p>
        </w:tc>
        <w:tc>
          <w:tcPr>
            <w:tcW w:w="6188" w:type="dxa"/>
          </w:tcPr>
          <w:p w14:paraId="5F7C2D41" w14:textId="33B1F93D"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6A4BE7">
              <w:rPr>
                <w:rFonts w:ascii="Times New Roman" w:hAnsi="Times New Roman" w:cs="Times New Roman"/>
                <w:color w:val="000000" w:themeColor="text1"/>
                <w:sz w:val="24"/>
                <w:szCs w:val="24"/>
              </w:rPr>
              <w:t>Descriptive Analysis</w:t>
            </w:r>
            <w:r>
              <w:rPr>
                <w:rFonts w:ascii="Times New Roman" w:hAnsi="Times New Roman" w:cs="Times New Roman"/>
                <w:color w:val="000000" w:themeColor="text1"/>
                <w:sz w:val="24"/>
                <w:szCs w:val="24"/>
              </w:rPr>
              <w:t xml:space="preserve"> for the dimension professional development of performance</w:t>
            </w:r>
          </w:p>
        </w:tc>
        <w:tc>
          <w:tcPr>
            <w:tcW w:w="1108" w:type="dxa"/>
          </w:tcPr>
          <w:p w14:paraId="39E0F999" w14:textId="26CC39DD"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w:t>
            </w:r>
          </w:p>
        </w:tc>
      </w:tr>
      <w:tr w:rsidR="00A05108" w:rsidRPr="00E76588" w14:paraId="79A5E942" w14:textId="77777777" w:rsidTr="003F67D8">
        <w:tc>
          <w:tcPr>
            <w:tcW w:w="1000" w:type="dxa"/>
          </w:tcPr>
          <w:p w14:paraId="1483EAEA"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4.4</w:t>
            </w:r>
          </w:p>
        </w:tc>
        <w:tc>
          <w:tcPr>
            <w:tcW w:w="6188" w:type="dxa"/>
          </w:tcPr>
          <w:p w14:paraId="23D7C30A" w14:textId="630A9E95"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840B3D">
              <w:rPr>
                <w:rFonts w:ascii="Times New Roman" w:hAnsi="Times New Roman" w:cs="Times New Roman"/>
                <w:color w:val="000000" w:themeColor="text1"/>
                <w:sz w:val="24"/>
                <w:szCs w:val="24"/>
              </w:rPr>
              <w:t>Descriptive Analysis for the dimension monitoring and mentoring of performance</w:t>
            </w:r>
          </w:p>
        </w:tc>
        <w:tc>
          <w:tcPr>
            <w:tcW w:w="1108" w:type="dxa"/>
          </w:tcPr>
          <w:p w14:paraId="27621AAB" w14:textId="10759CA3"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w:t>
            </w:r>
          </w:p>
        </w:tc>
      </w:tr>
      <w:tr w:rsidR="00A05108" w:rsidRPr="00E76588" w14:paraId="2A6B56E7" w14:textId="77777777" w:rsidTr="003F67D8">
        <w:tc>
          <w:tcPr>
            <w:tcW w:w="1000" w:type="dxa"/>
          </w:tcPr>
          <w:p w14:paraId="6CF292B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4.5</w:t>
            </w:r>
          </w:p>
        </w:tc>
        <w:tc>
          <w:tcPr>
            <w:tcW w:w="6188" w:type="dxa"/>
          </w:tcPr>
          <w:p w14:paraId="30F28B1C" w14:textId="69A4DC38"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840B3D">
              <w:rPr>
                <w:rFonts w:ascii="Times New Roman" w:hAnsi="Times New Roman" w:cs="Times New Roman"/>
                <w:color w:val="000000" w:themeColor="text1"/>
                <w:sz w:val="24"/>
                <w:szCs w:val="24"/>
              </w:rPr>
              <w:t>Descriptive Analysis for the dimension whole school development of performance</w:t>
            </w:r>
          </w:p>
        </w:tc>
        <w:tc>
          <w:tcPr>
            <w:tcW w:w="1108" w:type="dxa"/>
          </w:tcPr>
          <w:p w14:paraId="63CF7FEB" w14:textId="205A434B"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r>
      <w:tr w:rsidR="00A05108" w:rsidRPr="00E76588" w14:paraId="12812CA2" w14:textId="77777777" w:rsidTr="003F67D8">
        <w:tc>
          <w:tcPr>
            <w:tcW w:w="1000" w:type="dxa"/>
          </w:tcPr>
          <w:p w14:paraId="72F1B169"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4.6</w:t>
            </w:r>
          </w:p>
        </w:tc>
        <w:tc>
          <w:tcPr>
            <w:tcW w:w="6188" w:type="dxa"/>
          </w:tcPr>
          <w:p w14:paraId="3D2FECA6" w14:textId="2C31A0E9" w:rsidR="00A05108" w:rsidRPr="00E76588" w:rsidRDefault="00C06511" w:rsidP="00E122A2">
            <w:pPr>
              <w:spacing w:after="120" w:line="360" w:lineRule="auto"/>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Factor Loading for administration of performance</w:t>
            </w:r>
          </w:p>
        </w:tc>
        <w:tc>
          <w:tcPr>
            <w:tcW w:w="1108" w:type="dxa"/>
          </w:tcPr>
          <w:p w14:paraId="72967E88" w14:textId="0890ED38"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w:t>
            </w:r>
          </w:p>
        </w:tc>
      </w:tr>
      <w:tr w:rsidR="00A05108" w:rsidRPr="00E76588" w14:paraId="56E672B0" w14:textId="77777777" w:rsidTr="003F67D8">
        <w:tc>
          <w:tcPr>
            <w:tcW w:w="1000" w:type="dxa"/>
          </w:tcPr>
          <w:p w14:paraId="0099F4D5"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4.7</w:t>
            </w:r>
          </w:p>
        </w:tc>
        <w:tc>
          <w:tcPr>
            <w:tcW w:w="6188" w:type="dxa"/>
          </w:tcPr>
          <w:p w14:paraId="2D5248C7" w14:textId="5A2287F9" w:rsidR="00A05108" w:rsidRPr="00E76588" w:rsidRDefault="00C06511" w:rsidP="00E122A2">
            <w:pPr>
              <w:spacing w:after="120" w:line="360" w:lineRule="auto"/>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Factor Loading for quality education of performance</w:t>
            </w:r>
          </w:p>
        </w:tc>
        <w:tc>
          <w:tcPr>
            <w:tcW w:w="1108" w:type="dxa"/>
          </w:tcPr>
          <w:p w14:paraId="48BEB304" w14:textId="1DCF27CD"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w:t>
            </w:r>
          </w:p>
        </w:tc>
      </w:tr>
      <w:tr w:rsidR="00A05108" w:rsidRPr="00E76588" w14:paraId="6226C6DF" w14:textId="77777777" w:rsidTr="003F67D8">
        <w:tc>
          <w:tcPr>
            <w:tcW w:w="1000" w:type="dxa"/>
          </w:tcPr>
          <w:p w14:paraId="61CA9E0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4.8</w:t>
            </w:r>
          </w:p>
        </w:tc>
        <w:tc>
          <w:tcPr>
            <w:tcW w:w="6188" w:type="dxa"/>
          </w:tcPr>
          <w:p w14:paraId="351C84ED" w14:textId="086EB4A7" w:rsidR="00A05108" w:rsidRPr="00E76588" w:rsidRDefault="00C06511" w:rsidP="00E122A2">
            <w:pPr>
              <w:spacing w:after="120" w:line="360" w:lineRule="auto"/>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Factor Loading for professional development of performance</w:t>
            </w:r>
          </w:p>
        </w:tc>
        <w:tc>
          <w:tcPr>
            <w:tcW w:w="1108" w:type="dxa"/>
          </w:tcPr>
          <w:p w14:paraId="2224358A" w14:textId="5F0FBA01"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w:t>
            </w:r>
          </w:p>
        </w:tc>
      </w:tr>
      <w:tr w:rsidR="00A05108" w:rsidRPr="00E76588" w14:paraId="16E302A7" w14:textId="77777777" w:rsidTr="003F67D8">
        <w:tc>
          <w:tcPr>
            <w:tcW w:w="1000" w:type="dxa"/>
          </w:tcPr>
          <w:p w14:paraId="04A84DC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4.9</w:t>
            </w:r>
          </w:p>
        </w:tc>
        <w:tc>
          <w:tcPr>
            <w:tcW w:w="6188" w:type="dxa"/>
          </w:tcPr>
          <w:p w14:paraId="47BB9870" w14:textId="76158352" w:rsidR="00A05108" w:rsidRPr="00E76588" w:rsidRDefault="00C06511" w:rsidP="00E122A2">
            <w:pPr>
              <w:spacing w:after="120" w:line="360" w:lineRule="auto"/>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Factor Loading for monitoring and mentoring of performance</w:t>
            </w:r>
          </w:p>
        </w:tc>
        <w:tc>
          <w:tcPr>
            <w:tcW w:w="1108" w:type="dxa"/>
          </w:tcPr>
          <w:p w14:paraId="02D3EACA" w14:textId="6516686D"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w:t>
            </w:r>
          </w:p>
        </w:tc>
      </w:tr>
      <w:tr w:rsidR="00A05108" w:rsidRPr="00E76588" w14:paraId="7BDA1B1D" w14:textId="77777777" w:rsidTr="003F67D8">
        <w:tc>
          <w:tcPr>
            <w:tcW w:w="1000" w:type="dxa"/>
          </w:tcPr>
          <w:p w14:paraId="1DE98E26"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4.10</w:t>
            </w:r>
          </w:p>
        </w:tc>
        <w:tc>
          <w:tcPr>
            <w:tcW w:w="6188" w:type="dxa"/>
          </w:tcPr>
          <w:p w14:paraId="23FF0B3E" w14:textId="2AB18BD4" w:rsidR="00A05108" w:rsidRPr="00E76588" w:rsidRDefault="00C06511" w:rsidP="00E122A2">
            <w:pPr>
              <w:spacing w:after="120" w:line="360" w:lineRule="auto"/>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Factor Loading for whole school development of performance</w:t>
            </w:r>
          </w:p>
        </w:tc>
        <w:tc>
          <w:tcPr>
            <w:tcW w:w="1108" w:type="dxa"/>
          </w:tcPr>
          <w:p w14:paraId="0A5F0F49" w14:textId="509795BB"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1ED93D04" w14:textId="77777777" w:rsidTr="003F67D8">
        <w:tc>
          <w:tcPr>
            <w:tcW w:w="1000" w:type="dxa"/>
          </w:tcPr>
          <w:p w14:paraId="794F1F3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4.11</w:t>
            </w:r>
          </w:p>
        </w:tc>
        <w:tc>
          <w:tcPr>
            <w:tcW w:w="6188" w:type="dxa"/>
          </w:tcPr>
          <w:p w14:paraId="6B6C9E26" w14:textId="31196061"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administration</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p>
        </w:tc>
        <w:tc>
          <w:tcPr>
            <w:tcW w:w="1108" w:type="dxa"/>
          </w:tcPr>
          <w:p w14:paraId="40FC01AE" w14:textId="65EBB48C"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w:t>
            </w:r>
          </w:p>
        </w:tc>
      </w:tr>
      <w:tr w:rsidR="00A05108" w:rsidRPr="00E76588" w14:paraId="3B529C1B" w14:textId="77777777" w:rsidTr="003F67D8">
        <w:tc>
          <w:tcPr>
            <w:tcW w:w="1000" w:type="dxa"/>
          </w:tcPr>
          <w:p w14:paraId="0F067CE7"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4.12</w:t>
            </w:r>
          </w:p>
        </w:tc>
        <w:tc>
          <w:tcPr>
            <w:tcW w:w="6188" w:type="dxa"/>
          </w:tcPr>
          <w:p w14:paraId="06F2511C" w14:textId="7FC7AEF1"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quality education</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p>
        </w:tc>
        <w:tc>
          <w:tcPr>
            <w:tcW w:w="1108" w:type="dxa"/>
          </w:tcPr>
          <w:p w14:paraId="191E5293" w14:textId="548FDDA9"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w:t>
            </w:r>
          </w:p>
        </w:tc>
      </w:tr>
      <w:tr w:rsidR="00A05108" w:rsidRPr="00E76588" w14:paraId="6D90FDA5" w14:textId="77777777" w:rsidTr="003F67D8">
        <w:tc>
          <w:tcPr>
            <w:tcW w:w="1000" w:type="dxa"/>
          </w:tcPr>
          <w:p w14:paraId="6B3B955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4.13</w:t>
            </w:r>
          </w:p>
        </w:tc>
        <w:tc>
          <w:tcPr>
            <w:tcW w:w="6188" w:type="dxa"/>
          </w:tcPr>
          <w:p w14:paraId="67DC38A3" w14:textId="47139D34"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professional development</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p>
        </w:tc>
        <w:tc>
          <w:tcPr>
            <w:tcW w:w="1108" w:type="dxa"/>
          </w:tcPr>
          <w:p w14:paraId="0675BAEE" w14:textId="21F05FC3"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39</w:t>
            </w:r>
          </w:p>
        </w:tc>
      </w:tr>
      <w:tr w:rsidR="00A05108" w:rsidRPr="00E76588" w14:paraId="0574FFED" w14:textId="77777777" w:rsidTr="003F67D8">
        <w:tc>
          <w:tcPr>
            <w:tcW w:w="1000" w:type="dxa"/>
          </w:tcPr>
          <w:p w14:paraId="6E5FA431"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4.14</w:t>
            </w:r>
          </w:p>
        </w:tc>
        <w:tc>
          <w:tcPr>
            <w:tcW w:w="6188" w:type="dxa"/>
          </w:tcPr>
          <w:p w14:paraId="662AD260" w14:textId="226D9249"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monitoring and mentoring</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p>
        </w:tc>
        <w:tc>
          <w:tcPr>
            <w:tcW w:w="1108" w:type="dxa"/>
          </w:tcPr>
          <w:p w14:paraId="13D5A058" w14:textId="32AEA044"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41</w:t>
            </w:r>
          </w:p>
        </w:tc>
      </w:tr>
      <w:tr w:rsidR="00A05108" w:rsidRPr="00E76588" w14:paraId="48FD322B" w14:textId="77777777" w:rsidTr="003F67D8">
        <w:tc>
          <w:tcPr>
            <w:tcW w:w="1000" w:type="dxa"/>
          </w:tcPr>
          <w:p w14:paraId="748AE429" w14:textId="77777777" w:rsidR="00A05108" w:rsidRPr="00E76588" w:rsidRDefault="00A05108" w:rsidP="00E122A2">
            <w:pPr>
              <w:spacing w:line="360" w:lineRule="auto"/>
              <w:jc w:val="center"/>
              <w:rPr>
                <w:rFonts w:ascii="Times New Roman" w:hAnsi="Times New Roman" w:cs="Times New Roman"/>
                <w:bCs/>
                <w:color w:val="000000" w:themeColor="text1"/>
                <w:sz w:val="24"/>
                <w:szCs w:val="24"/>
              </w:rPr>
            </w:pPr>
            <w:r w:rsidRPr="00E76588">
              <w:rPr>
                <w:rFonts w:ascii="Times New Roman" w:hAnsi="Times New Roman" w:cs="Times New Roman"/>
                <w:bCs/>
                <w:color w:val="000000" w:themeColor="text1"/>
                <w:sz w:val="24"/>
                <w:szCs w:val="24"/>
              </w:rPr>
              <w:t>4.15</w:t>
            </w:r>
          </w:p>
        </w:tc>
        <w:tc>
          <w:tcPr>
            <w:tcW w:w="6188" w:type="dxa"/>
          </w:tcPr>
          <w:p w14:paraId="0F5FFA86" w14:textId="485D6E35" w:rsidR="00A05108" w:rsidRPr="00E76588" w:rsidRDefault="00C06511" w:rsidP="00E122A2">
            <w:pPr>
              <w:spacing w:after="120" w:line="360" w:lineRule="auto"/>
              <w:rPr>
                <w:rFonts w:ascii="Times New Roman" w:hAnsi="Times New Roman" w:cs="Times New Roman"/>
                <w:iCs/>
                <w:color w:val="000000" w:themeColor="text1"/>
                <w:sz w:val="24"/>
                <w:szCs w:val="24"/>
              </w:rPr>
            </w:pP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whole school development</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p>
        </w:tc>
        <w:tc>
          <w:tcPr>
            <w:tcW w:w="1108" w:type="dxa"/>
          </w:tcPr>
          <w:p w14:paraId="701AA372" w14:textId="74A82EA2" w:rsidR="00A05108" w:rsidRPr="00E76588" w:rsidRDefault="00B332AF" w:rsidP="00E122A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43</w:t>
            </w:r>
          </w:p>
        </w:tc>
      </w:tr>
    </w:tbl>
    <w:p w14:paraId="6A367694" w14:textId="77777777" w:rsidR="003F67D8" w:rsidRDefault="003F67D8" w:rsidP="00A05108">
      <w:pPr>
        <w:spacing w:after="0" w:line="480" w:lineRule="auto"/>
        <w:jc w:val="center"/>
        <w:rPr>
          <w:rFonts w:ascii="Times New Roman" w:hAnsi="Times New Roman" w:cs="Times New Roman"/>
          <w:b/>
          <w:bCs/>
          <w:color w:val="000000" w:themeColor="text1"/>
          <w:sz w:val="24"/>
          <w:szCs w:val="24"/>
        </w:rPr>
      </w:pPr>
    </w:p>
    <w:p w14:paraId="3DF09399" w14:textId="5DAA52C7" w:rsidR="00A05108" w:rsidRDefault="00A05108" w:rsidP="00A05108">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515B2175" w14:textId="77777777" w:rsidR="00A05108" w:rsidRDefault="00A05108" w:rsidP="00A05108">
      <w:pPr>
        <w:spacing w:after="0" w:line="480" w:lineRule="auto"/>
        <w:jc w:val="both"/>
        <w:rPr>
          <w:rFonts w:ascii="Times New Roman" w:eastAsia="Cambria" w:hAnsi="Times New Roman" w:cs="Times New Roman"/>
          <w:bCs/>
          <w:color w:val="000000" w:themeColor="text1"/>
          <w:sz w:val="24"/>
          <w:szCs w:val="24"/>
        </w:rPr>
      </w:pPr>
      <w:r>
        <w:rPr>
          <w:rFonts w:ascii="Times New Roman" w:eastAsia="Cambria" w:hAnsi="Times New Roman" w:cs="Times New Roman"/>
          <w:bCs/>
          <w:color w:val="000000" w:themeColor="text1"/>
          <w:sz w:val="24"/>
          <w:szCs w:val="24"/>
        </w:rPr>
        <w:t xml:space="preserve">The performance of the employees plays a vital role for the development of whole organizations. The major objective of this research was to investigate the </w:t>
      </w:r>
      <w:r w:rsidRPr="00034ACA">
        <w:rPr>
          <w:rFonts w:ascii="Times New Roman" w:hAnsi="Times New Roman" w:cs="Times New Roman"/>
          <w:color w:val="000000" w:themeColor="text1"/>
          <w:sz w:val="24"/>
          <w:szCs w:val="24"/>
        </w:rPr>
        <w:t>comparison between regular and acting heads of secondary schools regarding their performance</w:t>
      </w:r>
      <w:r>
        <w:rPr>
          <w:rFonts w:ascii="Times New Roman" w:eastAsia="Cambria" w:hAnsi="Times New Roman" w:cs="Times New Roman"/>
          <w:bCs/>
          <w:color w:val="000000" w:themeColor="text1"/>
          <w:sz w:val="24"/>
          <w:szCs w:val="24"/>
        </w:rPr>
        <w:t xml:space="preserve">. The population of the study was public </w:t>
      </w:r>
      <w:r w:rsidRPr="00034ACA">
        <w:rPr>
          <w:rFonts w:ascii="Times New Roman" w:eastAsia="Cambria" w:hAnsi="Times New Roman" w:cs="Times New Roman"/>
          <w:bCs/>
          <w:color w:val="000000" w:themeColor="text1"/>
          <w:sz w:val="24"/>
          <w:szCs w:val="24"/>
        </w:rPr>
        <w:t xml:space="preserve">secondary school heads from Hafizabad and Sargodha whereas, </w:t>
      </w:r>
      <w:r w:rsidRPr="00034ACA">
        <w:rPr>
          <w:rFonts w:ascii="Times New Roman" w:hAnsi="Times New Roman" w:cs="Times New Roman"/>
          <w:color w:val="000000" w:themeColor="text1"/>
          <w:sz w:val="24"/>
          <w:szCs w:val="24"/>
        </w:rPr>
        <w:t xml:space="preserve">206 (Regular= 111, Acting= 95) </w:t>
      </w:r>
      <w:r w:rsidRPr="00034ACA">
        <w:rPr>
          <w:rFonts w:ascii="Times New Roman" w:eastAsia="Cambria" w:hAnsi="Times New Roman" w:cs="Times New Roman"/>
          <w:bCs/>
          <w:color w:val="000000" w:themeColor="text1"/>
          <w:sz w:val="24"/>
          <w:szCs w:val="24"/>
        </w:rPr>
        <w:t xml:space="preserve">respondents were selected as sample of this study through convenience sampling technique. The study was quantitative based on the </w:t>
      </w:r>
      <w:r>
        <w:rPr>
          <w:rFonts w:ascii="Times New Roman" w:eastAsia="Cambria" w:hAnsi="Times New Roman" w:cs="Times New Roman"/>
          <w:bCs/>
          <w:color w:val="000000" w:themeColor="text1"/>
          <w:sz w:val="24"/>
          <w:szCs w:val="24"/>
        </w:rPr>
        <w:t>casual comparative</w:t>
      </w:r>
      <w:r w:rsidRPr="00034ACA">
        <w:rPr>
          <w:rFonts w:ascii="Times New Roman" w:eastAsia="Cambria" w:hAnsi="Times New Roman" w:cs="Times New Roman"/>
          <w:bCs/>
          <w:color w:val="000000" w:themeColor="text1"/>
          <w:sz w:val="24"/>
          <w:szCs w:val="24"/>
        </w:rPr>
        <w:t xml:space="preserve"> research design therefore</w:t>
      </w:r>
      <w:r>
        <w:rPr>
          <w:rFonts w:ascii="Times New Roman" w:eastAsia="Cambria" w:hAnsi="Times New Roman" w:cs="Times New Roman"/>
          <w:bCs/>
          <w:color w:val="000000" w:themeColor="text1"/>
          <w:sz w:val="24"/>
          <w:szCs w:val="24"/>
        </w:rPr>
        <w:t xml:space="preserve">, self-administered questionnaire was administered to collect the primary data from the respondents through survey method. </w:t>
      </w:r>
      <w:r w:rsidRPr="00F369EB">
        <w:rPr>
          <w:rFonts w:ascii="Times New Roman" w:eastAsia="Cambria" w:hAnsi="Times New Roman" w:cs="Times New Roman"/>
          <w:bCs/>
          <w:color w:val="000000" w:themeColor="text1"/>
          <w:sz w:val="24"/>
          <w:szCs w:val="24"/>
        </w:rPr>
        <w:t>The Statistical Package for Social Science</w:t>
      </w:r>
      <w:r>
        <w:rPr>
          <w:rFonts w:ascii="Times New Roman" w:eastAsia="Cambria" w:hAnsi="Times New Roman" w:cs="Times New Roman"/>
          <w:bCs/>
          <w:color w:val="000000" w:themeColor="text1"/>
          <w:sz w:val="24"/>
          <w:szCs w:val="24"/>
        </w:rPr>
        <w:t>s (SPSS)</w:t>
      </w:r>
      <w:r w:rsidRPr="00F369EB">
        <w:rPr>
          <w:rFonts w:ascii="Times New Roman" w:eastAsia="Cambria" w:hAnsi="Times New Roman" w:cs="Times New Roman"/>
          <w:bCs/>
          <w:color w:val="000000" w:themeColor="text1"/>
          <w:sz w:val="24"/>
          <w:szCs w:val="24"/>
        </w:rPr>
        <w:t xml:space="preserve"> was administered to analyze the research questions. The findings of the study show that </w:t>
      </w:r>
      <w:r>
        <w:rPr>
          <w:rFonts w:ascii="Times New Roman" w:hAnsi="Times New Roman" w:cs="Times New Roman"/>
          <w:color w:val="000000" w:themeColor="text1"/>
          <w:sz w:val="24"/>
          <w:szCs w:val="24"/>
        </w:rPr>
        <w:t xml:space="preserve">except of professional development there was a significant difference found in administration, quality education, monitoring and mentoring, and whole school development. </w:t>
      </w:r>
      <w:r w:rsidRPr="00F369EB">
        <w:rPr>
          <w:rFonts w:ascii="Times New Roman" w:eastAsia="Cambria" w:hAnsi="Times New Roman" w:cs="Times New Roman"/>
          <w:bCs/>
          <w:color w:val="000000" w:themeColor="text1"/>
          <w:sz w:val="24"/>
          <w:szCs w:val="24"/>
        </w:rPr>
        <w:t xml:space="preserve">The study is beneficial for the development of teaching learning process at secondary school level through </w:t>
      </w:r>
      <w:r>
        <w:rPr>
          <w:rFonts w:ascii="Times New Roman" w:eastAsia="Cambria" w:hAnsi="Times New Roman" w:cs="Times New Roman"/>
          <w:bCs/>
          <w:color w:val="000000" w:themeColor="text1"/>
          <w:sz w:val="24"/>
          <w:szCs w:val="24"/>
        </w:rPr>
        <w:t>the adaptation of</w:t>
      </w:r>
      <w:r w:rsidRPr="00F369EB">
        <w:rPr>
          <w:rFonts w:ascii="Times New Roman" w:eastAsia="Cambria" w:hAnsi="Times New Roman" w:cs="Times New Roman"/>
          <w:bCs/>
          <w:color w:val="000000" w:themeColor="text1"/>
          <w:sz w:val="24"/>
          <w:szCs w:val="24"/>
        </w:rPr>
        <w:t xml:space="preserve"> the various </w:t>
      </w:r>
      <w:r>
        <w:rPr>
          <w:rFonts w:ascii="Times New Roman" w:eastAsia="Cambria" w:hAnsi="Times New Roman" w:cs="Times New Roman"/>
          <w:bCs/>
          <w:color w:val="000000" w:themeColor="text1"/>
          <w:sz w:val="24"/>
          <w:szCs w:val="24"/>
        </w:rPr>
        <w:t xml:space="preserve">innovative </w:t>
      </w:r>
      <w:r w:rsidRPr="00F369EB">
        <w:rPr>
          <w:rFonts w:ascii="Times New Roman" w:eastAsia="Cambria" w:hAnsi="Times New Roman" w:cs="Times New Roman"/>
          <w:bCs/>
          <w:color w:val="000000" w:themeColor="text1"/>
          <w:sz w:val="24"/>
          <w:szCs w:val="24"/>
        </w:rPr>
        <w:t>techniques</w:t>
      </w:r>
      <w:r>
        <w:rPr>
          <w:rFonts w:ascii="Times New Roman" w:eastAsia="Cambria" w:hAnsi="Times New Roman" w:cs="Times New Roman"/>
          <w:bCs/>
          <w:color w:val="000000" w:themeColor="text1"/>
          <w:sz w:val="24"/>
          <w:szCs w:val="24"/>
        </w:rPr>
        <w:t xml:space="preserve"> through heads’ performance. </w:t>
      </w:r>
    </w:p>
    <w:p w14:paraId="301F6D48" w14:textId="77777777" w:rsidR="00A05108" w:rsidRPr="00034ACA" w:rsidRDefault="00A05108" w:rsidP="00A05108">
      <w:pPr>
        <w:spacing w:after="0" w:line="480" w:lineRule="auto"/>
        <w:jc w:val="both"/>
        <w:rPr>
          <w:rFonts w:ascii="Times New Roman" w:hAnsi="Times New Roman" w:cs="Times New Roman"/>
          <w:color w:val="000000" w:themeColor="text1"/>
          <w:sz w:val="24"/>
          <w:szCs w:val="24"/>
        </w:rPr>
      </w:pPr>
    </w:p>
    <w:p w14:paraId="40B02C96" w14:textId="77777777" w:rsidR="00A05108" w:rsidRDefault="00A05108" w:rsidP="00A05108">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Keywords: </w:t>
      </w:r>
      <w:r w:rsidRPr="00034ACA">
        <w:rPr>
          <w:rFonts w:ascii="Times New Roman" w:hAnsi="Times New Roman" w:cs="Times New Roman"/>
          <w:color w:val="000000" w:themeColor="text1"/>
          <w:sz w:val="24"/>
          <w:szCs w:val="24"/>
        </w:rPr>
        <w:t>Heads’ Performance, School Development, Secondary Education</w:t>
      </w:r>
    </w:p>
    <w:p w14:paraId="65C79AA6" w14:textId="77777777" w:rsidR="00660F3B" w:rsidRPr="000F0504" w:rsidRDefault="00660F3B" w:rsidP="001002A8">
      <w:pPr>
        <w:spacing w:before="60" w:after="60" w:line="480" w:lineRule="auto"/>
        <w:jc w:val="center"/>
        <w:rPr>
          <w:rFonts w:asciiTheme="majorBidi" w:hAnsiTheme="majorBidi" w:cstheme="majorBidi"/>
          <w:b/>
          <w:bCs/>
          <w:color w:val="000000" w:themeColor="text1"/>
          <w:sz w:val="24"/>
          <w:szCs w:val="24"/>
        </w:rPr>
      </w:pPr>
    </w:p>
    <w:p w14:paraId="0A39E620" w14:textId="40097B40" w:rsidR="00636CFB" w:rsidRPr="000F0504" w:rsidRDefault="00636CFB" w:rsidP="001002A8">
      <w:pPr>
        <w:spacing w:before="60" w:after="60" w:line="480" w:lineRule="auto"/>
        <w:rPr>
          <w:rFonts w:asciiTheme="majorBidi" w:hAnsiTheme="majorBidi" w:cstheme="majorBidi"/>
          <w:b/>
          <w:bCs/>
          <w:color w:val="000000" w:themeColor="text1"/>
          <w:sz w:val="24"/>
          <w:szCs w:val="24"/>
        </w:rPr>
      </w:pPr>
    </w:p>
    <w:p w14:paraId="0C50F088" w14:textId="77777777" w:rsidR="00660F3B" w:rsidRPr="000F0504" w:rsidRDefault="00660F3B" w:rsidP="001002A8">
      <w:pPr>
        <w:spacing w:before="60" w:after="60" w:line="480" w:lineRule="auto"/>
        <w:jc w:val="center"/>
        <w:rPr>
          <w:rFonts w:asciiTheme="majorBidi" w:hAnsiTheme="majorBidi" w:cstheme="majorBidi"/>
          <w:b/>
          <w:bCs/>
          <w:color w:val="000000" w:themeColor="text1"/>
          <w:sz w:val="24"/>
          <w:szCs w:val="24"/>
        </w:rPr>
      </w:pPr>
    </w:p>
    <w:p w14:paraId="02587663" w14:textId="77777777" w:rsidR="0095131C" w:rsidRPr="000F0504" w:rsidRDefault="0095131C" w:rsidP="001002A8">
      <w:pPr>
        <w:spacing w:before="60" w:after="60" w:line="480" w:lineRule="auto"/>
        <w:jc w:val="center"/>
        <w:rPr>
          <w:rFonts w:asciiTheme="majorBidi" w:hAnsiTheme="majorBidi" w:cstheme="majorBidi"/>
          <w:b/>
          <w:bCs/>
          <w:color w:val="000000" w:themeColor="text1"/>
          <w:sz w:val="24"/>
          <w:szCs w:val="24"/>
        </w:rPr>
        <w:sectPr w:rsidR="0095131C" w:rsidRPr="000F0504" w:rsidSect="00530F83">
          <w:headerReference w:type="default" r:id="rId8"/>
          <w:footerReference w:type="default" r:id="rId9"/>
          <w:pgSz w:w="11906" w:h="16838" w:code="9"/>
          <w:pgMar w:top="1440" w:right="1440" w:bottom="1440" w:left="2160" w:header="720" w:footer="720" w:gutter="0"/>
          <w:pgNumType w:fmt="lowerRoman" w:start="1"/>
          <w:cols w:space="720"/>
          <w:docGrid w:linePitch="360"/>
        </w:sectPr>
      </w:pPr>
    </w:p>
    <w:p w14:paraId="65D9FEE5" w14:textId="77777777" w:rsidR="00A05108" w:rsidRPr="00BC408F" w:rsidRDefault="00A05108" w:rsidP="00E643C0">
      <w:pPr>
        <w:spacing w:after="0" w:line="480" w:lineRule="auto"/>
        <w:jc w:val="center"/>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I</w:t>
      </w:r>
    </w:p>
    <w:p w14:paraId="771489C1" w14:textId="77777777" w:rsidR="00A05108" w:rsidRPr="00BC408F" w:rsidRDefault="00A05108" w:rsidP="00E643C0">
      <w:pPr>
        <w:spacing w:after="0" w:line="480" w:lineRule="auto"/>
        <w:jc w:val="center"/>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t>INTRODUCTION</w:t>
      </w:r>
    </w:p>
    <w:p w14:paraId="69F5A6E6" w14:textId="77777777" w:rsidR="00A05108" w:rsidRPr="00BC408F" w:rsidRDefault="00A05108" w:rsidP="00E643C0">
      <w:pPr>
        <w:pStyle w:val="Heading2"/>
        <w:numPr>
          <w:ilvl w:val="0"/>
          <w:numId w:val="0"/>
        </w:numPr>
        <w:spacing w:before="0" w:after="0" w:line="480" w:lineRule="auto"/>
        <w:rPr>
          <w:color w:val="000000" w:themeColor="text1"/>
          <w:szCs w:val="24"/>
        </w:rPr>
      </w:pPr>
      <w:bookmarkStart w:id="0" w:name="_Toc58174964"/>
      <w:bookmarkStart w:id="1" w:name="_Toc58360286"/>
      <w:bookmarkStart w:id="2" w:name="_Toc77576056"/>
      <w:r w:rsidRPr="00BC408F">
        <w:rPr>
          <w:color w:val="000000" w:themeColor="text1"/>
          <w:szCs w:val="24"/>
        </w:rPr>
        <w:t xml:space="preserve">1.1 </w:t>
      </w:r>
      <w:bookmarkEnd w:id="0"/>
      <w:bookmarkEnd w:id="1"/>
      <w:bookmarkEnd w:id="2"/>
      <w:r w:rsidRPr="00BC408F">
        <w:rPr>
          <w:color w:val="000000" w:themeColor="text1"/>
          <w:szCs w:val="24"/>
        </w:rPr>
        <w:t>Introduction</w:t>
      </w:r>
    </w:p>
    <w:p w14:paraId="1010B414" w14:textId="78BB2F5D" w:rsidR="00A05108" w:rsidRPr="00BC408F" w:rsidRDefault="00A05108" w:rsidP="00E643C0">
      <w:pPr>
        <w:spacing w:after="0" w:line="480" w:lineRule="auto"/>
        <w:jc w:val="both"/>
        <w:rPr>
          <w:rFonts w:ascii="Times New Roman" w:hAnsi="Times New Roman" w:cs="Times New Roman"/>
          <w:color w:val="000000" w:themeColor="text1"/>
          <w:sz w:val="24"/>
          <w:szCs w:val="24"/>
        </w:rPr>
      </w:pPr>
      <w:bookmarkStart w:id="3" w:name="_1pxezwc" w:colFirst="0" w:colLast="0"/>
      <w:bookmarkStart w:id="4" w:name="_Toc58174965"/>
      <w:bookmarkStart w:id="5" w:name="_Toc58360287"/>
      <w:bookmarkStart w:id="6" w:name="_Toc77576057"/>
      <w:bookmarkEnd w:id="3"/>
      <w:r w:rsidRPr="00BC408F">
        <w:rPr>
          <w:rStyle w:val="fontstyle01"/>
          <w:color w:val="000000" w:themeColor="text1"/>
        </w:rPr>
        <w:t>Kind of human factors that cause to be educational examine the teaching and non-teaching organization. The principal of secondary school is a superior associate of teaching staff members that are allot for piloting the school issues by using their educational values, intelligence, experience, and information. They are the chief administrator supervisor that absorbs the top situation in the secretarial organization of the school (</w:t>
      </w:r>
      <w:r w:rsidRPr="00BC408F">
        <w:rPr>
          <w:rFonts w:ascii="Times New Roman" w:hAnsi="Times New Roman" w:cs="Times New Roman"/>
          <w:color w:val="000000" w:themeColor="text1"/>
          <w:sz w:val="24"/>
          <w:szCs w:val="24"/>
        </w:rPr>
        <w:t xml:space="preserve">McBride, 2014; </w:t>
      </w:r>
      <w:r w:rsidRPr="00BC408F">
        <w:rPr>
          <w:rFonts w:ascii="Times New Roman" w:eastAsia="Times New Roman" w:hAnsi="Times New Roman" w:cs="Times New Roman"/>
          <w:color w:val="000000" w:themeColor="text1"/>
          <w:sz w:val="24"/>
          <w:szCs w:val="24"/>
        </w:rPr>
        <w:t>Owan &amp; Agunwa, 2019).</w:t>
      </w:r>
      <w:r w:rsidRPr="00BC408F">
        <w:rPr>
          <w:rFonts w:ascii="Times New Roman" w:hAnsi="Times New Roman" w:cs="Times New Roman"/>
          <w:color w:val="000000" w:themeColor="text1"/>
          <w:sz w:val="24"/>
          <w:szCs w:val="24"/>
        </w:rPr>
        <w:t xml:space="preserve"> </w:t>
      </w:r>
      <w:r w:rsidRPr="00BC408F">
        <w:rPr>
          <w:rStyle w:val="fontstyle01"/>
          <w:color w:val="000000" w:themeColor="text1"/>
        </w:rPr>
        <w:t>It could also be considering as the manager conscientious for manufacture main conclusion and behavior necessary for the achievement of the school objective (</w:t>
      </w:r>
      <w:r w:rsidRPr="00BC408F">
        <w:rPr>
          <w:rFonts w:ascii="Times New Roman" w:hAnsi="Times New Roman" w:cs="Times New Roman"/>
          <w:color w:val="000000" w:themeColor="text1"/>
          <w:sz w:val="24"/>
          <w:szCs w:val="24"/>
        </w:rPr>
        <w:t xml:space="preserve">Dave &amp; Raval, 2014; </w:t>
      </w:r>
      <w:r w:rsidRPr="00BC408F">
        <w:rPr>
          <w:rFonts w:ascii="Times New Roman" w:eastAsia="Times New Roman" w:hAnsi="Times New Roman" w:cs="Times New Roman"/>
          <w:color w:val="000000" w:themeColor="text1"/>
          <w:sz w:val="24"/>
          <w:szCs w:val="24"/>
        </w:rPr>
        <w:t>Ali et al., 2019).</w:t>
      </w:r>
    </w:p>
    <w:p w14:paraId="6BD913AB" w14:textId="77777777" w:rsidR="00A05108" w:rsidRPr="00BC408F" w:rsidRDefault="00A05108" w:rsidP="00E643C0">
      <w:pPr>
        <w:spacing w:after="0" w:line="480" w:lineRule="auto"/>
        <w:ind w:right="-180"/>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Education is a type of teaching learning system which is aimed at socializing the individuals and creates an impact on the socio-cultural fabrics of the society because of the considerable structural changes that are happening in all aspects of life. It is the responsibility of a teacher to teach children based on the guidelines provided under the national guidelines. In the 20</w:t>
      </w:r>
      <w:r w:rsidRPr="00BC408F">
        <w:rPr>
          <w:rFonts w:ascii="Times New Roman" w:eastAsia="Times New Roman" w:hAnsi="Times New Roman" w:cs="Times New Roman"/>
          <w:color w:val="000000" w:themeColor="text1"/>
          <w:sz w:val="24"/>
          <w:szCs w:val="24"/>
          <w:vertAlign w:val="superscript"/>
        </w:rPr>
        <w:t>th</w:t>
      </w:r>
      <w:r w:rsidRPr="00BC408F">
        <w:rPr>
          <w:rFonts w:ascii="Times New Roman" w:eastAsia="Times New Roman" w:hAnsi="Times New Roman" w:cs="Times New Roman"/>
          <w:color w:val="000000" w:themeColor="text1"/>
          <w:sz w:val="24"/>
          <w:szCs w:val="24"/>
        </w:rPr>
        <w:t xml:space="preserve"> century, the concept of education was used to get job and it act as a base of skills in this field (Ahmad et al., 2020). </w:t>
      </w:r>
    </w:p>
    <w:p w14:paraId="01D46E00" w14:textId="77777777" w:rsidR="00A05108" w:rsidRPr="00BC408F" w:rsidRDefault="00A05108" w:rsidP="00E643C0">
      <w:pPr>
        <w:spacing w:after="0" w:line="480" w:lineRule="auto"/>
        <w:ind w:right="-180"/>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This idea replacement introduced different concepts regarding the role of a teacher over time. In 21</w:t>
      </w:r>
      <w:r w:rsidRPr="00BC408F">
        <w:rPr>
          <w:rFonts w:ascii="Times New Roman" w:eastAsia="Times New Roman" w:hAnsi="Times New Roman" w:cs="Times New Roman"/>
          <w:color w:val="000000" w:themeColor="text1"/>
          <w:sz w:val="24"/>
          <w:szCs w:val="24"/>
          <w:vertAlign w:val="superscript"/>
        </w:rPr>
        <w:t>st</w:t>
      </w:r>
      <w:r w:rsidRPr="00BC408F">
        <w:rPr>
          <w:rFonts w:ascii="Times New Roman" w:eastAsia="Times New Roman" w:hAnsi="Times New Roman" w:cs="Times New Roman"/>
          <w:color w:val="000000" w:themeColor="text1"/>
          <w:sz w:val="24"/>
          <w:szCs w:val="24"/>
        </w:rPr>
        <w:t xml:space="preserve"> century, the children education demands opportunities of knowledge, ethics, aesthetics, and development of skills among them and the provision of such an environment in school through which children can be guided constructively for their development. This century has also witnessed the </w:t>
      </w:r>
      <w:r w:rsidRPr="00BC408F">
        <w:rPr>
          <w:rFonts w:ascii="Times New Roman" w:eastAsia="Times New Roman" w:hAnsi="Times New Roman" w:cs="Times New Roman"/>
          <w:color w:val="000000" w:themeColor="text1"/>
          <w:sz w:val="24"/>
          <w:szCs w:val="24"/>
        </w:rPr>
        <w:lastRenderedPageBreak/>
        <w:t>developments as evident by industrialization and technological advancements for living standards’ development (Shakir, 2011; Szirmai, 2013).</w:t>
      </w:r>
    </w:p>
    <w:p w14:paraId="4D8CB89C" w14:textId="77777777" w:rsidR="00A05108" w:rsidRPr="00BC408F" w:rsidRDefault="00A05108" w:rsidP="00E643C0">
      <w:pPr>
        <w:spacing w:after="0" w:line="480" w:lineRule="auto"/>
        <w:ind w:right="-180"/>
        <w:jc w:val="both"/>
        <w:rPr>
          <w:rFonts w:ascii="Times New Roman" w:hAnsi="Times New Roman" w:cs="Times New Roman"/>
          <w:color w:val="000000" w:themeColor="text1"/>
          <w:sz w:val="24"/>
          <w:szCs w:val="24"/>
          <w:shd w:val="clear" w:color="auto" w:fill="FFFFFF"/>
        </w:rPr>
      </w:pPr>
      <w:r w:rsidRPr="00BC408F">
        <w:rPr>
          <w:rFonts w:ascii="Times New Roman" w:hAnsi="Times New Roman" w:cs="Times New Roman"/>
          <w:color w:val="000000" w:themeColor="text1"/>
          <w:sz w:val="24"/>
          <w:szCs w:val="24"/>
          <w:shd w:val="clear" w:color="auto" w:fill="FFFFFF"/>
        </w:rPr>
        <w:t xml:space="preserve">Employees’ performance is one of the essential tools for organizational development. In this modern era, it has also been identified that performance is a vital element for successfully completing and achieving the objectives of organization. Additionally, employees’ performance defines the dedication level with work </w:t>
      </w:r>
      <w:r w:rsidRPr="00BC408F">
        <w:rPr>
          <w:rFonts w:ascii="Times New Roman" w:hAnsi="Times New Roman" w:cs="Times New Roman"/>
          <w:color w:val="000000" w:themeColor="text1"/>
          <w:sz w:val="24"/>
          <w:szCs w:val="24"/>
        </w:rPr>
        <w:t xml:space="preserve">(Dinantara, 2019; </w:t>
      </w:r>
      <w:r w:rsidRPr="00BC408F">
        <w:rPr>
          <w:rFonts w:ascii="Times New Roman" w:hAnsi="Times New Roman" w:cs="Times New Roman"/>
          <w:color w:val="000000" w:themeColor="text1"/>
          <w:sz w:val="24"/>
          <w:szCs w:val="24"/>
          <w:shd w:val="clear" w:color="auto" w:fill="FFFFFF"/>
        </w:rPr>
        <w:t>Shafiq &amp; Hamza, 2017</w:t>
      </w:r>
      <w:r w:rsidRPr="00BC408F">
        <w:rPr>
          <w:rFonts w:ascii="Times New Roman" w:hAnsi="Times New Roman" w:cs="Times New Roman"/>
          <w:color w:val="000000" w:themeColor="text1"/>
          <w:sz w:val="24"/>
          <w:szCs w:val="24"/>
        </w:rPr>
        <w:t xml:space="preserve">). All the institutes have their strong visions and missions which can be accomplished with the help of employees’ effective performance. Therefore, the performance of employees along with other variables contributes greatly towards the actual growth of the organization </w:t>
      </w:r>
      <w:r w:rsidRPr="00BC408F">
        <w:rPr>
          <w:rFonts w:ascii="Times New Roman" w:hAnsi="Times New Roman" w:cs="Times New Roman"/>
          <w:color w:val="000000" w:themeColor="text1"/>
          <w:sz w:val="24"/>
          <w:szCs w:val="24"/>
          <w:shd w:val="clear" w:color="auto" w:fill="FFFFFF"/>
        </w:rPr>
        <w:t>(Bhat &amp; Bashir, 2016; Hashim &amp; Shawkataly, 2017).</w:t>
      </w:r>
    </w:p>
    <w:p w14:paraId="2A9324DF" w14:textId="77777777" w:rsidR="00A05108" w:rsidRPr="00BC408F" w:rsidRDefault="00A05108" w:rsidP="00E643C0">
      <w:pPr>
        <w:spacing w:after="0" w:line="480" w:lineRule="auto"/>
        <w:ind w:right="-180"/>
        <w:jc w:val="both"/>
        <w:rPr>
          <w:rFonts w:ascii="Times New Roman" w:hAnsi="Times New Roman" w:cs="Times New Roman"/>
          <w:color w:val="000000" w:themeColor="text1"/>
          <w:sz w:val="24"/>
          <w:szCs w:val="24"/>
          <w:shd w:val="clear" w:color="auto" w:fill="FFFFFF"/>
        </w:rPr>
      </w:pPr>
      <w:r w:rsidRPr="00BC408F">
        <w:rPr>
          <w:rStyle w:val="fontstyle01"/>
          <w:color w:val="000000" w:themeColor="text1"/>
        </w:rPr>
        <w:t xml:space="preserve">The contribution of employees’ performance plays a major role in overall performance of the organization. For achieving the set goals, it is required that educational organizations should focus on human capital development for enhancing its viability and efficiency </w:t>
      </w:r>
      <w:r w:rsidRPr="00BC408F">
        <w:rPr>
          <w:rFonts w:ascii="Times New Roman" w:hAnsi="Times New Roman" w:cs="Times New Roman"/>
          <w:color w:val="000000" w:themeColor="text1"/>
          <w:sz w:val="24"/>
          <w:szCs w:val="24"/>
          <w:shd w:val="clear" w:color="auto" w:fill="FFFFFF"/>
        </w:rPr>
        <w:t>(Janudin &amp; Maelah, 2016). As far as the performance in teaching is concerned, previous literature reveals that studies related to the educational field mostly emphasizes on the organizational performance fairly with the performance of employees (Zafar et al., 2017).</w:t>
      </w:r>
    </w:p>
    <w:p w14:paraId="69FA5494" w14:textId="38B71D3F" w:rsidR="00A05108" w:rsidRPr="00BC408F" w:rsidRDefault="00A05108" w:rsidP="00E643C0">
      <w:pPr>
        <w:spacing w:after="0" w:line="480" w:lineRule="auto"/>
        <w:ind w:right="-180"/>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shd w:val="clear" w:color="auto" w:fill="FFFFFF"/>
        </w:rPr>
        <w:t xml:space="preserve">Employees’ job performance plays a crucial role in the growth of an organization. Different job discrepancies are performed by the employees during their duty hours. The employees focus on particular tasks for the successful completion of different activities </w:t>
      </w:r>
      <w:r w:rsidRPr="00BC408F">
        <w:rPr>
          <w:rFonts w:ascii="Times New Roman" w:hAnsi="Times New Roman" w:cs="Times New Roman"/>
          <w:color w:val="000000" w:themeColor="text1"/>
          <w:sz w:val="24"/>
          <w:szCs w:val="24"/>
        </w:rPr>
        <w:t>(</w:t>
      </w:r>
      <w:r w:rsidRPr="00BC408F">
        <w:rPr>
          <w:rFonts w:ascii="Times New Roman" w:hAnsi="Times New Roman" w:cs="Times New Roman"/>
          <w:color w:val="000000" w:themeColor="text1"/>
          <w:sz w:val="24"/>
          <w:szCs w:val="24"/>
          <w:shd w:val="clear" w:color="auto" w:fill="FFFFFF"/>
        </w:rPr>
        <w:t>Hakim &amp; Fernandes, 2017</w:t>
      </w:r>
      <w:r w:rsidRPr="00BC408F">
        <w:rPr>
          <w:rFonts w:ascii="Times New Roman" w:hAnsi="Times New Roman" w:cs="Times New Roman"/>
          <w:color w:val="000000" w:themeColor="text1"/>
          <w:sz w:val="24"/>
          <w:szCs w:val="24"/>
        </w:rPr>
        <w:t xml:space="preserve">). According to the past researchers, it has been realized that institutional upgrade has a direct relation with the employees’ performance. The organizations are focused for enhancing the professional competencies of the employees for enhancing the </w:t>
      </w:r>
      <w:r w:rsidRPr="00BC408F">
        <w:rPr>
          <w:rFonts w:ascii="Times New Roman" w:hAnsi="Times New Roman" w:cs="Times New Roman"/>
          <w:color w:val="000000" w:themeColor="text1"/>
          <w:sz w:val="24"/>
          <w:szCs w:val="24"/>
        </w:rPr>
        <w:lastRenderedPageBreak/>
        <w:t>performance of employees which is one of the major sources for organizational growth (</w:t>
      </w:r>
      <w:r w:rsidRPr="00BC408F">
        <w:rPr>
          <w:rFonts w:ascii="Times New Roman" w:hAnsi="Times New Roman" w:cs="Times New Roman"/>
          <w:color w:val="000000" w:themeColor="text1"/>
          <w:sz w:val="24"/>
          <w:szCs w:val="24"/>
          <w:shd w:val="clear" w:color="auto" w:fill="FFFFFF"/>
        </w:rPr>
        <w:t>Wen</w:t>
      </w:r>
      <w:r w:rsidRPr="00BC408F">
        <w:rPr>
          <w:rFonts w:ascii="Times New Roman" w:hAnsi="Times New Roman" w:cs="Times New Roman"/>
          <w:color w:val="000000" w:themeColor="text1"/>
          <w:sz w:val="24"/>
          <w:szCs w:val="24"/>
        </w:rPr>
        <w:t xml:space="preserve"> et al., 2019).  </w:t>
      </w:r>
    </w:p>
    <w:p w14:paraId="438B9C3D" w14:textId="77777777" w:rsidR="00A05108" w:rsidRPr="00BC408F" w:rsidRDefault="00A05108" w:rsidP="00E643C0">
      <w:pPr>
        <w:snapToGrid w:val="0"/>
        <w:spacing w:after="0" w:line="480" w:lineRule="auto"/>
        <w:jc w:val="both"/>
        <w:rPr>
          <w:rFonts w:ascii="Times New Roman" w:hAnsi="Times New Roman" w:cs="Times New Roman"/>
          <w:color w:val="000000" w:themeColor="text1"/>
          <w:sz w:val="24"/>
          <w:szCs w:val="24"/>
          <w:shd w:val="clear" w:color="auto" w:fill="FFFFFF"/>
        </w:rPr>
      </w:pPr>
      <w:r w:rsidRPr="00BC408F">
        <w:rPr>
          <w:rFonts w:ascii="Times New Roman" w:hAnsi="Times New Roman" w:cs="Times New Roman"/>
          <w:color w:val="000000" w:themeColor="text1"/>
          <w:sz w:val="24"/>
          <w:szCs w:val="24"/>
        </w:rPr>
        <w:t xml:space="preserve">Different organizations require different types of activities from the employees depending on their mission and vision. The employees put maximum efforts for successful accomplishment of goals according to the set standards. Employees’ performance contributes in making the beliefs and overall image of the organization towards their customers (Iqbal et al., 2015; Zafar et al., 2017). Multidimensional tasks are used for calculating the employees’ performance based on the ability of an individual to achieve the goals by staying focused on the organizational standards </w:t>
      </w:r>
      <w:r w:rsidRPr="00BC408F">
        <w:rPr>
          <w:rFonts w:ascii="Times New Roman" w:hAnsi="Times New Roman" w:cs="Times New Roman"/>
          <w:color w:val="000000" w:themeColor="text1"/>
          <w:sz w:val="24"/>
          <w:szCs w:val="24"/>
          <w:shd w:val="clear" w:color="auto" w:fill="FFFFFF"/>
        </w:rPr>
        <w:t>(Torlak et al., 2019).</w:t>
      </w:r>
    </w:p>
    <w:p w14:paraId="5DF5AE45" w14:textId="77777777" w:rsidR="00A05108" w:rsidRPr="00BC408F" w:rsidRDefault="00A05108" w:rsidP="00E643C0">
      <w:pPr>
        <w:spacing w:after="0" w:line="480" w:lineRule="auto"/>
        <w:jc w:val="both"/>
        <w:rPr>
          <w:rFonts w:ascii="Times New Roman" w:eastAsia="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This study is going to compare the performance of regular and acting heads of secondary schools in Punjab which effects secondary school’s performance, so that researcher may give practical recommendations to Government of the Punjab and concerned authorities to enhance performance of secondary schools. </w:t>
      </w:r>
    </w:p>
    <w:p w14:paraId="352B6C4D" w14:textId="77777777" w:rsidR="00A05108" w:rsidRPr="00BC408F" w:rsidRDefault="00A05108" w:rsidP="00E643C0">
      <w:pPr>
        <w:pStyle w:val="Heading2"/>
        <w:numPr>
          <w:ilvl w:val="0"/>
          <w:numId w:val="0"/>
        </w:numPr>
        <w:spacing w:before="0" w:after="0" w:line="480" w:lineRule="auto"/>
        <w:rPr>
          <w:color w:val="000000" w:themeColor="text1"/>
          <w:szCs w:val="24"/>
        </w:rPr>
      </w:pPr>
      <w:r w:rsidRPr="00BC408F">
        <w:rPr>
          <w:color w:val="000000" w:themeColor="text1"/>
          <w:szCs w:val="24"/>
        </w:rPr>
        <w:t>1.2 Statement of the Problem</w:t>
      </w:r>
      <w:bookmarkEnd w:id="4"/>
      <w:bookmarkEnd w:id="5"/>
      <w:bookmarkEnd w:id="6"/>
      <w:r w:rsidRPr="00BC408F">
        <w:rPr>
          <w:color w:val="000000" w:themeColor="text1"/>
          <w:szCs w:val="24"/>
        </w:rPr>
        <w:t xml:space="preserve"> </w:t>
      </w:r>
    </w:p>
    <w:p w14:paraId="5DE69AA4" w14:textId="77777777" w:rsidR="00A05108" w:rsidRPr="00BC408F" w:rsidRDefault="00A05108" w:rsidP="00E643C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 ultimate goal of education is to produce competent human resources for the development of the country. This objective can be achieved through effective performance of headship of the school. However, the performance of the headship of the school is less effective to achieve these objectives successfully. The findings of the previous researches indicated that the supportive and effective headship play a vital role for the development of the education sector. </w:t>
      </w:r>
    </w:p>
    <w:p w14:paraId="72C76928" w14:textId="77777777" w:rsidR="00A05108" w:rsidRPr="00BC408F" w:rsidRDefault="00A05108" w:rsidP="00E643C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Although government has taken numerous initiatives for the growth of secondary school education system yet the indicators not put into </w:t>
      </w:r>
      <w:r w:rsidRPr="00BC408F">
        <w:rPr>
          <w:rFonts w:ascii="Times New Roman" w:hAnsi="Times New Roman" w:cs="Times New Roman"/>
          <w:color w:val="000000" w:themeColor="text1"/>
          <w:sz w:val="24"/>
          <w:szCs w:val="24"/>
        </w:rPr>
        <w:lastRenderedPageBreak/>
        <w:t xml:space="preserve">consideration. These findings raise the desire for the researcher to conduct new research in order to investigate the real issues related to the performance of the heads of the secondary school in Punjab, Pakistan. </w:t>
      </w:r>
    </w:p>
    <w:p w14:paraId="671A0CBA" w14:textId="77777777" w:rsidR="00A05108" w:rsidRPr="00BC408F" w:rsidRDefault="00A05108" w:rsidP="00E643C0">
      <w:pPr>
        <w:pStyle w:val="Heading2"/>
        <w:numPr>
          <w:ilvl w:val="0"/>
          <w:numId w:val="0"/>
        </w:numPr>
        <w:spacing w:before="0" w:after="0" w:line="480" w:lineRule="auto"/>
        <w:rPr>
          <w:color w:val="000000" w:themeColor="text1"/>
          <w:szCs w:val="24"/>
        </w:rPr>
      </w:pPr>
      <w:bookmarkStart w:id="7" w:name="_49x2ik5" w:colFirst="0" w:colLast="0"/>
      <w:bookmarkStart w:id="8" w:name="_Toc58174966"/>
      <w:bookmarkStart w:id="9" w:name="_Toc58360288"/>
      <w:bookmarkStart w:id="10" w:name="_Toc77576058"/>
      <w:bookmarkEnd w:id="7"/>
      <w:r w:rsidRPr="00BC408F">
        <w:rPr>
          <w:color w:val="000000" w:themeColor="text1"/>
          <w:szCs w:val="24"/>
        </w:rPr>
        <w:t>1.3 Objectives of the Study</w:t>
      </w:r>
      <w:bookmarkEnd w:id="8"/>
      <w:bookmarkEnd w:id="9"/>
      <w:bookmarkEnd w:id="10"/>
    </w:p>
    <w:p w14:paraId="6D673CAB" w14:textId="77777777" w:rsidR="00A05108" w:rsidRPr="00BC408F" w:rsidRDefault="00A05108" w:rsidP="00E643C0">
      <w:pPr>
        <w:numPr>
          <w:ilvl w:val="0"/>
          <w:numId w:val="22"/>
        </w:numPr>
        <w:pBdr>
          <w:top w:val="nil"/>
          <w:left w:val="nil"/>
          <w:bottom w:val="nil"/>
          <w:right w:val="nil"/>
          <w:between w:val="nil"/>
        </w:pBdr>
        <w:spacing w:after="0" w:line="480" w:lineRule="auto"/>
        <w:ind w:left="504"/>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To find out the level of secondary school heads regarding their performance. </w:t>
      </w:r>
    </w:p>
    <w:p w14:paraId="2C8F6B0D" w14:textId="77777777" w:rsidR="00A05108" w:rsidRPr="00BC408F" w:rsidRDefault="00A05108" w:rsidP="00E643C0">
      <w:pPr>
        <w:numPr>
          <w:ilvl w:val="0"/>
          <w:numId w:val="22"/>
        </w:numPr>
        <w:pBdr>
          <w:top w:val="nil"/>
          <w:left w:val="nil"/>
          <w:bottom w:val="nil"/>
          <w:right w:val="nil"/>
          <w:between w:val="nil"/>
        </w:pBdr>
        <w:spacing w:after="0" w:line="480" w:lineRule="auto"/>
        <w:ind w:left="504"/>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To examine the difference of opinion between regular and acting heads about performance. </w:t>
      </w:r>
    </w:p>
    <w:p w14:paraId="150AA02D" w14:textId="77777777" w:rsidR="00A05108" w:rsidRPr="00BC408F" w:rsidRDefault="00A05108" w:rsidP="00E643C0">
      <w:pPr>
        <w:pStyle w:val="Heading2"/>
        <w:numPr>
          <w:ilvl w:val="0"/>
          <w:numId w:val="0"/>
        </w:numPr>
        <w:spacing w:before="0" w:after="0" w:line="480" w:lineRule="auto"/>
        <w:rPr>
          <w:color w:val="000000" w:themeColor="text1"/>
          <w:szCs w:val="24"/>
        </w:rPr>
      </w:pPr>
      <w:bookmarkStart w:id="11" w:name="_2p2csry" w:colFirst="0" w:colLast="0"/>
      <w:bookmarkStart w:id="12" w:name="_Toc58174967"/>
      <w:bookmarkStart w:id="13" w:name="_Toc58360289"/>
      <w:bookmarkStart w:id="14" w:name="_Toc77576059"/>
      <w:bookmarkEnd w:id="11"/>
      <w:r w:rsidRPr="00BC408F">
        <w:rPr>
          <w:color w:val="000000" w:themeColor="text1"/>
          <w:szCs w:val="24"/>
        </w:rPr>
        <w:t>1.4 Research Questions</w:t>
      </w:r>
      <w:bookmarkEnd w:id="12"/>
      <w:bookmarkEnd w:id="13"/>
      <w:bookmarkEnd w:id="14"/>
    </w:p>
    <w:p w14:paraId="53AF98A4" w14:textId="77777777" w:rsidR="00A05108" w:rsidRPr="00BC408F" w:rsidRDefault="00A05108" w:rsidP="00E643C0">
      <w:pPr>
        <w:numPr>
          <w:ilvl w:val="0"/>
          <w:numId w:val="20"/>
        </w:numPr>
        <w:pBdr>
          <w:top w:val="nil"/>
          <w:left w:val="nil"/>
          <w:bottom w:val="nil"/>
          <w:right w:val="nil"/>
          <w:between w:val="nil"/>
        </w:pBdr>
        <w:spacing w:after="0" w:line="480" w:lineRule="auto"/>
        <w:ind w:left="360"/>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 xml:space="preserve">Is there any significance difference of opinion between regular </w:t>
      </w:r>
      <w:r w:rsidRPr="00BC408F">
        <w:rPr>
          <w:rFonts w:ascii="Times New Roman" w:hAnsi="Times New Roman" w:cs="Times New Roman"/>
          <w:color w:val="000000" w:themeColor="text1"/>
          <w:sz w:val="24"/>
          <w:szCs w:val="24"/>
        </w:rPr>
        <w:t>and acting heads about performance?</w:t>
      </w:r>
    </w:p>
    <w:p w14:paraId="127FB18F" w14:textId="77777777" w:rsidR="00A05108" w:rsidRPr="00BC408F" w:rsidRDefault="00A05108" w:rsidP="00E643C0">
      <w:pPr>
        <w:pStyle w:val="ListParagraph"/>
        <w:numPr>
          <w:ilvl w:val="1"/>
          <w:numId w:val="99"/>
        </w:numPr>
        <w:pBdr>
          <w:top w:val="nil"/>
          <w:left w:val="nil"/>
          <w:bottom w:val="nil"/>
          <w:right w:val="nil"/>
          <w:between w:val="nil"/>
        </w:pBdr>
        <w:spacing w:line="480" w:lineRule="auto"/>
        <w:rPr>
          <w:color w:val="000000" w:themeColor="text1"/>
          <w:sz w:val="24"/>
          <w:szCs w:val="24"/>
        </w:rPr>
      </w:pPr>
      <w:r w:rsidRPr="00BC408F">
        <w:rPr>
          <w:color w:val="000000" w:themeColor="text1"/>
          <w:sz w:val="24"/>
          <w:szCs w:val="24"/>
        </w:rPr>
        <w:t>Is there any significance difference of opinion between regular and acting heads about administration?</w:t>
      </w:r>
    </w:p>
    <w:p w14:paraId="47CB7698" w14:textId="77777777" w:rsidR="00A05108" w:rsidRPr="00BC408F" w:rsidRDefault="00A05108" w:rsidP="00E643C0">
      <w:pPr>
        <w:pStyle w:val="ListParagraph"/>
        <w:numPr>
          <w:ilvl w:val="1"/>
          <w:numId w:val="99"/>
        </w:numPr>
        <w:pBdr>
          <w:top w:val="nil"/>
          <w:left w:val="nil"/>
          <w:bottom w:val="nil"/>
          <w:right w:val="nil"/>
          <w:between w:val="nil"/>
        </w:pBdr>
        <w:spacing w:line="480" w:lineRule="auto"/>
        <w:rPr>
          <w:color w:val="000000" w:themeColor="text1"/>
          <w:sz w:val="24"/>
          <w:szCs w:val="24"/>
        </w:rPr>
      </w:pPr>
      <w:r w:rsidRPr="00BC408F">
        <w:rPr>
          <w:color w:val="000000" w:themeColor="text1"/>
          <w:sz w:val="24"/>
          <w:szCs w:val="24"/>
        </w:rPr>
        <w:t>Is there any significance difference of opinion between regular and acting heads about quality education?</w:t>
      </w:r>
    </w:p>
    <w:p w14:paraId="63916F2C" w14:textId="77777777" w:rsidR="00A05108" w:rsidRPr="00BC408F" w:rsidRDefault="00A05108" w:rsidP="00E643C0">
      <w:pPr>
        <w:pStyle w:val="ListParagraph"/>
        <w:numPr>
          <w:ilvl w:val="1"/>
          <w:numId w:val="99"/>
        </w:numPr>
        <w:pBdr>
          <w:top w:val="nil"/>
          <w:left w:val="nil"/>
          <w:bottom w:val="nil"/>
          <w:right w:val="nil"/>
          <w:between w:val="nil"/>
        </w:pBdr>
        <w:spacing w:line="480" w:lineRule="auto"/>
        <w:rPr>
          <w:color w:val="000000" w:themeColor="text1"/>
          <w:sz w:val="24"/>
          <w:szCs w:val="24"/>
        </w:rPr>
      </w:pPr>
      <w:r w:rsidRPr="00BC408F">
        <w:rPr>
          <w:color w:val="000000" w:themeColor="text1"/>
          <w:sz w:val="24"/>
          <w:szCs w:val="24"/>
        </w:rPr>
        <w:t>Is there any significance difference of opinion between regular and acting heads about professional development?</w:t>
      </w:r>
    </w:p>
    <w:p w14:paraId="5D62CF89" w14:textId="77777777" w:rsidR="00A05108" w:rsidRPr="00BC408F" w:rsidRDefault="00A05108" w:rsidP="00E643C0">
      <w:pPr>
        <w:pStyle w:val="ListParagraph"/>
        <w:numPr>
          <w:ilvl w:val="1"/>
          <w:numId w:val="99"/>
        </w:numPr>
        <w:pBdr>
          <w:top w:val="nil"/>
          <w:left w:val="nil"/>
          <w:bottom w:val="nil"/>
          <w:right w:val="nil"/>
          <w:between w:val="nil"/>
        </w:pBdr>
        <w:spacing w:line="480" w:lineRule="auto"/>
        <w:rPr>
          <w:color w:val="000000" w:themeColor="text1"/>
          <w:sz w:val="24"/>
          <w:szCs w:val="24"/>
        </w:rPr>
      </w:pPr>
      <w:r w:rsidRPr="00BC408F">
        <w:rPr>
          <w:color w:val="000000" w:themeColor="text1"/>
          <w:sz w:val="24"/>
          <w:szCs w:val="24"/>
        </w:rPr>
        <w:t>Is there any significance difference of opinion between regular and acting heads about monitoring and mentoring?</w:t>
      </w:r>
    </w:p>
    <w:p w14:paraId="32C0B1D5" w14:textId="77777777" w:rsidR="00A05108" w:rsidRPr="00BC408F" w:rsidRDefault="00A05108" w:rsidP="00E643C0">
      <w:pPr>
        <w:pStyle w:val="ListParagraph"/>
        <w:numPr>
          <w:ilvl w:val="1"/>
          <w:numId w:val="99"/>
        </w:numPr>
        <w:pBdr>
          <w:top w:val="nil"/>
          <w:left w:val="nil"/>
          <w:bottom w:val="nil"/>
          <w:right w:val="nil"/>
          <w:between w:val="nil"/>
        </w:pBdr>
        <w:spacing w:line="480" w:lineRule="auto"/>
        <w:rPr>
          <w:color w:val="000000" w:themeColor="text1"/>
          <w:sz w:val="24"/>
          <w:szCs w:val="24"/>
        </w:rPr>
      </w:pPr>
      <w:r w:rsidRPr="00BC408F">
        <w:rPr>
          <w:color w:val="000000" w:themeColor="text1"/>
          <w:sz w:val="24"/>
          <w:szCs w:val="24"/>
        </w:rPr>
        <w:t>Is there any significance difference of opinion between regular and acting heads about whole school development?</w:t>
      </w:r>
    </w:p>
    <w:p w14:paraId="257303E9" w14:textId="58437FE5" w:rsidR="00A05108" w:rsidRPr="00BC408F" w:rsidRDefault="00E122A2" w:rsidP="00E643C0">
      <w:pPr>
        <w:pStyle w:val="Heading2"/>
        <w:numPr>
          <w:ilvl w:val="0"/>
          <w:numId w:val="0"/>
        </w:numPr>
        <w:spacing w:before="0" w:after="0" w:line="480" w:lineRule="auto"/>
        <w:rPr>
          <w:color w:val="000000" w:themeColor="text1"/>
          <w:szCs w:val="24"/>
        </w:rPr>
      </w:pPr>
      <w:bookmarkStart w:id="15" w:name="_147n2zr" w:colFirst="0" w:colLast="0"/>
      <w:bookmarkStart w:id="16" w:name="_3o7alnk" w:colFirst="0" w:colLast="0"/>
      <w:bookmarkStart w:id="17" w:name="_Toc58174969"/>
      <w:bookmarkStart w:id="18" w:name="_Toc58360291"/>
      <w:bookmarkStart w:id="19" w:name="_Toc77576060"/>
      <w:bookmarkEnd w:id="15"/>
      <w:bookmarkEnd w:id="16"/>
      <w:r>
        <w:rPr>
          <w:color w:val="000000" w:themeColor="text1"/>
          <w:szCs w:val="24"/>
        </w:rPr>
        <w:t xml:space="preserve">1.5 </w:t>
      </w:r>
      <w:r w:rsidR="00A05108" w:rsidRPr="00BC408F">
        <w:rPr>
          <w:color w:val="000000" w:themeColor="text1"/>
          <w:szCs w:val="24"/>
        </w:rPr>
        <w:t>Significance of the Study</w:t>
      </w:r>
      <w:bookmarkEnd w:id="17"/>
      <w:bookmarkEnd w:id="18"/>
      <w:bookmarkEnd w:id="19"/>
    </w:p>
    <w:p w14:paraId="4869B8B7" w14:textId="77777777" w:rsidR="00A05108" w:rsidRPr="00BC408F" w:rsidRDefault="00A05108" w:rsidP="00E643C0">
      <w:pPr>
        <w:pStyle w:val="BodyText"/>
        <w:spacing w:after="0"/>
        <w:rPr>
          <w:b/>
          <w:bCs/>
          <w:color w:val="000000" w:themeColor="text1"/>
        </w:rPr>
      </w:pPr>
      <w:bookmarkStart w:id="20" w:name="_Toc58174971"/>
      <w:bookmarkStart w:id="21" w:name="_Toc58360293"/>
      <w:bookmarkStart w:id="22" w:name="_Toc77576062"/>
      <w:r w:rsidRPr="00BC408F">
        <w:rPr>
          <w:color w:val="000000" w:themeColor="text1"/>
        </w:rPr>
        <w:t xml:space="preserve">This research study can prove to be beneficial for identifying and filling the existing gap between practices and strategies. It also beneficial for management practices to meet the emerging needs and challenges. It will be </w:t>
      </w:r>
      <w:r w:rsidRPr="00BC408F">
        <w:rPr>
          <w:color w:val="000000" w:themeColor="text1"/>
        </w:rPr>
        <w:lastRenderedPageBreak/>
        <w:t>helpful in establishing a foundation for management practices in education sector by identifying gaps and loopholes in current practices being adopted by public sector. As current study presents a picture of management strategies (practices) which are being adopted by public sector so, this study will be beneficial for educationist and development of management criteria. This study will be significant, as it would provide a base to upsurge the education standards. The study will be useful for education leaders to follow some practices that will assist them to provide the effective workplace environment for the enhance of teaching-learning process. This research will help in managing available resources in an effective way for quality education along with the co-operation and co-ordination of each worker.</w:t>
      </w:r>
    </w:p>
    <w:p w14:paraId="25E07FF8" w14:textId="308E6C4B" w:rsidR="00A05108" w:rsidRPr="00BC408F" w:rsidRDefault="00A05108" w:rsidP="00E643C0">
      <w:pPr>
        <w:pStyle w:val="BodyText"/>
        <w:spacing w:after="0"/>
        <w:rPr>
          <w:b/>
          <w:bCs/>
          <w:color w:val="000000" w:themeColor="text1"/>
        </w:rPr>
      </w:pPr>
      <w:r w:rsidRPr="00BC408F">
        <w:rPr>
          <w:color w:val="000000" w:themeColor="text1"/>
        </w:rPr>
        <w:t>Education is aligned with future, its success, concord and even its social, financial and political setups, that’s why all these features can help the policy makers. This study is concentrating over intervening concern educationist who always shows their deep concerns for national stability at all fronts (internal and external).  The objective of the study is to find basic foundations of education through new techniques and practices that facilitates momentum to empower the world nation at terrestrial fronts among the 3</w:t>
      </w:r>
      <w:r w:rsidRPr="00BC408F">
        <w:rPr>
          <w:color w:val="000000" w:themeColor="text1"/>
          <w:vertAlign w:val="superscript"/>
        </w:rPr>
        <w:t>rd</w:t>
      </w:r>
      <w:r w:rsidRPr="00BC408F">
        <w:rPr>
          <w:color w:val="000000" w:themeColor="text1"/>
        </w:rPr>
        <w:t xml:space="preserve"> world countries and at the global level as a developing country that is doing hard work for to have better survival chances. Meanwhile this study is also investigating the role of school heads in favor management practices for better comprehension of inter-personal associations that mainly prevails in the educational field.</w:t>
      </w:r>
    </w:p>
    <w:p w14:paraId="1C1AEAF1" w14:textId="51B3C9F0" w:rsidR="00511642" w:rsidRDefault="00A05108" w:rsidP="00E643C0">
      <w:pPr>
        <w:pStyle w:val="BodyText"/>
        <w:spacing w:after="0"/>
        <w:rPr>
          <w:b/>
          <w:bCs/>
          <w:color w:val="000000" w:themeColor="text1"/>
        </w:rPr>
      </w:pPr>
      <w:r w:rsidRPr="00E122A2">
        <w:rPr>
          <w:b/>
          <w:bCs/>
          <w:color w:val="000000" w:themeColor="text1"/>
        </w:rPr>
        <w:t>1.</w:t>
      </w:r>
      <w:r w:rsidR="00E122A2">
        <w:rPr>
          <w:b/>
          <w:bCs/>
          <w:color w:val="000000" w:themeColor="text1"/>
        </w:rPr>
        <w:t>6</w:t>
      </w:r>
      <w:r w:rsidRPr="00E122A2">
        <w:rPr>
          <w:b/>
          <w:bCs/>
          <w:color w:val="000000" w:themeColor="text1"/>
        </w:rPr>
        <w:t xml:space="preserve"> </w:t>
      </w:r>
      <w:r w:rsidR="00511642">
        <w:rPr>
          <w:b/>
          <w:bCs/>
          <w:color w:val="000000" w:themeColor="text1"/>
        </w:rPr>
        <w:t>Delimitation of the Study</w:t>
      </w:r>
    </w:p>
    <w:p w14:paraId="163A9B3D" w14:textId="791741F8" w:rsidR="00511642" w:rsidRPr="00E643C0" w:rsidRDefault="00E643C0" w:rsidP="00E643C0">
      <w:pPr>
        <w:pStyle w:val="Default"/>
        <w:spacing w:line="480" w:lineRule="auto"/>
        <w:jc w:val="both"/>
        <w:rPr>
          <w:rFonts w:eastAsia="Times New Roman"/>
          <w:color w:val="000000" w:themeColor="text1"/>
        </w:rPr>
      </w:pPr>
      <w:r w:rsidRPr="004945E7">
        <w:rPr>
          <w:color w:val="000000" w:themeColor="text1"/>
        </w:rPr>
        <w:t>The study has</w:t>
      </w:r>
      <w:r w:rsidRPr="004945E7">
        <w:rPr>
          <w:rFonts w:eastAsia="Times New Roman"/>
          <w:color w:val="000000" w:themeColor="text1"/>
        </w:rPr>
        <w:t xml:space="preserve"> its delimitations based on the geographical area, which is only conducted in </w:t>
      </w:r>
      <w:r>
        <w:rPr>
          <w:rFonts w:eastAsia="Times New Roman"/>
          <w:color w:val="000000" w:themeColor="text1"/>
        </w:rPr>
        <w:t>Gujranwala</w:t>
      </w:r>
      <w:r w:rsidRPr="004945E7">
        <w:rPr>
          <w:rFonts w:eastAsia="Times New Roman"/>
          <w:color w:val="000000" w:themeColor="text1"/>
        </w:rPr>
        <w:t xml:space="preserve">. Moreover, this research is only conducted at </w:t>
      </w:r>
      <w:r w:rsidRPr="004945E7">
        <w:rPr>
          <w:rFonts w:eastAsia="Times New Roman"/>
          <w:color w:val="000000" w:themeColor="text1"/>
        </w:rPr>
        <w:lastRenderedPageBreak/>
        <w:t xml:space="preserve">secondary level. </w:t>
      </w:r>
      <w:r>
        <w:rPr>
          <w:rFonts w:eastAsia="Times New Roman"/>
          <w:color w:val="000000" w:themeColor="text1"/>
        </w:rPr>
        <w:t>Additionally, d</w:t>
      </w:r>
      <w:r w:rsidRPr="004945E7">
        <w:rPr>
          <w:rFonts w:eastAsia="Times New Roman"/>
          <w:color w:val="000000" w:themeColor="text1"/>
        </w:rPr>
        <w:t xml:space="preserve">ue to lack of time, energy and cost this study has its delimitations. </w:t>
      </w:r>
    </w:p>
    <w:p w14:paraId="309A06F1" w14:textId="55CB85C7" w:rsidR="00A05108" w:rsidRPr="00E122A2" w:rsidRDefault="00511642" w:rsidP="00E643C0">
      <w:pPr>
        <w:pStyle w:val="BodyText"/>
        <w:spacing w:after="0"/>
        <w:rPr>
          <w:b/>
          <w:bCs/>
          <w:color w:val="000000" w:themeColor="text1"/>
        </w:rPr>
      </w:pPr>
      <w:r>
        <w:rPr>
          <w:b/>
          <w:bCs/>
          <w:color w:val="000000" w:themeColor="text1"/>
        </w:rPr>
        <w:t xml:space="preserve">1.7 </w:t>
      </w:r>
      <w:r w:rsidR="00A05108" w:rsidRPr="00E122A2">
        <w:rPr>
          <w:b/>
          <w:bCs/>
          <w:color w:val="000000" w:themeColor="text1"/>
        </w:rPr>
        <w:t>Operational Definition</w:t>
      </w:r>
    </w:p>
    <w:p w14:paraId="200907B8" w14:textId="77777777" w:rsidR="00A05108" w:rsidRPr="00E122A2" w:rsidRDefault="00A05108" w:rsidP="00E643C0">
      <w:pPr>
        <w:pStyle w:val="BodyText"/>
        <w:spacing w:after="0"/>
        <w:rPr>
          <w:b/>
          <w:bCs/>
          <w:color w:val="000000" w:themeColor="text1"/>
        </w:rPr>
      </w:pPr>
      <w:r w:rsidRPr="00E122A2">
        <w:rPr>
          <w:b/>
          <w:bCs/>
          <w:color w:val="000000" w:themeColor="text1"/>
        </w:rPr>
        <w:t>Heads of the School</w:t>
      </w:r>
    </w:p>
    <w:p w14:paraId="1579F237" w14:textId="77777777" w:rsidR="00A05108" w:rsidRPr="00BC408F" w:rsidRDefault="00A05108" w:rsidP="00E643C0">
      <w:pPr>
        <w:pStyle w:val="BodyText"/>
        <w:spacing w:after="0"/>
        <w:rPr>
          <w:b/>
          <w:bCs/>
          <w:color w:val="000000" w:themeColor="text1"/>
        </w:rPr>
      </w:pPr>
      <w:r w:rsidRPr="00BC408F">
        <w:rPr>
          <w:color w:val="000000" w:themeColor="text1"/>
        </w:rPr>
        <w:t>School head is a person, who makes plans, arranges and controls the faculty. School heads are not only responsible for administration but also act as educational leaders and a remedy for conflicts inside the faculty.</w:t>
      </w:r>
    </w:p>
    <w:p w14:paraId="024DEFB1" w14:textId="77777777" w:rsidR="00A05108" w:rsidRPr="00E122A2" w:rsidRDefault="00A05108" w:rsidP="00E643C0">
      <w:pPr>
        <w:pStyle w:val="BodyText"/>
        <w:spacing w:after="0"/>
        <w:rPr>
          <w:b/>
          <w:bCs/>
          <w:color w:val="000000" w:themeColor="text1"/>
        </w:rPr>
      </w:pPr>
      <w:r w:rsidRPr="00E122A2">
        <w:rPr>
          <w:b/>
          <w:bCs/>
          <w:color w:val="000000" w:themeColor="text1"/>
        </w:rPr>
        <w:t>Performance</w:t>
      </w:r>
    </w:p>
    <w:p w14:paraId="02F10643" w14:textId="77777777" w:rsidR="00A05108" w:rsidRPr="00BC408F" w:rsidRDefault="00A05108" w:rsidP="00E643C0">
      <w:pPr>
        <w:pStyle w:val="BodyText"/>
        <w:spacing w:after="0"/>
        <w:rPr>
          <w:color w:val="000000" w:themeColor="text1"/>
        </w:rPr>
      </w:pPr>
      <w:r w:rsidRPr="00BC408F">
        <w:rPr>
          <w:color w:val="000000" w:themeColor="text1"/>
          <w:shd w:val="clear" w:color="auto" w:fill="FFFFFF"/>
        </w:rPr>
        <w:t>Performance indicates the capacity of an individual regarding the work force for achieving their goals and meeting the standards as set by the organization. In the present context, the performance is the capability of school heads for fulfilling their job duties and meeting the required standards of the institutes.</w:t>
      </w:r>
    </w:p>
    <w:p w14:paraId="7389EB37" w14:textId="77777777" w:rsidR="00A05108" w:rsidRPr="00BC408F" w:rsidRDefault="00A05108" w:rsidP="00A05108">
      <w:pPr>
        <w:pStyle w:val="BodyText"/>
        <w:jc w:val="center"/>
        <w:rPr>
          <w:color w:val="000000" w:themeColor="text1"/>
        </w:rPr>
      </w:pPr>
    </w:p>
    <w:p w14:paraId="0D119AA2" w14:textId="77777777" w:rsidR="00A05108" w:rsidRPr="00BC408F" w:rsidRDefault="00A05108" w:rsidP="00A05108">
      <w:pPr>
        <w:pStyle w:val="BodyText"/>
        <w:jc w:val="center"/>
        <w:rPr>
          <w:color w:val="000000" w:themeColor="text1"/>
        </w:rPr>
      </w:pPr>
    </w:p>
    <w:p w14:paraId="7765FC36" w14:textId="77777777" w:rsidR="00A05108" w:rsidRPr="00BC408F" w:rsidRDefault="00A05108" w:rsidP="00A05108">
      <w:pPr>
        <w:pStyle w:val="BodyText"/>
        <w:jc w:val="center"/>
        <w:rPr>
          <w:color w:val="000000" w:themeColor="text1"/>
        </w:rPr>
      </w:pPr>
    </w:p>
    <w:p w14:paraId="1E8988C6" w14:textId="77777777" w:rsidR="00A05108" w:rsidRPr="00BC408F" w:rsidRDefault="00A05108" w:rsidP="00A05108">
      <w:pPr>
        <w:pStyle w:val="BodyText"/>
        <w:jc w:val="center"/>
        <w:rPr>
          <w:color w:val="000000" w:themeColor="text1"/>
        </w:rPr>
      </w:pPr>
    </w:p>
    <w:p w14:paraId="1D50CFCD" w14:textId="77777777" w:rsidR="00A05108" w:rsidRPr="00BC408F" w:rsidRDefault="00A05108" w:rsidP="00A05108">
      <w:pPr>
        <w:pStyle w:val="BodyText"/>
        <w:jc w:val="center"/>
        <w:rPr>
          <w:color w:val="000000" w:themeColor="text1"/>
        </w:rPr>
      </w:pPr>
    </w:p>
    <w:p w14:paraId="4040A3F8" w14:textId="77777777" w:rsidR="00A05108" w:rsidRPr="00BC408F" w:rsidRDefault="00A05108" w:rsidP="00A05108">
      <w:pPr>
        <w:pStyle w:val="BodyText"/>
        <w:jc w:val="center"/>
        <w:rPr>
          <w:color w:val="000000" w:themeColor="text1"/>
        </w:rPr>
      </w:pPr>
    </w:p>
    <w:p w14:paraId="0ADF394A" w14:textId="77777777" w:rsidR="00A05108" w:rsidRDefault="00A05108" w:rsidP="00A05108">
      <w:pPr>
        <w:pStyle w:val="BodyText"/>
        <w:jc w:val="center"/>
        <w:rPr>
          <w:color w:val="000000" w:themeColor="text1"/>
        </w:rPr>
      </w:pPr>
    </w:p>
    <w:p w14:paraId="2A738FE0" w14:textId="77777777" w:rsidR="00E643C0" w:rsidRPr="00BC408F" w:rsidRDefault="00E643C0" w:rsidP="00A05108">
      <w:pPr>
        <w:pStyle w:val="BodyText"/>
        <w:jc w:val="center"/>
        <w:rPr>
          <w:color w:val="000000" w:themeColor="text1"/>
        </w:rPr>
      </w:pPr>
    </w:p>
    <w:p w14:paraId="6FAA987C" w14:textId="77777777" w:rsidR="00A05108" w:rsidRPr="00E122A2" w:rsidRDefault="00A05108" w:rsidP="00AA09B9">
      <w:pPr>
        <w:pStyle w:val="BodyText"/>
        <w:spacing w:after="0"/>
        <w:jc w:val="center"/>
        <w:rPr>
          <w:b/>
          <w:bCs/>
          <w:color w:val="000000" w:themeColor="text1"/>
        </w:rPr>
      </w:pPr>
      <w:r w:rsidRPr="00E122A2">
        <w:rPr>
          <w:b/>
          <w:bCs/>
          <w:color w:val="000000" w:themeColor="text1"/>
        </w:rPr>
        <w:lastRenderedPageBreak/>
        <w:t>CHAPTER II</w:t>
      </w:r>
    </w:p>
    <w:p w14:paraId="7EA8C800" w14:textId="77777777" w:rsidR="00A05108" w:rsidRPr="00E122A2" w:rsidRDefault="00A05108" w:rsidP="00AA09B9">
      <w:pPr>
        <w:pStyle w:val="BodyText"/>
        <w:spacing w:after="0"/>
        <w:jc w:val="center"/>
        <w:rPr>
          <w:b/>
          <w:bCs/>
          <w:color w:val="000000" w:themeColor="text1"/>
        </w:rPr>
      </w:pPr>
      <w:r w:rsidRPr="00E122A2">
        <w:rPr>
          <w:b/>
          <w:bCs/>
          <w:color w:val="000000" w:themeColor="text1"/>
        </w:rPr>
        <w:t>LITERATURE REVIEW</w:t>
      </w:r>
      <w:bookmarkEnd w:id="20"/>
      <w:bookmarkEnd w:id="21"/>
      <w:bookmarkEnd w:id="22"/>
    </w:p>
    <w:p w14:paraId="2C0DAB0D" w14:textId="77777777" w:rsidR="00A05108" w:rsidRPr="00BC408F" w:rsidRDefault="00A05108" w:rsidP="00AA09B9">
      <w:pPr>
        <w:snapToGrid w:val="0"/>
        <w:spacing w:after="0" w:line="480" w:lineRule="auto"/>
        <w:jc w:val="both"/>
        <w:rPr>
          <w:rFonts w:ascii="Times New Roman" w:hAnsi="Times New Roman" w:cs="Times New Roman"/>
          <w:b/>
          <w:bCs/>
          <w:color w:val="000000" w:themeColor="text1"/>
          <w:sz w:val="24"/>
          <w:szCs w:val="24"/>
          <w:shd w:val="clear" w:color="auto" w:fill="FFFFFF"/>
        </w:rPr>
      </w:pPr>
      <w:bookmarkStart w:id="23" w:name="_Toc77576063"/>
      <w:bookmarkStart w:id="24" w:name="_Toc58174973"/>
      <w:bookmarkStart w:id="25" w:name="_Toc58360295"/>
      <w:bookmarkStart w:id="26" w:name="_Toc58174972"/>
      <w:bookmarkStart w:id="27" w:name="_Toc58360294"/>
      <w:r w:rsidRPr="00BC408F">
        <w:rPr>
          <w:rFonts w:ascii="Times New Roman" w:hAnsi="Times New Roman" w:cs="Times New Roman"/>
          <w:b/>
          <w:bCs/>
          <w:color w:val="000000" w:themeColor="text1"/>
          <w:sz w:val="24"/>
          <w:szCs w:val="24"/>
          <w:shd w:val="clear" w:color="auto" w:fill="FFFFFF"/>
        </w:rPr>
        <w:t>2.1 Introduction</w:t>
      </w:r>
    </w:p>
    <w:p w14:paraId="2367DFBA" w14:textId="77777777" w:rsidR="00A05108" w:rsidRPr="00BC408F" w:rsidRDefault="00A05108" w:rsidP="00AA09B9">
      <w:pPr>
        <w:pStyle w:val="BodyText"/>
        <w:spacing w:after="0"/>
        <w:rPr>
          <w:b/>
          <w:bCs/>
          <w:color w:val="000000" w:themeColor="text1"/>
        </w:rPr>
      </w:pPr>
      <w:r w:rsidRPr="00BC408F">
        <w:rPr>
          <w:color w:val="000000" w:themeColor="text1"/>
        </w:rPr>
        <w:t xml:space="preserve">This chapter is based over in-depth review of literature that explores the fact that how study variable is linked with management of the educational institutions. By narrowing down this management measures to education sector, this chapter is giving overviews of management standards &amp; guidelines by covering the guidelines at global level (developed and developing nations). At the end, this chapter is focusing over review of literature related to education sector with respect of the performance of school heads. </w:t>
      </w:r>
    </w:p>
    <w:p w14:paraId="62FE996B" w14:textId="77777777" w:rsidR="00A05108" w:rsidRPr="00BC408F" w:rsidRDefault="00A05108" w:rsidP="00A05108">
      <w:pPr>
        <w:shd w:val="clear" w:color="auto" w:fill="FFFFFF"/>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The last stage of formal education is the secondary school education and is one of the basic steps that have a major contribution in the progress of any nation. The cultural, economic, and social welfare of growing nations depend on the education. Based on the convincing evidences, it has been depicted that there exists a link between education and economic and social progress. Therefore, the government policies are intended to make everyone able of getting formal education. Thus, investing heavily to foster education sector so the socio-economic situations to get better. A large amount of funds for educational programs has also enhanced the accountability (</w:t>
      </w:r>
      <w:r w:rsidRPr="00BC408F">
        <w:rPr>
          <w:rFonts w:ascii="Times New Roman" w:hAnsi="Times New Roman" w:cs="Times New Roman"/>
          <w:color w:val="000000" w:themeColor="text1"/>
          <w:sz w:val="24"/>
          <w:szCs w:val="24"/>
          <w:shd w:val="clear" w:color="auto" w:fill="FFFFFF"/>
        </w:rPr>
        <w:t>Mushtaq &amp; Kayani, 2013)</w:t>
      </w:r>
      <w:r w:rsidRPr="00BC408F">
        <w:rPr>
          <w:rFonts w:ascii="Times New Roman" w:hAnsi="Times New Roman" w:cs="Times New Roman"/>
          <w:color w:val="000000" w:themeColor="text1"/>
          <w:sz w:val="24"/>
          <w:szCs w:val="24"/>
        </w:rPr>
        <w:t xml:space="preserve">. </w:t>
      </w:r>
    </w:p>
    <w:p w14:paraId="5C507636" w14:textId="77777777" w:rsidR="00A05108" w:rsidRPr="00BC408F" w:rsidRDefault="00A05108" w:rsidP="00A05108">
      <w:pPr>
        <w:shd w:val="clear" w:color="auto" w:fill="FFFFFF"/>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In under-developed countries, the stated size and intricacy of the difficulties for secondary education are disappointingly adequate as well as the variety of factors and the pressing urge to upgrade results are. Various researches have figured out projects which move money can help in increasing association in </w:t>
      </w:r>
      <w:r w:rsidRPr="00BC408F">
        <w:rPr>
          <w:rFonts w:ascii="Times New Roman" w:hAnsi="Times New Roman" w:cs="Times New Roman"/>
          <w:color w:val="000000" w:themeColor="text1"/>
          <w:sz w:val="24"/>
          <w:szCs w:val="24"/>
        </w:rPr>
        <w:lastRenderedPageBreak/>
        <w:t xml:space="preserve">secondary education. Yet it is unexplored about the strategies caused by without money to cooperation (Khan et al, 2017). </w:t>
      </w:r>
    </w:p>
    <w:p w14:paraId="15D3D561" w14:textId="77777777" w:rsidR="00A05108" w:rsidRPr="00BC408F" w:rsidRDefault="00A05108" w:rsidP="00A05108">
      <w:pPr>
        <w:pStyle w:val="Default"/>
        <w:spacing w:after="120" w:line="480" w:lineRule="auto"/>
        <w:jc w:val="both"/>
        <w:rPr>
          <w:color w:val="000000" w:themeColor="text1"/>
        </w:rPr>
      </w:pPr>
      <w:r w:rsidRPr="00BC408F">
        <w:rPr>
          <w:color w:val="000000" w:themeColor="text1"/>
        </w:rPr>
        <w:t xml:space="preserve">The literature review gives inadequate directions how to improve pupils’ education standards state. Previous researchers discovered no perspective on the way to deal with upgrading the pertinence of secondary education level. This level also comprises educational syllabus and professional training changes that underscore students’ abilities to ensure for jobs and social living standards. </w:t>
      </w:r>
    </w:p>
    <w:p w14:paraId="7AADA2F5" w14:textId="3CAF0306" w:rsidR="00A05108" w:rsidRPr="00BC408F" w:rsidRDefault="00A05108" w:rsidP="00A05108">
      <w:pPr>
        <w:shd w:val="clear" w:color="auto" w:fill="FFFFFF"/>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Policy makes are hopeful to get positive results due to investment made by the government and financial institutes. The number of impact assessments in the educational sector of developing nations has also increased. Emphasizing the significance of education, the developing countries have attained success in this field. The number of intervening for solving the educational issues in under-developed nations and the number of associated impact assessments is continuously increasing (Shah et al., 2015). </w:t>
      </w:r>
    </w:p>
    <w:p w14:paraId="72517E19" w14:textId="77777777" w:rsidR="00A05108" w:rsidRPr="00BC408F" w:rsidRDefault="00A05108" w:rsidP="00A05108">
      <w:pPr>
        <w:spacing w:after="0" w:line="480" w:lineRule="auto"/>
        <w:jc w:val="both"/>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t xml:space="preserve">2.2 Performance of Head </w:t>
      </w:r>
    </w:p>
    <w:p w14:paraId="3B5F70E8"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 xml:space="preserve">The school heads play a significant role in schools’ and students’ success. According to the findings, it has been indicated that multiple leadership styles are performed by the leaders in schools with high performance which means that leaders in those schools adapt leadership styles based on particular requirements and situations (Hussin &amp; Waheed, 2016; Lazaridou &amp; Beka, 2014; Mulford, 2008). The data indicated these main leadership styles, including instructional leadership, moral leadership, and transformational leadership. Therefore, the results are in line with Khan and Waheed (2019) and Michel et al (2010) who stated that leaders are required to be morally and </w:t>
      </w:r>
      <w:r w:rsidRPr="00BC408F">
        <w:rPr>
          <w:rFonts w:ascii="Times New Roman" w:eastAsia="Times New Roman" w:hAnsi="Times New Roman" w:cs="Times New Roman"/>
          <w:color w:val="000000" w:themeColor="text1"/>
          <w:sz w:val="24"/>
          <w:szCs w:val="24"/>
        </w:rPr>
        <w:lastRenderedPageBreak/>
        <w:t>ethically focused in addition to being change, relation, and task focused. These outcomes also reveal that the integrated leadership styles as researched by Marks and Printy (2003) are not completed and moral leadership should be added by the integrated leadership styles as a vital leadership style for effective leaders.</w:t>
      </w:r>
    </w:p>
    <w:p w14:paraId="577B3671"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Being the instructional leaders, school heads utilized various strategies for monitoring and evaluating the teaching-learning process in schools. These strategies included taking rounds in school corridors, coordinating and taking students’ feedback. Minadzi and Nyame (2016) argued that school heads monitor teaching-learning by taking teaching observations in classrooms. In addition, Tahira &amp; Haider (2020) and Bahadur et al (2017) explored that school heads utilized syllabus completion forms and took rounds to monitor the teaching-learning procedures in Pakistani schools. According to this study, it has been indicated that most of the school heads believe in a co-operative and democratic school environment. These beliefs and practices of head seem to be based on the recommendations of Amushigamo and Smith (2015) who argued that good school leaders usually put co-operative and democratic structures in places in their schools for ensuring successful school management.</w:t>
      </w:r>
    </w:p>
    <w:p w14:paraId="2CE475CD"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Some of the school heads in this research study had introduced changes in their schools with the help of transformational leadership for the betterment of their school members. They were not only focused to improve the process of teaching-learning but to transform all the aspects of school as an organization. They felt satisfaction and pride after getting their schools transformed for the students and community welfare (Yemini et al., 2015).</w:t>
      </w:r>
    </w:p>
    <w:p w14:paraId="538810C3"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lastRenderedPageBreak/>
        <w:t>Moreover, the heads also showed leadership styles in their schools. They made efforts for staying close to the students for getting in touch with them and resolving their issues. This study also demonstrated that being the moral leaders, heads were fully committed with their profession and school. The focus of moral leader is usually based on community service. This study depicted that the heads had a desire of serving the community by giving quality education in schools which is similar to the findings of (Jabbar et al., 2020).</w:t>
      </w:r>
    </w:p>
    <w:p w14:paraId="25F7FA22" w14:textId="77777777" w:rsidR="00A05108" w:rsidRPr="00BC408F" w:rsidRDefault="00A05108" w:rsidP="00A05108">
      <w:pPr>
        <w:spacing w:after="0" w:line="480" w:lineRule="auto"/>
        <w:jc w:val="both"/>
        <w:rPr>
          <w:rFonts w:ascii="Times New Roman" w:hAnsi="Times New Roman" w:cs="Times New Roman"/>
          <w:b/>
          <w:bCs/>
          <w:color w:val="000000" w:themeColor="text1"/>
          <w:sz w:val="24"/>
          <w:szCs w:val="24"/>
        </w:rPr>
      </w:pPr>
      <w:r w:rsidRPr="00BC408F">
        <w:rPr>
          <w:rFonts w:ascii="Times New Roman" w:hAnsi="Times New Roman" w:cs="Times New Roman"/>
          <w:color w:val="000000" w:themeColor="text1"/>
          <w:sz w:val="24"/>
          <w:szCs w:val="24"/>
        </w:rPr>
        <w:t>Tariq et al</w:t>
      </w:r>
      <w:r w:rsidRPr="00BC408F">
        <w:rPr>
          <w:rFonts w:ascii="Times New Roman" w:eastAsia="Times New Roman" w:hAnsi="Times New Roman" w:cs="Times New Roman"/>
          <w:color w:val="000000" w:themeColor="text1"/>
          <w:sz w:val="24"/>
          <w:szCs w:val="24"/>
        </w:rPr>
        <w:t xml:space="preserve"> (2012) explored that Pakistani school heads who had a vision for their schools’ future show more co-operation with the teaching staff for making positive contributions in the students’ academic achievements. Based on the decades of research, it is evident that strong school’s leader is one of the crucial ingredients for improving school performance. The literature studies related to educational leadership and management also recommends that successful improvements in school are dependent on the school leadership quality. According to the opinion of educators and researchers, school improvement has a direct relationship with the school leadership nature. An efficient educational leader deals with school transformation for accomplishing the institutional targets and objectives (Bansla et al., 2019).</w:t>
      </w:r>
    </w:p>
    <w:p w14:paraId="3543B668" w14:textId="77777777" w:rsidR="00A05108" w:rsidRPr="00BC408F" w:rsidRDefault="00A05108" w:rsidP="00A05108">
      <w:pPr>
        <w:spacing w:after="0" w:line="480" w:lineRule="auto"/>
        <w:jc w:val="both"/>
        <w:rPr>
          <w:rFonts w:ascii="Times New Roman" w:hAnsi="Times New Roman" w:cs="Times New Roman"/>
          <w:b/>
          <w:bCs/>
          <w:color w:val="000000" w:themeColor="text1"/>
          <w:sz w:val="24"/>
          <w:szCs w:val="24"/>
          <w:highlight w:val="white"/>
        </w:rPr>
      </w:pPr>
      <w:r w:rsidRPr="00BC408F">
        <w:rPr>
          <w:rFonts w:ascii="Times New Roman" w:hAnsi="Times New Roman" w:cs="Times New Roman"/>
          <w:b/>
          <w:bCs/>
          <w:color w:val="000000" w:themeColor="text1"/>
          <w:sz w:val="24"/>
          <w:szCs w:val="24"/>
          <w:highlight w:val="white"/>
        </w:rPr>
        <w:t>2.3 Administration</w:t>
      </w:r>
    </w:p>
    <w:p w14:paraId="01B97546"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 xml:space="preserve">Rizvi (2008) and Dobson et al (2008) discussed leadership practices in Pakistan and highlighted that there is no budgeted headship position in the primary schools and they do not have the power to hire, fire, and manage finances. School heads adopt the traditional methods of school leadership to operate the schools without power delegation. Sometimes, the heads held a </w:t>
      </w:r>
      <w:r w:rsidRPr="00BC408F">
        <w:rPr>
          <w:rFonts w:ascii="Times New Roman" w:eastAsia="Times New Roman" w:hAnsi="Times New Roman" w:cs="Times New Roman"/>
          <w:color w:val="000000" w:themeColor="text1"/>
          <w:sz w:val="24"/>
          <w:szCs w:val="24"/>
        </w:rPr>
        <w:lastRenderedPageBreak/>
        <w:t>consultation with their seniors regarding the operational matters and it has been a common practice in centralized education systems (Sabanci, 2008). School heads working in the public sector consider themselves the servants of the government and abide by the instructions of supervisor which promotes a culture of compliance (Memon, 2010).</w:t>
      </w:r>
    </w:p>
    <w:p w14:paraId="42D4A877"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Ali (2011) conducted a research study related to the government sector’s educational structure in Gilgit Baltistan, Pakistan, by using the longitudinal method and stated that governance structure of education is linked with routine and inspectorial work, instead of pedagogical improvements and innovative solutions. Malik (2007) added that governance educational structural has maintained the centralized tendencies of the past despite of apparent decentralization. Moreover, the research study conducted by Simkins et al (2003) was related to Pakistani educational leadership and indicated that head teachers do not recognize their role as pedagogical leaders in the Pakistan’s hierarchical education system.</w:t>
      </w:r>
    </w:p>
    <w:p w14:paraId="734FB33F"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In this way, these research studies have revealed the short-comings of governance structures as far as the effective education delivery and capability of dealing with educational reforms and innovation is concerned in Pakistan (Khaki &amp; Safdar, 2010). That’s why, this research was undertaken to comprehend the performed and perceived roles of educational leadership in a real context and assess the similarities or differences among the roles. Moreover, this study was conducted in particular cultural and social context of Pakistan to find the answer for the question “To what extent were the head teacher’s perceived roles congruent / incongruent with the performed roles and why?”</w:t>
      </w:r>
    </w:p>
    <w:p w14:paraId="539C7CCF" w14:textId="47902E3A"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lastRenderedPageBreak/>
        <w:t>Therefore, this research study will considerably contribute in the present literature which is focused on several dimensions of the role of a head teacher being an instructional leader which would ultimately lead towards improving the teaching quality. Grace (1995) explored the concept of educational leadership by giving argument that the educational leadership can be subjected to sharing, transforming, empowering, and being a democratic organization. According to Senge (2000) it is believed that the educational leadership is mostly related to the learning facilitation of teachers and students. He stated that the educational leaders help to build learning institutions where individuals make efforts for expanding their abilities for comprehending the complexities, clarifying vision, and improving shared mental models associated with learning. Miller and Miller (2001) further supported this idea by maintaining that teachers and students get empowered and facilitated by the educational leaders. Grift (1990) said that educational leadership is the capability.</w:t>
      </w:r>
    </w:p>
    <w:p w14:paraId="356CF408"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Based on the above arguments, it is revealed that head teachers are required to do complex tasks for which they need information and skills. It is because school heads are anticipated to be knowledge professionals for making contributions in a knowledgeable society. Schools are not only intended for knowledge transmission to the younger generations but also serve to engaging teachers, students, and other people for generating knowledge in different types of enquiries and active learning (Memon, 2010).</w:t>
      </w:r>
    </w:p>
    <w:p w14:paraId="2FDAA0C9"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 xml:space="preserve">Therefore, it needed to develop the school leadership for addressing new challenges related to educational sector of the country. Contrarily, Pakistan is already dealing with a lack of leadership abilities and no concerted efforts </w:t>
      </w:r>
      <w:r w:rsidRPr="00BC408F">
        <w:rPr>
          <w:rFonts w:ascii="Times New Roman" w:eastAsia="Times New Roman" w:hAnsi="Times New Roman" w:cs="Times New Roman"/>
          <w:color w:val="000000" w:themeColor="text1"/>
          <w:sz w:val="24"/>
          <w:szCs w:val="24"/>
        </w:rPr>
        <w:lastRenderedPageBreak/>
        <w:t>have yet been made to uncover the potential of people for developing future school heads. There is not even a single public sector institute in the country which is responsible to develop ambitious and serving head teachers (Memon, 2010).</w:t>
      </w:r>
    </w:p>
    <w:p w14:paraId="71571C9A" w14:textId="751DC6D9"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According to Jam</w:t>
      </w:r>
      <w:r w:rsidR="00684126">
        <w:rPr>
          <w:rFonts w:ascii="Times New Roman" w:eastAsia="Times New Roman" w:hAnsi="Times New Roman" w:cs="Times New Roman"/>
          <w:color w:val="000000" w:themeColor="text1"/>
          <w:sz w:val="24"/>
          <w:szCs w:val="24"/>
        </w:rPr>
        <w:t>ee</w:t>
      </w:r>
      <w:r w:rsidRPr="00BC408F">
        <w:rPr>
          <w:rFonts w:ascii="Times New Roman" w:eastAsia="Times New Roman" w:hAnsi="Times New Roman" w:cs="Times New Roman"/>
          <w:color w:val="000000" w:themeColor="text1"/>
          <w:sz w:val="24"/>
          <w:szCs w:val="24"/>
        </w:rPr>
        <w:t>l et al (2019) the educational leaders have the responsibility to improve the overall performance of their school by enhancing the learning outcomes of students and this cannot be attained without substantially investing in the school leadership’s capacity building (Memon, 2010). The educational leadership qualification has not been made mandatory for school heads by the government of Pakistan. Henceforth, the management of Pakistani schools is being run by unqualified school heads and they have not attained the required level of performance as the educational leaders.</w:t>
      </w:r>
    </w:p>
    <w:p w14:paraId="35F13B21" w14:textId="77777777"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t>According to various sources, it seems that there exist traditional leadership concepts related to the head teachers and they do not have much awareness regarding their roles which results in hindering the process of change and execution of plans for school improvement. It is required to identify the talented teachers as potential heads and training them for their development as a part of succession planning (Memon, 2010). Hence, it is critical to continue professional development for improving leadership and personal attributes of school leaders (Pansiri, 2008). Memon (2010) also suggested that intensive and practical programs of professional development are necessary for school leadership.</w:t>
      </w:r>
    </w:p>
    <w:p w14:paraId="02762C25" w14:textId="77777777" w:rsidR="00A05108" w:rsidRPr="00BC408F" w:rsidRDefault="00A05108" w:rsidP="00A05108">
      <w:pPr>
        <w:spacing w:after="0" w:line="480" w:lineRule="auto"/>
        <w:jc w:val="both"/>
        <w:rPr>
          <w:rFonts w:ascii="Times New Roman" w:hAnsi="Times New Roman" w:cs="Times New Roman"/>
          <w:b/>
          <w:bCs/>
          <w:color w:val="000000" w:themeColor="text1"/>
          <w:sz w:val="24"/>
          <w:szCs w:val="24"/>
        </w:rPr>
      </w:pPr>
      <w:bookmarkStart w:id="28" w:name="_41mghml" w:colFirst="0" w:colLast="0"/>
      <w:bookmarkEnd w:id="28"/>
      <w:r w:rsidRPr="00BC408F">
        <w:rPr>
          <w:rFonts w:ascii="Times New Roman" w:hAnsi="Times New Roman" w:cs="Times New Roman"/>
          <w:b/>
          <w:bCs/>
          <w:color w:val="000000" w:themeColor="text1"/>
          <w:sz w:val="24"/>
          <w:szCs w:val="24"/>
        </w:rPr>
        <w:t xml:space="preserve">2.4 Quality Education </w:t>
      </w:r>
    </w:p>
    <w:p w14:paraId="0A88420A" w14:textId="387BD52D"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 curriculum consists of a connected set of training sessions, clinical encounters, in-depth school-based research, and organized reflections. The </w:t>
      </w:r>
      <w:r w:rsidRPr="00BC408F">
        <w:rPr>
          <w:rFonts w:ascii="Times New Roman" w:hAnsi="Times New Roman" w:cs="Times New Roman"/>
          <w:color w:val="000000" w:themeColor="text1"/>
          <w:sz w:val="24"/>
          <w:szCs w:val="24"/>
        </w:rPr>
        <w:lastRenderedPageBreak/>
        <w:t xml:space="preserve">intended result is the development of a professional community of educational leaders who are motivated to remain or advance to the post of principal in the district and possess the personality traits necessary to be change agents. In PEP, suggestions for revised primary preparation and participant selection are incorporated (BrowneFerrigno &amp; Shoho, 2004; Danils et al., 2019). </w:t>
      </w:r>
    </w:p>
    <w:p w14:paraId="285A2EC3" w14:textId="69A6DE4F"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 curriculum incorporates best practices in adult learning, inquiry-based professional development, and community building and is framed by the four reoccurring themes in the ISLLC Standard (Grogan &amp; Andrews, 2002; Stein &amp; Gewirtzman, 2003). A gap in the literature on the ongoing professional development of school leaders is filled by the emphasis on advanced leadership development for administrator-certified practitioners, including both current and aspiring principals (Hauge et al., 2014).  </w:t>
      </w:r>
    </w:p>
    <w:p w14:paraId="26C0B0FE" w14:textId="712706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A concurrent action research project carried out by participants each semester in particular district schools is a key element of the initiative. According to Browne-Ferrigno (2003) and Daresh &amp; Capasso (2001) clinical practice under the direction of a mentor and principals may facilitate role transformation and socialization to a new community of practi</w:t>
      </w:r>
      <w:r w:rsidR="00123FCF">
        <w:rPr>
          <w:rFonts w:ascii="Times New Roman" w:hAnsi="Times New Roman" w:cs="Times New Roman"/>
          <w:color w:val="000000" w:themeColor="text1"/>
          <w:sz w:val="24"/>
          <w:szCs w:val="24"/>
        </w:rPr>
        <w:t>c</w:t>
      </w:r>
      <w:r w:rsidRPr="00BC408F">
        <w:rPr>
          <w:rFonts w:ascii="Times New Roman" w:hAnsi="Times New Roman" w:cs="Times New Roman"/>
          <w:color w:val="000000" w:themeColor="text1"/>
          <w:sz w:val="24"/>
          <w:szCs w:val="24"/>
        </w:rPr>
        <w:t xml:space="preserve">e. District leaders deliberately choose high-performing principals to function as project-trained mentors during the biweekly field-based experiences since clinical practice is considerably improved by targeted mentorship offered by experienced experts (Browne-Ferrigno &amp; Muth, 2004).  </w:t>
      </w:r>
    </w:p>
    <w:p w14:paraId="4952D9C6" w14:textId="6EBDD042"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There are three justifications for mentoring in leadership. For ambitious and inexperienced principals, it first replicates role socialization (Crow &amp; Matthews, 1998; Matthews &amp; Crow, 2003). Second, veteran principals who act as mentors have chances to advance their own careers. Finally, leadership </w:t>
      </w:r>
      <w:r w:rsidRPr="00BC408F">
        <w:rPr>
          <w:rFonts w:ascii="Times New Roman" w:hAnsi="Times New Roman" w:cs="Times New Roman"/>
          <w:color w:val="000000" w:themeColor="text1"/>
          <w:sz w:val="24"/>
          <w:szCs w:val="24"/>
        </w:rPr>
        <w:lastRenderedPageBreak/>
        <w:t>mentorship improves an administrator's ability to meet the demands of school leadership for both new and seasoned administrators (Mullen et al., 2002). It was decided to employ the "closed cohort" paradigm (Norris &amp; Barnett, 1994) because it has the ability to provide a risk-free learning environment where participants can be open about concerns and engage in productive dispute resolution.</w:t>
      </w:r>
    </w:p>
    <w:p w14:paraId="0A796CCB"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Throughout a program, a closed cohort stays as a single unit without membership changes. A healthy cohort encourages participant introspection, group decision-making, peer sharing of experiences and concerns, and leadership development (Barnett et al., 2000; Browne-Ferrigno &amp; Muth, 2003; Browne-Ferrigno &amp; Muth, 2004). A strong and long-lasting professional community can also be developed within a functional cohort (Basom &amp; Yerkes, 2001; Norris &amp; Barnett, 1994). Participants can establish collegial relationships that support and maintain them after the program is over through a variety of ongoing group-development events for their cohort and networking opportunities (Otunga et al., 2009).</w:t>
      </w:r>
    </w:p>
    <w:p w14:paraId="6F4F5A18" w14:textId="3B507CF1"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Education has included teacher leadership more and more. According to a wealth of research and literature, teacher leaders are essential for transforming schools and causing changes in the established hierarchy of authority inside them. In the past, teacher leadership was present in a number of informal school settings. As a result of "increased recognition of teacher leadership, visions of expanded teacher leadership roles, and new hope for the contributions these expanded roles might make in improving schools (Smylie &amp; Denny, 1990) there are now more opportunities for this type of leadership. </w:t>
      </w:r>
    </w:p>
    <w:p w14:paraId="52404D51" w14:textId="234440E0"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lastRenderedPageBreak/>
        <w:t>Initially, teacher leadership took the shape of formal positions such as department head, master teacher, or union representative, which still exist today. In essence, these positions involved managerial responsibilities with an emphasis on operational efficiency in schools as opposed to instructional leadership (York-Barr &amp; Duke, 2004)</w:t>
      </w:r>
      <w:r w:rsidR="00AD0724">
        <w:rPr>
          <w:rFonts w:ascii="Times New Roman" w:hAnsi="Times New Roman" w:cs="Times New Roman"/>
          <w:color w:val="000000" w:themeColor="text1"/>
          <w:sz w:val="24"/>
          <w:szCs w:val="24"/>
        </w:rPr>
        <w:t xml:space="preserve">, </w:t>
      </w:r>
      <w:r w:rsidRPr="00BC408F">
        <w:rPr>
          <w:rFonts w:ascii="Times New Roman" w:hAnsi="Times New Roman" w:cs="Times New Roman"/>
          <w:color w:val="000000" w:themeColor="text1"/>
          <w:sz w:val="24"/>
          <w:szCs w:val="24"/>
        </w:rPr>
        <w:t>claimed that the role of teachers as managers was an extension of administration, aiming to maintain the efficacy and efficiency of the current system rather than alter practice. This constrained image of teacher leadership,</w:t>
      </w:r>
      <w:r w:rsidR="00AD0724">
        <w:rPr>
          <w:rFonts w:ascii="Times New Roman" w:hAnsi="Times New Roman" w:cs="Times New Roman"/>
          <w:color w:val="000000" w:themeColor="text1"/>
          <w:sz w:val="24"/>
          <w:szCs w:val="24"/>
        </w:rPr>
        <w:t xml:space="preserve"> </w:t>
      </w:r>
      <w:r w:rsidRPr="00BC408F">
        <w:rPr>
          <w:rFonts w:ascii="Times New Roman" w:hAnsi="Times New Roman" w:cs="Times New Roman"/>
          <w:color w:val="000000" w:themeColor="text1"/>
          <w:sz w:val="24"/>
          <w:szCs w:val="24"/>
        </w:rPr>
        <w:t>the result of "bureaucratic routinization of teaching and learning administrative attempts to regulate schools as places with instructors as deskilled workers and students as uniform products.</w:t>
      </w:r>
    </w:p>
    <w:p w14:paraId="07E30D59" w14:textId="0C7998C9" w:rsidR="00A05108"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The second wave of teacher leadership, which focused on teachers as instructional leaders and acknowledged these limits, came into being. The second wave introduced opportunities for instructors in staff development as well as team leader and curriculum developer posts. These abilities transitioned from managerial duties to educational skills. According to Jimenez-Silva and Olson (2012) these leadership duties looked to be "additional to" rather than "a part of" the teachers' regular duties. In the end, teacher leadership entails inspiring and motivating others to achieve vital school reform objectives. The ability to influence others is a more accurate way to define leadership than a title alone. As a result, not just for principals but also for teachers, it can be challenging to recognize and articulate the complexity of teacher leadership.</w:t>
      </w:r>
    </w:p>
    <w:p w14:paraId="73FB3B23" w14:textId="77777777" w:rsidR="00AD0724" w:rsidRDefault="00AD0724" w:rsidP="00A05108">
      <w:pPr>
        <w:spacing w:after="120" w:line="480" w:lineRule="auto"/>
        <w:jc w:val="both"/>
        <w:rPr>
          <w:rFonts w:ascii="Times New Roman" w:hAnsi="Times New Roman" w:cs="Times New Roman"/>
          <w:color w:val="000000" w:themeColor="text1"/>
          <w:sz w:val="24"/>
          <w:szCs w:val="24"/>
        </w:rPr>
      </w:pPr>
    </w:p>
    <w:p w14:paraId="35480888" w14:textId="77777777" w:rsidR="00AD0724" w:rsidRPr="00BC408F" w:rsidRDefault="00AD0724" w:rsidP="00A05108">
      <w:pPr>
        <w:spacing w:after="120" w:line="480" w:lineRule="auto"/>
        <w:jc w:val="both"/>
        <w:rPr>
          <w:rFonts w:ascii="Times New Roman" w:hAnsi="Times New Roman" w:cs="Times New Roman"/>
          <w:color w:val="000000" w:themeColor="text1"/>
          <w:sz w:val="24"/>
          <w:szCs w:val="24"/>
        </w:rPr>
      </w:pPr>
    </w:p>
    <w:p w14:paraId="2C83B88B" w14:textId="77777777" w:rsidR="00A05108" w:rsidRPr="00AF2440" w:rsidRDefault="00A05108" w:rsidP="00AF2440">
      <w:pPr>
        <w:pStyle w:val="BodyText"/>
        <w:spacing w:after="0"/>
        <w:rPr>
          <w:b/>
          <w:bCs/>
          <w:color w:val="000000" w:themeColor="text1"/>
        </w:rPr>
      </w:pPr>
      <w:r w:rsidRPr="00AF2440">
        <w:rPr>
          <w:b/>
          <w:bCs/>
          <w:color w:val="000000" w:themeColor="text1"/>
        </w:rPr>
        <w:lastRenderedPageBreak/>
        <w:t>2.5 Professional Development</w:t>
      </w:r>
    </w:p>
    <w:p w14:paraId="544B8296" w14:textId="064DEBFD" w:rsidR="00A05108" w:rsidRPr="00BC408F" w:rsidRDefault="00A05108" w:rsidP="00AF244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Professional learners’ community is described as a place where administrators and teachers of schools seek and share learning continuously for acting on it (Astuto et al., 1993). Based on the research, it is suggested that school reforms occur when teachers are engaged in valid professional learning communities and enhanced student learning is one of the by-products of such community (Ilter, 2014). A PLC (Professional Learning Community) involves the governance which is shared among different members that will result in making positive contributions to the process of change in school’s improvements</w:t>
      </w:r>
      <w:r w:rsidR="00B04BD7">
        <w:rPr>
          <w:rFonts w:ascii="Times New Roman" w:hAnsi="Times New Roman" w:cs="Times New Roman"/>
          <w:color w:val="000000" w:themeColor="text1"/>
          <w:sz w:val="24"/>
          <w:szCs w:val="24"/>
        </w:rPr>
        <w:t>. P</w:t>
      </w:r>
      <w:r w:rsidRPr="00BC408F">
        <w:rPr>
          <w:rFonts w:ascii="Times New Roman" w:hAnsi="Times New Roman" w:cs="Times New Roman"/>
          <w:color w:val="000000" w:themeColor="text1"/>
          <w:sz w:val="24"/>
          <w:szCs w:val="24"/>
        </w:rPr>
        <w:t>rofessional communities help students in learning and give long-lasting advantages to teachers which result in better human, professional, and society capital. Isolation reduction in teachers, enhanced mission commitment and school goals, and responsibility sharing are some of the benefits related to the PLCs. Teachers become more informed, professionally transformed, and motivated for promoting the excellence of students with PLCs (Hord, 1997).</w:t>
      </w:r>
    </w:p>
    <w:p w14:paraId="6FDDA961" w14:textId="0A6B61F5"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Professional Learning Communities (PLCs) help in facilitating the teacher leadership by allowing teachers’ collaboration regarding their professional working, analyzing students’ data, and assessing students’ learning. Fullan (2015) described collaboration’s power. Leadership’s litmus test is whether it activates the commitment of people to put their energy for taking actions and improving things. Commitment is individual but mobilization is collective. PLCs help in harnessing collective mobilization by sharing value, commitment, and action for meeting the objectives that ultimately influence </w:t>
      </w:r>
      <w:r w:rsidRPr="00BC408F">
        <w:rPr>
          <w:rFonts w:ascii="Times New Roman" w:hAnsi="Times New Roman" w:cs="Times New Roman"/>
          <w:color w:val="000000" w:themeColor="text1"/>
          <w:sz w:val="24"/>
          <w:szCs w:val="24"/>
        </w:rPr>
        <w:lastRenderedPageBreak/>
        <w:t>the efforts for school improvement. In fact, these are the core of teaching and learning in schools.</w:t>
      </w:r>
    </w:p>
    <w:p w14:paraId="25B7D5DE"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As clinical practice is a major element of the program, so participants require time to do school work and not for the assignment location. Therefore, all teachers and principals who participate in PEP get rid of their school errands for 1 full day per week throughout during the fall and spring semesters with full support of their superintendents and schools boards for engaging in program tasks. Cohort members spend 1 full day with alternate schedules either to work with their mentoring principal and inquiry team to conduct action research regarding the students’ learning or participate in a cohort meeting arranged by educators’ leadership and district administrators.</w:t>
      </w:r>
    </w:p>
    <w:p w14:paraId="38DC316A" w14:textId="1D371C80" w:rsidR="00AF2440"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Participants are provided with the opportunities through bi-weekly cohort meetings for sharing their school experiences and discussing educational readings for which the team gives the study report copy to its mentor principal and presents the outcomes in front of the school community where the research was carried out. The findings are then formally presented to the cohort peers and instructors by the team. In addition, all the district administrators are invited by the superintendent for attending a lunch in each semester where the research findings are shared by the inquiry teams via presentations and professional handouts. Invitations are also given to the teams for presenting their research results at state educational conferences.</w:t>
      </w:r>
    </w:p>
    <w:p w14:paraId="0F626455" w14:textId="77777777" w:rsidR="00A05108" w:rsidRPr="00AF2440" w:rsidRDefault="00A05108" w:rsidP="00AA09B9">
      <w:pPr>
        <w:pStyle w:val="BodyText"/>
        <w:spacing w:after="0"/>
        <w:rPr>
          <w:b/>
          <w:bCs/>
          <w:color w:val="000000" w:themeColor="text1"/>
        </w:rPr>
      </w:pPr>
      <w:r w:rsidRPr="00AF2440">
        <w:rPr>
          <w:b/>
          <w:bCs/>
          <w:color w:val="000000" w:themeColor="text1"/>
        </w:rPr>
        <w:t>2.6 Monitoring and Mentoring</w:t>
      </w:r>
    </w:p>
    <w:p w14:paraId="4CAFD331" w14:textId="77777777" w:rsidR="00A05108" w:rsidRPr="00BC408F" w:rsidRDefault="00A05108" w:rsidP="00AA09B9">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After getting into the profession of teaching, teachers get inclined towards developing assessment techniques. Assessment is an essential part of teaching but teachers get lesser training from their pre-service programs in this regard </w:t>
      </w:r>
      <w:r w:rsidRPr="00BC408F">
        <w:rPr>
          <w:rFonts w:ascii="Times New Roman" w:hAnsi="Times New Roman" w:cs="Times New Roman"/>
          <w:color w:val="000000" w:themeColor="text1"/>
          <w:sz w:val="24"/>
          <w:szCs w:val="24"/>
        </w:rPr>
        <w:lastRenderedPageBreak/>
        <w:t xml:space="preserve">(Cizek et al., 1995/1996; Impara et al., 1993). Therefore, assessment falls under the category of job training. Traditionally, the work of teachers is carried out in isolation from other educators (Little, 1990; </w:t>
      </w:r>
      <w:r w:rsidRPr="00BC408F">
        <w:rPr>
          <w:rFonts w:ascii="Times New Roman" w:eastAsia="Times New Roman" w:hAnsi="Times New Roman" w:cs="Times New Roman"/>
          <w:color w:val="000000" w:themeColor="text1"/>
          <w:sz w:val="24"/>
          <w:szCs w:val="24"/>
        </w:rPr>
        <w:t>Pajares</w:t>
      </w:r>
      <w:r w:rsidRPr="00BC408F">
        <w:rPr>
          <w:rFonts w:ascii="Times New Roman" w:hAnsi="Times New Roman" w:cs="Times New Roman"/>
          <w:color w:val="000000" w:themeColor="text1"/>
          <w:sz w:val="24"/>
          <w:szCs w:val="24"/>
        </w:rPr>
        <w:t>, 1975). The researchers’ support has provided facilitation to the understanding of teachers regarding their observations and information required to be recorded. In schools where there is lesser class-based support, record keeping discussions of participants were not connected with the events taking place in classroom and their possible instructional meaning (Borko et al., 1997).</w:t>
      </w:r>
    </w:p>
    <w:p w14:paraId="1045CF21" w14:textId="6E58CA79"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According to Hattie and Timperley (2007) teachers are needed to make suitable judgements regarding how, what, and when level for making the feedback effective and appropriate. The success of teachers regarding the implementation of new formative assessment practices depends on their persisting classroom management and structural strength.</w:t>
      </w:r>
    </w:p>
    <w:p w14:paraId="6127CDAC"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Although there is an interconnection among the assessment practices of teachers and their knowledge about content and class management skills but teachers’ assessment training before and during the service is weak (Impara et al., 1993; Stiggins, 1991). It has been reported by 1/5</w:t>
      </w:r>
      <w:r w:rsidRPr="00BC408F">
        <w:rPr>
          <w:rFonts w:ascii="Times New Roman" w:hAnsi="Times New Roman" w:cs="Times New Roman"/>
          <w:color w:val="000000" w:themeColor="text1"/>
          <w:sz w:val="24"/>
          <w:szCs w:val="24"/>
          <w:vertAlign w:val="superscript"/>
        </w:rPr>
        <w:t>th</w:t>
      </w:r>
      <w:r w:rsidRPr="00BC408F">
        <w:rPr>
          <w:rFonts w:ascii="Times New Roman" w:hAnsi="Times New Roman" w:cs="Times New Roman"/>
          <w:color w:val="000000" w:themeColor="text1"/>
          <w:sz w:val="24"/>
          <w:szCs w:val="24"/>
        </w:rPr>
        <w:t xml:space="preserve"> of teachers that getting training during service is linked to building sufficient tests or unique test results for instructional improvement (Herman &amp; Dorr-Bremme, 1983). Those teachers had greater comfort level to interpret the information of standardized test who have reported to receive the training to test and measure during their service (Impara et al., 1993).</w:t>
      </w:r>
    </w:p>
    <w:p w14:paraId="4F0A3186"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Nevertheless, a majority of states do not teachers for demonstrating assessment’s competence for earning a license of teaching. In 2002, only 14 states had the requirement of assessment competency which reduced the </w:t>
      </w:r>
      <w:r w:rsidRPr="00BC408F">
        <w:rPr>
          <w:rFonts w:ascii="Times New Roman" w:hAnsi="Times New Roman" w:cs="Times New Roman"/>
          <w:color w:val="000000" w:themeColor="text1"/>
          <w:sz w:val="24"/>
          <w:szCs w:val="24"/>
        </w:rPr>
        <w:lastRenderedPageBreak/>
        <w:t>priority of assessment courses for teachers’ preparations (</w:t>
      </w:r>
      <w:r w:rsidRPr="00BC408F">
        <w:rPr>
          <w:rFonts w:ascii="Times New Roman" w:eastAsia="Times New Roman" w:hAnsi="Times New Roman" w:cs="Times New Roman"/>
          <w:color w:val="000000" w:themeColor="text1"/>
          <w:sz w:val="24"/>
          <w:szCs w:val="24"/>
        </w:rPr>
        <w:t>Stiggins et al.</w:t>
      </w:r>
      <w:r w:rsidRPr="00BC408F">
        <w:rPr>
          <w:rFonts w:ascii="Times New Roman" w:hAnsi="Times New Roman" w:cs="Times New Roman"/>
          <w:color w:val="000000" w:themeColor="text1"/>
          <w:sz w:val="24"/>
          <w:szCs w:val="24"/>
        </w:rPr>
        <w:t xml:space="preserve">, 2002, cited in McMunn et al., 2003–04). Gullickson (1986) also conveyed that a survey conducted for teachers’ and professors’ teaching educational measurement courses before their services which discovered that teachers prefer non-test assessment activities more than formative and summative evaluations as compared to the professors’ preferences. The degree to which teachers have reported their reliance on non-test information of students’ progress, there exists a gap in the emphasis potential representing a considerable requirement of reforms for teachers’ preparation. Practitioners have complained that the college courses for tests and measurements were not related to their classroom requirements (Impara et al., 1993). </w:t>
      </w:r>
    </w:p>
    <w:p w14:paraId="551ACD0D" w14:textId="77777777" w:rsidR="00A05108" w:rsidRPr="00BC408F" w:rsidRDefault="00A05108" w:rsidP="00A05108">
      <w:pPr>
        <w:spacing w:after="0" w:line="480" w:lineRule="auto"/>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t>2.7 Whole School Development</w:t>
      </w:r>
    </w:p>
    <w:p w14:paraId="003950BB" w14:textId="70B30A31" w:rsidR="00A05108" w:rsidRPr="00BC408F" w:rsidRDefault="00A05108" w:rsidP="00A05108">
      <w:pPr>
        <w:spacing w:after="120" w:line="480" w:lineRule="auto"/>
        <w:jc w:val="both"/>
        <w:rPr>
          <w:rFonts w:ascii="Times New Roman" w:hAnsi="Times New Roman" w:cs="Times New Roman"/>
          <w:color w:val="000000" w:themeColor="text1"/>
          <w:sz w:val="24"/>
          <w:szCs w:val="24"/>
        </w:rPr>
      </w:pPr>
      <w:bookmarkStart w:id="29" w:name="_Toc58174981"/>
      <w:bookmarkStart w:id="30" w:name="_Toc58360303"/>
      <w:bookmarkStart w:id="31" w:name="_Toc77576074"/>
      <w:bookmarkEnd w:id="23"/>
      <w:bookmarkEnd w:id="24"/>
      <w:bookmarkEnd w:id="25"/>
      <w:bookmarkEnd w:id="26"/>
      <w:bookmarkEnd w:id="27"/>
      <w:r w:rsidRPr="00BC408F">
        <w:rPr>
          <w:rFonts w:ascii="Times New Roman" w:hAnsi="Times New Roman" w:cs="Times New Roman"/>
          <w:color w:val="000000" w:themeColor="text1"/>
          <w:sz w:val="24"/>
          <w:szCs w:val="24"/>
        </w:rPr>
        <w:t>Considering the schools, communities, and families as the partners in children’s education usually leads to higher academic achievements, increased participation and community pride. Families have been regarded as a dominant factor to promote the academic achievements of students (</w:t>
      </w:r>
      <w:r w:rsidRPr="00BC408F">
        <w:rPr>
          <w:rFonts w:ascii="Times New Roman" w:eastAsia="Times New Roman" w:hAnsi="Times New Roman" w:cs="Times New Roman"/>
          <w:color w:val="000000" w:themeColor="text1"/>
          <w:sz w:val="24"/>
          <w:szCs w:val="24"/>
        </w:rPr>
        <w:t>Quezada</w:t>
      </w:r>
      <w:r w:rsidRPr="00BC408F">
        <w:rPr>
          <w:rFonts w:ascii="Times New Roman" w:hAnsi="Times New Roman" w:cs="Times New Roman"/>
          <w:color w:val="000000" w:themeColor="text1"/>
          <w:sz w:val="24"/>
          <w:szCs w:val="24"/>
        </w:rPr>
        <w:t>, 2003). Barriers to parents’ involvement mainly include the characteristic properties of school community, attitude of parents and teachers towards each other and towards the schools, parents’ problems related to emotions and adjustment, languages and cultural differences, and teaching practices (Mattingly et al., 2002).</w:t>
      </w:r>
    </w:p>
    <w:p w14:paraId="31DAC3B7" w14:textId="443CA03A"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When teachers and principals collaborate to do methodical research on problems with students' learning, professional development happens. The field-based experiences are crucial, according to the head of curriculum and instruction, since PEP participants "better understand the role of the principal." </w:t>
      </w:r>
      <w:r w:rsidRPr="00BC408F">
        <w:rPr>
          <w:rFonts w:ascii="Times New Roman" w:hAnsi="Times New Roman" w:cs="Times New Roman"/>
          <w:color w:val="000000" w:themeColor="text1"/>
          <w:sz w:val="24"/>
          <w:szCs w:val="24"/>
        </w:rPr>
        <w:lastRenderedPageBreak/>
        <w:t>She thinks that working in schools under various conditions with various principals</w:t>
      </w:r>
      <w:r w:rsidR="00C129D4">
        <w:rPr>
          <w:rFonts w:ascii="Times New Roman" w:hAnsi="Times New Roman" w:cs="Times New Roman"/>
          <w:color w:val="000000" w:themeColor="text1"/>
          <w:sz w:val="24"/>
          <w:szCs w:val="24"/>
        </w:rPr>
        <w:t xml:space="preserve"> </w:t>
      </w:r>
      <w:r w:rsidRPr="00BC408F">
        <w:rPr>
          <w:rFonts w:ascii="Times New Roman" w:hAnsi="Times New Roman" w:cs="Times New Roman"/>
          <w:color w:val="000000" w:themeColor="text1"/>
          <w:sz w:val="24"/>
          <w:szCs w:val="24"/>
        </w:rPr>
        <w:t>and then gathering with them to discuss those experiences</w:t>
      </w:r>
      <w:r w:rsidR="00C129D4">
        <w:rPr>
          <w:rFonts w:ascii="Times New Roman" w:hAnsi="Times New Roman" w:cs="Times New Roman"/>
          <w:color w:val="000000" w:themeColor="text1"/>
          <w:sz w:val="24"/>
          <w:szCs w:val="24"/>
        </w:rPr>
        <w:t xml:space="preserve"> </w:t>
      </w:r>
      <w:r w:rsidRPr="00BC408F">
        <w:rPr>
          <w:rFonts w:ascii="Times New Roman" w:hAnsi="Times New Roman" w:cs="Times New Roman"/>
          <w:color w:val="000000" w:themeColor="text1"/>
          <w:sz w:val="24"/>
          <w:szCs w:val="24"/>
        </w:rPr>
        <w:t>provides incredibly valuable learning opportunities (Piccardo, 2010).</w:t>
      </w:r>
      <w:r w:rsidRPr="00BC408F">
        <w:rPr>
          <w:rFonts w:ascii="Times New Roman" w:eastAsia="Times New Roman" w:hAnsi="Times New Roman" w:cs="Times New Roman"/>
          <w:color w:val="000000" w:themeColor="text1"/>
          <w:sz w:val="24"/>
          <w:szCs w:val="24"/>
        </w:rPr>
        <w:t xml:space="preserve"> </w:t>
      </w:r>
    </w:p>
    <w:p w14:paraId="30931CA6" w14:textId="77777777" w:rsidR="00A05108" w:rsidRPr="00BC408F" w:rsidRDefault="00A05108" w:rsidP="00A05108">
      <w:pPr>
        <w:spacing w:after="120" w:line="480" w:lineRule="auto"/>
        <w:jc w:val="both"/>
        <w:rPr>
          <w:rFonts w:ascii="Times New Roman" w:hAnsi="Times New Roman" w:cs="Times New Roman"/>
          <w:b/>
          <w:color w:val="000000" w:themeColor="text1"/>
          <w:sz w:val="24"/>
          <w:szCs w:val="24"/>
        </w:rPr>
      </w:pPr>
      <w:r w:rsidRPr="00BC408F">
        <w:rPr>
          <w:rFonts w:ascii="Times New Roman" w:hAnsi="Times New Roman" w:cs="Times New Roman"/>
          <w:color w:val="000000" w:themeColor="text1"/>
          <w:sz w:val="24"/>
          <w:szCs w:val="24"/>
        </w:rPr>
        <w:t>When teachers and principals collaborate to do rigorous research regarding problems in student learning and education, they engage in professional development. They also gain from the knowledge and skills of instructors and guest speakers. Through practical experiences in schools and with other administrators, the PEP model of professional development merges theory and practice. Participants in the program have been watched by a central office supervisor of instruction, who frequently visits district schools to support the execution of the curriculum. He provided his perspective on the advantages that would result from the initiative (Fischer et al., 2022).</w:t>
      </w:r>
    </w:p>
    <w:p w14:paraId="16BED404"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 inclusion of both existing and aspiring principals in the cohorts, in addition to the program design that incorporates job embedding field experiences and interactive seminar workshops, is a critical factor in the project's success. A six-year veteran principle who took part in the first year of the program's implementation was interviewed as part of a focus group to explain why he thinks PEP is a successful method for training school leaders. </w:t>
      </w:r>
    </w:p>
    <w:p w14:paraId="31D84A69"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Due to the resources and experiences that can be shared when a number of principals join together, [the program] is probably as close to an actual position of being a principle as you can get. It's probably on par with any training program I've ever taken part in. The value of employing "data" as a crucial tactic for educational reform is now widely accepted. According to superintendents of school districts polled in the summer of 2005, using data to </w:t>
      </w:r>
      <w:r w:rsidRPr="00BC408F">
        <w:rPr>
          <w:rFonts w:ascii="Times New Roman" w:hAnsi="Times New Roman" w:cs="Times New Roman"/>
          <w:color w:val="000000" w:themeColor="text1"/>
          <w:sz w:val="24"/>
          <w:szCs w:val="24"/>
        </w:rPr>
        <w:lastRenderedPageBreak/>
        <w:t>inform choices is the most effective way to raise student achievement (Olson, 2005; Coburn &amp; Talbert, 2006).</w:t>
      </w:r>
    </w:p>
    <w:p w14:paraId="51AB7762"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Standardized test scores have served as the foundation for schools' and districts' initial forays into data-driven practices, at least during the accountability policy era resulting from standards-based reform; given state and federal accountability measures, these scores constitute the most pervasive data and the data that predominate. However, educators are quick to point out that the value of annual standardized test results in the classroom is very limited. The test items may not be in line with the curriculum, the results are not timely, and because annual results are released far too infrequently, the information provided by the test results is quickly superseded by teachers' personal interactions with the students. District officials and school leaders have started putting timelier and curriculum-aligned evaluation procedures into place in response to these critiques. The outcomes of the assessments are supposed to guide instructional decisions made by teachers and schools all through the academic year. The key words in the current policy environment are formative assessment.</w:t>
      </w:r>
    </w:p>
    <w:p w14:paraId="3A0FD141"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Lysakowski and Walberg (1982) likewise report an average effect size of nearly a standard deviation (0.97) for the 94 researches they included in their meta-analysis of the impacts of instructional signals, student interaction, and corrective feedback. The 20 studies that concentrated on corrective feedback had a mean effect size of 0.94 among those studies. Despite this potential, little is known about the organizational factors that enable teachers' use of different types of assessments for improving instruction. This assessment of </w:t>
      </w:r>
      <w:r w:rsidRPr="00BC408F">
        <w:rPr>
          <w:rFonts w:ascii="Times New Roman" w:hAnsi="Times New Roman" w:cs="Times New Roman"/>
          <w:color w:val="000000" w:themeColor="text1"/>
          <w:sz w:val="24"/>
          <w:szCs w:val="24"/>
        </w:rPr>
        <w:lastRenderedPageBreak/>
        <w:t xml:space="preserve">the literature assesses what is currently known in the field and makes recommendations for the direction it should go. </w:t>
      </w:r>
    </w:p>
    <w:p w14:paraId="7E94F1E5" w14:textId="5A35B88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First, we determine what is currently known about how formative assessment data and other methods of obtaining proof of students' development affect teacher practices. The second question we pose is, to what extent are policies, educational settings, and classroom dynamics known to impact (or deter from influencing) instructors' judgments regarding how to deliver instruction? Finally, we inquire as to what is known on the district and school level usage of formative assessment data.</w:t>
      </w:r>
    </w:p>
    <w:p w14:paraId="3310EC7B"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Formative Assessments or Formative Uses. Formative uses a wide variety of evaluations and utilizes various but related words. Each term is located during a distinct period of policy. Classroom assessment, as used in publications from (approximately) the 1980s, typically refers to teachers' assessment methods as opposed to any testing required by the district or state. The rise of systemic reform, or what is more popularly known as standards-based reform, from the late 1980s to the mid-1990s increased the prominence of performance assessment. At the time, proponents of assessment reform contended that performance evaluations, as opposed to conventional paper-based exams with closed-ended items, would better capture what students must do to prove they have mastered the required material and performance requirements. Data often refers to yearly results of extensive standardized tests. The terms data and formative assessment, which first proliferated in education policy jargon in the late 1990s, are the most recent additions to the glossary of data driven decision-making.</w:t>
      </w:r>
    </w:p>
    <w:p w14:paraId="2B4D0220" w14:textId="59F4FCC4" w:rsidR="00A05108" w:rsidRPr="00BC408F" w:rsidRDefault="00A05108" w:rsidP="00A05108">
      <w:pPr>
        <w:spacing w:after="120" w:line="480" w:lineRule="auto"/>
        <w:jc w:val="both"/>
        <w:rPr>
          <w:rFonts w:ascii="Times New Roman" w:eastAsia="Times New Roman" w:hAnsi="Times New Roman" w:cs="Times New Roman"/>
          <w:color w:val="000000" w:themeColor="text1"/>
          <w:sz w:val="24"/>
          <w:szCs w:val="24"/>
        </w:rPr>
      </w:pPr>
      <w:r w:rsidRPr="00BC408F">
        <w:rPr>
          <w:rFonts w:ascii="Times New Roman" w:eastAsia="Times New Roman" w:hAnsi="Times New Roman" w:cs="Times New Roman"/>
          <w:color w:val="000000" w:themeColor="text1"/>
          <w:sz w:val="24"/>
          <w:szCs w:val="24"/>
        </w:rPr>
        <w:lastRenderedPageBreak/>
        <w:t>Role of heads of secondary schools has also been increased in perspective of whole school development. This is a broad-spectrum term according to Gay and Howard (2000) Whole school development is a systematic approach, a broad and comprehensive phenomenon, a multi-dimensional term which comprises of social, cultural, economic, organizational and technical aspects. Its strength collaborative level and reflection among teachers for the development of effective teaching strategies and provide integrated professional guidelines and support to teachers (Sterling &amp; Davidoff, 2000; Goldberg et al., 2019).</w:t>
      </w:r>
    </w:p>
    <w:p w14:paraId="44575E7D"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Successful leaders have mastered the art of taking a comprehensive perspective on the surroundings of their enterprises. The idea of school culture provides administrators and other leaders with this broad perspective. It provides them with a wider perspective on challenging issues and intricate relationships inside the institution. These leaders will be better able to mold the values, beliefs, and attitudes required to maintain a stable and supportive learning environment by developing their awareness of school culture (Kalkan et al., 2020).</w:t>
      </w:r>
    </w:p>
    <w:p w14:paraId="66D0CB95"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p>
    <w:p w14:paraId="731EFBBA" w14:textId="77777777" w:rsidR="00A05108" w:rsidRPr="00BC408F" w:rsidRDefault="00A05108" w:rsidP="00A05108">
      <w:pPr>
        <w:spacing w:after="120" w:line="480" w:lineRule="auto"/>
        <w:jc w:val="both"/>
        <w:rPr>
          <w:rFonts w:ascii="Times New Roman" w:hAnsi="Times New Roman" w:cs="Times New Roman"/>
          <w:color w:val="000000" w:themeColor="text1"/>
          <w:sz w:val="24"/>
          <w:szCs w:val="24"/>
        </w:rPr>
      </w:pPr>
    </w:p>
    <w:p w14:paraId="29062D05" w14:textId="77777777" w:rsidR="00F86D89" w:rsidRDefault="00F86D89" w:rsidP="00A05108">
      <w:pPr>
        <w:spacing w:after="0" w:line="480" w:lineRule="auto"/>
        <w:jc w:val="center"/>
        <w:rPr>
          <w:rFonts w:ascii="Times New Roman" w:hAnsi="Times New Roman" w:cs="Times New Roman"/>
          <w:b/>
          <w:bCs/>
          <w:color w:val="000000" w:themeColor="text1"/>
          <w:sz w:val="24"/>
          <w:szCs w:val="24"/>
        </w:rPr>
      </w:pPr>
    </w:p>
    <w:p w14:paraId="4BDEE8B4" w14:textId="77777777" w:rsidR="00F86D89" w:rsidRDefault="00F86D89" w:rsidP="00A05108">
      <w:pPr>
        <w:spacing w:after="0" w:line="480" w:lineRule="auto"/>
        <w:jc w:val="center"/>
        <w:rPr>
          <w:rFonts w:ascii="Times New Roman" w:hAnsi="Times New Roman" w:cs="Times New Roman"/>
          <w:b/>
          <w:bCs/>
          <w:color w:val="000000" w:themeColor="text1"/>
          <w:sz w:val="24"/>
          <w:szCs w:val="24"/>
        </w:rPr>
      </w:pPr>
    </w:p>
    <w:p w14:paraId="1D1FF8A0" w14:textId="77777777" w:rsidR="00F86D89" w:rsidRDefault="00F86D89" w:rsidP="00A05108">
      <w:pPr>
        <w:spacing w:after="0" w:line="480" w:lineRule="auto"/>
        <w:jc w:val="center"/>
        <w:rPr>
          <w:rFonts w:ascii="Times New Roman" w:hAnsi="Times New Roman" w:cs="Times New Roman"/>
          <w:b/>
          <w:bCs/>
          <w:color w:val="000000" w:themeColor="text1"/>
          <w:sz w:val="24"/>
          <w:szCs w:val="24"/>
        </w:rPr>
      </w:pPr>
    </w:p>
    <w:p w14:paraId="6BBD9AF0" w14:textId="77777777" w:rsidR="00F86D89" w:rsidRDefault="00F86D89" w:rsidP="00A05108">
      <w:pPr>
        <w:spacing w:after="0" w:line="480" w:lineRule="auto"/>
        <w:jc w:val="center"/>
        <w:rPr>
          <w:rFonts w:ascii="Times New Roman" w:hAnsi="Times New Roman" w:cs="Times New Roman"/>
          <w:b/>
          <w:bCs/>
          <w:color w:val="000000" w:themeColor="text1"/>
          <w:sz w:val="24"/>
          <w:szCs w:val="24"/>
        </w:rPr>
      </w:pPr>
    </w:p>
    <w:p w14:paraId="391F7313" w14:textId="77777777" w:rsidR="00F86D89" w:rsidRDefault="00F86D89" w:rsidP="00A05108">
      <w:pPr>
        <w:spacing w:after="0" w:line="480" w:lineRule="auto"/>
        <w:jc w:val="center"/>
        <w:rPr>
          <w:rFonts w:ascii="Times New Roman" w:hAnsi="Times New Roman" w:cs="Times New Roman"/>
          <w:b/>
          <w:bCs/>
          <w:color w:val="000000" w:themeColor="text1"/>
          <w:sz w:val="24"/>
          <w:szCs w:val="24"/>
        </w:rPr>
      </w:pPr>
    </w:p>
    <w:p w14:paraId="04D26244" w14:textId="63EDE963" w:rsidR="00A05108" w:rsidRDefault="00A05108" w:rsidP="00A05108">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III</w:t>
      </w:r>
    </w:p>
    <w:p w14:paraId="16107A83" w14:textId="77777777" w:rsidR="00A05108" w:rsidRPr="00BC408F" w:rsidRDefault="00A05108" w:rsidP="00A05108">
      <w:pPr>
        <w:spacing w:after="0" w:line="480" w:lineRule="auto"/>
        <w:jc w:val="center"/>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t>RESEARCH METHODOLOGY</w:t>
      </w:r>
      <w:bookmarkEnd w:id="29"/>
      <w:bookmarkEnd w:id="30"/>
      <w:bookmarkEnd w:id="31"/>
    </w:p>
    <w:p w14:paraId="1138A2B9" w14:textId="77777777" w:rsidR="00A05108" w:rsidRPr="00BC408F" w:rsidRDefault="00A05108" w:rsidP="00AF2440">
      <w:pPr>
        <w:pStyle w:val="Heading2"/>
        <w:spacing w:before="0" w:after="0" w:line="480" w:lineRule="auto"/>
        <w:rPr>
          <w:color w:val="000000" w:themeColor="text1"/>
          <w:szCs w:val="24"/>
        </w:rPr>
      </w:pPr>
      <w:bookmarkStart w:id="32" w:name="_19c6y18" w:colFirst="0" w:colLast="0"/>
      <w:bookmarkStart w:id="33" w:name="_Toc58174982"/>
      <w:bookmarkStart w:id="34" w:name="_Toc58360304"/>
      <w:bookmarkStart w:id="35" w:name="_Toc77576075"/>
      <w:bookmarkEnd w:id="32"/>
      <w:r w:rsidRPr="00BC408F">
        <w:rPr>
          <w:color w:val="000000" w:themeColor="text1"/>
          <w:szCs w:val="24"/>
        </w:rPr>
        <w:t>3.1 Introduction</w:t>
      </w:r>
    </w:p>
    <w:p w14:paraId="44C75059" w14:textId="77777777" w:rsidR="00A05108" w:rsidRPr="00BC408F" w:rsidRDefault="00A05108" w:rsidP="00AF244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The purpose of this research was to determine the comparative analysis of the performance of regular and acting heads of secondary schools in Punjab. In this chapter, the approaches utilized for this research study have been described with the sub-headings </w:t>
      </w:r>
    </w:p>
    <w:p w14:paraId="2D624891" w14:textId="77777777" w:rsidR="00A05108" w:rsidRPr="00BC408F" w:rsidRDefault="00A05108" w:rsidP="00AF2440">
      <w:pPr>
        <w:spacing w:after="0" w:line="480" w:lineRule="auto"/>
        <w:jc w:val="both"/>
        <w:rPr>
          <w:rFonts w:ascii="Times New Roman" w:hAnsi="Times New Roman" w:cs="Times New Roman"/>
          <w:b/>
          <w:bCs/>
          <w:color w:val="000000" w:themeColor="text1"/>
          <w:sz w:val="24"/>
          <w:szCs w:val="24"/>
        </w:rPr>
      </w:pPr>
      <w:r w:rsidRPr="00BC408F">
        <w:rPr>
          <w:rFonts w:ascii="Times New Roman" w:hAnsi="Times New Roman" w:cs="Times New Roman"/>
          <w:b/>
          <w:bCs/>
          <w:color w:val="000000" w:themeColor="text1"/>
          <w:sz w:val="24"/>
          <w:szCs w:val="24"/>
        </w:rPr>
        <w:t xml:space="preserve">3.2 Research Design </w:t>
      </w:r>
    </w:p>
    <w:p w14:paraId="2E869B2C" w14:textId="77777777" w:rsidR="00A05108" w:rsidRPr="00BC408F" w:rsidRDefault="00A05108" w:rsidP="00AF2440">
      <w:pPr>
        <w:pStyle w:val="BodyText"/>
        <w:spacing w:after="0"/>
        <w:rPr>
          <w:b/>
          <w:bCs/>
          <w:color w:val="000000" w:themeColor="text1"/>
        </w:rPr>
      </w:pPr>
      <w:r w:rsidRPr="00BC408F">
        <w:rPr>
          <w:color w:val="000000" w:themeColor="text1"/>
        </w:rPr>
        <w:t xml:space="preserve">In this study, it was comparison between regular and acting heads regarding their performance. So, quantitative based on casual comparative research design based on survey method was selected. </w:t>
      </w:r>
    </w:p>
    <w:p w14:paraId="7CFBBF2C" w14:textId="77777777" w:rsidR="00A05108" w:rsidRPr="00AF2440" w:rsidRDefault="00A05108" w:rsidP="00AF2440">
      <w:pPr>
        <w:pStyle w:val="BodyText"/>
        <w:spacing w:after="0"/>
        <w:rPr>
          <w:b/>
          <w:bCs/>
          <w:color w:val="000000" w:themeColor="text1"/>
        </w:rPr>
      </w:pPr>
      <w:r w:rsidRPr="00AF2440">
        <w:rPr>
          <w:b/>
          <w:bCs/>
          <w:color w:val="000000" w:themeColor="text1"/>
        </w:rPr>
        <w:t>3.3 Population and Sample of the Study</w:t>
      </w:r>
      <w:r w:rsidRPr="00AF2440">
        <w:rPr>
          <w:b/>
          <w:bCs/>
          <w:color w:val="000000" w:themeColor="text1"/>
        </w:rPr>
        <w:tab/>
      </w:r>
    </w:p>
    <w:p w14:paraId="60E1F32B" w14:textId="77777777" w:rsidR="00A05108" w:rsidRPr="00BC408F" w:rsidRDefault="00A05108" w:rsidP="00AF2440">
      <w:pPr>
        <w:pStyle w:val="BodyText"/>
        <w:spacing w:after="0"/>
        <w:rPr>
          <w:b/>
          <w:bCs/>
          <w:color w:val="000000" w:themeColor="text1"/>
        </w:rPr>
      </w:pPr>
      <w:bookmarkStart w:id="36" w:name="_Hlk104106730"/>
      <w:r w:rsidRPr="00BC408F">
        <w:rPr>
          <w:color w:val="000000" w:themeColor="text1"/>
        </w:rPr>
        <w:t xml:space="preserve">The population of the study comprised on the secondary school heads from Hafizabad and Sargodha Districts whereas, </w:t>
      </w:r>
      <w:r>
        <w:rPr>
          <w:color w:val="000000" w:themeColor="text1"/>
        </w:rPr>
        <w:t>206</w:t>
      </w:r>
      <w:r w:rsidRPr="00BC408F">
        <w:rPr>
          <w:color w:val="000000" w:themeColor="text1"/>
        </w:rPr>
        <w:t xml:space="preserve"> (Regular= 1</w:t>
      </w:r>
      <w:r>
        <w:rPr>
          <w:color w:val="000000" w:themeColor="text1"/>
        </w:rPr>
        <w:t>11</w:t>
      </w:r>
      <w:r w:rsidRPr="00BC408F">
        <w:rPr>
          <w:color w:val="000000" w:themeColor="text1"/>
        </w:rPr>
        <w:t xml:space="preserve">, Acting= </w:t>
      </w:r>
      <w:r>
        <w:rPr>
          <w:color w:val="000000" w:themeColor="text1"/>
        </w:rPr>
        <w:t>95</w:t>
      </w:r>
      <w:r w:rsidRPr="00BC408F">
        <w:rPr>
          <w:color w:val="000000" w:themeColor="text1"/>
        </w:rPr>
        <w:t>) heads were selected as sample of this study which were selected through convenience sampling technique.</w:t>
      </w:r>
    </w:p>
    <w:bookmarkEnd w:id="36"/>
    <w:p w14:paraId="573A9FF2" w14:textId="77777777" w:rsidR="00A05108" w:rsidRPr="00AF2440" w:rsidRDefault="00A05108" w:rsidP="00AF2440">
      <w:pPr>
        <w:pStyle w:val="BodyText"/>
        <w:spacing w:after="0"/>
        <w:rPr>
          <w:b/>
          <w:bCs/>
          <w:color w:val="000000" w:themeColor="text1"/>
        </w:rPr>
      </w:pPr>
      <w:r w:rsidRPr="00AF2440">
        <w:rPr>
          <w:b/>
          <w:bCs/>
          <w:color w:val="000000" w:themeColor="text1"/>
        </w:rPr>
        <w:t xml:space="preserve">3.4 Research Instrument </w:t>
      </w:r>
    </w:p>
    <w:p w14:paraId="7F16F342" w14:textId="77777777" w:rsidR="00A05108" w:rsidRDefault="00A05108" w:rsidP="00AF244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 xml:space="preserve">For this study primary research data collection was done with the help of questionnaire through survey method while Questionnaire of Shibo (2016) was consulted based on five points; 1 for Strongly Disagree to 5 for Strongly Agree Likert scale format was constituted. The dimensions of this questionnaire were administration, quality education, professional development, monitoring and mentoring, whole school development. </w:t>
      </w:r>
    </w:p>
    <w:p w14:paraId="7BE0F43E" w14:textId="77777777" w:rsidR="00AF2440" w:rsidRDefault="00AF2440" w:rsidP="00AF2440">
      <w:pPr>
        <w:spacing w:after="0" w:line="480" w:lineRule="auto"/>
        <w:jc w:val="both"/>
        <w:rPr>
          <w:rFonts w:ascii="Times New Roman" w:hAnsi="Times New Roman" w:cs="Times New Roman"/>
          <w:color w:val="000000" w:themeColor="text1"/>
          <w:sz w:val="24"/>
          <w:szCs w:val="24"/>
        </w:rPr>
      </w:pPr>
    </w:p>
    <w:p w14:paraId="250CA6CD" w14:textId="77777777" w:rsidR="00AF2440" w:rsidRPr="00BC408F" w:rsidRDefault="00AF2440" w:rsidP="00AF2440">
      <w:pPr>
        <w:spacing w:after="0" w:line="480" w:lineRule="auto"/>
        <w:jc w:val="both"/>
        <w:rPr>
          <w:b/>
          <w:bCs/>
          <w:color w:val="000000" w:themeColor="text1"/>
        </w:rPr>
      </w:pPr>
    </w:p>
    <w:p w14:paraId="2E7F1DD8" w14:textId="77777777" w:rsidR="00A05108" w:rsidRPr="00AF2440" w:rsidRDefault="00A05108" w:rsidP="00AF2440">
      <w:pPr>
        <w:pStyle w:val="BodyText"/>
        <w:spacing w:after="0"/>
        <w:rPr>
          <w:b/>
          <w:bCs/>
          <w:color w:val="000000" w:themeColor="text1"/>
        </w:rPr>
      </w:pPr>
      <w:r w:rsidRPr="00AF2440">
        <w:rPr>
          <w:b/>
          <w:bCs/>
          <w:color w:val="000000" w:themeColor="text1"/>
        </w:rPr>
        <w:lastRenderedPageBreak/>
        <w:t>3.5 Reliability and Validity of the Questionnaire</w:t>
      </w:r>
    </w:p>
    <w:p w14:paraId="5DA8AC7A" w14:textId="30E6D66E" w:rsidR="00A05108" w:rsidRPr="00BC408F" w:rsidRDefault="00A05108" w:rsidP="00AF2440">
      <w:pPr>
        <w:pStyle w:val="BodyText"/>
        <w:spacing w:after="0"/>
        <w:rPr>
          <w:b/>
          <w:bCs/>
          <w:color w:val="000000" w:themeColor="text1"/>
        </w:rPr>
      </w:pPr>
      <w:r w:rsidRPr="00BC408F">
        <w:rPr>
          <w:color w:val="000000" w:themeColor="text1"/>
        </w:rPr>
        <w:t>Reliability is the instrument’s ability of creating same information at different time. It refers to providing the same outcomes by utilizing an instrument for measuring something more than one time</w:t>
      </w:r>
      <w:r w:rsidR="00E32630">
        <w:rPr>
          <w:color w:val="000000" w:themeColor="text1"/>
        </w:rPr>
        <w:t xml:space="preserve">. </w:t>
      </w:r>
      <w:r w:rsidRPr="00BC408F">
        <w:rPr>
          <w:color w:val="000000" w:themeColor="text1"/>
        </w:rPr>
        <w:t>That’s why, it is assumed that consistent results should be given at various times during the use of instrument. Moreover, it is the series’ consistency for instrument measuring (Creswell, 2014). In this research, Cronbach’s Alpha was utilized for measuring the reliability of instrument (Cronbach, 1951).</w:t>
      </w:r>
    </w:p>
    <w:p w14:paraId="2AEDA953" w14:textId="77777777" w:rsidR="00A05108" w:rsidRPr="00BC408F" w:rsidRDefault="00A05108" w:rsidP="00AF2440">
      <w:pPr>
        <w:pStyle w:val="BodyText"/>
        <w:spacing w:after="0"/>
        <w:rPr>
          <w:b/>
          <w:bCs/>
          <w:color w:val="000000" w:themeColor="text1"/>
        </w:rPr>
      </w:pPr>
      <w:r w:rsidRPr="00BC408F">
        <w:rPr>
          <w:color w:val="000000" w:themeColor="text1"/>
        </w:rPr>
        <w:t xml:space="preserve">Validity includes the questionnaire content’ ability of measuring what is required to be measure in an accurate manner. In this research, face validity was completed for investigating if the questionnaires contained the suitable questions for measurement. After receiving experts’ (supervisor and senior colleagues) feedback, the questionnaire was made final and it was made sure that its items, objectives and research hypotheses are suitable for this study. Moreover, content validity was utilized for ensuring questionnaires’ validity. The supervisor, experts of statistics and senior fellows took part in confirming the content validity for subject matter and full topic coverage. Literature review was directed for identifying the basic ideas for items formulation in an efficient manner to evaluate the items. </w:t>
      </w:r>
    </w:p>
    <w:p w14:paraId="7A85A94B" w14:textId="77777777" w:rsidR="00A05108" w:rsidRPr="00AF2440" w:rsidRDefault="00A05108" w:rsidP="00AF2440">
      <w:pPr>
        <w:pStyle w:val="BodyText"/>
        <w:spacing w:after="0"/>
        <w:rPr>
          <w:b/>
          <w:bCs/>
          <w:color w:val="000000" w:themeColor="text1"/>
        </w:rPr>
      </w:pPr>
      <w:r w:rsidRPr="00AF2440">
        <w:rPr>
          <w:b/>
          <w:bCs/>
          <w:color w:val="000000" w:themeColor="text1"/>
        </w:rPr>
        <w:t>3.6 Data Collection and Ethical Consideration</w:t>
      </w:r>
    </w:p>
    <w:p w14:paraId="74BCA1C5" w14:textId="77777777" w:rsidR="00A05108" w:rsidRPr="00BC408F" w:rsidRDefault="00A05108" w:rsidP="00AF2440">
      <w:pPr>
        <w:pStyle w:val="BodyText"/>
        <w:spacing w:after="0"/>
        <w:rPr>
          <w:b/>
          <w:bCs/>
          <w:color w:val="000000" w:themeColor="text1"/>
        </w:rPr>
      </w:pPr>
      <w:r w:rsidRPr="00BC408F">
        <w:rPr>
          <w:color w:val="000000" w:themeColor="text1"/>
        </w:rPr>
        <w:t xml:space="preserve">The objective of the study and procedure to fill the questionnaire efficiently discussed briefly to the respondents. It was visited personally to the sample schools and directed the questionnaires to the participants. Moreover, the data was gathered through survey method by using questionnaires. The </w:t>
      </w:r>
      <w:r w:rsidRPr="00BC408F">
        <w:rPr>
          <w:color w:val="000000" w:themeColor="text1"/>
        </w:rPr>
        <w:lastRenderedPageBreak/>
        <w:t xml:space="preserve">questionnaires were completed without taking any compensation to the respondents. </w:t>
      </w:r>
    </w:p>
    <w:p w14:paraId="039708C4" w14:textId="77777777" w:rsidR="00A05108" w:rsidRPr="00BC408F" w:rsidRDefault="00A05108" w:rsidP="00AF2440">
      <w:pPr>
        <w:spacing w:after="0" w:line="480" w:lineRule="auto"/>
        <w:jc w:val="both"/>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To make this study more effective the objective, nature, duration and outcomes of this study briefly discussed with the respondents. It was taken approximately four months for data collection. Moreover, the researcher insured to the participants that the data, which was collected would be kept secret and purely cycled for hypothetical purpose. The expected outcome and significant of this study were illuminated with the participants for minimizing the threats in minds during fill the questionnaire.</w:t>
      </w:r>
      <w:r w:rsidRPr="00BC408F">
        <w:rPr>
          <w:color w:val="000000" w:themeColor="text1"/>
          <w:sz w:val="24"/>
          <w:szCs w:val="24"/>
        </w:rPr>
        <w:t xml:space="preserve">  </w:t>
      </w:r>
    </w:p>
    <w:p w14:paraId="543806F7" w14:textId="77777777" w:rsidR="00A05108" w:rsidRPr="00AF2440" w:rsidRDefault="00A05108" w:rsidP="00AF2440">
      <w:pPr>
        <w:pStyle w:val="BodyText"/>
        <w:spacing w:after="0"/>
        <w:rPr>
          <w:b/>
          <w:bCs/>
          <w:color w:val="000000" w:themeColor="text1"/>
        </w:rPr>
      </w:pPr>
      <w:r w:rsidRPr="00AF2440">
        <w:rPr>
          <w:b/>
          <w:bCs/>
          <w:color w:val="000000" w:themeColor="text1"/>
        </w:rPr>
        <w:t>3.7 Data Analysis</w:t>
      </w:r>
    </w:p>
    <w:bookmarkEnd w:id="33"/>
    <w:bookmarkEnd w:id="34"/>
    <w:bookmarkEnd w:id="35"/>
    <w:p w14:paraId="047021AD" w14:textId="77777777" w:rsidR="00A05108" w:rsidRDefault="00A05108" w:rsidP="00AF2440">
      <w:pPr>
        <w:spacing w:after="0" w:line="480" w:lineRule="auto"/>
        <w:rPr>
          <w:rFonts w:ascii="Times New Roman" w:hAnsi="Times New Roman" w:cs="Times New Roman"/>
          <w:color w:val="000000" w:themeColor="text1"/>
          <w:sz w:val="24"/>
          <w:szCs w:val="24"/>
        </w:rPr>
      </w:pPr>
      <w:r w:rsidRPr="00BC408F">
        <w:rPr>
          <w:rFonts w:ascii="Times New Roman" w:hAnsi="Times New Roman" w:cs="Times New Roman"/>
          <w:color w:val="000000" w:themeColor="text1"/>
          <w:sz w:val="24"/>
          <w:szCs w:val="24"/>
        </w:rPr>
        <w:t>The collected data was entered in the sheets by using Statistical Package for Social Sciences (SPSS)</w:t>
      </w:r>
      <w:bookmarkStart w:id="37" w:name="_2lwamvv" w:colFirst="0" w:colLast="0"/>
      <w:bookmarkEnd w:id="37"/>
      <w:r w:rsidRPr="00BC408F">
        <w:rPr>
          <w:rFonts w:ascii="Times New Roman" w:hAnsi="Times New Roman" w:cs="Times New Roman"/>
          <w:color w:val="000000" w:themeColor="text1"/>
          <w:sz w:val="24"/>
          <w:szCs w:val="24"/>
        </w:rPr>
        <w:t xml:space="preserve">. For this study, the following statistics were applied for testing the proposed research questions. Descriptive analysis (M, SD) and inferential statistics (independent sample t-test). </w:t>
      </w:r>
    </w:p>
    <w:p w14:paraId="5CC8AB8F" w14:textId="77777777" w:rsidR="00A05108" w:rsidRDefault="00A05108" w:rsidP="00A05108">
      <w:pPr>
        <w:spacing w:after="0" w:line="480" w:lineRule="auto"/>
        <w:rPr>
          <w:rFonts w:ascii="Times New Roman" w:hAnsi="Times New Roman" w:cs="Times New Roman"/>
          <w:color w:val="000000" w:themeColor="text1"/>
          <w:sz w:val="24"/>
          <w:szCs w:val="24"/>
        </w:rPr>
      </w:pPr>
    </w:p>
    <w:p w14:paraId="196A7241" w14:textId="77777777" w:rsidR="00A05108" w:rsidRDefault="00A05108" w:rsidP="00A05108">
      <w:pPr>
        <w:spacing w:after="0" w:line="480" w:lineRule="auto"/>
        <w:rPr>
          <w:rFonts w:ascii="Times New Roman" w:hAnsi="Times New Roman" w:cs="Times New Roman"/>
          <w:color w:val="000000" w:themeColor="text1"/>
          <w:sz w:val="24"/>
          <w:szCs w:val="24"/>
        </w:rPr>
      </w:pPr>
    </w:p>
    <w:p w14:paraId="23ADF145" w14:textId="77777777" w:rsidR="00A05108" w:rsidRDefault="00A05108" w:rsidP="00A05108">
      <w:pPr>
        <w:spacing w:after="0" w:line="480" w:lineRule="auto"/>
        <w:rPr>
          <w:rFonts w:ascii="Times New Roman" w:hAnsi="Times New Roman" w:cs="Times New Roman"/>
          <w:color w:val="000000" w:themeColor="text1"/>
          <w:sz w:val="24"/>
          <w:szCs w:val="24"/>
        </w:rPr>
      </w:pPr>
    </w:p>
    <w:p w14:paraId="630DACBF" w14:textId="77777777" w:rsidR="00A05108" w:rsidRDefault="00A05108" w:rsidP="00A05108">
      <w:pPr>
        <w:spacing w:after="0" w:line="480" w:lineRule="auto"/>
        <w:rPr>
          <w:rFonts w:ascii="Times New Roman" w:hAnsi="Times New Roman" w:cs="Times New Roman"/>
          <w:color w:val="000000" w:themeColor="text1"/>
          <w:sz w:val="24"/>
          <w:szCs w:val="24"/>
        </w:rPr>
      </w:pPr>
    </w:p>
    <w:p w14:paraId="1EA8FC92" w14:textId="77777777" w:rsidR="00A05108" w:rsidRDefault="00A05108" w:rsidP="00A05108">
      <w:pPr>
        <w:spacing w:after="0" w:line="480" w:lineRule="auto"/>
        <w:rPr>
          <w:rFonts w:ascii="Times New Roman" w:hAnsi="Times New Roman" w:cs="Times New Roman"/>
          <w:color w:val="000000" w:themeColor="text1"/>
          <w:sz w:val="24"/>
          <w:szCs w:val="24"/>
        </w:rPr>
      </w:pPr>
    </w:p>
    <w:p w14:paraId="53EE3711" w14:textId="77777777" w:rsidR="00A05108" w:rsidRDefault="00A05108" w:rsidP="00A05108">
      <w:pPr>
        <w:spacing w:after="0" w:line="480" w:lineRule="auto"/>
        <w:rPr>
          <w:rFonts w:ascii="Times New Roman" w:hAnsi="Times New Roman" w:cs="Times New Roman"/>
          <w:color w:val="000000" w:themeColor="text1"/>
          <w:sz w:val="24"/>
          <w:szCs w:val="24"/>
        </w:rPr>
      </w:pPr>
    </w:p>
    <w:p w14:paraId="74C372B2" w14:textId="77777777" w:rsidR="00A05108" w:rsidRDefault="00A05108" w:rsidP="00A05108">
      <w:pPr>
        <w:spacing w:after="0" w:line="480" w:lineRule="auto"/>
        <w:rPr>
          <w:rFonts w:ascii="Times New Roman" w:hAnsi="Times New Roman" w:cs="Times New Roman"/>
          <w:color w:val="000000" w:themeColor="text1"/>
          <w:sz w:val="24"/>
          <w:szCs w:val="24"/>
        </w:rPr>
      </w:pPr>
    </w:p>
    <w:p w14:paraId="0914099C" w14:textId="77777777" w:rsidR="00A05108" w:rsidRDefault="00A05108" w:rsidP="00A05108">
      <w:pPr>
        <w:spacing w:after="0" w:line="480" w:lineRule="auto"/>
        <w:rPr>
          <w:rFonts w:ascii="Times New Roman" w:hAnsi="Times New Roman" w:cs="Times New Roman"/>
          <w:color w:val="000000" w:themeColor="text1"/>
          <w:sz w:val="24"/>
          <w:szCs w:val="24"/>
        </w:rPr>
      </w:pPr>
    </w:p>
    <w:p w14:paraId="60C14B5C" w14:textId="77777777" w:rsidR="00A05108" w:rsidRDefault="00A05108" w:rsidP="00A05108">
      <w:pPr>
        <w:spacing w:after="0" w:line="480" w:lineRule="auto"/>
        <w:rPr>
          <w:rFonts w:ascii="Times New Roman" w:hAnsi="Times New Roman" w:cs="Times New Roman"/>
          <w:color w:val="000000" w:themeColor="text1"/>
          <w:sz w:val="24"/>
          <w:szCs w:val="24"/>
        </w:rPr>
      </w:pPr>
    </w:p>
    <w:p w14:paraId="7274F045" w14:textId="77777777" w:rsidR="00A05108" w:rsidRDefault="00A05108" w:rsidP="00A05108">
      <w:pPr>
        <w:spacing w:after="0" w:line="480" w:lineRule="auto"/>
        <w:rPr>
          <w:rFonts w:ascii="Times New Roman" w:hAnsi="Times New Roman" w:cs="Times New Roman"/>
          <w:color w:val="000000" w:themeColor="text1"/>
          <w:sz w:val="24"/>
          <w:szCs w:val="24"/>
        </w:rPr>
      </w:pPr>
    </w:p>
    <w:p w14:paraId="0B327DD5" w14:textId="77777777" w:rsidR="00A05108" w:rsidRDefault="00A05108" w:rsidP="00A05108">
      <w:pPr>
        <w:spacing w:after="0" w:line="480" w:lineRule="auto"/>
        <w:rPr>
          <w:rFonts w:ascii="Times New Roman" w:hAnsi="Times New Roman" w:cs="Times New Roman"/>
          <w:color w:val="000000" w:themeColor="text1"/>
          <w:sz w:val="24"/>
          <w:szCs w:val="24"/>
        </w:rPr>
      </w:pPr>
    </w:p>
    <w:p w14:paraId="106DB84B" w14:textId="77777777" w:rsidR="00A05108" w:rsidRPr="00310247" w:rsidRDefault="00A05108" w:rsidP="00A05108">
      <w:pPr>
        <w:spacing w:after="0" w:line="480" w:lineRule="auto"/>
        <w:jc w:val="center"/>
        <w:rPr>
          <w:rFonts w:ascii="Times New Roman" w:hAnsi="Times New Roman" w:cs="Times New Roman"/>
          <w:b/>
          <w:bCs/>
          <w:color w:val="000000" w:themeColor="text1"/>
          <w:sz w:val="24"/>
          <w:szCs w:val="24"/>
        </w:rPr>
      </w:pPr>
      <w:r w:rsidRPr="00310247">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IV</w:t>
      </w:r>
    </w:p>
    <w:p w14:paraId="5C43D0D0"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r w:rsidRPr="00310247">
        <w:rPr>
          <w:rFonts w:ascii="Times New Roman" w:hAnsi="Times New Roman" w:cs="Times New Roman"/>
          <w:b/>
          <w:bCs/>
          <w:color w:val="000000" w:themeColor="text1"/>
          <w:sz w:val="24"/>
          <w:szCs w:val="24"/>
        </w:rPr>
        <w:t>DATA ANALYSIS</w:t>
      </w:r>
    </w:p>
    <w:p w14:paraId="30AEA4EA" w14:textId="77777777" w:rsidR="00A05108" w:rsidRDefault="00A05108" w:rsidP="00A05108">
      <w:pPr>
        <w:spacing w:after="0" w:line="480" w:lineRule="auto"/>
        <w:jc w:val="both"/>
        <w:rPr>
          <w:rFonts w:ascii="Times New Roman" w:hAnsi="Times New Roman" w:cs="Times New Roman"/>
          <w:color w:val="000000" w:themeColor="text1"/>
          <w:sz w:val="24"/>
          <w:szCs w:val="24"/>
        </w:rPr>
      </w:pPr>
      <w:r w:rsidRPr="006A4BE7">
        <w:rPr>
          <w:rFonts w:ascii="Times New Roman" w:hAnsi="Times New Roman" w:cs="Times New Roman"/>
          <w:color w:val="000000" w:themeColor="text1"/>
          <w:sz w:val="24"/>
          <w:szCs w:val="24"/>
        </w:rPr>
        <w:t>Table 4.</w:t>
      </w:r>
      <w:r>
        <w:rPr>
          <w:rFonts w:ascii="Times New Roman" w:hAnsi="Times New Roman" w:cs="Times New Roman"/>
          <w:color w:val="000000" w:themeColor="text1"/>
          <w:sz w:val="24"/>
          <w:szCs w:val="24"/>
        </w:rPr>
        <w:t>1:</w:t>
      </w:r>
      <w:r w:rsidRPr="006A4BE7">
        <w:rPr>
          <w:rFonts w:ascii="Times New Roman" w:hAnsi="Times New Roman" w:cs="Times New Roman"/>
          <w:color w:val="000000" w:themeColor="text1"/>
          <w:sz w:val="24"/>
          <w:szCs w:val="24"/>
        </w:rPr>
        <w:t xml:space="preserve"> Descriptive Analysis</w:t>
      </w:r>
      <w:r>
        <w:rPr>
          <w:rFonts w:ascii="Times New Roman" w:hAnsi="Times New Roman" w:cs="Times New Roman"/>
          <w:color w:val="000000" w:themeColor="text1"/>
          <w:sz w:val="24"/>
          <w:szCs w:val="24"/>
        </w:rPr>
        <w:t xml:space="preserve"> for the dimension administration of performance</w:t>
      </w:r>
    </w:p>
    <w:tbl>
      <w:tblPr>
        <w:tblW w:w="765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210"/>
        <w:gridCol w:w="810"/>
        <w:gridCol w:w="630"/>
      </w:tblGrid>
      <w:tr w:rsidR="00A05108" w:rsidRPr="00BE55A7" w14:paraId="0166DE2D" w14:textId="77777777" w:rsidTr="00836CE5">
        <w:trPr>
          <w:trHeight w:val="314"/>
        </w:trPr>
        <w:tc>
          <w:tcPr>
            <w:tcW w:w="6210" w:type="dxa"/>
            <w:tcBorders>
              <w:top w:val="single" w:sz="4" w:space="0" w:color="auto"/>
              <w:bottom w:val="single" w:sz="4" w:space="0" w:color="auto"/>
            </w:tcBorders>
            <w:shd w:val="clear" w:color="000000" w:fill="FFFFFF"/>
            <w:vAlign w:val="bottom"/>
          </w:tcPr>
          <w:p w14:paraId="36F96752"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Statements</w:t>
            </w:r>
          </w:p>
        </w:tc>
        <w:tc>
          <w:tcPr>
            <w:tcW w:w="810" w:type="dxa"/>
            <w:tcBorders>
              <w:top w:val="single" w:sz="4" w:space="0" w:color="auto"/>
              <w:bottom w:val="single" w:sz="4" w:space="0" w:color="auto"/>
            </w:tcBorders>
            <w:shd w:val="clear" w:color="000000" w:fill="FFFFFF"/>
            <w:vAlign w:val="bottom"/>
          </w:tcPr>
          <w:p w14:paraId="18FD851D"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50E87895"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SD</w:t>
            </w:r>
          </w:p>
        </w:tc>
      </w:tr>
      <w:tr w:rsidR="00A05108" w:rsidRPr="00BE55A7" w14:paraId="788A3E90" w14:textId="77777777" w:rsidTr="00836CE5">
        <w:trPr>
          <w:trHeight w:val="303"/>
        </w:trPr>
        <w:tc>
          <w:tcPr>
            <w:tcW w:w="6210" w:type="dxa"/>
            <w:tcBorders>
              <w:top w:val="single" w:sz="4" w:space="0" w:color="auto"/>
            </w:tcBorders>
            <w:shd w:val="clear" w:color="000000" w:fill="FFFFFF"/>
          </w:tcPr>
          <w:p w14:paraId="626602FE"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school's administrative staff effectively handles day-to-day operations and tasks.</w:t>
            </w:r>
          </w:p>
        </w:tc>
        <w:tc>
          <w:tcPr>
            <w:tcW w:w="810" w:type="dxa"/>
            <w:tcBorders>
              <w:top w:val="single" w:sz="4" w:space="0" w:color="auto"/>
            </w:tcBorders>
            <w:shd w:val="clear" w:color="000000" w:fill="FFFFFF"/>
            <w:vAlign w:val="center"/>
          </w:tcPr>
          <w:p w14:paraId="7E8DAF46"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E55A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39</w:t>
            </w:r>
          </w:p>
        </w:tc>
        <w:tc>
          <w:tcPr>
            <w:tcW w:w="630" w:type="dxa"/>
            <w:tcBorders>
              <w:top w:val="single" w:sz="4" w:space="0" w:color="auto"/>
            </w:tcBorders>
            <w:shd w:val="clear" w:color="000000" w:fill="FFFFFF"/>
            <w:vAlign w:val="center"/>
          </w:tcPr>
          <w:p w14:paraId="1C8A1667"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E55A7">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7</w:t>
            </w:r>
          </w:p>
        </w:tc>
      </w:tr>
      <w:tr w:rsidR="00A05108" w:rsidRPr="00BE55A7" w14:paraId="40CF468F" w14:textId="77777777" w:rsidTr="00836CE5">
        <w:trPr>
          <w:trHeight w:val="585"/>
        </w:trPr>
        <w:tc>
          <w:tcPr>
            <w:tcW w:w="6210" w:type="dxa"/>
            <w:shd w:val="clear" w:color="000000" w:fill="FFFFFF"/>
          </w:tcPr>
          <w:p w14:paraId="6A8F0FA6"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Administrative decisions are communicated clearly and in a timely manner to all stakeholders.</w:t>
            </w:r>
          </w:p>
        </w:tc>
        <w:tc>
          <w:tcPr>
            <w:tcW w:w="810" w:type="dxa"/>
            <w:shd w:val="clear" w:color="000000" w:fill="FFFFFF"/>
            <w:vAlign w:val="center"/>
          </w:tcPr>
          <w:p w14:paraId="0D583E88"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E55A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55</w:t>
            </w:r>
          </w:p>
        </w:tc>
        <w:tc>
          <w:tcPr>
            <w:tcW w:w="630" w:type="dxa"/>
            <w:shd w:val="clear" w:color="000000" w:fill="FFFFFF"/>
            <w:vAlign w:val="center"/>
          </w:tcPr>
          <w:p w14:paraId="0D63981D"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E55A7">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5</w:t>
            </w:r>
          </w:p>
        </w:tc>
      </w:tr>
      <w:tr w:rsidR="00A05108" w:rsidRPr="00BE55A7" w14:paraId="19278491" w14:textId="77777777" w:rsidTr="00836CE5">
        <w:trPr>
          <w:trHeight w:val="303"/>
        </w:trPr>
        <w:tc>
          <w:tcPr>
            <w:tcW w:w="6210" w:type="dxa"/>
            <w:shd w:val="clear" w:color="000000" w:fill="FFFFFF"/>
          </w:tcPr>
          <w:p w14:paraId="6AD2B45D"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The administrative team demonstrates a commitment to fostering a positive school culture.</w:t>
            </w:r>
          </w:p>
        </w:tc>
        <w:tc>
          <w:tcPr>
            <w:tcW w:w="810" w:type="dxa"/>
            <w:shd w:val="clear" w:color="000000" w:fill="FFFFFF"/>
            <w:vAlign w:val="center"/>
          </w:tcPr>
          <w:p w14:paraId="305E3A83"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BE55A7">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36</w:t>
            </w:r>
          </w:p>
        </w:tc>
        <w:tc>
          <w:tcPr>
            <w:tcW w:w="630" w:type="dxa"/>
            <w:shd w:val="clear" w:color="000000" w:fill="FFFFFF"/>
            <w:vAlign w:val="center"/>
          </w:tcPr>
          <w:p w14:paraId="29F78EA1"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BE55A7">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8</w:t>
            </w:r>
          </w:p>
        </w:tc>
      </w:tr>
      <w:tr w:rsidR="00A05108" w:rsidRPr="00BE55A7" w14:paraId="188EDA6C" w14:textId="77777777" w:rsidTr="00836CE5">
        <w:trPr>
          <w:trHeight w:val="303"/>
        </w:trPr>
        <w:tc>
          <w:tcPr>
            <w:tcW w:w="6210" w:type="dxa"/>
            <w:shd w:val="clear" w:color="000000" w:fill="FFFFFF"/>
            <w:vAlign w:val="center"/>
          </w:tcPr>
          <w:p w14:paraId="1C156C7F"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Administrative policies and procedures are fair and consistently applied throughout the school.</w:t>
            </w:r>
          </w:p>
        </w:tc>
        <w:tc>
          <w:tcPr>
            <w:tcW w:w="810" w:type="dxa"/>
            <w:shd w:val="clear" w:color="000000" w:fill="FFFFFF"/>
            <w:vAlign w:val="center"/>
          </w:tcPr>
          <w:p w14:paraId="7CEFF1FD"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3.89</w:t>
            </w:r>
          </w:p>
        </w:tc>
        <w:tc>
          <w:tcPr>
            <w:tcW w:w="630" w:type="dxa"/>
            <w:shd w:val="clear" w:color="000000" w:fill="FFFFFF"/>
            <w:vAlign w:val="center"/>
          </w:tcPr>
          <w:p w14:paraId="1C237D69"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.88</w:t>
            </w:r>
          </w:p>
        </w:tc>
      </w:tr>
      <w:tr w:rsidR="00A05108" w:rsidRPr="00BE55A7" w14:paraId="108F525E" w14:textId="77777777" w:rsidTr="00836CE5">
        <w:trPr>
          <w:trHeight w:val="303"/>
        </w:trPr>
        <w:tc>
          <w:tcPr>
            <w:tcW w:w="6210" w:type="dxa"/>
            <w:shd w:val="clear" w:color="000000" w:fill="FFFFFF"/>
            <w:vAlign w:val="center"/>
          </w:tcPr>
          <w:p w14:paraId="3B5E1A55"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The school administration provides adequate support and resources to teachers and staff.</w:t>
            </w:r>
          </w:p>
        </w:tc>
        <w:tc>
          <w:tcPr>
            <w:tcW w:w="810" w:type="dxa"/>
            <w:shd w:val="clear" w:color="000000" w:fill="FFFFFF"/>
            <w:vAlign w:val="center"/>
          </w:tcPr>
          <w:p w14:paraId="2424F217"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2.99</w:t>
            </w:r>
          </w:p>
        </w:tc>
        <w:tc>
          <w:tcPr>
            <w:tcW w:w="630" w:type="dxa"/>
            <w:shd w:val="clear" w:color="000000" w:fill="FFFFFF"/>
            <w:vAlign w:val="center"/>
          </w:tcPr>
          <w:p w14:paraId="38683393"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.97</w:t>
            </w:r>
          </w:p>
        </w:tc>
      </w:tr>
      <w:tr w:rsidR="00A05108" w:rsidRPr="00BE55A7" w14:paraId="3FA3B392" w14:textId="77777777" w:rsidTr="00836CE5">
        <w:trPr>
          <w:trHeight w:val="303"/>
        </w:trPr>
        <w:tc>
          <w:tcPr>
            <w:tcW w:w="6210" w:type="dxa"/>
            <w:shd w:val="clear" w:color="000000" w:fill="FFFFFF"/>
            <w:vAlign w:val="center"/>
          </w:tcPr>
          <w:p w14:paraId="655789F5" w14:textId="77777777" w:rsidR="00A05108"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The supervision process encourages open communication between supervisors and teachers.</w:t>
            </w:r>
          </w:p>
        </w:tc>
        <w:tc>
          <w:tcPr>
            <w:tcW w:w="810" w:type="dxa"/>
            <w:shd w:val="clear" w:color="000000" w:fill="FFFFFF"/>
            <w:vAlign w:val="center"/>
          </w:tcPr>
          <w:p w14:paraId="6A54637A" w14:textId="77777777" w:rsidR="00A0510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2.87</w:t>
            </w:r>
          </w:p>
        </w:tc>
        <w:tc>
          <w:tcPr>
            <w:tcW w:w="630" w:type="dxa"/>
            <w:shd w:val="clear" w:color="000000" w:fill="FFFFFF"/>
            <w:vAlign w:val="center"/>
          </w:tcPr>
          <w:p w14:paraId="4279399A" w14:textId="77777777" w:rsidR="00A0510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w:t>
            </w:r>
          </w:p>
        </w:tc>
      </w:tr>
      <w:tr w:rsidR="00A05108" w:rsidRPr="00BE55A7" w14:paraId="4DC78673" w14:textId="77777777" w:rsidTr="00836CE5">
        <w:trPr>
          <w:trHeight w:val="303"/>
        </w:trPr>
        <w:tc>
          <w:tcPr>
            <w:tcW w:w="6210" w:type="dxa"/>
            <w:shd w:val="clear" w:color="000000" w:fill="FFFFFF"/>
            <w:vAlign w:val="center"/>
          </w:tcPr>
          <w:p w14:paraId="062CADBA" w14:textId="77777777" w:rsidR="00A05108"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Teachers feel supported and valued by their supervisors in their professional development.</w:t>
            </w:r>
          </w:p>
        </w:tc>
        <w:tc>
          <w:tcPr>
            <w:tcW w:w="810" w:type="dxa"/>
            <w:shd w:val="clear" w:color="000000" w:fill="FFFFFF"/>
            <w:vAlign w:val="center"/>
          </w:tcPr>
          <w:p w14:paraId="7B116932" w14:textId="77777777" w:rsidR="00A0510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3.12</w:t>
            </w:r>
          </w:p>
        </w:tc>
        <w:tc>
          <w:tcPr>
            <w:tcW w:w="630" w:type="dxa"/>
            <w:shd w:val="clear" w:color="000000" w:fill="FFFFFF"/>
            <w:vAlign w:val="center"/>
          </w:tcPr>
          <w:p w14:paraId="65FD9EF2" w14:textId="77777777" w:rsidR="00A0510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.91</w:t>
            </w:r>
          </w:p>
        </w:tc>
      </w:tr>
    </w:tbl>
    <w:p w14:paraId="7A7DD020" w14:textId="77777777" w:rsidR="00A05108" w:rsidRDefault="00A05108" w:rsidP="00A05108">
      <w:pPr>
        <w:spacing w:line="48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Overall= M= 3.31, SD= .95</w:t>
      </w:r>
    </w:p>
    <w:p w14:paraId="47A66079" w14:textId="77777777" w:rsidR="00A05108" w:rsidRPr="009B7F99" w:rsidRDefault="00A05108" w:rsidP="00A05108">
      <w:pPr>
        <w:spacing w:line="480" w:lineRule="auto"/>
        <w:jc w:val="both"/>
        <w:rPr>
          <w:rFonts w:ascii="Times New Roman" w:hAnsi="Times New Roman" w:cs="Times New Roman"/>
          <w:bCs/>
          <w:color w:val="000000" w:themeColor="text1"/>
          <w:sz w:val="24"/>
          <w:szCs w:val="24"/>
        </w:rPr>
      </w:pPr>
      <w:r w:rsidRPr="009B7F99">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level of the respondent’s descriptive analysis was administered. It indicated that the mean score of the statements were between 2.87 to 3.39 and cumulative mean value was M= 3.31, SD= .95 which shows that the respondents were satisfied about the dimension administration. </w:t>
      </w:r>
    </w:p>
    <w:p w14:paraId="54CFDDBE"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457AAF6B"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0EA87D35"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70D80BDB"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13AF2309" w14:textId="77777777" w:rsidR="00A05108" w:rsidRDefault="00A05108" w:rsidP="00A05108">
      <w:pPr>
        <w:spacing w:after="0" w:line="480" w:lineRule="auto"/>
        <w:jc w:val="both"/>
        <w:rPr>
          <w:rFonts w:ascii="Times New Roman" w:hAnsi="Times New Roman" w:cs="Times New Roman"/>
          <w:color w:val="000000" w:themeColor="text1"/>
          <w:sz w:val="24"/>
          <w:szCs w:val="24"/>
        </w:rPr>
      </w:pPr>
      <w:r w:rsidRPr="006A4BE7">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2:</w:t>
      </w:r>
      <w:r w:rsidRPr="006A4BE7">
        <w:rPr>
          <w:rFonts w:ascii="Times New Roman" w:hAnsi="Times New Roman" w:cs="Times New Roman"/>
          <w:color w:val="000000" w:themeColor="text1"/>
          <w:sz w:val="24"/>
          <w:szCs w:val="24"/>
        </w:rPr>
        <w:t xml:space="preserve"> Descriptive Analysis</w:t>
      </w:r>
      <w:r>
        <w:rPr>
          <w:rFonts w:ascii="Times New Roman" w:hAnsi="Times New Roman" w:cs="Times New Roman"/>
          <w:color w:val="000000" w:themeColor="text1"/>
          <w:sz w:val="24"/>
          <w:szCs w:val="24"/>
        </w:rPr>
        <w:t xml:space="preserve"> for the dimension quality education of performance</w:t>
      </w:r>
    </w:p>
    <w:tbl>
      <w:tblPr>
        <w:tblW w:w="783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00"/>
        <w:gridCol w:w="630"/>
      </w:tblGrid>
      <w:tr w:rsidR="00A05108" w:rsidRPr="00BE55A7" w14:paraId="36867E3D" w14:textId="77777777" w:rsidTr="00836CE5">
        <w:trPr>
          <w:trHeight w:val="314"/>
        </w:trPr>
        <w:tc>
          <w:tcPr>
            <w:tcW w:w="6300" w:type="dxa"/>
            <w:tcBorders>
              <w:top w:val="single" w:sz="4" w:space="0" w:color="auto"/>
              <w:bottom w:val="single" w:sz="4" w:space="0" w:color="auto"/>
            </w:tcBorders>
            <w:shd w:val="clear" w:color="000000" w:fill="FFFFFF"/>
            <w:vAlign w:val="bottom"/>
          </w:tcPr>
          <w:p w14:paraId="40DFC6AB"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Statements</w:t>
            </w:r>
          </w:p>
        </w:tc>
        <w:tc>
          <w:tcPr>
            <w:tcW w:w="900" w:type="dxa"/>
            <w:tcBorders>
              <w:top w:val="single" w:sz="4" w:space="0" w:color="auto"/>
              <w:bottom w:val="single" w:sz="4" w:space="0" w:color="auto"/>
            </w:tcBorders>
            <w:shd w:val="clear" w:color="000000" w:fill="FFFFFF"/>
            <w:vAlign w:val="bottom"/>
          </w:tcPr>
          <w:p w14:paraId="63D56303"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M</w:t>
            </w:r>
          </w:p>
        </w:tc>
        <w:tc>
          <w:tcPr>
            <w:tcW w:w="630" w:type="dxa"/>
            <w:tcBorders>
              <w:top w:val="single" w:sz="4" w:space="0" w:color="auto"/>
              <w:bottom w:val="single" w:sz="4" w:space="0" w:color="auto"/>
            </w:tcBorders>
            <w:shd w:val="clear" w:color="000000" w:fill="FFFFFF"/>
            <w:vAlign w:val="bottom"/>
          </w:tcPr>
          <w:p w14:paraId="0C446294"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SD</w:t>
            </w:r>
          </w:p>
        </w:tc>
      </w:tr>
      <w:tr w:rsidR="00A05108" w:rsidRPr="00BE55A7" w14:paraId="1F968514" w14:textId="77777777" w:rsidTr="00836CE5">
        <w:trPr>
          <w:trHeight w:val="303"/>
        </w:trPr>
        <w:tc>
          <w:tcPr>
            <w:tcW w:w="6300" w:type="dxa"/>
            <w:tcBorders>
              <w:top w:val="single" w:sz="4" w:space="0" w:color="auto"/>
            </w:tcBorders>
            <w:shd w:val="clear" w:color="000000" w:fill="FFFFFF"/>
          </w:tcPr>
          <w:p w14:paraId="60A5C605"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curriculum is well-designed and aligned with educational standards.</w:t>
            </w:r>
          </w:p>
        </w:tc>
        <w:tc>
          <w:tcPr>
            <w:tcW w:w="900" w:type="dxa"/>
            <w:tcBorders>
              <w:top w:val="single" w:sz="4" w:space="0" w:color="auto"/>
            </w:tcBorders>
            <w:shd w:val="clear" w:color="000000" w:fill="FFFFFF"/>
            <w:vAlign w:val="center"/>
          </w:tcPr>
          <w:p w14:paraId="52AAA22E"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9A0B88">
              <w:rPr>
                <w:rFonts w:ascii="Times New Roman" w:hAnsi="Times New Roman" w:cs="Times New Roman"/>
                <w:color w:val="000000" w:themeColor="text1"/>
                <w:sz w:val="24"/>
                <w:szCs w:val="24"/>
              </w:rPr>
              <w:t>2.99</w:t>
            </w:r>
          </w:p>
        </w:tc>
        <w:tc>
          <w:tcPr>
            <w:tcW w:w="630" w:type="dxa"/>
            <w:tcBorders>
              <w:top w:val="single" w:sz="4" w:space="0" w:color="auto"/>
            </w:tcBorders>
            <w:shd w:val="clear" w:color="000000" w:fill="FFFFFF"/>
            <w:vAlign w:val="center"/>
          </w:tcPr>
          <w:p w14:paraId="771C9BEB"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9A0B88">
              <w:rPr>
                <w:rFonts w:ascii="Times New Roman" w:hAnsi="Times New Roman" w:cs="Times New Roman"/>
                <w:color w:val="000000" w:themeColor="text1"/>
                <w:sz w:val="24"/>
                <w:szCs w:val="24"/>
              </w:rPr>
              <w:t>.88</w:t>
            </w:r>
          </w:p>
        </w:tc>
      </w:tr>
      <w:tr w:rsidR="00A05108" w:rsidRPr="00BE55A7" w14:paraId="5CFE8E59" w14:textId="77777777" w:rsidTr="00836CE5">
        <w:trPr>
          <w:trHeight w:val="558"/>
        </w:trPr>
        <w:tc>
          <w:tcPr>
            <w:tcW w:w="6300" w:type="dxa"/>
            <w:shd w:val="clear" w:color="000000" w:fill="FFFFFF"/>
          </w:tcPr>
          <w:p w14:paraId="6C7C09BC"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instructional methods used by teachers effectively engage students in the learning process.</w:t>
            </w:r>
          </w:p>
        </w:tc>
        <w:tc>
          <w:tcPr>
            <w:tcW w:w="900" w:type="dxa"/>
            <w:shd w:val="clear" w:color="000000" w:fill="FFFFFF"/>
            <w:vAlign w:val="center"/>
          </w:tcPr>
          <w:p w14:paraId="6D8E5759"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9A0B88">
              <w:rPr>
                <w:rFonts w:ascii="Times New Roman" w:hAnsi="Times New Roman" w:cs="Times New Roman"/>
                <w:color w:val="000000" w:themeColor="text1"/>
                <w:sz w:val="24"/>
                <w:szCs w:val="24"/>
              </w:rPr>
              <w:t>3.31</w:t>
            </w:r>
          </w:p>
        </w:tc>
        <w:tc>
          <w:tcPr>
            <w:tcW w:w="630" w:type="dxa"/>
            <w:shd w:val="clear" w:color="000000" w:fill="FFFFFF"/>
            <w:vAlign w:val="center"/>
          </w:tcPr>
          <w:p w14:paraId="08B9DA76"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9A0B88">
              <w:rPr>
                <w:rFonts w:ascii="Times New Roman" w:hAnsi="Times New Roman" w:cs="Times New Roman"/>
                <w:color w:val="000000" w:themeColor="text1"/>
                <w:sz w:val="24"/>
                <w:szCs w:val="24"/>
              </w:rPr>
              <w:t>.94</w:t>
            </w:r>
          </w:p>
        </w:tc>
      </w:tr>
      <w:tr w:rsidR="00A05108" w:rsidRPr="00BE55A7" w14:paraId="5E978505" w14:textId="77777777" w:rsidTr="00836CE5">
        <w:trPr>
          <w:trHeight w:val="303"/>
        </w:trPr>
        <w:tc>
          <w:tcPr>
            <w:tcW w:w="6300" w:type="dxa"/>
            <w:shd w:val="clear" w:color="000000" w:fill="FFFFFF"/>
          </w:tcPr>
          <w:p w14:paraId="2CA7CFFD"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The curriculum incorporates real-world applications and encourages critical thinking skills.</w:t>
            </w:r>
          </w:p>
        </w:tc>
        <w:tc>
          <w:tcPr>
            <w:tcW w:w="900" w:type="dxa"/>
            <w:shd w:val="clear" w:color="000000" w:fill="FFFFFF"/>
            <w:vAlign w:val="center"/>
          </w:tcPr>
          <w:p w14:paraId="3CE2E6B7"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3.52</w:t>
            </w:r>
          </w:p>
        </w:tc>
        <w:tc>
          <w:tcPr>
            <w:tcW w:w="630" w:type="dxa"/>
            <w:shd w:val="clear" w:color="000000" w:fill="FFFFFF"/>
            <w:vAlign w:val="center"/>
          </w:tcPr>
          <w:p w14:paraId="67B9D118"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.92</w:t>
            </w:r>
          </w:p>
        </w:tc>
      </w:tr>
      <w:tr w:rsidR="00A05108" w:rsidRPr="00BE55A7" w14:paraId="54E35FD0" w14:textId="77777777" w:rsidTr="00836CE5">
        <w:trPr>
          <w:trHeight w:val="303"/>
        </w:trPr>
        <w:tc>
          <w:tcPr>
            <w:tcW w:w="6300" w:type="dxa"/>
            <w:shd w:val="clear" w:color="000000" w:fill="FFFFFF"/>
          </w:tcPr>
          <w:p w14:paraId="75D701F5"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Teachers are knowledgeable and competent in their subject areas.</w:t>
            </w:r>
          </w:p>
        </w:tc>
        <w:tc>
          <w:tcPr>
            <w:tcW w:w="900" w:type="dxa"/>
            <w:shd w:val="clear" w:color="000000" w:fill="FFFFFF"/>
            <w:vAlign w:val="center"/>
          </w:tcPr>
          <w:p w14:paraId="5472F87B"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3.66</w:t>
            </w:r>
          </w:p>
        </w:tc>
        <w:tc>
          <w:tcPr>
            <w:tcW w:w="630" w:type="dxa"/>
            <w:shd w:val="clear" w:color="000000" w:fill="FFFFFF"/>
            <w:vAlign w:val="center"/>
          </w:tcPr>
          <w:p w14:paraId="59B376DA"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.89</w:t>
            </w:r>
          </w:p>
        </w:tc>
      </w:tr>
      <w:tr w:rsidR="00A05108" w:rsidRPr="00BE55A7" w14:paraId="0B6C9B2F" w14:textId="77777777" w:rsidTr="00836CE5">
        <w:trPr>
          <w:trHeight w:val="303"/>
        </w:trPr>
        <w:tc>
          <w:tcPr>
            <w:tcW w:w="6300" w:type="dxa"/>
            <w:shd w:val="clear" w:color="000000" w:fill="FFFFFF"/>
          </w:tcPr>
          <w:p w14:paraId="31DF8781"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Teachers effectively address individual learning needs and provide support to struggling students.</w:t>
            </w:r>
          </w:p>
        </w:tc>
        <w:tc>
          <w:tcPr>
            <w:tcW w:w="900" w:type="dxa"/>
            <w:shd w:val="clear" w:color="000000" w:fill="FFFFFF"/>
            <w:vAlign w:val="center"/>
          </w:tcPr>
          <w:p w14:paraId="675E2AA4"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3.45</w:t>
            </w:r>
          </w:p>
        </w:tc>
        <w:tc>
          <w:tcPr>
            <w:tcW w:w="630" w:type="dxa"/>
            <w:shd w:val="clear" w:color="000000" w:fill="FFFFFF"/>
            <w:vAlign w:val="center"/>
          </w:tcPr>
          <w:p w14:paraId="2296BA0F"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.96</w:t>
            </w:r>
          </w:p>
        </w:tc>
      </w:tr>
      <w:tr w:rsidR="00A05108" w:rsidRPr="00BE55A7" w14:paraId="1A220BC8" w14:textId="77777777" w:rsidTr="00836CE5">
        <w:trPr>
          <w:trHeight w:val="303"/>
        </w:trPr>
        <w:tc>
          <w:tcPr>
            <w:tcW w:w="6300" w:type="dxa"/>
            <w:shd w:val="clear" w:color="000000" w:fill="FFFFFF"/>
          </w:tcPr>
          <w:p w14:paraId="608A035C" w14:textId="77777777" w:rsidR="00A05108"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Students actively participate in classroom discussions and activities.</w:t>
            </w:r>
          </w:p>
        </w:tc>
        <w:tc>
          <w:tcPr>
            <w:tcW w:w="900" w:type="dxa"/>
            <w:shd w:val="clear" w:color="000000" w:fill="FFFFFF"/>
            <w:vAlign w:val="center"/>
          </w:tcPr>
          <w:p w14:paraId="29AFBD7C"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2.89</w:t>
            </w:r>
          </w:p>
        </w:tc>
        <w:tc>
          <w:tcPr>
            <w:tcW w:w="630" w:type="dxa"/>
            <w:shd w:val="clear" w:color="000000" w:fill="FFFFFF"/>
            <w:vAlign w:val="center"/>
          </w:tcPr>
          <w:p w14:paraId="56050873" w14:textId="77777777" w:rsidR="00A05108" w:rsidRPr="009A0B88"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9A0B88">
              <w:rPr>
                <w:rFonts w:ascii="Times New Roman" w:hAnsi="Times New Roman" w:cs="Times New Roman"/>
                <w:bCs/>
                <w:color w:val="000000" w:themeColor="text1"/>
                <w:sz w:val="24"/>
                <w:szCs w:val="24"/>
              </w:rPr>
              <w:t>.98</w:t>
            </w:r>
          </w:p>
        </w:tc>
      </w:tr>
    </w:tbl>
    <w:p w14:paraId="272AAFA1" w14:textId="77777777" w:rsidR="00A05108" w:rsidRDefault="00A05108" w:rsidP="00A05108">
      <w:pPr>
        <w:spacing w:line="48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Overall= M= 3.30, SD= .92</w:t>
      </w:r>
    </w:p>
    <w:p w14:paraId="2BA08144" w14:textId="77777777" w:rsidR="00A05108" w:rsidRPr="009B7F99" w:rsidRDefault="00A05108" w:rsidP="00A05108">
      <w:pPr>
        <w:spacing w:line="480" w:lineRule="auto"/>
        <w:jc w:val="both"/>
        <w:rPr>
          <w:rFonts w:ascii="Times New Roman" w:hAnsi="Times New Roman" w:cs="Times New Roman"/>
          <w:bCs/>
          <w:color w:val="000000" w:themeColor="text1"/>
          <w:sz w:val="24"/>
          <w:szCs w:val="24"/>
        </w:rPr>
      </w:pPr>
      <w:r w:rsidRPr="009B7F99">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level of the respondent’s descriptive analysis was administered. It indicated that the mean score of the statements were between 2.89 to 3.66 and cumulative mean value was M= 3.30, SD= .92 which shows that the respondents were satisfied about the dimension quality education.  </w:t>
      </w:r>
    </w:p>
    <w:p w14:paraId="478BD602"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5A9DEF6E"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77F72D98"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609D09DE"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039067FD"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55F1FC52"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3F69C475"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07058A1E" w14:textId="77777777" w:rsidR="00A05108" w:rsidRDefault="00A05108" w:rsidP="00A05108">
      <w:pPr>
        <w:spacing w:after="0" w:line="480" w:lineRule="auto"/>
        <w:jc w:val="both"/>
        <w:rPr>
          <w:rFonts w:ascii="Times New Roman" w:hAnsi="Times New Roman" w:cs="Times New Roman"/>
          <w:color w:val="000000" w:themeColor="text1"/>
          <w:sz w:val="24"/>
          <w:szCs w:val="24"/>
        </w:rPr>
      </w:pPr>
      <w:r w:rsidRPr="006A4BE7">
        <w:rPr>
          <w:rFonts w:ascii="Times New Roman" w:hAnsi="Times New Roman" w:cs="Times New Roman"/>
          <w:color w:val="000000" w:themeColor="text1"/>
          <w:sz w:val="24"/>
          <w:szCs w:val="24"/>
        </w:rPr>
        <w:lastRenderedPageBreak/>
        <w:t>Table 4.</w:t>
      </w:r>
      <w:r>
        <w:rPr>
          <w:rFonts w:ascii="Times New Roman" w:hAnsi="Times New Roman" w:cs="Times New Roman"/>
          <w:color w:val="000000" w:themeColor="text1"/>
          <w:sz w:val="24"/>
          <w:szCs w:val="24"/>
        </w:rPr>
        <w:t>3:</w:t>
      </w:r>
      <w:r w:rsidRPr="006A4BE7">
        <w:rPr>
          <w:rFonts w:ascii="Times New Roman" w:hAnsi="Times New Roman" w:cs="Times New Roman"/>
          <w:color w:val="000000" w:themeColor="text1"/>
          <w:sz w:val="24"/>
          <w:szCs w:val="24"/>
        </w:rPr>
        <w:t xml:space="preserve"> Descriptive Analysis</w:t>
      </w:r>
      <w:r>
        <w:rPr>
          <w:rFonts w:ascii="Times New Roman" w:hAnsi="Times New Roman" w:cs="Times New Roman"/>
          <w:color w:val="000000" w:themeColor="text1"/>
          <w:sz w:val="24"/>
          <w:szCs w:val="24"/>
        </w:rPr>
        <w:t xml:space="preserve"> for the dimension professional development of performance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A05108" w:rsidRPr="00BE55A7" w14:paraId="47540D3C" w14:textId="77777777" w:rsidTr="00836CE5">
        <w:trPr>
          <w:trHeight w:val="314"/>
        </w:trPr>
        <w:tc>
          <w:tcPr>
            <w:tcW w:w="6300" w:type="dxa"/>
            <w:tcBorders>
              <w:top w:val="single" w:sz="4" w:space="0" w:color="auto"/>
              <w:bottom w:val="single" w:sz="4" w:space="0" w:color="auto"/>
            </w:tcBorders>
            <w:shd w:val="clear" w:color="000000" w:fill="FFFFFF"/>
            <w:vAlign w:val="bottom"/>
          </w:tcPr>
          <w:p w14:paraId="7A9058B7"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0EA8710D"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6F05A9E8" w14:textId="77777777" w:rsidR="00A05108" w:rsidRPr="00BE55A7"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BE55A7">
              <w:rPr>
                <w:rFonts w:ascii="Times New Roman" w:hAnsi="Times New Roman" w:cs="Times New Roman"/>
                <w:bCs/>
                <w:i/>
                <w:iCs/>
                <w:color w:val="000000" w:themeColor="text1"/>
                <w:sz w:val="24"/>
                <w:szCs w:val="24"/>
              </w:rPr>
              <w:t>SD</w:t>
            </w:r>
          </w:p>
        </w:tc>
      </w:tr>
      <w:tr w:rsidR="00A05108" w:rsidRPr="00BE55A7" w14:paraId="09FC470C" w14:textId="77777777" w:rsidTr="00836CE5">
        <w:trPr>
          <w:trHeight w:val="303"/>
        </w:trPr>
        <w:tc>
          <w:tcPr>
            <w:tcW w:w="6300" w:type="dxa"/>
            <w:tcBorders>
              <w:top w:val="single" w:sz="4" w:space="0" w:color="auto"/>
            </w:tcBorders>
            <w:shd w:val="clear" w:color="000000" w:fill="FFFFFF"/>
          </w:tcPr>
          <w:p w14:paraId="7E8C9C9F"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provides a variety of professional development opportunities tailored to educators' needs and interests.</w:t>
            </w:r>
          </w:p>
        </w:tc>
        <w:tc>
          <w:tcPr>
            <w:tcW w:w="990" w:type="dxa"/>
            <w:tcBorders>
              <w:top w:val="single" w:sz="4" w:space="0" w:color="auto"/>
            </w:tcBorders>
            <w:shd w:val="clear" w:color="000000" w:fill="FFFFFF"/>
            <w:vAlign w:val="center"/>
          </w:tcPr>
          <w:p w14:paraId="73617A31"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1616AB">
              <w:rPr>
                <w:rFonts w:ascii="Times New Roman" w:hAnsi="Times New Roman" w:cs="Times New Roman"/>
                <w:color w:val="000000" w:themeColor="text1"/>
                <w:sz w:val="24"/>
                <w:szCs w:val="24"/>
              </w:rPr>
              <w:t>3.41</w:t>
            </w:r>
          </w:p>
        </w:tc>
        <w:tc>
          <w:tcPr>
            <w:tcW w:w="900" w:type="dxa"/>
            <w:tcBorders>
              <w:top w:val="single" w:sz="4" w:space="0" w:color="auto"/>
            </w:tcBorders>
            <w:shd w:val="clear" w:color="000000" w:fill="FFFFFF"/>
            <w:vAlign w:val="center"/>
          </w:tcPr>
          <w:p w14:paraId="7D99A282"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1616AB">
              <w:rPr>
                <w:rFonts w:ascii="Times New Roman" w:hAnsi="Times New Roman" w:cs="Times New Roman"/>
                <w:color w:val="000000" w:themeColor="text1"/>
                <w:sz w:val="24"/>
                <w:szCs w:val="24"/>
              </w:rPr>
              <w:t>.98</w:t>
            </w:r>
          </w:p>
        </w:tc>
      </w:tr>
      <w:tr w:rsidR="00A05108" w:rsidRPr="00BE55A7" w14:paraId="0D2018DD" w14:textId="77777777" w:rsidTr="00836CE5">
        <w:trPr>
          <w:trHeight w:val="558"/>
        </w:trPr>
        <w:tc>
          <w:tcPr>
            <w:tcW w:w="6300" w:type="dxa"/>
            <w:shd w:val="clear" w:color="000000" w:fill="FFFFFF"/>
          </w:tcPr>
          <w:p w14:paraId="2E3E478A"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Professional development sessions are conducted regularly and are easily accessible to all teachers.</w:t>
            </w:r>
          </w:p>
        </w:tc>
        <w:tc>
          <w:tcPr>
            <w:tcW w:w="990" w:type="dxa"/>
            <w:shd w:val="clear" w:color="000000" w:fill="FFFFFF"/>
            <w:vAlign w:val="center"/>
          </w:tcPr>
          <w:p w14:paraId="264B4B1B"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1616AB">
              <w:rPr>
                <w:rFonts w:ascii="Times New Roman" w:hAnsi="Times New Roman" w:cs="Times New Roman"/>
                <w:color w:val="000000" w:themeColor="text1"/>
                <w:sz w:val="24"/>
                <w:szCs w:val="24"/>
              </w:rPr>
              <w:t>3.53</w:t>
            </w:r>
          </w:p>
        </w:tc>
        <w:tc>
          <w:tcPr>
            <w:tcW w:w="900" w:type="dxa"/>
            <w:shd w:val="clear" w:color="000000" w:fill="FFFFFF"/>
            <w:vAlign w:val="center"/>
          </w:tcPr>
          <w:p w14:paraId="318D19B6"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1616AB">
              <w:rPr>
                <w:rFonts w:ascii="Times New Roman" w:hAnsi="Times New Roman" w:cs="Times New Roman"/>
                <w:color w:val="000000" w:themeColor="text1"/>
                <w:sz w:val="24"/>
                <w:szCs w:val="24"/>
              </w:rPr>
              <w:t>.96</w:t>
            </w:r>
          </w:p>
        </w:tc>
      </w:tr>
      <w:tr w:rsidR="00A05108" w:rsidRPr="00BE55A7" w14:paraId="2872A259" w14:textId="77777777" w:rsidTr="00836CE5">
        <w:trPr>
          <w:trHeight w:val="303"/>
        </w:trPr>
        <w:tc>
          <w:tcPr>
            <w:tcW w:w="6300" w:type="dxa"/>
            <w:shd w:val="clear" w:color="000000" w:fill="FFFFFF"/>
          </w:tcPr>
          <w:p w14:paraId="23667D2D"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Professional development facilitators demonstrate expertise in the subject matter and effectively engage participants.</w:t>
            </w:r>
          </w:p>
        </w:tc>
        <w:tc>
          <w:tcPr>
            <w:tcW w:w="990" w:type="dxa"/>
            <w:shd w:val="clear" w:color="000000" w:fill="FFFFFF"/>
            <w:vAlign w:val="center"/>
          </w:tcPr>
          <w:p w14:paraId="2DDCE53D"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3.34</w:t>
            </w:r>
          </w:p>
        </w:tc>
        <w:tc>
          <w:tcPr>
            <w:tcW w:w="900" w:type="dxa"/>
            <w:shd w:val="clear" w:color="000000" w:fill="FFFFFF"/>
            <w:vAlign w:val="center"/>
          </w:tcPr>
          <w:p w14:paraId="0E53305A"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.99</w:t>
            </w:r>
          </w:p>
        </w:tc>
      </w:tr>
      <w:tr w:rsidR="00A05108" w:rsidRPr="00BE55A7" w14:paraId="40132C52" w14:textId="77777777" w:rsidTr="00836CE5">
        <w:trPr>
          <w:trHeight w:val="303"/>
        </w:trPr>
        <w:tc>
          <w:tcPr>
            <w:tcW w:w="6300" w:type="dxa"/>
            <w:shd w:val="clear" w:color="000000" w:fill="FFFFFF"/>
          </w:tcPr>
          <w:p w14:paraId="50CAE5E8"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Participation in professional development has positively influenced my teaching strategies and classroom management.</w:t>
            </w:r>
          </w:p>
        </w:tc>
        <w:tc>
          <w:tcPr>
            <w:tcW w:w="990" w:type="dxa"/>
            <w:shd w:val="clear" w:color="000000" w:fill="FFFFFF"/>
            <w:vAlign w:val="center"/>
          </w:tcPr>
          <w:p w14:paraId="12E2CA41"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3.88</w:t>
            </w:r>
          </w:p>
        </w:tc>
        <w:tc>
          <w:tcPr>
            <w:tcW w:w="900" w:type="dxa"/>
            <w:shd w:val="clear" w:color="000000" w:fill="FFFFFF"/>
            <w:vAlign w:val="center"/>
          </w:tcPr>
          <w:p w14:paraId="2175D258"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.86</w:t>
            </w:r>
          </w:p>
        </w:tc>
      </w:tr>
      <w:tr w:rsidR="00A05108" w:rsidRPr="00BE55A7" w14:paraId="5B18A84F" w14:textId="77777777" w:rsidTr="00836CE5">
        <w:trPr>
          <w:trHeight w:val="303"/>
        </w:trPr>
        <w:tc>
          <w:tcPr>
            <w:tcW w:w="6300" w:type="dxa"/>
            <w:shd w:val="clear" w:color="000000" w:fill="FFFFFF"/>
          </w:tcPr>
          <w:p w14:paraId="3A982207" w14:textId="77777777" w:rsidR="00A05108" w:rsidRPr="00BE55A7"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63D5E">
              <w:rPr>
                <w:rFonts w:ascii="Times New Roman" w:hAnsi="Times New Roman" w:cs="Times New Roman"/>
                <w:color w:val="000000" w:themeColor="text1"/>
                <w:sz w:val="24"/>
                <w:szCs w:val="24"/>
              </w:rPr>
              <w:t>The knowledge and skills gained through professional development have enhanced my ability to address diverse student needs.</w:t>
            </w:r>
          </w:p>
        </w:tc>
        <w:tc>
          <w:tcPr>
            <w:tcW w:w="990" w:type="dxa"/>
            <w:shd w:val="clear" w:color="000000" w:fill="FFFFFF"/>
            <w:vAlign w:val="center"/>
          </w:tcPr>
          <w:p w14:paraId="795E3105"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2.89</w:t>
            </w:r>
          </w:p>
        </w:tc>
        <w:tc>
          <w:tcPr>
            <w:tcW w:w="900" w:type="dxa"/>
            <w:shd w:val="clear" w:color="000000" w:fill="FFFFFF"/>
            <w:vAlign w:val="center"/>
          </w:tcPr>
          <w:p w14:paraId="2D8B7BC9" w14:textId="77777777" w:rsidR="00A05108" w:rsidRPr="001616AB"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1616AB">
              <w:rPr>
                <w:rFonts w:ascii="Times New Roman" w:hAnsi="Times New Roman" w:cs="Times New Roman"/>
                <w:bCs/>
                <w:color w:val="000000" w:themeColor="text1"/>
                <w:sz w:val="24"/>
                <w:szCs w:val="24"/>
              </w:rPr>
              <w:t>.95</w:t>
            </w:r>
          </w:p>
        </w:tc>
      </w:tr>
      <w:tr w:rsidR="00A05108" w:rsidRPr="00840B3D" w14:paraId="1C43E986" w14:textId="77777777" w:rsidTr="00836CE5">
        <w:trPr>
          <w:trHeight w:val="303"/>
        </w:trPr>
        <w:tc>
          <w:tcPr>
            <w:tcW w:w="6300" w:type="dxa"/>
            <w:shd w:val="clear" w:color="000000" w:fill="FFFFFF"/>
          </w:tcPr>
          <w:p w14:paraId="5BFDB3D1"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Professional development sessions offer opportunities for collaboration and networking with other educators.</w:t>
            </w:r>
          </w:p>
        </w:tc>
        <w:tc>
          <w:tcPr>
            <w:tcW w:w="990" w:type="dxa"/>
            <w:shd w:val="clear" w:color="000000" w:fill="FFFFFF"/>
            <w:vAlign w:val="center"/>
          </w:tcPr>
          <w:p w14:paraId="2EE83FF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2.77</w:t>
            </w:r>
          </w:p>
        </w:tc>
        <w:tc>
          <w:tcPr>
            <w:tcW w:w="900" w:type="dxa"/>
            <w:shd w:val="clear" w:color="000000" w:fill="FFFFFF"/>
            <w:vAlign w:val="center"/>
          </w:tcPr>
          <w:p w14:paraId="1EEA441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.97</w:t>
            </w:r>
          </w:p>
        </w:tc>
      </w:tr>
    </w:tbl>
    <w:p w14:paraId="74627D1D" w14:textId="77777777" w:rsidR="00A05108" w:rsidRDefault="00A05108" w:rsidP="00A05108">
      <w:pPr>
        <w:spacing w:line="48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Overall= M= 3.30, SD= .95</w:t>
      </w:r>
    </w:p>
    <w:p w14:paraId="0166ADA9" w14:textId="77777777" w:rsidR="00A05108" w:rsidRPr="00CD7A93" w:rsidRDefault="00A05108" w:rsidP="00A05108">
      <w:pPr>
        <w:spacing w:line="480" w:lineRule="auto"/>
        <w:jc w:val="both"/>
        <w:rPr>
          <w:rFonts w:ascii="Times New Roman" w:hAnsi="Times New Roman" w:cs="Times New Roman"/>
          <w:bCs/>
          <w:color w:val="000000" w:themeColor="text1"/>
          <w:sz w:val="24"/>
          <w:szCs w:val="24"/>
        </w:rPr>
      </w:pPr>
      <w:r w:rsidRPr="009B7F99">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level of the respondent’s descriptive analysis was administered. It indicated that the mean score of the statements were between 2.77 to 3.88 and cumulative mean value was M= 3.30, SD= .95 which shows that the respondents were satisfied about the dimension professional development.   </w:t>
      </w:r>
    </w:p>
    <w:p w14:paraId="5B20E411"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17DA3872"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29B42B4E"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7FEE2A85"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6EE232B0"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76BF8C3C"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2D73D535"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73B5C148" w14:textId="77777777" w:rsidR="00A05108" w:rsidRPr="00840B3D" w:rsidRDefault="00A05108" w:rsidP="00A05108">
      <w:pPr>
        <w:spacing w:after="0" w:line="48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lastRenderedPageBreak/>
        <w:t>Table 4.4: Descriptive Analysis for the dimension monitoring and mentoring of performance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A05108" w:rsidRPr="00840B3D" w14:paraId="2FF3822E" w14:textId="77777777" w:rsidTr="00836CE5">
        <w:trPr>
          <w:trHeight w:val="314"/>
        </w:trPr>
        <w:tc>
          <w:tcPr>
            <w:tcW w:w="6300" w:type="dxa"/>
            <w:tcBorders>
              <w:top w:val="single" w:sz="4" w:space="0" w:color="auto"/>
              <w:bottom w:val="single" w:sz="4" w:space="0" w:color="auto"/>
            </w:tcBorders>
            <w:shd w:val="clear" w:color="000000" w:fill="FFFFFF"/>
            <w:vAlign w:val="bottom"/>
          </w:tcPr>
          <w:p w14:paraId="1EC4E45D"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02798B59"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0BE3745B"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SD</w:t>
            </w:r>
          </w:p>
        </w:tc>
      </w:tr>
      <w:tr w:rsidR="00A05108" w:rsidRPr="00840B3D" w14:paraId="0001B89C" w14:textId="77777777" w:rsidTr="00836CE5">
        <w:trPr>
          <w:trHeight w:val="303"/>
        </w:trPr>
        <w:tc>
          <w:tcPr>
            <w:tcW w:w="6300" w:type="dxa"/>
            <w:tcBorders>
              <w:top w:val="single" w:sz="4" w:space="0" w:color="auto"/>
            </w:tcBorders>
            <w:shd w:val="clear" w:color="000000" w:fill="FFFFFF"/>
          </w:tcPr>
          <w:p w14:paraId="2BD5F53F"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The mentoring program provides valuable guidance and support to new teachers.</w:t>
            </w:r>
          </w:p>
        </w:tc>
        <w:tc>
          <w:tcPr>
            <w:tcW w:w="990" w:type="dxa"/>
            <w:tcBorders>
              <w:top w:val="single" w:sz="4" w:space="0" w:color="auto"/>
            </w:tcBorders>
            <w:shd w:val="clear" w:color="000000" w:fill="FFFFFF"/>
            <w:vAlign w:val="center"/>
          </w:tcPr>
          <w:p w14:paraId="4A2E349C"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2.76</w:t>
            </w:r>
          </w:p>
        </w:tc>
        <w:tc>
          <w:tcPr>
            <w:tcW w:w="900" w:type="dxa"/>
            <w:tcBorders>
              <w:top w:val="single" w:sz="4" w:space="0" w:color="auto"/>
            </w:tcBorders>
            <w:shd w:val="clear" w:color="000000" w:fill="FFFFFF"/>
            <w:vAlign w:val="center"/>
          </w:tcPr>
          <w:p w14:paraId="69A52823"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.94</w:t>
            </w:r>
          </w:p>
        </w:tc>
      </w:tr>
      <w:tr w:rsidR="00A05108" w:rsidRPr="00840B3D" w14:paraId="43C35A26" w14:textId="77777777" w:rsidTr="00836CE5">
        <w:trPr>
          <w:trHeight w:val="558"/>
        </w:trPr>
        <w:tc>
          <w:tcPr>
            <w:tcW w:w="6300" w:type="dxa"/>
            <w:shd w:val="clear" w:color="000000" w:fill="FFFFFF"/>
          </w:tcPr>
          <w:p w14:paraId="5D13EFBE"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Mentoring plays a crucial role in fostering the professional growth and development of teachers.</w:t>
            </w:r>
          </w:p>
        </w:tc>
        <w:tc>
          <w:tcPr>
            <w:tcW w:w="990" w:type="dxa"/>
            <w:shd w:val="clear" w:color="000000" w:fill="FFFFFF"/>
            <w:vAlign w:val="center"/>
          </w:tcPr>
          <w:p w14:paraId="60E13945"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3.44</w:t>
            </w:r>
          </w:p>
        </w:tc>
        <w:tc>
          <w:tcPr>
            <w:tcW w:w="900" w:type="dxa"/>
            <w:shd w:val="clear" w:color="000000" w:fill="FFFFFF"/>
            <w:vAlign w:val="center"/>
          </w:tcPr>
          <w:p w14:paraId="3B5EED53"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.97</w:t>
            </w:r>
          </w:p>
        </w:tc>
      </w:tr>
      <w:tr w:rsidR="00A05108" w:rsidRPr="00840B3D" w14:paraId="30490C86" w14:textId="77777777" w:rsidTr="00836CE5">
        <w:trPr>
          <w:trHeight w:val="303"/>
        </w:trPr>
        <w:tc>
          <w:tcPr>
            <w:tcW w:w="6300" w:type="dxa"/>
            <w:shd w:val="clear" w:color="000000" w:fill="FFFFFF"/>
          </w:tcPr>
          <w:p w14:paraId="38664B35"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mentoring process encourages reflection and self-improvement among mentees.</w:t>
            </w:r>
          </w:p>
        </w:tc>
        <w:tc>
          <w:tcPr>
            <w:tcW w:w="990" w:type="dxa"/>
            <w:shd w:val="clear" w:color="000000" w:fill="FFFFFF"/>
            <w:vAlign w:val="center"/>
          </w:tcPr>
          <w:p w14:paraId="475FFD35"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3.17</w:t>
            </w:r>
          </w:p>
        </w:tc>
        <w:tc>
          <w:tcPr>
            <w:tcW w:w="900" w:type="dxa"/>
            <w:shd w:val="clear" w:color="000000" w:fill="FFFFFF"/>
            <w:vAlign w:val="center"/>
          </w:tcPr>
          <w:p w14:paraId="4881A2A2"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.99</w:t>
            </w:r>
          </w:p>
        </w:tc>
      </w:tr>
      <w:tr w:rsidR="00A05108" w:rsidRPr="00840B3D" w14:paraId="58F149E4" w14:textId="77777777" w:rsidTr="00836CE5">
        <w:trPr>
          <w:trHeight w:val="303"/>
        </w:trPr>
        <w:tc>
          <w:tcPr>
            <w:tcW w:w="6300" w:type="dxa"/>
            <w:shd w:val="clear" w:color="000000" w:fill="FFFFFF"/>
          </w:tcPr>
          <w:p w14:paraId="7D724B31"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Teachers feel comfortable seeking advice and feedback from their mentors.</w:t>
            </w:r>
          </w:p>
        </w:tc>
        <w:tc>
          <w:tcPr>
            <w:tcW w:w="990" w:type="dxa"/>
            <w:shd w:val="clear" w:color="000000" w:fill="FFFFFF"/>
            <w:vAlign w:val="center"/>
          </w:tcPr>
          <w:p w14:paraId="24BB80D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3.98</w:t>
            </w:r>
          </w:p>
        </w:tc>
        <w:tc>
          <w:tcPr>
            <w:tcW w:w="900" w:type="dxa"/>
            <w:shd w:val="clear" w:color="000000" w:fill="FFFFFF"/>
            <w:vAlign w:val="center"/>
          </w:tcPr>
          <w:p w14:paraId="4849F96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.90</w:t>
            </w:r>
          </w:p>
        </w:tc>
      </w:tr>
      <w:tr w:rsidR="00A05108" w:rsidRPr="00840B3D" w14:paraId="64C2AC87" w14:textId="77777777" w:rsidTr="00836CE5">
        <w:trPr>
          <w:trHeight w:val="303"/>
        </w:trPr>
        <w:tc>
          <w:tcPr>
            <w:tcW w:w="6300" w:type="dxa"/>
            <w:shd w:val="clear" w:color="000000" w:fill="FFFFFF"/>
          </w:tcPr>
          <w:p w14:paraId="3BACA47E"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monitoring process is fair and provides constructive feedback to teachers.</w:t>
            </w:r>
          </w:p>
        </w:tc>
        <w:tc>
          <w:tcPr>
            <w:tcW w:w="990" w:type="dxa"/>
            <w:shd w:val="clear" w:color="000000" w:fill="FFFFFF"/>
            <w:vAlign w:val="center"/>
          </w:tcPr>
          <w:p w14:paraId="692F487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2.83</w:t>
            </w:r>
          </w:p>
        </w:tc>
        <w:tc>
          <w:tcPr>
            <w:tcW w:w="900" w:type="dxa"/>
            <w:shd w:val="clear" w:color="000000" w:fill="FFFFFF"/>
            <w:vAlign w:val="center"/>
          </w:tcPr>
          <w:p w14:paraId="55FCF7F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1.02</w:t>
            </w:r>
          </w:p>
        </w:tc>
      </w:tr>
      <w:tr w:rsidR="00A05108" w:rsidRPr="00840B3D" w14:paraId="2DFF0FE8" w14:textId="77777777" w:rsidTr="00836CE5">
        <w:trPr>
          <w:trHeight w:val="303"/>
        </w:trPr>
        <w:tc>
          <w:tcPr>
            <w:tcW w:w="6300" w:type="dxa"/>
            <w:shd w:val="clear" w:color="000000" w:fill="FFFFFF"/>
          </w:tcPr>
          <w:p w14:paraId="1B61AE68"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Monitoring helps identify areas for improvement and guides teachers' professional development plans.</w:t>
            </w:r>
          </w:p>
        </w:tc>
        <w:tc>
          <w:tcPr>
            <w:tcW w:w="990" w:type="dxa"/>
            <w:shd w:val="clear" w:color="000000" w:fill="FFFFFF"/>
            <w:vAlign w:val="center"/>
          </w:tcPr>
          <w:p w14:paraId="0D6C8CD3"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3.13</w:t>
            </w:r>
          </w:p>
        </w:tc>
        <w:tc>
          <w:tcPr>
            <w:tcW w:w="900" w:type="dxa"/>
            <w:shd w:val="clear" w:color="000000" w:fill="FFFFFF"/>
            <w:vAlign w:val="center"/>
          </w:tcPr>
          <w:p w14:paraId="1863213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.96</w:t>
            </w:r>
          </w:p>
        </w:tc>
      </w:tr>
    </w:tbl>
    <w:p w14:paraId="2D11FC97" w14:textId="77777777" w:rsidR="00A05108" w:rsidRDefault="00A05108" w:rsidP="00A05108">
      <w:pPr>
        <w:spacing w:line="48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Overall= M= 3.21, SD= .96</w:t>
      </w:r>
    </w:p>
    <w:p w14:paraId="2614075F" w14:textId="77777777" w:rsidR="00A05108" w:rsidRPr="00CD7A93" w:rsidRDefault="00A05108" w:rsidP="00A05108">
      <w:pPr>
        <w:spacing w:line="480" w:lineRule="auto"/>
        <w:jc w:val="both"/>
        <w:rPr>
          <w:rFonts w:ascii="Times New Roman" w:hAnsi="Times New Roman" w:cs="Times New Roman"/>
          <w:bCs/>
          <w:color w:val="000000" w:themeColor="text1"/>
          <w:sz w:val="24"/>
          <w:szCs w:val="24"/>
        </w:rPr>
      </w:pPr>
      <w:r w:rsidRPr="009B7F99">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level of the respondent’s descriptive analysis was administered. It indicated that the mean score of the statements were between 2.76 to 3.98 and cumulative mean value was M= 3.21, SD= .96 which shows that the respondents were satisfied about the dimension monitoring and mentoring.    </w:t>
      </w:r>
    </w:p>
    <w:p w14:paraId="696B8B2B"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5DC6F1A5"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34313EE7"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6046F656"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1D6539F4"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4F6D1105"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2632BC51"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15B320E7" w14:textId="77777777" w:rsidR="00A05108" w:rsidRPr="00840B3D" w:rsidRDefault="00A05108" w:rsidP="00A05108">
      <w:pPr>
        <w:spacing w:after="0" w:line="48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lastRenderedPageBreak/>
        <w:t>Table 4.5: Descriptive Analysis for the dimension whole school development of performance</w:t>
      </w:r>
    </w:p>
    <w:tbl>
      <w:tblPr>
        <w:tblW w:w="8190" w:type="dxa"/>
        <w:tblInd w:w="18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300"/>
        <w:gridCol w:w="990"/>
        <w:gridCol w:w="900"/>
      </w:tblGrid>
      <w:tr w:rsidR="00A05108" w:rsidRPr="00840B3D" w14:paraId="6CF519CC" w14:textId="77777777" w:rsidTr="00836CE5">
        <w:trPr>
          <w:trHeight w:val="314"/>
        </w:trPr>
        <w:tc>
          <w:tcPr>
            <w:tcW w:w="6300" w:type="dxa"/>
            <w:tcBorders>
              <w:top w:val="single" w:sz="4" w:space="0" w:color="auto"/>
              <w:bottom w:val="single" w:sz="4" w:space="0" w:color="auto"/>
            </w:tcBorders>
            <w:shd w:val="clear" w:color="000000" w:fill="FFFFFF"/>
            <w:vAlign w:val="bottom"/>
          </w:tcPr>
          <w:p w14:paraId="1401FCF0"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Statements</w:t>
            </w:r>
          </w:p>
        </w:tc>
        <w:tc>
          <w:tcPr>
            <w:tcW w:w="990" w:type="dxa"/>
            <w:tcBorders>
              <w:top w:val="single" w:sz="4" w:space="0" w:color="auto"/>
              <w:bottom w:val="single" w:sz="4" w:space="0" w:color="auto"/>
            </w:tcBorders>
            <w:shd w:val="clear" w:color="000000" w:fill="FFFFFF"/>
            <w:vAlign w:val="bottom"/>
          </w:tcPr>
          <w:p w14:paraId="2B512D73"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M</w:t>
            </w:r>
          </w:p>
        </w:tc>
        <w:tc>
          <w:tcPr>
            <w:tcW w:w="900" w:type="dxa"/>
            <w:tcBorders>
              <w:top w:val="single" w:sz="4" w:space="0" w:color="auto"/>
              <w:bottom w:val="single" w:sz="4" w:space="0" w:color="auto"/>
            </w:tcBorders>
            <w:shd w:val="clear" w:color="000000" w:fill="FFFFFF"/>
            <w:vAlign w:val="bottom"/>
          </w:tcPr>
          <w:p w14:paraId="64495956"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SD</w:t>
            </w:r>
          </w:p>
        </w:tc>
      </w:tr>
      <w:tr w:rsidR="00A05108" w:rsidRPr="00840B3D" w14:paraId="0CCB95BE" w14:textId="77777777" w:rsidTr="00836CE5">
        <w:trPr>
          <w:trHeight w:val="303"/>
        </w:trPr>
        <w:tc>
          <w:tcPr>
            <w:tcW w:w="6300" w:type="dxa"/>
            <w:tcBorders>
              <w:top w:val="single" w:sz="4" w:space="0" w:color="auto"/>
            </w:tcBorders>
            <w:shd w:val="clear" w:color="000000" w:fill="FFFFFF"/>
          </w:tcPr>
          <w:p w14:paraId="11EB93FC"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The school's leadership effectively communicates a clear vision for the school's development.</w:t>
            </w:r>
          </w:p>
        </w:tc>
        <w:tc>
          <w:tcPr>
            <w:tcW w:w="990" w:type="dxa"/>
            <w:tcBorders>
              <w:top w:val="single" w:sz="4" w:space="0" w:color="auto"/>
            </w:tcBorders>
            <w:shd w:val="clear" w:color="000000" w:fill="FFFFFF"/>
            <w:vAlign w:val="center"/>
          </w:tcPr>
          <w:p w14:paraId="1598DB2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2.99</w:t>
            </w:r>
          </w:p>
        </w:tc>
        <w:tc>
          <w:tcPr>
            <w:tcW w:w="900" w:type="dxa"/>
            <w:tcBorders>
              <w:top w:val="single" w:sz="4" w:space="0" w:color="auto"/>
            </w:tcBorders>
            <w:shd w:val="clear" w:color="000000" w:fill="FFFFFF"/>
            <w:vAlign w:val="center"/>
          </w:tcPr>
          <w:p w14:paraId="241D22C5"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.96</w:t>
            </w:r>
          </w:p>
        </w:tc>
      </w:tr>
      <w:tr w:rsidR="00A05108" w:rsidRPr="00840B3D" w14:paraId="5831F0D5" w14:textId="77777777" w:rsidTr="00836CE5">
        <w:trPr>
          <w:trHeight w:val="558"/>
        </w:trPr>
        <w:tc>
          <w:tcPr>
            <w:tcW w:w="6300" w:type="dxa"/>
            <w:shd w:val="clear" w:color="000000" w:fill="FFFFFF"/>
          </w:tcPr>
          <w:p w14:paraId="793C5A02"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The school leadership team fosters a positive and inclusive school culture that encourages collaboration and innovation.</w:t>
            </w:r>
          </w:p>
        </w:tc>
        <w:tc>
          <w:tcPr>
            <w:tcW w:w="990" w:type="dxa"/>
            <w:shd w:val="clear" w:color="000000" w:fill="FFFFFF"/>
            <w:vAlign w:val="center"/>
          </w:tcPr>
          <w:p w14:paraId="1B56039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3.33</w:t>
            </w:r>
          </w:p>
        </w:tc>
        <w:tc>
          <w:tcPr>
            <w:tcW w:w="900" w:type="dxa"/>
            <w:shd w:val="clear" w:color="000000" w:fill="FFFFFF"/>
            <w:vAlign w:val="center"/>
          </w:tcPr>
          <w:p w14:paraId="4DD3FA30"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color w:val="000000" w:themeColor="text1"/>
                <w:sz w:val="24"/>
                <w:szCs w:val="24"/>
              </w:rPr>
            </w:pPr>
            <w:r w:rsidRPr="00840B3D">
              <w:rPr>
                <w:rFonts w:ascii="Times New Roman" w:hAnsi="Times New Roman" w:cs="Times New Roman"/>
                <w:color w:val="000000" w:themeColor="text1"/>
                <w:sz w:val="24"/>
                <w:szCs w:val="24"/>
              </w:rPr>
              <w:t>.98</w:t>
            </w:r>
          </w:p>
        </w:tc>
      </w:tr>
      <w:tr w:rsidR="00A05108" w:rsidRPr="00840B3D" w14:paraId="676D19F8" w14:textId="77777777" w:rsidTr="00836CE5">
        <w:trPr>
          <w:trHeight w:val="303"/>
        </w:trPr>
        <w:tc>
          <w:tcPr>
            <w:tcW w:w="6300" w:type="dxa"/>
            <w:shd w:val="clear" w:color="000000" w:fill="FFFFFF"/>
          </w:tcPr>
          <w:p w14:paraId="0EF0FCB7"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school's leadership demonstrates a commitment to continuous improvement and adapting to changing needs.</w:t>
            </w:r>
          </w:p>
        </w:tc>
        <w:tc>
          <w:tcPr>
            <w:tcW w:w="990" w:type="dxa"/>
            <w:shd w:val="clear" w:color="000000" w:fill="FFFFFF"/>
            <w:vAlign w:val="center"/>
          </w:tcPr>
          <w:p w14:paraId="4E1BAA15"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3.41</w:t>
            </w:r>
          </w:p>
        </w:tc>
        <w:tc>
          <w:tcPr>
            <w:tcW w:w="900" w:type="dxa"/>
            <w:shd w:val="clear" w:color="000000" w:fill="FFFFFF"/>
            <w:vAlign w:val="center"/>
          </w:tcPr>
          <w:p w14:paraId="1658CAE9"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.94</w:t>
            </w:r>
          </w:p>
        </w:tc>
      </w:tr>
      <w:tr w:rsidR="00A05108" w:rsidRPr="00840B3D" w14:paraId="55801F4F" w14:textId="77777777" w:rsidTr="00836CE5">
        <w:trPr>
          <w:trHeight w:val="303"/>
        </w:trPr>
        <w:tc>
          <w:tcPr>
            <w:tcW w:w="6300" w:type="dxa"/>
            <w:shd w:val="clear" w:color="000000" w:fill="FFFFFF"/>
          </w:tcPr>
          <w:p w14:paraId="5F8A2A51"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Teachers effectively implement instructional strategies that engage students and promote critical thinking.</w:t>
            </w:r>
          </w:p>
        </w:tc>
        <w:tc>
          <w:tcPr>
            <w:tcW w:w="990" w:type="dxa"/>
            <w:shd w:val="clear" w:color="000000" w:fill="FFFFFF"/>
            <w:vAlign w:val="center"/>
          </w:tcPr>
          <w:p w14:paraId="52863C7E"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3.00</w:t>
            </w:r>
          </w:p>
        </w:tc>
        <w:tc>
          <w:tcPr>
            <w:tcW w:w="900" w:type="dxa"/>
            <w:shd w:val="clear" w:color="000000" w:fill="FFFFFF"/>
            <w:vAlign w:val="center"/>
          </w:tcPr>
          <w:p w14:paraId="02CB8A2A"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.89</w:t>
            </w:r>
          </w:p>
        </w:tc>
      </w:tr>
      <w:tr w:rsidR="00A05108" w:rsidRPr="00840B3D" w14:paraId="511BAC9B" w14:textId="77777777" w:rsidTr="00836CE5">
        <w:trPr>
          <w:trHeight w:val="303"/>
        </w:trPr>
        <w:tc>
          <w:tcPr>
            <w:tcW w:w="6300" w:type="dxa"/>
            <w:shd w:val="clear" w:color="000000" w:fill="FFFFFF"/>
          </w:tcPr>
          <w:p w14:paraId="2F3E006E"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school provides professional development opportunities for teachers to enhance their instructional skills.</w:t>
            </w:r>
          </w:p>
        </w:tc>
        <w:tc>
          <w:tcPr>
            <w:tcW w:w="990" w:type="dxa"/>
            <w:shd w:val="clear" w:color="000000" w:fill="FFFFFF"/>
            <w:vAlign w:val="center"/>
          </w:tcPr>
          <w:p w14:paraId="78A3478F"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3.29</w:t>
            </w:r>
          </w:p>
        </w:tc>
        <w:tc>
          <w:tcPr>
            <w:tcW w:w="900" w:type="dxa"/>
            <w:shd w:val="clear" w:color="000000" w:fill="FFFFFF"/>
            <w:vAlign w:val="center"/>
          </w:tcPr>
          <w:p w14:paraId="2AFD43B8"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.96</w:t>
            </w:r>
          </w:p>
        </w:tc>
      </w:tr>
      <w:tr w:rsidR="00A05108" w:rsidRPr="00840B3D" w14:paraId="3F975BEB" w14:textId="77777777" w:rsidTr="00836CE5">
        <w:trPr>
          <w:trHeight w:val="303"/>
        </w:trPr>
        <w:tc>
          <w:tcPr>
            <w:tcW w:w="6300" w:type="dxa"/>
            <w:shd w:val="clear" w:color="000000" w:fill="FFFFFF"/>
          </w:tcPr>
          <w:p w14:paraId="2DB98A14"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school actively promotes the well-being and mental health of students.</w:t>
            </w:r>
          </w:p>
        </w:tc>
        <w:tc>
          <w:tcPr>
            <w:tcW w:w="990" w:type="dxa"/>
            <w:shd w:val="clear" w:color="000000" w:fill="FFFFFF"/>
            <w:vAlign w:val="center"/>
          </w:tcPr>
          <w:p w14:paraId="41F2FDF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2.95</w:t>
            </w:r>
          </w:p>
        </w:tc>
        <w:tc>
          <w:tcPr>
            <w:tcW w:w="900" w:type="dxa"/>
            <w:shd w:val="clear" w:color="000000" w:fill="FFFFFF"/>
            <w:vAlign w:val="center"/>
          </w:tcPr>
          <w:p w14:paraId="22054791"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.97</w:t>
            </w:r>
          </w:p>
        </w:tc>
      </w:tr>
      <w:tr w:rsidR="00A05108" w:rsidRPr="00840B3D" w14:paraId="46AF03C0" w14:textId="77777777" w:rsidTr="00836CE5">
        <w:trPr>
          <w:trHeight w:val="303"/>
        </w:trPr>
        <w:tc>
          <w:tcPr>
            <w:tcW w:w="6300" w:type="dxa"/>
            <w:shd w:val="clear" w:color="000000" w:fill="FFFFFF"/>
          </w:tcPr>
          <w:p w14:paraId="2CAE22D6" w14:textId="77777777" w:rsidR="00A05108" w:rsidRPr="00840B3D" w:rsidRDefault="00A05108" w:rsidP="001A2B2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840B3D">
              <w:rPr>
                <w:rFonts w:ascii="Times New Roman" w:hAnsi="Times New Roman" w:cs="Times New Roman"/>
                <w:color w:val="000000" w:themeColor="text1"/>
                <w:sz w:val="24"/>
                <w:szCs w:val="24"/>
              </w:rPr>
              <w:t>The school utilizes assessment results to identify areas for improvement and implement targeted interventions.</w:t>
            </w:r>
          </w:p>
        </w:tc>
        <w:tc>
          <w:tcPr>
            <w:tcW w:w="990" w:type="dxa"/>
            <w:shd w:val="clear" w:color="000000" w:fill="FFFFFF"/>
            <w:vAlign w:val="center"/>
          </w:tcPr>
          <w:p w14:paraId="2F7B24C4"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3.20</w:t>
            </w:r>
          </w:p>
        </w:tc>
        <w:tc>
          <w:tcPr>
            <w:tcW w:w="900" w:type="dxa"/>
            <w:shd w:val="clear" w:color="000000" w:fill="FFFFFF"/>
            <w:vAlign w:val="center"/>
          </w:tcPr>
          <w:p w14:paraId="223E2F73" w14:textId="77777777" w:rsidR="00A05108" w:rsidRPr="00840B3D" w:rsidRDefault="00A05108" w:rsidP="001A2B22">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840B3D">
              <w:rPr>
                <w:rFonts w:ascii="Times New Roman" w:hAnsi="Times New Roman" w:cs="Times New Roman"/>
                <w:bCs/>
                <w:color w:val="000000" w:themeColor="text1"/>
                <w:sz w:val="24"/>
                <w:szCs w:val="24"/>
              </w:rPr>
              <w:t>.96</w:t>
            </w:r>
          </w:p>
        </w:tc>
      </w:tr>
    </w:tbl>
    <w:p w14:paraId="432FC6B3" w14:textId="77777777" w:rsidR="00A05108" w:rsidRDefault="00A05108" w:rsidP="00A05108">
      <w:pPr>
        <w:spacing w:line="480" w:lineRule="auto"/>
        <w:jc w:val="both"/>
        <w:rPr>
          <w:rFonts w:ascii="Times New Roman" w:hAnsi="Times New Roman" w:cs="Times New Roman"/>
          <w:bCs/>
          <w:i/>
          <w:iCs/>
          <w:color w:val="000000" w:themeColor="text1"/>
          <w:sz w:val="24"/>
          <w:szCs w:val="24"/>
        </w:rPr>
      </w:pPr>
      <w:r w:rsidRPr="00840B3D">
        <w:rPr>
          <w:rFonts w:ascii="Times New Roman" w:hAnsi="Times New Roman" w:cs="Times New Roman"/>
          <w:bCs/>
          <w:i/>
          <w:iCs/>
          <w:color w:val="000000" w:themeColor="text1"/>
          <w:sz w:val="24"/>
          <w:szCs w:val="24"/>
        </w:rPr>
        <w:t>Overall= M= 3.16, SD= .95</w:t>
      </w:r>
    </w:p>
    <w:p w14:paraId="1AE694BA" w14:textId="77777777" w:rsidR="00A05108" w:rsidRPr="00CD7A93" w:rsidRDefault="00A05108" w:rsidP="00A05108">
      <w:pPr>
        <w:spacing w:line="480" w:lineRule="auto"/>
        <w:jc w:val="both"/>
        <w:rPr>
          <w:rFonts w:ascii="Times New Roman" w:hAnsi="Times New Roman" w:cs="Times New Roman"/>
          <w:bCs/>
          <w:color w:val="000000" w:themeColor="text1"/>
          <w:sz w:val="24"/>
          <w:szCs w:val="24"/>
        </w:rPr>
      </w:pPr>
      <w:r w:rsidRPr="009B7F99">
        <w:rPr>
          <w:rFonts w:ascii="Times New Roman" w:hAnsi="Times New Roman" w:cs="Times New Roman"/>
          <w:bCs/>
          <w:color w:val="000000" w:themeColor="text1"/>
          <w:sz w:val="24"/>
          <w:szCs w:val="24"/>
        </w:rPr>
        <w:t xml:space="preserve">To assess the </w:t>
      </w:r>
      <w:r>
        <w:rPr>
          <w:rFonts w:ascii="Times New Roman" w:hAnsi="Times New Roman" w:cs="Times New Roman"/>
          <w:bCs/>
          <w:color w:val="000000" w:themeColor="text1"/>
          <w:sz w:val="24"/>
          <w:szCs w:val="24"/>
        </w:rPr>
        <w:t xml:space="preserve">level of the respondent’s descriptive analysis was administered. It indicated that the mean score of the statements were between 2.95 to 3.33 and cumulative mean value was M= 3.16, SD= .95 which shows that the respondents were satisfied about the dimension monitoring and mentoring.    </w:t>
      </w:r>
    </w:p>
    <w:p w14:paraId="1AE452ED" w14:textId="77777777" w:rsidR="00A05108" w:rsidRPr="00840B3D" w:rsidRDefault="00A05108" w:rsidP="00A05108">
      <w:pPr>
        <w:spacing w:line="480" w:lineRule="auto"/>
        <w:jc w:val="both"/>
        <w:rPr>
          <w:rFonts w:ascii="Times New Roman" w:hAnsi="Times New Roman" w:cs="Times New Roman"/>
          <w:bCs/>
          <w:i/>
          <w:iCs/>
          <w:color w:val="000000" w:themeColor="text1"/>
          <w:sz w:val="24"/>
          <w:szCs w:val="24"/>
        </w:rPr>
      </w:pPr>
    </w:p>
    <w:p w14:paraId="444E2025"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04340150"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5A2313AE"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0EB6EE34"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7C4E4416" w14:textId="77777777" w:rsidR="00A05108" w:rsidRDefault="00A05108" w:rsidP="00A05108">
      <w:pPr>
        <w:spacing w:line="480" w:lineRule="auto"/>
        <w:jc w:val="both"/>
        <w:rPr>
          <w:rFonts w:ascii="Times New Roman" w:hAnsi="Times New Roman" w:cs="Times New Roman"/>
          <w:bCs/>
          <w:color w:val="000000" w:themeColor="text1"/>
          <w:sz w:val="24"/>
          <w:szCs w:val="24"/>
        </w:rPr>
      </w:pPr>
      <w:r w:rsidRPr="00B212B2">
        <w:rPr>
          <w:rFonts w:ascii="Times New Roman" w:hAnsi="Times New Roman" w:cs="Times New Roman"/>
          <w:bCs/>
          <w:color w:val="000000" w:themeColor="text1"/>
          <w:sz w:val="24"/>
          <w:szCs w:val="24"/>
        </w:rPr>
        <w:lastRenderedPageBreak/>
        <w:t>Table 4.</w:t>
      </w:r>
      <w:r>
        <w:rPr>
          <w:rFonts w:ascii="Times New Roman" w:hAnsi="Times New Roman" w:cs="Times New Roman"/>
          <w:bCs/>
          <w:color w:val="000000" w:themeColor="text1"/>
          <w:sz w:val="24"/>
          <w:szCs w:val="24"/>
        </w:rPr>
        <w:t>6: Factor Loading for administration of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620"/>
        <w:gridCol w:w="1485"/>
      </w:tblGrid>
      <w:tr w:rsidR="00A05108" w:rsidRPr="003F67D8" w14:paraId="6261CA15" w14:textId="77777777" w:rsidTr="003F67D8">
        <w:tc>
          <w:tcPr>
            <w:tcW w:w="4698" w:type="dxa"/>
            <w:tcBorders>
              <w:top w:val="single" w:sz="4" w:space="0" w:color="auto"/>
              <w:bottom w:val="single" w:sz="4" w:space="0" w:color="auto"/>
            </w:tcBorders>
          </w:tcPr>
          <w:p w14:paraId="61970763" w14:textId="77777777" w:rsidR="00A05108" w:rsidRPr="003F67D8" w:rsidRDefault="00A05108" w:rsidP="001A2B22">
            <w:pPr>
              <w:spacing w:line="360" w:lineRule="auto"/>
              <w:jc w:val="both"/>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Factor</w:t>
            </w:r>
          </w:p>
        </w:tc>
        <w:tc>
          <w:tcPr>
            <w:tcW w:w="1620" w:type="dxa"/>
            <w:tcBorders>
              <w:top w:val="single" w:sz="4" w:space="0" w:color="auto"/>
              <w:bottom w:val="single" w:sz="4" w:space="0" w:color="auto"/>
            </w:tcBorders>
          </w:tcPr>
          <w:p w14:paraId="7A03437E"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Items</w:t>
            </w:r>
          </w:p>
        </w:tc>
        <w:tc>
          <w:tcPr>
            <w:tcW w:w="1485" w:type="dxa"/>
            <w:tcBorders>
              <w:top w:val="single" w:sz="4" w:space="0" w:color="auto"/>
              <w:bottom w:val="single" w:sz="4" w:space="0" w:color="auto"/>
            </w:tcBorders>
          </w:tcPr>
          <w:p w14:paraId="6A413381"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Loading</w:t>
            </w:r>
          </w:p>
        </w:tc>
      </w:tr>
      <w:tr w:rsidR="00A05108" w14:paraId="3D99E705" w14:textId="77777777" w:rsidTr="003F67D8">
        <w:tc>
          <w:tcPr>
            <w:tcW w:w="4698" w:type="dxa"/>
            <w:tcBorders>
              <w:top w:val="single" w:sz="4" w:space="0" w:color="auto"/>
            </w:tcBorders>
          </w:tcPr>
          <w:p w14:paraId="5C9268E2" w14:textId="77777777" w:rsidR="00A05108" w:rsidRDefault="00A05108" w:rsidP="001A2B2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Administration</w:t>
            </w:r>
          </w:p>
        </w:tc>
        <w:tc>
          <w:tcPr>
            <w:tcW w:w="1620" w:type="dxa"/>
            <w:tcBorders>
              <w:top w:val="single" w:sz="4" w:space="0" w:color="auto"/>
            </w:tcBorders>
          </w:tcPr>
          <w:p w14:paraId="77CE9D7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A1</w:t>
            </w:r>
          </w:p>
        </w:tc>
        <w:tc>
          <w:tcPr>
            <w:tcW w:w="1485" w:type="dxa"/>
            <w:tcBorders>
              <w:top w:val="single" w:sz="4" w:space="0" w:color="auto"/>
            </w:tcBorders>
          </w:tcPr>
          <w:p w14:paraId="4C7B9F4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78</w:t>
            </w:r>
          </w:p>
        </w:tc>
      </w:tr>
      <w:tr w:rsidR="00A05108" w14:paraId="191613A4" w14:textId="77777777" w:rsidTr="003F67D8">
        <w:tc>
          <w:tcPr>
            <w:tcW w:w="4698" w:type="dxa"/>
          </w:tcPr>
          <w:p w14:paraId="54407332"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479030D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A2</w:t>
            </w:r>
          </w:p>
        </w:tc>
        <w:tc>
          <w:tcPr>
            <w:tcW w:w="1485" w:type="dxa"/>
          </w:tcPr>
          <w:p w14:paraId="01AE5C42"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69</w:t>
            </w:r>
          </w:p>
        </w:tc>
      </w:tr>
      <w:tr w:rsidR="00A05108" w14:paraId="55578089" w14:textId="77777777" w:rsidTr="003F67D8">
        <w:tc>
          <w:tcPr>
            <w:tcW w:w="4698" w:type="dxa"/>
          </w:tcPr>
          <w:p w14:paraId="7EFC2EE0"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2B9F5657"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A3</w:t>
            </w:r>
          </w:p>
        </w:tc>
        <w:tc>
          <w:tcPr>
            <w:tcW w:w="1485" w:type="dxa"/>
          </w:tcPr>
          <w:p w14:paraId="1AC010F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88</w:t>
            </w:r>
          </w:p>
        </w:tc>
      </w:tr>
      <w:tr w:rsidR="00A05108" w14:paraId="2F652421" w14:textId="77777777" w:rsidTr="003F67D8">
        <w:tc>
          <w:tcPr>
            <w:tcW w:w="4698" w:type="dxa"/>
          </w:tcPr>
          <w:p w14:paraId="18EAF970"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09700639"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A4</w:t>
            </w:r>
          </w:p>
        </w:tc>
        <w:tc>
          <w:tcPr>
            <w:tcW w:w="1485" w:type="dxa"/>
          </w:tcPr>
          <w:p w14:paraId="29AB6597"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77</w:t>
            </w:r>
          </w:p>
        </w:tc>
      </w:tr>
      <w:tr w:rsidR="00A05108" w14:paraId="684CA0BF" w14:textId="77777777" w:rsidTr="003F67D8">
        <w:tc>
          <w:tcPr>
            <w:tcW w:w="4698" w:type="dxa"/>
          </w:tcPr>
          <w:p w14:paraId="5627CA66"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4F8C7EAD"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A6</w:t>
            </w:r>
          </w:p>
        </w:tc>
        <w:tc>
          <w:tcPr>
            <w:tcW w:w="1485" w:type="dxa"/>
          </w:tcPr>
          <w:p w14:paraId="5BE48199"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73</w:t>
            </w:r>
          </w:p>
        </w:tc>
      </w:tr>
      <w:tr w:rsidR="00A05108" w14:paraId="3BC4C5DD" w14:textId="77777777" w:rsidTr="003F67D8">
        <w:tc>
          <w:tcPr>
            <w:tcW w:w="4698" w:type="dxa"/>
          </w:tcPr>
          <w:p w14:paraId="5EBFBB3E"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7C7F1D0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A7</w:t>
            </w:r>
          </w:p>
        </w:tc>
        <w:tc>
          <w:tcPr>
            <w:tcW w:w="1485" w:type="dxa"/>
          </w:tcPr>
          <w:p w14:paraId="338977C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81</w:t>
            </w:r>
          </w:p>
        </w:tc>
      </w:tr>
    </w:tbl>
    <w:p w14:paraId="06E78E73" w14:textId="77777777" w:rsidR="00A05108" w:rsidRDefault="00A05108" w:rsidP="00A0510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the evaluation of the loading of each item, factor loading was applied. The findings indicated that the statistical values of the items were between .73 to .88. It shows that all these items were moderately accepted about administration in order to conduct this study. </w:t>
      </w:r>
    </w:p>
    <w:p w14:paraId="7C50791D" w14:textId="77777777" w:rsidR="00A05108" w:rsidRDefault="00A05108" w:rsidP="00A05108">
      <w:pPr>
        <w:spacing w:line="480" w:lineRule="auto"/>
        <w:jc w:val="both"/>
        <w:rPr>
          <w:rFonts w:ascii="Times New Roman" w:hAnsi="Times New Roman" w:cs="Times New Roman"/>
          <w:bCs/>
          <w:color w:val="000000" w:themeColor="text1"/>
          <w:sz w:val="24"/>
          <w:szCs w:val="24"/>
        </w:rPr>
      </w:pPr>
      <w:r w:rsidRPr="00B212B2">
        <w:rPr>
          <w:rFonts w:ascii="Times New Roman" w:hAnsi="Times New Roman" w:cs="Times New Roman"/>
          <w:bCs/>
          <w:color w:val="000000" w:themeColor="text1"/>
          <w:sz w:val="24"/>
          <w:szCs w:val="24"/>
        </w:rPr>
        <w:t>Table 4.</w:t>
      </w:r>
      <w:r>
        <w:rPr>
          <w:rFonts w:ascii="Times New Roman" w:hAnsi="Times New Roman" w:cs="Times New Roman"/>
          <w:bCs/>
          <w:color w:val="000000" w:themeColor="text1"/>
          <w:sz w:val="24"/>
          <w:szCs w:val="24"/>
        </w:rPr>
        <w:t>7: Factor Loading for quality education of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620"/>
        <w:gridCol w:w="1485"/>
      </w:tblGrid>
      <w:tr w:rsidR="00A05108" w:rsidRPr="003F67D8" w14:paraId="3285F5FD" w14:textId="77777777" w:rsidTr="003F67D8">
        <w:tc>
          <w:tcPr>
            <w:tcW w:w="4698" w:type="dxa"/>
            <w:tcBorders>
              <w:top w:val="single" w:sz="4" w:space="0" w:color="auto"/>
              <w:bottom w:val="single" w:sz="4" w:space="0" w:color="auto"/>
            </w:tcBorders>
          </w:tcPr>
          <w:p w14:paraId="3643353D" w14:textId="77777777" w:rsidR="00A05108" w:rsidRPr="003F67D8" w:rsidRDefault="00A05108" w:rsidP="001A2B22">
            <w:pPr>
              <w:spacing w:line="360" w:lineRule="auto"/>
              <w:jc w:val="both"/>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Factor</w:t>
            </w:r>
          </w:p>
        </w:tc>
        <w:tc>
          <w:tcPr>
            <w:tcW w:w="1620" w:type="dxa"/>
            <w:tcBorders>
              <w:top w:val="single" w:sz="4" w:space="0" w:color="auto"/>
              <w:bottom w:val="single" w:sz="4" w:space="0" w:color="auto"/>
            </w:tcBorders>
          </w:tcPr>
          <w:p w14:paraId="4B5E279F"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Items</w:t>
            </w:r>
          </w:p>
        </w:tc>
        <w:tc>
          <w:tcPr>
            <w:tcW w:w="1485" w:type="dxa"/>
            <w:tcBorders>
              <w:top w:val="single" w:sz="4" w:space="0" w:color="auto"/>
              <w:bottom w:val="single" w:sz="4" w:space="0" w:color="auto"/>
            </w:tcBorders>
          </w:tcPr>
          <w:p w14:paraId="7622DD05"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Loading</w:t>
            </w:r>
          </w:p>
        </w:tc>
      </w:tr>
      <w:tr w:rsidR="00A05108" w14:paraId="58394F42" w14:textId="77777777" w:rsidTr="003F67D8">
        <w:tc>
          <w:tcPr>
            <w:tcW w:w="4698" w:type="dxa"/>
            <w:tcBorders>
              <w:top w:val="single" w:sz="4" w:space="0" w:color="auto"/>
            </w:tcBorders>
          </w:tcPr>
          <w:p w14:paraId="583AB769" w14:textId="77777777" w:rsidR="00A05108" w:rsidRDefault="00A05108" w:rsidP="001A2B2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Quality Education</w:t>
            </w:r>
          </w:p>
        </w:tc>
        <w:tc>
          <w:tcPr>
            <w:tcW w:w="1620" w:type="dxa"/>
            <w:tcBorders>
              <w:top w:val="single" w:sz="4" w:space="0" w:color="auto"/>
            </w:tcBorders>
          </w:tcPr>
          <w:p w14:paraId="5F9B2271"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QE1</w:t>
            </w:r>
          </w:p>
        </w:tc>
        <w:tc>
          <w:tcPr>
            <w:tcW w:w="1485" w:type="dxa"/>
            <w:tcBorders>
              <w:top w:val="single" w:sz="4" w:space="0" w:color="auto"/>
            </w:tcBorders>
          </w:tcPr>
          <w:p w14:paraId="5D85271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80</w:t>
            </w:r>
          </w:p>
        </w:tc>
      </w:tr>
      <w:tr w:rsidR="00A05108" w14:paraId="289354D8" w14:textId="77777777" w:rsidTr="003F67D8">
        <w:tc>
          <w:tcPr>
            <w:tcW w:w="4698" w:type="dxa"/>
          </w:tcPr>
          <w:p w14:paraId="29A26FC5"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57A69568"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QE3</w:t>
            </w:r>
          </w:p>
        </w:tc>
        <w:tc>
          <w:tcPr>
            <w:tcW w:w="1485" w:type="dxa"/>
          </w:tcPr>
          <w:p w14:paraId="2CBEA381"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87</w:t>
            </w:r>
          </w:p>
        </w:tc>
      </w:tr>
      <w:tr w:rsidR="00A05108" w14:paraId="2BB878B4" w14:textId="77777777" w:rsidTr="003F67D8">
        <w:tc>
          <w:tcPr>
            <w:tcW w:w="4698" w:type="dxa"/>
          </w:tcPr>
          <w:p w14:paraId="372AB929"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7D0E39CD"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QE4</w:t>
            </w:r>
          </w:p>
        </w:tc>
        <w:tc>
          <w:tcPr>
            <w:tcW w:w="1485" w:type="dxa"/>
          </w:tcPr>
          <w:p w14:paraId="25CC5A7F"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bCs/>
              </w:rPr>
              <w:t>92</w:t>
            </w:r>
          </w:p>
        </w:tc>
      </w:tr>
      <w:tr w:rsidR="00A05108" w14:paraId="151C797D" w14:textId="77777777" w:rsidTr="003F67D8">
        <w:tc>
          <w:tcPr>
            <w:tcW w:w="4698" w:type="dxa"/>
          </w:tcPr>
          <w:p w14:paraId="5EFB5E91"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6C67BDF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QE5</w:t>
            </w:r>
          </w:p>
        </w:tc>
        <w:tc>
          <w:tcPr>
            <w:tcW w:w="1485" w:type="dxa"/>
          </w:tcPr>
          <w:p w14:paraId="62EF65AD"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.77</w:t>
            </w:r>
          </w:p>
        </w:tc>
      </w:tr>
      <w:tr w:rsidR="00A05108" w14:paraId="3DCE11BE" w14:textId="77777777" w:rsidTr="003F67D8">
        <w:tc>
          <w:tcPr>
            <w:tcW w:w="4698" w:type="dxa"/>
          </w:tcPr>
          <w:p w14:paraId="006D6982"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00756371"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QE6</w:t>
            </w:r>
          </w:p>
        </w:tc>
        <w:tc>
          <w:tcPr>
            <w:tcW w:w="1485" w:type="dxa"/>
          </w:tcPr>
          <w:p w14:paraId="327496E8"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.70</w:t>
            </w:r>
          </w:p>
        </w:tc>
      </w:tr>
    </w:tbl>
    <w:p w14:paraId="258B6DD8" w14:textId="77777777" w:rsidR="00A05108" w:rsidRDefault="00A05108" w:rsidP="00A0510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For the evaluation of the loading of each item, factor loading was applied. The findings indicated that the statistical values of the items were between .70 to .92. It shows that all these items were moderately accepted about quality of education in order to conduct this study.</w:t>
      </w:r>
    </w:p>
    <w:p w14:paraId="7101C218"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6B800F9F"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2AE43F2C"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5194712D" w14:textId="77777777" w:rsidR="00A05108" w:rsidRDefault="00A05108" w:rsidP="00A05108">
      <w:pPr>
        <w:spacing w:line="480" w:lineRule="auto"/>
        <w:jc w:val="both"/>
        <w:rPr>
          <w:rFonts w:ascii="Times New Roman" w:hAnsi="Times New Roman" w:cs="Times New Roman"/>
          <w:bCs/>
          <w:color w:val="000000" w:themeColor="text1"/>
          <w:sz w:val="24"/>
          <w:szCs w:val="24"/>
        </w:rPr>
      </w:pPr>
      <w:r w:rsidRPr="00B212B2">
        <w:rPr>
          <w:rFonts w:ascii="Times New Roman" w:hAnsi="Times New Roman" w:cs="Times New Roman"/>
          <w:bCs/>
          <w:color w:val="000000" w:themeColor="text1"/>
          <w:sz w:val="24"/>
          <w:szCs w:val="24"/>
        </w:rPr>
        <w:lastRenderedPageBreak/>
        <w:t>Table 4.</w:t>
      </w:r>
      <w:r>
        <w:rPr>
          <w:rFonts w:ascii="Times New Roman" w:hAnsi="Times New Roman" w:cs="Times New Roman"/>
          <w:bCs/>
          <w:color w:val="000000" w:themeColor="text1"/>
          <w:sz w:val="24"/>
          <w:szCs w:val="24"/>
        </w:rPr>
        <w:t>8: Factor Loading for professional development of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620"/>
        <w:gridCol w:w="1485"/>
      </w:tblGrid>
      <w:tr w:rsidR="00A05108" w:rsidRPr="003F67D8" w14:paraId="7DAD1FB6" w14:textId="77777777" w:rsidTr="003F67D8">
        <w:tc>
          <w:tcPr>
            <w:tcW w:w="4698" w:type="dxa"/>
            <w:tcBorders>
              <w:top w:val="single" w:sz="4" w:space="0" w:color="auto"/>
              <w:bottom w:val="single" w:sz="4" w:space="0" w:color="auto"/>
            </w:tcBorders>
          </w:tcPr>
          <w:p w14:paraId="46C6B4C6" w14:textId="77777777" w:rsidR="00A05108" w:rsidRPr="003F67D8" w:rsidRDefault="00A05108" w:rsidP="001A2B22">
            <w:pPr>
              <w:spacing w:line="360" w:lineRule="auto"/>
              <w:jc w:val="both"/>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Factor</w:t>
            </w:r>
          </w:p>
        </w:tc>
        <w:tc>
          <w:tcPr>
            <w:tcW w:w="1620" w:type="dxa"/>
            <w:tcBorders>
              <w:top w:val="single" w:sz="4" w:space="0" w:color="auto"/>
              <w:bottom w:val="single" w:sz="4" w:space="0" w:color="auto"/>
            </w:tcBorders>
          </w:tcPr>
          <w:p w14:paraId="5011D935"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Items</w:t>
            </w:r>
          </w:p>
        </w:tc>
        <w:tc>
          <w:tcPr>
            <w:tcW w:w="1485" w:type="dxa"/>
            <w:tcBorders>
              <w:top w:val="single" w:sz="4" w:space="0" w:color="auto"/>
              <w:bottom w:val="single" w:sz="4" w:space="0" w:color="auto"/>
            </w:tcBorders>
          </w:tcPr>
          <w:p w14:paraId="57C6B8D1"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Loading</w:t>
            </w:r>
          </w:p>
        </w:tc>
      </w:tr>
      <w:tr w:rsidR="00A05108" w14:paraId="283B541D" w14:textId="77777777" w:rsidTr="003F67D8">
        <w:tc>
          <w:tcPr>
            <w:tcW w:w="4698" w:type="dxa"/>
            <w:tcBorders>
              <w:top w:val="single" w:sz="4" w:space="0" w:color="auto"/>
            </w:tcBorders>
          </w:tcPr>
          <w:p w14:paraId="75A677A2" w14:textId="77777777" w:rsidR="00A05108" w:rsidRDefault="00A05108" w:rsidP="001A2B2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Professional Development</w:t>
            </w:r>
          </w:p>
        </w:tc>
        <w:tc>
          <w:tcPr>
            <w:tcW w:w="1620" w:type="dxa"/>
            <w:tcBorders>
              <w:top w:val="single" w:sz="4" w:space="0" w:color="auto"/>
            </w:tcBorders>
          </w:tcPr>
          <w:p w14:paraId="0E487F0F"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PD1</w:t>
            </w:r>
          </w:p>
        </w:tc>
        <w:tc>
          <w:tcPr>
            <w:tcW w:w="1485" w:type="dxa"/>
            <w:tcBorders>
              <w:top w:val="single" w:sz="4" w:space="0" w:color="auto"/>
            </w:tcBorders>
          </w:tcPr>
          <w:p w14:paraId="0E3F2A02"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.68</w:t>
            </w:r>
          </w:p>
        </w:tc>
      </w:tr>
      <w:tr w:rsidR="00A05108" w14:paraId="41015857" w14:textId="77777777" w:rsidTr="003F67D8">
        <w:tc>
          <w:tcPr>
            <w:tcW w:w="4698" w:type="dxa"/>
          </w:tcPr>
          <w:p w14:paraId="071697A8"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08C4C793"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PD3</w:t>
            </w:r>
          </w:p>
        </w:tc>
        <w:tc>
          <w:tcPr>
            <w:tcW w:w="1485" w:type="dxa"/>
          </w:tcPr>
          <w:p w14:paraId="0029071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.71</w:t>
            </w:r>
          </w:p>
        </w:tc>
      </w:tr>
      <w:tr w:rsidR="00A05108" w14:paraId="7EC93BE3" w14:textId="77777777" w:rsidTr="003F67D8">
        <w:tc>
          <w:tcPr>
            <w:tcW w:w="4698" w:type="dxa"/>
          </w:tcPr>
          <w:p w14:paraId="6BA6E5C9"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7CCA329F"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PD4</w:t>
            </w:r>
          </w:p>
        </w:tc>
        <w:tc>
          <w:tcPr>
            <w:tcW w:w="1485" w:type="dxa"/>
          </w:tcPr>
          <w:p w14:paraId="7404FF7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.68</w:t>
            </w:r>
          </w:p>
        </w:tc>
      </w:tr>
      <w:tr w:rsidR="00A05108" w14:paraId="658F4243" w14:textId="77777777" w:rsidTr="003F67D8">
        <w:tc>
          <w:tcPr>
            <w:tcW w:w="4698" w:type="dxa"/>
          </w:tcPr>
          <w:p w14:paraId="090B7492"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1783B752"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PD6</w:t>
            </w:r>
          </w:p>
        </w:tc>
        <w:tc>
          <w:tcPr>
            <w:tcW w:w="1485" w:type="dxa"/>
          </w:tcPr>
          <w:p w14:paraId="331C73B2"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.76</w:t>
            </w:r>
          </w:p>
        </w:tc>
      </w:tr>
    </w:tbl>
    <w:p w14:paraId="43EDF2EF" w14:textId="77777777" w:rsidR="00A05108" w:rsidRDefault="00A05108" w:rsidP="00A0510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the evaluation of the loading of each item, factor loading was applied. The findings indicated that the statistical values of the items were between .68 to .76. It shows that all these items were moderately accepted about professional development in order to conduct this study. </w:t>
      </w:r>
    </w:p>
    <w:p w14:paraId="1A8D9890" w14:textId="77777777" w:rsidR="00A05108" w:rsidRDefault="00A05108" w:rsidP="00A05108">
      <w:pPr>
        <w:spacing w:line="480" w:lineRule="auto"/>
        <w:jc w:val="both"/>
        <w:rPr>
          <w:rFonts w:ascii="Times New Roman" w:hAnsi="Times New Roman" w:cs="Times New Roman"/>
          <w:bCs/>
          <w:color w:val="000000" w:themeColor="text1"/>
          <w:sz w:val="24"/>
          <w:szCs w:val="24"/>
        </w:rPr>
      </w:pPr>
      <w:r w:rsidRPr="00B212B2">
        <w:rPr>
          <w:rFonts w:ascii="Times New Roman" w:hAnsi="Times New Roman" w:cs="Times New Roman"/>
          <w:bCs/>
          <w:color w:val="000000" w:themeColor="text1"/>
          <w:sz w:val="24"/>
          <w:szCs w:val="24"/>
        </w:rPr>
        <w:t>Table 4.</w:t>
      </w:r>
      <w:r>
        <w:rPr>
          <w:rFonts w:ascii="Times New Roman" w:hAnsi="Times New Roman" w:cs="Times New Roman"/>
          <w:bCs/>
          <w:color w:val="000000" w:themeColor="text1"/>
          <w:sz w:val="24"/>
          <w:szCs w:val="24"/>
        </w:rPr>
        <w:t>9: Factor Loading for monitoring and mentoring of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620"/>
        <w:gridCol w:w="1485"/>
      </w:tblGrid>
      <w:tr w:rsidR="00A05108" w:rsidRPr="003F67D8" w14:paraId="77A6D2AC" w14:textId="77777777" w:rsidTr="003F67D8">
        <w:tc>
          <w:tcPr>
            <w:tcW w:w="4698" w:type="dxa"/>
            <w:tcBorders>
              <w:top w:val="single" w:sz="4" w:space="0" w:color="auto"/>
              <w:bottom w:val="single" w:sz="4" w:space="0" w:color="auto"/>
            </w:tcBorders>
          </w:tcPr>
          <w:p w14:paraId="452288B4" w14:textId="77777777" w:rsidR="00A05108" w:rsidRPr="003F67D8" w:rsidRDefault="00A05108" w:rsidP="001A2B22">
            <w:pPr>
              <w:spacing w:line="360" w:lineRule="auto"/>
              <w:jc w:val="both"/>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Factor</w:t>
            </w:r>
          </w:p>
        </w:tc>
        <w:tc>
          <w:tcPr>
            <w:tcW w:w="1620" w:type="dxa"/>
            <w:tcBorders>
              <w:top w:val="single" w:sz="4" w:space="0" w:color="auto"/>
              <w:bottom w:val="single" w:sz="4" w:space="0" w:color="auto"/>
            </w:tcBorders>
          </w:tcPr>
          <w:p w14:paraId="58E34AAA"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Items</w:t>
            </w:r>
          </w:p>
        </w:tc>
        <w:tc>
          <w:tcPr>
            <w:tcW w:w="1485" w:type="dxa"/>
            <w:tcBorders>
              <w:top w:val="single" w:sz="4" w:space="0" w:color="auto"/>
              <w:bottom w:val="single" w:sz="4" w:space="0" w:color="auto"/>
            </w:tcBorders>
          </w:tcPr>
          <w:p w14:paraId="22B43D77"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Loading</w:t>
            </w:r>
          </w:p>
        </w:tc>
      </w:tr>
      <w:tr w:rsidR="00A05108" w14:paraId="2B0A349C" w14:textId="77777777" w:rsidTr="003F67D8">
        <w:tc>
          <w:tcPr>
            <w:tcW w:w="4698" w:type="dxa"/>
            <w:tcBorders>
              <w:top w:val="single" w:sz="4" w:space="0" w:color="auto"/>
            </w:tcBorders>
          </w:tcPr>
          <w:p w14:paraId="55ED0585" w14:textId="77777777" w:rsidR="00A05108" w:rsidRDefault="00A05108" w:rsidP="001A2B2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Monitoring and Mentoring</w:t>
            </w:r>
          </w:p>
        </w:tc>
        <w:tc>
          <w:tcPr>
            <w:tcW w:w="1620" w:type="dxa"/>
            <w:tcBorders>
              <w:top w:val="single" w:sz="4" w:space="0" w:color="auto"/>
            </w:tcBorders>
          </w:tcPr>
          <w:p w14:paraId="00F9B508"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MM1</w:t>
            </w:r>
          </w:p>
        </w:tc>
        <w:tc>
          <w:tcPr>
            <w:tcW w:w="1485" w:type="dxa"/>
            <w:tcBorders>
              <w:top w:val="single" w:sz="4" w:space="0" w:color="auto"/>
            </w:tcBorders>
          </w:tcPr>
          <w:p w14:paraId="06A2B519"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.92</w:t>
            </w:r>
          </w:p>
        </w:tc>
      </w:tr>
      <w:tr w:rsidR="00A05108" w14:paraId="19F444F5" w14:textId="77777777" w:rsidTr="003F67D8">
        <w:tc>
          <w:tcPr>
            <w:tcW w:w="4698" w:type="dxa"/>
          </w:tcPr>
          <w:p w14:paraId="4191104F"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752B73C3"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MM2</w:t>
            </w:r>
          </w:p>
        </w:tc>
        <w:tc>
          <w:tcPr>
            <w:tcW w:w="1485" w:type="dxa"/>
          </w:tcPr>
          <w:p w14:paraId="1F04E5E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.88</w:t>
            </w:r>
          </w:p>
        </w:tc>
      </w:tr>
      <w:tr w:rsidR="00A05108" w14:paraId="6D578B93" w14:textId="77777777" w:rsidTr="003F67D8">
        <w:tc>
          <w:tcPr>
            <w:tcW w:w="4698" w:type="dxa"/>
          </w:tcPr>
          <w:p w14:paraId="4B061869"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43E350D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MM3</w:t>
            </w:r>
          </w:p>
        </w:tc>
        <w:tc>
          <w:tcPr>
            <w:tcW w:w="1485" w:type="dxa"/>
          </w:tcPr>
          <w:p w14:paraId="02A0C94F"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.79</w:t>
            </w:r>
          </w:p>
        </w:tc>
      </w:tr>
      <w:tr w:rsidR="00A05108" w14:paraId="421A520C" w14:textId="77777777" w:rsidTr="003F67D8">
        <w:tc>
          <w:tcPr>
            <w:tcW w:w="4698" w:type="dxa"/>
          </w:tcPr>
          <w:p w14:paraId="5292893B"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5AA76C88"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MM4</w:t>
            </w:r>
          </w:p>
        </w:tc>
        <w:tc>
          <w:tcPr>
            <w:tcW w:w="1485" w:type="dxa"/>
          </w:tcPr>
          <w:p w14:paraId="63FB7DE9"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.86</w:t>
            </w:r>
          </w:p>
        </w:tc>
      </w:tr>
      <w:tr w:rsidR="00A05108" w14:paraId="501AE100" w14:textId="77777777" w:rsidTr="003F67D8">
        <w:tc>
          <w:tcPr>
            <w:tcW w:w="4698" w:type="dxa"/>
          </w:tcPr>
          <w:p w14:paraId="06CA809D"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21B4A9E1"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MM5</w:t>
            </w:r>
          </w:p>
        </w:tc>
        <w:tc>
          <w:tcPr>
            <w:tcW w:w="1485" w:type="dxa"/>
          </w:tcPr>
          <w:p w14:paraId="2AE5E1F9"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.78</w:t>
            </w:r>
          </w:p>
        </w:tc>
      </w:tr>
    </w:tbl>
    <w:p w14:paraId="3236AB25" w14:textId="77777777" w:rsidR="00A05108" w:rsidRDefault="00A05108" w:rsidP="00A0510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the evaluation of the loading of each item, factor loading was applied. The findings indicated that the statistical values of the items were between .68 to .76. It shows that all these items were moderately accepted about monitoring and mentoring in order to conduct this study. </w:t>
      </w:r>
    </w:p>
    <w:p w14:paraId="765084BA"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0A00CF0E"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5C140CBF"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0839F23A"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320E51B2" w14:textId="77777777" w:rsidR="00A05108" w:rsidRDefault="00A05108" w:rsidP="00A05108">
      <w:pPr>
        <w:spacing w:line="480" w:lineRule="auto"/>
        <w:jc w:val="both"/>
        <w:rPr>
          <w:rFonts w:ascii="Times New Roman" w:hAnsi="Times New Roman" w:cs="Times New Roman"/>
          <w:bCs/>
          <w:color w:val="000000" w:themeColor="text1"/>
          <w:sz w:val="24"/>
          <w:szCs w:val="24"/>
        </w:rPr>
      </w:pPr>
    </w:p>
    <w:p w14:paraId="55BB4CDA" w14:textId="77777777" w:rsidR="00A05108" w:rsidRDefault="00A05108" w:rsidP="00A05108">
      <w:pPr>
        <w:spacing w:line="480" w:lineRule="auto"/>
        <w:jc w:val="both"/>
        <w:rPr>
          <w:rFonts w:ascii="Times New Roman" w:hAnsi="Times New Roman" w:cs="Times New Roman"/>
          <w:bCs/>
          <w:color w:val="000000" w:themeColor="text1"/>
          <w:sz w:val="24"/>
          <w:szCs w:val="24"/>
        </w:rPr>
      </w:pPr>
      <w:r w:rsidRPr="00B212B2">
        <w:rPr>
          <w:rFonts w:ascii="Times New Roman" w:hAnsi="Times New Roman" w:cs="Times New Roman"/>
          <w:bCs/>
          <w:color w:val="000000" w:themeColor="text1"/>
          <w:sz w:val="24"/>
          <w:szCs w:val="24"/>
        </w:rPr>
        <w:lastRenderedPageBreak/>
        <w:t>Table 4.</w:t>
      </w:r>
      <w:r>
        <w:rPr>
          <w:rFonts w:ascii="Times New Roman" w:hAnsi="Times New Roman" w:cs="Times New Roman"/>
          <w:bCs/>
          <w:color w:val="000000" w:themeColor="text1"/>
          <w:sz w:val="24"/>
          <w:szCs w:val="24"/>
        </w:rPr>
        <w:t>10: Factor Loading for whole school development of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620"/>
        <w:gridCol w:w="1485"/>
      </w:tblGrid>
      <w:tr w:rsidR="00A05108" w:rsidRPr="003F67D8" w14:paraId="61EC31A9" w14:textId="77777777" w:rsidTr="003F67D8">
        <w:tc>
          <w:tcPr>
            <w:tcW w:w="4698" w:type="dxa"/>
            <w:tcBorders>
              <w:top w:val="single" w:sz="4" w:space="0" w:color="auto"/>
              <w:bottom w:val="single" w:sz="4" w:space="0" w:color="auto"/>
            </w:tcBorders>
          </w:tcPr>
          <w:p w14:paraId="0D80187F" w14:textId="77777777" w:rsidR="00A05108" w:rsidRPr="003F67D8" w:rsidRDefault="00A05108" w:rsidP="001A2B22">
            <w:pPr>
              <w:spacing w:line="360" w:lineRule="auto"/>
              <w:jc w:val="both"/>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Factor</w:t>
            </w:r>
          </w:p>
        </w:tc>
        <w:tc>
          <w:tcPr>
            <w:tcW w:w="1620" w:type="dxa"/>
            <w:tcBorders>
              <w:top w:val="single" w:sz="4" w:space="0" w:color="auto"/>
              <w:bottom w:val="single" w:sz="4" w:space="0" w:color="auto"/>
            </w:tcBorders>
          </w:tcPr>
          <w:p w14:paraId="063876B0"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Items</w:t>
            </w:r>
          </w:p>
        </w:tc>
        <w:tc>
          <w:tcPr>
            <w:tcW w:w="1485" w:type="dxa"/>
            <w:tcBorders>
              <w:top w:val="single" w:sz="4" w:space="0" w:color="auto"/>
              <w:bottom w:val="single" w:sz="4" w:space="0" w:color="auto"/>
            </w:tcBorders>
          </w:tcPr>
          <w:p w14:paraId="3F2DFA68" w14:textId="77777777" w:rsidR="00A05108" w:rsidRPr="003F67D8" w:rsidRDefault="00A05108" w:rsidP="001A2B22">
            <w:pPr>
              <w:spacing w:line="360" w:lineRule="auto"/>
              <w:jc w:val="center"/>
              <w:rPr>
                <w:rFonts w:ascii="Times New Roman" w:hAnsi="Times New Roman" w:cs="Times New Roman"/>
                <w:bCs/>
                <w:i/>
                <w:iCs/>
                <w:color w:val="000000" w:themeColor="text1"/>
                <w:sz w:val="24"/>
                <w:szCs w:val="24"/>
              </w:rPr>
            </w:pPr>
            <w:r w:rsidRPr="003F67D8">
              <w:rPr>
                <w:rFonts w:ascii="Times New Roman" w:hAnsi="Times New Roman" w:cs="Times New Roman"/>
                <w:bCs/>
                <w:i/>
                <w:iCs/>
                <w:color w:val="000000" w:themeColor="text1"/>
                <w:sz w:val="24"/>
                <w:szCs w:val="24"/>
              </w:rPr>
              <w:t>Loading</w:t>
            </w:r>
          </w:p>
        </w:tc>
      </w:tr>
      <w:tr w:rsidR="00A05108" w14:paraId="0829A8FD" w14:textId="77777777" w:rsidTr="003F67D8">
        <w:tc>
          <w:tcPr>
            <w:tcW w:w="4698" w:type="dxa"/>
            <w:tcBorders>
              <w:top w:val="single" w:sz="4" w:space="0" w:color="auto"/>
            </w:tcBorders>
          </w:tcPr>
          <w:p w14:paraId="3D39FDFB" w14:textId="77777777" w:rsidR="00A05108" w:rsidRDefault="00A05108" w:rsidP="001A2B22">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Whole School Development</w:t>
            </w:r>
          </w:p>
        </w:tc>
        <w:tc>
          <w:tcPr>
            <w:tcW w:w="1620" w:type="dxa"/>
            <w:tcBorders>
              <w:top w:val="single" w:sz="4" w:space="0" w:color="auto"/>
            </w:tcBorders>
          </w:tcPr>
          <w:p w14:paraId="74D15B00"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WS1</w:t>
            </w:r>
          </w:p>
        </w:tc>
        <w:tc>
          <w:tcPr>
            <w:tcW w:w="1485" w:type="dxa"/>
            <w:tcBorders>
              <w:top w:val="single" w:sz="4" w:space="0" w:color="auto"/>
            </w:tcBorders>
          </w:tcPr>
          <w:p w14:paraId="1E9D008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.66</w:t>
            </w:r>
          </w:p>
        </w:tc>
      </w:tr>
      <w:tr w:rsidR="00A05108" w14:paraId="2D9AD5DB" w14:textId="77777777" w:rsidTr="003F67D8">
        <w:tc>
          <w:tcPr>
            <w:tcW w:w="4698" w:type="dxa"/>
          </w:tcPr>
          <w:p w14:paraId="4144AE01"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02D429C5"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WS2</w:t>
            </w:r>
          </w:p>
        </w:tc>
        <w:tc>
          <w:tcPr>
            <w:tcW w:w="1485" w:type="dxa"/>
          </w:tcPr>
          <w:p w14:paraId="20531008"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w:t>
            </w:r>
          </w:p>
        </w:tc>
      </w:tr>
      <w:tr w:rsidR="00A05108" w14:paraId="1CAA27F0" w14:textId="77777777" w:rsidTr="003F67D8">
        <w:tc>
          <w:tcPr>
            <w:tcW w:w="4698" w:type="dxa"/>
          </w:tcPr>
          <w:p w14:paraId="280AFFF6"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490A4C32"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WS3</w:t>
            </w:r>
          </w:p>
        </w:tc>
        <w:tc>
          <w:tcPr>
            <w:tcW w:w="1485" w:type="dxa"/>
          </w:tcPr>
          <w:p w14:paraId="2B19ED1C"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.78</w:t>
            </w:r>
          </w:p>
        </w:tc>
      </w:tr>
      <w:tr w:rsidR="00A05108" w14:paraId="68818A9C" w14:textId="77777777" w:rsidTr="003F67D8">
        <w:tc>
          <w:tcPr>
            <w:tcW w:w="4698" w:type="dxa"/>
          </w:tcPr>
          <w:p w14:paraId="46CAD0B8"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6DB5F4F6"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WS5</w:t>
            </w:r>
          </w:p>
        </w:tc>
        <w:tc>
          <w:tcPr>
            <w:tcW w:w="1485" w:type="dxa"/>
          </w:tcPr>
          <w:p w14:paraId="78838490"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w:t>
            </w:r>
          </w:p>
        </w:tc>
      </w:tr>
      <w:tr w:rsidR="00A05108" w14:paraId="7F65BCFF" w14:textId="77777777" w:rsidTr="003F67D8">
        <w:tc>
          <w:tcPr>
            <w:tcW w:w="4698" w:type="dxa"/>
          </w:tcPr>
          <w:p w14:paraId="4CAF7E14" w14:textId="77777777" w:rsidR="00A05108" w:rsidRDefault="00A05108" w:rsidP="001A2B22">
            <w:pPr>
              <w:spacing w:line="360" w:lineRule="auto"/>
              <w:jc w:val="both"/>
              <w:rPr>
                <w:rFonts w:ascii="Times New Roman" w:hAnsi="Times New Roman" w:cs="Times New Roman"/>
                <w:bCs/>
                <w:color w:val="000000" w:themeColor="text1"/>
                <w:sz w:val="24"/>
                <w:szCs w:val="24"/>
              </w:rPr>
            </w:pPr>
          </w:p>
        </w:tc>
        <w:tc>
          <w:tcPr>
            <w:tcW w:w="1620" w:type="dxa"/>
          </w:tcPr>
          <w:p w14:paraId="0384A554"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WS6</w:t>
            </w:r>
          </w:p>
        </w:tc>
        <w:tc>
          <w:tcPr>
            <w:tcW w:w="1485" w:type="dxa"/>
          </w:tcPr>
          <w:p w14:paraId="12C735C0" w14:textId="77777777" w:rsidR="00A05108" w:rsidRDefault="00A05108" w:rsidP="001A2B22">
            <w:pPr>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.79</w:t>
            </w:r>
          </w:p>
        </w:tc>
      </w:tr>
    </w:tbl>
    <w:p w14:paraId="7D106FF4" w14:textId="77777777" w:rsidR="00A05108" w:rsidRDefault="00A05108" w:rsidP="00A0510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 the evaluation of the loading of each item, factor loading was applied. The findings indicated that the statistical values of the items were between .66 to .84. It shows that all these items were moderately accepted about whole school development in order to conduct this study. </w:t>
      </w:r>
    </w:p>
    <w:p w14:paraId="656CE6D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67748C6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7BDE91F2"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0B6939D7"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546A7EDF"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457A138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500CB5C9"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2088865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2F13F0B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49C3E74A"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674BC910"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7AA3E470" w14:textId="7B8CE576" w:rsidR="00A05108" w:rsidRDefault="00A05108" w:rsidP="00A05108">
      <w:pPr>
        <w:spacing w:line="480" w:lineRule="auto"/>
        <w:jc w:val="both"/>
        <w:rPr>
          <w:rFonts w:ascii="Times New Roman" w:hAnsi="Times New Roman" w:cs="Times New Roman"/>
          <w:i/>
          <w:iCs/>
          <w:color w:val="000000" w:themeColor="text1"/>
          <w:sz w:val="24"/>
          <w:szCs w:val="24"/>
        </w:rPr>
      </w:pPr>
      <w:r w:rsidRPr="002F1AB9">
        <w:rPr>
          <w:rStyle w:val="hgkelc"/>
          <w:rFonts w:ascii="Times New Roman" w:hAnsi="Times New Roman" w:cs="Times New Roman"/>
          <w:color w:val="000000" w:themeColor="text1"/>
          <w:sz w:val="24"/>
          <w:szCs w:val="24"/>
        </w:rPr>
        <w:lastRenderedPageBreak/>
        <w:t>Table 4.</w:t>
      </w:r>
      <w:r>
        <w:rPr>
          <w:rStyle w:val="hgkelc"/>
          <w:rFonts w:ascii="Times New Roman" w:hAnsi="Times New Roman" w:cs="Times New Roman"/>
          <w:color w:val="000000" w:themeColor="text1"/>
          <w:sz w:val="24"/>
          <w:szCs w:val="24"/>
        </w:rPr>
        <w:t>11</w:t>
      </w:r>
      <w:r w:rsidRPr="002F1AB9">
        <w:rPr>
          <w:rStyle w:val="hgkelc"/>
          <w:rFonts w:ascii="Times New Roman" w:hAnsi="Times New Roman" w:cs="Times New Roman"/>
          <w:color w:val="000000" w:themeColor="text1"/>
          <w:sz w:val="24"/>
          <w:szCs w:val="24"/>
        </w:rPr>
        <w:t xml:space="preserve">. </w:t>
      </w: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administration</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r w:rsidR="00AA09B9">
        <w:rPr>
          <w:rFonts w:ascii="Times New Roman" w:hAnsi="Times New Roman" w:cs="Times New Roman"/>
          <w:i/>
          <w:iCs/>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1017"/>
        <w:gridCol w:w="713"/>
        <w:gridCol w:w="714"/>
        <w:gridCol w:w="636"/>
        <w:gridCol w:w="672"/>
      </w:tblGrid>
      <w:tr w:rsidR="00A05108" w14:paraId="234DA7D0" w14:textId="77777777" w:rsidTr="003F67D8">
        <w:tc>
          <w:tcPr>
            <w:tcW w:w="4088" w:type="dxa"/>
            <w:tcBorders>
              <w:top w:val="single" w:sz="4" w:space="0" w:color="auto"/>
              <w:bottom w:val="single" w:sz="4" w:space="0" w:color="auto"/>
            </w:tcBorders>
          </w:tcPr>
          <w:p w14:paraId="7C7FA62D"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Statements</w:t>
            </w:r>
          </w:p>
        </w:tc>
        <w:tc>
          <w:tcPr>
            <w:tcW w:w="976" w:type="dxa"/>
            <w:tcBorders>
              <w:top w:val="single" w:sz="4" w:space="0" w:color="auto"/>
              <w:bottom w:val="single" w:sz="4" w:space="0" w:color="auto"/>
            </w:tcBorders>
          </w:tcPr>
          <w:p w14:paraId="4817188A"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Group</w:t>
            </w:r>
          </w:p>
        </w:tc>
        <w:tc>
          <w:tcPr>
            <w:tcW w:w="714" w:type="dxa"/>
            <w:tcBorders>
              <w:top w:val="single" w:sz="4" w:space="0" w:color="auto"/>
              <w:bottom w:val="single" w:sz="4" w:space="0" w:color="auto"/>
            </w:tcBorders>
          </w:tcPr>
          <w:p w14:paraId="39153A4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M</w:t>
            </w:r>
          </w:p>
        </w:tc>
        <w:tc>
          <w:tcPr>
            <w:tcW w:w="716" w:type="dxa"/>
            <w:tcBorders>
              <w:top w:val="single" w:sz="4" w:space="0" w:color="auto"/>
              <w:bottom w:val="single" w:sz="4" w:space="0" w:color="auto"/>
            </w:tcBorders>
          </w:tcPr>
          <w:p w14:paraId="7E698EF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SD</w:t>
            </w:r>
          </w:p>
        </w:tc>
        <w:tc>
          <w:tcPr>
            <w:tcW w:w="636" w:type="dxa"/>
            <w:tcBorders>
              <w:top w:val="single" w:sz="4" w:space="0" w:color="auto"/>
              <w:bottom w:val="single" w:sz="4" w:space="0" w:color="auto"/>
            </w:tcBorders>
          </w:tcPr>
          <w:p w14:paraId="329E2CB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w:t>
            </w:r>
          </w:p>
        </w:tc>
        <w:tc>
          <w:tcPr>
            <w:tcW w:w="673" w:type="dxa"/>
            <w:tcBorders>
              <w:top w:val="single" w:sz="4" w:space="0" w:color="auto"/>
              <w:bottom w:val="single" w:sz="4" w:space="0" w:color="auto"/>
            </w:tcBorders>
          </w:tcPr>
          <w:p w14:paraId="7925342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Sig.</w:t>
            </w:r>
          </w:p>
        </w:tc>
      </w:tr>
      <w:tr w:rsidR="00A05108" w14:paraId="44466DC3" w14:textId="77777777" w:rsidTr="003F67D8">
        <w:trPr>
          <w:trHeight w:val="413"/>
        </w:trPr>
        <w:tc>
          <w:tcPr>
            <w:tcW w:w="4088" w:type="dxa"/>
            <w:vMerge w:val="restart"/>
            <w:tcBorders>
              <w:top w:val="single" w:sz="4" w:space="0" w:color="auto"/>
            </w:tcBorders>
          </w:tcPr>
          <w:p w14:paraId="752B9786"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school's administrative staff effectively handles day-to-day</w:t>
            </w:r>
            <w:r>
              <w:rPr>
                <w:rFonts w:ascii="Times New Roman" w:hAnsi="Times New Roman" w:cs="Times New Roman"/>
                <w:color w:val="000000" w:themeColor="text1"/>
                <w:sz w:val="24"/>
                <w:szCs w:val="24"/>
              </w:rPr>
              <w:t xml:space="preserve"> </w:t>
            </w:r>
            <w:r w:rsidRPr="00563D5E">
              <w:rPr>
                <w:rFonts w:ascii="Times New Roman" w:hAnsi="Times New Roman" w:cs="Times New Roman"/>
                <w:color w:val="000000" w:themeColor="text1"/>
                <w:sz w:val="24"/>
                <w:szCs w:val="24"/>
              </w:rPr>
              <w:t>operations and tasks.</w:t>
            </w:r>
          </w:p>
        </w:tc>
        <w:tc>
          <w:tcPr>
            <w:tcW w:w="976" w:type="dxa"/>
            <w:tcBorders>
              <w:top w:val="single" w:sz="4" w:space="0" w:color="auto"/>
            </w:tcBorders>
          </w:tcPr>
          <w:p w14:paraId="2460DC07"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tcBorders>
              <w:top w:val="single" w:sz="4" w:space="0" w:color="auto"/>
            </w:tcBorders>
            <w:vAlign w:val="center"/>
          </w:tcPr>
          <w:p w14:paraId="32E5C53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37</w:t>
            </w:r>
          </w:p>
        </w:tc>
        <w:tc>
          <w:tcPr>
            <w:tcW w:w="716" w:type="dxa"/>
            <w:tcBorders>
              <w:top w:val="single" w:sz="4" w:space="0" w:color="auto"/>
            </w:tcBorders>
            <w:vAlign w:val="center"/>
          </w:tcPr>
          <w:p w14:paraId="33CAE20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22</w:t>
            </w:r>
          </w:p>
        </w:tc>
        <w:tc>
          <w:tcPr>
            <w:tcW w:w="636" w:type="dxa"/>
            <w:tcBorders>
              <w:top w:val="single" w:sz="4" w:space="0" w:color="auto"/>
            </w:tcBorders>
          </w:tcPr>
          <w:p w14:paraId="094E491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4.06</w:t>
            </w:r>
          </w:p>
        </w:tc>
        <w:tc>
          <w:tcPr>
            <w:tcW w:w="673" w:type="dxa"/>
            <w:tcBorders>
              <w:top w:val="single" w:sz="4" w:space="0" w:color="auto"/>
            </w:tcBorders>
          </w:tcPr>
          <w:p w14:paraId="1B55C3D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2</w:t>
            </w:r>
            <w:r w:rsidRPr="002F1AB9">
              <w:rPr>
                <w:rFonts w:ascii="Times New Roman" w:hAnsi="Times New Roman" w:cs="Times New Roman"/>
                <w:color w:val="000000" w:themeColor="text1"/>
                <w:sz w:val="20"/>
              </w:rPr>
              <w:t>*</w:t>
            </w:r>
          </w:p>
        </w:tc>
      </w:tr>
      <w:tr w:rsidR="00A05108" w14:paraId="07F979C1" w14:textId="77777777" w:rsidTr="003F67D8">
        <w:tc>
          <w:tcPr>
            <w:tcW w:w="4088" w:type="dxa"/>
            <w:vMerge/>
          </w:tcPr>
          <w:p w14:paraId="5CEDB232"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25DA18A2"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3AEFCAF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2.9</w:t>
            </w:r>
            <w:r>
              <w:rPr>
                <w:rFonts w:ascii="Times New Roman" w:hAnsi="Times New Roman" w:cs="Times New Roman"/>
                <w:color w:val="000000" w:themeColor="text1"/>
                <w:sz w:val="20"/>
              </w:rPr>
              <w:t>6</w:t>
            </w:r>
          </w:p>
        </w:tc>
        <w:tc>
          <w:tcPr>
            <w:tcW w:w="716" w:type="dxa"/>
            <w:vAlign w:val="center"/>
          </w:tcPr>
          <w:p w14:paraId="1C4AC7A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2</w:t>
            </w:r>
          </w:p>
        </w:tc>
        <w:tc>
          <w:tcPr>
            <w:tcW w:w="636" w:type="dxa"/>
          </w:tcPr>
          <w:p w14:paraId="7BD9AADA"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687C69F3"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6D6E03CB" w14:textId="77777777" w:rsidTr="003F67D8">
        <w:trPr>
          <w:trHeight w:val="494"/>
        </w:trPr>
        <w:tc>
          <w:tcPr>
            <w:tcW w:w="4088" w:type="dxa"/>
            <w:vMerge w:val="restart"/>
          </w:tcPr>
          <w:p w14:paraId="08C098DD"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Administrative decisions are communicated clearly and in a timely manner to all stakeholders.</w:t>
            </w:r>
          </w:p>
        </w:tc>
        <w:tc>
          <w:tcPr>
            <w:tcW w:w="976" w:type="dxa"/>
          </w:tcPr>
          <w:p w14:paraId="5FB50F27"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4013463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3.6</w:t>
            </w:r>
            <w:r>
              <w:rPr>
                <w:rFonts w:ascii="Times New Roman" w:hAnsi="Times New Roman" w:cs="Times New Roman"/>
                <w:color w:val="000000" w:themeColor="text1"/>
                <w:sz w:val="20"/>
              </w:rPr>
              <w:t>7</w:t>
            </w:r>
          </w:p>
        </w:tc>
        <w:tc>
          <w:tcPr>
            <w:tcW w:w="716" w:type="dxa"/>
            <w:vAlign w:val="center"/>
          </w:tcPr>
          <w:p w14:paraId="3E78F61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18</w:t>
            </w:r>
          </w:p>
        </w:tc>
        <w:tc>
          <w:tcPr>
            <w:tcW w:w="636" w:type="dxa"/>
          </w:tcPr>
          <w:p w14:paraId="4186530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5.95</w:t>
            </w:r>
          </w:p>
        </w:tc>
        <w:tc>
          <w:tcPr>
            <w:tcW w:w="673" w:type="dxa"/>
          </w:tcPr>
          <w:p w14:paraId="592B4E7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7EE2ED18" w14:textId="77777777" w:rsidTr="003F67D8">
        <w:tc>
          <w:tcPr>
            <w:tcW w:w="4088" w:type="dxa"/>
            <w:vMerge/>
          </w:tcPr>
          <w:p w14:paraId="30947769"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4AB5C9F1"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3B10F16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89</w:t>
            </w:r>
          </w:p>
        </w:tc>
        <w:tc>
          <w:tcPr>
            <w:tcW w:w="716" w:type="dxa"/>
            <w:vAlign w:val="center"/>
          </w:tcPr>
          <w:p w14:paraId="1408CD0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1.2</w:t>
            </w:r>
            <w:r>
              <w:rPr>
                <w:rFonts w:ascii="Times New Roman" w:hAnsi="Times New Roman" w:cs="Times New Roman"/>
                <w:color w:val="000000" w:themeColor="text1"/>
                <w:sz w:val="20"/>
              </w:rPr>
              <w:t>2</w:t>
            </w:r>
          </w:p>
        </w:tc>
        <w:tc>
          <w:tcPr>
            <w:tcW w:w="636" w:type="dxa"/>
          </w:tcPr>
          <w:p w14:paraId="30ADBD77"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144A3BC0"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06984B27" w14:textId="77777777" w:rsidTr="003F67D8">
        <w:trPr>
          <w:trHeight w:val="359"/>
        </w:trPr>
        <w:tc>
          <w:tcPr>
            <w:tcW w:w="4088" w:type="dxa"/>
            <w:vMerge w:val="restart"/>
          </w:tcPr>
          <w:p w14:paraId="62AEA256"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administrative team demonstrates a commitment to fostering a positive school culture.</w:t>
            </w:r>
          </w:p>
        </w:tc>
        <w:tc>
          <w:tcPr>
            <w:tcW w:w="976" w:type="dxa"/>
          </w:tcPr>
          <w:p w14:paraId="60969761"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0C3A51C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31</w:t>
            </w:r>
          </w:p>
        </w:tc>
        <w:tc>
          <w:tcPr>
            <w:tcW w:w="716" w:type="dxa"/>
            <w:vAlign w:val="center"/>
          </w:tcPr>
          <w:p w14:paraId="346054E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21</w:t>
            </w:r>
          </w:p>
        </w:tc>
        <w:tc>
          <w:tcPr>
            <w:tcW w:w="636" w:type="dxa"/>
          </w:tcPr>
          <w:p w14:paraId="6EA6D7D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5.</w:t>
            </w:r>
            <w:r>
              <w:rPr>
                <w:rFonts w:ascii="Times New Roman" w:hAnsi="Times New Roman" w:cs="Times New Roman"/>
                <w:color w:val="000000" w:themeColor="text1"/>
                <w:sz w:val="20"/>
              </w:rPr>
              <w:t>66</w:t>
            </w:r>
          </w:p>
        </w:tc>
        <w:tc>
          <w:tcPr>
            <w:tcW w:w="673" w:type="dxa"/>
          </w:tcPr>
          <w:p w14:paraId="11B2775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4737FF9B" w14:textId="77777777" w:rsidTr="003F67D8">
        <w:tc>
          <w:tcPr>
            <w:tcW w:w="4088" w:type="dxa"/>
            <w:vMerge/>
          </w:tcPr>
          <w:p w14:paraId="1B87B9CA"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40EF2AB6"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3246680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2.5</w:t>
            </w:r>
            <w:r>
              <w:rPr>
                <w:rFonts w:ascii="Times New Roman" w:hAnsi="Times New Roman" w:cs="Times New Roman"/>
                <w:color w:val="000000" w:themeColor="text1"/>
                <w:sz w:val="20"/>
              </w:rPr>
              <w:t>6</w:t>
            </w:r>
          </w:p>
        </w:tc>
        <w:tc>
          <w:tcPr>
            <w:tcW w:w="716" w:type="dxa"/>
            <w:vAlign w:val="center"/>
          </w:tcPr>
          <w:p w14:paraId="52119B3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33</w:t>
            </w:r>
          </w:p>
        </w:tc>
        <w:tc>
          <w:tcPr>
            <w:tcW w:w="636" w:type="dxa"/>
          </w:tcPr>
          <w:p w14:paraId="087BD862"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1228EDD0"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3341D576" w14:textId="77777777" w:rsidTr="003F67D8">
        <w:trPr>
          <w:trHeight w:val="431"/>
        </w:trPr>
        <w:tc>
          <w:tcPr>
            <w:tcW w:w="4088" w:type="dxa"/>
            <w:vMerge w:val="restart"/>
          </w:tcPr>
          <w:p w14:paraId="4A55BC3E"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Administrative policies and procedures are fair and consistently applied throughout the school.</w:t>
            </w:r>
          </w:p>
        </w:tc>
        <w:tc>
          <w:tcPr>
            <w:tcW w:w="976" w:type="dxa"/>
          </w:tcPr>
          <w:p w14:paraId="562375AE"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2966884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11</w:t>
            </w:r>
          </w:p>
        </w:tc>
        <w:tc>
          <w:tcPr>
            <w:tcW w:w="716" w:type="dxa"/>
            <w:vAlign w:val="center"/>
          </w:tcPr>
          <w:p w14:paraId="5D86CD2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21</w:t>
            </w:r>
          </w:p>
        </w:tc>
        <w:tc>
          <w:tcPr>
            <w:tcW w:w="636" w:type="dxa"/>
          </w:tcPr>
          <w:p w14:paraId="177853D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58</w:t>
            </w:r>
          </w:p>
        </w:tc>
        <w:tc>
          <w:tcPr>
            <w:tcW w:w="673" w:type="dxa"/>
          </w:tcPr>
          <w:p w14:paraId="7E3430D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1</w:t>
            </w:r>
            <w:r w:rsidRPr="002F1AB9">
              <w:rPr>
                <w:rFonts w:ascii="Times New Roman" w:hAnsi="Times New Roman" w:cs="Times New Roman"/>
                <w:color w:val="000000" w:themeColor="text1"/>
                <w:sz w:val="20"/>
              </w:rPr>
              <w:t>*</w:t>
            </w:r>
          </w:p>
        </w:tc>
      </w:tr>
      <w:tr w:rsidR="00A05108" w14:paraId="539E4F6D" w14:textId="77777777" w:rsidTr="003F67D8">
        <w:tc>
          <w:tcPr>
            <w:tcW w:w="4088" w:type="dxa"/>
            <w:vMerge/>
          </w:tcPr>
          <w:p w14:paraId="7FA6DC5E"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3F60ED72"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04820C74" w14:textId="77777777" w:rsidR="00A05108" w:rsidRPr="001D0EB4" w:rsidRDefault="00A05108" w:rsidP="001A2B22">
            <w:pPr>
              <w:spacing w:line="360" w:lineRule="auto"/>
              <w:jc w:val="center"/>
              <w:rPr>
                <w:rFonts w:ascii="Times New Roman" w:hAnsi="Times New Roman" w:cs="Times New Roman"/>
                <w:color w:val="000000" w:themeColor="text1"/>
                <w:sz w:val="24"/>
                <w:szCs w:val="24"/>
              </w:rPr>
            </w:pPr>
            <w:r w:rsidRPr="001D0EB4">
              <w:rPr>
                <w:rFonts w:ascii="Times New Roman" w:hAnsi="Times New Roman" w:cs="Times New Roman"/>
                <w:color w:val="000000" w:themeColor="text1"/>
                <w:sz w:val="20"/>
              </w:rPr>
              <w:t>3.62</w:t>
            </w:r>
          </w:p>
        </w:tc>
        <w:tc>
          <w:tcPr>
            <w:tcW w:w="716" w:type="dxa"/>
            <w:vAlign w:val="center"/>
          </w:tcPr>
          <w:p w14:paraId="0C24700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7</w:t>
            </w:r>
          </w:p>
        </w:tc>
        <w:tc>
          <w:tcPr>
            <w:tcW w:w="636" w:type="dxa"/>
          </w:tcPr>
          <w:p w14:paraId="6CEB2EC9"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156EB83A"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26A968E2" w14:textId="77777777" w:rsidTr="003F67D8">
        <w:trPr>
          <w:trHeight w:val="395"/>
        </w:trPr>
        <w:tc>
          <w:tcPr>
            <w:tcW w:w="4088" w:type="dxa"/>
            <w:vMerge w:val="restart"/>
          </w:tcPr>
          <w:p w14:paraId="7B59F7F0"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supervision process encourages open communication between supervisors and teachers.</w:t>
            </w:r>
          </w:p>
        </w:tc>
        <w:tc>
          <w:tcPr>
            <w:tcW w:w="976" w:type="dxa"/>
          </w:tcPr>
          <w:p w14:paraId="4589AF3E"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4E14BD82" w14:textId="77777777" w:rsidR="00A05108" w:rsidRPr="001D0EB4" w:rsidRDefault="00A05108" w:rsidP="001A2B22">
            <w:pPr>
              <w:spacing w:line="360" w:lineRule="auto"/>
              <w:jc w:val="center"/>
              <w:rPr>
                <w:rFonts w:ascii="Times New Roman" w:hAnsi="Times New Roman" w:cs="Times New Roman"/>
                <w:color w:val="000000" w:themeColor="text1"/>
                <w:sz w:val="24"/>
                <w:szCs w:val="24"/>
              </w:rPr>
            </w:pPr>
            <w:r w:rsidRPr="001D0EB4">
              <w:rPr>
                <w:rFonts w:ascii="Times New Roman" w:hAnsi="Times New Roman" w:cs="Times New Roman"/>
                <w:color w:val="000000" w:themeColor="text1"/>
                <w:sz w:val="20"/>
              </w:rPr>
              <w:t>4.33</w:t>
            </w:r>
          </w:p>
        </w:tc>
        <w:tc>
          <w:tcPr>
            <w:tcW w:w="716" w:type="dxa"/>
            <w:vAlign w:val="center"/>
          </w:tcPr>
          <w:p w14:paraId="0CB6F1D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4</w:t>
            </w:r>
          </w:p>
        </w:tc>
        <w:tc>
          <w:tcPr>
            <w:tcW w:w="636" w:type="dxa"/>
          </w:tcPr>
          <w:p w14:paraId="616918E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89</w:t>
            </w:r>
          </w:p>
        </w:tc>
        <w:tc>
          <w:tcPr>
            <w:tcW w:w="673" w:type="dxa"/>
          </w:tcPr>
          <w:p w14:paraId="17EE290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58DA9736" w14:textId="77777777" w:rsidTr="003F67D8">
        <w:tc>
          <w:tcPr>
            <w:tcW w:w="4088" w:type="dxa"/>
            <w:vMerge/>
          </w:tcPr>
          <w:p w14:paraId="4C29706E"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6CCB0CFE"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44BE4EBB" w14:textId="77777777" w:rsidR="00A05108" w:rsidRPr="001D0EB4" w:rsidRDefault="00A05108" w:rsidP="001A2B22">
            <w:pPr>
              <w:spacing w:line="360" w:lineRule="auto"/>
              <w:jc w:val="center"/>
              <w:rPr>
                <w:rFonts w:ascii="Times New Roman" w:hAnsi="Times New Roman" w:cs="Times New Roman"/>
                <w:color w:val="000000" w:themeColor="text1"/>
                <w:sz w:val="24"/>
                <w:szCs w:val="24"/>
              </w:rPr>
            </w:pPr>
            <w:r w:rsidRPr="001D0EB4">
              <w:rPr>
                <w:rFonts w:ascii="Times New Roman" w:hAnsi="Times New Roman" w:cs="Times New Roman"/>
                <w:color w:val="000000" w:themeColor="text1"/>
                <w:sz w:val="24"/>
                <w:szCs w:val="24"/>
              </w:rPr>
              <w:t>3.78</w:t>
            </w:r>
          </w:p>
        </w:tc>
        <w:tc>
          <w:tcPr>
            <w:tcW w:w="716" w:type="dxa"/>
            <w:vAlign w:val="center"/>
          </w:tcPr>
          <w:p w14:paraId="53DF297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w:t>
            </w:r>
            <w:r>
              <w:rPr>
                <w:rFonts w:ascii="Times New Roman" w:hAnsi="Times New Roman" w:cs="Times New Roman"/>
                <w:color w:val="000000" w:themeColor="text1"/>
                <w:sz w:val="20"/>
              </w:rPr>
              <w:t>89</w:t>
            </w:r>
          </w:p>
        </w:tc>
        <w:tc>
          <w:tcPr>
            <w:tcW w:w="636" w:type="dxa"/>
          </w:tcPr>
          <w:p w14:paraId="334753D0"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52671D44"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7DE64609" w14:textId="77777777" w:rsidTr="003F67D8">
        <w:trPr>
          <w:trHeight w:val="377"/>
        </w:trPr>
        <w:tc>
          <w:tcPr>
            <w:tcW w:w="4088" w:type="dxa"/>
            <w:vMerge w:val="restart"/>
          </w:tcPr>
          <w:p w14:paraId="54E7E6D4"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Teachers feel supported and valued by their supervisors in their professional development.</w:t>
            </w:r>
          </w:p>
        </w:tc>
        <w:tc>
          <w:tcPr>
            <w:tcW w:w="976" w:type="dxa"/>
          </w:tcPr>
          <w:p w14:paraId="5F8F48A7"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16E30F41" w14:textId="77777777" w:rsidR="00A05108" w:rsidRPr="001D0EB4" w:rsidRDefault="00A05108" w:rsidP="001A2B22">
            <w:pPr>
              <w:spacing w:line="360" w:lineRule="auto"/>
              <w:jc w:val="center"/>
              <w:rPr>
                <w:rFonts w:ascii="Times New Roman" w:hAnsi="Times New Roman" w:cs="Times New Roman"/>
                <w:color w:val="000000" w:themeColor="text1"/>
                <w:sz w:val="24"/>
                <w:szCs w:val="24"/>
              </w:rPr>
            </w:pPr>
            <w:r w:rsidRPr="001D0EB4">
              <w:rPr>
                <w:rFonts w:ascii="Times New Roman" w:hAnsi="Times New Roman" w:cs="Times New Roman"/>
                <w:color w:val="000000" w:themeColor="text1"/>
                <w:sz w:val="20"/>
              </w:rPr>
              <w:t>3.</w:t>
            </w:r>
            <w:r>
              <w:rPr>
                <w:rFonts w:ascii="Times New Roman" w:hAnsi="Times New Roman" w:cs="Times New Roman"/>
                <w:color w:val="000000" w:themeColor="text1"/>
                <w:sz w:val="20"/>
              </w:rPr>
              <w:t>29</w:t>
            </w:r>
          </w:p>
        </w:tc>
        <w:tc>
          <w:tcPr>
            <w:tcW w:w="716" w:type="dxa"/>
            <w:vAlign w:val="center"/>
          </w:tcPr>
          <w:p w14:paraId="1FCCE94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24</w:t>
            </w:r>
          </w:p>
        </w:tc>
        <w:tc>
          <w:tcPr>
            <w:tcW w:w="636" w:type="dxa"/>
          </w:tcPr>
          <w:p w14:paraId="131D6F1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1F6DF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96</w:t>
            </w:r>
          </w:p>
        </w:tc>
        <w:tc>
          <w:tcPr>
            <w:tcW w:w="673" w:type="dxa"/>
          </w:tcPr>
          <w:p w14:paraId="6B3C286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1728ADD5" w14:textId="77777777" w:rsidTr="003F67D8">
        <w:tc>
          <w:tcPr>
            <w:tcW w:w="4088" w:type="dxa"/>
            <w:vMerge/>
          </w:tcPr>
          <w:p w14:paraId="0619D304" w14:textId="77777777" w:rsidR="00A05108" w:rsidRDefault="00A05108" w:rsidP="001A2B22">
            <w:pPr>
              <w:spacing w:line="360" w:lineRule="auto"/>
              <w:jc w:val="both"/>
              <w:rPr>
                <w:rFonts w:ascii="Times New Roman" w:hAnsi="Times New Roman" w:cs="Times New Roman"/>
                <w:i/>
                <w:iCs/>
                <w:color w:val="000000" w:themeColor="text1"/>
                <w:sz w:val="24"/>
                <w:szCs w:val="24"/>
              </w:rPr>
            </w:pPr>
          </w:p>
        </w:tc>
        <w:tc>
          <w:tcPr>
            <w:tcW w:w="976" w:type="dxa"/>
          </w:tcPr>
          <w:p w14:paraId="27C0EACA"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2EFC12E9" w14:textId="77777777" w:rsidR="00A05108" w:rsidRPr="001D0EB4" w:rsidRDefault="00A05108" w:rsidP="001A2B22">
            <w:pPr>
              <w:spacing w:line="360" w:lineRule="auto"/>
              <w:jc w:val="center"/>
              <w:rPr>
                <w:rFonts w:ascii="Times New Roman" w:hAnsi="Times New Roman" w:cs="Times New Roman"/>
                <w:color w:val="000000" w:themeColor="text1"/>
                <w:sz w:val="24"/>
                <w:szCs w:val="24"/>
              </w:rPr>
            </w:pPr>
            <w:r w:rsidRPr="001D0EB4">
              <w:rPr>
                <w:rFonts w:ascii="Times New Roman" w:hAnsi="Times New Roman" w:cs="Times New Roman"/>
                <w:color w:val="000000" w:themeColor="text1"/>
                <w:sz w:val="20"/>
              </w:rPr>
              <w:t>2.81</w:t>
            </w:r>
          </w:p>
        </w:tc>
        <w:tc>
          <w:tcPr>
            <w:tcW w:w="716" w:type="dxa"/>
            <w:vAlign w:val="center"/>
          </w:tcPr>
          <w:p w14:paraId="176E521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10</w:t>
            </w:r>
          </w:p>
        </w:tc>
        <w:tc>
          <w:tcPr>
            <w:tcW w:w="636" w:type="dxa"/>
          </w:tcPr>
          <w:p w14:paraId="7E4FB682" w14:textId="77777777" w:rsidR="00A05108" w:rsidRPr="001F6DFA" w:rsidRDefault="00A05108" w:rsidP="001A2B22">
            <w:pPr>
              <w:spacing w:line="360" w:lineRule="auto"/>
              <w:jc w:val="center"/>
              <w:rPr>
                <w:rFonts w:ascii="Times New Roman" w:hAnsi="Times New Roman" w:cs="Times New Roman"/>
                <w:color w:val="000000" w:themeColor="text1"/>
                <w:sz w:val="24"/>
                <w:szCs w:val="24"/>
              </w:rPr>
            </w:pPr>
          </w:p>
        </w:tc>
        <w:tc>
          <w:tcPr>
            <w:tcW w:w="673" w:type="dxa"/>
          </w:tcPr>
          <w:p w14:paraId="531992FC"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0FB18CEB" w14:textId="77777777" w:rsidTr="003F67D8">
        <w:tc>
          <w:tcPr>
            <w:tcW w:w="4088" w:type="dxa"/>
            <w:vMerge w:val="restart"/>
          </w:tcPr>
          <w:p w14:paraId="0EA18785" w14:textId="77777777" w:rsidR="00A05108" w:rsidRPr="005C405B" w:rsidRDefault="00A05108" w:rsidP="001A2B22">
            <w:pPr>
              <w:spacing w:line="360" w:lineRule="auto"/>
              <w:jc w:val="both"/>
              <w:rPr>
                <w:rFonts w:ascii="Times New Roman" w:hAnsi="Times New Roman" w:cs="Times New Roman"/>
                <w:b/>
                <w:bCs/>
                <w:i/>
                <w:iCs/>
                <w:color w:val="000000" w:themeColor="text1"/>
                <w:sz w:val="24"/>
                <w:szCs w:val="24"/>
              </w:rPr>
            </w:pPr>
            <w:r w:rsidRPr="005C405B">
              <w:rPr>
                <w:rFonts w:ascii="Times New Roman" w:hAnsi="Times New Roman" w:cs="Times New Roman"/>
                <w:b/>
                <w:bCs/>
                <w:i/>
                <w:iCs/>
                <w:color w:val="000000" w:themeColor="text1"/>
                <w:sz w:val="24"/>
                <w:szCs w:val="24"/>
              </w:rPr>
              <w:t>Overall</w:t>
            </w:r>
          </w:p>
        </w:tc>
        <w:tc>
          <w:tcPr>
            <w:tcW w:w="976" w:type="dxa"/>
          </w:tcPr>
          <w:p w14:paraId="65D8A333"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Regular</w:t>
            </w:r>
          </w:p>
        </w:tc>
        <w:tc>
          <w:tcPr>
            <w:tcW w:w="714" w:type="dxa"/>
            <w:vAlign w:val="center"/>
          </w:tcPr>
          <w:p w14:paraId="42F9C9F9"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3.68</w:t>
            </w:r>
          </w:p>
        </w:tc>
        <w:tc>
          <w:tcPr>
            <w:tcW w:w="716" w:type="dxa"/>
            <w:vAlign w:val="center"/>
          </w:tcPr>
          <w:p w14:paraId="03C62542"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1.20</w:t>
            </w:r>
          </w:p>
        </w:tc>
        <w:tc>
          <w:tcPr>
            <w:tcW w:w="636" w:type="dxa"/>
          </w:tcPr>
          <w:p w14:paraId="6390199C"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4.18</w:t>
            </w:r>
          </w:p>
        </w:tc>
        <w:tc>
          <w:tcPr>
            <w:tcW w:w="673" w:type="dxa"/>
          </w:tcPr>
          <w:p w14:paraId="2A335E33"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.00*</w:t>
            </w:r>
          </w:p>
        </w:tc>
      </w:tr>
      <w:tr w:rsidR="00A05108" w14:paraId="6F5D8E63" w14:textId="77777777" w:rsidTr="003F67D8">
        <w:tc>
          <w:tcPr>
            <w:tcW w:w="4088" w:type="dxa"/>
            <w:vMerge/>
          </w:tcPr>
          <w:p w14:paraId="2977C44D" w14:textId="77777777" w:rsidR="00A05108" w:rsidRDefault="00A05108" w:rsidP="001A2B22">
            <w:pPr>
              <w:spacing w:line="360" w:lineRule="auto"/>
              <w:jc w:val="both"/>
              <w:rPr>
                <w:rFonts w:ascii="Times New Roman" w:hAnsi="Times New Roman" w:cs="Times New Roman"/>
                <w:i/>
                <w:iCs/>
                <w:color w:val="000000" w:themeColor="text1"/>
                <w:sz w:val="24"/>
                <w:szCs w:val="24"/>
              </w:rPr>
            </w:pPr>
          </w:p>
        </w:tc>
        <w:tc>
          <w:tcPr>
            <w:tcW w:w="976" w:type="dxa"/>
          </w:tcPr>
          <w:p w14:paraId="72B288E6"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Acting</w:t>
            </w:r>
          </w:p>
        </w:tc>
        <w:tc>
          <w:tcPr>
            <w:tcW w:w="714" w:type="dxa"/>
            <w:vAlign w:val="center"/>
          </w:tcPr>
          <w:p w14:paraId="463AD1F8"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3.10</w:t>
            </w:r>
          </w:p>
        </w:tc>
        <w:tc>
          <w:tcPr>
            <w:tcW w:w="716" w:type="dxa"/>
            <w:vAlign w:val="center"/>
          </w:tcPr>
          <w:p w14:paraId="5995FF05"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1.13</w:t>
            </w:r>
          </w:p>
        </w:tc>
        <w:tc>
          <w:tcPr>
            <w:tcW w:w="636" w:type="dxa"/>
          </w:tcPr>
          <w:p w14:paraId="6A653A2E"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p>
        </w:tc>
        <w:tc>
          <w:tcPr>
            <w:tcW w:w="673" w:type="dxa"/>
          </w:tcPr>
          <w:p w14:paraId="4875EEF8"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p>
        </w:tc>
      </w:tr>
    </w:tbl>
    <w:p w14:paraId="44E2F951" w14:textId="2B921C25"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3.37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2.96 regarding t</w:t>
      </w:r>
      <w:r w:rsidRPr="00563D5E">
        <w:rPr>
          <w:rFonts w:ascii="Times New Roman" w:hAnsi="Times New Roman" w:cs="Times New Roman"/>
          <w:color w:val="000000" w:themeColor="text1"/>
          <w:sz w:val="24"/>
          <w:szCs w:val="24"/>
        </w:rPr>
        <w:t>he school's administrative staff effectively handles day-to-day</w:t>
      </w:r>
      <w:r>
        <w:rPr>
          <w:rFonts w:ascii="Times New Roman" w:hAnsi="Times New Roman" w:cs="Times New Roman"/>
          <w:color w:val="000000" w:themeColor="text1"/>
          <w:sz w:val="24"/>
          <w:szCs w:val="24"/>
        </w:rPr>
        <w:t xml:space="preserve"> </w:t>
      </w:r>
      <w:r w:rsidRPr="00563D5E">
        <w:rPr>
          <w:rFonts w:ascii="Times New Roman" w:hAnsi="Times New Roman" w:cs="Times New Roman"/>
          <w:color w:val="000000" w:themeColor="text1"/>
          <w:sz w:val="24"/>
          <w:szCs w:val="24"/>
        </w:rPr>
        <w:t>operations and tasks.</w:t>
      </w:r>
    </w:p>
    <w:p w14:paraId="52836ED1" w14:textId="07EF145F"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w:t>
      </w:r>
      <w:r>
        <w:rPr>
          <w:rFonts w:ascii="Times New Roman" w:hAnsi="Times New Roman" w:cs="Times New Roman"/>
          <w:color w:val="000000" w:themeColor="text1"/>
          <w:sz w:val="24"/>
          <w:szCs w:val="24"/>
        </w:rPr>
        <w:lastRenderedPageBreak/>
        <w:t xml:space="preserve">mean score of regular heads was M= 3.67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2.89 regarding a</w:t>
      </w:r>
      <w:r w:rsidRPr="00563D5E">
        <w:rPr>
          <w:rFonts w:ascii="Times New Roman" w:hAnsi="Times New Roman" w:cs="Times New Roman"/>
          <w:color w:val="000000" w:themeColor="text1"/>
          <w:sz w:val="24"/>
          <w:szCs w:val="24"/>
        </w:rPr>
        <w:t>dministrative decisions are communicated clearly and in a timely manner to all stakeholders.</w:t>
      </w:r>
      <w:r>
        <w:rPr>
          <w:rFonts w:ascii="Times New Roman" w:hAnsi="Times New Roman" w:cs="Times New Roman"/>
          <w:color w:val="000000" w:themeColor="text1"/>
          <w:sz w:val="24"/>
          <w:szCs w:val="24"/>
        </w:rPr>
        <w:t xml:space="preserve"> </w:t>
      </w:r>
    </w:p>
    <w:p w14:paraId="173F3254" w14:textId="1949E11B"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3.31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2.56 regarding t</w:t>
      </w:r>
      <w:r w:rsidRPr="00563D5E">
        <w:rPr>
          <w:rFonts w:ascii="Times New Roman" w:hAnsi="Times New Roman" w:cs="Times New Roman"/>
          <w:color w:val="000000" w:themeColor="text1"/>
          <w:sz w:val="24"/>
          <w:szCs w:val="24"/>
        </w:rPr>
        <w:t>he administrative team demonstrates a commitment to fostering a positive school culture.</w:t>
      </w:r>
    </w:p>
    <w:p w14:paraId="6E7A714B" w14:textId="339FB76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4.11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3.62 regarding a</w:t>
      </w:r>
      <w:r w:rsidRPr="00563D5E">
        <w:rPr>
          <w:rFonts w:ascii="Times New Roman" w:hAnsi="Times New Roman" w:cs="Times New Roman"/>
          <w:color w:val="000000" w:themeColor="text1"/>
          <w:sz w:val="24"/>
          <w:szCs w:val="24"/>
        </w:rPr>
        <w:t>dministrative policies and procedures are fair and consistently applied throughout the school.</w:t>
      </w:r>
    </w:p>
    <w:p w14:paraId="6A592D99" w14:textId="4B6BD4B6"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4.33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3.78 regarding t</w:t>
      </w:r>
      <w:r w:rsidRPr="00563D5E">
        <w:rPr>
          <w:rFonts w:ascii="Times New Roman" w:hAnsi="Times New Roman" w:cs="Times New Roman"/>
          <w:color w:val="000000" w:themeColor="text1"/>
          <w:sz w:val="24"/>
          <w:szCs w:val="24"/>
        </w:rPr>
        <w:t>he supervision process encourages open communication between supervisors and teachers.</w:t>
      </w:r>
    </w:p>
    <w:p w14:paraId="7A374163" w14:textId="6F49A01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3.29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2.81 regarding t</w:t>
      </w:r>
      <w:r w:rsidRPr="00563D5E">
        <w:rPr>
          <w:rFonts w:ascii="Times New Roman" w:hAnsi="Times New Roman" w:cs="Times New Roman"/>
          <w:color w:val="000000" w:themeColor="text1"/>
          <w:sz w:val="24"/>
          <w:szCs w:val="24"/>
        </w:rPr>
        <w:t>eachers feel supported and valued by their supervisors in their professional development.</w:t>
      </w:r>
    </w:p>
    <w:p w14:paraId="34D46801" w14:textId="23ECDFD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lastRenderedPageBreak/>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3.68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3.10 about administration. </w:t>
      </w:r>
    </w:p>
    <w:p w14:paraId="0872D167" w14:textId="49756934" w:rsidR="00A05108" w:rsidRDefault="00A05108" w:rsidP="00A05108">
      <w:pPr>
        <w:spacing w:line="480" w:lineRule="auto"/>
        <w:jc w:val="both"/>
        <w:rPr>
          <w:rFonts w:ascii="Times New Roman" w:hAnsi="Times New Roman" w:cs="Times New Roman"/>
          <w:i/>
          <w:iCs/>
          <w:color w:val="000000" w:themeColor="text1"/>
          <w:sz w:val="24"/>
          <w:szCs w:val="24"/>
        </w:rPr>
      </w:pPr>
      <w:r w:rsidRPr="002F1AB9">
        <w:rPr>
          <w:rStyle w:val="hgkelc"/>
          <w:rFonts w:ascii="Times New Roman" w:hAnsi="Times New Roman" w:cs="Times New Roman"/>
          <w:color w:val="000000" w:themeColor="text1"/>
          <w:sz w:val="24"/>
          <w:szCs w:val="24"/>
        </w:rPr>
        <w:t>Table 4.</w:t>
      </w:r>
      <w:r>
        <w:rPr>
          <w:rStyle w:val="hgkelc"/>
          <w:rFonts w:ascii="Times New Roman" w:hAnsi="Times New Roman" w:cs="Times New Roman"/>
          <w:color w:val="000000" w:themeColor="text1"/>
          <w:sz w:val="24"/>
          <w:szCs w:val="24"/>
        </w:rPr>
        <w:t>12</w:t>
      </w:r>
      <w:r w:rsidRPr="002F1AB9">
        <w:rPr>
          <w:rStyle w:val="hgkelc"/>
          <w:rFonts w:ascii="Times New Roman" w:hAnsi="Times New Roman" w:cs="Times New Roman"/>
          <w:color w:val="000000" w:themeColor="text1"/>
          <w:sz w:val="24"/>
          <w:szCs w:val="24"/>
        </w:rPr>
        <w:t xml:space="preserve">. </w:t>
      </w: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quality education</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r w:rsidR="00AA09B9">
        <w:rPr>
          <w:rFonts w:ascii="Times New Roman" w:hAnsi="Times New Roman" w:cs="Times New Roman"/>
          <w:i/>
          <w:iCs/>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017"/>
        <w:gridCol w:w="712"/>
        <w:gridCol w:w="714"/>
        <w:gridCol w:w="636"/>
        <w:gridCol w:w="672"/>
      </w:tblGrid>
      <w:tr w:rsidR="00A05108" w14:paraId="65C8E1BF" w14:textId="77777777" w:rsidTr="003F67D8">
        <w:tc>
          <w:tcPr>
            <w:tcW w:w="4088" w:type="dxa"/>
            <w:tcBorders>
              <w:top w:val="single" w:sz="4" w:space="0" w:color="auto"/>
              <w:bottom w:val="single" w:sz="4" w:space="0" w:color="auto"/>
            </w:tcBorders>
          </w:tcPr>
          <w:p w14:paraId="37D80E05"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Statements</w:t>
            </w:r>
          </w:p>
        </w:tc>
        <w:tc>
          <w:tcPr>
            <w:tcW w:w="976" w:type="dxa"/>
            <w:tcBorders>
              <w:top w:val="single" w:sz="4" w:space="0" w:color="auto"/>
              <w:bottom w:val="single" w:sz="4" w:space="0" w:color="auto"/>
            </w:tcBorders>
          </w:tcPr>
          <w:p w14:paraId="769EB918"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Group</w:t>
            </w:r>
          </w:p>
        </w:tc>
        <w:tc>
          <w:tcPr>
            <w:tcW w:w="714" w:type="dxa"/>
            <w:tcBorders>
              <w:top w:val="single" w:sz="4" w:space="0" w:color="auto"/>
              <w:bottom w:val="single" w:sz="4" w:space="0" w:color="auto"/>
            </w:tcBorders>
          </w:tcPr>
          <w:p w14:paraId="422FC16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M</w:t>
            </w:r>
          </w:p>
        </w:tc>
        <w:tc>
          <w:tcPr>
            <w:tcW w:w="716" w:type="dxa"/>
            <w:tcBorders>
              <w:top w:val="single" w:sz="4" w:space="0" w:color="auto"/>
              <w:bottom w:val="single" w:sz="4" w:space="0" w:color="auto"/>
            </w:tcBorders>
          </w:tcPr>
          <w:p w14:paraId="3D1B9E0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SD</w:t>
            </w:r>
          </w:p>
        </w:tc>
        <w:tc>
          <w:tcPr>
            <w:tcW w:w="636" w:type="dxa"/>
            <w:tcBorders>
              <w:top w:val="single" w:sz="4" w:space="0" w:color="auto"/>
              <w:bottom w:val="single" w:sz="4" w:space="0" w:color="auto"/>
            </w:tcBorders>
          </w:tcPr>
          <w:p w14:paraId="6789636E"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w:t>
            </w:r>
          </w:p>
        </w:tc>
        <w:tc>
          <w:tcPr>
            <w:tcW w:w="673" w:type="dxa"/>
            <w:tcBorders>
              <w:top w:val="single" w:sz="4" w:space="0" w:color="auto"/>
              <w:bottom w:val="single" w:sz="4" w:space="0" w:color="auto"/>
            </w:tcBorders>
          </w:tcPr>
          <w:p w14:paraId="1CB84F5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Sig.</w:t>
            </w:r>
          </w:p>
        </w:tc>
      </w:tr>
      <w:tr w:rsidR="00A05108" w14:paraId="415B8E7A" w14:textId="77777777" w:rsidTr="003F67D8">
        <w:tc>
          <w:tcPr>
            <w:tcW w:w="4088" w:type="dxa"/>
            <w:vMerge w:val="restart"/>
            <w:tcBorders>
              <w:top w:val="single" w:sz="4" w:space="0" w:color="auto"/>
            </w:tcBorders>
          </w:tcPr>
          <w:p w14:paraId="6689431D"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curriculum is well-designed and aligned with educational standards.</w:t>
            </w:r>
          </w:p>
        </w:tc>
        <w:tc>
          <w:tcPr>
            <w:tcW w:w="976" w:type="dxa"/>
            <w:tcBorders>
              <w:top w:val="single" w:sz="4" w:space="0" w:color="auto"/>
            </w:tcBorders>
          </w:tcPr>
          <w:p w14:paraId="3AE08A80"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tcBorders>
              <w:top w:val="single" w:sz="4" w:space="0" w:color="auto"/>
            </w:tcBorders>
            <w:vAlign w:val="center"/>
          </w:tcPr>
          <w:p w14:paraId="532E179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3.0</w:t>
            </w:r>
            <w:r>
              <w:rPr>
                <w:rFonts w:ascii="Times New Roman" w:hAnsi="Times New Roman" w:cs="Times New Roman"/>
                <w:color w:val="000000" w:themeColor="text1"/>
                <w:sz w:val="20"/>
              </w:rPr>
              <w:t>9</w:t>
            </w:r>
          </w:p>
        </w:tc>
        <w:tc>
          <w:tcPr>
            <w:tcW w:w="716" w:type="dxa"/>
            <w:tcBorders>
              <w:top w:val="single" w:sz="4" w:space="0" w:color="auto"/>
            </w:tcBorders>
            <w:vAlign w:val="center"/>
          </w:tcPr>
          <w:p w14:paraId="2A4C7D9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41</w:t>
            </w:r>
          </w:p>
        </w:tc>
        <w:tc>
          <w:tcPr>
            <w:tcW w:w="636" w:type="dxa"/>
            <w:tcBorders>
              <w:top w:val="single" w:sz="4" w:space="0" w:color="auto"/>
            </w:tcBorders>
          </w:tcPr>
          <w:p w14:paraId="537B9D84" w14:textId="77777777" w:rsidR="00A05108" w:rsidRDefault="00A05108" w:rsidP="001A2B22">
            <w:pPr>
              <w:spacing w:line="36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0"/>
              </w:rPr>
              <w:t>4.89</w:t>
            </w:r>
          </w:p>
        </w:tc>
        <w:tc>
          <w:tcPr>
            <w:tcW w:w="673" w:type="dxa"/>
            <w:tcBorders>
              <w:top w:val="single" w:sz="4" w:space="0" w:color="auto"/>
            </w:tcBorders>
          </w:tcPr>
          <w:p w14:paraId="4856B49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03B1352F" w14:textId="77777777" w:rsidTr="003F67D8">
        <w:tc>
          <w:tcPr>
            <w:tcW w:w="4088" w:type="dxa"/>
            <w:vMerge/>
          </w:tcPr>
          <w:p w14:paraId="7075B4EF"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6EAB3420"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38FBA0D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67</w:t>
            </w:r>
          </w:p>
        </w:tc>
        <w:tc>
          <w:tcPr>
            <w:tcW w:w="716" w:type="dxa"/>
            <w:vAlign w:val="center"/>
          </w:tcPr>
          <w:p w14:paraId="285643A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29</w:t>
            </w:r>
          </w:p>
        </w:tc>
        <w:tc>
          <w:tcPr>
            <w:tcW w:w="636" w:type="dxa"/>
          </w:tcPr>
          <w:p w14:paraId="106D4411"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4AD90C14"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026C8A8C" w14:textId="77777777" w:rsidTr="003F67D8">
        <w:trPr>
          <w:trHeight w:val="485"/>
        </w:trPr>
        <w:tc>
          <w:tcPr>
            <w:tcW w:w="4088" w:type="dxa"/>
            <w:vMerge w:val="restart"/>
          </w:tcPr>
          <w:p w14:paraId="4051FE5A"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curriculum incorporates real-world applications and encourages critical thinking skills.</w:t>
            </w:r>
          </w:p>
        </w:tc>
        <w:tc>
          <w:tcPr>
            <w:tcW w:w="976" w:type="dxa"/>
          </w:tcPr>
          <w:p w14:paraId="249797F7"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66ADAD5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90</w:t>
            </w:r>
          </w:p>
        </w:tc>
        <w:tc>
          <w:tcPr>
            <w:tcW w:w="716" w:type="dxa"/>
            <w:vAlign w:val="center"/>
          </w:tcPr>
          <w:p w14:paraId="2FDF5E1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40</w:t>
            </w:r>
          </w:p>
        </w:tc>
        <w:tc>
          <w:tcPr>
            <w:tcW w:w="636" w:type="dxa"/>
          </w:tcPr>
          <w:p w14:paraId="272A35E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69</w:t>
            </w:r>
          </w:p>
        </w:tc>
        <w:tc>
          <w:tcPr>
            <w:tcW w:w="673" w:type="dxa"/>
          </w:tcPr>
          <w:p w14:paraId="1962E80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6D9FA758" w14:textId="77777777" w:rsidTr="003F67D8">
        <w:tc>
          <w:tcPr>
            <w:tcW w:w="4088" w:type="dxa"/>
            <w:vMerge/>
          </w:tcPr>
          <w:p w14:paraId="190BD835"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76721756"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11F623E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50</w:t>
            </w:r>
          </w:p>
        </w:tc>
        <w:tc>
          <w:tcPr>
            <w:tcW w:w="716" w:type="dxa"/>
            <w:vAlign w:val="center"/>
          </w:tcPr>
          <w:p w14:paraId="2ACCDAF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1</w:t>
            </w:r>
          </w:p>
        </w:tc>
        <w:tc>
          <w:tcPr>
            <w:tcW w:w="636" w:type="dxa"/>
          </w:tcPr>
          <w:p w14:paraId="0FF830F6"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3F7B05F0"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458E4351" w14:textId="77777777" w:rsidTr="003F67D8">
        <w:tc>
          <w:tcPr>
            <w:tcW w:w="4088" w:type="dxa"/>
            <w:vMerge w:val="restart"/>
          </w:tcPr>
          <w:p w14:paraId="20E3CF09"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Teachers are knowledgeable and competent in their subject areas.</w:t>
            </w:r>
          </w:p>
        </w:tc>
        <w:tc>
          <w:tcPr>
            <w:tcW w:w="976" w:type="dxa"/>
          </w:tcPr>
          <w:p w14:paraId="5E8A4DAE"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7AD2FC0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40</w:t>
            </w:r>
          </w:p>
        </w:tc>
        <w:tc>
          <w:tcPr>
            <w:tcW w:w="716" w:type="dxa"/>
            <w:vAlign w:val="center"/>
          </w:tcPr>
          <w:p w14:paraId="0B1A8C8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9</w:t>
            </w:r>
          </w:p>
        </w:tc>
        <w:tc>
          <w:tcPr>
            <w:tcW w:w="636" w:type="dxa"/>
          </w:tcPr>
          <w:p w14:paraId="148CF82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7</w:t>
            </w:r>
            <w:r>
              <w:rPr>
                <w:rFonts w:ascii="Times New Roman" w:hAnsi="Times New Roman" w:cs="Times New Roman"/>
                <w:color w:val="000000" w:themeColor="text1"/>
                <w:sz w:val="20"/>
              </w:rPr>
              <w:t>.78</w:t>
            </w:r>
          </w:p>
        </w:tc>
        <w:tc>
          <w:tcPr>
            <w:tcW w:w="673" w:type="dxa"/>
          </w:tcPr>
          <w:p w14:paraId="7F178D2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443A18D2" w14:textId="77777777" w:rsidTr="003F67D8">
        <w:tc>
          <w:tcPr>
            <w:tcW w:w="4088" w:type="dxa"/>
            <w:vMerge/>
          </w:tcPr>
          <w:p w14:paraId="7DB95EE7"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4B7AB403"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3D58A6B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2.3</w:t>
            </w:r>
            <w:r>
              <w:rPr>
                <w:rFonts w:ascii="Times New Roman" w:hAnsi="Times New Roman" w:cs="Times New Roman"/>
                <w:color w:val="000000" w:themeColor="text1"/>
                <w:sz w:val="20"/>
              </w:rPr>
              <w:t>5</w:t>
            </w:r>
          </w:p>
        </w:tc>
        <w:tc>
          <w:tcPr>
            <w:tcW w:w="716" w:type="dxa"/>
            <w:vAlign w:val="center"/>
          </w:tcPr>
          <w:p w14:paraId="0D017DB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0</w:t>
            </w:r>
          </w:p>
        </w:tc>
        <w:tc>
          <w:tcPr>
            <w:tcW w:w="636" w:type="dxa"/>
          </w:tcPr>
          <w:p w14:paraId="0D40EC9D"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3" w:type="dxa"/>
          </w:tcPr>
          <w:p w14:paraId="0EC204AD"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596C667D" w14:textId="77777777" w:rsidTr="003F67D8">
        <w:trPr>
          <w:trHeight w:val="422"/>
        </w:trPr>
        <w:tc>
          <w:tcPr>
            <w:tcW w:w="4088" w:type="dxa"/>
            <w:vMerge w:val="restart"/>
          </w:tcPr>
          <w:p w14:paraId="03D6FE12"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Teachers effectively address individual learning needs and provide support to struggling students.</w:t>
            </w:r>
          </w:p>
        </w:tc>
        <w:tc>
          <w:tcPr>
            <w:tcW w:w="976" w:type="dxa"/>
          </w:tcPr>
          <w:p w14:paraId="69DD9A7B"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757C456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10</w:t>
            </w:r>
          </w:p>
        </w:tc>
        <w:tc>
          <w:tcPr>
            <w:tcW w:w="716" w:type="dxa"/>
            <w:vAlign w:val="center"/>
          </w:tcPr>
          <w:p w14:paraId="3B7EC59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21</w:t>
            </w:r>
          </w:p>
        </w:tc>
        <w:tc>
          <w:tcPr>
            <w:tcW w:w="636" w:type="dxa"/>
          </w:tcPr>
          <w:p w14:paraId="096F684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38</w:t>
            </w:r>
          </w:p>
        </w:tc>
        <w:tc>
          <w:tcPr>
            <w:tcW w:w="673" w:type="dxa"/>
          </w:tcPr>
          <w:p w14:paraId="12015D7E"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.02*</w:t>
            </w:r>
          </w:p>
        </w:tc>
      </w:tr>
      <w:tr w:rsidR="00A05108" w14:paraId="29BE1F57" w14:textId="77777777" w:rsidTr="003F67D8">
        <w:tc>
          <w:tcPr>
            <w:tcW w:w="4088" w:type="dxa"/>
            <w:vMerge/>
          </w:tcPr>
          <w:p w14:paraId="2EA4C0B3"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01814D1A"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5877892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79</w:t>
            </w:r>
          </w:p>
        </w:tc>
        <w:tc>
          <w:tcPr>
            <w:tcW w:w="716" w:type="dxa"/>
            <w:vAlign w:val="center"/>
          </w:tcPr>
          <w:p w14:paraId="7CD58B8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0</w:t>
            </w:r>
          </w:p>
        </w:tc>
        <w:tc>
          <w:tcPr>
            <w:tcW w:w="636" w:type="dxa"/>
          </w:tcPr>
          <w:p w14:paraId="2757016E" w14:textId="77777777" w:rsidR="00A05108" w:rsidRPr="00FF190F" w:rsidRDefault="00A05108" w:rsidP="001A2B22">
            <w:pPr>
              <w:spacing w:line="360" w:lineRule="auto"/>
              <w:jc w:val="center"/>
              <w:rPr>
                <w:rFonts w:ascii="Times New Roman" w:hAnsi="Times New Roman" w:cs="Times New Roman"/>
                <w:color w:val="000000" w:themeColor="text1"/>
                <w:sz w:val="24"/>
                <w:szCs w:val="24"/>
              </w:rPr>
            </w:pPr>
          </w:p>
        </w:tc>
        <w:tc>
          <w:tcPr>
            <w:tcW w:w="673" w:type="dxa"/>
          </w:tcPr>
          <w:p w14:paraId="4FDE99C6"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504BED8F" w14:textId="77777777" w:rsidTr="003F67D8">
        <w:tc>
          <w:tcPr>
            <w:tcW w:w="4088" w:type="dxa"/>
            <w:vMerge w:val="restart"/>
          </w:tcPr>
          <w:p w14:paraId="7DC52159"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Students actively participate in classroom discussions and activities.</w:t>
            </w:r>
          </w:p>
        </w:tc>
        <w:tc>
          <w:tcPr>
            <w:tcW w:w="976" w:type="dxa"/>
          </w:tcPr>
          <w:p w14:paraId="0E9D3DE2"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4" w:type="dxa"/>
            <w:vAlign w:val="center"/>
          </w:tcPr>
          <w:p w14:paraId="415BC5F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22</w:t>
            </w:r>
          </w:p>
        </w:tc>
        <w:tc>
          <w:tcPr>
            <w:tcW w:w="716" w:type="dxa"/>
            <w:vAlign w:val="center"/>
          </w:tcPr>
          <w:p w14:paraId="78C67DC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7</w:t>
            </w:r>
          </w:p>
        </w:tc>
        <w:tc>
          <w:tcPr>
            <w:tcW w:w="636" w:type="dxa"/>
          </w:tcPr>
          <w:p w14:paraId="71D42E74" w14:textId="77777777" w:rsidR="00A05108" w:rsidRPr="00FF190F" w:rsidRDefault="00A05108" w:rsidP="001A2B22">
            <w:pPr>
              <w:spacing w:line="360" w:lineRule="auto"/>
              <w:jc w:val="center"/>
              <w:rPr>
                <w:rFonts w:ascii="Times New Roman" w:hAnsi="Times New Roman" w:cs="Times New Roman"/>
                <w:color w:val="000000" w:themeColor="text1"/>
                <w:sz w:val="24"/>
                <w:szCs w:val="24"/>
              </w:rPr>
            </w:pPr>
            <w:r w:rsidRPr="00FF190F">
              <w:rPr>
                <w:rFonts w:ascii="Times New Roman" w:hAnsi="Times New Roman" w:cs="Times New Roman"/>
                <w:color w:val="000000" w:themeColor="text1"/>
                <w:sz w:val="20"/>
              </w:rPr>
              <w:t>4.60</w:t>
            </w:r>
          </w:p>
        </w:tc>
        <w:tc>
          <w:tcPr>
            <w:tcW w:w="673" w:type="dxa"/>
          </w:tcPr>
          <w:p w14:paraId="74071F6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3D307D8C" w14:textId="77777777" w:rsidTr="003F67D8">
        <w:tc>
          <w:tcPr>
            <w:tcW w:w="4088" w:type="dxa"/>
            <w:vMerge/>
          </w:tcPr>
          <w:p w14:paraId="0BE563A4"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7A2C3223"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4" w:type="dxa"/>
            <w:vAlign w:val="center"/>
          </w:tcPr>
          <w:p w14:paraId="0C8C655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49</w:t>
            </w:r>
          </w:p>
        </w:tc>
        <w:tc>
          <w:tcPr>
            <w:tcW w:w="716" w:type="dxa"/>
            <w:vAlign w:val="center"/>
          </w:tcPr>
          <w:p w14:paraId="0117D75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22</w:t>
            </w:r>
          </w:p>
        </w:tc>
        <w:tc>
          <w:tcPr>
            <w:tcW w:w="636" w:type="dxa"/>
          </w:tcPr>
          <w:p w14:paraId="0AAC7182" w14:textId="77777777" w:rsidR="00A05108" w:rsidRPr="00FF190F" w:rsidRDefault="00A05108" w:rsidP="001A2B22">
            <w:pPr>
              <w:spacing w:line="360" w:lineRule="auto"/>
              <w:jc w:val="center"/>
              <w:rPr>
                <w:rFonts w:ascii="Times New Roman" w:hAnsi="Times New Roman" w:cs="Times New Roman"/>
                <w:color w:val="000000" w:themeColor="text1"/>
                <w:sz w:val="24"/>
                <w:szCs w:val="24"/>
              </w:rPr>
            </w:pPr>
          </w:p>
        </w:tc>
        <w:tc>
          <w:tcPr>
            <w:tcW w:w="673" w:type="dxa"/>
          </w:tcPr>
          <w:p w14:paraId="148B405A"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0AB4FD07" w14:textId="77777777" w:rsidTr="003F67D8">
        <w:tc>
          <w:tcPr>
            <w:tcW w:w="4088" w:type="dxa"/>
            <w:vMerge w:val="restart"/>
          </w:tcPr>
          <w:p w14:paraId="084D3293" w14:textId="77777777" w:rsidR="00A05108" w:rsidRPr="00D00097" w:rsidRDefault="00A05108" w:rsidP="001A2B22">
            <w:pPr>
              <w:spacing w:line="360" w:lineRule="auto"/>
              <w:rPr>
                <w:rFonts w:ascii="Times New Roman" w:hAnsi="Times New Roman" w:cs="Times New Roman"/>
                <w:b/>
                <w:bCs/>
                <w:i/>
                <w:iCs/>
                <w:color w:val="000000" w:themeColor="text1"/>
                <w:sz w:val="24"/>
                <w:szCs w:val="24"/>
              </w:rPr>
            </w:pPr>
            <w:r w:rsidRPr="00D00097">
              <w:rPr>
                <w:rFonts w:ascii="Times New Roman" w:hAnsi="Times New Roman" w:cs="Times New Roman"/>
                <w:b/>
                <w:bCs/>
                <w:i/>
                <w:iCs/>
                <w:color w:val="000000" w:themeColor="text1"/>
                <w:sz w:val="24"/>
                <w:szCs w:val="24"/>
              </w:rPr>
              <w:t>Overall</w:t>
            </w:r>
          </w:p>
        </w:tc>
        <w:tc>
          <w:tcPr>
            <w:tcW w:w="976" w:type="dxa"/>
          </w:tcPr>
          <w:p w14:paraId="1499F0F2"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Regular</w:t>
            </w:r>
          </w:p>
        </w:tc>
        <w:tc>
          <w:tcPr>
            <w:tcW w:w="714" w:type="dxa"/>
            <w:vAlign w:val="center"/>
          </w:tcPr>
          <w:p w14:paraId="70BD2896"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3</w:t>
            </w:r>
            <w:r w:rsidRPr="00194A21">
              <w:rPr>
                <w:b/>
                <w:bCs/>
                <w:i/>
                <w:iCs/>
                <w:sz w:val="20"/>
              </w:rPr>
              <w:t>.54</w:t>
            </w:r>
          </w:p>
        </w:tc>
        <w:tc>
          <w:tcPr>
            <w:tcW w:w="716" w:type="dxa"/>
            <w:vAlign w:val="center"/>
          </w:tcPr>
          <w:p w14:paraId="23CAF6EF"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1</w:t>
            </w:r>
            <w:r w:rsidRPr="00194A21">
              <w:rPr>
                <w:b/>
                <w:bCs/>
                <w:i/>
                <w:iCs/>
                <w:sz w:val="20"/>
              </w:rPr>
              <w:t>.35</w:t>
            </w:r>
          </w:p>
        </w:tc>
        <w:tc>
          <w:tcPr>
            <w:tcW w:w="636" w:type="dxa"/>
          </w:tcPr>
          <w:p w14:paraId="3C6FECCA"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4</w:t>
            </w:r>
            <w:r w:rsidRPr="00194A21">
              <w:rPr>
                <w:b/>
                <w:bCs/>
                <w:i/>
                <w:iCs/>
              </w:rPr>
              <w:t>.46</w:t>
            </w:r>
          </w:p>
        </w:tc>
        <w:tc>
          <w:tcPr>
            <w:tcW w:w="673" w:type="dxa"/>
          </w:tcPr>
          <w:p w14:paraId="2CDBE38A"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w:t>
            </w:r>
            <w:r w:rsidRPr="00194A21">
              <w:rPr>
                <w:b/>
                <w:bCs/>
                <w:i/>
                <w:iCs/>
              </w:rPr>
              <w:t>00*</w:t>
            </w:r>
          </w:p>
        </w:tc>
      </w:tr>
      <w:tr w:rsidR="00A05108" w14:paraId="41A6C8B9" w14:textId="77777777" w:rsidTr="003F67D8">
        <w:tc>
          <w:tcPr>
            <w:tcW w:w="4088" w:type="dxa"/>
            <w:vMerge/>
          </w:tcPr>
          <w:p w14:paraId="5C5BAB7D"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976" w:type="dxa"/>
          </w:tcPr>
          <w:p w14:paraId="43CED238"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Acting</w:t>
            </w:r>
          </w:p>
        </w:tc>
        <w:tc>
          <w:tcPr>
            <w:tcW w:w="714" w:type="dxa"/>
            <w:vAlign w:val="center"/>
          </w:tcPr>
          <w:p w14:paraId="70639930"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3</w:t>
            </w:r>
            <w:r w:rsidRPr="00194A21">
              <w:rPr>
                <w:b/>
                <w:bCs/>
                <w:i/>
                <w:iCs/>
                <w:sz w:val="20"/>
              </w:rPr>
              <w:t>.16</w:t>
            </w:r>
          </w:p>
        </w:tc>
        <w:tc>
          <w:tcPr>
            <w:tcW w:w="716" w:type="dxa"/>
            <w:vAlign w:val="center"/>
          </w:tcPr>
          <w:p w14:paraId="37F8C764"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sidRPr="00194A21">
              <w:rPr>
                <w:rFonts w:ascii="Times New Roman" w:hAnsi="Times New Roman" w:cs="Times New Roman"/>
                <w:b/>
                <w:bCs/>
                <w:i/>
                <w:iCs/>
                <w:color w:val="000000" w:themeColor="text1"/>
                <w:sz w:val="20"/>
              </w:rPr>
              <w:t>1</w:t>
            </w:r>
            <w:r w:rsidRPr="00194A21">
              <w:rPr>
                <w:b/>
                <w:bCs/>
                <w:i/>
                <w:iCs/>
                <w:sz w:val="20"/>
              </w:rPr>
              <w:t>.24</w:t>
            </w:r>
          </w:p>
        </w:tc>
        <w:tc>
          <w:tcPr>
            <w:tcW w:w="636" w:type="dxa"/>
          </w:tcPr>
          <w:p w14:paraId="5E061208"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p>
        </w:tc>
        <w:tc>
          <w:tcPr>
            <w:tcW w:w="673" w:type="dxa"/>
          </w:tcPr>
          <w:p w14:paraId="29EE9A6B"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p>
        </w:tc>
      </w:tr>
    </w:tbl>
    <w:p w14:paraId="366F307B" w14:textId="1BBDE636"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3.09 </w:t>
      </w:r>
      <w:r w:rsidR="00C03565">
        <w:rPr>
          <w:rFonts w:ascii="Times New Roman" w:hAnsi="Times New Roman" w:cs="Times New Roman"/>
          <w:color w:val="000000" w:themeColor="text1"/>
          <w:sz w:val="24"/>
          <w:szCs w:val="24"/>
        </w:rPr>
        <w:t>less</w:t>
      </w:r>
      <w:r>
        <w:rPr>
          <w:rFonts w:ascii="Times New Roman" w:hAnsi="Times New Roman" w:cs="Times New Roman"/>
          <w:color w:val="000000" w:themeColor="text1"/>
          <w:sz w:val="24"/>
          <w:szCs w:val="24"/>
        </w:rPr>
        <w:t xml:space="preserve">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3.67 about t</w:t>
      </w:r>
      <w:r w:rsidRPr="00563D5E">
        <w:rPr>
          <w:rFonts w:ascii="Times New Roman" w:hAnsi="Times New Roman" w:cs="Times New Roman"/>
          <w:color w:val="000000" w:themeColor="text1"/>
          <w:sz w:val="24"/>
          <w:szCs w:val="24"/>
        </w:rPr>
        <w:t>he curriculum is well-designed and aligned with educational standards.</w:t>
      </w:r>
    </w:p>
    <w:p w14:paraId="62A3BF44" w14:textId="4C67233A"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3.90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3.50 about t</w:t>
      </w:r>
      <w:r w:rsidRPr="00563D5E">
        <w:rPr>
          <w:rFonts w:ascii="Times New Roman" w:hAnsi="Times New Roman" w:cs="Times New Roman"/>
          <w:color w:val="000000" w:themeColor="text1"/>
          <w:sz w:val="24"/>
          <w:szCs w:val="24"/>
        </w:rPr>
        <w:t xml:space="preserve">he </w:t>
      </w:r>
      <w:r w:rsidRPr="00563D5E">
        <w:rPr>
          <w:rFonts w:ascii="Times New Roman" w:hAnsi="Times New Roman" w:cs="Times New Roman"/>
          <w:color w:val="000000" w:themeColor="text1"/>
          <w:sz w:val="24"/>
          <w:szCs w:val="24"/>
        </w:rPr>
        <w:lastRenderedPageBreak/>
        <w:t>curriculum incorporates real-world applications and encourages critical thinking skills.</w:t>
      </w:r>
    </w:p>
    <w:p w14:paraId="3EED72B6" w14:textId="6133F1A1"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3.40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2.35 about t</w:t>
      </w:r>
      <w:r w:rsidRPr="00563D5E">
        <w:rPr>
          <w:rFonts w:ascii="Times New Roman" w:hAnsi="Times New Roman" w:cs="Times New Roman"/>
          <w:color w:val="000000" w:themeColor="text1"/>
          <w:sz w:val="24"/>
          <w:szCs w:val="24"/>
        </w:rPr>
        <w:t>eachers are knowledgeable and competent in their subject areas.</w:t>
      </w:r>
    </w:p>
    <w:p w14:paraId="3656963F" w14:textId="6F67A707"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4.10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3.79 about t</w:t>
      </w:r>
      <w:r w:rsidRPr="00563D5E">
        <w:rPr>
          <w:rFonts w:ascii="Times New Roman" w:hAnsi="Times New Roman" w:cs="Times New Roman"/>
          <w:color w:val="000000" w:themeColor="text1"/>
          <w:sz w:val="24"/>
          <w:szCs w:val="24"/>
        </w:rPr>
        <w:t>eachers effectively address individual learning needs and provide support to struggling students.</w:t>
      </w:r>
      <w:r>
        <w:rPr>
          <w:rFonts w:ascii="Times New Roman" w:hAnsi="Times New Roman" w:cs="Times New Roman"/>
          <w:color w:val="000000" w:themeColor="text1"/>
          <w:sz w:val="24"/>
          <w:szCs w:val="24"/>
        </w:rPr>
        <w:t xml:space="preserve"> </w:t>
      </w:r>
    </w:p>
    <w:p w14:paraId="32CEB878" w14:textId="1C17F361"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3.22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2.49 about s</w:t>
      </w:r>
      <w:r w:rsidRPr="00563D5E">
        <w:rPr>
          <w:rFonts w:ascii="Times New Roman" w:hAnsi="Times New Roman" w:cs="Times New Roman"/>
          <w:color w:val="000000" w:themeColor="text1"/>
          <w:sz w:val="24"/>
          <w:szCs w:val="24"/>
        </w:rPr>
        <w:t>tudents actively participate in classroom discussions and activities.</w:t>
      </w:r>
    </w:p>
    <w:p w14:paraId="3F87954E" w14:textId="0A3DC8B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3.56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2.16 regarding quality education.  </w:t>
      </w:r>
    </w:p>
    <w:p w14:paraId="491B01E1"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77009267"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767A5725"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4F77B6A3" w14:textId="6BFD7B91" w:rsidR="00A05108" w:rsidRDefault="00A05108" w:rsidP="00A05108">
      <w:pPr>
        <w:spacing w:line="480" w:lineRule="auto"/>
        <w:jc w:val="both"/>
        <w:rPr>
          <w:rFonts w:ascii="Times New Roman" w:hAnsi="Times New Roman" w:cs="Times New Roman"/>
          <w:i/>
          <w:iCs/>
          <w:color w:val="000000" w:themeColor="text1"/>
          <w:sz w:val="24"/>
          <w:szCs w:val="24"/>
        </w:rPr>
      </w:pPr>
      <w:r w:rsidRPr="002F1AB9">
        <w:rPr>
          <w:rStyle w:val="hgkelc"/>
          <w:rFonts w:ascii="Times New Roman" w:hAnsi="Times New Roman" w:cs="Times New Roman"/>
          <w:color w:val="000000" w:themeColor="text1"/>
          <w:sz w:val="24"/>
          <w:szCs w:val="24"/>
        </w:rPr>
        <w:lastRenderedPageBreak/>
        <w:t>Table 4.</w:t>
      </w:r>
      <w:r>
        <w:rPr>
          <w:rStyle w:val="hgkelc"/>
          <w:rFonts w:ascii="Times New Roman" w:hAnsi="Times New Roman" w:cs="Times New Roman"/>
          <w:color w:val="000000" w:themeColor="text1"/>
          <w:sz w:val="24"/>
          <w:szCs w:val="24"/>
        </w:rPr>
        <w:t>13</w:t>
      </w:r>
      <w:r w:rsidRPr="002F1AB9">
        <w:rPr>
          <w:rStyle w:val="hgkelc"/>
          <w:rFonts w:ascii="Times New Roman" w:hAnsi="Times New Roman" w:cs="Times New Roman"/>
          <w:color w:val="000000" w:themeColor="text1"/>
          <w:sz w:val="24"/>
          <w:szCs w:val="24"/>
        </w:rPr>
        <w:t xml:space="preserve">. </w:t>
      </w: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professional development</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r w:rsidR="00AA09B9">
        <w:rPr>
          <w:rFonts w:ascii="Times New Roman" w:hAnsi="Times New Roman" w:cs="Times New Roman"/>
          <w:i/>
          <w:iCs/>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1017"/>
        <w:gridCol w:w="713"/>
        <w:gridCol w:w="714"/>
        <w:gridCol w:w="638"/>
        <w:gridCol w:w="672"/>
      </w:tblGrid>
      <w:tr w:rsidR="00A05108" w14:paraId="74727454" w14:textId="77777777" w:rsidTr="003F67D8">
        <w:tc>
          <w:tcPr>
            <w:tcW w:w="4049" w:type="dxa"/>
            <w:tcBorders>
              <w:top w:val="single" w:sz="4" w:space="0" w:color="auto"/>
              <w:bottom w:val="single" w:sz="4" w:space="0" w:color="auto"/>
            </w:tcBorders>
          </w:tcPr>
          <w:p w14:paraId="3EA67B3C"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Statements</w:t>
            </w:r>
          </w:p>
        </w:tc>
        <w:tc>
          <w:tcPr>
            <w:tcW w:w="1017" w:type="dxa"/>
            <w:tcBorders>
              <w:top w:val="single" w:sz="4" w:space="0" w:color="auto"/>
              <w:bottom w:val="single" w:sz="4" w:space="0" w:color="auto"/>
            </w:tcBorders>
          </w:tcPr>
          <w:p w14:paraId="13D2757B"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Group</w:t>
            </w:r>
          </w:p>
        </w:tc>
        <w:tc>
          <w:tcPr>
            <w:tcW w:w="713" w:type="dxa"/>
            <w:tcBorders>
              <w:top w:val="single" w:sz="4" w:space="0" w:color="auto"/>
              <w:bottom w:val="single" w:sz="4" w:space="0" w:color="auto"/>
            </w:tcBorders>
          </w:tcPr>
          <w:p w14:paraId="0BF1AA8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M</w:t>
            </w:r>
          </w:p>
        </w:tc>
        <w:tc>
          <w:tcPr>
            <w:tcW w:w="714" w:type="dxa"/>
            <w:tcBorders>
              <w:top w:val="single" w:sz="4" w:space="0" w:color="auto"/>
              <w:bottom w:val="single" w:sz="4" w:space="0" w:color="auto"/>
            </w:tcBorders>
          </w:tcPr>
          <w:p w14:paraId="5126E0E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SD</w:t>
            </w:r>
          </w:p>
        </w:tc>
        <w:tc>
          <w:tcPr>
            <w:tcW w:w="638" w:type="dxa"/>
            <w:tcBorders>
              <w:top w:val="single" w:sz="4" w:space="0" w:color="auto"/>
              <w:bottom w:val="single" w:sz="4" w:space="0" w:color="auto"/>
            </w:tcBorders>
          </w:tcPr>
          <w:p w14:paraId="5B8E765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w:t>
            </w:r>
          </w:p>
        </w:tc>
        <w:tc>
          <w:tcPr>
            <w:tcW w:w="672" w:type="dxa"/>
            <w:tcBorders>
              <w:top w:val="single" w:sz="4" w:space="0" w:color="auto"/>
              <w:bottom w:val="single" w:sz="4" w:space="0" w:color="auto"/>
            </w:tcBorders>
          </w:tcPr>
          <w:p w14:paraId="035F274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Sig.</w:t>
            </w:r>
          </w:p>
        </w:tc>
      </w:tr>
      <w:tr w:rsidR="00A05108" w14:paraId="63A4845E" w14:textId="77777777" w:rsidTr="003F67D8">
        <w:trPr>
          <w:trHeight w:val="503"/>
        </w:trPr>
        <w:tc>
          <w:tcPr>
            <w:tcW w:w="4049" w:type="dxa"/>
            <w:vMerge w:val="restart"/>
            <w:tcBorders>
              <w:top w:val="single" w:sz="4" w:space="0" w:color="auto"/>
            </w:tcBorders>
          </w:tcPr>
          <w:p w14:paraId="65E5BACA"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 provides a variety of professional development opportunities tailored to educators' needs and interests.</w:t>
            </w:r>
          </w:p>
        </w:tc>
        <w:tc>
          <w:tcPr>
            <w:tcW w:w="1017" w:type="dxa"/>
            <w:tcBorders>
              <w:top w:val="single" w:sz="4" w:space="0" w:color="auto"/>
            </w:tcBorders>
          </w:tcPr>
          <w:p w14:paraId="393BD663"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3" w:type="dxa"/>
            <w:tcBorders>
              <w:top w:val="single" w:sz="4" w:space="0" w:color="auto"/>
            </w:tcBorders>
            <w:vAlign w:val="center"/>
          </w:tcPr>
          <w:p w14:paraId="479C693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11</w:t>
            </w:r>
          </w:p>
        </w:tc>
        <w:tc>
          <w:tcPr>
            <w:tcW w:w="714" w:type="dxa"/>
            <w:tcBorders>
              <w:top w:val="single" w:sz="4" w:space="0" w:color="auto"/>
            </w:tcBorders>
            <w:vAlign w:val="center"/>
          </w:tcPr>
          <w:p w14:paraId="567DF16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.9</w:t>
            </w:r>
            <w:r>
              <w:rPr>
                <w:rFonts w:ascii="Times New Roman" w:hAnsi="Times New Roman" w:cs="Times New Roman"/>
                <w:color w:val="000000" w:themeColor="text1"/>
                <w:sz w:val="20"/>
              </w:rPr>
              <w:t>9</w:t>
            </w:r>
          </w:p>
        </w:tc>
        <w:tc>
          <w:tcPr>
            <w:tcW w:w="638" w:type="dxa"/>
            <w:tcBorders>
              <w:top w:val="single" w:sz="4" w:space="0" w:color="auto"/>
            </w:tcBorders>
          </w:tcPr>
          <w:p w14:paraId="38A29E49"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0"/>
              </w:rPr>
              <w:t>1.77</w:t>
            </w:r>
          </w:p>
        </w:tc>
        <w:tc>
          <w:tcPr>
            <w:tcW w:w="672" w:type="dxa"/>
            <w:tcBorders>
              <w:top w:val="single" w:sz="4" w:space="0" w:color="auto"/>
            </w:tcBorders>
          </w:tcPr>
          <w:p w14:paraId="519F3441"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0"/>
              </w:rPr>
              <w:t>.22</w:t>
            </w:r>
          </w:p>
        </w:tc>
      </w:tr>
      <w:tr w:rsidR="00A05108" w14:paraId="7E42F424" w14:textId="77777777" w:rsidTr="003F67D8">
        <w:tc>
          <w:tcPr>
            <w:tcW w:w="4049" w:type="dxa"/>
            <w:vMerge/>
          </w:tcPr>
          <w:p w14:paraId="3976F36C"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236557F1"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3" w:type="dxa"/>
            <w:vAlign w:val="center"/>
          </w:tcPr>
          <w:p w14:paraId="01EB8D0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4.0</w:t>
            </w:r>
            <w:r>
              <w:rPr>
                <w:rFonts w:ascii="Times New Roman" w:hAnsi="Times New Roman" w:cs="Times New Roman"/>
                <w:color w:val="000000" w:themeColor="text1"/>
                <w:sz w:val="20"/>
              </w:rPr>
              <w:t>0</w:t>
            </w:r>
          </w:p>
        </w:tc>
        <w:tc>
          <w:tcPr>
            <w:tcW w:w="714" w:type="dxa"/>
            <w:vAlign w:val="center"/>
          </w:tcPr>
          <w:p w14:paraId="448CE15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.9</w:t>
            </w:r>
            <w:r>
              <w:rPr>
                <w:rFonts w:ascii="Times New Roman" w:hAnsi="Times New Roman" w:cs="Times New Roman"/>
                <w:color w:val="000000" w:themeColor="text1"/>
                <w:sz w:val="20"/>
              </w:rPr>
              <w:t>6</w:t>
            </w:r>
          </w:p>
        </w:tc>
        <w:tc>
          <w:tcPr>
            <w:tcW w:w="638" w:type="dxa"/>
          </w:tcPr>
          <w:p w14:paraId="6BAC8943"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c>
          <w:tcPr>
            <w:tcW w:w="672" w:type="dxa"/>
          </w:tcPr>
          <w:p w14:paraId="551ABFF5"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r>
      <w:tr w:rsidR="00A05108" w14:paraId="1FB90FA2" w14:textId="77777777" w:rsidTr="003F67D8">
        <w:trPr>
          <w:trHeight w:val="467"/>
        </w:trPr>
        <w:tc>
          <w:tcPr>
            <w:tcW w:w="4049" w:type="dxa"/>
            <w:vMerge w:val="restart"/>
          </w:tcPr>
          <w:p w14:paraId="699CF69F"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Professional development facilitators demonstrate expertise in the subject matter and effectively engage participants.</w:t>
            </w:r>
          </w:p>
        </w:tc>
        <w:tc>
          <w:tcPr>
            <w:tcW w:w="1017" w:type="dxa"/>
          </w:tcPr>
          <w:p w14:paraId="45AE212E"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3" w:type="dxa"/>
            <w:vAlign w:val="center"/>
          </w:tcPr>
          <w:p w14:paraId="443BBF5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3.8</w:t>
            </w:r>
            <w:r>
              <w:rPr>
                <w:rFonts w:ascii="Times New Roman" w:hAnsi="Times New Roman" w:cs="Times New Roman"/>
                <w:color w:val="000000" w:themeColor="text1"/>
                <w:sz w:val="20"/>
              </w:rPr>
              <w:t>8</w:t>
            </w:r>
          </w:p>
        </w:tc>
        <w:tc>
          <w:tcPr>
            <w:tcW w:w="714" w:type="dxa"/>
            <w:vAlign w:val="center"/>
          </w:tcPr>
          <w:p w14:paraId="43297B4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08</w:t>
            </w:r>
          </w:p>
        </w:tc>
        <w:tc>
          <w:tcPr>
            <w:tcW w:w="638" w:type="dxa"/>
          </w:tcPr>
          <w:p w14:paraId="296C0002"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0"/>
              </w:rPr>
              <w:t>1.81</w:t>
            </w:r>
          </w:p>
        </w:tc>
        <w:tc>
          <w:tcPr>
            <w:tcW w:w="672" w:type="dxa"/>
          </w:tcPr>
          <w:p w14:paraId="2F4907B2"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0"/>
              </w:rPr>
              <w:t>.13</w:t>
            </w:r>
          </w:p>
        </w:tc>
      </w:tr>
      <w:tr w:rsidR="00A05108" w14:paraId="257D88EA" w14:textId="77777777" w:rsidTr="003F67D8">
        <w:tc>
          <w:tcPr>
            <w:tcW w:w="4049" w:type="dxa"/>
            <w:vMerge/>
          </w:tcPr>
          <w:p w14:paraId="199976C5"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2F6E30E5"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3" w:type="dxa"/>
            <w:vAlign w:val="center"/>
          </w:tcPr>
          <w:p w14:paraId="3156860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79</w:t>
            </w:r>
          </w:p>
        </w:tc>
        <w:tc>
          <w:tcPr>
            <w:tcW w:w="714" w:type="dxa"/>
            <w:vAlign w:val="center"/>
          </w:tcPr>
          <w:p w14:paraId="5F6177C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1.00</w:t>
            </w:r>
          </w:p>
        </w:tc>
        <w:tc>
          <w:tcPr>
            <w:tcW w:w="638" w:type="dxa"/>
          </w:tcPr>
          <w:p w14:paraId="393D5CC5"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c>
          <w:tcPr>
            <w:tcW w:w="672" w:type="dxa"/>
          </w:tcPr>
          <w:p w14:paraId="021CC9FC"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r>
      <w:tr w:rsidR="00A05108" w14:paraId="60AE7ED1" w14:textId="77777777" w:rsidTr="003F67D8">
        <w:trPr>
          <w:trHeight w:val="521"/>
        </w:trPr>
        <w:tc>
          <w:tcPr>
            <w:tcW w:w="4049" w:type="dxa"/>
            <w:vMerge w:val="restart"/>
          </w:tcPr>
          <w:p w14:paraId="5BFA2D9C"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Participation in professional development has positively influenced my teaching strategies and classroom management.</w:t>
            </w:r>
          </w:p>
        </w:tc>
        <w:tc>
          <w:tcPr>
            <w:tcW w:w="1017" w:type="dxa"/>
          </w:tcPr>
          <w:p w14:paraId="27B497C9"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3" w:type="dxa"/>
            <w:vAlign w:val="center"/>
          </w:tcPr>
          <w:p w14:paraId="562FB2E4" w14:textId="77777777" w:rsidR="00A05108" w:rsidRPr="00C61074" w:rsidRDefault="00A05108" w:rsidP="001A2B22">
            <w:pPr>
              <w:spacing w:line="360" w:lineRule="auto"/>
              <w:jc w:val="center"/>
              <w:rPr>
                <w:rFonts w:ascii="Times New Roman" w:hAnsi="Times New Roman" w:cs="Times New Roman"/>
                <w:color w:val="000000" w:themeColor="text1"/>
                <w:sz w:val="24"/>
                <w:szCs w:val="24"/>
              </w:rPr>
            </w:pPr>
            <w:r w:rsidRPr="00C61074">
              <w:rPr>
                <w:rFonts w:ascii="Times New Roman" w:hAnsi="Times New Roman" w:cs="Times New Roman"/>
                <w:color w:val="000000" w:themeColor="text1"/>
                <w:sz w:val="24"/>
                <w:szCs w:val="24"/>
              </w:rPr>
              <w:t>4.01</w:t>
            </w:r>
          </w:p>
        </w:tc>
        <w:tc>
          <w:tcPr>
            <w:tcW w:w="714" w:type="dxa"/>
            <w:vAlign w:val="center"/>
          </w:tcPr>
          <w:p w14:paraId="7EEEA97E"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5</w:t>
            </w:r>
          </w:p>
        </w:tc>
        <w:tc>
          <w:tcPr>
            <w:tcW w:w="638" w:type="dxa"/>
          </w:tcPr>
          <w:p w14:paraId="24E950B8"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4"/>
                <w:szCs w:val="24"/>
              </w:rPr>
              <w:t>.70</w:t>
            </w:r>
          </w:p>
        </w:tc>
        <w:tc>
          <w:tcPr>
            <w:tcW w:w="672" w:type="dxa"/>
          </w:tcPr>
          <w:p w14:paraId="25CA65C2"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4"/>
                <w:szCs w:val="24"/>
              </w:rPr>
              <w:t>.49</w:t>
            </w:r>
          </w:p>
        </w:tc>
      </w:tr>
      <w:tr w:rsidR="00A05108" w14:paraId="7663287F" w14:textId="77777777" w:rsidTr="003F67D8">
        <w:tc>
          <w:tcPr>
            <w:tcW w:w="4049" w:type="dxa"/>
            <w:vMerge/>
          </w:tcPr>
          <w:p w14:paraId="214412BC"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4B8F84F9"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3" w:type="dxa"/>
            <w:vAlign w:val="center"/>
          </w:tcPr>
          <w:p w14:paraId="5BED13A8" w14:textId="77777777" w:rsidR="00A05108" w:rsidRPr="00C61074" w:rsidRDefault="00A05108" w:rsidP="001A2B22">
            <w:pPr>
              <w:spacing w:line="360" w:lineRule="auto"/>
              <w:jc w:val="center"/>
              <w:rPr>
                <w:rFonts w:ascii="Times New Roman" w:hAnsi="Times New Roman" w:cs="Times New Roman"/>
                <w:color w:val="000000" w:themeColor="text1"/>
                <w:sz w:val="24"/>
                <w:szCs w:val="24"/>
              </w:rPr>
            </w:pPr>
            <w:r w:rsidRPr="00C61074">
              <w:rPr>
                <w:rFonts w:ascii="Times New Roman" w:hAnsi="Times New Roman" w:cs="Times New Roman"/>
                <w:color w:val="000000" w:themeColor="text1"/>
                <w:sz w:val="20"/>
              </w:rPr>
              <w:t>3.97</w:t>
            </w:r>
          </w:p>
        </w:tc>
        <w:tc>
          <w:tcPr>
            <w:tcW w:w="714" w:type="dxa"/>
            <w:vAlign w:val="center"/>
          </w:tcPr>
          <w:p w14:paraId="3117EDA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1.0</w:t>
            </w:r>
            <w:r>
              <w:rPr>
                <w:rFonts w:ascii="Times New Roman" w:hAnsi="Times New Roman" w:cs="Times New Roman"/>
                <w:color w:val="000000" w:themeColor="text1"/>
                <w:sz w:val="20"/>
              </w:rPr>
              <w:t>7</w:t>
            </w:r>
          </w:p>
        </w:tc>
        <w:tc>
          <w:tcPr>
            <w:tcW w:w="638" w:type="dxa"/>
          </w:tcPr>
          <w:p w14:paraId="7E04B611"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c>
          <w:tcPr>
            <w:tcW w:w="672" w:type="dxa"/>
          </w:tcPr>
          <w:p w14:paraId="15C9B64B"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r>
      <w:tr w:rsidR="00A05108" w14:paraId="0CF85CF2" w14:textId="77777777" w:rsidTr="003F67D8">
        <w:tc>
          <w:tcPr>
            <w:tcW w:w="4049" w:type="dxa"/>
            <w:vMerge w:val="restart"/>
          </w:tcPr>
          <w:p w14:paraId="55157464"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Professional development sessions offer opportunities</w:t>
            </w:r>
          </w:p>
        </w:tc>
        <w:tc>
          <w:tcPr>
            <w:tcW w:w="1017" w:type="dxa"/>
          </w:tcPr>
          <w:p w14:paraId="331EFBAB"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3" w:type="dxa"/>
            <w:vAlign w:val="center"/>
          </w:tcPr>
          <w:p w14:paraId="46A992B5" w14:textId="77777777" w:rsidR="00A05108" w:rsidRPr="00C61074" w:rsidRDefault="00A05108" w:rsidP="001A2B22">
            <w:pPr>
              <w:spacing w:line="360" w:lineRule="auto"/>
              <w:jc w:val="center"/>
              <w:rPr>
                <w:rFonts w:ascii="Times New Roman" w:hAnsi="Times New Roman" w:cs="Times New Roman"/>
                <w:color w:val="000000" w:themeColor="text1"/>
                <w:sz w:val="24"/>
                <w:szCs w:val="24"/>
              </w:rPr>
            </w:pPr>
            <w:r w:rsidRPr="00C61074">
              <w:rPr>
                <w:rFonts w:ascii="Times New Roman" w:hAnsi="Times New Roman" w:cs="Times New Roman"/>
                <w:color w:val="000000" w:themeColor="text1"/>
                <w:sz w:val="20"/>
              </w:rPr>
              <w:t>4.14</w:t>
            </w:r>
          </w:p>
        </w:tc>
        <w:tc>
          <w:tcPr>
            <w:tcW w:w="714" w:type="dxa"/>
            <w:vAlign w:val="center"/>
          </w:tcPr>
          <w:p w14:paraId="726DFD7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1.0</w:t>
            </w:r>
            <w:r>
              <w:rPr>
                <w:rFonts w:ascii="Times New Roman" w:hAnsi="Times New Roman" w:cs="Times New Roman"/>
                <w:color w:val="000000" w:themeColor="text1"/>
                <w:sz w:val="20"/>
              </w:rPr>
              <w:t>7</w:t>
            </w:r>
          </w:p>
        </w:tc>
        <w:tc>
          <w:tcPr>
            <w:tcW w:w="638" w:type="dxa"/>
          </w:tcPr>
          <w:p w14:paraId="00A0FA80"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4"/>
                <w:szCs w:val="24"/>
              </w:rPr>
              <w:t>.33</w:t>
            </w:r>
          </w:p>
        </w:tc>
        <w:tc>
          <w:tcPr>
            <w:tcW w:w="672" w:type="dxa"/>
          </w:tcPr>
          <w:p w14:paraId="3AB6AC2F"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r w:rsidRPr="00F410C2">
              <w:rPr>
                <w:rFonts w:ascii="Times New Roman" w:hAnsi="Times New Roman" w:cs="Times New Roman"/>
                <w:color w:val="000000" w:themeColor="text1"/>
                <w:sz w:val="24"/>
                <w:szCs w:val="24"/>
              </w:rPr>
              <w:t>.82</w:t>
            </w:r>
          </w:p>
        </w:tc>
      </w:tr>
      <w:tr w:rsidR="00A05108" w14:paraId="04606150" w14:textId="77777777" w:rsidTr="003F67D8">
        <w:tc>
          <w:tcPr>
            <w:tcW w:w="4049" w:type="dxa"/>
            <w:vMerge/>
          </w:tcPr>
          <w:p w14:paraId="2F127500"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721F469B"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3" w:type="dxa"/>
            <w:vAlign w:val="center"/>
          </w:tcPr>
          <w:p w14:paraId="34E49EB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09</w:t>
            </w:r>
          </w:p>
        </w:tc>
        <w:tc>
          <w:tcPr>
            <w:tcW w:w="714" w:type="dxa"/>
            <w:vAlign w:val="center"/>
          </w:tcPr>
          <w:p w14:paraId="41A8EC3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1.0</w:t>
            </w:r>
            <w:r>
              <w:rPr>
                <w:rFonts w:ascii="Times New Roman" w:hAnsi="Times New Roman" w:cs="Times New Roman"/>
                <w:color w:val="000000" w:themeColor="text1"/>
                <w:sz w:val="20"/>
              </w:rPr>
              <w:t>6</w:t>
            </w:r>
          </w:p>
        </w:tc>
        <w:tc>
          <w:tcPr>
            <w:tcW w:w="638" w:type="dxa"/>
          </w:tcPr>
          <w:p w14:paraId="087A630E"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c>
          <w:tcPr>
            <w:tcW w:w="672" w:type="dxa"/>
          </w:tcPr>
          <w:p w14:paraId="5A36D398" w14:textId="77777777" w:rsidR="00A05108" w:rsidRPr="00F410C2" w:rsidRDefault="00A05108" w:rsidP="001A2B22">
            <w:pPr>
              <w:spacing w:line="360" w:lineRule="auto"/>
              <w:jc w:val="center"/>
              <w:rPr>
                <w:rFonts w:ascii="Times New Roman" w:hAnsi="Times New Roman" w:cs="Times New Roman"/>
                <w:color w:val="000000" w:themeColor="text1"/>
                <w:sz w:val="24"/>
                <w:szCs w:val="24"/>
              </w:rPr>
            </w:pPr>
          </w:p>
        </w:tc>
      </w:tr>
      <w:tr w:rsidR="00A05108" w14:paraId="647771CF" w14:textId="77777777" w:rsidTr="003F67D8">
        <w:tc>
          <w:tcPr>
            <w:tcW w:w="4049" w:type="dxa"/>
            <w:vMerge w:val="restart"/>
          </w:tcPr>
          <w:p w14:paraId="0081ED8B" w14:textId="77777777" w:rsidR="00A05108" w:rsidRPr="00D00097" w:rsidRDefault="00A05108" w:rsidP="001A2B22">
            <w:pPr>
              <w:spacing w:line="360" w:lineRule="auto"/>
              <w:rPr>
                <w:rFonts w:ascii="Times New Roman" w:hAnsi="Times New Roman" w:cs="Times New Roman"/>
                <w:b/>
                <w:bCs/>
                <w:i/>
                <w:iCs/>
                <w:color w:val="000000" w:themeColor="text1"/>
                <w:sz w:val="24"/>
                <w:szCs w:val="24"/>
              </w:rPr>
            </w:pPr>
            <w:r w:rsidRPr="00D00097">
              <w:rPr>
                <w:rFonts w:ascii="Times New Roman" w:hAnsi="Times New Roman" w:cs="Times New Roman"/>
                <w:b/>
                <w:bCs/>
                <w:i/>
                <w:iCs/>
                <w:color w:val="000000" w:themeColor="text1"/>
                <w:sz w:val="24"/>
                <w:szCs w:val="24"/>
              </w:rPr>
              <w:t>Overall</w:t>
            </w:r>
          </w:p>
        </w:tc>
        <w:tc>
          <w:tcPr>
            <w:tcW w:w="1017" w:type="dxa"/>
          </w:tcPr>
          <w:p w14:paraId="138298CF"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Regular</w:t>
            </w:r>
          </w:p>
        </w:tc>
        <w:tc>
          <w:tcPr>
            <w:tcW w:w="713" w:type="dxa"/>
            <w:vAlign w:val="center"/>
          </w:tcPr>
          <w:p w14:paraId="142CF03B"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Pr>
                <w:rFonts w:ascii="Times New Roman" w:hAnsi="Times New Roman" w:cs="Times New Roman"/>
                <w:b/>
                <w:bCs/>
                <w:i/>
                <w:iCs/>
                <w:color w:val="000000" w:themeColor="text1"/>
                <w:sz w:val="20"/>
              </w:rPr>
              <w:t>4</w:t>
            </w:r>
            <w:r>
              <w:rPr>
                <w:b/>
                <w:bCs/>
                <w:i/>
                <w:iCs/>
                <w:sz w:val="20"/>
              </w:rPr>
              <w:t>.03</w:t>
            </w:r>
          </w:p>
        </w:tc>
        <w:tc>
          <w:tcPr>
            <w:tcW w:w="714" w:type="dxa"/>
            <w:vAlign w:val="center"/>
          </w:tcPr>
          <w:p w14:paraId="1B08BACD"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Pr>
                <w:rFonts w:ascii="Times New Roman" w:hAnsi="Times New Roman" w:cs="Times New Roman"/>
                <w:b/>
                <w:bCs/>
                <w:i/>
                <w:iCs/>
                <w:color w:val="000000" w:themeColor="text1"/>
                <w:sz w:val="20"/>
              </w:rPr>
              <w:t>1</w:t>
            </w:r>
            <w:r>
              <w:rPr>
                <w:b/>
                <w:bCs/>
                <w:i/>
                <w:iCs/>
                <w:sz w:val="20"/>
              </w:rPr>
              <w:t>.07</w:t>
            </w:r>
          </w:p>
        </w:tc>
        <w:tc>
          <w:tcPr>
            <w:tcW w:w="638" w:type="dxa"/>
          </w:tcPr>
          <w:p w14:paraId="38F2FE83"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1</w:t>
            </w:r>
            <w:r>
              <w:rPr>
                <w:b/>
                <w:bCs/>
                <w:i/>
                <w:iCs/>
              </w:rPr>
              <w:t>.15</w:t>
            </w:r>
          </w:p>
        </w:tc>
        <w:tc>
          <w:tcPr>
            <w:tcW w:w="672" w:type="dxa"/>
          </w:tcPr>
          <w:p w14:paraId="5D1AB3FA"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w:t>
            </w:r>
            <w:r>
              <w:rPr>
                <w:b/>
                <w:bCs/>
                <w:i/>
                <w:iCs/>
              </w:rPr>
              <w:t>42</w:t>
            </w:r>
          </w:p>
        </w:tc>
      </w:tr>
      <w:tr w:rsidR="00A05108" w14:paraId="25A6436F" w14:textId="77777777" w:rsidTr="003F67D8">
        <w:tc>
          <w:tcPr>
            <w:tcW w:w="4049" w:type="dxa"/>
            <w:vMerge/>
          </w:tcPr>
          <w:p w14:paraId="5555F2EE"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5D558168" w14:textId="77777777" w:rsidR="00A05108" w:rsidRPr="00194A21" w:rsidRDefault="00A05108" w:rsidP="001A2B22">
            <w:pPr>
              <w:spacing w:line="360" w:lineRule="auto"/>
              <w:jc w:val="both"/>
              <w:rPr>
                <w:rFonts w:ascii="Times New Roman" w:hAnsi="Times New Roman" w:cs="Times New Roman"/>
                <w:b/>
                <w:bCs/>
                <w:i/>
                <w:iCs/>
                <w:color w:val="000000" w:themeColor="text1"/>
                <w:sz w:val="24"/>
                <w:szCs w:val="24"/>
              </w:rPr>
            </w:pPr>
            <w:r w:rsidRPr="00194A21">
              <w:rPr>
                <w:rFonts w:ascii="Times New Roman" w:hAnsi="Times New Roman" w:cs="Times New Roman"/>
                <w:b/>
                <w:bCs/>
                <w:i/>
                <w:iCs/>
                <w:color w:val="000000" w:themeColor="text1"/>
                <w:sz w:val="24"/>
                <w:szCs w:val="24"/>
              </w:rPr>
              <w:t>Acting</w:t>
            </w:r>
          </w:p>
        </w:tc>
        <w:tc>
          <w:tcPr>
            <w:tcW w:w="713" w:type="dxa"/>
            <w:vAlign w:val="center"/>
          </w:tcPr>
          <w:p w14:paraId="345250AB"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Pr>
                <w:rFonts w:ascii="Times New Roman" w:hAnsi="Times New Roman" w:cs="Times New Roman"/>
                <w:b/>
                <w:bCs/>
                <w:i/>
                <w:iCs/>
                <w:color w:val="000000" w:themeColor="text1"/>
                <w:sz w:val="20"/>
              </w:rPr>
              <w:t>3</w:t>
            </w:r>
            <w:r>
              <w:rPr>
                <w:b/>
                <w:bCs/>
                <w:i/>
                <w:iCs/>
                <w:sz w:val="20"/>
              </w:rPr>
              <w:t>.96</w:t>
            </w:r>
          </w:p>
        </w:tc>
        <w:tc>
          <w:tcPr>
            <w:tcW w:w="714" w:type="dxa"/>
            <w:vAlign w:val="center"/>
          </w:tcPr>
          <w:p w14:paraId="54ED7A73" w14:textId="77777777" w:rsidR="00A05108" w:rsidRPr="00194A21" w:rsidRDefault="00A05108" w:rsidP="001A2B22">
            <w:pPr>
              <w:spacing w:line="360" w:lineRule="auto"/>
              <w:jc w:val="center"/>
              <w:rPr>
                <w:rFonts w:ascii="Times New Roman" w:hAnsi="Times New Roman" w:cs="Times New Roman"/>
                <w:b/>
                <w:bCs/>
                <w:i/>
                <w:iCs/>
                <w:color w:val="000000" w:themeColor="text1"/>
                <w:sz w:val="20"/>
              </w:rPr>
            </w:pPr>
            <w:r>
              <w:rPr>
                <w:rFonts w:ascii="Times New Roman" w:hAnsi="Times New Roman" w:cs="Times New Roman"/>
                <w:b/>
                <w:bCs/>
                <w:i/>
                <w:iCs/>
                <w:color w:val="000000" w:themeColor="text1"/>
                <w:sz w:val="20"/>
              </w:rPr>
              <w:t>1</w:t>
            </w:r>
            <w:r>
              <w:rPr>
                <w:b/>
                <w:bCs/>
                <w:i/>
                <w:iCs/>
                <w:sz w:val="20"/>
              </w:rPr>
              <w:t>.02</w:t>
            </w:r>
          </w:p>
        </w:tc>
        <w:tc>
          <w:tcPr>
            <w:tcW w:w="638" w:type="dxa"/>
          </w:tcPr>
          <w:p w14:paraId="357F6ECF"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p>
        </w:tc>
        <w:tc>
          <w:tcPr>
            <w:tcW w:w="672" w:type="dxa"/>
          </w:tcPr>
          <w:p w14:paraId="74CADDA7" w14:textId="77777777" w:rsidR="00A05108" w:rsidRPr="00194A21" w:rsidRDefault="00A05108" w:rsidP="001A2B22">
            <w:pPr>
              <w:spacing w:line="360" w:lineRule="auto"/>
              <w:jc w:val="center"/>
              <w:rPr>
                <w:rFonts w:ascii="Times New Roman" w:hAnsi="Times New Roman" w:cs="Times New Roman"/>
                <w:b/>
                <w:bCs/>
                <w:i/>
                <w:iCs/>
                <w:color w:val="000000" w:themeColor="text1"/>
                <w:sz w:val="24"/>
                <w:szCs w:val="24"/>
              </w:rPr>
            </w:pPr>
          </w:p>
        </w:tc>
      </w:tr>
    </w:tbl>
    <w:p w14:paraId="7675C539" w14:textId="72E9D9A3"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there was not significance difference while mean score of regular heads was M= 4.11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4.00 regarding t</w:t>
      </w:r>
      <w:r w:rsidRPr="00563D5E">
        <w:rPr>
          <w:rFonts w:ascii="Times New Roman" w:hAnsi="Times New Roman" w:cs="Times New Roman"/>
          <w:color w:val="000000" w:themeColor="text1"/>
          <w:sz w:val="24"/>
          <w:szCs w:val="24"/>
        </w:rPr>
        <w:t>he school provides a variety of professional development opportunities tailored to educators' needs and interests.</w:t>
      </w:r>
    </w:p>
    <w:p w14:paraId="1F1C1BFD" w14:textId="4AAB6084"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there was not significance difference while mean score of regular heads was M= 3.88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3.79 regarding p</w:t>
      </w:r>
      <w:r w:rsidRPr="00563D5E">
        <w:rPr>
          <w:rFonts w:ascii="Times New Roman" w:hAnsi="Times New Roman" w:cs="Times New Roman"/>
          <w:color w:val="000000" w:themeColor="text1"/>
          <w:sz w:val="24"/>
          <w:szCs w:val="24"/>
        </w:rPr>
        <w:t>rofessional development facilitators demonstrate expertise in the subject matter and effectively engage participants.</w:t>
      </w:r>
    </w:p>
    <w:p w14:paraId="146A6B31" w14:textId="14A7B6E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lastRenderedPageBreak/>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there was not significance difference while mean score of regular heads was M= 4.01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3.97 regarding p</w:t>
      </w:r>
      <w:r w:rsidRPr="00563D5E">
        <w:rPr>
          <w:rFonts w:ascii="Times New Roman" w:hAnsi="Times New Roman" w:cs="Times New Roman"/>
          <w:color w:val="000000" w:themeColor="text1"/>
          <w:sz w:val="24"/>
          <w:szCs w:val="24"/>
        </w:rPr>
        <w:t>articipation in professional development has positively influenced my teaching strategies and classroom management.</w:t>
      </w:r>
    </w:p>
    <w:p w14:paraId="519EE5B5" w14:textId="7D1DD209"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there was not significance difference while mean score of regular heads was M= 4.14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4.09 regarding p</w:t>
      </w:r>
      <w:r w:rsidRPr="00563D5E">
        <w:rPr>
          <w:rFonts w:ascii="Times New Roman" w:hAnsi="Times New Roman" w:cs="Times New Roman"/>
          <w:color w:val="000000" w:themeColor="text1"/>
          <w:sz w:val="24"/>
          <w:szCs w:val="24"/>
        </w:rPr>
        <w:t>rofessional development sessions offer opportunities</w:t>
      </w:r>
      <w:r>
        <w:rPr>
          <w:rFonts w:ascii="Times New Roman" w:hAnsi="Times New Roman" w:cs="Times New Roman"/>
          <w:color w:val="000000" w:themeColor="text1"/>
          <w:sz w:val="24"/>
          <w:szCs w:val="24"/>
        </w:rPr>
        <w:t xml:space="preserve">. </w:t>
      </w:r>
    </w:p>
    <w:p w14:paraId="57DF1F5A" w14:textId="7FE24BF3"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there was not significance difference while mean score of regular heads was M= 4.03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3.96 about professional development.  </w:t>
      </w:r>
    </w:p>
    <w:p w14:paraId="725AD2EF" w14:textId="77777777" w:rsidR="001A2B22" w:rsidRDefault="001A2B22" w:rsidP="00A05108">
      <w:pPr>
        <w:spacing w:line="480" w:lineRule="auto"/>
        <w:jc w:val="both"/>
        <w:rPr>
          <w:rFonts w:ascii="Times New Roman" w:hAnsi="Times New Roman" w:cs="Times New Roman"/>
          <w:color w:val="000000" w:themeColor="text1"/>
          <w:sz w:val="24"/>
          <w:szCs w:val="24"/>
        </w:rPr>
      </w:pPr>
    </w:p>
    <w:p w14:paraId="3B1DDBD9"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0FCCDBA3"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0321DF8A"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434A21D2"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3BEB820B"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7BF7FD66"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540872DD" w14:textId="77777777" w:rsidR="001A2B22" w:rsidRDefault="001A2B22" w:rsidP="00A05108">
      <w:pPr>
        <w:spacing w:line="480" w:lineRule="auto"/>
        <w:jc w:val="both"/>
        <w:rPr>
          <w:rStyle w:val="hgkelc"/>
          <w:rFonts w:ascii="Times New Roman" w:hAnsi="Times New Roman" w:cs="Times New Roman"/>
          <w:color w:val="000000" w:themeColor="text1"/>
          <w:sz w:val="24"/>
          <w:szCs w:val="24"/>
        </w:rPr>
      </w:pPr>
    </w:p>
    <w:p w14:paraId="38A52A9E" w14:textId="73C1272A" w:rsidR="00A05108" w:rsidRDefault="00A05108" w:rsidP="00A05108">
      <w:pPr>
        <w:spacing w:line="480" w:lineRule="auto"/>
        <w:jc w:val="both"/>
        <w:rPr>
          <w:rFonts w:ascii="Times New Roman" w:hAnsi="Times New Roman" w:cs="Times New Roman"/>
          <w:i/>
          <w:iCs/>
          <w:color w:val="000000" w:themeColor="text1"/>
          <w:sz w:val="24"/>
          <w:szCs w:val="24"/>
        </w:rPr>
      </w:pPr>
      <w:r w:rsidRPr="002F1AB9">
        <w:rPr>
          <w:rStyle w:val="hgkelc"/>
          <w:rFonts w:ascii="Times New Roman" w:hAnsi="Times New Roman" w:cs="Times New Roman"/>
          <w:color w:val="000000" w:themeColor="text1"/>
          <w:sz w:val="24"/>
          <w:szCs w:val="24"/>
        </w:rPr>
        <w:lastRenderedPageBreak/>
        <w:t>Table 4.</w:t>
      </w:r>
      <w:r>
        <w:rPr>
          <w:rStyle w:val="hgkelc"/>
          <w:rFonts w:ascii="Times New Roman" w:hAnsi="Times New Roman" w:cs="Times New Roman"/>
          <w:color w:val="000000" w:themeColor="text1"/>
          <w:sz w:val="24"/>
          <w:szCs w:val="24"/>
        </w:rPr>
        <w:t>14</w:t>
      </w:r>
      <w:r w:rsidRPr="002F1AB9">
        <w:rPr>
          <w:rStyle w:val="hgkelc"/>
          <w:rFonts w:ascii="Times New Roman" w:hAnsi="Times New Roman" w:cs="Times New Roman"/>
          <w:color w:val="000000" w:themeColor="text1"/>
          <w:sz w:val="24"/>
          <w:szCs w:val="24"/>
        </w:rPr>
        <w:t xml:space="preserve">. </w:t>
      </w: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monitoring and mentoring</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r w:rsidR="00AA09B9">
        <w:rPr>
          <w:rFonts w:ascii="Times New Roman" w:hAnsi="Times New Roman" w:cs="Times New Roman"/>
          <w:i/>
          <w:iCs/>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017"/>
        <w:gridCol w:w="712"/>
        <w:gridCol w:w="714"/>
        <w:gridCol w:w="638"/>
        <w:gridCol w:w="672"/>
      </w:tblGrid>
      <w:tr w:rsidR="00A05108" w14:paraId="331E9196" w14:textId="77777777" w:rsidTr="003F67D8">
        <w:tc>
          <w:tcPr>
            <w:tcW w:w="4050" w:type="dxa"/>
            <w:tcBorders>
              <w:top w:val="single" w:sz="4" w:space="0" w:color="auto"/>
              <w:bottom w:val="single" w:sz="4" w:space="0" w:color="auto"/>
            </w:tcBorders>
          </w:tcPr>
          <w:p w14:paraId="3360D228"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Statements</w:t>
            </w:r>
          </w:p>
        </w:tc>
        <w:tc>
          <w:tcPr>
            <w:tcW w:w="1017" w:type="dxa"/>
            <w:tcBorders>
              <w:top w:val="single" w:sz="4" w:space="0" w:color="auto"/>
              <w:bottom w:val="single" w:sz="4" w:space="0" w:color="auto"/>
            </w:tcBorders>
          </w:tcPr>
          <w:p w14:paraId="246B0B72"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Group</w:t>
            </w:r>
          </w:p>
        </w:tc>
        <w:tc>
          <w:tcPr>
            <w:tcW w:w="712" w:type="dxa"/>
            <w:tcBorders>
              <w:top w:val="single" w:sz="4" w:space="0" w:color="auto"/>
              <w:bottom w:val="single" w:sz="4" w:space="0" w:color="auto"/>
            </w:tcBorders>
          </w:tcPr>
          <w:p w14:paraId="39A2CFC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M</w:t>
            </w:r>
          </w:p>
        </w:tc>
        <w:tc>
          <w:tcPr>
            <w:tcW w:w="714" w:type="dxa"/>
            <w:tcBorders>
              <w:top w:val="single" w:sz="4" w:space="0" w:color="auto"/>
              <w:bottom w:val="single" w:sz="4" w:space="0" w:color="auto"/>
            </w:tcBorders>
          </w:tcPr>
          <w:p w14:paraId="360919E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SD</w:t>
            </w:r>
          </w:p>
        </w:tc>
        <w:tc>
          <w:tcPr>
            <w:tcW w:w="638" w:type="dxa"/>
            <w:tcBorders>
              <w:top w:val="single" w:sz="4" w:space="0" w:color="auto"/>
              <w:bottom w:val="single" w:sz="4" w:space="0" w:color="auto"/>
            </w:tcBorders>
          </w:tcPr>
          <w:p w14:paraId="1634416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w:t>
            </w:r>
          </w:p>
        </w:tc>
        <w:tc>
          <w:tcPr>
            <w:tcW w:w="672" w:type="dxa"/>
            <w:tcBorders>
              <w:top w:val="single" w:sz="4" w:space="0" w:color="auto"/>
              <w:bottom w:val="single" w:sz="4" w:space="0" w:color="auto"/>
            </w:tcBorders>
          </w:tcPr>
          <w:p w14:paraId="6DBE285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Sig.</w:t>
            </w:r>
          </w:p>
        </w:tc>
      </w:tr>
      <w:tr w:rsidR="00A05108" w14:paraId="27C1FDC5" w14:textId="77777777" w:rsidTr="003F67D8">
        <w:trPr>
          <w:trHeight w:val="359"/>
        </w:trPr>
        <w:tc>
          <w:tcPr>
            <w:tcW w:w="4050" w:type="dxa"/>
            <w:vMerge w:val="restart"/>
            <w:tcBorders>
              <w:top w:val="single" w:sz="4" w:space="0" w:color="auto"/>
            </w:tcBorders>
          </w:tcPr>
          <w:p w14:paraId="36C3E443"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mentoring program provides valuable guidance and support to new teachers.</w:t>
            </w:r>
          </w:p>
        </w:tc>
        <w:tc>
          <w:tcPr>
            <w:tcW w:w="1017" w:type="dxa"/>
            <w:tcBorders>
              <w:top w:val="single" w:sz="4" w:space="0" w:color="auto"/>
            </w:tcBorders>
          </w:tcPr>
          <w:p w14:paraId="14189DBB"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tcBorders>
              <w:top w:val="single" w:sz="4" w:space="0" w:color="auto"/>
            </w:tcBorders>
            <w:vAlign w:val="center"/>
          </w:tcPr>
          <w:p w14:paraId="0F67DC0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3.5</w:t>
            </w:r>
            <w:r>
              <w:rPr>
                <w:rFonts w:ascii="Times New Roman" w:hAnsi="Times New Roman" w:cs="Times New Roman"/>
                <w:color w:val="000000" w:themeColor="text1"/>
                <w:sz w:val="20"/>
              </w:rPr>
              <w:t>9</w:t>
            </w:r>
          </w:p>
        </w:tc>
        <w:tc>
          <w:tcPr>
            <w:tcW w:w="714" w:type="dxa"/>
            <w:tcBorders>
              <w:top w:val="single" w:sz="4" w:space="0" w:color="auto"/>
            </w:tcBorders>
            <w:vAlign w:val="center"/>
          </w:tcPr>
          <w:p w14:paraId="1E711B97"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30</w:t>
            </w:r>
          </w:p>
        </w:tc>
        <w:tc>
          <w:tcPr>
            <w:tcW w:w="638" w:type="dxa"/>
            <w:tcBorders>
              <w:top w:val="single" w:sz="4" w:space="0" w:color="auto"/>
            </w:tcBorders>
          </w:tcPr>
          <w:p w14:paraId="743C2CE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5.</w:t>
            </w:r>
            <w:r>
              <w:rPr>
                <w:rFonts w:ascii="Times New Roman" w:hAnsi="Times New Roman" w:cs="Times New Roman"/>
                <w:color w:val="000000" w:themeColor="text1"/>
                <w:sz w:val="20"/>
              </w:rPr>
              <w:t>81</w:t>
            </w:r>
          </w:p>
        </w:tc>
        <w:tc>
          <w:tcPr>
            <w:tcW w:w="672" w:type="dxa"/>
            <w:tcBorders>
              <w:top w:val="single" w:sz="4" w:space="0" w:color="auto"/>
            </w:tcBorders>
          </w:tcPr>
          <w:p w14:paraId="439434F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08290DC6" w14:textId="77777777" w:rsidTr="003F67D8">
        <w:tc>
          <w:tcPr>
            <w:tcW w:w="4050" w:type="dxa"/>
            <w:vMerge/>
          </w:tcPr>
          <w:p w14:paraId="58312DF4"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71BCDD1A"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757B2B2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4.2</w:t>
            </w:r>
            <w:r>
              <w:rPr>
                <w:rFonts w:ascii="Times New Roman" w:hAnsi="Times New Roman" w:cs="Times New Roman"/>
                <w:color w:val="000000" w:themeColor="text1"/>
                <w:sz w:val="20"/>
              </w:rPr>
              <w:t>3</w:t>
            </w:r>
          </w:p>
        </w:tc>
        <w:tc>
          <w:tcPr>
            <w:tcW w:w="714" w:type="dxa"/>
            <w:vAlign w:val="center"/>
          </w:tcPr>
          <w:p w14:paraId="11324E0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1.0</w:t>
            </w:r>
            <w:r>
              <w:rPr>
                <w:rFonts w:ascii="Times New Roman" w:hAnsi="Times New Roman" w:cs="Times New Roman"/>
                <w:color w:val="000000" w:themeColor="text1"/>
                <w:sz w:val="20"/>
              </w:rPr>
              <w:t>1</w:t>
            </w:r>
          </w:p>
        </w:tc>
        <w:tc>
          <w:tcPr>
            <w:tcW w:w="638" w:type="dxa"/>
          </w:tcPr>
          <w:p w14:paraId="51E94A6C"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7DD8FB2E"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11836210" w14:textId="77777777" w:rsidTr="003F67D8">
        <w:trPr>
          <w:trHeight w:val="440"/>
        </w:trPr>
        <w:tc>
          <w:tcPr>
            <w:tcW w:w="4050" w:type="dxa"/>
            <w:vMerge w:val="restart"/>
          </w:tcPr>
          <w:p w14:paraId="2A02145C"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Mentoring plays a crucial role in fostering the professional growth and development of teachers.</w:t>
            </w:r>
          </w:p>
        </w:tc>
        <w:tc>
          <w:tcPr>
            <w:tcW w:w="1017" w:type="dxa"/>
          </w:tcPr>
          <w:p w14:paraId="2CD3E670"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583C286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3.3</w:t>
            </w:r>
            <w:r>
              <w:rPr>
                <w:rFonts w:ascii="Times New Roman" w:hAnsi="Times New Roman" w:cs="Times New Roman"/>
                <w:color w:val="000000" w:themeColor="text1"/>
                <w:sz w:val="20"/>
              </w:rPr>
              <w:t>6</w:t>
            </w:r>
          </w:p>
        </w:tc>
        <w:tc>
          <w:tcPr>
            <w:tcW w:w="714" w:type="dxa"/>
            <w:vAlign w:val="center"/>
          </w:tcPr>
          <w:p w14:paraId="16E80AA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9</w:t>
            </w:r>
          </w:p>
        </w:tc>
        <w:tc>
          <w:tcPr>
            <w:tcW w:w="638" w:type="dxa"/>
          </w:tcPr>
          <w:p w14:paraId="5EEEA5A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3.0</w:t>
            </w:r>
            <w:r>
              <w:rPr>
                <w:rFonts w:ascii="Times New Roman" w:hAnsi="Times New Roman" w:cs="Times New Roman"/>
                <w:color w:val="000000" w:themeColor="text1"/>
                <w:sz w:val="20"/>
              </w:rPr>
              <w:t>0</w:t>
            </w:r>
          </w:p>
        </w:tc>
        <w:tc>
          <w:tcPr>
            <w:tcW w:w="672" w:type="dxa"/>
          </w:tcPr>
          <w:p w14:paraId="0456D05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55C4F4F7" w14:textId="77777777" w:rsidTr="003F67D8">
        <w:tc>
          <w:tcPr>
            <w:tcW w:w="4050" w:type="dxa"/>
            <w:vMerge/>
          </w:tcPr>
          <w:p w14:paraId="7855CC16"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0E8364C0"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61BCDDDC"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89</w:t>
            </w:r>
          </w:p>
        </w:tc>
        <w:tc>
          <w:tcPr>
            <w:tcW w:w="714" w:type="dxa"/>
            <w:vAlign w:val="center"/>
          </w:tcPr>
          <w:p w14:paraId="25981F0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6</w:t>
            </w:r>
          </w:p>
        </w:tc>
        <w:tc>
          <w:tcPr>
            <w:tcW w:w="638" w:type="dxa"/>
          </w:tcPr>
          <w:p w14:paraId="57EB5524"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7A2E1ABE"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27B8EF53" w14:textId="77777777" w:rsidTr="003F67D8">
        <w:trPr>
          <w:trHeight w:val="395"/>
        </w:trPr>
        <w:tc>
          <w:tcPr>
            <w:tcW w:w="4050" w:type="dxa"/>
            <w:vMerge w:val="restart"/>
          </w:tcPr>
          <w:p w14:paraId="7FF69100"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mentoring process encourages reflection and self-improvement among mentees.</w:t>
            </w:r>
          </w:p>
        </w:tc>
        <w:tc>
          <w:tcPr>
            <w:tcW w:w="1017" w:type="dxa"/>
          </w:tcPr>
          <w:p w14:paraId="3125B512"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0EA047F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3.6</w:t>
            </w:r>
            <w:r>
              <w:rPr>
                <w:rFonts w:ascii="Times New Roman" w:hAnsi="Times New Roman" w:cs="Times New Roman"/>
                <w:color w:val="000000" w:themeColor="text1"/>
                <w:sz w:val="20"/>
              </w:rPr>
              <w:t>6</w:t>
            </w:r>
          </w:p>
        </w:tc>
        <w:tc>
          <w:tcPr>
            <w:tcW w:w="714" w:type="dxa"/>
            <w:vAlign w:val="center"/>
          </w:tcPr>
          <w:p w14:paraId="35F65D3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09</w:t>
            </w:r>
          </w:p>
        </w:tc>
        <w:tc>
          <w:tcPr>
            <w:tcW w:w="638" w:type="dxa"/>
          </w:tcPr>
          <w:p w14:paraId="476322E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6.</w:t>
            </w:r>
            <w:r>
              <w:rPr>
                <w:rFonts w:ascii="Times New Roman" w:hAnsi="Times New Roman" w:cs="Times New Roman"/>
                <w:color w:val="000000" w:themeColor="text1"/>
                <w:sz w:val="20"/>
              </w:rPr>
              <w:t>11</w:t>
            </w:r>
          </w:p>
        </w:tc>
        <w:tc>
          <w:tcPr>
            <w:tcW w:w="672" w:type="dxa"/>
          </w:tcPr>
          <w:p w14:paraId="413EF7E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59501DE5" w14:textId="77777777" w:rsidTr="003F67D8">
        <w:tc>
          <w:tcPr>
            <w:tcW w:w="4050" w:type="dxa"/>
            <w:vMerge/>
          </w:tcPr>
          <w:p w14:paraId="7CC2028A"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39E85B99"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220ED2F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91</w:t>
            </w:r>
          </w:p>
        </w:tc>
        <w:tc>
          <w:tcPr>
            <w:tcW w:w="714" w:type="dxa"/>
            <w:vAlign w:val="center"/>
          </w:tcPr>
          <w:p w14:paraId="2DC084DB"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19</w:t>
            </w:r>
          </w:p>
        </w:tc>
        <w:tc>
          <w:tcPr>
            <w:tcW w:w="638" w:type="dxa"/>
          </w:tcPr>
          <w:p w14:paraId="4DB59CB3"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4B496262"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0E0BCFBD" w14:textId="77777777" w:rsidTr="003F67D8">
        <w:trPr>
          <w:trHeight w:val="476"/>
        </w:trPr>
        <w:tc>
          <w:tcPr>
            <w:tcW w:w="4050" w:type="dxa"/>
            <w:vMerge w:val="restart"/>
          </w:tcPr>
          <w:p w14:paraId="7197C14A"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Teachers feel comfortable seeking advice and feedback from their mentors.</w:t>
            </w:r>
          </w:p>
        </w:tc>
        <w:tc>
          <w:tcPr>
            <w:tcW w:w="1017" w:type="dxa"/>
          </w:tcPr>
          <w:p w14:paraId="65DF31AF"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3E8205E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3.2</w:t>
            </w:r>
            <w:r>
              <w:rPr>
                <w:rFonts w:ascii="Times New Roman" w:hAnsi="Times New Roman" w:cs="Times New Roman"/>
                <w:color w:val="000000" w:themeColor="text1"/>
                <w:sz w:val="20"/>
              </w:rPr>
              <w:t>5</w:t>
            </w:r>
          </w:p>
        </w:tc>
        <w:tc>
          <w:tcPr>
            <w:tcW w:w="714" w:type="dxa"/>
            <w:vAlign w:val="center"/>
          </w:tcPr>
          <w:p w14:paraId="1D28538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8</w:t>
            </w:r>
          </w:p>
        </w:tc>
        <w:tc>
          <w:tcPr>
            <w:tcW w:w="638" w:type="dxa"/>
          </w:tcPr>
          <w:p w14:paraId="2F18D36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5.</w:t>
            </w:r>
            <w:r>
              <w:rPr>
                <w:rFonts w:ascii="Times New Roman" w:hAnsi="Times New Roman" w:cs="Times New Roman"/>
                <w:color w:val="000000" w:themeColor="text1"/>
                <w:sz w:val="20"/>
              </w:rPr>
              <w:t>61</w:t>
            </w:r>
          </w:p>
        </w:tc>
        <w:tc>
          <w:tcPr>
            <w:tcW w:w="672" w:type="dxa"/>
          </w:tcPr>
          <w:p w14:paraId="6674130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3AF62AAD" w14:textId="77777777" w:rsidTr="003F67D8">
        <w:tc>
          <w:tcPr>
            <w:tcW w:w="4050" w:type="dxa"/>
            <w:vMerge/>
          </w:tcPr>
          <w:p w14:paraId="762D3C5B"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40715FD3"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587609B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48</w:t>
            </w:r>
          </w:p>
        </w:tc>
        <w:tc>
          <w:tcPr>
            <w:tcW w:w="714" w:type="dxa"/>
            <w:vAlign w:val="center"/>
          </w:tcPr>
          <w:p w14:paraId="436009E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1.2</w:t>
            </w:r>
            <w:r>
              <w:rPr>
                <w:rFonts w:ascii="Times New Roman" w:hAnsi="Times New Roman" w:cs="Times New Roman"/>
                <w:color w:val="000000" w:themeColor="text1"/>
                <w:sz w:val="20"/>
              </w:rPr>
              <w:t>6</w:t>
            </w:r>
          </w:p>
        </w:tc>
        <w:tc>
          <w:tcPr>
            <w:tcW w:w="638" w:type="dxa"/>
          </w:tcPr>
          <w:p w14:paraId="5667A007"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60731B96"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288880D8" w14:textId="77777777" w:rsidTr="003F67D8">
        <w:trPr>
          <w:trHeight w:val="341"/>
        </w:trPr>
        <w:tc>
          <w:tcPr>
            <w:tcW w:w="4050" w:type="dxa"/>
            <w:vMerge w:val="restart"/>
          </w:tcPr>
          <w:p w14:paraId="10CFF8E1"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monitoring process is fair and provides constructive feedback to teachers.</w:t>
            </w:r>
          </w:p>
        </w:tc>
        <w:tc>
          <w:tcPr>
            <w:tcW w:w="1017" w:type="dxa"/>
          </w:tcPr>
          <w:p w14:paraId="158B94E6"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26DC082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19</w:t>
            </w:r>
          </w:p>
        </w:tc>
        <w:tc>
          <w:tcPr>
            <w:tcW w:w="714" w:type="dxa"/>
            <w:vAlign w:val="center"/>
          </w:tcPr>
          <w:p w14:paraId="6230CC41"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21</w:t>
            </w:r>
          </w:p>
        </w:tc>
        <w:tc>
          <w:tcPr>
            <w:tcW w:w="638" w:type="dxa"/>
          </w:tcPr>
          <w:p w14:paraId="0518B38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38</w:t>
            </w:r>
          </w:p>
        </w:tc>
        <w:tc>
          <w:tcPr>
            <w:tcW w:w="672" w:type="dxa"/>
          </w:tcPr>
          <w:p w14:paraId="1FAC1AA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1</w:t>
            </w:r>
            <w:r w:rsidRPr="002F1AB9">
              <w:rPr>
                <w:rFonts w:ascii="Times New Roman" w:hAnsi="Times New Roman" w:cs="Times New Roman"/>
                <w:color w:val="000000" w:themeColor="text1"/>
                <w:sz w:val="20"/>
              </w:rPr>
              <w:t>*</w:t>
            </w:r>
          </w:p>
        </w:tc>
      </w:tr>
      <w:tr w:rsidR="00A05108" w14:paraId="771F74B8" w14:textId="77777777" w:rsidTr="003F67D8">
        <w:tc>
          <w:tcPr>
            <w:tcW w:w="4050" w:type="dxa"/>
            <w:vMerge/>
          </w:tcPr>
          <w:p w14:paraId="17C3AD12"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48D353C5"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6E418A4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3.6</w:t>
            </w:r>
            <w:r>
              <w:rPr>
                <w:rFonts w:ascii="Times New Roman" w:hAnsi="Times New Roman" w:cs="Times New Roman"/>
                <w:color w:val="000000" w:themeColor="text1"/>
                <w:sz w:val="20"/>
              </w:rPr>
              <w:t>0</w:t>
            </w:r>
          </w:p>
        </w:tc>
        <w:tc>
          <w:tcPr>
            <w:tcW w:w="714" w:type="dxa"/>
            <w:vAlign w:val="center"/>
          </w:tcPr>
          <w:p w14:paraId="63638EB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6</w:t>
            </w:r>
          </w:p>
        </w:tc>
        <w:tc>
          <w:tcPr>
            <w:tcW w:w="638" w:type="dxa"/>
          </w:tcPr>
          <w:p w14:paraId="7D675EFE"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01B425EC"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6DB76EDC" w14:textId="77777777" w:rsidTr="003F67D8">
        <w:tc>
          <w:tcPr>
            <w:tcW w:w="4050" w:type="dxa"/>
            <w:vMerge w:val="restart"/>
          </w:tcPr>
          <w:p w14:paraId="0CCDBA93" w14:textId="77777777" w:rsidR="00A05108" w:rsidRPr="00D00097" w:rsidRDefault="00A05108" w:rsidP="001A2B22">
            <w:pPr>
              <w:spacing w:line="360" w:lineRule="auto"/>
              <w:rPr>
                <w:rFonts w:ascii="Times New Roman" w:hAnsi="Times New Roman" w:cs="Times New Roman"/>
                <w:b/>
                <w:bCs/>
                <w:i/>
                <w:iCs/>
                <w:color w:val="000000" w:themeColor="text1"/>
                <w:sz w:val="24"/>
                <w:szCs w:val="24"/>
              </w:rPr>
            </w:pPr>
            <w:r w:rsidRPr="00D00097">
              <w:rPr>
                <w:rFonts w:ascii="Times New Roman" w:hAnsi="Times New Roman" w:cs="Times New Roman"/>
                <w:b/>
                <w:bCs/>
                <w:i/>
                <w:iCs/>
                <w:color w:val="000000" w:themeColor="text1"/>
                <w:sz w:val="24"/>
                <w:szCs w:val="24"/>
              </w:rPr>
              <w:t>Overall</w:t>
            </w:r>
          </w:p>
        </w:tc>
        <w:tc>
          <w:tcPr>
            <w:tcW w:w="1017" w:type="dxa"/>
          </w:tcPr>
          <w:p w14:paraId="4B7B4A08" w14:textId="77777777" w:rsidR="00A05108" w:rsidRPr="006C14B8" w:rsidRDefault="00A05108" w:rsidP="001A2B22">
            <w:pPr>
              <w:spacing w:line="360" w:lineRule="auto"/>
              <w:jc w:val="both"/>
              <w:rPr>
                <w:rFonts w:ascii="Times New Roman" w:hAnsi="Times New Roman" w:cs="Times New Roman"/>
                <w:b/>
                <w:bCs/>
                <w:i/>
                <w:iCs/>
                <w:color w:val="000000" w:themeColor="text1"/>
                <w:sz w:val="24"/>
                <w:szCs w:val="24"/>
              </w:rPr>
            </w:pPr>
            <w:r w:rsidRPr="006C14B8">
              <w:rPr>
                <w:rFonts w:ascii="Times New Roman" w:hAnsi="Times New Roman" w:cs="Times New Roman"/>
                <w:b/>
                <w:bCs/>
                <w:i/>
                <w:iCs/>
                <w:color w:val="000000" w:themeColor="text1"/>
                <w:sz w:val="24"/>
                <w:szCs w:val="24"/>
              </w:rPr>
              <w:t>Regular</w:t>
            </w:r>
          </w:p>
        </w:tc>
        <w:tc>
          <w:tcPr>
            <w:tcW w:w="712" w:type="dxa"/>
            <w:vAlign w:val="center"/>
          </w:tcPr>
          <w:p w14:paraId="53D3EA53" w14:textId="77777777" w:rsidR="00A05108" w:rsidRPr="006C14B8" w:rsidRDefault="00A05108" w:rsidP="001A2B22">
            <w:pPr>
              <w:spacing w:line="360" w:lineRule="auto"/>
              <w:jc w:val="center"/>
              <w:rPr>
                <w:rFonts w:ascii="Times New Roman" w:hAnsi="Times New Roman" w:cs="Times New Roman"/>
                <w:b/>
                <w:bCs/>
                <w:i/>
                <w:iCs/>
                <w:color w:val="000000" w:themeColor="text1"/>
                <w:sz w:val="20"/>
              </w:rPr>
            </w:pPr>
            <w:r w:rsidRPr="006C14B8">
              <w:rPr>
                <w:rFonts w:ascii="Times New Roman" w:hAnsi="Times New Roman" w:cs="Times New Roman"/>
                <w:b/>
                <w:bCs/>
                <w:i/>
                <w:iCs/>
                <w:color w:val="000000" w:themeColor="text1"/>
                <w:sz w:val="20"/>
              </w:rPr>
              <w:t>3</w:t>
            </w:r>
            <w:r w:rsidRPr="006C14B8">
              <w:rPr>
                <w:b/>
                <w:bCs/>
                <w:i/>
                <w:iCs/>
                <w:sz w:val="20"/>
              </w:rPr>
              <w:t>.61</w:t>
            </w:r>
          </w:p>
        </w:tc>
        <w:tc>
          <w:tcPr>
            <w:tcW w:w="714" w:type="dxa"/>
            <w:vAlign w:val="center"/>
          </w:tcPr>
          <w:p w14:paraId="03D14EB1" w14:textId="77777777" w:rsidR="00A05108" w:rsidRPr="006C14B8" w:rsidRDefault="00A05108" w:rsidP="001A2B22">
            <w:pPr>
              <w:spacing w:line="360" w:lineRule="auto"/>
              <w:jc w:val="center"/>
              <w:rPr>
                <w:rFonts w:ascii="Times New Roman" w:hAnsi="Times New Roman" w:cs="Times New Roman"/>
                <w:b/>
                <w:bCs/>
                <w:i/>
                <w:iCs/>
                <w:color w:val="000000" w:themeColor="text1"/>
                <w:sz w:val="20"/>
              </w:rPr>
            </w:pPr>
            <w:r w:rsidRPr="006C14B8">
              <w:rPr>
                <w:rFonts w:ascii="Times New Roman" w:hAnsi="Times New Roman" w:cs="Times New Roman"/>
                <w:b/>
                <w:bCs/>
                <w:i/>
                <w:iCs/>
                <w:color w:val="000000" w:themeColor="text1"/>
                <w:sz w:val="20"/>
              </w:rPr>
              <w:t>1</w:t>
            </w:r>
            <w:r w:rsidRPr="006C14B8">
              <w:rPr>
                <w:b/>
                <w:bCs/>
                <w:i/>
                <w:iCs/>
                <w:sz w:val="20"/>
              </w:rPr>
              <w:t>.19</w:t>
            </w:r>
          </w:p>
        </w:tc>
        <w:tc>
          <w:tcPr>
            <w:tcW w:w="638" w:type="dxa"/>
          </w:tcPr>
          <w:p w14:paraId="0FC49C4B" w14:textId="77777777" w:rsidR="00A05108" w:rsidRPr="006C14B8" w:rsidRDefault="00A05108" w:rsidP="001A2B22">
            <w:pPr>
              <w:spacing w:line="360" w:lineRule="auto"/>
              <w:jc w:val="center"/>
              <w:rPr>
                <w:rFonts w:ascii="Times New Roman" w:hAnsi="Times New Roman" w:cs="Times New Roman"/>
                <w:b/>
                <w:bCs/>
                <w:i/>
                <w:iCs/>
                <w:color w:val="000000" w:themeColor="text1"/>
                <w:sz w:val="24"/>
                <w:szCs w:val="24"/>
              </w:rPr>
            </w:pPr>
            <w:r w:rsidRPr="006C14B8">
              <w:rPr>
                <w:rFonts w:ascii="Times New Roman" w:hAnsi="Times New Roman" w:cs="Times New Roman"/>
                <w:b/>
                <w:bCs/>
                <w:i/>
                <w:iCs/>
                <w:color w:val="000000" w:themeColor="text1"/>
                <w:sz w:val="24"/>
                <w:szCs w:val="24"/>
              </w:rPr>
              <w:t>4</w:t>
            </w:r>
            <w:r w:rsidRPr="006C14B8">
              <w:rPr>
                <w:b/>
                <w:bCs/>
                <w:i/>
                <w:iCs/>
              </w:rPr>
              <w:t>.78</w:t>
            </w:r>
          </w:p>
        </w:tc>
        <w:tc>
          <w:tcPr>
            <w:tcW w:w="672" w:type="dxa"/>
          </w:tcPr>
          <w:p w14:paraId="04ACA15F" w14:textId="77777777" w:rsidR="00A05108" w:rsidRPr="006C14B8" w:rsidRDefault="00A05108" w:rsidP="001A2B22">
            <w:pPr>
              <w:spacing w:line="360" w:lineRule="auto"/>
              <w:jc w:val="center"/>
              <w:rPr>
                <w:rFonts w:ascii="Times New Roman" w:hAnsi="Times New Roman" w:cs="Times New Roman"/>
                <w:b/>
                <w:bCs/>
                <w:i/>
                <w:iCs/>
                <w:color w:val="000000" w:themeColor="text1"/>
                <w:sz w:val="24"/>
                <w:szCs w:val="24"/>
              </w:rPr>
            </w:pPr>
            <w:r w:rsidRPr="006C14B8">
              <w:rPr>
                <w:rFonts w:ascii="Times New Roman" w:hAnsi="Times New Roman" w:cs="Times New Roman"/>
                <w:b/>
                <w:bCs/>
                <w:i/>
                <w:iCs/>
                <w:color w:val="000000" w:themeColor="text1"/>
                <w:sz w:val="24"/>
                <w:szCs w:val="24"/>
              </w:rPr>
              <w:t>.</w:t>
            </w:r>
            <w:r w:rsidRPr="006C14B8">
              <w:rPr>
                <w:b/>
                <w:bCs/>
                <w:i/>
                <w:iCs/>
              </w:rPr>
              <w:t>00*</w:t>
            </w:r>
          </w:p>
        </w:tc>
      </w:tr>
      <w:tr w:rsidR="00A05108" w14:paraId="1BA4F78D" w14:textId="77777777" w:rsidTr="003F67D8">
        <w:tc>
          <w:tcPr>
            <w:tcW w:w="4050" w:type="dxa"/>
            <w:vMerge/>
          </w:tcPr>
          <w:p w14:paraId="3124D45A"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6CF33FDC" w14:textId="77777777" w:rsidR="00A05108" w:rsidRPr="006C14B8" w:rsidRDefault="00A05108" w:rsidP="001A2B22">
            <w:pPr>
              <w:spacing w:line="360" w:lineRule="auto"/>
              <w:jc w:val="both"/>
              <w:rPr>
                <w:rFonts w:ascii="Times New Roman" w:hAnsi="Times New Roman" w:cs="Times New Roman"/>
                <w:b/>
                <w:bCs/>
                <w:i/>
                <w:iCs/>
                <w:color w:val="000000" w:themeColor="text1"/>
                <w:sz w:val="24"/>
                <w:szCs w:val="24"/>
              </w:rPr>
            </w:pPr>
            <w:r w:rsidRPr="006C14B8">
              <w:rPr>
                <w:rFonts w:ascii="Times New Roman" w:hAnsi="Times New Roman" w:cs="Times New Roman"/>
                <w:b/>
                <w:bCs/>
                <w:i/>
                <w:iCs/>
                <w:color w:val="000000" w:themeColor="text1"/>
                <w:sz w:val="24"/>
                <w:szCs w:val="24"/>
              </w:rPr>
              <w:t>Acting</w:t>
            </w:r>
          </w:p>
        </w:tc>
        <w:tc>
          <w:tcPr>
            <w:tcW w:w="712" w:type="dxa"/>
            <w:vAlign w:val="center"/>
          </w:tcPr>
          <w:p w14:paraId="4AE5B97B" w14:textId="77777777" w:rsidR="00A05108" w:rsidRPr="006C14B8" w:rsidRDefault="00A05108" w:rsidP="001A2B22">
            <w:pPr>
              <w:spacing w:line="360" w:lineRule="auto"/>
              <w:jc w:val="center"/>
              <w:rPr>
                <w:rFonts w:ascii="Times New Roman" w:hAnsi="Times New Roman" w:cs="Times New Roman"/>
                <w:b/>
                <w:bCs/>
                <w:i/>
                <w:iCs/>
                <w:color w:val="000000" w:themeColor="text1"/>
                <w:sz w:val="20"/>
              </w:rPr>
            </w:pPr>
            <w:r w:rsidRPr="006C14B8">
              <w:rPr>
                <w:rFonts w:ascii="Times New Roman" w:hAnsi="Times New Roman" w:cs="Times New Roman"/>
                <w:b/>
                <w:bCs/>
                <w:i/>
                <w:iCs/>
                <w:color w:val="000000" w:themeColor="text1"/>
                <w:sz w:val="20"/>
              </w:rPr>
              <w:t>3</w:t>
            </w:r>
            <w:r w:rsidRPr="006C14B8">
              <w:rPr>
                <w:b/>
                <w:bCs/>
                <w:i/>
                <w:iCs/>
                <w:sz w:val="20"/>
              </w:rPr>
              <w:t>.22</w:t>
            </w:r>
          </w:p>
        </w:tc>
        <w:tc>
          <w:tcPr>
            <w:tcW w:w="714" w:type="dxa"/>
            <w:vAlign w:val="center"/>
          </w:tcPr>
          <w:p w14:paraId="6A098683" w14:textId="77777777" w:rsidR="00A05108" w:rsidRPr="006C14B8" w:rsidRDefault="00A05108" w:rsidP="001A2B22">
            <w:pPr>
              <w:spacing w:line="360" w:lineRule="auto"/>
              <w:jc w:val="center"/>
              <w:rPr>
                <w:rFonts w:ascii="Times New Roman" w:hAnsi="Times New Roman" w:cs="Times New Roman"/>
                <w:b/>
                <w:bCs/>
                <w:i/>
                <w:iCs/>
                <w:color w:val="000000" w:themeColor="text1"/>
                <w:sz w:val="20"/>
              </w:rPr>
            </w:pPr>
            <w:r w:rsidRPr="006C14B8">
              <w:rPr>
                <w:rFonts w:ascii="Times New Roman" w:hAnsi="Times New Roman" w:cs="Times New Roman"/>
                <w:b/>
                <w:bCs/>
                <w:i/>
                <w:iCs/>
                <w:color w:val="000000" w:themeColor="text1"/>
                <w:sz w:val="20"/>
              </w:rPr>
              <w:t>1</w:t>
            </w:r>
            <w:r w:rsidRPr="006C14B8">
              <w:rPr>
                <w:b/>
                <w:bCs/>
                <w:i/>
                <w:iCs/>
                <w:sz w:val="20"/>
              </w:rPr>
              <w:t>.15</w:t>
            </w:r>
          </w:p>
        </w:tc>
        <w:tc>
          <w:tcPr>
            <w:tcW w:w="638" w:type="dxa"/>
          </w:tcPr>
          <w:p w14:paraId="0A7A3FD6" w14:textId="77777777" w:rsidR="00A05108" w:rsidRPr="006C14B8" w:rsidRDefault="00A05108" w:rsidP="001A2B22">
            <w:pPr>
              <w:spacing w:line="360" w:lineRule="auto"/>
              <w:jc w:val="center"/>
              <w:rPr>
                <w:rFonts w:ascii="Times New Roman" w:hAnsi="Times New Roman" w:cs="Times New Roman"/>
                <w:b/>
                <w:bCs/>
                <w:i/>
                <w:iCs/>
                <w:color w:val="000000" w:themeColor="text1"/>
                <w:sz w:val="24"/>
                <w:szCs w:val="24"/>
              </w:rPr>
            </w:pPr>
          </w:p>
        </w:tc>
        <w:tc>
          <w:tcPr>
            <w:tcW w:w="672" w:type="dxa"/>
          </w:tcPr>
          <w:p w14:paraId="0EEFABF8" w14:textId="77777777" w:rsidR="00A05108" w:rsidRPr="006C14B8" w:rsidRDefault="00A05108" w:rsidP="001A2B22">
            <w:pPr>
              <w:spacing w:line="360" w:lineRule="auto"/>
              <w:jc w:val="center"/>
              <w:rPr>
                <w:rFonts w:ascii="Times New Roman" w:hAnsi="Times New Roman" w:cs="Times New Roman"/>
                <w:b/>
                <w:bCs/>
                <w:i/>
                <w:iCs/>
                <w:color w:val="000000" w:themeColor="text1"/>
                <w:sz w:val="24"/>
                <w:szCs w:val="24"/>
              </w:rPr>
            </w:pPr>
          </w:p>
        </w:tc>
      </w:tr>
    </w:tbl>
    <w:p w14:paraId="22B9A761" w14:textId="3DD84817"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3.59 less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4.23 about t</w:t>
      </w:r>
      <w:r w:rsidRPr="00563D5E">
        <w:rPr>
          <w:rFonts w:ascii="Times New Roman" w:hAnsi="Times New Roman" w:cs="Times New Roman"/>
          <w:color w:val="000000" w:themeColor="text1"/>
          <w:sz w:val="24"/>
          <w:szCs w:val="24"/>
        </w:rPr>
        <w:t>he mentoring program provides valuable guidance and support to new teachers.</w:t>
      </w:r>
    </w:p>
    <w:p w14:paraId="4756EED5" w14:textId="4F04168D"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3.36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2.89 about m</w:t>
      </w:r>
      <w:r w:rsidRPr="00563D5E">
        <w:rPr>
          <w:rFonts w:ascii="Times New Roman" w:hAnsi="Times New Roman" w:cs="Times New Roman"/>
          <w:color w:val="000000" w:themeColor="text1"/>
          <w:sz w:val="24"/>
          <w:szCs w:val="24"/>
        </w:rPr>
        <w:t>entoring plays a crucial role in fostering the professional growth and development of teachers.</w:t>
      </w:r>
    </w:p>
    <w:p w14:paraId="6D153CDD" w14:textId="7B83FC51"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lastRenderedPageBreak/>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3.66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2.91 about t</w:t>
      </w:r>
      <w:r w:rsidRPr="00563D5E">
        <w:rPr>
          <w:rFonts w:ascii="Times New Roman" w:hAnsi="Times New Roman" w:cs="Times New Roman"/>
          <w:color w:val="000000" w:themeColor="text1"/>
          <w:sz w:val="24"/>
          <w:szCs w:val="24"/>
        </w:rPr>
        <w:t>he mentoring process encourages reflection and self-improvement among mentees.</w:t>
      </w:r>
    </w:p>
    <w:p w14:paraId="62CCE22B" w14:textId="1BA1A235"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3.25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2.48 about t</w:t>
      </w:r>
      <w:r w:rsidRPr="00563D5E">
        <w:rPr>
          <w:rFonts w:ascii="Times New Roman" w:hAnsi="Times New Roman" w:cs="Times New Roman"/>
          <w:color w:val="000000" w:themeColor="text1"/>
          <w:sz w:val="24"/>
          <w:szCs w:val="24"/>
        </w:rPr>
        <w:t>eachers feel comfortable seeking advice and feedback from their mentors.</w:t>
      </w:r>
    </w:p>
    <w:p w14:paraId="690D7D6F" w14:textId="67D8AE37"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4.19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3.60 about t</w:t>
      </w:r>
      <w:r w:rsidRPr="00563D5E">
        <w:rPr>
          <w:rFonts w:ascii="Times New Roman" w:hAnsi="Times New Roman" w:cs="Times New Roman"/>
          <w:color w:val="000000" w:themeColor="text1"/>
          <w:sz w:val="24"/>
          <w:szCs w:val="24"/>
        </w:rPr>
        <w:t>he monitoring process is fair and provides constructive feedback to teachers.</w:t>
      </w:r>
    </w:p>
    <w:p w14:paraId="45920828" w14:textId="68041561" w:rsidR="00A05108" w:rsidRDefault="00A05108" w:rsidP="00A05108">
      <w:pPr>
        <w:spacing w:line="480" w:lineRule="auto"/>
        <w:jc w:val="both"/>
        <w:rPr>
          <w:rFonts w:ascii="Times New Roman" w:hAnsi="Times New Roman" w:cs="Times New Roman"/>
          <w:i/>
          <w:iCs/>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3.61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3.22 regarding monitoring and mentoring. </w:t>
      </w:r>
    </w:p>
    <w:p w14:paraId="0E4FB18A" w14:textId="77777777" w:rsidR="00A05108" w:rsidRDefault="00A05108" w:rsidP="00A05108">
      <w:pPr>
        <w:spacing w:line="480" w:lineRule="auto"/>
        <w:jc w:val="both"/>
        <w:rPr>
          <w:rFonts w:ascii="Times New Roman" w:hAnsi="Times New Roman" w:cs="Times New Roman"/>
          <w:i/>
          <w:iCs/>
          <w:color w:val="000000" w:themeColor="text1"/>
          <w:sz w:val="24"/>
          <w:szCs w:val="24"/>
        </w:rPr>
      </w:pPr>
    </w:p>
    <w:p w14:paraId="225AA7CB"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0AE3D41E"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614D2D4E"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68D00231"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0EF1117B" w14:textId="77777777" w:rsidR="00A05108" w:rsidRDefault="00A05108" w:rsidP="00A05108">
      <w:pPr>
        <w:spacing w:line="480" w:lineRule="auto"/>
        <w:jc w:val="both"/>
        <w:rPr>
          <w:rFonts w:ascii="Times New Roman" w:hAnsi="Times New Roman" w:cs="Times New Roman"/>
          <w:i/>
          <w:iCs/>
          <w:color w:val="000000" w:themeColor="text1"/>
          <w:sz w:val="24"/>
          <w:szCs w:val="24"/>
        </w:rPr>
      </w:pPr>
    </w:p>
    <w:p w14:paraId="42B02C33" w14:textId="54808B53" w:rsidR="00A05108" w:rsidRDefault="00A05108" w:rsidP="00A05108">
      <w:pPr>
        <w:spacing w:line="480" w:lineRule="auto"/>
        <w:jc w:val="both"/>
        <w:rPr>
          <w:rFonts w:ascii="Times New Roman" w:hAnsi="Times New Roman" w:cs="Times New Roman"/>
          <w:i/>
          <w:iCs/>
          <w:color w:val="000000" w:themeColor="text1"/>
          <w:sz w:val="24"/>
          <w:szCs w:val="24"/>
        </w:rPr>
      </w:pPr>
      <w:r w:rsidRPr="002F1AB9">
        <w:rPr>
          <w:rStyle w:val="hgkelc"/>
          <w:rFonts w:ascii="Times New Roman" w:hAnsi="Times New Roman" w:cs="Times New Roman"/>
          <w:color w:val="000000" w:themeColor="text1"/>
          <w:sz w:val="24"/>
          <w:szCs w:val="24"/>
        </w:rPr>
        <w:lastRenderedPageBreak/>
        <w:t>Table 4.</w:t>
      </w:r>
      <w:r>
        <w:rPr>
          <w:rStyle w:val="hgkelc"/>
          <w:rFonts w:ascii="Times New Roman" w:hAnsi="Times New Roman" w:cs="Times New Roman"/>
          <w:color w:val="000000" w:themeColor="text1"/>
          <w:sz w:val="24"/>
          <w:szCs w:val="24"/>
        </w:rPr>
        <w:t>15</w:t>
      </w:r>
      <w:r w:rsidRPr="002F1AB9">
        <w:rPr>
          <w:rStyle w:val="hgkelc"/>
          <w:rFonts w:ascii="Times New Roman" w:hAnsi="Times New Roman" w:cs="Times New Roman"/>
          <w:color w:val="000000" w:themeColor="text1"/>
          <w:sz w:val="24"/>
          <w:szCs w:val="24"/>
        </w:rPr>
        <w:t xml:space="preserve">. </w:t>
      </w:r>
      <w:r w:rsidRPr="002F1AB9">
        <w:rPr>
          <w:rFonts w:ascii="Times New Roman" w:hAnsi="Times New Roman" w:cs="Times New Roman"/>
          <w:i/>
          <w:iCs/>
          <w:color w:val="000000" w:themeColor="text1"/>
          <w:sz w:val="24"/>
          <w:szCs w:val="24"/>
        </w:rPr>
        <w:t xml:space="preserve">Independent sample t-test </w:t>
      </w:r>
      <w:r>
        <w:rPr>
          <w:rFonts w:ascii="Times New Roman" w:hAnsi="Times New Roman" w:cs="Times New Roman"/>
          <w:i/>
          <w:iCs/>
          <w:color w:val="000000" w:themeColor="text1"/>
          <w:sz w:val="24"/>
          <w:szCs w:val="24"/>
        </w:rPr>
        <w:t>for whole school development</w:t>
      </w:r>
      <w:r w:rsidRPr="002F1AB9">
        <w:rPr>
          <w:rFonts w:ascii="Times New Roman" w:hAnsi="Times New Roman" w:cs="Times New Roman"/>
          <w:i/>
          <w:iCs/>
          <w:color w:val="000000" w:themeColor="text1"/>
          <w:sz w:val="24"/>
          <w:szCs w:val="24"/>
        </w:rPr>
        <w:t xml:space="preserve"> N= </w:t>
      </w:r>
      <w:r>
        <w:rPr>
          <w:rFonts w:ascii="Times New Roman" w:hAnsi="Times New Roman" w:cs="Times New Roman"/>
          <w:i/>
          <w:iCs/>
          <w:color w:val="000000" w:themeColor="text1"/>
          <w:sz w:val="24"/>
          <w:szCs w:val="24"/>
        </w:rPr>
        <w:t xml:space="preserve">206 </w:t>
      </w:r>
      <w:r w:rsidRPr="002F1AB9">
        <w:rPr>
          <w:rFonts w:ascii="Times New Roman" w:hAnsi="Times New Roman" w:cs="Times New Roman"/>
          <w:i/>
          <w:iCs/>
          <w:color w:val="000000" w:themeColor="text1"/>
          <w:sz w:val="24"/>
          <w:szCs w:val="24"/>
        </w:rPr>
        <w:t>(Regular=</w:t>
      </w:r>
      <w:r>
        <w:rPr>
          <w:rFonts w:ascii="Times New Roman" w:hAnsi="Times New Roman" w:cs="Times New Roman"/>
          <w:i/>
          <w:iCs/>
          <w:color w:val="000000" w:themeColor="text1"/>
          <w:sz w:val="24"/>
          <w:szCs w:val="24"/>
        </w:rPr>
        <w:t>111</w:t>
      </w:r>
      <w:r w:rsidRPr="002F1AB9">
        <w:rPr>
          <w:rFonts w:ascii="Times New Roman" w:hAnsi="Times New Roman" w:cs="Times New Roman"/>
          <w:i/>
          <w:iCs/>
          <w:color w:val="000000" w:themeColor="text1"/>
          <w:sz w:val="24"/>
          <w:szCs w:val="24"/>
        </w:rPr>
        <w:t>, Acting=</w:t>
      </w:r>
      <w:r>
        <w:rPr>
          <w:rFonts w:ascii="Times New Roman" w:hAnsi="Times New Roman" w:cs="Times New Roman"/>
          <w:i/>
          <w:iCs/>
          <w:color w:val="000000" w:themeColor="text1"/>
          <w:sz w:val="24"/>
          <w:szCs w:val="24"/>
        </w:rPr>
        <w:t>95</w:t>
      </w:r>
      <w:r w:rsidR="00AA09B9">
        <w:rPr>
          <w:rFonts w:ascii="Times New Roman" w:hAnsi="Times New Roman" w:cs="Times New Roman"/>
          <w:i/>
          <w:iCs/>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017"/>
        <w:gridCol w:w="712"/>
        <w:gridCol w:w="714"/>
        <w:gridCol w:w="638"/>
        <w:gridCol w:w="672"/>
      </w:tblGrid>
      <w:tr w:rsidR="00A05108" w14:paraId="21DFF15C" w14:textId="77777777" w:rsidTr="003F67D8">
        <w:tc>
          <w:tcPr>
            <w:tcW w:w="4050" w:type="dxa"/>
            <w:tcBorders>
              <w:top w:val="single" w:sz="4" w:space="0" w:color="auto"/>
              <w:bottom w:val="single" w:sz="4" w:space="0" w:color="auto"/>
            </w:tcBorders>
          </w:tcPr>
          <w:p w14:paraId="7B9C8501"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Statements</w:t>
            </w:r>
          </w:p>
        </w:tc>
        <w:tc>
          <w:tcPr>
            <w:tcW w:w="1017" w:type="dxa"/>
            <w:tcBorders>
              <w:top w:val="single" w:sz="4" w:space="0" w:color="auto"/>
              <w:bottom w:val="single" w:sz="4" w:space="0" w:color="auto"/>
            </w:tcBorders>
          </w:tcPr>
          <w:p w14:paraId="3EA76775"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Group</w:t>
            </w:r>
          </w:p>
        </w:tc>
        <w:tc>
          <w:tcPr>
            <w:tcW w:w="712" w:type="dxa"/>
            <w:tcBorders>
              <w:top w:val="single" w:sz="4" w:space="0" w:color="auto"/>
              <w:bottom w:val="single" w:sz="4" w:space="0" w:color="auto"/>
            </w:tcBorders>
          </w:tcPr>
          <w:p w14:paraId="3738C327"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M</w:t>
            </w:r>
          </w:p>
        </w:tc>
        <w:tc>
          <w:tcPr>
            <w:tcW w:w="714" w:type="dxa"/>
            <w:tcBorders>
              <w:top w:val="single" w:sz="4" w:space="0" w:color="auto"/>
              <w:bottom w:val="single" w:sz="4" w:space="0" w:color="auto"/>
            </w:tcBorders>
          </w:tcPr>
          <w:p w14:paraId="17A38C3B"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SD</w:t>
            </w:r>
          </w:p>
        </w:tc>
        <w:tc>
          <w:tcPr>
            <w:tcW w:w="638" w:type="dxa"/>
            <w:tcBorders>
              <w:top w:val="single" w:sz="4" w:space="0" w:color="auto"/>
              <w:bottom w:val="single" w:sz="4" w:space="0" w:color="auto"/>
            </w:tcBorders>
          </w:tcPr>
          <w:p w14:paraId="78477DD6"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w:t>
            </w:r>
          </w:p>
        </w:tc>
        <w:tc>
          <w:tcPr>
            <w:tcW w:w="672" w:type="dxa"/>
            <w:tcBorders>
              <w:top w:val="single" w:sz="4" w:space="0" w:color="auto"/>
              <w:bottom w:val="single" w:sz="4" w:space="0" w:color="auto"/>
            </w:tcBorders>
          </w:tcPr>
          <w:p w14:paraId="69B362BE" w14:textId="77777777" w:rsidR="00A05108" w:rsidRDefault="00A05108" w:rsidP="001A2B22">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Sig.</w:t>
            </w:r>
          </w:p>
        </w:tc>
      </w:tr>
      <w:tr w:rsidR="00A05108" w14:paraId="269355EC" w14:textId="77777777" w:rsidTr="003F67D8">
        <w:trPr>
          <w:trHeight w:val="341"/>
        </w:trPr>
        <w:tc>
          <w:tcPr>
            <w:tcW w:w="4050" w:type="dxa"/>
            <w:vMerge w:val="restart"/>
            <w:tcBorders>
              <w:top w:val="single" w:sz="4" w:space="0" w:color="auto"/>
            </w:tcBorders>
          </w:tcPr>
          <w:p w14:paraId="273B2433"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school's leadership effectively communicates a clear vision for the school's development.</w:t>
            </w:r>
          </w:p>
        </w:tc>
        <w:tc>
          <w:tcPr>
            <w:tcW w:w="1017" w:type="dxa"/>
            <w:tcBorders>
              <w:top w:val="single" w:sz="4" w:space="0" w:color="auto"/>
            </w:tcBorders>
          </w:tcPr>
          <w:p w14:paraId="22E880D6"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tcBorders>
              <w:top w:val="single" w:sz="4" w:space="0" w:color="auto"/>
            </w:tcBorders>
            <w:vAlign w:val="center"/>
          </w:tcPr>
          <w:p w14:paraId="4CA3501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10</w:t>
            </w:r>
          </w:p>
        </w:tc>
        <w:tc>
          <w:tcPr>
            <w:tcW w:w="714" w:type="dxa"/>
            <w:tcBorders>
              <w:top w:val="single" w:sz="4" w:space="0" w:color="auto"/>
            </w:tcBorders>
            <w:vAlign w:val="center"/>
          </w:tcPr>
          <w:p w14:paraId="3044144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1</w:t>
            </w:r>
          </w:p>
        </w:tc>
        <w:tc>
          <w:tcPr>
            <w:tcW w:w="638" w:type="dxa"/>
            <w:tcBorders>
              <w:top w:val="single" w:sz="4" w:space="0" w:color="auto"/>
            </w:tcBorders>
          </w:tcPr>
          <w:p w14:paraId="3ECA37F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2.4</w:t>
            </w:r>
            <w:r>
              <w:rPr>
                <w:rFonts w:ascii="Times New Roman" w:hAnsi="Times New Roman" w:cs="Times New Roman"/>
                <w:color w:val="000000" w:themeColor="text1"/>
                <w:sz w:val="20"/>
              </w:rPr>
              <w:t>4</w:t>
            </w:r>
          </w:p>
        </w:tc>
        <w:tc>
          <w:tcPr>
            <w:tcW w:w="672" w:type="dxa"/>
            <w:tcBorders>
              <w:top w:val="single" w:sz="4" w:space="0" w:color="auto"/>
            </w:tcBorders>
          </w:tcPr>
          <w:p w14:paraId="6ED2C31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3</w:t>
            </w:r>
            <w:r w:rsidRPr="002F1AB9">
              <w:rPr>
                <w:rFonts w:ascii="Times New Roman" w:hAnsi="Times New Roman" w:cs="Times New Roman"/>
                <w:color w:val="000000" w:themeColor="text1"/>
                <w:sz w:val="20"/>
              </w:rPr>
              <w:t>*</w:t>
            </w:r>
          </w:p>
        </w:tc>
      </w:tr>
      <w:tr w:rsidR="00A05108" w14:paraId="14947A30" w14:textId="77777777" w:rsidTr="003F67D8">
        <w:tc>
          <w:tcPr>
            <w:tcW w:w="4050" w:type="dxa"/>
            <w:vMerge/>
          </w:tcPr>
          <w:p w14:paraId="7D540F47"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1CDB211D"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1D92150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79</w:t>
            </w:r>
          </w:p>
        </w:tc>
        <w:tc>
          <w:tcPr>
            <w:tcW w:w="714" w:type="dxa"/>
            <w:vAlign w:val="center"/>
          </w:tcPr>
          <w:p w14:paraId="083C751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1.1</w:t>
            </w:r>
            <w:r>
              <w:rPr>
                <w:rFonts w:ascii="Times New Roman" w:hAnsi="Times New Roman" w:cs="Times New Roman"/>
                <w:color w:val="000000" w:themeColor="text1"/>
                <w:sz w:val="20"/>
              </w:rPr>
              <w:t>5</w:t>
            </w:r>
          </w:p>
        </w:tc>
        <w:tc>
          <w:tcPr>
            <w:tcW w:w="638" w:type="dxa"/>
          </w:tcPr>
          <w:p w14:paraId="126405BD"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223CE11A"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7C47BC49" w14:textId="77777777" w:rsidTr="003F67D8">
        <w:trPr>
          <w:trHeight w:val="413"/>
        </w:trPr>
        <w:tc>
          <w:tcPr>
            <w:tcW w:w="4050" w:type="dxa"/>
            <w:vMerge w:val="restart"/>
          </w:tcPr>
          <w:p w14:paraId="1F2051D1"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 leadership team fosters a positive and inclusive school culture that encourages collaboration and innovation.</w:t>
            </w:r>
          </w:p>
        </w:tc>
        <w:tc>
          <w:tcPr>
            <w:tcW w:w="1017" w:type="dxa"/>
          </w:tcPr>
          <w:p w14:paraId="35EF7241"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3DFEEB5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08</w:t>
            </w:r>
          </w:p>
        </w:tc>
        <w:tc>
          <w:tcPr>
            <w:tcW w:w="714" w:type="dxa"/>
            <w:vAlign w:val="center"/>
          </w:tcPr>
          <w:p w14:paraId="779796F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6</w:t>
            </w:r>
          </w:p>
        </w:tc>
        <w:tc>
          <w:tcPr>
            <w:tcW w:w="638" w:type="dxa"/>
          </w:tcPr>
          <w:p w14:paraId="0D874F3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3.8</w:t>
            </w:r>
            <w:r>
              <w:rPr>
                <w:rFonts w:ascii="Times New Roman" w:hAnsi="Times New Roman" w:cs="Times New Roman"/>
                <w:color w:val="000000" w:themeColor="text1"/>
                <w:sz w:val="20"/>
              </w:rPr>
              <w:t>7</w:t>
            </w:r>
          </w:p>
        </w:tc>
        <w:tc>
          <w:tcPr>
            <w:tcW w:w="672" w:type="dxa"/>
          </w:tcPr>
          <w:p w14:paraId="1AF6773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1</w:t>
            </w:r>
            <w:r w:rsidRPr="002F1AB9">
              <w:rPr>
                <w:rFonts w:ascii="Times New Roman" w:hAnsi="Times New Roman" w:cs="Times New Roman"/>
                <w:color w:val="000000" w:themeColor="text1"/>
                <w:sz w:val="20"/>
              </w:rPr>
              <w:t>*</w:t>
            </w:r>
          </w:p>
        </w:tc>
      </w:tr>
      <w:tr w:rsidR="00A05108" w14:paraId="11166911" w14:textId="77777777" w:rsidTr="003F67D8">
        <w:tc>
          <w:tcPr>
            <w:tcW w:w="4050" w:type="dxa"/>
            <w:vMerge/>
          </w:tcPr>
          <w:p w14:paraId="670F37C6"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4DDB9F7D"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7D82623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59</w:t>
            </w:r>
          </w:p>
        </w:tc>
        <w:tc>
          <w:tcPr>
            <w:tcW w:w="714" w:type="dxa"/>
            <w:vAlign w:val="center"/>
          </w:tcPr>
          <w:p w14:paraId="0DFEAFB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29</w:t>
            </w:r>
          </w:p>
        </w:tc>
        <w:tc>
          <w:tcPr>
            <w:tcW w:w="638" w:type="dxa"/>
          </w:tcPr>
          <w:p w14:paraId="7EA81AA7"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12137FB1"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7FF7B9DB" w14:textId="77777777" w:rsidTr="003F67D8">
        <w:trPr>
          <w:trHeight w:val="467"/>
        </w:trPr>
        <w:tc>
          <w:tcPr>
            <w:tcW w:w="4050" w:type="dxa"/>
            <w:vMerge w:val="restart"/>
          </w:tcPr>
          <w:p w14:paraId="23C97AC2"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school's leadership demonstrates a commitment to continuous improvement and adapting to changing needs.</w:t>
            </w:r>
          </w:p>
        </w:tc>
        <w:tc>
          <w:tcPr>
            <w:tcW w:w="1017" w:type="dxa"/>
          </w:tcPr>
          <w:p w14:paraId="03772631"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0D00E4BE"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41</w:t>
            </w:r>
          </w:p>
        </w:tc>
        <w:tc>
          <w:tcPr>
            <w:tcW w:w="714" w:type="dxa"/>
            <w:vAlign w:val="center"/>
          </w:tcPr>
          <w:p w14:paraId="765416A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33</w:t>
            </w:r>
          </w:p>
        </w:tc>
        <w:tc>
          <w:tcPr>
            <w:tcW w:w="638" w:type="dxa"/>
          </w:tcPr>
          <w:p w14:paraId="12F6D9E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4.</w:t>
            </w:r>
            <w:r>
              <w:rPr>
                <w:rFonts w:ascii="Times New Roman" w:hAnsi="Times New Roman" w:cs="Times New Roman"/>
                <w:color w:val="000000" w:themeColor="text1"/>
                <w:sz w:val="20"/>
              </w:rPr>
              <w:t>60</w:t>
            </w:r>
          </w:p>
        </w:tc>
        <w:tc>
          <w:tcPr>
            <w:tcW w:w="672" w:type="dxa"/>
          </w:tcPr>
          <w:p w14:paraId="2311E129"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.00*</w:t>
            </w:r>
          </w:p>
        </w:tc>
      </w:tr>
      <w:tr w:rsidR="00A05108" w14:paraId="3A0FF7A8" w14:textId="77777777" w:rsidTr="003F67D8">
        <w:tc>
          <w:tcPr>
            <w:tcW w:w="4050" w:type="dxa"/>
            <w:vMerge/>
          </w:tcPr>
          <w:p w14:paraId="5DA21033"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2D54684B" w14:textId="77777777" w:rsidR="00A05108" w:rsidRDefault="00A05108" w:rsidP="001A2B22">
            <w:pPr>
              <w:spacing w:line="360" w:lineRule="auto"/>
              <w:jc w:val="both"/>
              <w:rPr>
                <w:rFonts w:ascii="Times New Roman" w:hAnsi="Times New Roman" w:cs="Times New Roman"/>
                <w:i/>
                <w:iCs/>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1A31D113"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2.7</w:t>
            </w:r>
            <w:r>
              <w:rPr>
                <w:rFonts w:ascii="Times New Roman" w:hAnsi="Times New Roman" w:cs="Times New Roman"/>
                <w:color w:val="000000" w:themeColor="text1"/>
                <w:sz w:val="20"/>
              </w:rPr>
              <w:t>7</w:t>
            </w:r>
          </w:p>
        </w:tc>
        <w:tc>
          <w:tcPr>
            <w:tcW w:w="714" w:type="dxa"/>
            <w:vAlign w:val="center"/>
          </w:tcPr>
          <w:p w14:paraId="042E98DA"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9</w:t>
            </w:r>
          </w:p>
        </w:tc>
        <w:tc>
          <w:tcPr>
            <w:tcW w:w="638" w:type="dxa"/>
          </w:tcPr>
          <w:p w14:paraId="0AAA9999"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4DD3311D"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69C02D33" w14:textId="77777777" w:rsidTr="003F67D8">
        <w:trPr>
          <w:trHeight w:val="431"/>
        </w:trPr>
        <w:tc>
          <w:tcPr>
            <w:tcW w:w="4050" w:type="dxa"/>
            <w:vMerge w:val="restart"/>
          </w:tcPr>
          <w:p w14:paraId="119CC4DF"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 provides professional development opportunities for teachers to enhance their instructional skills.</w:t>
            </w:r>
          </w:p>
        </w:tc>
        <w:tc>
          <w:tcPr>
            <w:tcW w:w="1017" w:type="dxa"/>
          </w:tcPr>
          <w:p w14:paraId="46395483"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206BF39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3.4</w:t>
            </w:r>
            <w:r>
              <w:rPr>
                <w:rFonts w:ascii="Times New Roman" w:hAnsi="Times New Roman" w:cs="Times New Roman"/>
                <w:color w:val="000000" w:themeColor="text1"/>
                <w:sz w:val="20"/>
              </w:rPr>
              <w:t>8</w:t>
            </w:r>
          </w:p>
        </w:tc>
        <w:tc>
          <w:tcPr>
            <w:tcW w:w="714" w:type="dxa"/>
            <w:vAlign w:val="center"/>
          </w:tcPr>
          <w:p w14:paraId="686CC510"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1.25</w:t>
            </w:r>
          </w:p>
        </w:tc>
        <w:tc>
          <w:tcPr>
            <w:tcW w:w="638" w:type="dxa"/>
          </w:tcPr>
          <w:p w14:paraId="2FD0F58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39</w:t>
            </w:r>
          </w:p>
        </w:tc>
        <w:tc>
          <w:tcPr>
            <w:tcW w:w="672" w:type="dxa"/>
          </w:tcPr>
          <w:p w14:paraId="7E67A8B5"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0</w:t>
            </w:r>
            <w:r w:rsidRPr="002F1AB9">
              <w:rPr>
                <w:rFonts w:ascii="Times New Roman" w:hAnsi="Times New Roman" w:cs="Times New Roman"/>
                <w:color w:val="000000" w:themeColor="text1"/>
                <w:sz w:val="20"/>
              </w:rPr>
              <w:t>*</w:t>
            </w:r>
          </w:p>
        </w:tc>
      </w:tr>
      <w:tr w:rsidR="00A05108" w14:paraId="0F32687B" w14:textId="77777777" w:rsidTr="003F67D8">
        <w:tc>
          <w:tcPr>
            <w:tcW w:w="4050" w:type="dxa"/>
            <w:vMerge/>
          </w:tcPr>
          <w:p w14:paraId="0C92EAB4" w14:textId="77777777" w:rsidR="00A05108" w:rsidRDefault="00A05108" w:rsidP="001A2B22">
            <w:pPr>
              <w:spacing w:line="360" w:lineRule="auto"/>
              <w:rPr>
                <w:rFonts w:ascii="Times New Roman" w:hAnsi="Times New Roman" w:cs="Times New Roman"/>
                <w:i/>
                <w:iCs/>
                <w:color w:val="000000" w:themeColor="text1"/>
                <w:sz w:val="24"/>
                <w:szCs w:val="24"/>
              </w:rPr>
            </w:pPr>
          </w:p>
        </w:tc>
        <w:tc>
          <w:tcPr>
            <w:tcW w:w="1017" w:type="dxa"/>
          </w:tcPr>
          <w:p w14:paraId="7B42A173"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Acting</w:t>
            </w:r>
          </w:p>
        </w:tc>
        <w:tc>
          <w:tcPr>
            <w:tcW w:w="712" w:type="dxa"/>
            <w:vAlign w:val="center"/>
          </w:tcPr>
          <w:p w14:paraId="4638C378"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3.1</w:t>
            </w:r>
            <w:r>
              <w:rPr>
                <w:rFonts w:ascii="Times New Roman" w:hAnsi="Times New Roman" w:cs="Times New Roman"/>
                <w:color w:val="000000" w:themeColor="text1"/>
                <w:sz w:val="20"/>
              </w:rPr>
              <w:t>2</w:t>
            </w:r>
          </w:p>
        </w:tc>
        <w:tc>
          <w:tcPr>
            <w:tcW w:w="714" w:type="dxa"/>
            <w:vAlign w:val="center"/>
          </w:tcPr>
          <w:p w14:paraId="0AAFB4D4"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31</w:t>
            </w:r>
          </w:p>
        </w:tc>
        <w:tc>
          <w:tcPr>
            <w:tcW w:w="638" w:type="dxa"/>
          </w:tcPr>
          <w:p w14:paraId="11B8E184"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7CB036C7"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60BD5233" w14:textId="77777777" w:rsidTr="003F67D8">
        <w:tc>
          <w:tcPr>
            <w:tcW w:w="4050" w:type="dxa"/>
            <w:vMerge w:val="restart"/>
          </w:tcPr>
          <w:p w14:paraId="1BDEF7A6" w14:textId="77777777" w:rsidR="00A05108" w:rsidRDefault="00A05108" w:rsidP="001A2B22">
            <w:pPr>
              <w:spacing w:line="360" w:lineRule="auto"/>
              <w:rPr>
                <w:rFonts w:ascii="Times New Roman" w:hAnsi="Times New Roman" w:cs="Times New Roman"/>
                <w:i/>
                <w:iCs/>
                <w:color w:val="000000" w:themeColor="text1"/>
                <w:sz w:val="24"/>
                <w:szCs w:val="24"/>
              </w:rPr>
            </w:pPr>
            <w:r w:rsidRPr="00563D5E">
              <w:rPr>
                <w:rFonts w:ascii="Times New Roman" w:hAnsi="Times New Roman" w:cs="Times New Roman"/>
                <w:color w:val="000000" w:themeColor="text1"/>
                <w:sz w:val="24"/>
                <w:szCs w:val="24"/>
              </w:rPr>
              <w:t>The school actively promotes the well-being and mental health of students.</w:t>
            </w:r>
          </w:p>
        </w:tc>
        <w:tc>
          <w:tcPr>
            <w:tcW w:w="1017" w:type="dxa"/>
          </w:tcPr>
          <w:p w14:paraId="53CF6149"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sidRPr="005F6110">
              <w:rPr>
                <w:rFonts w:ascii="Times New Roman" w:hAnsi="Times New Roman" w:cs="Times New Roman"/>
                <w:color w:val="000000" w:themeColor="text1"/>
                <w:sz w:val="24"/>
                <w:szCs w:val="24"/>
              </w:rPr>
              <w:t>Regular</w:t>
            </w:r>
          </w:p>
        </w:tc>
        <w:tc>
          <w:tcPr>
            <w:tcW w:w="712" w:type="dxa"/>
            <w:vAlign w:val="center"/>
          </w:tcPr>
          <w:p w14:paraId="55D42062"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3.5</w:t>
            </w:r>
            <w:r>
              <w:rPr>
                <w:rFonts w:ascii="Times New Roman" w:hAnsi="Times New Roman" w:cs="Times New Roman"/>
                <w:color w:val="000000" w:themeColor="text1"/>
                <w:sz w:val="20"/>
              </w:rPr>
              <w:t>6</w:t>
            </w:r>
          </w:p>
        </w:tc>
        <w:tc>
          <w:tcPr>
            <w:tcW w:w="714" w:type="dxa"/>
            <w:vAlign w:val="center"/>
          </w:tcPr>
          <w:p w14:paraId="45EB3AE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1.3</w:t>
            </w:r>
            <w:r>
              <w:rPr>
                <w:rFonts w:ascii="Times New Roman" w:hAnsi="Times New Roman" w:cs="Times New Roman"/>
                <w:color w:val="000000" w:themeColor="text1"/>
                <w:sz w:val="20"/>
              </w:rPr>
              <w:t>2</w:t>
            </w:r>
          </w:p>
        </w:tc>
        <w:tc>
          <w:tcPr>
            <w:tcW w:w="638" w:type="dxa"/>
          </w:tcPr>
          <w:p w14:paraId="6C3F6796"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2.</w:t>
            </w:r>
            <w:r>
              <w:rPr>
                <w:rFonts w:ascii="Times New Roman" w:hAnsi="Times New Roman" w:cs="Times New Roman"/>
                <w:color w:val="000000" w:themeColor="text1"/>
                <w:sz w:val="20"/>
              </w:rPr>
              <w:t>59</w:t>
            </w:r>
          </w:p>
        </w:tc>
        <w:tc>
          <w:tcPr>
            <w:tcW w:w="672" w:type="dxa"/>
          </w:tcPr>
          <w:p w14:paraId="5775E41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.0</w:t>
            </w:r>
            <w:r>
              <w:rPr>
                <w:rFonts w:ascii="Times New Roman" w:hAnsi="Times New Roman" w:cs="Times New Roman"/>
                <w:color w:val="000000" w:themeColor="text1"/>
                <w:sz w:val="20"/>
              </w:rPr>
              <w:t>4*</w:t>
            </w:r>
          </w:p>
        </w:tc>
      </w:tr>
      <w:tr w:rsidR="00A05108" w14:paraId="6860E976" w14:textId="77777777" w:rsidTr="003F67D8">
        <w:tc>
          <w:tcPr>
            <w:tcW w:w="4050" w:type="dxa"/>
            <w:vMerge/>
          </w:tcPr>
          <w:p w14:paraId="5A075FAB" w14:textId="77777777" w:rsidR="00A05108" w:rsidRPr="00563D5E" w:rsidRDefault="00A05108" w:rsidP="001A2B22">
            <w:pPr>
              <w:spacing w:line="360" w:lineRule="auto"/>
              <w:rPr>
                <w:rFonts w:ascii="Times New Roman" w:hAnsi="Times New Roman" w:cs="Times New Roman"/>
                <w:color w:val="000000" w:themeColor="text1"/>
                <w:sz w:val="24"/>
                <w:szCs w:val="24"/>
              </w:rPr>
            </w:pPr>
          </w:p>
        </w:tc>
        <w:tc>
          <w:tcPr>
            <w:tcW w:w="1017" w:type="dxa"/>
          </w:tcPr>
          <w:p w14:paraId="67EE0799" w14:textId="77777777" w:rsidR="00A05108" w:rsidRPr="005F6110" w:rsidRDefault="00A05108" w:rsidP="001A2B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t>cting</w:t>
            </w:r>
          </w:p>
        </w:tc>
        <w:tc>
          <w:tcPr>
            <w:tcW w:w="712" w:type="dxa"/>
            <w:vAlign w:val="center"/>
          </w:tcPr>
          <w:p w14:paraId="31A668AD"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3.</w:t>
            </w:r>
            <w:r>
              <w:rPr>
                <w:rFonts w:ascii="Times New Roman" w:hAnsi="Times New Roman" w:cs="Times New Roman"/>
                <w:color w:val="000000" w:themeColor="text1"/>
                <w:sz w:val="20"/>
              </w:rPr>
              <w:t>20</w:t>
            </w:r>
          </w:p>
        </w:tc>
        <w:tc>
          <w:tcPr>
            <w:tcW w:w="714" w:type="dxa"/>
            <w:vAlign w:val="center"/>
          </w:tcPr>
          <w:p w14:paraId="580A847F" w14:textId="77777777" w:rsidR="00A05108" w:rsidRDefault="00A05108" w:rsidP="001A2B22">
            <w:pPr>
              <w:spacing w:line="360" w:lineRule="auto"/>
              <w:jc w:val="center"/>
              <w:rPr>
                <w:rFonts w:ascii="Times New Roman" w:hAnsi="Times New Roman" w:cs="Times New Roman"/>
                <w:i/>
                <w:iCs/>
                <w:color w:val="000000" w:themeColor="text1"/>
                <w:sz w:val="24"/>
                <w:szCs w:val="24"/>
              </w:rPr>
            </w:pPr>
            <w:r w:rsidRPr="002F1AB9">
              <w:rPr>
                <w:rFonts w:ascii="Times New Roman" w:hAnsi="Times New Roman" w:cs="Times New Roman"/>
                <w:color w:val="000000" w:themeColor="text1"/>
                <w:sz w:val="20"/>
              </w:rPr>
              <w:t>1</w:t>
            </w:r>
            <w:r>
              <w:rPr>
                <w:rFonts w:ascii="Times New Roman" w:hAnsi="Times New Roman" w:cs="Times New Roman"/>
                <w:color w:val="000000" w:themeColor="text1"/>
                <w:sz w:val="20"/>
              </w:rPr>
              <w:t>.41</w:t>
            </w:r>
          </w:p>
        </w:tc>
        <w:tc>
          <w:tcPr>
            <w:tcW w:w="638" w:type="dxa"/>
          </w:tcPr>
          <w:p w14:paraId="2689D933"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c>
          <w:tcPr>
            <w:tcW w:w="672" w:type="dxa"/>
          </w:tcPr>
          <w:p w14:paraId="115E43EF" w14:textId="77777777" w:rsidR="00A05108" w:rsidRDefault="00A05108" w:rsidP="001A2B22">
            <w:pPr>
              <w:spacing w:line="360" w:lineRule="auto"/>
              <w:jc w:val="center"/>
              <w:rPr>
                <w:rFonts w:ascii="Times New Roman" w:hAnsi="Times New Roman" w:cs="Times New Roman"/>
                <w:i/>
                <w:iCs/>
                <w:color w:val="000000" w:themeColor="text1"/>
                <w:sz w:val="24"/>
                <w:szCs w:val="24"/>
              </w:rPr>
            </w:pPr>
          </w:p>
        </w:tc>
      </w:tr>
      <w:tr w:rsidR="00A05108" w14:paraId="33A4780F" w14:textId="77777777" w:rsidTr="003F67D8">
        <w:tc>
          <w:tcPr>
            <w:tcW w:w="4050" w:type="dxa"/>
            <w:vMerge w:val="restart"/>
          </w:tcPr>
          <w:p w14:paraId="68E93233" w14:textId="77777777" w:rsidR="00A05108" w:rsidRPr="00D00097" w:rsidRDefault="00A05108" w:rsidP="001A2B22">
            <w:pPr>
              <w:spacing w:line="360" w:lineRule="auto"/>
              <w:rPr>
                <w:rFonts w:ascii="Times New Roman" w:hAnsi="Times New Roman" w:cs="Times New Roman"/>
                <w:b/>
                <w:bCs/>
                <w:i/>
                <w:iCs/>
                <w:color w:val="000000" w:themeColor="text1"/>
                <w:sz w:val="24"/>
                <w:szCs w:val="24"/>
              </w:rPr>
            </w:pPr>
            <w:r w:rsidRPr="00D00097">
              <w:rPr>
                <w:rFonts w:ascii="Times New Roman" w:hAnsi="Times New Roman" w:cs="Times New Roman"/>
                <w:b/>
                <w:bCs/>
                <w:i/>
                <w:iCs/>
                <w:color w:val="000000" w:themeColor="text1"/>
                <w:sz w:val="24"/>
                <w:szCs w:val="24"/>
              </w:rPr>
              <w:t>Overall</w:t>
            </w:r>
          </w:p>
        </w:tc>
        <w:tc>
          <w:tcPr>
            <w:tcW w:w="1017" w:type="dxa"/>
          </w:tcPr>
          <w:p w14:paraId="5537C2AA" w14:textId="77777777" w:rsidR="00A05108" w:rsidRPr="00630E98" w:rsidRDefault="00A05108" w:rsidP="001A2B22">
            <w:pPr>
              <w:spacing w:line="360" w:lineRule="auto"/>
              <w:jc w:val="both"/>
              <w:rPr>
                <w:rFonts w:ascii="Times New Roman" w:hAnsi="Times New Roman" w:cs="Times New Roman"/>
                <w:b/>
                <w:bCs/>
                <w:i/>
                <w:iCs/>
                <w:color w:val="000000" w:themeColor="text1"/>
                <w:sz w:val="24"/>
                <w:szCs w:val="24"/>
              </w:rPr>
            </w:pPr>
            <w:r w:rsidRPr="00630E98">
              <w:rPr>
                <w:rFonts w:ascii="Times New Roman" w:hAnsi="Times New Roman" w:cs="Times New Roman"/>
                <w:b/>
                <w:bCs/>
                <w:i/>
                <w:iCs/>
                <w:color w:val="000000" w:themeColor="text1"/>
                <w:sz w:val="24"/>
                <w:szCs w:val="24"/>
              </w:rPr>
              <w:t>Regular</w:t>
            </w:r>
          </w:p>
        </w:tc>
        <w:tc>
          <w:tcPr>
            <w:tcW w:w="712" w:type="dxa"/>
            <w:vAlign w:val="center"/>
          </w:tcPr>
          <w:p w14:paraId="5733E26D" w14:textId="77777777" w:rsidR="00A05108" w:rsidRPr="00630E98" w:rsidRDefault="00A05108" w:rsidP="001A2B22">
            <w:pPr>
              <w:spacing w:line="360" w:lineRule="auto"/>
              <w:jc w:val="center"/>
              <w:rPr>
                <w:rFonts w:ascii="Times New Roman" w:hAnsi="Times New Roman" w:cs="Times New Roman"/>
                <w:b/>
                <w:bCs/>
                <w:i/>
                <w:iCs/>
                <w:color w:val="000000" w:themeColor="text1"/>
                <w:sz w:val="20"/>
              </w:rPr>
            </w:pPr>
            <w:r w:rsidRPr="00630E98">
              <w:rPr>
                <w:rFonts w:ascii="Times New Roman" w:hAnsi="Times New Roman" w:cs="Times New Roman"/>
                <w:b/>
                <w:bCs/>
                <w:i/>
                <w:iCs/>
                <w:color w:val="000000" w:themeColor="text1"/>
                <w:sz w:val="20"/>
              </w:rPr>
              <w:t>3</w:t>
            </w:r>
            <w:r w:rsidRPr="00630E98">
              <w:rPr>
                <w:b/>
                <w:bCs/>
                <w:i/>
                <w:iCs/>
                <w:sz w:val="20"/>
              </w:rPr>
              <w:t>.52</w:t>
            </w:r>
          </w:p>
        </w:tc>
        <w:tc>
          <w:tcPr>
            <w:tcW w:w="714" w:type="dxa"/>
            <w:vAlign w:val="center"/>
          </w:tcPr>
          <w:p w14:paraId="7C82544C" w14:textId="77777777" w:rsidR="00A05108" w:rsidRPr="00630E98" w:rsidRDefault="00A05108" w:rsidP="001A2B22">
            <w:pPr>
              <w:spacing w:line="360" w:lineRule="auto"/>
              <w:jc w:val="center"/>
              <w:rPr>
                <w:rFonts w:ascii="Times New Roman" w:hAnsi="Times New Roman" w:cs="Times New Roman"/>
                <w:b/>
                <w:bCs/>
                <w:i/>
                <w:iCs/>
                <w:color w:val="000000" w:themeColor="text1"/>
                <w:sz w:val="20"/>
              </w:rPr>
            </w:pPr>
            <w:r w:rsidRPr="00630E98">
              <w:rPr>
                <w:rFonts w:ascii="Times New Roman" w:hAnsi="Times New Roman" w:cs="Times New Roman"/>
                <w:b/>
                <w:bCs/>
                <w:i/>
                <w:iCs/>
                <w:color w:val="000000" w:themeColor="text1"/>
                <w:sz w:val="20"/>
              </w:rPr>
              <w:t>1</w:t>
            </w:r>
            <w:r w:rsidRPr="00630E98">
              <w:rPr>
                <w:b/>
                <w:bCs/>
                <w:i/>
                <w:iCs/>
                <w:sz w:val="20"/>
              </w:rPr>
              <w:t>.27</w:t>
            </w:r>
          </w:p>
        </w:tc>
        <w:tc>
          <w:tcPr>
            <w:tcW w:w="638" w:type="dxa"/>
          </w:tcPr>
          <w:p w14:paraId="2EE8EC9C" w14:textId="77777777" w:rsidR="00A05108" w:rsidRPr="00630E98" w:rsidRDefault="00A05108" w:rsidP="001A2B22">
            <w:pPr>
              <w:spacing w:line="360" w:lineRule="auto"/>
              <w:jc w:val="center"/>
              <w:rPr>
                <w:rFonts w:ascii="Times New Roman" w:hAnsi="Times New Roman" w:cs="Times New Roman"/>
                <w:b/>
                <w:bCs/>
                <w:i/>
                <w:iCs/>
                <w:color w:val="000000" w:themeColor="text1"/>
                <w:sz w:val="24"/>
                <w:szCs w:val="24"/>
              </w:rPr>
            </w:pPr>
            <w:r w:rsidRPr="00630E98">
              <w:rPr>
                <w:rFonts w:ascii="Times New Roman" w:hAnsi="Times New Roman" w:cs="Times New Roman"/>
                <w:b/>
                <w:bCs/>
                <w:i/>
                <w:iCs/>
                <w:color w:val="000000" w:themeColor="text1"/>
                <w:sz w:val="24"/>
                <w:szCs w:val="24"/>
              </w:rPr>
              <w:t>3</w:t>
            </w:r>
            <w:r w:rsidRPr="00630E98">
              <w:rPr>
                <w:b/>
                <w:bCs/>
                <w:i/>
                <w:iCs/>
              </w:rPr>
              <w:t>.17</w:t>
            </w:r>
          </w:p>
        </w:tc>
        <w:tc>
          <w:tcPr>
            <w:tcW w:w="672" w:type="dxa"/>
          </w:tcPr>
          <w:p w14:paraId="38C9E008" w14:textId="77777777" w:rsidR="00A05108" w:rsidRPr="00630E98" w:rsidRDefault="00A05108" w:rsidP="001A2B22">
            <w:pPr>
              <w:spacing w:line="360" w:lineRule="auto"/>
              <w:jc w:val="center"/>
              <w:rPr>
                <w:rFonts w:ascii="Times New Roman" w:hAnsi="Times New Roman" w:cs="Times New Roman"/>
                <w:b/>
                <w:bCs/>
                <w:i/>
                <w:iCs/>
                <w:color w:val="000000" w:themeColor="text1"/>
                <w:sz w:val="24"/>
                <w:szCs w:val="24"/>
              </w:rPr>
            </w:pPr>
            <w:r w:rsidRPr="00630E98">
              <w:rPr>
                <w:rFonts w:ascii="Times New Roman" w:hAnsi="Times New Roman" w:cs="Times New Roman"/>
                <w:b/>
                <w:bCs/>
                <w:i/>
                <w:iCs/>
                <w:color w:val="000000" w:themeColor="text1"/>
                <w:sz w:val="24"/>
                <w:szCs w:val="24"/>
              </w:rPr>
              <w:t>.</w:t>
            </w:r>
            <w:r w:rsidRPr="00630E98">
              <w:rPr>
                <w:b/>
                <w:bCs/>
                <w:i/>
                <w:iCs/>
              </w:rPr>
              <w:t>01*</w:t>
            </w:r>
          </w:p>
        </w:tc>
      </w:tr>
      <w:tr w:rsidR="00A05108" w14:paraId="10BB0977" w14:textId="77777777" w:rsidTr="003F67D8">
        <w:tc>
          <w:tcPr>
            <w:tcW w:w="4050" w:type="dxa"/>
            <w:vMerge/>
          </w:tcPr>
          <w:p w14:paraId="479EB988" w14:textId="77777777" w:rsidR="00A05108" w:rsidRPr="00D00097" w:rsidRDefault="00A05108" w:rsidP="001A2B22">
            <w:pPr>
              <w:spacing w:line="360" w:lineRule="auto"/>
              <w:rPr>
                <w:rFonts w:ascii="Times New Roman" w:hAnsi="Times New Roman" w:cs="Times New Roman"/>
                <w:b/>
                <w:bCs/>
                <w:i/>
                <w:iCs/>
                <w:color w:val="000000" w:themeColor="text1"/>
                <w:sz w:val="24"/>
                <w:szCs w:val="24"/>
              </w:rPr>
            </w:pPr>
          </w:p>
        </w:tc>
        <w:tc>
          <w:tcPr>
            <w:tcW w:w="1017" w:type="dxa"/>
          </w:tcPr>
          <w:p w14:paraId="2F406755" w14:textId="77777777" w:rsidR="00A05108" w:rsidRPr="00630E98" w:rsidRDefault="00A05108" w:rsidP="001A2B22">
            <w:pPr>
              <w:spacing w:line="360" w:lineRule="auto"/>
              <w:jc w:val="both"/>
              <w:rPr>
                <w:rFonts w:ascii="Times New Roman" w:hAnsi="Times New Roman" w:cs="Times New Roman"/>
                <w:b/>
                <w:bCs/>
                <w:i/>
                <w:iCs/>
                <w:color w:val="000000" w:themeColor="text1"/>
                <w:sz w:val="24"/>
                <w:szCs w:val="24"/>
              </w:rPr>
            </w:pPr>
            <w:r w:rsidRPr="00630E98">
              <w:rPr>
                <w:rFonts w:ascii="Times New Roman" w:hAnsi="Times New Roman" w:cs="Times New Roman"/>
                <w:b/>
                <w:bCs/>
                <w:i/>
                <w:iCs/>
                <w:color w:val="000000" w:themeColor="text1"/>
                <w:sz w:val="24"/>
                <w:szCs w:val="24"/>
              </w:rPr>
              <w:t>Acting</w:t>
            </w:r>
          </w:p>
        </w:tc>
        <w:tc>
          <w:tcPr>
            <w:tcW w:w="712" w:type="dxa"/>
            <w:vAlign w:val="center"/>
          </w:tcPr>
          <w:p w14:paraId="54C8E1F3" w14:textId="77777777" w:rsidR="00A05108" w:rsidRPr="00630E98" w:rsidRDefault="00A05108" w:rsidP="001A2B22">
            <w:pPr>
              <w:spacing w:line="360" w:lineRule="auto"/>
              <w:jc w:val="center"/>
              <w:rPr>
                <w:rFonts w:ascii="Times New Roman" w:hAnsi="Times New Roman" w:cs="Times New Roman"/>
                <w:b/>
                <w:bCs/>
                <w:i/>
                <w:iCs/>
                <w:color w:val="000000" w:themeColor="text1"/>
                <w:sz w:val="20"/>
              </w:rPr>
            </w:pPr>
            <w:r w:rsidRPr="00630E98">
              <w:rPr>
                <w:rFonts w:ascii="Times New Roman" w:hAnsi="Times New Roman" w:cs="Times New Roman"/>
                <w:b/>
                <w:bCs/>
                <w:i/>
                <w:iCs/>
                <w:color w:val="000000" w:themeColor="text1"/>
                <w:sz w:val="20"/>
              </w:rPr>
              <w:t>3</w:t>
            </w:r>
            <w:r w:rsidRPr="00630E98">
              <w:rPr>
                <w:b/>
                <w:bCs/>
                <w:i/>
                <w:iCs/>
                <w:sz w:val="20"/>
              </w:rPr>
              <w:t>.09</w:t>
            </w:r>
          </w:p>
        </w:tc>
        <w:tc>
          <w:tcPr>
            <w:tcW w:w="714" w:type="dxa"/>
            <w:vAlign w:val="center"/>
          </w:tcPr>
          <w:p w14:paraId="3990F85A" w14:textId="77777777" w:rsidR="00A05108" w:rsidRPr="00630E98" w:rsidRDefault="00A05108" w:rsidP="001A2B22">
            <w:pPr>
              <w:spacing w:line="360" w:lineRule="auto"/>
              <w:jc w:val="center"/>
              <w:rPr>
                <w:rFonts w:ascii="Times New Roman" w:hAnsi="Times New Roman" w:cs="Times New Roman"/>
                <w:b/>
                <w:bCs/>
                <w:i/>
                <w:iCs/>
                <w:color w:val="000000" w:themeColor="text1"/>
                <w:sz w:val="20"/>
              </w:rPr>
            </w:pPr>
            <w:r w:rsidRPr="00630E98">
              <w:rPr>
                <w:rFonts w:ascii="Times New Roman" w:hAnsi="Times New Roman" w:cs="Times New Roman"/>
                <w:b/>
                <w:bCs/>
                <w:i/>
                <w:iCs/>
                <w:color w:val="000000" w:themeColor="text1"/>
                <w:sz w:val="20"/>
              </w:rPr>
              <w:t>1</w:t>
            </w:r>
            <w:r w:rsidRPr="00630E98">
              <w:rPr>
                <w:b/>
                <w:bCs/>
                <w:i/>
                <w:iCs/>
                <w:sz w:val="20"/>
              </w:rPr>
              <w:t>.31</w:t>
            </w:r>
          </w:p>
        </w:tc>
        <w:tc>
          <w:tcPr>
            <w:tcW w:w="638" w:type="dxa"/>
          </w:tcPr>
          <w:p w14:paraId="09945CB4" w14:textId="77777777" w:rsidR="00A05108" w:rsidRPr="00630E98" w:rsidRDefault="00A05108" w:rsidP="001A2B22">
            <w:pPr>
              <w:spacing w:line="360" w:lineRule="auto"/>
              <w:jc w:val="center"/>
              <w:rPr>
                <w:rFonts w:ascii="Times New Roman" w:hAnsi="Times New Roman" w:cs="Times New Roman"/>
                <w:b/>
                <w:bCs/>
                <w:i/>
                <w:iCs/>
                <w:color w:val="000000" w:themeColor="text1"/>
                <w:sz w:val="24"/>
                <w:szCs w:val="24"/>
              </w:rPr>
            </w:pPr>
          </w:p>
        </w:tc>
        <w:tc>
          <w:tcPr>
            <w:tcW w:w="672" w:type="dxa"/>
          </w:tcPr>
          <w:p w14:paraId="1BB52E39" w14:textId="77777777" w:rsidR="00A05108" w:rsidRPr="00630E98" w:rsidRDefault="00A05108" w:rsidP="001A2B22">
            <w:pPr>
              <w:spacing w:line="360" w:lineRule="auto"/>
              <w:jc w:val="center"/>
              <w:rPr>
                <w:rFonts w:ascii="Times New Roman" w:hAnsi="Times New Roman" w:cs="Times New Roman"/>
                <w:b/>
                <w:bCs/>
                <w:i/>
                <w:iCs/>
                <w:color w:val="000000" w:themeColor="text1"/>
                <w:sz w:val="24"/>
                <w:szCs w:val="24"/>
              </w:rPr>
            </w:pPr>
          </w:p>
        </w:tc>
      </w:tr>
    </w:tbl>
    <w:p w14:paraId="7266DC04" w14:textId="628095DC"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4.10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3.79 regarding t</w:t>
      </w:r>
      <w:r w:rsidRPr="00563D5E">
        <w:rPr>
          <w:rFonts w:ascii="Times New Roman" w:hAnsi="Times New Roman" w:cs="Times New Roman"/>
          <w:color w:val="000000" w:themeColor="text1"/>
          <w:sz w:val="24"/>
          <w:szCs w:val="24"/>
        </w:rPr>
        <w:t>he school's leadership effectively communicates a clear vision for the school's development.</w:t>
      </w:r>
    </w:p>
    <w:p w14:paraId="6F1371B9" w14:textId="3CE9B98A"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3.08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2.59 regarding </w:t>
      </w:r>
      <w:r>
        <w:rPr>
          <w:rFonts w:ascii="Times New Roman" w:hAnsi="Times New Roman" w:cs="Times New Roman"/>
          <w:color w:val="000000" w:themeColor="text1"/>
          <w:sz w:val="24"/>
          <w:szCs w:val="24"/>
        </w:rPr>
        <w:lastRenderedPageBreak/>
        <w:t>t</w:t>
      </w:r>
      <w:r w:rsidRPr="00563D5E">
        <w:rPr>
          <w:rFonts w:ascii="Times New Roman" w:hAnsi="Times New Roman" w:cs="Times New Roman"/>
          <w:color w:val="000000" w:themeColor="text1"/>
          <w:sz w:val="24"/>
          <w:szCs w:val="24"/>
        </w:rPr>
        <w:t>he school leadership team fosters a positive and inclusive school culture that encourages collaboration and innovation.</w:t>
      </w:r>
    </w:p>
    <w:p w14:paraId="57FEB22D" w14:textId="588CED9C"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3.41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2.77 regarding t</w:t>
      </w:r>
      <w:r w:rsidRPr="00563D5E">
        <w:rPr>
          <w:rFonts w:ascii="Times New Roman" w:hAnsi="Times New Roman" w:cs="Times New Roman"/>
          <w:color w:val="000000" w:themeColor="text1"/>
          <w:sz w:val="24"/>
          <w:szCs w:val="24"/>
        </w:rPr>
        <w:t>he school's leadership demonstrates a commitment to continuous improvement and adapting to changing needs.</w:t>
      </w:r>
    </w:p>
    <w:p w14:paraId="61065ECF" w14:textId="3FC07504"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3.48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3.12 regarding t</w:t>
      </w:r>
      <w:r w:rsidRPr="00563D5E">
        <w:rPr>
          <w:rFonts w:ascii="Times New Roman" w:hAnsi="Times New Roman" w:cs="Times New Roman"/>
          <w:color w:val="000000" w:themeColor="text1"/>
          <w:sz w:val="24"/>
          <w:szCs w:val="24"/>
        </w:rPr>
        <w:t>he school provides professional development opportunities for teachers to enhance their instructional skills.</w:t>
      </w:r>
    </w:p>
    <w:p w14:paraId="4C700BB5" w14:textId="5DD46F8E"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3.56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3.20 regarding t</w:t>
      </w:r>
      <w:r w:rsidRPr="00563D5E">
        <w:rPr>
          <w:rFonts w:ascii="Times New Roman" w:hAnsi="Times New Roman" w:cs="Times New Roman"/>
          <w:color w:val="000000" w:themeColor="text1"/>
          <w:sz w:val="24"/>
          <w:szCs w:val="24"/>
        </w:rPr>
        <w:t>he school actively promotes the well-being and mental health of students.</w:t>
      </w:r>
    </w:p>
    <w:p w14:paraId="017DF6CC" w14:textId="5B46BE56" w:rsidR="00A05108" w:rsidRDefault="00A05108" w:rsidP="00A05108">
      <w:pPr>
        <w:spacing w:line="480" w:lineRule="auto"/>
        <w:jc w:val="both"/>
        <w:rPr>
          <w:rFonts w:ascii="Times New Roman" w:hAnsi="Times New Roman" w:cs="Times New Roman"/>
          <w:color w:val="000000" w:themeColor="text1"/>
          <w:sz w:val="24"/>
          <w:szCs w:val="24"/>
        </w:rPr>
      </w:pPr>
      <w:r w:rsidRPr="001414D7">
        <w:rPr>
          <w:rFonts w:ascii="Times New Roman" w:hAnsi="Times New Roman" w:cs="Times New Roman"/>
          <w:color w:val="000000" w:themeColor="text1"/>
          <w:sz w:val="24"/>
          <w:szCs w:val="24"/>
        </w:rPr>
        <w:t xml:space="preserve">To compare </w:t>
      </w:r>
      <w:r>
        <w:rPr>
          <w:rFonts w:ascii="Times New Roman" w:hAnsi="Times New Roman" w:cs="Times New Roman"/>
          <w:color w:val="000000" w:themeColor="text1"/>
          <w:sz w:val="24"/>
          <w:szCs w:val="24"/>
        </w:rPr>
        <w:t xml:space="preserve">the response of the respondents’ independent sample t-test was determined. The statistical analysis indicated the significance difference while mean score of regular heads was M= 3.52 greater than </w:t>
      </w:r>
      <w:r w:rsidR="00C03565">
        <w:rPr>
          <w:rFonts w:ascii="Times New Roman" w:hAnsi="Times New Roman" w:cs="Times New Roman"/>
          <w:color w:val="000000" w:themeColor="text1"/>
          <w:sz w:val="24"/>
          <w:szCs w:val="24"/>
        </w:rPr>
        <w:t xml:space="preserve">acting </w:t>
      </w:r>
      <w:r>
        <w:rPr>
          <w:rFonts w:ascii="Times New Roman" w:hAnsi="Times New Roman" w:cs="Times New Roman"/>
          <w:color w:val="000000" w:themeColor="text1"/>
          <w:sz w:val="24"/>
          <w:szCs w:val="24"/>
        </w:rPr>
        <w:t xml:space="preserve">3.09 about whole school development. </w:t>
      </w:r>
    </w:p>
    <w:p w14:paraId="5871B3FE"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1D1306D8" w14:textId="77777777" w:rsidR="00A05108" w:rsidRDefault="00A05108" w:rsidP="00A05108">
      <w:pPr>
        <w:spacing w:line="480" w:lineRule="auto"/>
        <w:jc w:val="both"/>
        <w:rPr>
          <w:rFonts w:ascii="Times New Roman" w:hAnsi="Times New Roman" w:cs="Times New Roman"/>
          <w:color w:val="000000" w:themeColor="text1"/>
          <w:sz w:val="24"/>
          <w:szCs w:val="24"/>
        </w:rPr>
      </w:pPr>
    </w:p>
    <w:p w14:paraId="7DFA5D2A" w14:textId="77777777" w:rsidR="00A05108" w:rsidRDefault="00A05108" w:rsidP="00A05108">
      <w:pPr>
        <w:spacing w:line="480" w:lineRule="auto"/>
        <w:jc w:val="both"/>
        <w:rPr>
          <w:rFonts w:ascii="Times New Roman" w:hAnsi="Times New Roman" w:cs="Times New Roman"/>
          <w:i/>
          <w:iCs/>
          <w:color w:val="000000" w:themeColor="text1"/>
          <w:sz w:val="24"/>
          <w:szCs w:val="24"/>
        </w:rPr>
      </w:pPr>
    </w:p>
    <w:p w14:paraId="794A8D4B"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r w:rsidRPr="00310247">
        <w:rPr>
          <w:rFonts w:ascii="Times New Roman" w:hAnsi="Times New Roman" w:cs="Times New Roman"/>
          <w:b/>
          <w:bCs/>
          <w:color w:val="000000" w:themeColor="text1"/>
          <w:sz w:val="24"/>
          <w:szCs w:val="24"/>
        </w:rPr>
        <w:lastRenderedPageBreak/>
        <w:t xml:space="preserve">CHAPTER </w:t>
      </w:r>
      <w:r>
        <w:rPr>
          <w:rFonts w:ascii="Times New Roman" w:hAnsi="Times New Roman" w:cs="Times New Roman"/>
          <w:b/>
          <w:bCs/>
          <w:color w:val="000000" w:themeColor="text1"/>
          <w:sz w:val="24"/>
          <w:szCs w:val="24"/>
        </w:rPr>
        <w:t>V</w:t>
      </w:r>
    </w:p>
    <w:p w14:paraId="3C1B76E6" w14:textId="77777777" w:rsidR="00A05108" w:rsidRDefault="00A05108" w:rsidP="00A05108">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FINDINGS, CONCLUSIONS, DISCUSSION AND RECOMMENDATIONS</w:t>
      </w:r>
    </w:p>
    <w:p w14:paraId="04AD2AC1" w14:textId="77777777" w:rsidR="00A05108" w:rsidRDefault="00A05108" w:rsidP="00A05108">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 Summary</w:t>
      </w:r>
    </w:p>
    <w:p w14:paraId="024DCF63" w14:textId="77777777" w:rsidR="00A05108" w:rsidRDefault="00A05108" w:rsidP="00A0510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last stage of formal education is the secondary school education and is one of the basic steps that have a major contribution in the progress of any nation. The cultural, economic, and social welfare of growing nations depend on the education. Based on the convincing evidences, it has been depicted that there exists a link between education and economic and social progress. Therefore, the government policies are intended to make everyone able of getting formal education. </w:t>
      </w:r>
      <w:r w:rsidRPr="002F1AB9">
        <w:rPr>
          <w:rFonts w:ascii="Times New Roman" w:hAnsi="Times New Roman" w:cs="Times New Roman"/>
          <w:color w:val="000000" w:themeColor="text1"/>
          <w:sz w:val="24"/>
          <w:szCs w:val="24"/>
        </w:rPr>
        <w:t xml:space="preserve">Thus, investing heavily to foster education sector so the socio-economic situations to get better. </w:t>
      </w:r>
      <w:r>
        <w:rPr>
          <w:rFonts w:ascii="Times New Roman" w:hAnsi="Times New Roman" w:cs="Times New Roman"/>
          <w:color w:val="000000" w:themeColor="text1"/>
          <w:sz w:val="24"/>
          <w:szCs w:val="24"/>
        </w:rPr>
        <w:t xml:space="preserve">A large amount of funds for educational programs has also enhanced the accountability. </w:t>
      </w:r>
    </w:p>
    <w:p w14:paraId="7E19AEF3" w14:textId="77777777" w:rsidR="00A05108" w:rsidRPr="002F1AB9" w:rsidRDefault="00A05108" w:rsidP="00A05108">
      <w:pPr>
        <w:pStyle w:val="Default"/>
        <w:spacing w:after="120" w:line="480" w:lineRule="auto"/>
        <w:jc w:val="both"/>
        <w:rPr>
          <w:color w:val="000000" w:themeColor="text1"/>
        </w:rPr>
      </w:pPr>
      <w:r w:rsidRPr="002F1AB9">
        <w:rPr>
          <w:color w:val="000000" w:themeColor="text1"/>
        </w:rPr>
        <w:t xml:space="preserve">The literature review gives inadequate directions how to improve pupils’ education standards state. Previous researchers discovered no perspective on the way to deal with upgrading the pertinence of secondary education level. This level also comprises educational syllabus and professional training changes that underscore students’ abilities to ensure for jobs and social living standards. </w:t>
      </w:r>
    </w:p>
    <w:p w14:paraId="3A59A401" w14:textId="77777777" w:rsidR="00A05108" w:rsidRDefault="00A05108" w:rsidP="00A05108">
      <w:pPr>
        <w:spacing w:after="0" w:line="480" w:lineRule="auto"/>
        <w:jc w:val="both"/>
        <w:rPr>
          <w:rFonts w:ascii="Times New Roman" w:hAnsi="Times New Roman" w:cs="Times New Roman"/>
          <w:color w:val="000000" w:themeColor="text1"/>
          <w:sz w:val="24"/>
          <w:szCs w:val="24"/>
        </w:rPr>
      </w:pPr>
      <w:r w:rsidRPr="00EC04AB">
        <w:rPr>
          <w:rFonts w:ascii="Times New Roman" w:hAnsi="Times New Roman" w:cs="Times New Roman"/>
          <w:color w:val="000000" w:themeColor="text1"/>
          <w:sz w:val="24"/>
          <w:szCs w:val="24"/>
        </w:rPr>
        <w:t xml:space="preserve">Therefore, </w:t>
      </w:r>
      <w:r>
        <w:rPr>
          <w:rFonts w:ascii="Times New Roman" w:hAnsi="Times New Roman" w:cs="Times New Roman"/>
          <w:color w:val="000000" w:themeColor="text1"/>
          <w:sz w:val="24"/>
          <w:szCs w:val="24"/>
        </w:rPr>
        <w:t>s</w:t>
      </w:r>
      <w:r w:rsidRPr="00EC04AB">
        <w:rPr>
          <w:rFonts w:ascii="Times New Roman" w:hAnsi="Times New Roman" w:cs="Times New Roman"/>
          <w:color w:val="000000" w:themeColor="text1"/>
          <w:sz w:val="24"/>
          <w:szCs w:val="24"/>
        </w:rPr>
        <w:t>chool</w:t>
      </w:r>
      <w:r w:rsidRPr="002F1AB9">
        <w:rPr>
          <w:rFonts w:ascii="Times New Roman" w:hAnsi="Times New Roman" w:cs="Times New Roman"/>
          <w:color w:val="000000" w:themeColor="text1"/>
          <w:sz w:val="24"/>
          <w:szCs w:val="24"/>
        </w:rPr>
        <w:t xml:space="preserve"> head is a person, who makes plans, arranges and controls the faculty. School heads are not only responsible for administration but also act as educational leaders and a remedy for conflicts inside the faculty. They guide instructors within the classroom and lead them in carrying out and handling curricular and co-curricular activities of the school. Therefore, school head is called the supervisor or administrator. A school head co-operates </w:t>
      </w:r>
      <w:r w:rsidRPr="002F1AB9">
        <w:rPr>
          <w:rFonts w:ascii="Times New Roman" w:hAnsi="Times New Roman" w:cs="Times New Roman"/>
          <w:color w:val="000000" w:themeColor="text1"/>
          <w:sz w:val="24"/>
          <w:szCs w:val="24"/>
        </w:rPr>
        <w:lastRenderedPageBreak/>
        <w:t>with teachers in human relations, educational leadership, decision-making, control and clash resolution. He /she are responsible for achievement of the targets</w:t>
      </w:r>
      <w:r>
        <w:rPr>
          <w:rFonts w:ascii="Times New Roman" w:hAnsi="Times New Roman" w:cs="Times New Roman"/>
          <w:color w:val="000000" w:themeColor="text1"/>
          <w:sz w:val="24"/>
          <w:szCs w:val="24"/>
        </w:rPr>
        <w:t xml:space="preserve">. </w:t>
      </w:r>
    </w:p>
    <w:p w14:paraId="1BF5915C" w14:textId="77777777" w:rsidR="00A05108" w:rsidRPr="0004559B" w:rsidRDefault="00A05108" w:rsidP="00A05108">
      <w:pPr>
        <w:spacing w:after="0" w:line="480" w:lineRule="auto"/>
        <w:jc w:val="both"/>
        <w:rPr>
          <w:rFonts w:ascii="Times New Roman" w:hAnsi="Times New Roman" w:cs="Times New Roman"/>
          <w:b/>
          <w:bCs/>
          <w:color w:val="000000" w:themeColor="text1"/>
          <w:sz w:val="24"/>
          <w:szCs w:val="24"/>
        </w:rPr>
      </w:pPr>
      <w:r w:rsidRPr="0004559B">
        <w:rPr>
          <w:rFonts w:ascii="Times New Roman" w:hAnsi="Times New Roman" w:cs="Times New Roman"/>
          <w:b/>
          <w:bCs/>
          <w:color w:val="000000" w:themeColor="text1"/>
          <w:sz w:val="24"/>
          <w:szCs w:val="24"/>
        </w:rPr>
        <w:t>5.2 Findings</w:t>
      </w:r>
    </w:p>
    <w:p w14:paraId="36D6257A"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sidRPr="00CD1270">
        <w:rPr>
          <w:color w:val="000000" w:themeColor="text1"/>
          <w:sz w:val="24"/>
          <w:szCs w:val="24"/>
        </w:rPr>
        <w:t xml:space="preserve">The respondents were satisfied about the statements administration. </w:t>
      </w:r>
    </w:p>
    <w:p w14:paraId="506895DB"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sidRPr="00CD1270">
        <w:rPr>
          <w:color w:val="000000" w:themeColor="text1"/>
          <w:sz w:val="24"/>
          <w:szCs w:val="24"/>
        </w:rPr>
        <w:t xml:space="preserve">The respondents were satisfied about the statement’s </w:t>
      </w:r>
      <w:r>
        <w:rPr>
          <w:color w:val="000000" w:themeColor="text1"/>
          <w:sz w:val="24"/>
          <w:szCs w:val="24"/>
        </w:rPr>
        <w:t>quality education</w:t>
      </w:r>
      <w:r w:rsidRPr="00CD1270">
        <w:rPr>
          <w:color w:val="000000" w:themeColor="text1"/>
          <w:sz w:val="24"/>
          <w:szCs w:val="24"/>
        </w:rPr>
        <w:t xml:space="preserve"> </w:t>
      </w:r>
    </w:p>
    <w:p w14:paraId="5749D8E9"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sidRPr="00CD1270">
        <w:rPr>
          <w:color w:val="000000" w:themeColor="text1"/>
          <w:sz w:val="24"/>
          <w:szCs w:val="24"/>
        </w:rPr>
        <w:t xml:space="preserve">The respondents were satisfied about the statement’s </w:t>
      </w:r>
      <w:r>
        <w:rPr>
          <w:color w:val="000000" w:themeColor="text1"/>
          <w:sz w:val="24"/>
          <w:szCs w:val="24"/>
        </w:rPr>
        <w:t xml:space="preserve">professional development. </w:t>
      </w:r>
      <w:r w:rsidRPr="00CD1270">
        <w:rPr>
          <w:color w:val="000000" w:themeColor="text1"/>
          <w:sz w:val="24"/>
          <w:szCs w:val="24"/>
        </w:rPr>
        <w:t xml:space="preserve"> </w:t>
      </w:r>
    </w:p>
    <w:p w14:paraId="47134121"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sidRPr="00CD1270">
        <w:rPr>
          <w:color w:val="000000" w:themeColor="text1"/>
          <w:sz w:val="24"/>
          <w:szCs w:val="24"/>
        </w:rPr>
        <w:t xml:space="preserve">The respondents were satisfied about the statements </w:t>
      </w:r>
      <w:r>
        <w:rPr>
          <w:color w:val="000000" w:themeColor="text1"/>
          <w:sz w:val="24"/>
          <w:szCs w:val="24"/>
        </w:rPr>
        <w:t>monitoring and mentoring.</w:t>
      </w:r>
      <w:r w:rsidRPr="00CD1270">
        <w:rPr>
          <w:color w:val="000000" w:themeColor="text1"/>
          <w:sz w:val="24"/>
          <w:szCs w:val="24"/>
        </w:rPr>
        <w:t xml:space="preserve"> </w:t>
      </w:r>
    </w:p>
    <w:p w14:paraId="48B66AB3"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sidRPr="00CD1270">
        <w:rPr>
          <w:color w:val="000000" w:themeColor="text1"/>
          <w:sz w:val="24"/>
          <w:szCs w:val="24"/>
        </w:rPr>
        <w:t xml:space="preserve">The respondents were satisfied about the statements </w:t>
      </w:r>
      <w:r>
        <w:rPr>
          <w:color w:val="000000" w:themeColor="text1"/>
          <w:sz w:val="24"/>
          <w:szCs w:val="24"/>
        </w:rPr>
        <w:t xml:space="preserve">whole school development. </w:t>
      </w:r>
    </w:p>
    <w:p w14:paraId="19283B75"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Pr>
          <w:color w:val="000000" w:themeColor="text1"/>
          <w:sz w:val="24"/>
          <w:szCs w:val="24"/>
        </w:rPr>
        <w:t>It was found the difference of opinion between regular and acting heads about administration.</w:t>
      </w:r>
    </w:p>
    <w:p w14:paraId="377DB698"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Pr>
          <w:color w:val="000000" w:themeColor="text1"/>
          <w:sz w:val="24"/>
          <w:szCs w:val="24"/>
        </w:rPr>
        <w:t xml:space="preserve">It was found the difference of opinion between regular and acting heads about quality education. </w:t>
      </w:r>
    </w:p>
    <w:p w14:paraId="6CD2BCCF"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Pr>
          <w:color w:val="000000" w:themeColor="text1"/>
          <w:sz w:val="24"/>
          <w:szCs w:val="24"/>
        </w:rPr>
        <w:t>It was found the difference of opinion between regular and acting heads about professional development.</w:t>
      </w:r>
    </w:p>
    <w:p w14:paraId="6BA23800"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Pr>
          <w:color w:val="000000" w:themeColor="text1"/>
          <w:sz w:val="24"/>
          <w:szCs w:val="24"/>
        </w:rPr>
        <w:t>It was found the difference of opinion between regular and acting heads about monitoring and mentoring.</w:t>
      </w:r>
    </w:p>
    <w:p w14:paraId="494B39EE" w14:textId="77777777" w:rsidR="00A05108" w:rsidRDefault="00A05108" w:rsidP="00A05108">
      <w:pPr>
        <w:pStyle w:val="ListParagraph"/>
        <w:numPr>
          <w:ilvl w:val="0"/>
          <w:numId w:val="101"/>
        </w:numPr>
        <w:spacing w:line="480" w:lineRule="auto"/>
        <w:ind w:left="360"/>
        <w:jc w:val="both"/>
        <w:rPr>
          <w:color w:val="000000" w:themeColor="text1"/>
          <w:sz w:val="24"/>
          <w:szCs w:val="24"/>
        </w:rPr>
      </w:pPr>
      <w:r>
        <w:rPr>
          <w:color w:val="000000" w:themeColor="text1"/>
          <w:sz w:val="24"/>
          <w:szCs w:val="24"/>
        </w:rPr>
        <w:t xml:space="preserve">It was found the difference of opinion between regular and acting heads about whole school development. </w:t>
      </w:r>
    </w:p>
    <w:p w14:paraId="65FA48E2" w14:textId="77777777" w:rsidR="00A05108" w:rsidRDefault="00A05108" w:rsidP="00A05108">
      <w:pPr>
        <w:spacing w:after="0" w:line="480" w:lineRule="auto"/>
        <w:jc w:val="both"/>
        <w:rPr>
          <w:rFonts w:ascii="Times New Roman" w:hAnsi="Times New Roman" w:cs="Times New Roman"/>
          <w:b/>
          <w:bCs/>
          <w:color w:val="000000" w:themeColor="text1"/>
          <w:sz w:val="24"/>
          <w:szCs w:val="24"/>
        </w:rPr>
      </w:pPr>
      <w:r w:rsidRPr="0004559B">
        <w:rPr>
          <w:rFonts w:ascii="Times New Roman" w:hAnsi="Times New Roman" w:cs="Times New Roman"/>
          <w:b/>
          <w:bCs/>
          <w:color w:val="000000" w:themeColor="text1"/>
          <w:sz w:val="24"/>
          <w:szCs w:val="24"/>
        </w:rPr>
        <w:t>5.3 Conclusion</w:t>
      </w:r>
    </w:p>
    <w:p w14:paraId="4DCAF5BF" w14:textId="77777777" w:rsidR="00A05108" w:rsidRDefault="00A05108" w:rsidP="00A05108">
      <w:pPr>
        <w:spacing w:after="0" w:line="480" w:lineRule="auto"/>
        <w:jc w:val="both"/>
        <w:rPr>
          <w:rFonts w:ascii="Times New Roman" w:hAnsi="Times New Roman" w:cs="Times New Roman"/>
          <w:color w:val="000000" w:themeColor="text1"/>
          <w:sz w:val="24"/>
          <w:szCs w:val="24"/>
        </w:rPr>
      </w:pPr>
      <w:r w:rsidRPr="0040044D">
        <w:rPr>
          <w:rFonts w:ascii="Times New Roman" w:hAnsi="Times New Roman" w:cs="Times New Roman"/>
          <w:color w:val="000000" w:themeColor="text1"/>
          <w:sz w:val="24"/>
          <w:szCs w:val="24"/>
        </w:rPr>
        <w:t xml:space="preserve">It concluded that </w:t>
      </w:r>
      <w:r>
        <w:rPr>
          <w:rFonts w:ascii="Times New Roman" w:hAnsi="Times New Roman" w:cs="Times New Roman"/>
          <w:color w:val="000000" w:themeColor="text1"/>
          <w:sz w:val="24"/>
          <w:szCs w:val="24"/>
        </w:rPr>
        <w:t xml:space="preserve">the participants were satisfied about all the dimensions of performance such as; administration, quality education, professional </w:t>
      </w:r>
      <w:r>
        <w:rPr>
          <w:rFonts w:ascii="Times New Roman" w:hAnsi="Times New Roman" w:cs="Times New Roman"/>
          <w:color w:val="000000" w:themeColor="text1"/>
          <w:sz w:val="24"/>
          <w:szCs w:val="24"/>
        </w:rPr>
        <w:lastRenderedPageBreak/>
        <w:t xml:space="preserve">development, monitoring and mentoring, and whole school development. Moreover, except of professional development there was a significant difference found in administration, quality education, monitoring and mentoring, and whole school development. </w:t>
      </w:r>
    </w:p>
    <w:p w14:paraId="7E426C96" w14:textId="77777777" w:rsidR="00A05108" w:rsidRPr="00AB1C68" w:rsidRDefault="00A05108" w:rsidP="00A05108">
      <w:pPr>
        <w:spacing w:after="0" w:line="480" w:lineRule="auto"/>
        <w:jc w:val="both"/>
        <w:rPr>
          <w:rFonts w:ascii="Times New Roman" w:hAnsi="Times New Roman" w:cs="Times New Roman"/>
          <w:b/>
          <w:bCs/>
          <w:color w:val="000000" w:themeColor="text1"/>
          <w:sz w:val="24"/>
          <w:szCs w:val="24"/>
        </w:rPr>
      </w:pPr>
      <w:r w:rsidRPr="00AB1C68">
        <w:rPr>
          <w:rFonts w:ascii="Times New Roman" w:hAnsi="Times New Roman" w:cs="Times New Roman"/>
          <w:b/>
          <w:bCs/>
          <w:color w:val="000000" w:themeColor="text1"/>
          <w:sz w:val="24"/>
          <w:szCs w:val="24"/>
        </w:rPr>
        <w:t>5.4 Discussion and Recommendations</w:t>
      </w:r>
    </w:p>
    <w:p w14:paraId="554CAC47" w14:textId="77777777" w:rsidR="00A05108" w:rsidRPr="002F1AB9" w:rsidRDefault="00A05108" w:rsidP="00A05108">
      <w:pPr>
        <w:spacing w:after="0" w:line="480" w:lineRule="auto"/>
        <w:jc w:val="both"/>
        <w:rPr>
          <w:rFonts w:ascii="Times New Roman" w:hAnsi="Times New Roman" w:cs="Times New Roman"/>
          <w:color w:val="000000" w:themeColor="text1"/>
          <w:sz w:val="24"/>
          <w:szCs w:val="24"/>
        </w:rPr>
      </w:pPr>
      <w:r w:rsidRPr="002F1AB9">
        <w:rPr>
          <w:rFonts w:ascii="Times New Roman" w:hAnsi="Times New Roman" w:cs="Times New Roman"/>
          <w:color w:val="000000" w:themeColor="text1"/>
          <w:sz w:val="24"/>
          <w:szCs w:val="24"/>
        </w:rPr>
        <w:t xml:space="preserve">Pakistan is one of the developing nations where secondary education institutions’ standards are in progress. In race of development, Pakistan tends to progress, therefore, education is a key element for this success. For better education, better standards are required which can be ensured only by service quality management strategies adopted by any educational institution. These strategies as it focusses over educational management strategies adopted by public sector in Pakistan. In Pakistan, great achievements for the betterment of secondary education sector have been recorded since last couple of years. Government is working with full enthusiasm with greater diversity of institutions that are responsible for offering professional academic programs. In global scenario, education has become basic tool for better survival. The expansion of education has affected its standards as well, so now education means to have more knowledge with a variety of modes, better learning environment and proper course delivery. </w:t>
      </w:r>
    </w:p>
    <w:p w14:paraId="797A0E4F" w14:textId="77777777" w:rsidR="00A05108" w:rsidRPr="002F1AB9" w:rsidRDefault="00A05108" w:rsidP="00A05108">
      <w:pPr>
        <w:spacing w:after="0" w:line="480" w:lineRule="auto"/>
        <w:jc w:val="both"/>
        <w:rPr>
          <w:rFonts w:ascii="Times New Roman" w:hAnsi="Times New Roman" w:cs="Times New Roman"/>
          <w:color w:val="000000" w:themeColor="text1"/>
          <w:sz w:val="24"/>
          <w:szCs w:val="24"/>
        </w:rPr>
      </w:pPr>
      <w:r w:rsidRPr="002F1AB9">
        <w:rPr>
          <w:rFonts w:ascii="Times New Roman" w:hAnsi="Times New Roman" w:cs="Times New Roman"/>
          <w:color w:val="000000" w:themeColor="text1"/>
          <w:sz w:val="24"/>
          <w:szCs w:val="24"/>
        </w:rPr>
        <w:t xml:space="preserve">Pakistani public institutions are making efforts for formulating a new method for boosting students to follow studies within their nation rather than going abroad. This strategy utilized for developing educational sector and encouraging the educational sector for meeting the standards as per the quality of education and country’s needs. Several efforts have been made for developing and maintaining the management system on the basis of </w:t>
      </w:r>
      <w:r w:rsidRPr="002F1AB9">
        <w:rPr>
          <w:rFonts w:ascii="Times New Roman" w:hAnsi="Times New Roman" w:cs="Times New Roman"/>
          <w:color w:val="000000" w:themeColor="text1"/>
          <w:sz w:val="24"/>
          <w:szCs w:val="24"/>
        </w:rPr>
        <w:lastRenderedPageBreak/>
        <w:t>philosophy of spreading speedy education system in the secondary schools. Although this research work has given useful findings for the development of secondary education but there are some of the limitations which have been identified and might guide the future research work.</w:t>
      </w:r>
    </w:p>
    <w:p w14:paraId="5A83E9D4" w14:textId="77777777" w:rsidR="00A05108" w:rsidRPr="002F1AB9" w:rsidRDefault="00A05108" w:rsidP="00A05108">
      <w:pPr>
        <w:spacing w:after="0" w:line="480" w:lineRule="auto"/>
        <w:jc w:val="both"/>
        <w:rPr>
          <w:rFonts w:ascii="Times New Roman" w:eastAsia="Times New Roman" w:hAnsi="Times New Roman" w:cs="Times New Roman"/>
          <w:color w:val="000000" w:themeColor="text1"/>
          <w:sz w:val="24"/>
          <w:szCs w:val="24"/>
        </w:rPr>
      </w:pPr>
      <w:r w:rsidRPr="002F1AB9">
        <w:rPr>
          <w:rFonts w:ascii="Times New Roman" w:hAnsi="Times New Roman" w:cs="Times New Roman"/>
          <w:color w:val="000000" w:themeColor="text1"/>
          <w:sz w:val="24"/>
          <w:szCs w:val="24"/>
        </w:rPr>
        <w:t xml:space="preserve">It also recommended that future researchers should study this phenomenon using longitudinal design by measuring the variable in different space and time contexts. This study was limited to descriptive research design and did not involve time series data. A longitudinal approach would provide a different explanation. Moreover, present research study was conducted with reference to public secondary schools located in Punjab and there exists highest number of Pakistani public schools in this region. For generalizing the study’s outcomes, further research should be conducted in which other regions of country should be involved by utilizing same instruments for research. Additionally, further research could be conducted in other developing nations. The inspection of management strategies is very crucial that franchise provisions and their full or limited control. Additionally, as the performance of the heads is linked with the job performance of teachers and whole school development in this study; future research could be carried out for including non-academic staff members working in different academic departments as respondents. </w:t>
      </w:r>
    </w:p>
    <w:p w14:paraId="11AE510C" w14:textId="77777777" w:rsidR="00A05108" w:rsidRDefault="00A05108" w:rsidP="00A05108">
      <w:pPr>
        <w:spacing w:after="0" w:line="480" w:lineRule="auto"/>
        <w:jc w:val="both"/>
        <w:rPr>
          <w:rFonts w:ascii="Times New Roman" w:hAnsi="Times New Roman" w:cs="Times New Roman"/>
          <w:color w:val="000000" w:themeColor="text1"/>
          <w:sz w:val="24"/>
          <w:szCs w:val="24"/>
        </w:rPr>
      </w:pPr>
    </w:p>
    <w:p w14:paraId="6767E378" w14:textId="77777777" w:rsidR="00A05108" w:rsidRPr="0040044D" w:rsidRDefault="00A05108" w:rsidP="00A05108">
      <w:pPr>
        <w:spacing w:after="0" w:line="480" w:lineRule="auto"/>
        <w:jc w:val="both"/>
        <w:rPr>
          <w:rFonts w:ascii="Times New Roman" w:hAnsi="Times New Roman" w:cs="Times New Roman"/>
          <w:color w:val="000000" w:themeColor="text1"/>
          <w:sz w:val="24"/>
          <w:szCs w:val="24"/>
        </w:rPr>
      </w:pPr>
    </w:p>
    <w:p w14:paraId="178E4F95" w14:textId="77777777" w:rsidR="00A05108" w:rsidRPr="0004559B" w:rsidRDefault="00A05108" w:rsidP="00A05108">
      <w:pPr>
        <w:spacing w:after="0" w:line="480" w:lineRule="auto"/>
        <w:jc w:val="both"/>
        <w:rPr>
          <w:rFonts w:ascii="Times New Roman" w:hAnsi="Times New Roman" w:cs="Times New Roman"/>
          <w:color w:val="000000" w:themeColor="text1"/>
          <w:sz w:val="24"/>
          <w:szCs w:val="24"/>
        </w:rPr>
      </w:pPr>
    </w:p>
    <w:p w14:paraId="498FCA90" w14:textId="77777777" w:rsidR="00A05108" w:rsidRPr="00CD1270" w:rsidRDefault="00A05108" w:rsidP="00A05108">
      <w:pPr>
        <w:spacing w:after="0" w:line="480" w:lineRule="auto"/>
        <w:jc w:val="both"/>
        <w:rPr>
          <w:rFonts w:ascii="Times New Roman" w:hAnsi="Times New Roman" w:cs="Times New Roman"/>
          <w:color w:val="000000" w:themeColor="text1"/>
          <w:sz w:val="24"/>
          <w:szCs w:val="24"/>
        </w:rPr>
      </w:pPr>
    </w:p>
    <w:p w14:paraId="2C5AE270" w14:textId="77777777" w:rsidR="00A05108" w:rsidRDefault="00A05108" w:rsidP="00A05108">
      <w:pPr>
        <w:spacing w:line="480" w:lineRule="auto"/>
        <w:jc w:val="both"/>
        <w:rPr>
          <w:rFonts w:ascii="Times New Roman" w:hAnsi="Times New Roman" w:cs="Times New Roman"/>
          <w:i/>
          <w:iCs/>
          <w:color w:val="000000" w:themeColor="text1"/>
          <w:sz w:val="24"/>
          <w:szCs w:val="24"/>
        </w:rPr>
      </w:pPr>
    </w:p>
    <w:p w14:paraId="2945E421" w14:textId="16282B3F" w:rsidR="00AA09B9" w:rsidRDefault="00AA09B9"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14:paraId="60645A53" w14:textId="77777777" w:rsidR="00AA09B9" w:rsidRDefault="00AA09B9"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p>
    <w:p w14:paraId="69600BD1" w14:textId="77777777" w:rsidR="00F16200" w:rsidRPr="00743CB4" w:rsidRDefault="00F16200" w:rsidP="00F16200">
      <w:pPr>
        <w:tabs>
          <w:tab w:val="left" w:pos="0"/>
        </w:tabs>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Ahmad, S., Mahmood, D.Z., &amp; Isahq, D.M. (2020). National Professional Standard and Teachers’ Performance: A Cross-Sectional Survey of Punjab. </w:t>
      </w:r>
      <w:r w:rsidRPr="00743CB4">
        <w:rPr>
          <w:rFonts w:ascii="Times New Roman" w:eastAsia="Times New Roman" w:hAnsi="Times New Roman" w:cs="Times New Roman"/>
          <w:i/>
          <w:color w:val="000000" w:themeColor="text1"/>
          <w:sz w:val="24"/>
          <w:szCs w:val="24"/>
        </w:rPr>
        <w:t>Sir Syed</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color w:val="000000" w:themeColor="text1"/>
          <w:sz w:val="24"/>
          <w:szCs w:val="24"/>
        </w:rPr>
        <w:t>Journal of Education &amp; Social Research</w:t>
      </w:r>
      <w:r w:rsidRPr="00743CB4">
        <w:rPr>
          <w:rFonts w:ascii="Times New Roman" w:eastAsia="Times New Roman" w:hAnsi="Times New Roman" w:cs="Times New Roman"/>
          <w:color w:val="000000" w:themeColor="text1"/>
          <w:sz w:val="24"/>
          <w:szCs w:val="24"/>
        </w:rPr>
        <w:t>, 3 (2), 397-407.</w:t>
      </w:r>
    </w:p>
    <w:p w14:paraId="24B25181" w14:textId="77777777" w:rsidR="00F16200" w:rsidRPr="00743CB4" w:rsidRDefault="00F16200" w:rsidP="00F16200">
      <w:pPr>
        <w:tabs>
          <w:tab w:val="left" w:pos="0"/>
        </w:tabs>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Ali, Arshad &amp; Rasool, (2019). Effective Management of Secondary School Head Teachers in Punjab: A comparative Study. </w:t>
      </w:r>
      <w:r w:rsidRPr="00743CB4">
        <w:rPr>
          <w:rFonts w:ascii="Times New Roman" w:eastAsia="Times New Roman" w:hAnsi="Times New Roman" w:cs="Times New Roman"/>
          <w:i/>
          <w:color w:val="000000" w:themeColor="text1"/>
          <w:sz w:val="24"/>
          <w:szCs w:val="24"/>
        </w:rPr>
        <w:t>Global Regional Review</w:t>
      </w:r>
      <w:r w:rsidRPr="00743CB4">
        <w:rPr>
          <w:rFonts w:ascii="Times New Roman" w:eastAsia="Times New Roman" w:hAnsi="Times New Roman" w:cs="Times New Roman"/>
          <w:color w:val="000000" w:themeColor="text1"/>
          <w:sz w:val="24"/>
          <w:szCs w:val="24"/>
        </w:rPr>
        <w:t>, IV (III), 136-144.</w:t>
      </w:r>
    </w:p>
    <w:p w14:paraId="67ED9003"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Ali, S. (2011). Deficient policy communication deficient outcomes–capacity building policy under education reforms in Sindh, Pakistan. </w:t>
      </w:r>
      <w:r w:rsidRPr="00743CB4">
        <w:rPr>
          <w:rFonts w:ascii="Times New Roman" w:eastAsia="Times New Roman" w:hAnsi="Times New Roman" w:cs="Times New Roman"/>
          <w:i/>
          <w:iCs/>
          <w:color w:val="000000" w:themeColor="text1"/>
          <w:sz w:val="24"/>
          <w:szCs w:val="24"/>
        </w:rPr>
        <w:t>Bulletin of Education and Research</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33</w:t>
      </w:r>
      <w:r w:rsidRPr="00743CB4">
        <w:rPr>
          <w:rFonts w:ascii="Times New Roman" w:eastAsia="Times New Roman" w:hAnsi="Times New Roman" w:cs="Times New Roman"/>
          <w:color w:val="000000" w:themeColor="text1"/>
          <w:sz w:val="24"/>
          <w:szCs w:val="24"/>
        </w:rPr>
        <w:t>(1), 1.</w:t>
      </w:r>
    </w:p>
    <w:p w14:paraId="1FBAAE3D"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Amushigamo, A. P., &amp; Smith, C. (2015). Ubuntu School Culture and Positive Student Behaviour. In </w:t>
      </w:r>
      <w:r w:rsidRPr="00743CB4">
        <w:rPr>
          <w:rFonts w:ascii="Times New Roman" w:eastAsia="Times New Roman" w:hAnsi="Times New Roman" w:cs="Times New Roman"/>
          <w:i/>
          <w:iCs/>
          <w:color w:val="000000" w:themeColor="text1"/>
          <w:sz w:val="24"/>
          <w:szCs w:val="24"/>
        </w:rPr>
        <w:t>ICERI2015 Proceedings</w:t>
      </w:r>
      <w:r w:rsidRPr="00743CB4">
        <w:rPr>
          <w:rFonts w:ascii="Times New Roman" w:eastAsia="Times New Roman" w:hAnsi="Times New Roman" w:cs="Times New Roman"/>
          <w:color w:val="000000" w:themeColor="text1"/>
          <w:sz w:val="24"/>
          <w:szCs w:val="24"/>
        </w:rPr>
        <w:t xml:space="preserve">, 8253-8259. </w:t>
      </w:r>
    </w:p>
    <w:p w14:paraId="57BB2A42"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Bahadur, W., Bano, A., Waheed, Z., &amp; Kiazai, A. N. (2017). Multiple-oriented leadership behavior and school performance: A multiple-case study. </w:t>
      </w:r>
      <w:r w:rsidRPr="00743CB4">
        <w:rPr>
          <w:rFonts w:ascii="Times New Roman" w:eastAsia="Times New Roman" w:hAnsi="Times New Roman" w:cs="Times New Roman"/>
          <w:i/>
          <w:iCs/>
          <w:color w:val="000000" w:themeColor="text1"/>
          <w:sz w:val="24"/>
          <w:szCs w:val="24"/>
        </w:rPr>
        <w:t>MOJEM: Malaysian Online Journal of Educational Management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5</w:t>
      </w:r>
      <w:r w:rsidRPr="00743CB4">
        <w:rPr>
          <w:rFonts w:ascii="Times New Roman" w:eastAsia="Times New Roman" w:hAnsi="Times New Roman" w:cs="Times New Roman"/>
          <w:color w:val="000000" w:themeColor="text1"/>
          <w:sz w:val="24"/>
          <w:szCs w:val="24"/>
        </w:rPr>
        <w:t>(2), 25-41.</w:t>
      </w:r>
    </w:p>
    <w:p w14:paraId="4251067C"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Bansla, N., Kunwar, S., &amp; Gupta, K. (2019). Social engineering: A technique for managing human behavior. </w:t>
      </w:r>
      <w:r w:rsidRPr="00743CB4">
        <w:rPr>
          <w:rFonts w:ascii="Times New Roman" w:eastAsia="Times New Roman" w:hAnsi="Times New Roman" w:cs="Times New Roman"/>
          <w:i/>
          <w:iCs/>
          <w:color w:val="000000" w:themeColor="text1"/>
          <w:sz w:val="24"/>
          <w:szCs w:val="24"/>
        </w:rPr>
        <w:t>Journal of Information Technology and Sciences</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5</w:t>
      </w:r>
      <w:r w:rsidRPr="00743CB4">
        <w:rPr>
          <w:rFonts w:ascii="Times New Roman" w:eastAsia="Times New Roman" w:hAnsi="Times New Roman" w:cs="Times New Roman"/>
          <w:color w:val="000000" w:themeColor="text1"/>
          <w:sz w:val="24"/>
          <w:szCs w:val="24"/>
        </w:rPr>
        <w:t>(1), 18-22.</w:t>
      </w:r>
    </w:p>
    <w:p w14:paraId="39729B17" w14:textId="77777777" w:rsidR="00F16200" w:rsidRPr="00743CB4" w:rsidRDefault="00F16200" w:rsidP="00F16200">
      <w:pPr>
        <w:snapToGrid w:val="0"/>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Bhat, S. A., &amp; Bashir, H. (2016). Influence of organizational climate on job performance of teaching professionals: An empirical study. </w:t>
      </w:r>
      <w:r w:rsidRPr="00743CB4">
        <w:rPr>
          <w:rFonts w:ascii="Times New Roman" w:hAnsi="Times New Roman" w:cs="Times New Roman"/>
          <w:i/>
          <w:iCs/>
          <w:color w:val="000000" w:themeColor="text1"/>
          <w:sz w:val="24"/>
          <w:szCs w:val="24"/>
          <w:shd w:val="clear" w:color="auto" w:fill="FFFFFF"/>
        </w:rPr>
        <w:t>International Journal of Education and Management Studies</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6</w:t>
      </w:r>
      <w:r w:rsidRPr="00743CB4">
        <w:rPr>
          <w:rFonts w:ascii="Times New Roman" w:hAnsi="Times New Roman" w:cs="Times New Roman"/>
          <w:color w:val="000000" w:themeColor="text1"/>
          <w:sz w:val="24"/>
          <w:szCs w:val="24"/>
          <w:shd w:val="clear" w:color="auto" w:fill="FFFFFF"/>
        </w:rPr>
        <w:t>(4), 445-448.</w:t>
      </w:r>
    </w:p>
    <w:p w14:paraId="7CB4853D"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Borko, H., Mayfield, V., Marion, S., Flexer, R., &amp; Cumbo, K. (1997). Teachers' developing ideas and practices about mathematics performance assessment: Successes, stumbling blocks, and implications for professional development. </w:t>
      </w:r>
      <w:r w:rsidRPr="00743CB4">
        <w:rPr>
          <w:rFonts w:ascii="Times New Roman" w:eastAsia="Times New Roman" w:hAnsi="Times New Roman" w:cs="Times New Roman"/>
          <w:i/>
          <w:iCs/>
          <w:color w:val="000000" w:themeColor="text1"/>
          <w:sz w:val="24"/>
          <w:szCs w:val="24"/>
        </w:rPr>
        <w:t>Teaching and Teacher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13</w:t>
      </w:r>
      <w:r w:rsidRPr="00743CB4">
        <w:rPr>
          <w:rFonts w:ascii="Times New Roman" w:eastAsia="Times New Roman" w:hAnsi="Times New Roman" w:cs="Times New Roman"/>
          <w:color w:val="000000" w:themeColor="text1"/>
          <w:sz w:val="24"/>
          <w:szCs w:val="24"/>
        </w:rPr>
        <w:t>(3), 259-278.</w:t>
      </w:r>
    </w:p>
    <w:p w14:paraId="346864BB"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Browne-Ferrigno, T., &amp; Allen, L. W. (2004). Advanced leadership development of administrator certified practitioners through university-</w:t>
      </w:r>
      <w:r w:rsidRPr="00743CB4">
        <w:rPr>
          <w:rFonts w:ascii="Times New Roman" w:eastAsia="Times New Roman" w:hAnsi="Times New Roman" w:cs="Times New Roman"/>
          <w:color w:val="000000" w:themeColor="text1"/>
          <w:sz w:val="24"/>
          <w:szCs w:val="24"/>
        </w:rPr>
        <w:lastRenderedPageBreak/>
        <w:t xml:space="preserve">district partnership: Mid-progress assessments by district leadership team. In </w:t>
      </w:r>
      <w:r w:rsidRPr="00743CB4">
        <w:rPr>
          <w:rFonts w:ascii="Times New Roman" w:eastAsia="Times New Roman" w:hAnsi="Times New Roman" w:cs="Times New Roman"/>
          <w:i/>
          <w:iCs/>
          <w:color w:val="000000" w:themeColor="text1"/>
          <w:sz w:val="24"/>
          <w:szCs w:val="24"/>
        </w:rPr>
        <w:t>annual meeting of the National Council for Professors of Educational Administration, Branson, MO</w:t>
      </w:r>
      <w:r w:rsidRPr="00743CB4">
        <w:rPr>
          <w:rFonts w:ascii="Times New Roman" w:eastAsia="Times New Roman" w:hAnsi="Times New Roman" w:cs="Times New Roman"/>
          <w:color w:val="000000" w:themeColor="text1"/>
          <w:sz w:val="24"/>
          <w:szCs w:val="24"/>
        </w:rPr>
        <w:t>.</w:t>
      </w:r>
    </w:p>
    <w:p w14:paraId="23ED1F3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Cizek, G. J., Fitzgerald, S. M., &amp; Rachor, R. A. (1995). Teachers' assessment practices: Preparation, isolation, and the kitchen sink. </w:t>
      </w:r>
      <w:r w:rsidRPr="00743CB4">
        <w:rPr>
          <w:rFonts w:ascii="Times New Roman" w:eastAsia="Times New Roman" w:hAnsi="Times New Roman" w:cs="Times New Roman"/>
          <w:i/>
          <w:iCs/>
          <w:color w:val="000000" w:themeColor="text1"/>
          <w:sz w:val="24"/>
          <w:szCs w:val="24"/>
        </w:rPr>
        <w:t>Educational assessment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w:t>
      </w:r>
      <w:r w:rsidRPr="00743CB4">
        <w:rPr>
          <w:rFonts w:ascii="Times New Roman" w:eastAsia="Times New Roman" w:hAnsi="Times New Roman" w:cs="Times New Roman"/>
          <w:color w:val="000000" w:themeColor="text1"/>
          <w:sz w:val="24"/>
          <w:szCs w:val="24"/>
        </w:rPr>
        <w:t>(2), 159-179.</w:t>
      </w:r>
    </w:p>
    <w:p w14:paraId="5AD4680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Coburn, C. E., &amp; Talbert, J. E. (2006). Conceptions of evidence use in school districts: Mapping the terrain. </w:t>
      </w:r>
      <w:r w:rsidRPr="00743CB4">
        <w:rPr>
          <w:rFonts w:ascii="Times New Roman" w:eastAsia="Times New Roman" w:hAnsi="Times New Roman" w:cs="Times New Roman"/>
          <w:i/>
          <w:iCs/>
          <w:color w:val="000000" w:themeColor="text1"/>
          <w:sz w:val="24"/>
          <w:szCs w:val="24"/>
        </w:rPr>
        <w:t>American journal of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112</w:t>
      </w:r>
      <w:r w:rsidRPr="00743CB4">
        <w:rPr>
          <w:rFonts w:ascii="Times New Roman" w:eastAsia="Times New Roman" w:hAnsi="Times New Roman" w:cs="Times New Roman"/>
          <w:color w:val="000000" w:themeColor="text1"/>
          <w:sz w:val="24"/>
          <w:szCs w:val="24"/>
        </w:rPr>
        <w:t>(4), 469-495.</w:t>
      </w:r>
    </w:p>
    <w:p w14:paraId="21A80B4C"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hAnsi="Times New Roman" w:cs="Times New Roman"/>
          <w:color w:val="000000" w:themeColor="text1"/>
          <w:sz w:val="24"/>
          <w:szCs w:val="24"/>
        </w:rPr>
        <w:t xml:space="preserve">Creswell, J.W. (2014). </w:t>
      </w:r>
      <w:r w:rsidRPr="00743CB4">
        <w:rPr>
          <w:rFonts w:ascii="Times New Roman" w:hAnsi="Times New Roman" w:cs="Times New Roman"/>
          <w:i/>
          <w:color w:val="000000" w:themeColor="text1"/>
          <w:sz w:val="24"/>
          <w:szCs w:val="24"/>
        </w:rPr>
        <w:t>Research design:</w:t>
      </w:r>
      <w:r w:rsidRPr="00743CB4">
        <w:rPr>
          <w:rFonts w:ascii="Times New Roman" w:hAnsi="Times New Roman" w:cs="Times New Roman"/>
          <w:color w:val="000000" w:themeColor="text1"/>
          <w:sz w:val="24"/>
          <w:szCs w:val="24"/>
        </w:rPr>
        <w:t xml:space="preserve"> Qualitative, quantitative approaches (4th ed.). California: Sage publications. </w:t>
      </w:r>
    </w:p>
    <w:p w14:paraId="46C616E9" w14:textId="77777777" w:rsidR="00F16200" w:rsidRPr="00743CB4" w:rsidRDefault="00F16200" w:rsidP="00F16200">
      <w:pPr>
        <w:pStyle w:val="Default"/>
        <w:spacing w:after="120" w:line="360" w:lineRule="auto"/>
        <w:ind w:left="720" w:hanging="720"/>
        <w:jc w:val="both"/>
        <w:rPr>
          <w:color w:val="000000" w:themeColor="text1"/>
        </w:rPr>
      </w:pPr>
      <w:r w:rsidRPr="00743CB4">
        <w:rPr>
          <w:color w:val="000000" w:themeColor="text1"/>
        </w:rPr>
        <w:t xml:space="preserve">Cronbach, L. (1951). Coefficient alpha and the internal structure of tests. </w:t>
      </w:r>
      <w:r w:rsidRPr="00743CB4">
        <w:rPr>
          <w:i/>
          <w:iCs/>
          <w:color w:val="000000" w:themeColor="text1"/>
        </w:rPr>
        <w:t>Psychometrical</w:t>
      </w:r>
      <w:r w:rsidRPr="00743CB4">
        <w:rPr>
          <w:color w:val="000000" w:themeColor="text1"/>
        </w:rPr>
        <w:t xml:space="preserve">, </w:t>
      </w:r>
      <w:r w:rsidRPr="00743CB4">
        <w:rPr>
          <w:i/>
          <w:iCs/>
          <w:color w:val="000000" w:themeColor="text1"/>
        </w:rPr>
        <w:t>16</w:t>
      </w:r>
      <w:r w:rsidRPr="00743CB4">
        <w:rPr>
          <w:color w:val="000000" w:themeColor="text1"/>
        </w:rPr>
        <w:t>, 297–334.</w:t>
      </w:r>
    </w:p>
    <w:p w14:paraId="3869BA3E"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Crow, G. M., &amp; Matthews, L. J. (1998). </w:t>
      </w:r>
      <w:r w:rsidRPr="00743CB4">
        <w:rPr>
          <w:rFonts w:ascii="Times New Roman" w:eastAsia="Times New Roman" w:hAnsi="Times New Roman" w:cs="Times New Roman"/>
          <w:i/>
          <w:iCs/>
          <w:color w:val="000000" w:themeColor="text1"/>
          <w:sz w:val="24"/>
          <w:szCs w:val="24"/>
        </w:rPr>
        <w:t>Finding one's way: How mentoring can lead to dynamic leadership</w:t>
      </w:r>
      <w:r w:rsidRPr="00743CB4">
        <w:rPr>
          <w:rFonts w:ascii="Times New Roman" w:eastAsia="Times New Roman" w:hAnsi="Times New Roman" w:cs="Times New Roman"/>
          <w:color w:val="000000" w:themeColor="text1"/>
          <w:sz w:val="24"/>
          <w:szCs w:val="24"/>
        </w:rPr>
        <w:t>. Corwin Press, 2455 Teller Road, Thousand Oaks, CA 91320-2218.</w:t>
      </w:r>
    </w:p>
    <w:p w14:paraId="4B1AAEF2"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Daniëls, E., Hondeghem, A., &amp; Dochy, F. (2019). A review on leadership and leadership development in educational settings. </w:t>
      </w:r>
      <w:r w:rsidRPr="00743CB4">
        <w:rPr>
          <w:rFonts w:ascii="Times New Roman" w:eastAsia="Times New Roman" w:hAnsi="Times New Roman" w:cs="Times New Roman"/>
          <w:i/>
          <w:iCs/>
          <w:color w:val="000000" w:themeColor="text1"/>
          <w:sz w:val="24"/>
          <w:szCs w:val="24"/>
        </w:rPr>
        <w:t>Educational research review</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27</w:t>
      </w:r>
      <w:r w:rsidRPr="00743CB4">
        <w:rPr>
          <w:rFonts w:ascii="Times New Roman" w:eastAsia="Times New Roman" w:hAnsi="Times New Roman" w:cs="Times New Roman"/>
          <w:color w:val="000000" w:themeColor="text1"/>
          <w:sz w:val="24"/>
          <w:szCs w:val="24"/>
        </w:rPr>
        <w:t>, 110-125.</w:t>
      </w:r>
    </w:p>
    <w:p w14:paraId="59B64C42"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Daresh, J. C., &amp; Capasso, R. L. (2001). The school administrator internship handbook: Leading, mentoring, and participating in the internship program.</w:t>
      </w:r>
    </w:p>
    <w:p w14:paraId="419871B8"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hAnsi="Times New Roman" w:cs="Times New Roman"/>
          <w:color w:val="000000" w:themeColor="text1"/>
          <w:sz w:val="24"/>
          <w:szCs w:val="24"/>
        </w:rPr>
        <w:t>Dave, N. &amp; Raval, D. (2014). Research on the factors influencing job satisfaction of MBA faculty in Gujarat state, International Journal of Advance Research in Computer Science and Management Studies, 2(2), 218 – 223.</w:t>
      </w:r>
    </w:p>
    <w:p w14:paraId="104F6F59" w14:textId="77777777" w:rsidR="00F16200" w:rsidRPr="00743CB4" w:rsidRDefault="00F16200" w:rsidP="00F16200">
      <w:pPr>
        <w:snapToGrid w:val="0"/>
        <w:spacing w:after="120" w:line="360" w:lineRule="auto"/>
        <w:ind w:left="720" w:hanging="720"/>
        <w:jc w:val="both"/>
        <w:rPr>
          <w:rFonts w:ascii="Times New Roman" w:hAnsi="Times New Roman" w:cs="Times New Roman"/>
          <w:color w:val="000000" w:themeColor="text1"/>
          <w:sz w:val="24"/>
          <w:szCs w:val="24"/>
        </w:rPr>
      </w:pPr>
      <w:r w:rsidRPr="00743CB4">
        <w:rPr>
          <w:rStyle w:val="fontstyle01"/>
          <w:color w:val="000000" w:themeColor="text1"/>
        </w:rPr>
        <w:t xml:space="preserve">Dinantara, M. </w:t>
      </w:r>
      <w:r w:rsidRPr="00743CB4">
        <w:rPr>
          <w:rFonts w:ascii="Times New Roman" w:hAnsi="Times New Roman" w:cs="Times New Roman"/>
          <w:color w:val="000000" w:themeColor="text1"/>
          <w:sz w:val="24"/>
          <w:szCs w:val="24"/>
        </w:rPr>
        <w:t xml:space="preserve">D. (2019).  The analysis of selection and training model in efforts to increase employee performance pt. arzuro hr performance. </w:t>
      </w:r>
      <w:r w:rsidRPr="00743CB4">
        <w:rPr>
          <w:rFonts w:ascii="Times New Roman" w:hAnsi="Times New Roman" w:cs="Times New Roman"/>
          <w:i/>
          <w:color w:val="000000" w:themeColor="text1"/>
          <w:sz w:val="24"/>
          <w:szCs w:val="24"/>
        </w:rPr>
        <w:t>Scientific Journal of Reflection Economic, Accounting, Management and Bussines</w:t>
      </w:r>
      <w:r w:rsidRPr="00743CB4">
        <w:rPr>
          <w:rFonts w:ascii="Times New Roman" w:hAnsi="Times New Roman" w:cs="Times New Roman"/>
          <w:color w:val="000000" w:themeColor="text1"/>
          <w:sz w:val="24"/>
          <w:szCs w:val="24"/>
        </w:rPr>
        <w:t>, 2(1), 61-70.</w:t>
      </w:r>
    </w:p>
    <w:p w14:paraId="526F5218"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 xml:space="preserve">Dobson, K. S., Hollon, S. D., Dimidjian, S., Schmaling, K. B., Kohlenberg, R. J., Gallop, R. J., ... &amp; Jacobson, N. S. (2008). Randomized trial of behavioral activation, cognitive therapy, and antidepressant medication in the prevention of relapse and recurrence in major depression. </w:t>
      </w:r>
      <w:r w:rsidRPr="00743CB4">
        <w:rPr>
          <w:rFonts w:ascii="Times New Roman" w:eastAsia="Times New Roman" w:hAnsi="Times New Roman" w:cs="Times New Roman"/>
          <w:i/>
          <w:iCs/>
          <w:color w:val="000000" w:themeColor="text1"/>
          <w:sz w:val="24"/>
          <w:szCs w:val="24"/>
        </w:rPr>
        <w:t>Journal of consulting and clinical psychology</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76</w:t>
      </w:r>
      <w:r w:rsidRPr="00743CB4">
        <w:rPr>
          <w:rFonts w:ascii="Times New Roman" w:eastAsia="Times New Roman" w:hAnsi="Times New Roman" w:cs="Times New Roman"/>
          <w:color w:val="000000" w:themeColor="text1"/>
          <w:sz w:val="24"/>
          <w:szCs w:val="24"/>
        </w:rPr>
        <w:t>(3), 468.</w:t>
      </w:r>
    </w:p>
    <w:p w14:paraId="13AD355E"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Fischer, J., Machts, N., Bruckermann, T., Möller, J., &amp; Harms, U. (2022). The Simulated Classroom Biology—A simulated classroom environment for capturing the action‐oriented professional knowledge of pre‐service teachers about evolution. </w:t>
      </w:r>
      <w:r w:rsidRPr="00743CB4">
        <w:rPr>
          <w:rFonts w:ascii="Times New Roman" w:eastAsia="Times New Roman" w:hAnsi="Times New Roman" w:cs="Times New Roman"/>
          <w:i/>
          <w:iCs/>
          <w:color w:val="000000" w:themeColor="text1"/>
          <w:sz w:val="24"/>
          <w:szCs w:val="24"/>
        </w:rPr>
        <w:t>Journal of Computer Assisted Learning</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38</w:t>
      </w:r>
      <w:r w:rsidRPr="00743CB4">
        <w:rPr>
          <w:rFonts w:ascii="Times New Roman" w:eastAsia="Times New Roman" w:hAnsi="Times New Roman" w:cs="Times New Roman"/>
          <w:color w:val="000000" w:themeColor="text1"/>
          <w:sz w:val="24"/>
          <w:szCs w:val="24"/>
        </w:rPr>
        <w:t>(6), 1765-1778.</w:t>
      </w:r>
    </w:p>
    <w:p w14:paraId="76E5180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Fullan, M. (2015). </w:t>
      </w:r>
      <w:r w:rsidRPr="00743CB4">
        <w:rPr>
          <w:rFonts w:ascii="Times New Roman" w:eastAsia="Times New Roman" w:hAnsi="Times New Roman" w:cs="Times New Roman"/>
          <w:i/>
          <w:iCs/>
          <w:color w:val="000000" w:themeColor="text1"/>
          <w:sz w:val="24"/>
          <w:szCs w:val="24"/>
        </w:rPr>
        <w:t>The new meaning of educational change</w:t>
      </w:r>
      <w:r w:rsidRPr="00743CB4">
        <w:rPr>
          <w:rFonts w:ascii="Times New Roman" w:eastAsia="Times New Roman" w:hAnsi="Times New Roman" w:cs="Times New Roman"/>
          <w:color w:val="000000" w:themeColor="text1"/>
          <w:sz w:val="24"/>
          <w:szCs w:val="24"/>
        </w:rPr>
        <w:t>. Teachers’ college press.</w:t>
      </w:r>
    </w:p>
    <w:p w14:paraId="4DD7F6A6"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Gay, G., &amp; Howard, T. C. (2000). Multicultural teacher education for the 21st century. </w:t>
      </w:r>
      <w:r w:rsidRPr="00743CB4">
        <w:rPr>
          <w:rFonts w:ascii="Times New Roman" w:eastAsia="Times New Roman" w:hAnsi="Times New Roman" w:cs="Times New Roman"/>
          <w:i/>
          <w:iCs/>
          <w:color w:val="000000" w:themeColor="text1"/>
          <w:sz w:val="24"/>
          <w:szCs w:val="24"/>
        </w:rPr>
        <w:t>The teacher educator</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36</w:t>
      </w:r>
      <w:r w:rsidRPr="00743CB4">
        <w:rPr>
          <w:rFonts w:ascii="Times New Roman" w:eastAsia="Times New Roman" w:hAnsi="Times New Roman" w:cs="Times New Roman"/>
          <w:color w:val="000000" w:themeColor="text1"/>
          <w:sz w:val="24"/>
          <w:szCs w:val="24"/>
        </w:rPr>
        <w:t>(1), 1-16.</w:t>
      </w:r>
    </w:p>
    <w:p w14:paraId="711E0F00"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Goldberg, J. M., Sklad, M., Elfrink, T. R., Schreurs, K. M., Bohlmeijer, E. T., &amp; Clarke, A. M. (2019). Effectiveness of interventions adopting a whole school approach to enhancing social and emotional development: a meta-analysis. </w:t>
      </w:r>
      <w:r w:rsidRPr="00743CB4">
        <w:rPr>
          <w:rFonts w:ascii="Times New Roman" w:eastAsia="Times New Roman" w:hAnsi="Times New Roman" w:cs="Times New Roman"/>
          <w:i/>
          <w:iCs/>
          <w:color w:val="000000" w:themeColor="text1"/>
          <w:sz w:val="24"/>
          <w:szCs w:val="24"/>
        </w:rPr>
        <w:t>European Journal of psychology of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34</w:t>
      </w:r>
      <w:r w:rsidRPr="00743CB4">
        <w:rPr>
          <w:rFonts w:ascii="Times New Roman" w:eastAsia="Times New Roman" w:hAnsi="Times New Roman" w:cs="Times New Roman"/>
          <w:color w:val="000000" w:themeColor="text1"/>
          <w:sz w:val="24"/>
          <w:szCs w:val="24"/>
        </w:rPr>
        <w:t>, 755-782.</w:t>
      </w:r>
    </w:p>
    <w:p w14:paraId="293264E5"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Grace, G. R. (1995). </w:t>
      </w:r>
      <w:r w:rsidRPr="00743CB4">
        <w:rPr>
          <w:rFonts w:ascii="Times New Roman" w:eastAsia="Times New Roman" w:hAnsi="Times New Roman" w:cs="Times New Roman"/>
          <w:i/>
          <w:iCs/>
          <w:color w:val="000000" w:themeColor="text1"/>
          <w:sz w:val="24"/>
          <w:szCs w:val="24"/>
        </w:rPr>
        <w:t>School leadership: Beyond education management: An essay in policy scholarship</w:t>
      </w:r>
      <w:r w:rsidRPr="00743CB4">
        <w:rPr>
          <w:rFonts w:ascii="Times New Roman" w:eastAsia="Times New Roman" w:hAnsi="Times New Roman" w:cs="Times New Roman"/>
          <w:color w:val="000000" w:themeColor="text1"/>
          <w:sz w:val="24"/>
          <w:szCs w:val="24"/>
        </w:rPr>
        <w:t>. Psychology Press.</w:t>
      </w:r>
    </w:p>
    <w:p w14:paraId="0D555C44"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Grift, W. V. D. (1990). Educational leadership and academic achievement in elementary education. </w:t>
      </w:r>
      <w:r w:rsidRPr="00743CB4">
        <w:rPr>
          <w:rFonts w:ascii="Times New Roman" w:eastAsia="Times New Roman" w:hAnsi="Times New Roman" w:cs="Times New Roman"/>
          <w:i/>
          <w:iCs/>
          <w:color w:val="000000" w:themeColor="text1"/>
          <w:sz w:val="24"/>
          <w:szCs w:val="24"/>
        </w:rPr>
        <w:t>School Effectiveness and School Improvement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w:t>
      </w:r>
      <w:r w:rsidRPr="00743CB4">
        <w:rPr>
          <w:rFonts w:ascii="Times New Roman" w:eastAsia="Times New Roman" w:hAnsi="Times New Roman" w:cs="Times New Roman"/>
          <w:color w:val="000000" w:themeColor="text1"/>
          <w:sz w:val="24"/>
          <w:szCs w:val="24"/>
        </w:rPr>
        <w:t>(1), 26-40.</w:t>
      </w:r>
    </w:p>
    <w:p w14:paraId="1EC16396"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Grogan, M., &amp; Andrews, R. (2002). Defining preparation and professional development for the future. </w:t>
      </w:r>
      <w:r w:rsidRPr="00743CB4">
        <w:rPr>
          <w:rFonts w:ascii="Times New Roman" w:eastAsia="Times New Roman" w:hAnsi="Times New Roman" w:cs="Times New Roman"/>
          <w:i/>
          <w:iCs/>
          <w:color w:val="000000" w:themeColor="text1"/>
          <w:sz w:val="24"/>
          <w:szCs w:val="24"/>
        </w:rPr>
        <w:t>Educational administration quarterly</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38</w:t>
      </w:r>
      <w:r w:rsidRPr="00743CB4">
        <w:rPr>
          <w:rFonts w:ascii="Times New Roman" w:eastAsia="Times New Roman" w:hAnsi="Times New Roman" w:cs="Times New Roman"/>
          <w:color w:val="000000" w:themeColor="text1"/>
          <w:sz w:val="24"/>
          <w:szCs w:val="24"/>
        </w:rPr>
        <w:t>(2), 233-256.</w:t>
      </w:r>
    </w:p>
    <w:p w14:paraId="7C1644E2"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Gullickson, A. R. (1986). Teacher education and teacher‐perceived needs in educational measurement and evaluation. </w:t>
      </w:r>
      <w:r w:rsidRPr="00743CB4">
        <w:rPr>
          <w:rFonts w:ascii="Times New Roman" w:eastAsia="Times New Roman" w:hAnsi="Times New Roman" w:cs="Times New Roman"/>
          <w:i/>
          <w:iCs/>
          <w:color w:val="000000" w:themeColor="text1"/>
          <w:sz w:val="24"/>
          <w:szCs w:val="24"/>
        </w:rPr>
        <w:t>Journal of Educational measurement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23</w:t>
      </w:r>
      <w:r w:rsidRPr="00743CB4">
        <w:rPr>
          <w:rFonts w:ascii="Times New Roman" w:eastAsia="Times New Roman" w:hAnsi="Times New Roman" w:cs="Times New Roman"/>
          <w:color w:val="000000" w:themeColor="text1"/>
          <w:sz w:val="24"/>
          <w:szCs w:val="24"/>
        </w:rPr>
        <w:t>(4), 347-354.</w:t>
      </w:r>
    </w:p>
    <w:p w14:paraId="7D5D98AB"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lastRenderedPageBreak/>
        <w:t>Hakim, W., &amp; Fernandes, A. (2017). Moderation effect of organizational citizenship behavior on the performance of teachers. </w:t>
      </w:r>
      <w:r w:rsidRPr="00743CB4">
        <w:rPr>
          <w:rFonts w:ascii="Times New Roman" w:hAnsi="Times New Roman" w:cs="Times New Roman"/>
          <w:i/>
          <w:iCs/>
          <w:color w:val="000000" w:themeColor="text1"/>
          <w:sz w:val="24"/>
          <w:szCs w:val="24"/>
          <w:shd w:val="clear" w:color="auto" w:fill="FFFFFF"/>
        </w:rPr>
        <w:t>Journal of Organizational Change Management</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30</w:t>
      </w:r>
      <w:r w:rsidRPr="00743CB4">
        <w:rPr>
          <w:rFonts w:ascii="Times New Roman" w:hAnsi="Times New Roman" w:cs="Times New Roman"/>
          <w:color w:val="000000" w:themeColor="text1"/>
          <w:sz w:val="24"/>
          <w:szCs w:val="24"/>
          <w:shd w:val="clear" w:color="auto" w:fill="FFFFFF"/>
        </w:rPr>
        <w:t>(7), 1136-1148.</w:t>
      </w:r>
    </w:p>
    <w:p w14:paraId="0AB6E105" w14:textId="77777777" w:rsidR="00F16200" w:rsidRPr="00743CB4" w:rsidRDefault="00F16200" w:rsidP="00F16200">
      <w:pPr>
        <w:snapToGrid w:val="0"/>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hAnsi="Times New Roman" w:cs="Times New Roman"/>
          <w:color w:val="000000" w:themeColor="text1"/>
          <w:sz w:val="24"/>
          <w:szCs w:val="24"/>
          <w:shd w:val="clear" w:color="auto" w:fill="FFFFFF"/>
        </w:rPr>
        <w:t>Hashim, R., &amp; Shawkataly, R. H. (2017). Academics performance in Malaysian public universities. </w:t>
      </w:r>
      <w:r w:rsidRPr="00743CB4">
        <w:rPr>
          <w:rFonts w:ascii="Times New Roman" w:hAnsi="Times New Roman" w:cs="Times New Roman"/>
          <w:i/>
          <w:iCs/>
          <w:color w:val="000000" w:themeColor="text1"/>
          <w:sz w:val="24"/>
          <w:szCs w:val="24"/>
          <w:shd w:val="clear" w:color="auto" w:fill="FFFFFF"/>
        </w:rPr>
        <w:t>Press Academia Procedia</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4</w:t>
      </w:r>
      <w:r w:rsidRPr="00743CB4">
        <w:rPr>
          <w:rFonts w:ascii="Times New Roman" w:hAnsi="Times New Roman" w:cs="Times New Roman"/>
          <w:color w:val="000000" w:themeColor="text1"/>
          <w:sz w:val="24"/>
          <w:szCs w:val="24"/>
          <w:shd w:val="clear" w:color="auto" w:fill="FFFFFF"/>
        </w:rPr>
        <w:t>(1), 261-264.</w:t>
      </w:r>
    </w:p>
    <w:p w14:paraId="24E32AE6"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Hattie, J., &amp; Timperley, H. (2007). The power of feedback. </w:t>
      </w:r>
      <w:r w:rsidRPr="00743CB4">
        <w:rPr>
          <w:rFonts w:ascii="Times New Roman" w:eastAsia="Times New Roman" w:hAnsi="Times New Roman" w:cs="Times New Roman"/>
          <w:i/>
          <w:iCs/>
          <w:color w:val="000000" w:themeColor="text1"/>
          <w:sz w:val="24"/>
          <w:szCs w:val="24"/>
        </w:rPr>
        <w:t>Review of educational research</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77</w:t>
      </w:r>
      <w:r w:rsidRPr="00743CB4">
        <w:rPr>
          <w:rFonts w:ascii="Times New Roman" w:eastAsia="Times New Roman" w:hAnsi="Times New Roman" w:cs="Times New Roman"/>
          <w:color w:val="000000" w:themeColor="text1"/>
          <w:sz w:val="24"/>
          <w:szCs w:val="24"/>
        </w:rPr>
        <w:t>(1), 81-112.</w:t>
      </w:r>
    </w:p>
    <w:p w14:paraId="39F1883B"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Hauge, T. E., Norenes, S. O., &amp; Vedøy, G. (2014). School leadership and educational change: Tools and practices in shared school leadership development. </w:t>
      </w:r>
      <w:r w:rsidRPr="00743CB4">
        <w:rPr>
          <w:rFonts w:ascii="Times New Roman" w:eastAsia="Times New Roman" w:hAnsi="Times New Roman" w:cs="Times New Roman"/>
          <w:i/>
          <w:iCs/>
          <w:color w:val="000000" w:themeColor="text1"/>
          <w:sz w:val="24"/>
          <w:szCs w:val="24"/>
        </w:rPr>
        <w:t>Journal of Educational Change</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15</w:t>
      </w:r>
      <w:r w:rsidRPr="00743CB4">
        <w:rPr>
          <w:rFonts w:ascii="Times New Roman" w:eastAsia="Times New Roman" w:hAnsi="Times New Roman" w:cs="Times New Roman"/>
          <w:color w:val="000000" w:themeColor="text1"/>
          <w:sz w:val="24"/>
          <w:szCs w:val="24"/>
        </w:rPr>
        <w:t>(4), 357-376.</w:t>
      </w:r>
    </w:p>
    <w:p w14:paraId="02040EA3"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Herman, J. L., &amp; Dorr-Bremme, D. W. (1983). Uses of testing in the schools: A national profile. </w:t>
      </w:r>
      <w:r w:rsidRPr="00743CB4">
        <w:rPr>
          <w:rFonts w:ascii="Times New Roman" w:eastAsia="Times New Roman" w:hAnsi="Times New Roman" w:cs="Times New Roman"/>
          <w:i/>
          <w:iCs/>
          <w:color w:val="000000" w:themeColor="text1"/>
          <w:sz w:val="24"/>
          <w:szCs w:val="24"/>
        </w:rPr>
        <w:t>New Directions for Testing &amp; Measurement</w:t>
      </w:r>
      <w:r w:rsidRPr="00743CB4">
        <w:rPr>
          <w:rFonts w:ascii="Times New Roman" w:eastAsia="Times New Roman" w:hAnsi="Times New Roman" w:cs="Times New Roman"/>
          <w:color w:val="000000" w:themeColor="text1"/>
          <w:sz w:val="24"/>
          <w:szCs w:val="24"/>
        </w:rPr>
        <w:t>.</w:t>
      </w:r>
    </w:p>
    <w:p w14:paraId="70B23677"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Hord, J. D., Whitlock, J. A., Gay, J. C., &amp; Lukens, J. N. (1997). Clinical features of myelopathies and treatment with hematopoietic cytokines: a case report of two patients and review of the literature. </w:t>
      </w:r>
      <w:r w:rsidRPr="00743CB4">
        <w:rPr>
          <w:rFonts w:ascii="Times New Roman" w:eastAsia="Times New Roman" w:hAnsi="Times New Roman" w:cs="Times New Roman"/>
          <w:i/>
          <w:iCs/>
          <w:color w:val="000000" w:themeColor="text1"/>
          <w:sz w:val="24"/>
          <w:szCs w:val="24"/>
        </w:rPr>
        <w:t>Journal of pediatric hematology/oncology</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19</w:t>
      </w:r>
      <w:r w:rsidRPr="00743CB4">
        <w:rPr>
          <w:rFonts w:ascii="Times New Roman" w:eastAsia="Times New Roman" w:hAnsi="Times New Roman" w:cs="Times New Roman"/>
          <w:color w:val="000000" w:themeColor="text1"/>
          <w:sz w:val="24"/>
          <w:szCs w:val="24"/>
        </w:rPr>
        <w:t>(5), 443-448.</w:t>
      </w:r>
    </w:p>
    <w:p w14:paraId="7FE0565C"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Ilter, İ. (2014). A study on the efficacy of project-based learning approach on Social Studies Education: Conceptual achievement and academic motivation. </w:t>
      </w:r>
      <w:r w:rsidRPr="00743CB4">
        <w:rPr>
          <w:rFonts w:ascii="Times New Roman" w:eastAsia="Times New Roman" w:hAnsi="Times New Roman" w:cs="Times New Roman"/>
          <w:i/>
          <w:iCs/>
          <w:color w:val="000000" w:themeColor="text1"/>
          <w:sz w:val="24"/>
          <w:szCs w:val="24"/>
        </w:rPr>
        <w:t>Educational Research and Reviews</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9</w:t>
      </w:r>
      <w:r w:rsidRPr="00743CB4">
        <w:rPr>
          <w:rFonts w:ascii="Times New Roman" w:eastAsia="Times New Roman" w:hAnsi="Times New Roman" w:cs="Times New Roman"/>
          <w:color w:val="000000" w:themeColor="text1"/>
          <w:sz w:val="24"/>
          <w:szCs w:val="24"/>
        </w:rPr>
        <w:t>(15), 487.</w:t>
      </w:r>
    </w:p>
    <w:p w14:paraId="5C5E042D"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Impara, J. C., Plake, B. S., &amp; Fager, J. J. (1993). Teachers’ assessment background and attitudes toward testing. </w:t>
      </w:r>
      <w:r w:rsidRPr="00743CB4">
        <w:rPr>
          <w:rFonts w:ascii="Times New Roman" w:eastAsia="Times New Roman" w:hAnsi="Times New Roman" w:cs="Times New Roman"/>
          <w:i/>
          <w:iCs/>
          <w:color w:val="000000" w:themeColor="text1"/>
          <w:sz w:val="24"/>
          <w:szCs w:val="24"/>
        </w:rPr>
        <w:t>Theory into practice</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32</w:t>
      </w:r>
      <w:r w:rsidRPr="00743CB4">
        <w:rPr>
          <w:rFonts w:ascii="Times New Roman" w:eastAsia="Times New Roman" w:hAnsi="Times New Roman" w:cs="Times New Roman"/>
          <w:color w:val="000000" w:themeColor="text1"/>
          <w:sz w:val="24"/>
          <w:szCs w:val="24"/>
        </w:rPr>
        <w:t>(2), 113-117.</w:t>
      </w:r>
    </w:p>
    <w:p w14:paraId="1DD31CD3"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Iqbal, N., Anwar, S., &amp; Haider, N. (2015). Effect of leadership style on employee performance. </w:t>
      </w:r>
      <w:r w:rsidRPr="00743CB4">
        <w:rPr>
          <w:rFonts w:ascii="Times New Roman" w:hAnsi="Times New Roman" w:cs="Times New Roman"/>
          <w:i/>
          <w:iCs/>
          <w:color w:val="000000" w:themeColor="text1"/>
          <w:sz w:val="24"/>
          <w:szCs w:val="24"/>
          <w:shd w:val="clear" w:color="auto" w:fill="FFFFFF"/>
        </w:rPr>
        <w:t>Arabian Journal of Business and Management Review</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5</w:t>
      </w:r>
      <w:r w:rsidRPr="00743CB4">
        <w:rPr>
          <w:rFonts w:ascii="Times New Roman" w:hAnsi="Times New Roman" w:cs="Times New Roman"/>
          <w:color w:val="000000" w:themeColor="text1"/>
          <w:sz w:val="24"/>
          <w:szCs w:val="24"/>
          <w:shd w:val="clear" w:color="auto" w:fill="FFFFFF"/>
        </w:rPr>
        <w:t>(5), 1-6.</w:t>
      </w:r>
    </w:p>
    <w:p w14:paraId="47058266"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bCs/>
          <w:iCs/>
          <w:color w:val="000000" w:themeColor="text1"/>
          <w:sz w:val="24"/>
          <w:szCs w:val="24"/>
        </w:rPr>
        <w:t xml:space="preserve">Jabbar, M. N., Hussin, F. &amp; Nazli, M. (2020). Intervening Coherence of Quality Management and Empowerment on the Relationship between Leader Behavior and Job Satisfaction among University Lecturers. </w:t>
      </w:r>
      <w:r w:rsidRPr="00743CB4">
        <w:rPr>
          <w:rFonts w:ascii="Times New Roman" w:hAnsi="Times New Roman" w:cs="Times New Roman"/>
          <w:bCs/>
          <w:i/>
          <w:color w:val="000000" w:themeColor="text1"/>
          <w:sz w:val="24"/>
          <w:szCs w:val="24"/>
        </w:rPr>
        <w:t>International Journal of Innovation, Creativity and Change,</w:t>
      </w:r>
      <w:r w:rsidRPr="00743CB4">
        <w:rPr>
          <w:rFonts w:ascii="Times New Roman" w:hAnsi="Times New Roman" w:cs="Times New Roman"/>
          <w:bCs/>
          <w:iCs/>
          <w:color w:val="000000" w:themeColor="text1"/>
          <w:sz w:val="24"/>
          <w:szCs w:val="24"/>
        </w:rPr>
        <w:t xml:space="preserve"> 11(5), 27-48.  </w:t>
      </w:r>
    </w:p>
    <w:p w14:paraId="3968624A"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 xml:space="preserve">Jameel, A., Asif, M., &amp; Hussain, A. (2019). Good governance and public trust: Assessing the mediating effect of E-government in Pakistan. </w:t>
      </w:r>
      <w:r w:rsidRPr="00743CB4">
        <w:rPr>
          <w:rFonts w:ascii="Times New Roman" w:eastAsia="Times New Roman" w:hAnsi="Times New Roman" w:cs="Times New Roman"/>
          <w:i/>
          <w:iCs/>
          <w:color w:val="000000" w:themeColor="text1"/>
          <w:sz w:val="24"/>
          <w:szCs w:val="24"/>
        </w:rPr>
        <w:t>Lex Localis</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17</w:t>
      </w:r>
      <w:r w:rsidRPr="00743CB4">
        <w:rPr>
          <w:rFonts w:ascii="Times New Roman" w:eastAsia="Times New Roman" w:hAnsi="Times New Roman" w:cs="Times New Roman"/>
          <w:color w:val="000000" w:themeColor="text1"/>
          <w:sz w:val="24"/>
          <w:szCs w:val="24"/>
        </w:rPr>
        <w:t>(2), 299-320.</w:t>
      </w:r>
    </w:p>
    <w:p w14:paraId="748F858D" w14:textId="77777777" w:rsidR="00F16200" w:rsidRPr="00743CB4" w:rsidRDefault="00F16200" w:rsidP="00F16200">
      <w:pPr>
        <w:snapToGrid w:val="0"/>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Janudin, S. E., &amp; Maelah, R. (2016). Performance measurement system in Malaysian public research universities: is it contemporary? </w:t>
      </w:r>
      <w:r w:rsidRPr="00743CB4">
        <w:rPr>
          <w:rFonts w:ascii="Times New Roman" w:hAnsi="Times New Roman" w:cs="Times New Roman"/>
          <w:i/>
          <w:iCs/>
          <w:color w:val="000000" w:themeColor="text1"/>
          <w:sz w:val="24"/>
          <w:szCs w:val="24"/>
          <w:shd w:val="clear" w:color="auto" w:fill="FFFFFF"/>
        </w:rPr>
        <w:t>International Journal of Management in Education</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10</w:t>
      </w:r>
      <w:r w:rsidRPr="00743CB4">
        <w:rPr>
          <w:rFonts w:ascii="Times New Roman" w:hAnsi="Times New Roman" w:cs="Times New Roman"/>
          <w:color w:val="000000" w:themeColor="text1"/>
          <w:sz w:val="24"/>
          <w:szCs w:val="24"/>
          <w:shd w:val="clear" w:color="auto" w:fill="FFFFFF"/>
        </w:rPr>
        <w:t>(3), 219-233.</w:t>
      </w:r>
    </w:p>
    <w:p w14:paraId="410355CD" w14:textId="77777777" w:rsidR="00F16200" w:rsidRPr="00743CB4" w:rsidRDefault="00F16200" w:rsidP="00F16200">
      <w:pPr>
        <w:spacing w:after="120" w:line="360" w:lineRule="auto"/>
        <w:ind w:left="720" w:hanging="720"/>
        <w:jc w:val="both"/>
        <w:rPr>
          <w:rFonts w:ascii="Times New Roman" w:hAnsi="Times New Roman" w:cs="Times New Roman"/>
          <w:i/>
          <w:color w:val="000000" w:themeColor="text1"/>
          <w:sz w:val="24"/>
          <w:szCs w:val="24"/>
          <w:shd w:val="clear" w:color="auto" w:fill="FFFFFF"/>
        </w:rPr>
      </w:pPr>
      <w:r w:rsidRPr="00743CB4">
        <w:rPr>
          <w:rFonts w:ascii="Times New Roman" w:eastAsia="Times New Roman" w:hAnsi="Times New Roman" w:cs="Times New Roman"/>
          <w:color w:val="000000" w:themeColor="text1"/>
          <w:sz w:val="24"/>
          <w:szCs w:val="24"/>
        </w:rPr>
        <w:t xml:space="preserve">Jimenez-Silva, M., &amp; Olson, K. (2012). A community of practice in teacher education: Insights and perceptions. </w:t>
      </w:r>
      <w:r w:rsidRPr="00743CB4">
        <w:rPr>
          <w:rFonts w:ascii="Times New Roman" w:eastAsia="Times New Roman" w:hAnsi="Times New Roman" w:cs="Times New Roman"/>
          <w:i/>
          <w:iCs/>
          <w:color w:val="000000" w:themeColor="text1"/>
          <w:sz w:val="24"/>
          <w:szCs w:val="24"/>
        </w:rPr>
        <w:t>International Journal of Teaching and Learning in Higher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24</w:t>
      </w:r>
      <w:r w:rsidRPr="00743CB4">
        <w:rPr>
          <w:rFonts w:ascii="Times New Roman" w:eastAsia="Times New Roman" w:hAnsi="Times New Roman" w:cs="Times New Roman"/>
          <w:color w:val="000000" w:themeColor="text1"/>
          <w:sz w:val="24"/>
          <w:szCs w:val="24"/>
        </w:rPr>
        <w:t>(3), 335-348.</w:t>
      </w:r>
    </w:p>
    <w:p w14:paraId="37FF82B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Kalkan, Ü., Altınay Aksal, F., Altınay Gazi, Z., Atasoy, R., &amp; Dağlı, G. (2020). The relationship between school administrators’ leadership styles, school culture, and organizational image. </w:t>
      </w:r>
      <w:r w:rsidRPr="00743CB4">
        <w:rPr>
          <w:rFonts w:ascii="Times New Roman" w:eastAsia="Times New Roman" w:hAnsi="Times New Roman" w:cs="Times New Roman"/>
          <w:i/>
          <w:iCs/>
          <w:color w:val="000000" w:themeColor="text1"/>
          <w:sz w:val="24"/>
          <w:szCs w:val="24"/>
        </w:rPr>
        <w:t>Sage Open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10</w:t>
      </w:r>
      <w:r w:rsidRPr="00743CB4">
        <w:rPr>
          <w:rFonts w:ascii="Times New Roman" w:eastAsia="Times New Roman" w:hAnsi="Times New Roman" w:cs="Times New Roman"/>
          <w:color w:val="000000" w:themeColor="text1"/>
          <w:sz w:val="24"/>
          <w:szCs w:val="24"/>
        </w:rPr>
        <w:t>(1), 2158244020902081.</w:t>
      </w:r>
    </w:p>
    <w:p w14:paraId="6047BB17"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Khaki, J. E. A., &amp; Safdar, Q. (2010). Educational leadership in Pakistan: Ideals and realities.</w:t>
      </w:r>
    </w:p>
    <w:p w14:paraId="3AE15C2A"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Khan, F., &amp; Haseeb, M. (2017). Analysis of teacher training education program: A comparative study of Indonesia, Malaysia and Pakistan. </w:t>
      </w:r>
      <w:r w:rsidRPr="00743CB4">
        <w:rPr>
          <w:rFonts w:ascii="Times New Roman" w:hAnsi="Times New Roman" w:cs="Times New Roman"/>
          <w:i/>
          <w:iCs/>
          <w:color w:val="000000" w:themeColor="text1"/>
          <w:sz w:val="24"/>
          <w:szCs w:val="24"/>
          <w:shd w:val="clear" w:color="auto" w:fill="FFFFFF"/>
        </w:rPr>
        <w:t>Paradigms</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11</w:t>
      </w:r>
      <w:r w:rsidRPr="00743CB4">
        <w:rPr>
          <w:rFonts w:ascii="Times New Roman" w:hAnsi="Times New Roman" w:cs="Times New Roman"/>
          <w:color w:val="000000" w:themeColor="text1"/>
          <w:sz w:val="24"/>
          <w:szCs w:val="24"/>
          <w:shd w:val="clear" w:color="auto" w:fill="FFFFFF"/>
        </w:rPr>
        <w:t>(1), 13.</w:t>
      </w:r>
    </w:p>
    <w:p w14:paraId="729985EE"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Khan, M. I., &amp; Waheed, Z. (2019). School heads’ perceptions about their leadership styles. </w:t>
      </w:r>
      <w:r w:rsidRPr="00743CB4">
        <w:rPr>
          <w:rFonts w:ascii="Times New Roman" w:eastAsia="Times New Roman" w:hAnsi="Times New Roman" w:cs="Times New Roman"/>
          <w:i/>
          <w:iCs/>
          <w:color w:val="000000" w:themeColor="text1"/>
          <w:sz w:val="24"/>
          <w:szCs w:val="24"/>
        </w:rPr>
        <w:t>Journal of education and educational development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6</w:t>
      </w:r>
      <w:r w:rsidRPr="00743CB4">
        <w:rPr>
          <w:rFonts w:ascii="Times New Roman" w:eastAsia="Times New Roman" w:hAnsi="Times New Roman" w:cs="Times New Roman"/>
          <w:color w:val="000000" w:themeColor="text1"/>
          <w:sz w:val="24"/>
          <w:szCs w:val="24"/>
        </w:rPr>
        <w:t>(1), 138-153.</w:t>
      </w:r>
    </w:p>
    <w:p w14:paraId="06B3F107"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Little, J. W. (1990). The persistence of privacy: Autonomy and initiative in teachers' professional relations. </w:t>
      </w:r>
      <w:r w:rsidRPr="00743CB4">
        <w:rPr>
          <w:rFonts w:ascii="Times New Roman" w:eastAsia="Times New Roman" w:hAnsi="Times New Roman" w:cs="Times New Roman"/>
          <w:i/>
          <w:iCs/>
          <w:color w:val="000000" w:themeColor="text1"/>
          <w:sz w:val="24"/>
          <w:szCs w:val="24"/>
        </w:rPr>
        <w:t>Teachers’ college record</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91</w:t>
      </w:r>
      <w:r w:rsidRPr="00743CB4">
        <w:rPr>
          <w:rFonts w:ascii="Times New Roman" w:eastAsia="Times New Roman" w:hAnsi="Times New Roman" w:cs="Times New Roman"/>
          <w:color w:val="000000" w:themeColor="text1"/>
          <w:sz w:val="24"/>
          <w:szCs w:val="24"/>
        </w:rPr>
        <w:t>(4), 509-536.</w:t>
      </w:r>
    </w:p>
    <w:p w14:paraId="40324CD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Lysakowski, R. S., &amp; Walberg, H. J. (1982). Instructional effects of cues, participation, and corrective feedback: A quantitative synthesis. </w:t>
      </w:r>
      <w:r w:rsidRPr="00743CB4">
        <w:rPr>
          <w:rFonts w:ascii="Times New Roman" w:eastAsia="Times New Roman" w:hAnsi="Times New Roman" w:cs="Times New Roman"/>
          <w:i/>
          <w:iCs/>
          <w:color w:val="000000" w:themeColor="text1"/>
          <w:sz w:val="24"/>
          <w:szCs w:val="24"/>
        </w:rPr>
        <w:t>American Educational Research Journal</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19</w:t>
      </w:r>
      <w:r w:rsidRPr="00743CB4">
        <w:rPr>
          <w:rFonts w:ascii="Times New Roman" w:eastAsia="Times New Roman" w:hAnsi="Times New Roman" w:cs="Times New Roman"/>
          <w:color w:val="000000" w:themeColor="text1"/>
          <w:sz w:val="24"/>
          <w:szCs w:val="24"/>
        </w:rPr>
        <w:t>(4), 559-572.</w:t>
      </w:r>
    </w:p>
    <w:p w14:paraId="64BBCAB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Malik, R. (2007). Aid effectiveness and the role of donor intervention in the education sector in Pakistan-a review of issues and literature.</w:t>
      </w:r>
    </w:p>
    <w:p w14:paraId="135DE305" w14:textId="77777777" w:rsidR="00F16200" w:rsidRPr="00743CB4" w:rsidRDefault="00F16200" w:rsidP="00F16200">
      <w:pPr>
        <w:spacing w:after="120" w:line="360" w:lineRule="auto"/>
        <w:ind w:left="720" w:hanging="720"/>
        <w:jc w:val="both"/>
        <w:rPr>
          <w:rFonts w:ascii="Times New Roman" w:hAnsi="Times New Roman" w:cs="Times New Roman"/>
          <w:iCs/>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 xml:space="preserve">Marks, H. M., &amp; Printy, S. M. (2003). Principal leadership and school performance: An integration of transformational and instructional leadership. </w:t>
      </w:r>
      <w:r w:rsidRPr="00743CB4">
        <w:rPr>
          <w:rFonts w:ascii="Times New Roman" w:eastAsia="Times New Roman" w:hAnsi="Times New Roman" w:cs="Times New Roman"/>
          <w:i/>
          <w:iCs/>
          <w:color w:val="000000" w:themeColor="text1"/>
          <w:sz w:val="24"/>
          <w:szCs w:val="24"/>
        </w:rPr>
        <w:t>Educational administration quarterly</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39</w:t>
      </w:r>
      <w:r w:rsidRPr="00743CB4">
        <w:rPr>
          <w:rFonts w:ascii="Times New Roman" w:eastAsia="Times New Roman" w:hAnsi="Times New Roman" w:cs="Times New Roman"/>
          <w:color w:val="000000" w:themeColor="text1"/>
          <w:sz w:val="24"/>
          <w:szCs w:val="24"/>
        </w:rPr>
        <w:t>(3), 370-397.</w:t>
      </w:r>
    </w:p>
    <w:p w14:paraId="13DB044C"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Matthews, L. J., &amp; Crow, G. M. (2003). </w:t>
      </w:r>
      <w:r w:rsidRPr="00743CB4">
        <w:rPr>
          <w:rFonts w:ascii="Times New Roman" w:eastAsia="Times New Roman" w:hAnsi="Times New Roman" w:cs="Times New Roman"/>
          <w:i/>
          <w:iCs/>
          <w:color w:val="000000" w:themeColor="text1"/>
          <w:sz w:val="24"/>
          <w:szCs w:val="24"/>
        </w:rPr>
        <w:t>Being and becoming a principal: Role conceptions for contemporary principals and assistant principals</w:t>
      </w:r>
      <w:r w:rsidRPr="00743CB4">
        <w:rPr>
          <w:rFonts w:ascii="Times New Roman" w:eastAsia="Times New Roman" w:hAnsi="Times New Roman" w:cs="Times New Roman"/>
          <w:color w:val="000000" w:themeColor="text1"/>
          <w:sz w:val="24"/>
          <w:szCs w:val="24"/>
        </w:rPr>
        <w:t>. Allyn &amp; Bacon/Longman Publishing, a Pearson Education Company, 1760 Gould Street, Needham Heights, MA 02494. Web site: http://www. abacon. com..</w:t>
      </w:r>
    </w:p>
    <w:p w14:paraId="5440840A"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hAnsi="Times New Roman" w:cs="Times New Roman"/>
          <w:color w:val="000000" w:themeColor="text1"/>
          <w:sz w:val="24"/>
          <w:szCs w:val="24"/>
        </w:rPr>
        <w:t>McBride, E.L. (2014). Employee Satisfaction: Code Red in the Work Place? Semin. Nurse Manag., 10 (3), 157-63.</w:t>
      </w:r>
    </w:p>
    <w:p w14:paraId="4A1668D2"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McMunn, N., McColsky, W., &amp; Butler, S. (2004). Building teacher capacity in classroom assessment to improve student learning. </w:t>
      </w:r>
      <w:r w:rsidRPr="00743CB4">
        <w:rPr>
          <w:rFonts w:ascii="Times New Roman" w:eastAsia="Times New Roman" w:hAnsi="Times New Roman" w:cs="Times New Roman"/>
          <w:i/>
          <w:iCs/>
          <w:color w:val="000000" w:themeColor="text1"/>
          <w:sz w:val="24"/>
          <w:szCs w:val="24"/>
        </w:rPr>
        <w:t>International Journal of Educational Policy Research and Practice</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4</w:t>
      </w:r>
      <w:r w:rsidRPr="00743CB4">
        <w:rPr>
          <w:rFonts w:ascii="Times New Roman" w:eastAsia="Times New Roman" w:hAnsi="Times New Roman" w:cs="Times New Roman"/>
          <w:color w:val="000000" w:themeColor="text1"/>
          <w:sz w:val="24"/>
          <w:szCs w:val="24"/>
        </w:rPr>
        <w:t>, 25-48.</w:t>
      </w:r>
    </w:p>
    <w:p w14:paraId="58C01D6C"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McMunn, N., Schenck, P., &amp; McColskey, W. (2003). Standards-Based Assessment, Grading, and Reporting in Classrooms: Can District Training and Support Change Teacher Practice?.</w:t>
      </w:r>
    </w:p>
    <w:p w14:paraId="5D35AFF8"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Memon, G. R., Joubish, M. F., &amp; Khurram, M. A. (2010). Education in Pakistan: The key issues, problems and the new challenges. </w:t>
      </w:r>
      <w:r w:rsidRPr="00743CB4">
        <w:rPr>
          <w:rFonts w:ascii="Times New Roman" w:hAnsi="Times New Roman" w:cs="Times New Roman"/>
          <w:i/>
          <w:iCs/>
          <w:color w:val="000000" w:themeColor="text1"/>
          <w:sz w:val="24"/>
          <w:szCs w:val="24"/>
          <w:shd w:val="clear" w:color="auto" w:fill="FFFFFF"/>
        </w:rPr>
        <w:t>Middle-East Journal of Scientific Research</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6</w:t>
      </w:r>
      <w:r w:rsidRPr="00743CB4">
        <w:rPr>
          <w:rFonts w:ascii="Times New Roman" w:hAnsi="Times New Roman" w:cs="Times New Roman"/>
          <w:color w:val="000000" w:themeColor="text1"/>
          <w:sz w:val="24"/>
          <w:szCs w:val="24"/>
          <w:shd w:val="clear" w:color="auto" w:fill="FFFFFF"/>
        </w:rPr>
        <w:t>(6), 672-677.</w:t>
      </w:r>
    </w:p>
    <w:p w14:paraId="6FACA0F8"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Michel, J. W., Lyons, B. D., &amp; Cho, J. (2011). Is the full-range model of leadership really a full-range model of effective leader behavior?. </w:t>
      </w:r>
      <w:r w:rsidRPr="00743CB4">
        <w:rPr>
          <w:rFonts w:ascii="Times New Roman" w:eastAsia="Times New Roman" w:hAnsi="Times New Roman" w:cs="Times New Roman"/>
          <w:i/>
          <w:iCs/>
          <w:color w:val="000000" w:themeColor="text1"/>
          <w:sz w:val="24"/>
          <w:szCs w:val="24"/>
        </w:rPr>
        <w:t>Journal of Leadership &amp; Organizational Studies</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18</w:t>
      </w:r>
      <w:r w:rsidRPr="00743CB4">
        <w:rPr>
          <w:rFonts w:ascii="Times New Roman" w:eastAsia="Times New Roman" w:hAnsi="Times New Roman" w:cs="Times New Roman"/>
          <w:color w:val="000000" w:themeColor="text1"/>
          <w:sz w:val="24"/>
          <w:szCs w:val="24"/>
        </w:rPr>
        <w:t>(4), 493-507.</w:t>
      </w:r>
    </w:p>
    <w:p w14:paraId="4CA84F2A"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Miller, T. W., &amp; Miller, J. M. (2001). Educational leadership in the new millennium: a vision for 2020. </w:t>
      </w:r>
      <w:r w:rsidRPr="00743CB4">
        <w:rPr>
          <w:rFonts w:ascii="Times New Roman" w:eastAsia="Times New Roman" w:hAnsi="Times New Roman" w:cs="Times New Roman"/>
          <w:i/>
          <w:iCs/>
          <w:color w:val="000000" w:themeColor="text1"/>
          <w:sz w:val="24"/>
          <w:szCs w:val="24"/>
        </w:rPr>
        <w:t>International Journal of leadership in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4</w:t>
      </w:r>
      <w:r w:rsidRPr="00743CB4">
        <w:rPr>
          <w:rFonts w:ascii="Times New Roman" w:eastAsia="Times New Roman" w:hAnsi="Times New Roman" w:cs="Times New Roman"/>
          <w:color w:val="000000" w:themeColor="text1"/>
          <w:sz w:val="24"/>
          <w:szCs w:val="24"/>
        </w:rPr>
        <w:t>(2), 181-189.</w:t>
      </w:r>
    </w:p>
    <w:p w14:paraId="6FF1EED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bookmarkStart w:id="38" w:name="_Hlk139498291"/>
      <w:r w:rsidRPr="00743CB4">
        <w:rPr>
          <w:rFonts w:ascii="Times New Roman" w:eastAsia="Times New Roman" w:hAnsi="Times New Roman" w:cs="Times New Roman"/>
          <w:color w:val="000000" w:themeColor="text1"/>
          <w:sz w:val="24"/>
          <w:szCs w:val="24"/>
        </w:rPr>
        <w:t xml:space="preserve">Minadzi, V. M., &amp; Nyame, G. (2016). </w:t>
      </w:r>
      <w:bookmarkEnd w:id="38"/>
      <w:r w:rsidRPr="00743CB4">
        <w:rPr>
          <w:rFonts w:ascii="Times New Roman" w:eastAsia="Times New Roman" w:hAnsi="Times New Roman" w:cs="Times New Roman"/>
          <w:color w:val="000000" w:themeColor="text1"/>
          <w:sz w:val="24"/>
          <w:szCs w:val="24"/>
        </w:rPr>
        <w:t xml:space="preserve">Leadership styles of basic school head teachers: how does it influence teachers’ classroom performance. </w:t>
      </w:r>
      <w:r w:rsidRPr="00743CB4">
        <w:rPr>
          <w:rFonts w:ascii="Times New Roman" w:eastAsia="Times New Roman" w:hAnsi="Times New Roman" w:cs="Times New Roman"/>
          <w:i/>
          <w:iCs/>
          <w:color w:val="000000" w:themeColor="text1"/>
          <w:sz w:val="24"/>
          <w:szCs w:val="24"/>
        </w:rPr>
        <w:t>The international journal of social sciences and humanities invention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w:t>
      </w:r>
      <w:r w:rsidRPr="00743CB4">
        <w:rPr>
          <w:rFonts w:ascii="Times New Roman" w:eastAsia="Times New Roman" w:hAnsi="Times New Roman" w:cs="Times New Roman"/>
          <w:color w:val="000000" w:themeColor="text1"/>
          <w:sz w:val="24"/>
          <w:szCs w:val="24"/>
        </w:rPr>
        <w:t>(4), 1983-1991.</w:t>
      </w:r>
    </w:p>
    <w:p w14:paraId="2F65E171"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 xml:space="preserve">Mullen, C. A., Gordon, S. P., Greenlee, B. J., &amp; Anderson, R. H. (2002). Capacities for school leadership: Emerging trends in the literature. </w:t>
      </w:r>
      <w:r w:rsidRPr="00743CB4">
        <w:rPr>
          <w:rFonts w:ascii="Times New Roman" w:eastAsia="Times New Roman" w:hAnsi="Times New Roman" w:cs="Times New Roman"/>
          <w:i/>
          <w:iCs/>
          <w:color w:val="000000" w:themeColor="text1"/>
          <w:sz w:val="24"/>
          <w:szCs w:val="24"/>
        </w:rPr>
        <w:t>International journal of educational reform</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11</w:t>
      </w:r>
      <w:r w:rsidRPr="00743CB4">
        <w:rPr>
          <w:rFonts w:ascii="Times New Roman" w:eastAsia="Times New Roman" w:hAnsi="Times New Roman" w:cs="Times New Roman"/>
          <w:color w:val="000000" w:themeColor="text1"/>
          <w:sz w:val="24"/>
          <w:szCs w:val="24"/>
        </w:rPr>
        <w:t>(2), 158-198.</w:t>
      </w:r>
    </w:p>
    <w:p w14:paraId="72866C6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Norris, C. J., &amp; Barnett, B. (1994). Cultivating a New Leadership Paradigm: From Cohorts to Communities.</w:t>
      </w:r>
    </w:p>
    <w:p w14:paraId="29F9F97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Olson, L. (2005). Benchmark Assessments Offer Regular Checkups on Student Achievement. </w:t>
      </w:r>
      <w:r w:rsidRPr="00743CB4">
        <w:rPr>
          <w:rFonts w:ascii="Times New Roman" w:eastAsia="Times New Roman" w:hAnsi="Times New Roman" w:cs="Times New Roman"/>
          <w:i/>
          <w:iCs/>
          <w:color w:val="000000" w:themeColor="text1"/>
          <w:sz w:val="24"/>
          <w:szCs w:val="24"/>
        </w:rPr>
        <w:t>Education Week</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25</w:t>
      </w:r>
      <w:r w:rsidRPr="00743CB4">
        <w:rPr>
          <w:rFonts w:ascii="Times New Roman" w:eastAsia="Times New Roman" w:hAnsi="Times New Roman" w:cs="Times New Roman"/>
          <w:color w:val="000000" w:themeColor="text1"/>
          <w:sz w:val="24"/>
          <w:szCs w:val="24"/>
        </w:rPr>
        <w:t>(13), 13-14.</w:t>
      </w:r>
    </w:p>
    <w:p w14:paraId="75E45E36"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Otunga, R., Serem, D. K., &amp; Kindiki, J. N. (2009). School leadership development in Africa. In </w:t>
      </w:r>
      <w:r w:rsidRPr="00743CB4">
        <w:rPr>
          <w:rFonts w:ascii="Times New Roman" w:eastAsia="Times New Roman" w:hAnsi="Times New Roman" w:cs="Times New Roman"/>
          <w:i/>
          <w:iCs/>
          <w:color w:val="000000" w:themeColor="text1"/>
          <w:sz w:val="24"/>
          <w:szCs w:val="24"/>
        </w:rPr>
        <w:t>International handbook on the preparation and development of school leaders</w:t>
      </w:r>
      <w:r w:rsidRPr="00743CB4">
        <w:rPr>
          <w:rFonts w:ascii="Times New Roman" w:eastAsia="Times New Roman" w:hAnsi="Times New Roman" w:cs="Times New Roman"/>
          <w:color w:val="000000" w:themeColor="text1"/>
          <w:sz w:val="24"/>
          <w:szCs w:val="24"/>
        </w:rPr>
        <w:t xml:space="preserve"> (pp. 367-382). Routledge.</w:t>
      </w:r>
    </w:p>
    <w:p w14:paraId="54FF33DA"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Owan, V. J., &amp; Agunwa, J. N. (2019). Principals' Administrative Competence and Teachers' Work Performance in Secondary Schools in Calabar Education Zone of Cross River State, Nigeria. </w:t>
      </w:r>
      <w:r w:rsidRPr="00743CB4">
        <w:rPr>
          <w:rFonts w:ascii="Times New Roman" w:eastAsia="Times New Roman" w:hAnsi="Times New Roman" w:cs="Times New Roman"/>
          <w:i/>
          <w:iCs/>
          <w:color w:val="000000" w:themeColor="text1"/>
          <w:sz w:val="24"/>
          <w:szCs w:val="24"/>
        </w:rPr>
        <w:t>Online Submission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7</w:t>
      </w:r>
      <w:r w:rsidRPr="00743CB4">
        <w:rPr>
          <w:rFonts w:ascii="Times New Roman" w:eastAsia="Times New Roman" w:hAnsi="Times New Roman" w:cs="Times New Roman"/>
          <w:color w:val="000000" w:themeColor="text1"/>
          <w:sz w:val="24"/>
          <w:szCs w:val="24"/>
        </w:rPr>
        <w:t>(1), 20-28.</w:t>
      </w:r>
    </w:p>
    <w:p w14:paraId="5D75244F"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Pajares, F. (1993). Preservice teachers' beliefs: A focus for teacher education. </w:t>
      </w:r>
      <w:r w:rsidRPr="00743CB4">
        <w:rPr>
          <w:rFonts w:ascii="Times New Roman" w:eastAsia="Times New Roman" w:hAnsi="Times New Roman" w:cs="Times New Roman"/>
          <w:i/>
          <w:iCs/>
          <w:color w:val="000000" w:themeColor="text1"/>
          <w:sz w:val="24"/>
          <w:szCs w:val="24"/>
        </w:rPr>
        <w:t>Action in teacher education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15</w:t>
      </w:r>
      <w:r w:rsidRPr="00743CB4">
        <w:rPr>
          <w:rFonts w:ascii="Times New Roman" w:eastAsia="Times New Roman" w:hAnsi="Times New Roman" w:cs="Times New Roman"/>
          <w:color w:val="000000" w:themeColor="text1"/>
          <w:sz w:val="24"/>
          <w:szCs w:val="24"/>
        </w:rPr>
        <w:t>(2), 45-54.</w:t>
      </w:r>
    </w:p>
    <w:p w14:paraId="71FEDD0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Pansiri, N. O. (2008). Instructional leadership for quality learning: An assessment of the impact of the primary school management development project in Botswana. </w:t>
      </w:r>
      <w:r w:rsidRPr="00743CB4">
        <w:rPr>
          <w:rFonts w:ascii="Times New Roman" w:eastAsia="Times New Roman" w:hAnsi="Times New Roman" w:cs="Times New Roman"/>
          <w:i/>
          <w:iCs/>
          <w:color w:val="000000" w:themeColor="text1"/>
          <w:sz w:val="24"/>
          <w:szCs w:val="24"/>
        </w:rPr>
        <w:t>Educational Management Administration &amp; Leadership</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36</w:t>
      </w:r>
      <w:r w:rsidRPr="00743CB4">
        <w:rPr>
          <w:rFonts w:ascii="Times New Roman" w:eastAsia="Times New Roman" w:hAnsi="Times New Roman" w:cs="Times New Roman"/>
          <w:color w:val="000000" w:themeColor="text1"/>
          <w:sz w:val="24"/>
          <w:szCs w:val="24"/>
        </w:rPr>
        <w:t>(4), 471-494.</w:t>
      </w:r>
    </w:p>
    <w:p w14:paraId="5972A984"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Piccardo, E. (2010). From Communicative to Action-Oriented: New Perspectives for a New Millennium1. </w:t>
      </w:r>
      <w:r w:rsidRPr="00743CB4">
        <w:rPr>
          <w:rFonts w:ascii="Times New Roman" w:eastAsia="Times New Roman" w:hAnsi="Times New Roman" w:cs="Times New Roman"/>
          <w:i/>
          <w:iCs/>
          <w:color w:val="000000" w:themeColor="text1"/>
          <w:sz w:val="24"/>
          <w:szCs w:val="24"/>
        </w:rPr>
        <w:t>mailed to: teslontario@ telus. net or mailed on</w:t>
      </w:r>
      <w:r w:rsidRPr="00743CB4">
        <w:rPr>
          <w:rFonts w:ascii="Times New Roman" w:eastAsia="Times New Roman" w:hAnsi="Times New Roman" w:cs="Times New Roman"/>
          <w:color w:val="000000" w:themeColor="text1"/>
          <w:sz w:val="24"/>
          <w:szCs w:val="24"/>
        </w:rPr>
        <w:t>.</w:t>
      </w:r>
    </w:p>
    <w:p w14:paraId="1EDE018D"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Quezada, R. L. (2003). Going for the gold! Field reports on effective home-school-community partnership programs. </w:t>
      </w:r>
      <w:r w:rsidRPr="00743CB4">
        <w:rPr>
          <w:rFonts w:ascii="Times New Roman" w:eastAsia="Times New Roman" w:hAnsi="Times New Roman" w:cs="Times New Roman"/>
          <w:i/>
          <w:iCs/>
          <w:color w:val="000000" w:themeColor="text1"/>
          <w:sz w:val="24"/>
          <w:szCs w:val="24"/>
        </w:rPr>
        <w:t>School Community Journal</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13</w:t>
      </w:r>
      <w:r w:rsidRPr="00743CB4">
        <w:rPr>
          <w:rFonts w:ascii="Times New Roman" w:eastAsia="Times New Roman" w:hAnsi="Times New Roman" w:cs="Times New Roman"/>
          <w:color w:val="000000" w:themeColor="text1"/>
          <w:sz w:val="24"/>
          <w:szCs w:val="24"/>
        </w:rPr>
        <w:t>(2), 137.</w:t>
      </w:r>
    </w:p>
    <w:p w14:paraId="45EE3479"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Rizvi, M. (2008). The role of school principals in enhancing teacher professionalism: Lessons from Pakistan. </w:t>
      </w:r>
      <w:r w:rsidRPr="00743CB4">
        <w:rPr>
          <w:rFonts w:ascii="Times New Roman" w:eastAsia="Times New Roman" w:hAnsi="Times New Roman" w:cs="Times New Roman"/>
          <w:i/>
          <w:iCs/>
          <w:color w:val="000000" w:themeColor="text1"/>
          <w:sz w:val="24"/>
          <w:szCs w:val="24"/>
        </w:rPr>
        <w:t>Educational Management Administration &amp; Leadership</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36</w:t>
      </w:r>
      <w:r w:rsidRPr="00743CB4">
        <w:rPr>
          <w:rFonts w:ascii="Times New Roman" w:eastAsia="Times New Roman" w:hAnsi="Times New Roman" w:cs="Times New Roman"/>
          <w:color w:val="000000" w:themeColor="text1"/>
          <w:sz w:val="24"/>
          <w:szCs w:val="24"/>
        </w:rPr>
        <w:t>(1), 85-100.</w:t>
      </w:r>
    </w:p>
    <w:p w14:paraId="1C450760" w14:textId="52426336" w:rsidR="00F16200" w:rsidRPr="002B2E20" w:rsidRDefault="00F16200" w:rsidP="002B2E2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 xml:space="preserve">Sabanci, A. (2008). School principals' assumptions about human nature: Implications for leadership in Turkey. </w:t>
      </w:r>
      <w:r w:rsidRPr="00743CB4">
        <w:rPr>
          <w:rFonts w:ascii="Times New Roman" w:eastAsia="Times New Roman" w:hAnsi="Times New Roman" w:cs="Times New Roman"/>
          <w:i/>
          <w:iCs/>
          <w:color w:val="000000" w:themeColor="text1"/>
          <w:sz w:val="24"/>
          <w:szCs w:val="24"/>
        </w:rPr>
        <w:t>Educational Management Administration &amp; Leadership</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36</w:t>
      </w:r>
      <w:r w:rsidRPr="00743CB4">
        <w:rPr>
          <w:rFonts w:ascii="Times New Roman" w:eastAsia="Times New Roman" w:hAnsi="Times New Roman" w:cs="Times New Roman"/>
          <w:color w:val="000000" w:themeColor="text1"/>
          <w:sz w:val="24"/>
          <w:szCs w:val="24"/>
        </w:rPr>
        <w:t>(4), 511-529.</w:t>
      </w:r>
      <w:bookmarkStart w:id="39" w:name="_Hlk113362175"/>
    </w:p>
    <w:bookmarkEnd w:id="39"/>
    <w:p w14:paraId="1F38A39A"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Senge, P. M. (2000). The academy as learning community: Contradiction in terms or realizable future. </w:t>
      </w:r>
      <w:r w:rsidRPr="00743CB4">
        <w:rPr>
          <w:rFonts w:ascii="Times New Roman" w:eastAsia="Times New Roman" w:hAnsi="Times New Roman" w:cs="Times New Roman"/>
          <w:i/>
          <w:iCs/>
          <w:color w:val="000000" w:themeColor="text1"/>
          <w:sz w:val="24"/>
          <w:szCs w:val="24"/>
        </w:rPr>
        <w:t>Leading academic change: Essential roles for department chairs</w:t>
      </w:r>
      <w:r w:rsidRPr="00743CB4">
        <w:rPr>
          <w:rFonts w:ascii="Times New Roman" w:eastAsia="Times New Roman" w:hAnsi="Times New Roman" w:cs="Times New Roman"/>
          <w:color w:val="000000" w:themeColor="text1"/>
          <w:sz w:val="24"/>
          <w:szCs w:val="24"/>
        </w:rPr>
        <w:t>, 275-300.</w:t>
      </w:r>
    </w:p>
    <w:p w14:paraId="5AE9077C" w14:textId="77777777" w:rsidR="00F16200" w:rsidRPr="00743CB4" w:rsidRDefault="00F16200" w:rsidP="00F16200">
      <w:pPr>
        <w:snapToGrid w:val="0"/>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Shafiq, S., &amp; Hamza, S. M. (2017). The effect of training and development on employee performance in private company Malaysia. </w:t>
      </w:r>
      <w:r w:rsidRPr="00743CB4">
        <w:rPr>
          <w:rFonts w:ascii="Times New Roman" w:hAnsi="Times New Roman" w:cs="Times New Roman"/>
          <w:i/>
          <w:iCs/>
          <w:color w:val="000000" w:themeColor="text1"/>
          <w:sz w:val="24"/>
          <w:szCs w:val="24"/>
          <w:shd w:val="clear" w:color="auto" w:fill="FFFFFF"/>
        </w:rPr>
        <w:t>International Journal of Education, Learning and Training</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2</w:t>
      </w:r>
      <w:r w:rsidRPr="00743CB4">
        <w:rPr>
          <w:rFonts w:ascii="Times New Roman" w:hAnsi="Times New Roman" w:cs="Times New Roman"/>
          <w:color w:val="000000" w:themeColor="text1"/>
          <w:sz w:val="24"/>
          <w:szCs w:val="24"/>
          <w:shd w:val="clear" w:color="auto" w:fill="FFFFFF"/>
        </w:rPr>
        <w:t>(2), 42-56.</w:t>
      </w:r>
    </w:p>
    <w:p w14:paraId="38D11742"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Shah, M. A., Yousaf, M., &amp; Iqbal, P. (2015). Assessment of In-Service Training of Secondary School Science Teachers. </w:t>
      </w:r>
      <w:r w:rsidRPr="00743CB4">
        <w:rPr>
          <w:rFonts w:ascii="Times New Roman" w:hAnsi="Times New Roman" w:cs="Times New Roman"/>
          <w:i/>
          <w:iCs/>
          <w:color w:val="000000" w:themeColor="text1"/>
          <w:sz w:val="24"/>
          <w:szCs w:val="24"/>
          <w:shd w:val="clear" w:color="auto" w:fill="FFFFFF"/>
        </w:rPr>
        <w:t>Journal of Educational Research</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18</w:t>
      </w:r>
      <w:r w:rsidRPr="00743CB4">
        <w:rPr>
          <w:rFonts w:ascii="Times New Roman" w:hAnsi="Times New Roman" w:cs="Times New Roman"/>
          <w:color w:val="000000" w:themeColor="text1"/>
          <w:sz w:val="24"/>
          <w:szCs w:val="24"/>
          <w:shd w:val="clear" w:color="auto" w:fill="FFFFFF"/>
        </w:rPr>
        <w:t>(1), 85.</w:t>
      </w:r>
    </w:p>
    <w:p w14:paraId="48761871"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Shakir, M., &amp; Adeeb, M.A. (2011). Quality Teaching: Evaluating Teachers’ Professional Code of Conduct and Practices. </w:t>
      </w:r>
      <w:r w:rsidRPr="00743CB4">
        <w:rPr>
          <w:rFonts w:ascii="Times New Roman" w:eastAsia="Times New Roman" w:hAnsi="Times New Roman" w:cs="Times New Roman"/>
          <w:i/>
          <w:color w:val="000000" w:themeColor="text1"/>
          <w:sz w:val="24"/>
          <w:szCs w:val="24"/>
        </w:rPr>
        <w:t>International Journal of Learning</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color w:val="000000" w:themeColor="text1"/>
          <w:sz w:val="24"/>
          <w:szCs w:val="24"/>
        </w:rPr>
        <w:t xml:space="preserve">&amp; Development, </w:t>
      </w:r>
      <w:r w:rsidRPr="00743CB4">
        <w:rPr>
          <w:rFonts w:ascii="Times New Roman" w:eastAsia="Times New Roman" w:hAnsi="Times New Roman" w:cs="Times New Roman"/>
          <w:color w:val="000000" w:themeColor="text1"/>
          <w:sz w:val="24"/>
          <w:szCs w:val="24"/>
        </w:rPr>
        <w:t>1 (2): 84-91.</w:t>
      </w:r>
    </w:p>
    <w:p w14:paraId="75947C3E"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Shibo, M.N. (2016). A comparative study of the influence of head teachers’ management styles on pupils’ performance in K CPE in public and private primary schools in Nakuru municipality, Kenya. </w:t>
      </w:r>
      <w:r w:rsidRPr="00743CB4">
        <w:rPr>
          <w:rFonts w:ascii="Times New Roman" w:eastAsia="Times New Roman" w:hAnsi="Times New Roman" w:cs="Times New Roman"/>
          <w:i/>
          <w:color w:val="000000" w:themeColor="text1"/>
          <w:sz w:val="24"/>
          <w:szCs w:val="24"/>
        </w:rPr>
        <w:t>International Journal of Educational</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color w:val="000000" w:themeColor="text1"/>
          <w:sz w:val="24"/>
          <w:szCs w:val="24"/>
        </w:rPr>
        <w:t>Administration and Policy Studies,</w:t>
      </w:r>
      <w:r w:rsidRPr="00743CB4">
        <w:rPr>
          <w:rFonts w:ascii="Times New Roman" w:eastAsia="Times New Roman" w:hAnsi="Times New Roman" w:cs="Times New Roman"/>
          <w:color w:val="000000" w:themeColor="text1"/>
          <w:sz w:val="24"/>
          <w:szCs w:val="24"/>
        </w:rPr>
        <w:t xml:space="preserve"> 8(3), 17-26.</w:t>
      </w:r>
    </w:p>
    <w:p w14:paraId="5C6F4484"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Simkins, T., Sisum, C., &amp; Memon, M. (2003). School leadership in Pakistan: Exploring the headteacher’s role. </w:t>
      </w:r>
      <w:r w:rsidRPr="00743CB4">
        <w:rPr>
          <w:rFonts w:ascii="Times New Roman" w:eastAsia="Times New Roman" w:hAnsi="Times New Roman" w:cs="Times New Roman"/>
          <w:i/>
          <w:iCs/>
          <w:color w:val="000000" w:themeColor="text1"/>
          <w:sz w:val="24"/>
          <w:szCs w:val="24"/>
        </w:rPr>
        <w:t>School Effectiveness and School Improvement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14</w:t>
      </w:r>
      <w:r w:rsidRPr="00743CB4">
        <w:rPr>
          <w:rFonts w:ascii="Times New Roman" w:eastAsia="Times New Roman" w:hAnsi="Times New Roman" w:cs="Times New Roman"/>
          <w:color w:val="000000" w:themeColor="text1"/>
          <w:sz w:val="24"/>
          <w:szCs w:val="24"/>
        </w:rPr>
        <w:t>(3), 275-291.</w:t>
      </w:r>
    </w:p>
    <w:p w14:paraId="33A46EAB" w14:textId="77777777" w:rsidR="00F16200" w:rsidRPr="00743CB4" w:rsidRDefault="00F16200" w:rsidP="00F16200">
      <w:pPr>
        <w:spacing w:after="120" w:line="360" w:lineRule="auto"/>
        <w:ind w:left="720" w:hanging="720"/>
        <w:jc w:val="both"/>
        <w:rPr>
          <w:rFonts w:ascii="Times New Roman" w:hAnsi="Times New Roman" w:cs="Times New Roman"/>
          <w:i/>
          <w:color w:val="000000" w:themeColor="text1"/>
          <w:sz w:val="24"/>
          <w:szCs w:val="24"/>
          <w:shd w:val="clear" w:color="auto" w:fill="FFFFFF"/>
        </w:rPr>
      </w:pPr>
      <w:r w:rsidRPr="00743CB4">
        <w:rPr>
          <w:rFonts w:ascii="Times New Roman" w:eastAsia="Times New Roman" w:hAnsi="Times New Roman" w:cs="Times New Roman"/>
          <w:color w:val="000000" w:themeColor="text1"/>
          <w:sz w:val="24"/>
          <w:szCs w:val="24"/>
        </w:rPr>
        <w:t xml:space="preserve">Smylie, M. A., &amp; Denny, J. W. (1990). Teacher leadership: Tensions and ambiguities in organizational perspective. </w:t>
      </w:r>
      <w:r w:rsidRPr="00743CB4">
        <w:rPr>
          <w:rFonts w:ascii="Times New Roman" w:eastAsia="Times New Roman" w:hAnsi="Times New Roman" w:cs="Times New Roman"/>
          <w:i/>
          <w:iCs/>
          <w:color w:val="000000" w:themeColor="text1"/>
          <w:sz w:val="24"/>
          <w:szCs w:val="24"/>
        </w:rPr>
        <w:t>Educational administration quarterly</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26</w:t>
      </w:r>
      <w:r w:rsidRPr="00743CB4">
        <w:rPr>
          <w:rFonts w:ascii="Times New Roman" w:eastAsia="Times New Roman" w:hAnsi="Times New Roman" w:cs="Times New Roman"/>
          <w:color w:val="000000" w:themeColor="text1"/>
          <w:sz w:val="24"/>
          <w:szCs w:val="24"/>
        </w:rPr>
        <w:t>(3), 235-259.</w:t>
      </w:r>
    </w:p>
    <w:p w14:paraId="4636737B"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Stein, S. J., &amp; Gewirtzman, L. (2003). </w:t>
      </w:r>
      <w:r w:rsidRPr="00743CB4">
        <w:rPr>
          <w:rFonts w:ascii="Times New Roman" w:eastAsia="Times New Roman" w:hAnsi="Times New Roman" w:cs="Times New Roman"/>
          <w:i/>
          <w:iCs/>
          <w:color w:val="000000" w:themeColor="text1"/>
          <w:sz w:val="24"/>
          <w:szCs w:val="24"/>
        </w:rPr>
        <w:t>Principal training on the ground: Ensuring highly qualified leadership</w:t>
      </w:r>
      <w:r w:rsidRPr="00743CB4">
        <w:rPr>
          <w:rFonts w:ascii="Times New Roman" w:eastAsia="Times New Roman" w:hAnsi="Times New Roman" w:cs="Times New Roman"/>
          <w:color w:val="000000" w:themeColor="text1"/>
          <w:sz w:val="24"/>
          <w:szCs w:val="24"/>
        </w:rPr>
        <w:t>. Heinemann Educational Books.</w:t>
      </w:r>
    </w:p>
    <w:p w14:paraId="31F91BF6"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Sterling, L., &amp; Davidoff, S. (2000). </w:t>
      </w:r>
      <w:r w:rsidRPr="00743CB4">
        <w:rPr>
          <w:rFonts w:ascii="Times New Roman" w:eastAsia="Times New Roman" w:hAnsi="Times New Roman" w:cs="Times New Roman"/>
          <w:i/>
          <w:iCs/>
          <w:color w:val="000000" w:themeColor="text1"/>
          <w:sz w:val="24"/>
          <w:szCs w:val="24"/>
        </w:rPr>
        <w:t>The courage to lead: a whole school development approach</w:t>
      </w:r>
      <w:r w:rsidRPr="00743CB4">
        <w:rPr>
          <w:rFonts w:ascii="Times New Roman" w:eastAsia="Times New Roman" w:hAnsi="Times New Roman" w:cs="Times New Roman"/>
          <w:color w:val="000000" w:themeColor="text1"/>
          <w:sz w:val="24"/>
          <w:szCs w:val="24"/>
        </w:rPr>
        <w:t>. Juta and Company Ltd.</w:t>
      </w:r>
    </w:p>
    <w:p w14:paraId="3CB283E2"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Stiggins, R. J. (1991). Assessment literacy. </w:t>
      </w:r>
      <w:r w:rsidRPr="00743CB4">
        <w:rPr>
          <w:rFonts w:ascii="Times New Roman" w:eastAsia="Times New Roman" w:hAnsi="Times New Roman" w:cs="Times New Roman"/>
          <w:i/>
          <w:iCs/>
          <w:color w:val="000000" w:themeColor="text1"/>
          <w:sz w:val="24"/>
          <w:szCs w:val="24"/>
        </w:rPr>
        <w:t>Phi Delta Kappan</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72</w:t>
      </w:r>
      <w:r w:rsidRPr="00743CB4">
        <w:rPr>
          <w:rFonts w:ascii="Times New Roman" w:eastAsia="Times New Roman" w:hAnsi="Times New Roman" w:cs="Times New Roman"/>
          <w:color w:val="000000" w:themeColor="text1"/>
          <w:sz w:val="24"/>
          <w:szCs w:val="24"/>
        </w:rPr>
        <w:t>(7), 534-539.</w:t>
      </w:r>
    </w:p>
    <w:p w14:paraId="277A54F0"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lastRenderedPageBreak/>
        <w:t>Szirmai A, Naudé W, Alcorta L. (Eds.) (2013). Pathways to Industrialization in the Twenty First Century New Challenges and Emerging Paradigms. Oxford: Oxford University Press.</w:t>
      </w:r>
    </w:p>
    <w:p w14:paraId="1B193AE1"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bookmarkStart w:id="40" w:name="_Hlk139608113"/>
      <w:r w:rsidRPr="00743CB4">
        <w:rPr>
          <w:rFonts w:ascii="Times New Roman" w:eastAsia="Times New Roman" w:hAnsi="Times New Roman" w:cs="Times New Roman"/>
          <w:color w:val="000000" w:themeColor="text1"/>
          <w:sz w:val="24"/>
          <w:szCs w:val="24"/>
        </w:rPr>
        <w:t xml:space="preserve">Tahira, M., &amp; Haider, A. G. (2020). </w:t>
      </w:r>
      <w:bookmarkEnd w:id="40"/>
      <w:r w:rsidRPr="00743CB4">
        <w:rPr>
          <w:rFonts w:ascii="Times New Roman" w:eastAsia="Times New Roman" w:hAnsi="Times New Roman" w:cs="Times New Roman"/>
          <w:color w:val="000000" w:themeColor="text1"/>
          <w:sz w:val="24"/>
          <w:szCs w:val="24"/>
        </w:rPr>
        <w:t xml:space="preserve">Role of head teacher in the whole school development. </w:t>
      </w:r>
      <w:r w:rsidRPr="00743CB4">
        <w:rPr>
          <w:rFonts w:ascii="Times New Roman" w:eastAsia="Times New Roman" w:hAnsi="Times New Roman" w:cs="Times New Roman"/>
          <w:i/>
          <w:iCs/>
          <w:color w:val="000000" w:themeColor="text1"/>
          <w:sz w:val="24"/>
          <w:szCs w:val="24"/>
        </w:rPr>
        <w:t>Turkish International Journal of Special Education and Guidance &amp; Counselling ISSN: 1300-7432</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9</w:t>
      </w:r>
      <w:r w:rsidRPr="00743CB4">
        <w:rPr>
          <w:rFonts w:ascii="Times New Roman" w:eastAsia="Times New Roman" w:hAnsi="Times New Roman" w:cs="Times New Roman"/>
          <w:color w:val="000000" w:themeColor="text1"/>
          <w:sz w:val="24"/>
          <w:szCs w:val="24"/>
        </w:rPr>
        <w:t>(2), 50-65.</w:t>
      </w:r>
    </w:p>
    <w:p w14:paraId="31F48C5A" w14:textId="77777777" w:rsidR="00F16200" w:rsidRPr="00743CB4" w:rsidRDefault="00F16200" w:rsidP="00F16200">
      <w:pPr>
        <w:spacing w:after="120" w:line="360" w:lineRule="auto"/>
        <w:ind w:left="720" w:hanging="720"/>
        <w:jc w:val="both"/>
        <w:rPr>
          <w:rFonts w:ascii="Times New Roman" w:hAnsi="Times New Roman" w:cs="Times New Roman"/>
          <w:bCs/>
          <w:color w:val="000000" w:themeColor="text1"/>
          <w:sz w:val="24"/>
          <w:szCs w:val="24"/>
        </w:rPr>
      </w:pPr>
      <w:bookmarkStart w:id="41" w:name="_Hlk139609296"/>
      <w:r w:rsidRPr="00743CB4">
        <w:rPr>
          <w:rFonts w:ascii="Times New Roman" w:hAnsi="Times New Roman" w:cs="Times New Roman"/>
          <w:color w:val="000000" w:themeColor="text1"/>
          <w:sz w:val="24"/>
          <w:szCs w:val="24"/>
        </w:rPr>
        <w:t xml:space="preserve">Tariq, </w:t>
      </w:r>
      <w:bookmarkEnd w:id="41"/>
      <w:r w:rsidRPr="00743CB4">
        <w:rPr>
          <w:rFonts w:ascii="Times New Roman" w:hAnsi="Times New Roman" w:cs="Times New Roman"/>
          <w:color w:val="000000" w:themeColor="text1"/>
          <w:sz w:val="24"/>
          <w:szCs w:val="24"/>
        </w:rPr>
        <w:t xml:space="preserve">M.N., John, S., Ishaque, M.S., &amp; Burfat, D.G.M. (2012). </w:t>
      </w:r>
      <w:r w:rsidRPr="00743CB4">
        <w:rPr>
          <w:rFonts w:ascii="Times New Roman" w:hAnsi="Times New Roman" w:cs="Times New Roman"/>
          <w:bCs/>
          <w:color w:val="000000" w:themeColor="text1"/>
          <w:sz w:val="24"/>
          <w:szCs w:val="24"/>
        </w:rPr>
        <w:t>A comparative study of public and private schools headteachers’ vision for school improvement</w:t>
      </w:r>
      <w:r w:rsidRPr="00743CB4">
        <w:rPr>
          <w:rFonts w:ascii="Times New Roman" w:hAnsi="Times New Roman" w:cs="Times New Roman"/>
          <w:color w:val="000000" w:themeColor="text1"/>
          <w:sz w:val="24"/>
          <w:szCs w:val="24"/>
        </w:rPr>
        <w:t>.</w:t>
      </w:r>
      <w:r w:rsidRPr="00743CB4">
        <w:rPr>
          <w:rFonts w:ascii="Times New Roman" w:hAnsi="Times New Roman" w:cs="Times New Roman"/>
          <w:bCs/>
          <w:color w:val="000000" w:themeColor="text1"/>
          <w:sz w:val="24"/>
          <w:szCs w:val="24"/>
        </w:rPr>
        <w:t xml:space="preserve"> </w:t>
      </w:r>
      <w:r w:rsidRPr="00743CB4">
        <w:rPr>
          <w:rFonts w:ascii="Times New Roman" w:hAnsi="Times New Roman" w:cs="Times New Roman"/>
          <w:bCs/>
          <w:i/>
          <w:color w:val="000000" w:themeColor="text1"/>
          <w:sz w:val="24"/>
          <w:szCs w:val="24"/>
        </w:rPr>
        <w:t>Institute of Interdisciplinary Business Research</w:t>
      </w:r>
      <w:r w:rsidRPr="00743CB4">
        <w:rPr>
          <w:rFonts w:ascii="Times New Roman" w:hAnsi="Times New Roman" w:cs="Times New Roman"/>
          <w:bCs/>
          <w:color w:val="000000" w:themeColor="text1"/>
          <w:sz w:val="24"/>
          <w:szCs w:val="24"/>
        </w:rPr>
        <w:t>, 4 (3), 174-183.</w:t>
      </w:r>
    </w:p>
    <w:p w14:paraId="0DB91E88" w14:textId="77777777" w:rsidR="00F16200" w:rsidRPr="00743CB4" w:rsidRDefault="00F16200" w:rsidP="00F16200">
      <w:pPr>
        <w:spacing w:after="120" w:line="360" w:lineRule="auto"/>
        <w:ind w:left="720" w:hanging="720"/>
        <w:jc w:val="both"/>
        <w:rPr>
          <w:rFonts w:ascii="Times New Roman" w:eastAsia="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Torlak, N. G., Demir, A., &amp; Budur, T. (2019). Impact of operations management strategies on customer satisfaction and behavioral intentions at café-restaurants. </w:t>
      </w:r>
      <w:r w:rsidRPr="00743CB4">
        <w:rPr>
          <w:rFonts w:ascii="Times New Roman" w:eastAsia="Times New Roman" w:hAnsi="Times New Roman" w:cs="Times New Roman"/>
          <w:i/>
          <w:iCs/>
          <w:color w:val="000000" w:themeColor="text1"/>
          <w:sz w:val="24"/>
          <w:szCs w:val="24"/>
        </w:rPr>
        <w:t>International Journal of Productivity and Performance Management</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69</w:t>
      </w:r>
      <w:r w:rsidRPr="00743CB4">
        <w:rPr>
          <w:rFonts w:ascii="Times New Roman" w:eastAsia="Times New Roman" w:hAnsi="Times New Roman" w:cs="Times New Roman"/>
          <w:color w:val="000000" w:themeColor="text1"/>
          <w:sz w:val="24"/>
          <w:szCs w:val="24"/>
        </w:rPr>
        <w:t>(9), 1903-1924.</w:t>
      </w:r>
    </w:p>
    <w:p w14:paraId="11D505F9"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Wen, T. B., Ho, T. C., Kelana, B. W. Y., Othman, R., &amp; Syed, O. R. (2019). Leadership Styles in Influencing Employees’ Job Performances. </w:t>
      </w:r>
      <w:r w:rsidRPr="00743CB4">
        <w:rPr>
          <w:rFonts w:ascii="Times New Roman" w:hAnsi="Times New Roman" w:cs="Times New Roman"/>
          <w:i/>
          <w:iCs/>
          <w:color w:val="000000" w:themeColor="text1"/>
          <w:sz w:val="24"/>
          <w:szCs w:val="24"/>
          <w:shd w:val="clear" w:color="auto" w:fill="FFFFFF"/>
        </w:rPr>
        <w:t>International Journal of Academic Research in Business and Social Sciences</w:t>
      </w:r>
      <w:r w:rsidRPr="00743CB4">
        <w:rPr>
          <w:rFonts w:ascii="Times New Roman" w:hAnsi="Times New Roman" w:cs="Times New Roman"/>
          <w:color w:val="000000" w:themeColor="text1"/>
          <w:sz w:val="24"/>
          <w:szCs w:val="24"/>
          <w:shd w:val="clear" w:color="auto" w:fill="FFFFFF"/>
        </w:rPr>
        <w:t>, </w:t>
      </w:r>
      <w:r w:rsidRPr="00743CB4">
        <w:rPr>
          <w:rFonts w:ascii="Times New Roman" w:hAnsi="Times New Roman" w:cs="Times New Roman"/>
          <w:i/>
          <w:iCs/>
          <w:color w:val="000000" w:themeColor="text1"/>
          <w:sz w:val="24"/>
          <w:szCs w:val="24"/>
          <w:shd w:val="clear" w:color="auto" w:fill="FFFFFF"/>
        </w:rPr>
        <w:t>9</w:t>
      </w:r>
      <w:r w:rsidRPr="00743CB4">
        <w:rPr>
          <w:rFonts w:ascii="Times New Roman" w:hAnsi="Times New Roman" w:cs="Times New Roman"/>
          <w:color w:val="000000" w:themeColor="text1"/>
          <w:sz w:val="24"/>
          <w:szCs w:val="24"/>
          <w:shd w:val="clear" w:color="auto" w:fill="FFFFFF"/>
        </w:rPr>
        <w:t>(9).</w:t>
      </w:r>
    </w:p>
    <w:p w14:paraId="3452EEA2"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rPr>
      </w:pPr>
      <w:r w:rsidRPr="00743CB4">
        <w:rPr>
          <w:rFonts w:ascii="Times New Roman" w:eastAsia="Times New Roman" w:hAnsi="Times New Roman" w:cs="Times New Roman"/>
          <w:color w:val="000000" w:themeColor="text1"/>
          <w:sz w:val="24"/>
          <w:szCs w:val="24"/>
        </w:rPr>
        <w:t xml:space="preserve">Yemini, M., Addi-Raccah, A., &amp; Katarivas, K. (2015). I have a dream: School principals as entrepreneurs. </w:t>
      </w:r>
      <w:r w:rsidRPr="00743CB4">
        <w:rPr>
          <w:rFonts w:ascii="Times New Roman" w:eastAsia="Times New Roman" w:hAnsi="Times New Roman" w:cs="Times New Roman"/>
          <w:i/>
          <w:iCs/>
          <w:color w:val="000000" w:themeColor="text1"/>
          <w:sz w:val="24"/>
          <w:szCs w:val="24"/>
        </w:rPr>
        <w:t>Educational management administration &amp; leadership</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43</w:t>
      </w:r>
      <w:r w:rsidRPr="00743CB4">
        <w:rPr>
          <w:rFonts w:ascii="Times New Roman" w:eastAsia="Times New Roman" w:hAnsi="Times New Roman" w:cs="Times New Roman"/>
          <w:color w:val="000000" w:themeColor="text1"/>
          <w:sz w:val="24"/>
          <w:szCs w:val="24"/>
        </w:rPr>
        <w:t>(4), 526-540.</w:t>
      </w:r>
    </w:p>
    <w:p w14:paraId="6C999A23" w14:textId="77777777" w:rsidR="00F16200" w:rsidRPr="00743CB4" w:rsidRDefault="00F16200" w:rsidP="00F16200">
      <w:pPr>
        <w:spacing w:after="120" w:line="360" w:lineRule="auto"/>
        <w:ind w:left="720" w:hanging="720"/>
        <w:jc w:val="both"/>
        <w:rPr>
          <w:rFonts w:ascii="Times New Roman" w:hAnsi="Times New Roman" w:cs="Times New Roman"/>
          <w:i/>
          <w:color w:val="000000" w:themeColor="text1"/>
          <w:sz w:val="24"/>
          <w:szCs w:val="24"/>
          <w:shd w:val="clear" w:color="auto" w:fill="FFFFFF"/>
        </w:rPr>
      </w:pPr>
      <w:r w:rsidRPr="00743CB4">
        <w:rPr>
          <w:rFonts w:ascii="Times New Roman" w:eastAsia="Times New Roman" w:hAnsi="Times New Roman" w:cs="Times New Roman"/>
          <w:color w:val="000000" w:themeColor="text1"/>
          <w:sz w:val="24"/>
          <w:szCs w:val="24"/>
        </w:rPr>
        <w:t xml:space="preserve">York-Barr, J., &amp; Duke, K. (2004). What do we know about teacher leadership? Findings from two decades of scholarship. </w:t>
      </w:r>
      <w:r w:rsidRPr="00743CB4">
        <w:rPr>
          <w:rFonts w:ascii="Times New Roman" w:eastAsia="Times New Roman" w:hAnsi="Times New Roman" w:cs="Times New Roman"/>
          <w:i/>
          <w:iCs/>
          <w:color w:val="000000" w:themeColor="text1"/>
          <w:sz w:val="24"/>
          <w:szCs w:val="24"/>
        </w:rPr>
        <w:t>Review of educational research</w:t>
      </w:r>
      <w:r w:rsidRPr="00743CB4">
        <w:rPr>
          <w:rFonts w:ascii="Times New Roman" w:eastAsia="Times New Roman" w:hAnsi="Times New Roman" w:cs="Times New Roman"/>
          <w:color w:val="000000" w:themeColor="text1"/>
          <w:sz w:val="24"/>
          <w:szCs w:val="24"/>
        </w:rPr>
        <w:t xml:space="preserve">, </w:t>
      </w:r>
      <w:r w:rsidRPr="00743CB4">
        <w:rPr>
          <w:rFonts w:ascii="Times New Roman" w:eastAsia="Times New Roman" w:hAnsi="Times New Roman" w:cs="Times New Roman"/>
          <w:i/>
          <w:iCs/>
          <w:color w:val="000000" w:themeColor="text1"/>
          <w:sz w:val="24"/>
          <w:szCs w:val="24"/>
        </w:rPr>
        <w:t>74</w:t>
      </w:r>
      <w:r w:rsidRPr="00743CB4">
        <w:rPr>
          <w:rFonts w:ascii="Times New Roman" w:eastAsia="Times New Roman" w:hAnsi="Times New Roman" w:cs="Times New Roman"/>
          <w:color w:val="000000" w:themeColor="text1"/>
          <w:sz w:val="24"/>
          <w:szCs w:val="24"/>
        </w:rPr>
        <w:t>(3), 255-316.</w:t>
      </w:r>
    </w:p>
    <w:p w14:paraId="5BBB1006" w14:textId="77777777" w:rsidR="00F16200" w:rsidRPr="00743CB4" w:rsidRDefault="00F16200" w:rsidP="00F16200">
      <w:pPr>
        <w:spacing w:after="120" w:line="360" w:lineRule="auto"/>
        <w:ind w:left="720" w:hanging="720"/>
        <w:jc w:val="both"/>
        <w:rPr>
          <w:rFonts w:ascii="Times New Roman" w:hAnsi="Times New Roman" w:cs="Times New Roman"/>
          <w:color w:val="000000" w:themeColor="text1"/>
          <w:sz w:val="24"/>
          <w:szCs w:val="24"/>
          <w:shd w:val="clear" w:color="auto" w:fill="FFFFFF"/>
        </w:rPr>
      </w:pPr>
      <w:r w:rsidRPr="00743CB4">
        <w:rPr>
          <w:rFonts w:ascii="Times New Roman" w:hAnsi="Times New Roman" w:cs="Times New Roman"/>
          <w:color w:val="000000" w:themeColor="text1"/>
          <w:sz w:val="24"/>
          <w:szCs w:val="24"/>
          <w:shd w:val="clear" w:color="auto" w:fill="FFFFFF"/>
        </w:rPr>
        <w:t xml:space="preserve">Zafar, M., Karim, E., &amp; Abbas, O. (2017). Factors of Workplace Environment that Affects Employee Performance in an Organization: A study on Greenwich University of Karachi. 1-24. </w:t>
      </w:r>
    </w:p>
    <w:p w14:paraId="326291D1" w14:textId="77777777" w:rsidR="00F16200" w:rsidRPr="00743CB4" w:rsidRDefault="00F16200" w:rsidP="00F16200">
      <w:pPr>
        <w:tabs>
          <w:tab w:val="center" w:pos="3830"/>
        </w:tabs>
        <w:autoSpaceDE w:val="0"/>
        <w:autoSpaceDN w:val="0"/>
        <w:adjustRightInd w:val="0"/>
        <w:spacing w:after="120" w:line="360" w:lineRule="auto"/>
        <w:jc w:val="both"/>
        <w:rPr>
          <w:rFonts w:ascii="Times New Roman" w:hAnsi="Times New Roman" w:cs="Times New Roman"/>
          <w:b/>
          <w:bCs/>
          <w:color w:val="000000" w:themeColor="text1"/>
          <w:sz w:val="24"/>
          <w:szCs w:val="24"/>
          <w:lang w:val="en-GB"/>
        </w:rPr>
      </w:pPr>
    </w:p>
    <w:p w14:paraId="1F38B3AA" w14:textId="77777777" w:rsidR="00AA09B9" w:rsidRDefault="00AA09B9" w:rsidP="00C927BA">
      <w:pPr>
        <w:tabs>
          <w:tab w:val="left" w:pos="1080"/>
          <w:tab w:val="center" w:pos="4680"/>
        </w:tabs>
        <w:spacing w:after="0" w:line="240" w:lineRule="auto"/>
        <w:rPr>
          <w:rFonts w:ascii="Times New Roman" w:hAnsi="Times New Roman" w:cs="Times New Roman"/>
          <w:b/>
          <w:color w:val="000000" w:themeColor="text1"/>
          <w:sz w:val="24"/>
          <w:szCs w:val="24"/>
        </w:rPr>
      </w:pPr>
    </w:p>
    <w:p w14:paraId="10B5034E" w14:textId="77777777" w:rsidR="00AA09B9" w:rsidRDefault="00AA09B9"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p>
    <w:p w14:paraId="068261FA" w14:textId="77777777" w:rsidR="002B2E20" w:rsidRDefault="002B2E20"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p>
    <w:p w14:paraId="2CEA3060" w14:textId="77777777" w:rsidR="002B2E20" w:rsidRDefault="002B2E20"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p>
    <w:p w14:paraId="35AD9A49" w14:textId="52F57083" w:rsidR="00A05108" w:rsidRPr="00563D5E" w:rsidRDefault="00A05108" w:rsidP="00A05108">
      <w:pPr>
        <w:tabs>
          <w:tab w:val="left" w:pos="1080"/>
          <w:tab w:val="center" w:pos="4680"/>
        </w:tabs>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lastRenderedPageBreak/>
        <w:t>QUESTIONNAIRE</w:t>
      </w:r>
    </w:p>
    <w:p w14:paraId="6004B3D1"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p>
    <w:p w14:paraId="2F7335D7"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p>
    <w:p w14:paraId="71E53592"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 xml:space="preserve">Dear Sir/Madam, </w:t>
      </w:r>
    </w:p>
    <w:p w14:paraId="01451249" w14:textId="77777777" w:rsidR="00A05108" w:rsidRPr="00563D5E" w:rsidRDefault="00A05108" w:rsidP="00A05108">
      <w:pPr>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I am a student of M. Phil Education in National College of Business Administration and Economics, Lahore. The following research is the part of my degree program which is being conducted only for academic purposes. All the information collected through the questionnaire will be used for contribution to knowledge and kept confidential. Therefore, you are requested to ensure that you mark all the given statements, as incomplete responses will not fulfill the requirement of research. </w:t>
      </w:r>
    </w:p>
    <w:p w14:paraId="51DB31E4" w14:textId="77777777" w:rsidR="00A05108" w:rsidRPr="00563D5E" w:rsidRDefault="00A05108" w:rsidP="00A05108">
      <w:pPr>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Thank you very much for your cooperation.  </w:t>
      </w:r>
      <w:bookmarkStart w:id="42" w:name="_Hlk52985430"/>
    </w:p>
    <w:p w14:paraId="6115DA95" w14:textId="77777777" w:rsidR="00A05108" w:rsidRPr="00563D5E" w:rsidRDefault="00A05108" w:rsidP="00A05108">
      <w:pPr>
        <w:spacing w:after="0" w:line="240" w:lineRule="auto"/>
        <w:jc w:val="both"/>
        <w:rPr>
          <w:rFonts w:ascii="Times New Roman" w:hAnsi="Times New Roman" w:cs="Times New Roman"/>
          <w:color w:val="000000" w:themeColor="text1"/>
          <w:sz w:val="24"/>
          <w:szCs w:val="24"/>
        </w:rPr>
      </w:pPr>
    </w:p>
    <w:bookmarkEnd w:id="42"/>
    <w:p w14:paraId="1E6F7ADF"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p>
    <w:p w14:paraId="35C97057" w14:textId="77777777" w:rsidR="00A05108" w:rsidRPr="00563D5E" w:rsidRDefault="00A05108" w:rsidP="00A05108">
      <w:pPr>
        <w:spacing w:after="0" w:line="240" w:lineRule="auto"/>
        <w:jc w:val="right"/>
        <w:rPr>
          <w:rFonts w:ascii="Times New Roman" w:hAnsi="Times New Roman" w:cs="Times New Roman"/>
          <w:b/>
          <w:bCs/>
          <w:color w:val="000000" w:themeColor="text1"/>
          <w:sz w:val="24"/>
          <w:szCs w:val="24"/>
        </w:rPr>
      </w:pPr>
      <w:r w:rsidRPr="00563D5E">
        <w:rPr>
          <w:rFonts w:ascii="Times New Roman" w:hAnsi="Times New Roman" w:cs="Times New Roman"/>
          <w:b/>
          <w:bCs/>
          <w:color w:val="000000" w:themeColor="text1"/>
          <w:sz w:val="24"/>
          <w:szCs w:val="24"/>
        </w:rPr>
        <w:t>Muhammad Usman</w:t>
      </w:r>
    </w:p>
    <w:p w14:paraId="0BE77D58" w14:textId="77777777" w:rsidR="00A05108" w:rsidRPr="00563D5E" w:rsidRDefault="00A05108" w:rsidP="00A05108">
      <w:pPr>
        <w:spacing w:after="0" w:line="240" w:lineRule="auto"/>
        <w:jc w:val="right"/>
        <w:rPr>
          <w:rFonts w:ascii="Times New Roman" w:hAnsi="Times New Roman" w:cs="Times New Roman"/>
          <w:b/>
          <w:color w:val="000000" w:themeColor="text1"/>
          <w:sz w:val="24"/>
          <w:szCs w:val="24"/>
        </w:rPr>
      </w:pPr>
    </w:p>
    <w:p w14:paraId="4AC0543D"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p>
    <w:p w14:paraId="4F6C75A3"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p>
    <w:p w14:paraId="0EE9C104"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Demographics:</w:t>
      </w:r>
    </w:p>
    <w:tbl>
      <w:tblPr>
        <w:tblpPr w:leftFromText="180" w:rightFromText="180" w:vertAnchor="text" w:horzAnchor="margin" w:tblpY="243"/>
        <w:tblW w:w="0" w:type="auto"/>
        <w:tblLook w:val="04A0" w:firstRow="1" w:lastRow="0" w:firstColumn="1" w:lastColumn="0" w:noHBand="0" w:noVBand="1"/>
      </w:tblPr>
      <w:tblGrid>
        <w:gridCol w:w="3803"/>
        <w:gridCol w:w="4000"/>
      </w:tblGrid>
      <w:tr w:rsidR="00A05108" w:rsidRPr="00563D5E" w14:paraId="1A8DA0D1" w14:textId="77777777" w:rsidTr="00836CE5">
        <w:tc>
          <w:tcPr>
            <w:tcW w:w="4248" w:type="dxa"/>
          </w:tcPr>
          <w:p w14:paraId="389E5EEA"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Gender:</w:t>
            </w:r>
          </w:p>
        </w:tc>
        <w:tc>
          <w:tcPr>
            <w:tcW w:w="4274" w:type="dxa"/>
          </w:tcPr>
          <w:p w14:paraId="2EAC1425" w14:textId="77777777" w:rsidR="00A05108" w:rsidRPr="00563D5E" w:rsidRDefault="00A05108" w:rsidP="00A05108">
            <w:pPr>
              <w:pStyle w:val="ListParagraph"/>
              <w:numPr>
                <w:ilvl w:val="0"/>
                <w:numId w:val="82"/>
              </w:numPr>
              <w:tabs>
                <w:tab w:val="left" w:pos="1635"/>
                <w:tab w:val="left" w:pos="4230"/>
                <w:tab w:val="left" w:pos="5895"/>
              </w:tabs>
              <w:spacing w:line="240" w:lineRule="auto"/>
              <w:jc w:val="both"/>
              <w:rPr>
                <w:color w:val="000000" w:themeColor="text1"/>
                <w:sz w:val="24"/>
                <w:szCs w:val="24"/>
              </w:rPr>
            </w:pPr>
            <w:r w:rsidRPr="00563D5E">
              <w:rPr>
                <w:color w:val="000000" w:themeColor="text1"/>
                <w:sz w:val="24"/>
                <w:szCs w:val="24"/>
              </w:rPr>
              <w:t>Male (2) Female</w:t>
            </w:r>
          </w:p>
        </w:tc>
      </w:tr>
      <w:tr w:rsidR="00A05108" w:rsidRPr="00563D5E" w14:paraId="426D7A0D" w14:textId="77777777" w:rsidTr="00836CE5">
        <w:trPr>
          <w:trHeight w:val="717"/>
        </w:trPr>
        <w:tc>
          <w:tcPr>
            <w:tcW w:w="4248" w:type="dxa"/>
          </w:tcPr>
          <w:p w14:paraId="465F2F71"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p>
          <w:p w14:paraId="4CABE0C2"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Category: </w:t>
            </w:r>
          </w:p>
          <w:p w14:paraId="78DA6317"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p>
          <w:p w14:paraId="6D1869C8"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Academic Qualification:</w:t>
            </w:r>
          </w:p>
        </w:tc>
        <w:tc>
          <w:tcPr>
            <w:tcW w:w="4274" w:type="dxa"/>
          </w:tcPr>
          <w:p w14:paraId="5C9F0462"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 </w:t>
            </w:r>
          </w:p>
          <w:p w14:paraId="5B77FEA3" w14:textId="77777777" w:rsidR="00A05108" w:rsidRPr="00563D5E" w:rsidRDefault="00A05108" w:rsidP="00A05108">
            <w:pPr>
              <w:pStyle w:val="ListParagraph"/>
              <w:numPr>
                <w:ilvl w:val="0"/>
                <w:numId w:val="100"/>
              </w:numPr>
              <w:tabs>
                <w:tab w:val="left" w:pos="1635"/>
                <w:tab w:val="left" w:pos="4230"/>
                <w:tab w:val="left" w:pos="5895"/>
              </w:tabs>
              <w:spacing w:line="240" w:lineRule="auto"/>
              <w:rPr>
                <w:color w:val="000000" w:themeColor="text1"/>
                <w:sz w:val="24"/>
                <w:szCs w:val="24"/>
              </w:rPr>
            </w:pPr>
            <w:r w:rsidRPr="00563D5E">
              <w:rPr>
                <w:color w:val="000000" w:themeColor="text1"/>
                <w:sz w:val="24"/>
                <w:szCs w:val="24"/>
              </w:rPr>
              <w:t>Regular (2) Acting</w:t>
            </w:r>
          </w:p>
          <w:p w14:paraId="2570A7A8"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 </w:t>
            </w:r>
          </w:p>
          <w:p w14:paraId="6DDC95D8"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w:t>
            </w:r>
          </w:p>
        </w:tc>
      </w:tr>
      <w:tr w:rsidR="00A05108" w:rsidRPr="00563D5E" w14:paraId="01779AE8" w14:textId="77777777" w:rsidTr="00836CE5">
        <w:tc>
          <w:tcPr>
            <w:tcW w:w="4248" w:type="dxa"/>
          </w:tcPr>
          <w:p w14:paraId="7CF024DA"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Total Professional Experience in years</w:t>
            </w:r>
          </w:p>
        </w:tc>
        <w:tc>
          <w:tcPr>
            <w:tcW w:w="4274" w:type="dxa"/>
          </w:tcPr>
          <w:p w14:paraId="23C2C11F" w14:textId="77777777" w:rsidR="00A05108" w:rsidRPr="00563D5E" w:rsidRDefault="00A05108" w:rsidP="00836CE5">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w:t>
            </w:r>
          </w:p>
        </w:tc>
      </w:tr>
    </w:tbl>
    <w:p w14:paraId="647E652F" w14:textId="77777777" w:rsidR="00A05108" w:rsidRPr="00563D5E" w:rsidRDefault="00A05108" w:rsidP="00A05108">
      <w:pPr>
        <w:spacing w:after="0" w:line="240" w:lineRule="auto"/>
        <w:jc w:val="both"/>
        <w:rPr>
          <w:rFonts w:ascii="Times New Roman" w:hAnsi="Times New Roman" w:cs="Times New Roman"/>
          <w:color w:val="000000" w:themeColor="text1"/>
          <w:sz w:val="24"/>
          <w:szCs w:val="24"/>
          <w:u w:val="single"/>
        </w:rPr>
      </w:pPr>
    </w:p>
    <w:p w14:paraId="5FFCB109" w14:textId="77777777" w:rsidR="00A05108" w:rsidRPr="00563D5E" w:rsidRDefault="00A05108" w:rsidP="00A05108">
      <w:pPr>
        <w:spacing w:after="0" w:line="240" w:lineRule="auto"/>
        <w:rPr>
          <w:rFonts w:ascii="Times New Roman" w:hAnsi="Times New Roman" w:cs="Times New Roman"/>
          <w:b/>
          <w:color w:val="000000" w:themeColor="text1"/>
          <w:sz w:val="24"/>
          <w:szCs w:val="24"/>
        </w:rPr>
      </w:pPr>
    </w:p>
    <w:p w14:paraId="7C20A053"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0AB38C3D"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2517ABD8"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18285357" w14:textId="77777777" w:rsidR="00A05108" w:rsidRPr="00563D5E" w:rsidRDefault="00A05108" w:rsidP="00A05108">
      <w:pPr>
        <w:spacing w:after="0" w:line="240" w:lineRule="auto"/>
        <w:jc w:val="both"/>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Likert Scale:</w:t>
      </w:r>
    </w:p>
    <w:tbl>
      <w:tblPr>
        <w:tblW w:w="0" w:type="auto"/>
        <w:jc w:val="center"/>
        <w:tblBorders>
          <w:bottom w:val="single" w:sz="4" w:space="0" w:color="auto"/>
        </w:tblBorders>
        <w:tblLook w:val="04A0" w:firstRow="1" w:lastRow="0" w:firstColumn="1" w:lastColumn="0" w:noHBand="0" w:noVBand="1"/>
      </w:tblPr>
      <w:tblGrid>
        <w:gridCol w:w="2246"/>
        <w:gridCol w:w="1350"/>
        <w:gridCol w:w="1132"/>
        <w:gridCol w:w="992"/>
        <w:gridCol w:w="2083"/>
      </w:tblGrid>
      <w:tr w:rsidR="00A05108" w:rsidRPr="00563D5E" w14:paraId="11B960AB" w14:textId="77777777" w:rsidTr="00836CE5">
        <w:trPr>
          <w:jc w:val="center"/>
        </w:trPr>
        <w:tc>
          <w:tcPr>
            <w:tcW w:w="2411" w:type="dxa"/>
            <w:tcBorders>
              <w:top w:val="single" w:sz="4" w:space="0" w:color="auto"/>
              <w:left w:val="nil"/>
              <w:bottom w:val="single" w:sz="4" w:space="0" w:color="auto"/>
              <w:right w:val="nil"/>
              <w:tl2br w:val="nil"/>
              <w:tr2bl w:val="nil"/>
            </w:tcBorders>
            <w:shd w:val="clear" w:color="auto" w:fill="auto"/>
            <w:vAlign w:val="center"/>
          </w:tcPr>
          <w:p w14:paraId="5E11EA39" w14:textId="77777777" w:rsidR="00A05108" w:rsidRPr="00563D5E" w:rsidRDefault="00A05108" w:rsidP="00836CE5">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Strongly Disagree</w:t>
            </w:r>
          </w:p>
        </w:tc>
        <w:tc>
          <w:tcPr>
            <w:tcW w:w="1385" w:type="dxa"/>
            <w:tcBorders>
              <w:top w:val="single" w:sz="4" w:space="0" w:color="auto"/>
              <w:left w:val="nil"/>
              <w:bottom w:val="single" w:sz="4" w:space="0" w:color="auto"/>
              <w:right w:val="nil"/>
              <w:tl2br w:val="nil"/>
              <w:tr2bl w:val="nil"/>
            </w:tcBorders>
            <w:shd w:val="clear" w:color="auto" w:fill="auto"/>
            <w:vAlign w:val="center"/>
          </w:tcPr>
          <w:p w14:paraId="705380B2" w14:textId="77777777" w:rsidR="00A05108" w:rsidRPr="00563D5E" w:rsidRDefault="00A05108" w:rsidP="00836CE5">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Disagree</w:t>
            </w:r>
          </w:p>
        </w:tc>
        <w:tc>
          <w:tcPr>
            <w:tcW w:w="1151" w:type="dxa"/>
            <w:tcBorders>
              <w:top w:val="single" w:sz="4" w:space="0" w:color="auto"/>
              <w:left w:val="nil"/>
              <w:bottom w:val="single" w:sz="4" w:space="0" w:color="auto"/>
              <w:right w:val="nil"/>
              <w:tl2br w:val="nil"/>
              <w:tr2bl w:val="nil"/>
            </w:tcBorders>
            <w:shd w:val="clear" w:color="auto" w:fill="auto"/>
            <w:vAlign w:val="center"/>
          </w:tcPr>
          <w:p w14:paraId="4E7D0D65" w14:textId="77777777" w:rsidR="00A05108" w:rsidRPr="00563D5E" w:rsidRDefault="00A05108" w:rsidP="00836CE5">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Neutral</w:t>
            </w:r>
          </w:p>
        </w:tc>
        <w:tc>
          <w:tcPr>
            <w:tcW w:w="1016" w:type="dxa"/>
            <w:tcBorders>
              <w:top w:val="single" w:sz="4" w:space="0" w:color="auto"/>
              <w:left w:val="nil"/>
              <w:bottom w:val="single" w:sz="4" w:space="0" w:color="auto"/>
              <w:right w:val="nil"/>
              <w:tl2br w:val="nil"/>
              <w:tr2bl w:val="nil"/>
            </w:tcBorders>
            <w:shd w:val="clear" w:color="auto" w:fill="auto"/>
            <w:vAlign w:val="center"/>
          </w:tcPr>
          <w:p w14:paraId="2E77C8B7" w14:textId="77777777" w:rsidR="00A05108" w:rsidRPr="00563D5E" w:rsidRDefault="00A05108" w:rsidP="00836CE5">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Agree</w:t>
            </w:r>
          </w:p>
        </w:tc>
        <w:tc>
          <w:tcPr>
            <w:tcW w:w="2227" w:type="dxa"/>
            <w:tcBorders>
              <w:top w:val="single" w:sz="4" w:space="0" w:color="auto"/>
              <w:left w:val="nil"/>
              <w:bottom w:val="single" w:sz="4" w:space="0" w:color="auto"/>
              <w:right w:val="nil"/>
              <w:tl2br w:val="nil"/>
              <w:tr2bl w:val="nil"/>
            </w:tcBorders>
            <w:shd w:val="clear" w:color="auto" w:fill="auto"/>
            <w:vAlign w:val="center"/>
          </w:tcPr>
          <w:p w14:paraId="445BD2F9" w14:textId="77777777" w:rsidR="00A05108" w:rsidRPr="00563D5E" w:rsidRDefault="00A05108" w:rsidP="00836CE5">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t>Strongly Agree</w:t>
            </w:r>
          </w:p>
        </w:tc>
      </w:tr>
      <w:tr w:rsidR="00A05108" w:rsidRPr="00563D5E" w14:paraId="19AC7B34" w14:textId="77777777" w:rsidTr="00836CE5">
        <w:trPr>
          <w:jc w:val="center"/>
        </w:trPr>
        <w:tc>
          <w:tcPr>
            <w:tcW w:w="2411" w:type="dxa"/>
            <w:shd w:val="clear" w:color="auto" w:fill="auto"/>
            <w:vAlign w:val="center"/>
          </w:tcPr>
          <w:p w14:paraId="0FBE3B2B" w14:textId="77777777" w:rsidR="00A05108" w:rsidRPr="00563D5E" w:rsidRDefault="00A05108" w:rsidP="00836CE5">
            <w:pPr>
              <w:spacing w:after="0" w:line="240" w:lineRule="auto"/>
              <w:jc w:val="cente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1385" w:type="dxa"/>
            <w:shd w:val="clear" w:color="auto" w:fill="auto"/>
            <w:vAlign w:val="center"/>
          </w:tcPr>
          <w:p w14:paraId="0FF09932" w14:textId="77777777" w:rsidR="00A05108" w:rsidRPr="00563D5E" w:rsidRDefault="00A05108" w:rsidP="00836CE5">
            <w:pPr>
              <w:spacing w:after="0" w:line="240" w:lineRule="auto"/>
              <w:jc w:val="cente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1151" w:type="dxa"/>
            <w:shd w:val="clear" w:color="auto" w:fill="auto"/>
            <w:vAlign w:val="center"/>
          </w:tcPr>
          <w:p w14:paraId="1C31CBF6" w14:textId="77777777" w:rsidR="00A05108" w:rsidRPr="00563D5E" w:rsidRDefault="00A05108" w:rsidP="00836CE5">
            <w:pPr>
              <w:spacing w:after="0" w:line="240" w:lineRule="auto"/>
              <w:jc w:val="cente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1016" w:type="dxa"/>
            <w:shd w:val="clear" w:color="auto" w:fill="auto"/>
            <w:vAlign w:val="center"/>
          </w:tcPr>
          <w:p w14:paraId="3D6A6A11" w14:textId="77777777" w:rsidR="00A05108" w:rsidRPr="00563D5E" w:rsidRDefault="00A05108" w:rsidP="00836CE5">
            <w:pPr>
              <w:spacing w:after="0" w:line="240" w:lineRule="auto"/>
              <w:jc w:val="cente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2227" w:type="dxa"/>
            <w:shd w:val="clear" w:color="auto" w:fill="auto"/>
            <w:vAlign w:val="center"/>
          </w:tcPr>
          <w:p w14:paraId="3673F5E1" w14:textId="77777777" w:rsidR="00A05108" w:rsidRPr="00563D5E" w:rsidRDefault="00A05108" w:rsidP="00836CE5">
            <w:pPr>
              <w:spacing w:after="0" w:line="240" w:lineRule="auto"/>
              <w:jc w:val="cente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r>
    </w:tbl>
    <w:p w14:paraId="08FF31CA"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4125D931"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6409F93A"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6DAB0A66"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55BACD36"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7A5F68A8"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393EDF48"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3C089683"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3082F2C3"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2AA7EE25"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0767C9FA"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33BC28B4"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547253A9"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4100652B" w14:textId="77777777" w:rsidR="00A05108" w:rsidRPr="00563D5E" w:rsidRDefault="00A05108" w:rsidP="00A05108">
      <w:pPr>
        <w:spacing w:after="0" w:line="240" w:lineRule="auto"/>
        <w:rPr>
          <w:rFonts w:ascii="Times New Roman" w:hAnsi="Times New Roman" w:cs="Times New Roman"/>
          <w:b/>
          <w:bCs/>
          <w:color w:val="000000" w:themeColor="text1"/>
          <w:sz w:val="24"/>
          <w:szCs w:val="24"/>
        </w:rPr>
      </w:pPr>
    </w:p>
    <w:p w14:paraId="4735F63E" w14:textId="77777777" w:rsidR="00A05108" w:rsidRPr="00563D5E" w:rsidRDefault="00A05108" w:rsidP="00A05108">
      <w:pPr>
        <w:spacing w:after="0" w:line="240" w:lineRule="auto"/>
        <w:rPr>
          <w:rFonts w:ascii="Times New Roman" w:hAnsi="Times New Roman" w:cs="Times New Roman"/>
          <w:b/>
          <w:color w:val="000000" w:themeColor="text1"/>
          <w:sz w:val="24"/>
          <w:szCs w:val="24"/>
        </w:rPr>
      </w:pPr>
    </w:p>
    <w:p w14:paraId="7C347745" w14:textId="77777777" w:rsidR="00A05108" w:rsidRPr="00563D5E" w:rsidRDefault="00A05108" w:rsidP="00A05108">
      <w:pPr>
        <w:spacing w:after="0" w:line="240" w:lineRule="auto"/>
        <w:jc w:val="center"/>
        <w:rPr>
          <w:rFonts w:ascii="Times New Roman" w:hAnsi="Times New Roman" w:cs="Times New Roman"/>
          <w:b/>
          <w:color w:val="000000" w:themeColor="text1"/>
          <w:sz w:val="24"/>
          <w:szCs w:val="24"/>
        </w:rPr>
      </w:pPr>
      <w:r w:rsidRPr="00563D5E">
        <w:rPr>
          <w:rFonts w:ascii="Times New Roman" w:hAnsi="Times New Roman" w:cs="Times New Roman"/>
          <w:b/>
          <w:color w:val="000000" w:themeColor="text1"/>
          <w:sz w:val="24"/>
          <w:szCs w:val="24"/>
        </w:rPr>
        <w:lastRenderedPageBreak/>
        <w:t>Performance</w:t>
      </w:r>
    </w:p>
    <w:p w14:paraId="03D08E9A" w14:textId="77777777" w:rsidR="00A05108" w:rsidRPr="00563D5E" w:rsidRDefault="00A05108" w:rsidP="00A05108">
      <w:pPr>
        <w:spacing w:after="0" w:line="240" w:lineRule="auto"/>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366"/>
        <w:gridCol w:w="5736"/>
        <w:gridCol w:w="336"/>
        <w:gridCol w:w="336"/>
        <w:gridCol w:w="336"/>
        <w:gridCol w:w="357"/>
        <w:gridCol w:w="336"/>
      </w:tblGrid>
      <w:tr w:rsidR="00A05108" w:rsidRPr="00563D5E" w14:paraId="2F9AD126" w14:textId="77777777" w:rsidTr="003F67D8">
        <w:tc>
          <w:tcPr>
            <w:tcW w:w="7803" w:type="dxa"/>
            <w:gridSpan w:val="7"/>
          </w:tcPr>
          <w:p w14:paraId="72FB5939" w14:textId="77777777" w:rsidR="00A05108" w:rsidRPr="00563D5E" w:rsidRDefault="00A05108" w:rsidP="00836CE5">
            <w:pPr>
              <w:rPr>
                <w:rFonts w:ascii="Times New Roman" w:hAnsi="Times New Roman" w:cs="Times New Roman"/>
                <w:b/>
                <w:color w:val="000000" w:themeColor="text1"/>
                <w:sz w:val="24"/>
                <w:szCs w:val="24"/>
              </w:rPr>
            </w:pPr>
            <w:r w:rsidRPr="00563D5E">
              <w:rPr>
                <w:rFonts w:ascii="Times New Roman" w:hAnsi="Times New Roman" w:cs="Times New Roman"/>
                <w:b/>
                <w:bCs/>
                <w:color w:val="000000" w:themeColor="text1"/>
                <w:sz w:val="24"/>
                <w:szCs w:val="24"/>
              </w:rPr>
              <w:t>Administration</w:t>
            </w:r>
          </w:p>
        </w:tc>
      </w:tr>
      <w:tr w:rsidR="00A05108" w:rsidRPr="00563D5E" w14:paraId="7101B1A2" w14:textId="77777777" w:rsidTr="003F67D8">
        <w:trPr>
          <w:trHeight w:val="242"/>
        </w:trPr>
        <w:tc>
          <w:tcPr>
            <w:tcW w:w="366" w:type="dxa"/>
          </w:tcPr>
          <w:p w14:paraId="615678F1"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5736" w:type="dxa"/>
          </w:tcPr>
          <w:p w14:paraId="4D6AA318"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school's administrative staff effectively handles day-to-day operations and tasks.</w:t>
            </w:r>
          </w:p>
        </w:tc>
        <w:tc>
          <w:tcPr>
            <w:tcW w:w="336" w:type="dxa"/>
          </w:tcPr>
          <w:p w14:paraId="0EFFBEF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044EBFA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5C1A8DE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1C1DD6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0556E0F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1E0E441D" w14:textId="77777777" w:rsidTr="003F67D8">
        <w:tc>
          <w:tcPr>
            <w:tcW w:w="366" w:type="dxa"/>
          </w:tcPr>
          <w:p w14:paraId="69088A60"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5736" w:type="dxa"/>
          </w:tcPr>
          <w:p w14:paraId="07B18395"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Administrative decisions are communicated clearly and in a timely manner to all stakeholders.</w:t>
            </w:r>
          </w:p>
        </w:tc>
        <w:tc>
          <w:tcPr>
            <w:tcW w:w="336" w:type="dxa"/>
          </w:tcPr>
          <w:p w14:paraId="4011A48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7FE187C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A2230F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5CBC2CA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3A099E6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0E2FE9E9" w14:textId="77777777" w:rsidTr="003F67D8">
        <w:trPr>
          <w:trHeight w:val="576"/>
        </w:trPr>
        <w:tc>
          <w:tcPr>
            <w:tcW w:w="366" w:type="dxa"/>
          </w:tcPr>
          <w:p w14:paraId="2457C196"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5736" w:type="dxa"/>
          </w:tcPr>
          <w:p w14:paraId="55AA620B"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administrative team demonstrates a commitment to fostering a positive school culture.</w:t>
            </w:r>
          </w:p>
        </w:tc>
        <w:tc>
          <w:tcPr>
            <w:tcW w:w="336" w:type="dxa"/>
          </w:tcPr>
          <w:p w14:paraId="048035F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45A1E7E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6F4AF0E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290868D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42A9FBD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3B959F21" w14:textId="77777777" w:rsidTr="003F67D8">
        <w:tc>
          <w:tcPr>
            <w:tcW w:w="366" w:type="dxa"/>
          </w:tcPr>
          <w:p w14:paraId="5F2D51F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5736" w:type="dxa"/>
            <w:vAlign w:val="center"/>
          </w:tcPr>
          <w:p w14:paraId="68ADF453"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Administrative policies and procedures are fair and consistently applied throughout the school.</w:t>
            </w:r>
          </w:p>
        </w:tc>
        <w:tc>
          <w:tcPr>
            <w:tcW w:w="336" w:type="dxa"/>
          </w:tcPr>
          <w:p w14:paraId="7483099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6212CB5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610273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34BD5BE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5F7C38A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3D22DE34" w14:textId="77777777" w:rsidTr="003F67D8">
        <w:tc>
          <w:tcPr>
            <w:tcW w:w="366" w:type="dxa"/>
          </w:tcPr>
          <w:p w14:paraId="76068DA0"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c>
          <w:tcPr>
            <w:tcW w:w="5736" w:type="dxa"/>
            <w:vAlign w:val="center"/>
          </w:tcPr>
          <w:p w14:paraId="74742EC1"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administration provides adequate support and resources to teachers and staff.</w:t>
            </w:r>
          </w:p>
        </w:tc>
        <w:tc>
          <w:tcPr>
            <w:tcW w:w="336" w:type="dxa"/>
          </w:tcPr>
          <w:p w14:paraId="2832973A"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37E06250"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36287386"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57" w:type="dxa"/>
          </w:tcPr>
          <w:p w14:paraId="48E4BB10"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09E9376C" w14:textId="77777777" w:rsidR="00A05108" w:rsidRPr="00563D5E" w:rsidRDefault="00A05108" w:rsidP="00836CE5">
            <w:pPr>
              <w:jc w:val="center"/>
              <w:rPr>
                <w:rFonts w:ascii="Times New Roman" w:hAnsi="Times New Roman" w:cs="Times New Roman"/>
                <w:bCs/>
                <w:color w:val="000000" w:themeColor="text1"/>
                <w:sz w:val="24"/>
                <w:szCs w:val="24"/>
              </w:rPr>
            </w:pPr>
          </w:p>
          <w:p w14:paraId="52FFDF35" w14:textId="77777777" w:rsidR="00A05108" w:rsidRPr="00563D5E" w:rsidRDefault="00A05108" w:rsidP="00836CE5">
            <w:pPr>
              <w:jc w:val="center"/>
              <w:rPr>
                <w:rFonts w:ascii="Times New Roman" w:hAnsi="Times New Roman" w:cs="Times New Roman"/>
                <w:bCs/>
                <w:color w:val="000000" w:themeColor="text1"/>
                <w:sz w:val="24"/>
                <w:szCs w:val="24"/>
              </w:rPr>
            </w:pPr>
          </w:p>
        </w:tc>
      </w:tr>
      <w:tr w:rsidR="00A05108" w:rsidRPr="00563D5E" w14:paraId="49C84EEB" w14:textId="77777777" w:rsidTr="003F67D8">
        <w:tc>
          <w:tcPr>
            <w:tcW w:w="366" w:type="dxa"/>
          </w:tcPr>
          <w:p w14:paraId="7DB34495"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6</w:t>
            </w:r>
          </w:p>
        </w:tc>
        <w:tc>
          <w:tcPr>
            <w:tcW w:w="5736" w:type="dxa"/>
            <w:vAlign w:val="center"/>
          </w:tcPr>
          <w:p w14:paraId="615B0435"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supervision process encourages open communication between supervisors and teachers.</w:t>
            </w:r>
          </w:p>
        </w:tc>
        <w:tc>
          <w:tcPr>
            <w:tcW w:w="336" w:type="dxa"/>
          </w:tcPr>
          <w:p w14:paraId="7BBD5DA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ABF18A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020924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7C97C98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61B8B9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784DE0AE" w14:textId="77777777" w:rsidTr="003F67D8">
        <w:tc>
          <w:tcPr>
            <w:tcW w:w="366" w:type="dxa"/>
          </w:tcPr>
          <w:p w14:paraId="24886663"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7</w:t>
            </w:r>
          </w:p>
        </w:tc>
        <w:tc>
          <w:tcPr>
            <w:tcW w:w="5736" w:type="dxa"/>
            <w:vAlign w:val="center"/>
          </w:tcPr>
          <w:p w14:paraId="1FCCB5B7"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Teachers feel supported and valued by their supervisors in their professional development.</w:t>
            </w:r>
          </w:p>
        </w:tc>
        <w:tc>
          <w:tcPr>
            <w:tcW w:w="336" w:type="dxa"/>
          </w:tcPr>
          <w:p w14:paraId="0B63E77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12B3FD6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1E0E0AB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1BBE4A0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E2ABAD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5563E0C2" w14:textId="77777777" w:rsidTr="003F67D8">
        <w:tc>
          <w:tcPr>
            <w:tcW w:w="7803" w:type="dxa"/>
            <w:gridSpan w:val="7"/>
          </w:tcPr>
          <w:p w14:paraId="5EB15DAF" w14:textId="77777777" w:rsidR="00A05108" w:rsidRPr="00563D5E" w:rsidRDefault="00A05108" w:rsidP="00836CE5">
            <w:pPr>
              <w:rPr>
                <w:rFonts w:ascii="Times New Roman" w:hAnsi="Times New Roman" w:cs="Times New Roman"/>
                <w:b/>
                <w:color w:val="000000" w:themeColor="text1"/>
                <w:sz w:val="24"/>
                <w:szCs w:val="24"/>
              </w:rPr>
            </w:pPr>
            <w:r w:rsidRPr="00563D5E">
              <w:rPr>
                <w:rFonts w:ascii="Times New Roman" w:hAnsi="Times New Roman" w:cs="Times New Roman"/>
                <w:b/>
                <w:bCs/>
                <w:color w:val="000000" w:themeColor="text1"/>
                <w:sz w:val="24"/>
                <w:szCs w:val="24"/>
              </w:rPr>
              <w:t>Quality Education</w:t>
            </w:r>
          </w:p>
        </w:tc>
      </w:tr>
      <w:tr w:rsidR="00A05108" w:rsidRPr="00563D5E" w14:paraId="281E2645" w14:textId="77777777" w:rsidTr="003F67D8">
        <w:tc>
          <w:tcPr>
            <w:tcW w:w="366" w:type="dxa"/>
          </w:tcPr>
          <w:p w14:paraId="73B258AD"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5736" w:type="dxa"/>
          </w:tcPr>
          <w:p w14:paraId="1C00DBC3"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curriculum is well-designed and aligned with educational standards.</w:t>
            </w:r>
          </w:p>
        </w:tc>
        <w:tc>
          <w:tcPr>
            <w:tcW w:w="336" w:type="dxa"/>
          </w:tcPr>
          <w:p w14:paraId="67FB858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373D928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502A6D9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6BB87C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353FD0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5B12BABA" w14:textId="77777777" w:rsidTr="003F67D8">
        <w:tc>
          <w:tcPr>
            <w:tcW w:w="366" w:type="dxa"/>
          </w:tcPr>
          <w:p w14:paraId="27AEF82A"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5736" w:type="dxa"/>
          </w:tcPr>
          <w:p w14:paraId="7E732797"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instructional methods used by teachers effectively engage students in the learning process.</w:t>
            </w:r>
          </w:p>
        </w:tc>
        <w:tc>
          <w:tcPr>
            <w:tcW w:w="336" w:type="dxa"/>
          </w:tcPr>
          <w:p w14:paraId="22C2BED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42143F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B38EAC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4193361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478F2F3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1BC343ED" w14:textId="77777777" w:rsidTr="003F67D8">
        <w:tc>
          <w:tcPr>
            <w:tcW w:w="366" w:type="dxa"/>
          </w:tcPr>
          <w:p w14:paraId="78924D6E"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5736" w:type="dxa"/>
          </w:tcPr>
          <w:p w14:paraId="1FB1695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curriculum incorporates real-world applications and encourages critical thinking skills.</w:t>
            </w:r>
          </w:p>
        </w:tc>
        <w:tc>
          <w:tcPr>
            <w:tcW w:w="336" w:type="dxa"/>
          </w:tcPr>
          <w:p w14:paraId="7422726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688D11F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6F83F4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7CA03FE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2ABFD10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120D8945" w14:textId="77777777" w:rsidTr="003F67D8">
        <w:tc>
          <w:tcPr>
            <w:tcW w:w="366" w:type="dxa"/>
          </w:tcPr>
          <w:p w14:paraId="2D11A607"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5736" w:type="dxa"/>
          </w:tcPr>
          <w:p w14:paraId="191B2699"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Teachers are knowledgeable and competent in their subject areas.</w:t>
            </w:r>
          </w:p>
        </w:tc>
        <w:tc>
          <w:tcPr>
            <w:tcW w:w="336" w:type="dxa"/>
          </w:tcPr>
          <w:p w14:paraId="41A47D1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5E5EEBF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7A8E2C3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3B42B4D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091F550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332DB2A9" w14:textId="77777777" w:rsidTr="003F67D8">
        <w:tc>
          <w:tcPr>
            <w:tcW w:w="366" w:type="dxa"/>
          </w:tcPr>
          <w:p w14:paraId="2C57D77C"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c>
          <w:tcPr>
            <w:tcW w:w="5736" w:type="dxa"/>
          </w:tcPr>
          <w:p w14:paraId="40F28B76"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Teachers effectively address individual learning needs and provide support to struggling students.</w:t>
            </w:r>
          </w:p>
        </w:tc>
        <w:tc>
          <w:tcPr>
            <w:tcW w:w="336" w:type="dxa"/>
          </w:tcPr>
          <w:p w14:paraId="33DCF86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3F3316C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5FED94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3CE2E0C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6D5CD3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039581F0" w14:textId="77777777" w:rsidTr="003F67D8">
        <w:tc>
          <w:tcPr>
            <w:tcW w:w="366" w:type="dxa"/>
          </w:tcPr>
          <w:p w14:paraId="7B2BB969"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6</w:t>
            </w:r>
          </w:p>
        </w:tc>
        <w:tc>
          <w:tcPr>
            <w:tcW w:w="5736" w:type="dxa"/>
          </w:tcPr>
          <w:p w14:paraId="5774DDF0"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Students actively participate in classroom discussions and activities.</w:t>
            </w:r>
          </w:p>
        </w:tc>
        <w:tc>
          <w:tcPr>
            <w:tcW w:w="336" w:type="dxa"/>
          </w:tcPr>
          <w:p w14:paraId="3973368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13FE9F1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A2955D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ECE42C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19E50FA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232E27C3" w14:textId="77777777" w:rsidTr="003F67D8">
        <w:tc>
          <w:tcPr>
            <w:tcW w:w="7803" w:type="dxa"/>
            <w:gridSpan w:val="7"/>
          </w:tcPr>
          <w:p w14:paraId="19A67DA0" w14:textId="77777777" w:rsidR="00A05108" w:rsidRPr="00563D5E" w:rsidRDefault="00A05108" w:rsidP="00836CE5">
            <w:pPr>
              <w:rPr>
                <w:rFonts w:ascii="Times New Roman" w:hAnsi="Times New Roman" w:cs="Times New Roman"/>
                <w:b/>
                <w:color w:val="000000" w:themeColor="text1"/>
                <w:sz w:val="24"/>
                <w:szCs w:val="24"/>
              </w:rPr>
            </w:pPr>
            <w:r w:rsidRPr="00563D5E">
              <w:rPr>
                <w:rFonts w:ascii="Times New Roman" w:hAnsi="Times New Roman" w:cs="Times New Roman"/>
                <w:b/>
                <w:bCs/>
                <w:color w:val="000000" w:themeColor="text1"/>
                <w:sz w:val="24"/>
                <w:szCs w:val="24"/>
              </w:rPr>
              <w:t>Professional Development</w:t>
            </w:r>
          </w:p>
        </w:tc>
      </w:tr>
      <w:tr w:rsidR="00A05108" w:rsidRPr="00563D5E" w14:paraId="445D6957" w14:textId="77777777" w:rsidTr="003F67D8">
        <w:tc>
          <w:tcPr>
            <w:tcW w:w="366" w:type="dxa"/>
          </w:tcPr>
          <w:p w14:paraId="3CB82601"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5736" w:type="dxa"/>
          </w:tcPr>
          <w:p w14:paraId="7F96B6BF"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provides a variety of professional development opportunities tailored to educators' needs and interests.</w:t>
            </w:r>
          </w:p>
        </w:tc>
        <w:tc>
          <w:tcPr>
            <w:tcW w:w="336" w:type="dxa"/>
          </w:tcPr>
          <w:p w14:paraId="53EDBB0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622D5FF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1C8B30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B88AA8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15038DA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4A9A194D" w14:textId="77777777" w:rsidTr="003F67D8">
        <w:tc>
          <w:tcPr>
            <w:tcW w:w="366" w:type="dxa"/>
          </w:tcPr>
          <w:p w14:paraId="4E9F15F8"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5736" w:type="dxa"/>
          </w:tcPr>
          <w:p w14:paraId="481AA7B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Professional development sessions are conducted regularly and are easily accessible to all teachers.</w:t>
            </w:r>
          </w:p>
        </w:tc>
        <w:tc>
          <w:tcPr>
            <w:tcW w:w="336" w:type="dxa"/>
          </w:tcPr>
          <w:p w14:paraId="41A091B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4802CD7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E91C3C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29103F7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F5FD5C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5B12BF15" w14:textId="77777777" w:rsidTr="003F67D8">
        <w:tc>
          <w:tcPr>
            <w:tcW w:w="366" w:type="dxa"/>
          </w:tcPr>
          <w:p w14:paraId="14C97452"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5736" w:type="dxa"/>
          </w:tcPr>
          <w:p w14:paraId="0F801CFF"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Professional development facilitators demonstrate expertise in the subject matter and effectively engage participants.</w:t>
            </w:r>
          </w:p>
        </w:tc>
        <w:tc>
          <w:tcPr>
            <w:tcW w:w="336" w:type="dxa"/>
          </w:tcPr>
          <w:p w14:paraId="40E526B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320C4B7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1CB9266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601DF2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10DBCB4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78D75407" w14:textId="77777777" w:rsidTr="003F67D8">
        <w:tc>
          <w:tcPr>
            <w:tcW w:w="366" w:type="dxa"/>
          </w:tcPr>
          <w:p w14:paraId="7939635D"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5736" w:type="dxa"/>
          </w:tcPr>
          <w:p w14:paraId="29A5E5B7"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Participation in professional development has positively influenced my teaching strategies and classroom management.</w:t>
            </w:r>
          </w:p>
        </w:tc>
        <w:tc>
          <w:tcPr>
            <w:tcW w:w="336" w:type="dxa"/>
          </w:tcPr>
          <w:p w14:paraId="5C6A6BE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79BB6A1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5E2E6E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CC0017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3D04B66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1F7E232E" w14:textId="77777777" w:rsidTr="003F67D8">
        <w:tc>
          <w:tcPr>
            <w:tcW w:w="366" w:type="dxa"/>
          </w:tcPr>
          <w:p w14:paraId="77BF87FA"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c>
          <w:tcPr>
            <w:tcW w:w="5736" w:type="dxa"/>
          </w:tcPr>
          <w:p w14:paraId="09D07058"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knowledge and skills gained through professional development have enhanced my ability to address diverse student needs.</w:t>
            </w:r>
          </w:p>
        </w:tc>
        <w:tc>
          <w:tcPr>
            <w:tcW w:w="336" w:type="dxa"/>
          </w:tcPr>
          <w:p w14:paraId="1C72907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721C534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43B2EFC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42A4A4C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4152C5E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5DE971D4" w14:textId="77777777" w:rsidTr="003F67D8">
        <w:tc>
          <w:tcPr>
            <w:tcW w:w="366" w:type="dxa"/>
          </w:tcPr>
          <w:p w14:paraId="45185867"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6</w:t>
            </w:r>
          </w:p>
        </w:tc>
        <w:tc>
          <w:tcPr>
            <w:tcW w:w="5736" w:type="dxa"/>
          </w:tcPr>
          <w:p w14:paraId="5204463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 xml:space="preserve">Professional development sessions offer opportunities </w:t>
            </w:r>
            <w:r w:rsidRPr="00563D5E">
              <w:rPr>
                <w:rFonts w:ascii="Times New Roman" w:hAnsi="Times New Roman" w:cs="Times New Roman"/>
                <w:color w:val="000000" w:themeColor="text1"/>
                <w:sz w:val="24"/>
                <w:szCs w:val="24"/>
              </w:rPr>
              <w:lastRenderedPageBreak/>
              <w:t>for collaboration and networking with other educators.</w:t>
            </w:r>
          </w:p>
        </w:tc>
        <w:tc>
          <w:tcPr>
            <w:tcW w:w="336" w:type="dxa"/>
          </w:tcPr>
          <w:p w14:paraId="09060A1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lastRenderedPageBreak/>
              <w:t>1</w:t>
            </w:r>
          </w:p>
        </w:tc>
        <w:tc>
          <w:tcPr>
            <w:tcW w:w="336" w:type="dxa"/>
          </w:tcPr>
          <w:p w14:paraId="47BED07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7E50BF4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7AC6A9E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3272170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013F77B0" w14:textId="77777777" w:rsidTr="003F67D8">
        <w:tc>
          <w:tcPr>
            <w:tcW w:w="7803" w:type="dxa"/>
            <w:gridSpan w:val="7"/>
          </w:tcPr>
          <w:p w14:paraId="5FC0C481" w14:textId="77777777" w:rsidR="00A05108" w:rsidRPr="00563D5E" w:rsidRDefault="00A05108" w:rsidP="00836CE5">
            <w:pPr>
              <w:rPr>
                <w:rFonts w:ascii="Times New Roman" w:hAnsi="Times New Roman" w:cs="Times New Roman"/>
                <w:b/>
                <w:color w:val="000000" w:themeColor="text1"/>
                <w:sz w:val="24"/>
                <w:szCs w:val="24"/>
              </w:rPr>
            </w:pPr>
            <w:r w:rsidRPr="00563D5E">
              <w:rPr>
                <w:rFonts w:ascii="Times New Roman" w:hAnsi="Times New Roman" w:cs="Times New Roman"/>
                <w:b/>
                <w:bCs/>
                <w:color w:val="000000" w:themeColor="text1"/>
                <w:sz w:val="24"/>
                <w:szCs w:val="24"/>
              </w:rPr>
              <w:t>Monitoring and Mentoring</w:t>
            </w:r>
          </w:p>
        </w:tc>
      </w:tr>
      <w:tr w:rsidR="00A05108" w:rsidRPr="00563D5E" w14:paraId="388FFB69" w14:textId="77777777" w:rsidTr="003F67D8">
        <w:tc>
          <w:tcPr>
            <w:tcW w:w="366" w:type="dxa"/>
          </w:tcPr>
          <w:p w14:paraId="7ADF40D9"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5736" w:type="dxa"/>
          </w:tcPr>
          <w:p w14:paraId="61C7C196" w14:textId="77777777" w:rsidR="00A05108" w:rsidRPr="00563D5E" w:rsidRDefault="00A05108" w:rsidP="00836CE5">
            <w:pPr>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mentoring program provides valuable guidance and support to new teachers.</w:t>
            </w:r>
          </w:p>
        </w:tc>
        <w:tc>
          <w:tcPr>
            <w:tcW w:w="336" w:type="dxa"/>
          </w:tcPr>
          <w:p w14:paraId="475A8D8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77F36AE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5059D08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20A0A69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4E233AB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6BE06AAF" w14:textId="77777777" w:rsidTr="003F67D8">
        <w:tc>
          <w:tcPr>
            <w:tcW w:w="366" w:type="dxa"/>
          </w:tcPr>
          <w:p w14:paraId="06ACB3D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5736" w:type="dxa"/>
          </w:tcPr>
          <w:p w14:paraId="2A7B86D6"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Mentoring plays a crucial role in fostering the professional growth and development of teachers.</w:t>
            </w:r>
          </w:p>
        </w:tc>
        <w:tc>
          <w:tcPr>
            <w:tcW w:w="336" w:type="dxa"/>
          </w:tcPr>
          <w:p w14:paraId="5FF089C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9E2361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6641DCE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7C588B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401B217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107C60BC" w14:textId="77777777" w:rsidTr="003F67D8">
        <w:tc>
          <w:tcPr>
            <w:tcW w:w="366" w:type="dxa"/>
          </w:tcPr>
          <w:p w14:paraId="1B69B735"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5736" w:type="dxa"/>
          </w:tcPr>
          <w:p w14:paraId="41A63B01"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mentoring process encourages reflection and self-improvement among mentees.</w:t>
            </w:r>
          </w:p>
        </w:tc>
        <w:tc>
          <w:tcPr>
            <w:tcW w:w="336" w:type="dxa"/>
          </w:tcPr>
          <w:p w14:paraId="21326B88"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65415E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02D8FC1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594AADA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20F5CB1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4595B02E" w14:textId="77777777" w:rsidTr="003F67D8">
        <w:tc>
          <w:tcPr>
            <w:tcW w:w="366" w:type="dxa"/>
          </w:tcPr>
          <w:p w14:paraId="0E97D50E"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5736" w:type="dxa"/>
          </w:tcPr>
          <w:p w14:paraId="71D53BDF"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Teachers feel comfortable seeking advice and feedback from their mentors.</w:t>
            </w:r>
          </w:p>
        </w:tc>
        <w:tc>
          <w:tcPr>
            <w:tcW w:w="336" w:type="dxa"/>
          </w:tcPr>
          <w:p w14:paraId="1C66C64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DD1A42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5E92560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2EFA8AA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5CA51EA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75CBAC4C" w14:textId="77777777" w:rsidTr="003F67D8">
        <w:tc>
          <w:tcPr>
            <w:tcW w:w="366" w:type="dxa"/>
          </w:tcPr>
          <w:p w14:paraId="1A94A171"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c>
          <w:tcPr>
            <w:tcW w:w="5736" w:type="dxa"/>
          </w:tcPr>
          <w:p w14:paraId="53021F87"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monitoring process is fair and provides constructive feedback to teachers.</w:t>
            </w:r>
          </w:p>
        </w:tc>
        <w:tc>
          <w:tcPr>
            <w:tcW w:w="336" w:type="dxa"/>
          </w:tcPr>
          <w:p w14:paraId="13804FB8"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3C7EF8DF"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6E1E513C"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57" w:type="dxa"/>
          </w:tcPr>
          <w:p w14:paraId="1C1F5CEA"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7A3C490F" w14:textId="77777777" w:rsidR="00A05108" w:rsidRPr="00563D5E" w:rsidRDefault="00A05108" w:rsidP="00836CE5">
            <w:pPr>
              <w:jc w:val="center"/>
              <w:rPr>
                <w:rFonts w:ascii="Times New Roman" w:hAnsi="Times New Roman" w:cs="Times New Roman"/>
                <w:bCs/>
                <w:color w:val="000000" w:themeColor="text1"/>
                <w:sz w:val="24"/>
                <w:szCs w:val="24"/>
              </w:rPr>
            </w:pPr>
          </w:p>
        </w:tc>
      </w:tr>
      <w:tr w:rsidR="00A05108" w:rsidRPr="00563D5E" w14:paraId="2EBE075D" w14:textId="77777777" w:rsidTr="003F67D8">
        <w:tc>
          <w:tcPr>
            <w:tcW w:w="366" w:type="dxa"/>
          </w:tcPr>
          <w:p w14:paraId="219DD686"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6</w:t>
            </w:r>
          </w:p>
        </w:tc>
        <w:tc>
          <w:tcPr>
            <w:tcW w:w="5736" w:type="dxa"/>
          </w:tcPr>
          <w:p w14:paraId="3F3B9059"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Monitoring helps identify areas for improvement and guides teachers' professional development plans.</w:t>
            </w:r>
          </w:p>
        </w:tc>
        <w:tc>
          <w:tcPr>
            <w:tcW w:w="336" w:type="dxa"/>
          </w:tcPr>
          <w:p w14:paraId="6B1D6C9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62DCAB6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46A8B608"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515C3768"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59C67D3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21543AFE" w14:textId="77777777" w:rsidTr="003F67D8">
        <w:tc>
          <w:tcPr>
            <w:tcW w:w="7803" w:type="dxa"/>
            <w:gridSpan w:val="7"/>
          </w:tcPr>
          <w:p w14:paraId="4B2D3B99" w14:textId="77777777" w:rsidR="00A05108" w:rsidRPr="00563D5E" w:rsidRDefault="00A05108" w:rsidP="00836CE5">
            <w:pPr>
              <w:rPr>
                <w:rFonts w:ascii="Times New Roman" w:hAnsi="Times New Roman" w:cs="Times New Roman"/>
                <w:b/>
                <w:color w:val="000000" w:themeColor="text1"/>
                <w:sz w:val="24"/>
                <w:szCs w:val="24"/>
              </w:rPr>
            </w:pPr>
            <w:r w:rsidRPr="00563D5E">
              <w:rPr>
                <w:rFonts w:ascii="Times New Roman" w:hAnsi="Times New Roman" w:cs="Times New Roman"/>
                <w:b/>
                <w:bCs/>
                <w:color w:val="000000" w:themeColor="text1"/>
                <w:sz w:val="24"/>
                <w:szCs w:val="24"/>
              </w:rPr>
              <w:t>Whole School Development</w:t>
            </w:r>
          </w:p>
        </w:tc>
      </w:tr>
      <w:tr w:rsidR="00A05108" w:rsidRPr="00563D5E" w14:paraId="2DE149E8" w14:textId="77777777" w:rsidTr="003F67D8">
        <w:tc>
          <w:tcPr>
            <w:tcW w:w="366" w:type="dxa"/>
          </w:tcPr>
          <w:p w14:paraId="3767F705"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1</w:t>
            </w:r>
          </w:p>
        </w:tc>
        <w:tc>
          <w:tcPr>
            <w:tcW w:w="5736" w:type="dxa"/>
          </w:tcPr>
          <w:p w14:paraId="2A7C3F01" w14:textId="77777777" w:rsidR="00A05108" w:rsidRPr="00563D5E" w:rsidRDefault="00A05108" w:rsidP="00836CE5">
            <w:pPr>
              <w:spacing w:after="160" w:line="259" w:lineRule="auto"/>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school's leadership effectively communicates a clear vision for the school's development.</w:t>
            </w:r>
          </w:p>
        </w:tc>
        <w:tc>
          <w:tcPr>
            <w:tcW w:w="336" w:type="dxa"/>
          </w:tcPr>
          <w:p w14:paraId="7B89C81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6FCD826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3A0F9848"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0351E24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77630C7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36172756" w14:textId="77777777" w:rsidTr="003F67D8">
        <w:tc>
          <w:tcPr>
            <w:tcW w:w="366" w:type="dxa"/>
          </w:tcPr>
          <w:p w14:paraId="36DD279E"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2</w:t>
            </w:r>
          </w:p>
        </w:tc>
        <w:tc>
          <w:tcPr>
            <w:tcW w:w="5736" w:type="dxa"/>
          </w:tcPr>
          <w:p w14:paraId="5D45A62C"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leadership team fosters a positive and inclusive school culture that encourages collaboration and innovation.</w:t>
            </w:r>
          </w:p>
        </w:tc>
        <w:tc>
          <w:tcPr>
            <w:tcW w:w="336" w:type="dxa"/>
          </w:tcPr>
          <w:p w14:paraId="5404D4A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585EEF5F"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4D11EE25"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43E9EB1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7FECAF8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36B31750" w14:textId="77777777" w:rsidTr="003F67D8">
        <w:tc>
          <w:tcPr>
            <w:tcW w:w="366" w:type="dxa"/>
          </w:tcPr>
          <w:p w14:paraId="314CDECB"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3</w:t>
            </w:r>
          </w:p>
        </w:tc>
        <w:tc>
          <w:tcPr>
            <w:tcW w:w="5736" w:type="dxa"/>
          </w:tcPr>
          <w:p w14:paraId="6D0BCF56"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school's leadership demonstrates a commitment to continuous improvement and adapting to changing needs.</w:t>
            </w:r>
          </w:p>
        </w:tc>
        <w:tc>
          <w:tcPr>
            <w:tcW w:w="336" w:type="dxa"/>
          </w:tcPr>
          <w:p w14:paraId="791DFBEB"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0E5652F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20B8C909"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6C051DC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1B55693D"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4C9FBEF6" w14:textId="77777777" w:rsidTr="003F67D8">
        <w:tc>
          <w:tcPr>
            <w:tcW w:w="366" w:type="dxa"/>
          </w:tcPr>
          <w:p w14:paraId="0F921CDA"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4</w:t>
            </w:r>
          </w:p>
        </w:tc>
        <w:tc>
          <w:tcPr>
            <w:tcW w:w="5736" w:type="dxa"/>
          </w:tcPr>
          <w:p w14:paraId="736980ED"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Teachers effectively implement instructional strategies that engage students and promote critical thinking.</w:t>
            </w:r>
          </w:p>
        </w:tc>
        <w:tc>
          <w:tcPr>
            <w:tcW w:w="336" w:type="dxa"/>
          </w:tcPr>
          <w:p w14:paraId="31840AF8"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31A5A423"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3A96969A"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3E1C5B2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0E1AC6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006C1BEB" w14:textId="77777777" w:rsidTr="003F67D8">
        <w:tc>
          <w:tcPr>
            <w:tcW w:w="366" w:type="dxa"/>
          </w:tcPr>
          <w:p w14:paraId="276DD183"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5</w:t>
            </w:r>
          </w:p>
        </w:tc>
        <w:tc>
          <w:tcPr>
            <w:tcW w:w="5736" w:type="dxa"/>
          </w:tcPr>
          <w:p w14:paraId="3B0B68E1" w14:textId="77777777" w:rsidR="00A05108" w:rsidRPr="00563D5E" w:rsidRDefault="00A05108" w:rsidP="00836CE5">
            <w:pPr>
              <w:rPr>
                <w:rFonts w:ascii="Times New Roman" w:eastAsia="Calibri"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provides professional development opportunities for teachers to enhance their instructional skills.</w:t>
            </w:r>
          </w:p>
        </w:tc>
        <w:tc>
          <w:tcPr>
            <w:tcW w:w="336" w:type="dxa"/>
          </w:tcPr>
          <w:p w14:paraId="3FC354DB"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439B3C96"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357016F7"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57" w:type="dxa"/>
          </w:tcPr>
          <w:p w14:paraId="282DDEB8" w14:textId="77777777" w:rsidR="00A05108" w:rsidRPr="00563D5E" w:rsidRDefault="00A05108" w:rsidP="00836CE5">
            <w:pPr>
              <w:jc w:val="center"/>
              <w:rPr>
                <w:rFonts w:ascii="Times New Roman" w:hAnsi="Times New Roman" w:cs="Times New Roman"/>
                <w:bCs/>
                <w:color w:val="000000" w:themeColor="text1"/>
                <w:sz w:val="24"/>
                <w:szCs w:val="24"/>
              </w:rPr>
            </w:pPr>
          </w:p>
        </w:tc>
        <w:tc>
          <w:tcPr>
            <w:tcW w:w="336" w:type="dxa"/>
          </w:tcPr>
          <w:p w14:paraId="02C5FC49" w14:textId="77777777" w:rsidR="00A05108" w:rsidRPr="00563D5E" w:rsidRDefault="00A05108" w:rsidP="00836CE5">
            <w:pPr>
              <w:jc w:val="center"/>
              <w:rPr>
                <w:rFonts w:ascii="Times New Roman" w:hAnsi="Times New Roman" w:cs="Times New Roman"/>
                <w:bCs/>
                <w:color w:val="000000" w:themeColor="text1"/>
                <w:sz w:val="24"/>
                <w:szCs w:val="24"/>
              </w:rPr>
            </w:pPr>
          </w:p>
        </w:tc>
      </w:tr>
      <w:tr w:rsidR="00A05108" w:rsidRPr="00563D5E" w14:paraId="3CC6D46F" w14:textId="77777777" w:rsidTr="003F67D8">
        <w:tc>
          <w:tcPr>
            <w:tcW w:w="366" w:type="dxa"/>
          </w:tcPr>
          <w:p w14:paraId="4E77BDF8"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6</w:t>
            </w:r>
          </w:p>
        </w:tc>
        <w:tc>
          <w:tcPr>
            <w:tcW w:w="5736" w:type="dxa"/>
          </w:tcPr>
          <w:p w14:paraId="62BFBB63"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actively promotes the well-being and mental health of students.</w:t>
            </w:r>
          </w:p>
        </w:tc>
        <w:tc>
          <w:tcPr>
            <w:tcW w:w="336" w:type="dxa"/>
          </w:tcPr>
          <w:p w14:paraId="7084AC10"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2CC9DF9E"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57948956"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7865996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CBA2914"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r w:rsidR="00A05108" w:rsidRPr="00563D5E" w14:paraId="5B054828" w14:textId="77777777" w:rsidTr="003F67D8">
        <w:tc>
          <w:tcPr>
            <w:tcW w:w="366" w:type="dxa"/>
          </w:tcPr>
          <w:p w14:paraId="32D07D04"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7</w:t>
            </w:r>
          </w:p>
        </w:tc>
        <w:tc>
          <w:tcPr>
            <w:tcW w:w="5736" w:type="dxa"/>
          </w:tcPr>
          <w:p w14:paraId="0358E25E" w14:textId="77777777" w:rsidR="00A05108" w:rsidRPr="00563D5E" w:rsidRDefault="00A05108" w:rsidP="00836CE5">
            <w:pPr>
              <w:rPr>
                <w:rFonts w:ascii="Times New Roman" w:hAnsi="Times New Roman" w:cs="Times New Roman"/>
                <w:color w:val="000000" w:themeColor="text1"/>
                <w:sz w:val="24"/>
                <w:szCs w:val="24"/>
              </w:rPr>
            </w:pPr>
            <w:r w:rsidRPr="00563D5E">
              <w:rPr>
                <w:rFonts w:ascii="Times New Roman" w:hAnsi="Times New Roman" w:cs="Times New Roman"/>
                <w:color w:val="000000" w:themeColor="text1"/>
                <w:sz w:val="24"/>
                <w:szCs w:val="24"/>
              </w:rPr>
              <w:t>The school utilizes assessment results to identify areas for improvement and implement targeted interventions.</w:t>
            </w:r>
          </w:p>
        </w:tc>
        <w:tc>
          <w:tcPr>
            <w:tcW w:w="336" w:type="dxa"/>
          </w:tcPr>
          <w:p w14:paraId="03F0D072"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1</w:t>
            </w:r>
          </w:p>
        </w:tc>
        <w:tc>
          <w:tcPr>
            <w:tcW w:w="336" w:type="dxa"/>
          </w:tcPr>
          <w:p w14:paraId="487963E7"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2</w:t>
            </w:r>
          </w:p>
        </w:tc>
        <w:tc>
          <w:tcPr>
            <w:tcW w:w="336" w:type="dxa"/>
          </w:tcPr>
          <w:p w14:paraId="73FA817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3</w:t>
            </w:r>
          </w:p>
        </w:tc>
        <w:tc>
          <w:tcPr>
            <w:tcW w:w="357" w:type="dxa"/>
          </w:tcPr>
          <w:p w14:paraId="6C4679D1"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4</w:t>
            </w:r>
          </w:p>
        </w:tc>
        <w:tc>
          <w:tcPr>
            <w:tcW w:w="336" w:type="dxa"/>
          </w:tcPr>
          <w:p w14:paraId="66BC25DC" w14:textId="77777777" w:rsidR="00A05108" w:rsidRPr="00563D5E" w:rsidRDefault="00A05108" w:rsidP="00836CE5">
            <w:pPr>
              <w:jc w:val="center"/>
              <w:rPr>
                <w:rFonts w:ascii="Times New Roman" w:hAnsi="Times New Roman" w:cs="Times New Roman"/>
                <w:bCs/>
                <w:color w:val="000000" w:themeColor="text1"/>
                <w:sz w:val="24"/>
                <w:szCs w:val="24"/>
              </w:rPr>
            </w:pPr>
            <w:r w:rsidRPr="00563D5E">
              <w:rPr>
                <w:rFonts w:ascii="Times New Roman" w:hAnsi="Times New Roman" w:cs="Times New Roman"/>
                <w:bCs/>
                <w:color w:val="000000" w:themeColor="text1"/>
                <w:sz w:val="24"/>
                <w:szCs w:val="24"/>
              </w:rPr>
              <w:t>5</w:t>
            </w:r>
          </w:p>
        </w:tc>
      </w:tr>
    </w:tbl>
    <w:p w14:paraId="74ADFB33" w14:textId="77777777" w:rsidR="00A05108" w:rsidRPr="00563D5E" w:rsidRDefault="00A05108" w:rsidP="00A05108">
      <w:pPr>
        <w:spacing w:after="0" w:line="240" w:lineRule="auto"/>
        <w:jc w:val="center"/>
        <w:rPr>
          <w:rFonts w:ascii="Times New Roman" w:hAnsi="Times New Roman" w:cs="Times New Roman"/>
          <w:b/>
          <w:color w:val="000000" w:themeColor="text1"/>
          <w:sz w:val="24"/>
          <w:szCs w:val="24"/>
        </w:rPr>
      </w:pPr>
    </w:p>
    <w:p w14:paraId="518AB71B" w14:textId="77777777" w:rsidR="00A05108" w:rsidRPr="00563D5E" w:rsidRDefault="00A05108" w:rsidP="00A05108">
      <w:pPr>
        <w:spacing w:after="0" w:line="240" w:lineRule="auto"/>
        <w:rPr>
          <w:rFonts w:ascii="Times New Roman" w:hAnsi="Times New Roman" w:cs="Times New Roman"/>
          <w:b/>
          <w:color w:val="000000" w:themeColor="text1"/>
          <w:sz w:val="24"/>
          <w:szCs w:val="24"/>
        </w:rPr>
      </w:pPr>
    </w:p>
    <w:p w14:paraId="519F7015" w14:textId="77777777" w:rsidR="00A05108" w:rsidRPr="00563D5E" w:rsidRDefault="00A05108" w:rsidP="00A05108">
      <w:pPr>
        <w:spacing w:after="0" w:line="360" w:lineRule="auto"/>
        <w:jc w:val="center"/>
        <w:rPr>
          <w:rFonts w:ascii="Times New Roman" w:hAnsi="Times New Roman" w:cs="Times New Roman"/>
          <w:color w:val="000000" w:themeColor="text1"/>
          <w:sz w:val="24"/>
          <w:szCs w:val="24"/>
        </w:rPr>
      </w:pPr>
    </w:p>
    <w:p w14:paraId="6C9BB755" w14:textId="77777777" w:rsidR="00A05108" w:rsidRDefault="00A05108" w:rsidP="00A05108">
      <w:pPr>
        <w:spacing w:line="480" w:lineRule="auto"/>
        <w:jc w:val="both"/>
        <w:rPr>
          <w:rFonts w:ascii="Times New Roman" w:hAnsi="Times New Roman" w:cs="Times New Roman"/>
          <w:i/>
          <w:iCs/>
          <w:color w:val="000000" w:themeColor="text1"/>
          <w:sz w:val="24"/>
          <w:szCs w:val="24"/>
        </w:rPr>
      </w:pPr>
    </w:p>
    <w:p w14:paraId="28E77074" w14:textId="178BB636" w:rsidR="00B46E1F" w:rsidRPr="000F0504" w:rsidRDefault="00B46E1F" w:rsidP="00A05108">
      <w:pPr>
        <w:spacing w:before="60" w:after="60" w:line="480" w:lineRule="auto"/>
        <w:jc w:val="center"/>
        <w:rPr>
          <w:rFonts w:asciiTheme="majorBidi" w:hAnsiTheme="majorBidi" w:cstheme="majorBidi"/>
          <w:i/>
          <w:color w:val="000000" w:themeColor="text1"/>
          <w:sz w:val="24"/>
          <w:szCs w:val="24"/>
          <w:shd w:val="clear" w:color="auto" w:fill="FFFFFF"/>
        </w:rPr>
      </w:pPr>
    </w:p>
    <w:sectPr w:rsidR="00B46E1F" w:rsidRPr="000F0504" w:rsidSect="00B51124">
      <w:headerReference w:type="default" r:id="rId10"/>
      <w:footerReference w:type="default" r:id="rId11"/>
      <w:pgSz w:w="11907" w:h="16839"/>
      <w:pgMar w:top="1440" w:right="1440" w:bottom="1440" w:left="2160" w:header="720" w:footer="720" w:gutter="0"/>
      <w:pgNumType w:start="1"/>
      <w:cols w:space="720" w:equalWidth="0">
        <w:col w:w="758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E312" w14:textId="77777777" w:rsidR="00DF5DAC" w:rsidRDefault="00DF5DAC" w:rsidP="00110760">
      <w:pPr>
        <w:spacing w:after="0" w:line="240" w:lineRule="auto"/>
      </w:pPr>
      <w:r>
        <w:separator/>
      </w:r>
    </w:p>
  </w:endnote>
  <w:endnote w:type="continuationSeparator" w:id="0">
    <w:p w14:paraId="7D1F200F" w14:textId="77777777" w:rsidR="00DF5DAC" w:rsidRDefault="00DF5DAC"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0900" w14:textId="77777777" w:rsidR="00530F83" w:rsidRDefault="00530F83" w:rsidP="008A5A5E">
    <w:pPr>
      <w:pStyle w:val="Footer"/>
    </w:pPr>
  </w:p>
  <w:p w14:paraId="01022FC7" w14:textId="77777777" w:rsidR="00530F83" w:rsidRDefault="0053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626979"/>
      <w:docPartObj>
        <w:docPartGallery w:val="Page Numbers (Bottom of Page)"/>
        <w:docPartUnique/>
      </w:docPartObj>
    </w:sdtPr>
    <w:sdtEndPr>
      <w:rPr>
        <w:noProof/>
      </w:rPr>
    </w:sdtEndPr>
    <w:sdtContent>
      <w:p w14:paraId="0046974E" w14:textId="77777777" w:rsidR="00BF3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487B" w14:textId="77777777" w:rsidR="00BF376F" w:rsidRDefault="00BF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0CE7" w14:textId="77777777" w:rsidR="00DF5DAC" w:rsidRDefault="00DF5DAC" w:rsidP="00110760">
      <w:pPr>
        <w:spacing w:after="0" w:line="240" w:lineRule="auto"/>
      </w:pPr>
      <w:r>
        <w:separator/>
      </w:r>
    </w:p>
  </w:footnote>
  <w:footnote w:type="continuationSeparator" w:id="0">
    <w:p w14:paraId="432FBDF5" w14:textId="77777777" w:rsidR="00DF5DAC" w:rsidRDefault="00DF5DAC" w:rsidP="0011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654408510"/>
      <w:docPartObj>
        <w:docPartGallery w:val="Page Numbers (Top of Page)"/>
        <w:docPartUnique/>
      </w:docPartObj>
    </w:sdtPr>
    <w:sdtEndPr>
      <w:rPr>
        <w:noProof/>
      </w:rPr>
    </w:sdtEndPr>
    <w:sdtContent>
      <w:p w14:paraId="4F7AB48A" w14:textId="77777777" w:rsidR="00530F83" w:rsidRPr="00530F83" w:rsidRDefault="00530F83">
        <w:pPr>
          <w:pStyle w:val="Header"/>
          <w:jc w:val="right"/>
          <w:rPr>
            <w:rFonts w:asciiTheme="majorBidi" w:hAnsiTheme="majorBidi" w:cstheme="majorBidi"/>
            <w:sz w:val="24"/>
            <w:szCs w:val="24"/>
          </w:rPr>
        </w:pPr>
        <w:r w:rsidRPr="00530F83">
          <w:rPr>
            <w:rFonts w:asciiTheme="majorBidi" w:hAnsiTheme="majorBidi" w:cstheme="majorBidi"/>
            <w:sz w:val="24"/>
            <w:szCs w:val="24"/>
          </w:rPr>
          <w:fldChar w:fldCharType="begin"/>
        </w:r>
        <w:r w:rsidRPr="00530F83">
          <w:rPr>
            <w:rFonts w:asciiTheme="majorBidi" w:hAnsiTheme="majorBidi" w:cstheme="majorBidi"/>
            <w:sz w:val="24"/>
            <w:szCs w:val="24"/>
          </w:rPr>
          <w:instrText xml:space="preserve"> PAGE   \* MERGEFORMAT </w:instrText>
        </w:r>
        <w:r w:rsidRPr="00530F83">
          <w:rPr>
            <w:rFonts w:asciiTheme="majorBidi" w:hAnsiTheme="majorBidi" w:cstheme="majorBidi"/>
            <w:sz w:val="24"/>
            <w:szCs w:val="24"/>
          </w:rPr>
          <w:fldChar w:fldCharType="separate"/>
        </w:r>
        <w:r w:rsidR="00717D0A">
          <w:rPr>
            <w:rFonts w:asciiTheme="majorBidi" w:hAnsiTheme="majorBidi" w:cstheme="majorBidi"/>
            <w:noProof/>
            <w:sz w:val="24"/>
            <w:szCs w:val="24"/>
          </w:rPr>
          <w:t>iv</w:t>
        </w:r>
        <w:r w:rsidRPr="00530F83">
          <w:rPr>
            <w:rFonts w:asciiTheme="majorBidi" w:hAnsiTheme="majorBidi" w:cstheme="majorBidi"/>
            <w:noProof/>
            <w:sz w:val="24"/>
            <w:szCs w:val="24"/>
          </w:rPr>
          <w:fldChar w:fldCharType="end"/>
        </w:r>
      </w:p>
    </w:sdtContent>
  </w:sdt>
  <w:p w14:paraId="316CF903" w14:textId="77777777" w:rsidR="00530F83" w:rsidRPr="00530F83" w:rsidRDefault="00530F83">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32B0" w14:textId="77777777" w:rsidR="00BF376F" w:rsidRDefault="00BF376F">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F376F" w:rsidRDefault="00BF37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5B9"/>
    <w:multiLevelType w:val="multilevel"/>
    <w:tmpl w:val="F4D638E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70406B"/>
    <w:multiLevelType w:val="hybridMultilevel"/>
    <w:tmpl w:val="F4E6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4C18"/>
    <w:multiLevelType w:val="hybridMultilevel"/>
    <w:tmpl w:val="1E249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F3316"/>
    <w:multiLevelType w:val="hybridMultilevel"/>
    <w:tmpl w:val="E4644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C26DE"/>
    <w:multiLevelType w:val="multilevel"/>
    <w:tmpl w:val="74369C10"/>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046619"/>
    <w:multiLevelType w:val="hybridMultilevel"/>
    <w:tmpl w:val="F41C649E"/>
    <w:lvl w:ilvl="0" w:tplc="FBAE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26244"/>
    <w:multiLevelType w:val="multilevel"/>
    <w:tmpl w:val="4DF0598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9B556D"/>
    <w:multiLevelType w:val="multilevel"/>
    <w:tmpl w:val="F94C6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967858"/>
    <w:multiLevelType w:val="hybridMultilevel"/>
    <w:tmpl w:val="47F03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65356"/>
    <w:multiLevelType w:val="hybridMultilevel"/>
    <w:tmpl w:val="873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A3A0F"/>
    <w:multiLevelType w:val="hybridMultilevel"/>
    <w:tmpl w:val="2B942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F1ED0"/>
    <w:multiLevelType w:val="multilevel"/>
    <w:tmpl w:val="ACA0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C44D8D"/>
    <w:multiLevelType w:val="multilevel"/>
    <w:tmpl w:val="79F4E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810" w:hanging="360"/>
      </w:pPr>
      <w:rPr>
        <w:rFonts w:ascii="Times New Roman" w:eastAsia="Calibr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Roman"/>
      <w:lvlText w:val="%7."/>
      <w:lvlJc w:val="left"/>
      <w:pPr>
        <w:ind w:left="900" w:hanging="360"/>
      </w:pPr>
      <w:rPr>
        <w:rFonts w:ascii="Times New Roman" w:eastAsia="Calibri"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F7D7469"/>
    <w:multiLevelType w:val="hybridMultilevel"/>
    <w:tmpl w:val="60E4A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E124D"/>
    <w:multiLevelType w:val="hybridMultilevel"/>
    <w:tmpl w:val="625CBF9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248056A"/>
    <w:multiLevelType w:val="hybridMultilevel"/>
    <w:tmpl w:val="B098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54E89"/>
    <w:multiLevelType w:val="multilevel"/>
    <w:tmpl w:val="579C7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FC13A0"/>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8" w15:restartNumberingAfterBreak="0">
    <w:nsid w:val="13682DBC"/>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11462"/>
    <w:multiLevelType w:val="hybridMultilevel"/>
    <w:tmpl w:val="5554FBB0"/>
    <w:lvl w:ilvl="0" w:tplc="1D6644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D059AC"/>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1" w15:restartNumberingAfterBreak="0">
    <w:nsid w:val="1484537F"/>
    <w:multiLevelType w:val="hybridMultilevel"/>
    <w:tmpl w:val="3DDA283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22" w15:restartNumberingAfterBreak="0">
    <w:nsid w:val="15A462E7"/>
    <w:multiLevelType w:val="hybridMultilevel"/>
    <w:tmpl w:val="A8A2EB1C"/>
    <w:lvl w:ilvl="0" w:tplc="6484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AE2A7E"/>
    <w:multiLevelType w:val="hybridMultilevel"/>
    <w:tmpl w:val="A1629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2B57DA"/>
    <w:multiLevelType w:val="multilevel"/>
    <w:tmpl w:val="39664B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7F0A2A"/>
    <w:multiLevelType w:val="multilevel"/>
    <w:tmpl w:val="1FE04C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EBD60EF"/>
    <w:multiLevelType w:val="hybridMultilevel"/>
    <w:tmpl w:val="F8F8C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B325A8"/>
    <w:multiLevelType w:val="hybridMultilevel"/>
    <w:tmpl w:val="9314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973CB"/>
    <w:multiLevelType w:val="multilevel"/>
    <w:tmpl w:val="F1200E5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2E438FD"/>
    <w:multiLevelType w:val="hybridMultilevel"/>
    <w:tmpl w:val="F67EE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0072EA"/>
    <w:multiLevelType w:val="multilevel"/>
    <w:tmpl w:val="BAE810E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711A4E"/>
    <w:multiLevelType w:val="multilevel"/>
    <w:tmpl w:val="9F9E08F4"/>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2" w15:restartNumberingAfterBreak="0">
    <w:nsid w:val="268F0852"/>
    <w:multiLevelType w:val="hybridMultilevel"/>
    <w:tmpl w:val="CE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0E0226"/>
    <w:multiLevelType w:val="hybridMultilevel"/>
    <w:tmpl w:val="3C96D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42597D"/>
    <w:multiLevelType w:val="hybridMultilevel"/>
    <w:tmpl w:val="CD745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F57C1E"/>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6" w15:restartNumberingAfterBreak="0">
    <w:nsid w:val="2D5F5AD3"/>
    <w:multiLevelType w:val="hybridMultilevel"/>
    <w:tmpl w:val="14BE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63508E"/>
    <w:multiLevelType w:val="hybridMultilevel"/>
    <w:tmpl w:val="FFE475C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38" w15:restartNumberingAfterBreak="0">
    <w:nsid w:val="2EAF2D42"/>
    <w:multiLevelType w:val="hybridMultilevel"/>
    <w:tmpl w:val="DEE4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AF3B14"/>
    <w:multiLevelType w:val="hybridMultilevel"/>
    <w:tmpl w:val="E8A22930"/>
    <w:lvl w:ilvl="0" w:tplc="462A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4D532F"/>
    <w:multiLevelType w:val="hybridMultilevel"/>
    <w:tmpl w:val="57282778"/>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1" w15:restartNumberingAfterBreak="0">
    <w:nsid w:val="31AA7935"/>
    <w:multiLevelType w:val="hybridMultilevel"/>
    <w:tmpl w:val="632880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3973BE"/>
    <w:multiLevelType w:val="hybridMultilevel"/>
    <w:tmpl w:val="26D6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05A7A"/>
    <w:multiLevelType w:val="hybridMultilevel"/>
    <w:tmpl w:val="87B802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53454B0"/>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563A3"/>
    <w:multiLevelType w:val="multilevel"/>
    <w:tmpl w:val="3CF02F18"/>
    <w:lvl w:ilvl="0">
      <w:start w:val="1"/>
      <w:numFmt w:val="decimal"/>
      <w:lvlText w:val="%1."/>
      <w:lvlJc w:val="lef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46" w15:restartNumberingAfterBreak="0">
    <w:nsid w:val="36D12FFD"/>
    <w:multiLevelType w:val="hybridMultilevel"/>
    <w:tmpl w:val="79620356"/>
    <w:lvl w:ilvl="0" w:tplc="635891EA">
      <w:start w:val="1"/>
      <w:numFmt w:val="bullet"/>
      <w:lvlText w:val=""/>
      <w:lvlJc w:val="left"/>
      <w:pPr>
        <w:tabs>
          <w:tab w:val="num" w:pos="720"/>
        </w:tabs>
        <w:ind w:left="720" w:hanging="360"/>
      </w:pPr>
      <w:rPr>
        <w:rFonts w:ascii="Wingdings" w:hAnsi="Wingdings" w:hint="default"/>
      </w:rPr>
    </w:lvl>
    <w:lvl w:ilvl="1" w:tplc="5DB8BDA4" w:tentative="1">
      <w:start w:val="1"/>
      <w:numFmt w:val="bullet"/>
      <w:lvlText w:val=""/>
      <w:lvlJc w:val="left"/>
      <w:pPr>
        <w:tabs>
          <w:tab w:val="num" w:pos="1440"/>
        </w:tabs>
        <w:ind w:left="1440" w:hanging="360"/>
      </w:pPr>
      <w:rPr>
        <w:rFonts w:ascii="Wingdings" w:hAnsi="Wingdings" w:hint="default"/>
      </w:rPr>
    </w:lvl>
    <w:lvl w:ilvl="2" w:tplc="D2943156" w:tentative="1">
      <w:start w:val="1"/>
      <w:numFmt w:val="bullet"/>
      <w:lvlText w:val=""/>
      <w:lvlJc w:val="left"/>
      <w:pPr>
        <w:tabs>
          <w:tab w:val="num" w:pos="2160"/>
        </w:tabs>
        <w:ind w:left="2160" w:hanging="360"/>
      </w:pPr>
      <w:rPr>
        <w:rFonts w:ascii="Wingdings" w:hAnsi="Wingdings" w:hint="default"/>
      </w:rPr>
    </w:lvl>
    <w:lvl w:ilvl="3" w:tplc="07F0CFE8" w:tentative="1">
      <w:start w:val="1"/>
      <w:numFmt w:val="bullet"/>
      <w:lvlText w:val=""/>
      <w:lvlJc w:val="left"/>
      <w:pPr>
        <w:tabs>
          <w:tab w:val="num" w:pos="2880"/>
        </w:tabs>
        <w:ind w:left="2880" w:hanging="360"/>
      </w:pPr>
      <w:rPr>
        <w:rFonts w:ascii="Wingdings" w:hAnsi="Wingdings" w:hint="default"/>
      </w:rPr>
    </w:lvl>
    <w:lvl w:ilvl="4" w:tplc="9AD4241E" w:tentative="1">
      <w:start w:val="1"/>
      <w:numFmt w:val="bullet"/>
      <w:lvlText w:val=""/>
      <w:lvlJc w:val="left"/>
      <w:pPr>
        <w:tabs>
          <w:tab w:val="num" w:pos="3600"/>
        </w:tabs>
        <w:ind w:left="3600" w:hanging="360"/>
      </w:pPr>
      <w:rPr>
        <w:rFonts w:ascii="Wingdings" w:hAnsi="Wingdings" w:hint="default"/>
      </w:rPr>
    </w:lvl>
    <w:lvl w:ilvl="5" w:tplc="05026776" w:tentative="1">
      <w:start w:val="1"/>
      <w:numFmt w:val="bullet"/>
      <w:lvlText w:val=""/>
      <w:lvlJc w:val="left"/>
      <w:pPr>
        <w:tabs>
          <w:tab w:val="num" w:pos="4320"/>
        </w:tabs>
        <w:ind w:left="4320" w:hanging="360"/>
      </w:pPr>
      <w:rPr>
        <w:rFonts w:ascii="Wingdings" w:hAnsi="Wingdings" w:hint="default"/>
      </w:rPr>
    </w:lvl>
    <w:lvl w:ilvl="6" w:tplc="70A86F4A" w:tentative="1">
      <w:start w:val="1"/>
      <w:numFmt w:val="bullet"/>
      <w:lvlText w:val=""/>
      <w:lvlJc w:val="left"/>
      <w:pPr>
        <w:tabs>
          <w:tab w:val="num" w:pos="5040"/>
        </w:tabs>
        <w:ind w:left="5040" w:hanging="360"/>
      </w:pPr>
      <w:rPr>
        <w:rFonts w:ascii="Wingdings" w:hAnsi="Wingdings" w:hint="default"/>
      </w:rPr>
    </w:lvl>
    <w:lvl w:ilvl="7" w:tplc="C1C0701C" w:tentative="1">
      <w:start w:val="1"/>
      <w:numFmt w:val="bullet"/>
      <w:lvlText w:val=""/>
      <w:lvlJc w:val="left"/>
      <w:pPr>
        <w:tabs>
          <w:tab w:val="num" w:pos="5760"/>
        </w:tabs>
        <w:ind w:left="5760" w:hanging="360"/>
      </w:pPr>
      <w:rPr>
        <w:rFonts w:ascii="Wingdings" w:hAnsi="Wingdings" w:hint="default"/>
      </w:rPr>
    </w:lvl>
    <w:lvl w:ilvl="8" w:tplc="705AA52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FA462B"/>
    <w:multiLevelType w:val="multilevel"/>
    <w:tmpl w:val="C8E20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79D3D23"/>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49" w15:restartNumberingAfterBreak="0">
    <w:nsid w:val="386D5DAF"/>
    <w:multiLevelType w:val="hybridMultilevel"/>
    <w:tmpl w:val="B7C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7F6DA7"/>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51" w15:restartNumberingAfterBreak="0">
    <w:nsid w:val="3C135631"/>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52" w15:restartNumberingAfterBreak="0">
    <w:nsid w:val="3F4F7796"/>
    <w:multiLevelType w:val="hybridMultilevel"/>
    <w:tmpl w:val="1ECA9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F01A00"/>
    <w:multiLevelType w:val="hybridMultilevel"/>
    <w:tmpl w:val="46A6A29C"/>
    <w:lvl w:ilvl="0" w:tplc="E84C3630">
      <w:start w:val="1"/>
      <w:numFmt w:val="bullet"/>
      <w:lvlText w:val=""/>
      <w:lvlJc w:val="left"/>
      <w:pPr>
        <w:tabs>
          <w:tab w:val="num" w:pos="720"/>
        </w:tabs>
        <w:ind w:left="720" w:hanging="360"/>
      </w:pPr>
      <w:rPr>
        <w:rFonts w:ascii="Wingdings" w:hAnsi="Wingdings" w:hint="default"/>
      </w:rPr>
    </w:lvl>
    <w:lvl w:ilvl="1" w:tplc="3C04DAE2" w:tentative="1">
      <w:start w:val="1"/>
      <w:numFmt w:val="bullet"/>
      <w:lvlText w:val=""/>
      <w:lvlJc w:val="left"/>
      <w:pPr>
        <w:tabs>
          <w:tab w:val="num" w:pos="1440"/>
        </w:tabs>
        <w:ind w:left="1440" w:hanging="360"/>
      </w:pPr>
      <w:rPr>
        <w:rFonts w:ascii="Wingdings" w:hAnsi="Wingdings" w:hint="default"/>
      </w:rPr>
    </w:lvl>
    <w:lvl w:ilvl="2" w:tplc="ABAEDE38" w:tentative="1">
      <w:start w:val="1"/>
      <w:numFmt w:val="bullet"/>
      <w:lvlText w:val=""/>
      <w:lvlJc w:val="left"/>
      <w:pPr>
        <w:tabs>
          <w:tab w:val="num" w:pos="2160"/>
        </w:tabs>
        <w:ind w:left="2160" w:hanging="360"/>
      </w:pPr>
      <w:rPr>
        <w:rFonts w:ascii="Wingdings" w:hAnsi="Wingdings" w:hint="default"/>
      </w:rPr>
    </w:lvl>
    <w:lvl w:ilvl="3" w:tplc="A0EAD7FC" w:tentative="1">
      <w:start w:val="1"/>
      <w:numFmt w:val="bullet"/>
      <w:lvlText w:val=""/>
      <w:lvlJc w:val="left"/>
      <w:pPr>
        <w:tabs>
          <w:tab w:val="num" w:pos="2880"/>
        </w:tabs>
        <w:ind w:left="2880" w:hanging="360"/>
      </w:pPr>
      <w:rPr>
        <w:rFonts w:ascii="Wingdings" w:hAnsi="Wingdings" w:hint="default"/>
      </w:rPr>
    </w:lvl>
    <w:lvl w:ilvl="4" w:tplc="568211EC" w:tentative="1">
      <w:start w:val="1"/>
      <w:numFmt w:val="bullet"/>
      <w:lvlText w:val=""/>
      <w:lvlJc w:val="left"/>
      <w:pPr>
        <w:tabs>
          <w:tab w:val="num" w:pos="3600"/>
        </w:tabs>
        <w:ind w:left="3600" w:hanging="360"/>
      </w:pPr>
      <w:rPr>
        <w:rFonts w:ascii="Wingdings" w:hAnsi="Wingdings" w:hint="default"/>
      </w:rPr>
    </w:lvl>
    <w:lvl w:ilvl="5" w:tplc="FFB6919C" w:tentative="1">
      <w:start w:val="1"/>
      <w:numFmt w:val="bullet"/>
      <w:lvlText w:val=""/>
      <w:lvlJc w:val="left"/>
      <w:pPr>
        <w:tabs>
          <w:tab w:val="num" w:pos="4320"/>
        </w:tabs>
        <w:ind w:left="4320" w:hanging="360"/>
      </w:pPr>
      <w:rPr>
        <w:rFonts w:ascii="Wingdings" w:hAnsi="Wingdings" w:hint="default"/>
      </w:rPr>
    </w:lvl>
    <w:lvl w:ilvl="6" w:tplc="854E79D6" w:tentative="1">
      <w:start w:val="1"/>
      <w:numFmt w:val="bullet"/>
      <w:lvlText w:val=""/>
      <w:lvlJc w:val="left"/>
      <w:pPr>
        <w:tabs>
          <w:tab w:val="num" w:pos="5040"/>
        </w:tabs>
        <w:ind w:left="5040" w:hanging="360"/>
      </w:pPr>
      <w:rPr>
        <w:rFonts w:ascii="Wingdings" w:hAnsi="Wingdings" w:hint="default"/>
      </w:rPr>
    </w:lvl>
    <w:lvl w:ilvl="7" w:tplc="741CD9C8" w:tentative="1">
      <w:start w:val="1"/>
      <w:numFmt w:val="bullet"/>
      <w:lvlText w:val=""/>
      <w:lvlJc w:val="left"/>
      <w:pPr>
        <w:tabs>
          <w:tab w:val="num" w:pos="5760"/>
        </w:tabs>
        <w:ind w:left="5760" w:hanging="360"/>
      </w:pPr>
      <w:rPr>
        <w:rFonts w:ascii="Wingdings" w:hAnsi="Wingdings" w:hint="default"/>
      </w:rPr>
    </w:lvl>
    <w:lvl w:ilvl="8" w:tplc="5E28890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B27D24"/>
    <w:multiLevelType w:val="hybridMultilevel"/>
    <w:tmpl w:val="FAE24E20"/>
    <w:lvl w:ilvl="0" w:tplc="4E8A6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155C98"/>
    <w:multiLevelType w:val="multilevel"/>
    <w:tmpl w:val="D7AA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2283BC5"/>
    <w:multiLevelType w:val="hybridMultilevel"/>
    <w:tmpl w:val="75F6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400319"/>
    <w:multiLevelType w:val="hybridMultilevel"/>
    <w:tmpl w:val="E5F8DBF2"/>
    <w:lvl w:ilvl="0" w:tplc="C602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117793"/>
    <w:multiLevelType w:val="hybridMultilevel"/>
    <w:tmpl w:val="1D4C6D96"/>
    <w:lvl w:ilvl="0" w:tplc="36C0A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AF3845"/>
    <w:multiLevelType w:val="hybridMultilevel"/>
    <w:tmpl w:val="EBC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485431"/>
    <w:multiLevelType w:val="multilevel"/>
    <w:tmpl w:val="388CBD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C285CC5"/>
    <w:multiLevelType w:val="multilevel"/>
    <w:tmpl w:val="894A44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0AC2589"/>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63" w15:restartNumberingAfterBreak="0">
    <w:nsid w:val="50C1501F"/>
    <w:multiLevelType w:val="hybridMultilevel"/>
    <w:tmpl w:val="01BA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5713DA"/>
    <w:multiLevelType w:val="hybridMultilevel"/>
    <w:tmpl w:val="383A89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2652348"/>
    <w:multiLevelType w:val="hybridMultilevel"/>
    <w:tmpl w:val="61D24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D86BFC"/>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C65FB2"/>
    <w:multiLevelType w:val="hybridMultilevel"/>
    <w:tmpl w:val="CB02A006"/>
    <w:lvl w:ilvl="0" w:tplc="89FAB7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591AA8"/>
    <w:multiLevelType w:val="multilevel"/>
    <w:tmpl w:val="C3506A3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B4F229C"/>
    <w:multiLevelType w:val="hybridMultilevel"/>
    <w:tmpl w:val="D45ED7A2"/>
    <w:lvl w:ilvl="0" w:tplc="0592F1A8">
      <w:start w:val="1"/>
      <w:numFmt w:val="bullet"/>
      <w:lvlText w:val=""/>
      <w:lvlJc w:val="left"/>
      <w:pPr>
        <w:tabs>
          <w:tab w:val="num" w:pos="720"/>
        </w:tabs>
        <w:ind w:left="720" w:hanging="360"/>
      </w:pPr>
      <w:rPr>
        <w:rFonts w:ascii="Wingdings" w:hAnsi="Wingdings" w:hint="default"/>
      </w:rPr>
    </w:lvl>
    <w:lvl w:ilvl="1" w:tplc="566E1A34" w:tentative="1">
      <w:start w:val="1"/>
      <w:numFmt w:val="bullet"/>
      <w:lvlText w:val=""/>
      <w:lvlJc w:val="left"/>
      <w:pPr>
        <w:tabs>
          <w:tab w:val="num" w:pos="1440"/>
        </w:tabs>
        <w:ind w:left="1440" w:hanging="360"/>
      </w:pPr>
      <w:rPr>
        <w:rFonts w:ascii="Wingdings" w:hAnsi="Wingdings" w:hint="default"/>
      </w:rPr>
    </w:lvl>
    <w:lvl w:ilvl="2" w:tplc="A87C2AA8" w:tentative="1">
      <w:start w:val="1"/>
      <w:numFmt w:val="bullet"/>
      <w:lvlText w:val=""/>
      <w:lvlJc w:val="left"/>
      <w:pPr>
        <w:tabs>
          <w:tab w:val="num" w:pos="2160"/>
        </w:tabs>
        <w:ind w:left="2160" w:hanging="360"/>
      </w:pPr>
      <w:rPr>
        <w:rFonts w:ascii="Wingdings" w:hAnsi="Wingdings" w:hint="default"/>
      </w:rPr>
    </w:lvl>
    <w:lvl w:ilvl="3" w:tplc="FBC4274C" w:tentative="1">
      <w:start w:val="1"/>
      <w:numFmt w:val="bullet"/>
      <w:lvlText w:val=""/>
      <w:lvlJc w:val="left"/>
      <w:pPr>
        <w:tabs>
          <w:tab w:val="num" w:pos="2880"/>
        </w:tabs>
        <w:ind w:left="2880" w:hanging="360"/>
      </w:pPr>
      <w:rPr>
        <w:rFonts w:ascii="Wingdings" w:hAnsi="Wingdings" w:hint="default"/>
      </w:rPr>
    </w:lvl>
    <w:lvl w:ilvl="4" w:tplc="0D8274FA" w:tentative="1">
      <w:start w:val="1"/>
      <w:numFmt w:val="bullet"/>
      <w:lvlText w:val=""/>
      <w:lvlJc w:val="left"/>
      <w:pPr>
        <w:tabs>
          <w:tab w:val="num" w:pos="3600"/>
        </w:tabs>
        <w:ind w:left="3600" w:hanging="360"/>
      </w:pPr>
      <w:rPr>
        <w:rFonts w:ascii="Wingdings" w:hAnsi="Wingdings" w:hint="default"/>
      </w:rPr>
    </w:lvl>
    <w:lvl w:ilvl="5" w:tplc="34920B9A" w:tentative="1">
      <w:start w:val="1"/>
      <w:numFmt w:val="bullet"/>
      <w:lvlText w:val=""/>
      <w:lvlJc w:val="left"/>
      <w:pPr>
        <w:tabs>
          <w:tab w:val="num" w:pos="4320"/>
        </w:tabs>
        <w:ind w:left="4320" w:hanging="360"/>
      </w:pPr>
      <w:rPr>
        <w:rFonts w:ascii="Wingdings" w:hAnsi="Wingdings" w:hint="default"/>
      </w:rPr>
    </w:lvl>
    <w:lvl w:ilvl="6" w:tplc="7C9E34F8" w:tentative="1">
      <w:start w:val="1"/>
      <w:numFmt w:val="bullet"/>
      <w:lvlText w:val=""/>
      <w:lvlJc w:val="left"/>
      <w:pPr>
        <w:tabs>
          <w:tab w:val="num" w:pos="5040"/>
        </w:tabs>
        <w:ind w:left="5040" w:hanging="360"/>
      </w:pPr>
      <w:rPr>
        <w:rFonts w:ascii="Wingdings" w:hAnsi="Wingdings" w:hint="default"/>
      </w:rPr>
    </w:lvl>
    <w:lvl w:ilvl="7" w:tplc="914A564A" w:tentative="1">
      <w:start w:val="1"/>
      <w:numFmt w:val="bullet"/>
      <w:lvlText w:val=""/>
      <w:lvlJc w:val="left"/>
      <w:pPr>
        <w:tabs>
          <w:tab w:val="num" w:pos="5760"/>
        </w:tabs>
        <w:ind w:left="5760" w:hanging="360"/>
      </w:pPr>
      <w:rPr>
        <w:rFonts w:ascii="Wingdings" w:hAnsi="Wingdings" w:hint="default"/>
      </w:rPr>
    </w:lvl>
    <w:lvl w:ilvl="8" w:tplc="AACA8194"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C3076CD"/>
    <w:multiLevelType w:val="multilevel"/>
    <w:tmpl w:val="C596ADA6"/>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CCD6367"/>
    <w:multiLevelType w:val="multilevel"/>
    <w:tmpl w:val="82963556"/>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5EE24F4C"/>
    <w:multiLevelType w:val="hybridMultilevel"/>
    <w:tmpl w:val="D3A281CC"/>
    <w:lvl w:ilvl="0" w:tplc="6A4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D0C22"/>
    <w:multiLevelType w:val="hybridMultilevel"/>
    <w:tmpl w:val="27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667EBF"/>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76" w15:restartNumberingAfterBreak="0">
    <w:nsid w:val="61914361"/>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77" w15:restartNumberingAfterBreak="0">
    <w:nsid w:val="631D148B"/>
    <w:multiLevelType w:val="multilevel"/>
    <w:tmpl w:val="B55615F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4832EF3"/>
    <w:multiLevelType w:val="hybridMultilevel"/>
    <w:tmpl w:val="A770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9E1E03"/>
    <w:multiLevelType w:val="hybridMultilevel"/>
    <w:tmpl w:val="A92A4492"/>
    <w:lvl w:ilvl="0" w:tplc="B8D2DF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9E7B3D"/>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1" w15:restartNumberingAfterBreak="0">
    <w:nsid w:val="6AA45793"/>
    <w:multiLevelType w:val="hybridMultilevel"/>
    <w:tmpl w:val="D3E6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E110AD"/>
    <w:multiLevelType w:val="hybridMultilevel"/>
    <w:tmpl w:val="D9147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8C6318"/>
    <w:multiLevelType w:val="multilevel"/>
    <w:tmpl w:val="D90887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9A07CB"/>
    <w:multiLevelType w:val="hybridMultilevel"/>
    <w:tmpl w:val="36C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464EA7"/>
    <w:multiLevelType w:val="hybridMultilevel"/>
    <w:tmpl w:val="69881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71C604BB"/>
    <w:multiLevelType w:val="hybridMultilevel"/>
    <w:tmpl w:val="92C29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1D7185F"/>
    <w:multiLevelType w:val="hybridMultilevel"/>
    <w:tmpl w:val="65F86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05049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71519D"/>
    <w:multiLevelType w:val="multilevel"/>
    <w:tmpl w:val="51689D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6821D2F"/>
    <w:multiLevelType w:val="hybridMultilevel"/>
    <w:tmpl w:val="FF34F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68E096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C87F57"/>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D04609"/>
    <w:multiLevelType w:val="multilevel"/>
    <w:tmpl w:val="0C1858A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5" w15:restartNumberingAfterBreak="0">
    <w:nsid w:val="79131E79"/>
    <w:multiLevelType w:val="multilevel"/>
    <w:tmpl w:val="9DA65F7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954705C"/>
    <w:multiLevelType w:val="hybridMultilevel"/>
    <w:tmpl w:val="53C66B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B4A1955"/>
    <w:multiLevelType w:val="hybridMultilevel"/>
    <w:tmpl w:val="D89C6548"/>
    <w:lvl w:ilvl="0" w:tplc="9A4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7C3A0544"/>
    <w:multiLevelType w:val="hybridMultilevel"/>
    <w:tmpl w:val="7464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405463">
    <w:abstractNumId w:val="98"/>
  </w:num>
  <w:num w:numId="2" w16cid:durableId="126438313">
    <w:abstractNumId w:val="16"/>
  </w:num>
  <w:num w:numId="3" w16cid:durableId="1601333813">
    <w:abstractNumId w:val="59"/>
  </w:num>
  <w:num w:numId="4" w16cid:durableId="267129549">
    <w:abstractNumId w:val="74"/>
  </w:num>
  <w:num w:numId="5" w16cid:durableId="452868050">
    <w:abstractNumId w:val="88"/>
  </w:num>
  <w:num w:numId="6" w16cid:durableId="1404378010">
    <w:abstractNumId w:val="45"/>
  </w:num>
  <w:num w:numId="7" w16cid:durableId="277101128">
    <w:abstractNumId w:val="7"/>
  </w:num>
  <w:num w:numId="8" w16cid:durableId="667824440">
    <w:abstractNumId w:val="95"/>
  </w:num>
  <w:num w:numId="9" w16cid:durableId="305939032">
    <w:abstractNumId w:val="71"/>
  </w:num>
  <w:num w:numId="10" w16cid:durableId="131683130">
    <w:abstractNumId w:val="63"/>
  </w:num>
  <w:num w:numId="11" w16cid:durableId="630328613">
    <w:abstractNumId w:val="83"/>
  </w:num>
  <w:num w:numId="12" w16cid:durableId="71590170">
    <w:abstractNumId w:val="86"/>
  </w:num>
  <w:num w:numId="13" w16cid:durableId="748961761">
    <w:abstractNumId w:val="18"/>
  </w:num>
  <w:num w:numId="14" w16cid:durableId="1825778703">
    <w:abstractNumId w:val="55"/>
  </w:num>
  <w:num w:numId="15" w16cid:durableId="1802652994">
    <w:abstractNumId w:val="24"/>
  </w:num>
  <w:num w:numId="16" w16cid:durableId="797144783">
    <w:abstractNumId w:val="60"/>
  </w:num>
  <w:num w:numId="17" w16cid:durableId="1176264615">
    <w:abstractNumId w:val="61"/>
  </w:num>
  <w:num w:numId="18" w16cid:durableId="100804586">
    <w:abstractNumId w:val="77"/>
  </w:num>
  <w:num w:numId="19" w16cid:durableId="1028675810">
    <w:abstractNumId w:val="6"/>
  </w:num>
  <w:num w:numId="20" w16cid:durableId="1092894474">
    <w:abstractNumId w:val="11"/>
  </w:num>
  <w:num w:numId="21" w16cid:durableId="789978255">
    <w:abstractNumId w:val="12"/>
  </w:num>
  <w:num w:numId="22" w16cid:durableId="1144808980">
    <w:abstractNumId w:val="20"/>
  </w:num>
  <w:num w:numId="23" w16cid:durableId="1220751024">
    <w:abstractNumId w:val="80"/>
  </w:num>
  <w:num w:numId="24" w16cid:durableId="1279020673">
    <w:abstractNumId w:val="76"/>
  </w:num>
  <w:num w:numId="25" w16cid:durableId="1746418081">
    <w:abstractNumId w:val="31"/>
  </w:num>
  <w:num w:numId="26" w16cid:durableId="622660442">
    <w:abstractNumId w:val="14"/>
  </w:num>
  <w:num w:numId="27" w16cid:durableId="669791377">
    <w:abstractNumId w:val="79"/>
  </w:num>
  <w:num w:numId="28" w16cid:durableId="1712680936">
    <w:abstractNumId w:val="29"/>
  </w:num>
  <w:num w:numId="29" w16cid:durableId="1932660811">
    <w:abstractNumId w:val="85"/>
  </w:num>
  <w:num w:numId="30" w16cid:durableId="867720480">
    <w:abstractNumId w:val="42"/>
  </w:num>
  <w:num w:numId="31" w16cid:durableId="1438527126">
    <w:abstractNumId w:val="82"/>
  </w:num>
  <w:num w:numId="32" w16cid:durableId="1879318201">
    <w:abstractNumId w:val="26"/>
  </w:num>
  <w:num w:numId="33" w16cid:durableId="1540625712">
    <w:abstractNumId w:val="40"/>
  </w:num>
  <w:num w:numId="34" w16cid:durableId="136001334">
    <w:abstractNumId w:val="56"/>
  </w:num>
  <w:num w:numId="35" w16cid:durableId="1162089022">
    <w:abstractNumId w:val="58"/>
  </w:num>
  <w:num w:numId="36" w16cid:durableId="347759988">
    <w:abstractNumId w:val="67"/>
  </w:num>
  <w:num w:numId="37" w16cid:durableId="1530606838">
    <w:abstractNumId w:val="27"/>
  </w:num>
  <w:num w:numId="38" w16cid:durableId="1917856713">
    <w:abstractNumId w:val="48"/>
  </w:num>
  <w:num w:numId="39" w16cid:durableId="173306958">
    <w:abstractNumId w:val="51"/>
  </w:num>
  <w:num w:numId="40" w16cid:durableId="904683533">
    <w:abstractNumId w:val="34"/>
  </w:num>
  <w:num w:numId="41" w16cid:durableId="237374302">
    <w:abstractNumId w:val="32"/>
  </w:num>
  <w:num w:numId="42" w16cid:durableId="883324659">
    <w:abstractNumId w:val="9"/>
  </w:num>
  <w:num w:numId="43" w16cid:durableId="656496320">
    <w:abstractNumId w:val="43"/>
  </w:num>
  <w:num w:numId="44" w16cid:durableId="1163740705">
    <w:abstractNumId w:val="91"/>
  </w:num>
  <w:num w:numId="45" w16cid:durableId="759330016">
    <w:abstractNumId w:val="87"/>
  </w:num>
  <w:num w:numId="46" w16cid:durableId="34697401">
    <w:abstractNumId w:val="96"/>
  </w:num>
  <w:num w:numId="47" w16cid:durableId="774636551">
    <w:abstractNumId w:val="64"/>
  </w:num>
  <w:num w:numId="48" w16cid:durableId="581259827">
    <w:abstractNumId w:val="21"/>
  </w:num>
  <w:num w:numId="49" w16cid:durableId="1114591399">
    <w:abstractNumId w:val="37"/>
  </w:num>
  <w:num w:numId="50" w16cid:durableId="1631281590">
    <w:abstractNumId w:val="72"/>
  </w:num>
  <w:num w:numId="51" w16cid:durableId="1437360124">
    <w:abstractNumId w:val="3"/>
  </w:num>
  <w:num w:numId="52" w16cid:durableId="613171162">
    <w:abstractNumId w:val="2"/>
  </w:num>
  <w:num w:numId="53" w16cid:durableId="1121218307">
    <w:abstractNumId w:val="4"/>
  </w:num>
  <w:num w:numId="54" w16cid:durableId="609819281">
    <w:abstractNumId w:val="69"/>
  </w:num>
  <w:num w:numId="55" w16cid:durableId="1386954892">
    <w:abstractNumId w:val="35"/>
  </w:num>
  <w:num w:numId="56" w16cid:durableId="1797530460">
    <w:abstractNumId w:val="49"/>
  </w:num>
  <w:num w:numId="57" w16cid:durableId="868639601">
    <w:abstractNumId w:val="17"/>
  </w:num>
  <w:num w:numId="58" w16cid:durableId="1132019580">
    <w:abstractNumId w:val="50"/>
  </w:num>
  <w:num w:numId="59" w16cid:durableId="655232908">
    <w:abstractNumId w:val="75"/>
  </w:num>
  <w:num w:numId="60" w16cid:durableId="358507061">
    <w:abstractNumId w:val="84"/>
  </w:num>
  <w:num w:numId="61" w16cid:durableId="1571577601">
    <w:abstractNumId w:val="81"/>
  </w:num>
  <w:num w:numId="62" w16cid:durableId="2109543343">
    <w:abstractNumId w:val="93"/>
  </w:num>
  <w:num w:numId="63" w16cid:durableId="1732849324">
    <w:abstractNumId w:val="89"/>
  </w:num>
  <w:num w:numId="64" w16cid:durableId="806161597">
    <w:abstractNumId w:val="8"/>
  </w:num>
  <w:num w:numId="65" w16cid:durableId="1457332694">
    <w:abstractNumId w:val="47"/>
  </w:num>
  <w:num w:numId="66" w16cid:durableId="1199581824">
    <w:abstractNumId w:val="78"/>
  </w:num>
  <w:num w:numId="67" w16cid:durableId="631984236">
    <w:abstractNumId w:val="52"/>
  </w:num>
  <w:num w:numId="68" w16cid:durableId="2143571889">
    <w:abstractNumId w:val="10"/>
  </w:num>
  <w:num w:numId="69" w16cid:durableId="19673937">
    <w:abstractNumId w:val="36"/>
  </w:num>
  <w:num w:numId="70" w16cid:durableId="1458597244">
    <w:abstractNumId w:val="65"/>
  </w:num>
  <w:num w:numId="71" w16cid:durableId="2122651414">
    <w:abstractNumId w:val="13"/>
  </w:num>
  <w:num w:numId="72" w16cid:durableId="1300919522">
    <w:abstractNumId w:val="1"/>
  </w:num>
  <w:num w:numId="73" w16cid:durableId="1600797831">
    <w:abstractNumId w:val="15"/>
  </w:num>
  <w:num w:numId="74" w16cid:durableId="962274908">
    <w:abstractNumId w:val="41"/>
  </w:num>
  <w:num w:numId="75" w16cid:durableId="1413042557">
    <w:abstractNumId w:val="38"/>
  </w:num>
  <w:num w:numId="76" w16cid:durableId="1679304272">
    <w:abstractNumId w:val="73"/>
  </w:num>
  <w:num w:numId="77" w16cid:durableId="2130661060">
    <w:abstractNumId w:val="92"/>
  </w:num>
  <w:num w:numId="78" w16cid:durableId="1777361985">
    <w:abstractNumId w:val="44"/>
  </w:num>
  <w:num w:numId="79" w16cid:durableId="1340308004">
    <w:abstractNumId w:val="66"/>
  </w:num>
  <w:num w:numId="80" w16cid:durableId="2040857121">
    <w:abstractNumId w:val="22"/>
  </w:num>
  <w:num w:numId="81" w16cid:durableId="1300527723">
    <w:abstractNumId w:val="39"/>
  </w:num>
  <w:num w:numId="82" w16cid:durableId="985548774">
    <w:abstractNumId w:val="68"/>
  </w:num>
  <w:num w:numId="83" w16cid:durableId="150876354">
    <w:abstractNumId w:val="57"/>
  </w:num>
  <w:num w:numId="84" w16cid:durableId="999623104">
    <w:abstractNumId w:val="33"/>
  </w:num>
  <w:num w:numId="85" w16cid:durableId="1097285432">
    <w:abstractNumId w:val="19"/>
  </w:num>
  <w:num w:numId="86" w16cid:durableId="331110454">
    <w:abstractNumId w:val="97"/>
  </w:num>
  <w:num w:numId="87" w16cid:durableId="1396389893">
    <w:abstractNumId w:val="54"/>
  </w:num>
  <w:num w:numId="88" w16cid:durableId="1257976840">
    <w:abstractNumId w:val="46"/>
  </w:num>
  <w:num w:numId="89" w16cid:durableId="1326008118">
    <w:abstractNumId w:val="70"/>
  </w:num>
  <w:num w:numId="90" w16cid:durableId="922222659">
    <w:abstractNumId w:val="53"/>
  </w:num>
  <w:num w:numId="91" w16cid:durableId="661155125">
    <w:abstractNumId w:val="23"/>
  </w:num>
  <w:num w:numId="92" w16cid:durableId="1489787368">
    <w:abstractNumId w:val="90"/>
  </w:num>
  <w:num w:numId="93" w16cid:durableId="1550074988">
    <w:abstractNumId w:val="30"/>
  </w:num>
  <w:num w:numId="94" w16cid:durableId="762455052">
    <w:abstractNumId w:val="28"/>
  </w:num>
  <w:num w:numId="95" w16cid:durableId="470287215">
    <w:abstractNumId w:val="62"/>
  </w:num>
  <w:num w:numId="96" w16cid:durableId="1753089476">
    <w:abstractNumId w:val="0"/>
  </w:num>
  <w:num w:numId="97" w16cid:durableId="1706641504">
    <w:abstractNumId w:val="94"/>
  </w:num>
  <w:num w:numId="98" w16cid:durableId="26491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8019496">
    <w:abstractNumId w:val="25"/>
  </w:num>
  <w:num w:numId="100" w16cid:durableId="2053996268">
    <w:abstractNumId w:val="5"/>
  </w:num>
  <w:num w:numId="101" w16cid:durableId="1875650674">
    <w:abstractNumId w:val="9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C0"/>
    <w:rsid w:val="0000367E"/>
    <w:rsid w:val="00004D6F"/>
    <w:rsid w:val="0000731F"/>
    <w:rsid w:val="00010324"/>
    <w:rsid w:val="000106DE"/>
    <w:rsid w:val="000120E6"/>
    <w:rsid w:val="00012B96"/>
    <w:rsid w:val="00013199"/>
    <w:rsid w:val="00013345"/>
    <w:rsid w:val="00013C74"/>
    <w:rsid w:val="000144ED"/>
    <w:rsid w:val="00014D62"/>
    <w:rsid w:val="00015247"/>
    <w:rsid w:val="0002192B"/>
    <w:rsid w:val="00021AD0"/>
    <w:rsid w:val="0002234D"/>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612FC"/>
    <w:rsid w:val="0006182B"/>
    <w:rsid w:val="00062A58"/>
    <w:rsid w:val="00064A77"/>
    <w:rsid w:val="00064B7C"/>
    <w:rsid w:val="00066BA8"/>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6596"/>
    <w:rsid w:val="000965B5"/>
    <w:rsid w:val="000970CD"/>
    <w:rsid w:val="0009795D"/>
    <w:rsid w:val="000A0117"/>
    <w:rsid w:val="000A067E"/>
    <w:rsid w:val="000A0AEE"/>
    <w:rsid w:val="000A23EC"/>
    <w:rsid w:val="000A37E8"/>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23B0"/>
    <w:rsid w:val="000F3DE7"/>
    <w:rsid w:val="000F5C9A"/>
    <w:rsid w:val="000F6EB7"/>
    <w:rsid w:val="000F7C7D"/>
    <w:rsid w:val="000F7D02"/>
    <w:rsid w:val="001002A8"/>
    <w:rsid w:val="00101634"/>
    <w:rsid w:val="00105A38"/>
    <w:rsid w:val="00105BBA"/>
    <w:rsid w:val="00106AE5"/>
    <w:rsid w:val="00107A02"/>
    <w:rsid w:val="0011005B"/>
    <w:rsid w:val="001102E7"/>
    <w:rsid w:val="00110760"/>
    <w:rsid w:val="001111D4"/>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36A4"/>
    <w:rsid w:val="001367A6"/>
    <w:rsid w:val="00137931"/>
    <w:rsid w:val="00140F73"/>
    <w:rsid w:val="001440B1"/>
    <w:rsid w:val="00146298"/>
    <w:rsid w:val="0014696D"/>
    <w:rsid w:val="00146BEB"/>
    <w:rsid w:val="001474C0"/>
    <w:rsid w:val="00150D89"/>
    <w:rsid w:val="0015324D"/>
    <w:rsid w:val="00154222"/>
    <w:rsid w:val="00154262"/>
    <w:rsid w:val="00154E36"/>
    <w:rsid w:val="001568B8"/>
    <w:rsid w:val="00156B8C"/>
    <w:rsid w:val="00157534"/>
    <w:rsid w:val="00157C49"/>
    <w:rsid w:val="0016117C"/>
    <w:rsid w:val="001618ED"/>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2B22"/>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DE1"/>
    <w:rsid w:val="001D570F"/>
    <w:rsid w:val="001D76EF"/>
    <w:rsid w:val="001E0CFB"/>
    <w:rsid w:val="001E0D10"/>
    <w:rsid w:val="001E2CAD"/>
    <w:rsid w:val="001E335C"/>
    <w:rsid w:val="001E4490"/>
    <w:rsid w:val="001E4801"/>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545B"/>
    <w:rsid w:val="002175F0"/>
    <w:rsid w:val="00217C56"/>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6E5"/>
    <w:rsid w:val="0025077A"/>
    <w:rsid w:val="00250EBA"/>
    <w:rsid w:val="0025459C"/>
    <w:rsid w:val="002555D7"/>
    <w:rsid w:val="00256261"/>
    <w:rsid w:val="00256ECE"/>
    <w:rsid w:val="00257ABA"/>
    <w:rsid w:val="0026061D"/>
    <w:rsid w:val="00262A18"/>
    <w:rsid w:val="00262EEB"/>
    <w:rsid w:val="002637AD"/>
    <w:rsid w:val="002639DE"/>
    <w:rsid w:val="00270331"/>
    <w:rsid w:val="00270444"/>
    <w:rsid w:val="00271801"/>
    <w:rsid w:val="00271CEA"/>
    <w:rsid w:val="00273553"/>
    <w:rsid w:val="0027545D"/>
    <w:rsid w:val="00276CB8"/>
    <w:rsid w:val="00277681"/>
    <w:rsid w:val="00277A57"/>
    <w:rsid w:val="00277E4E"/>
    <w:rsid w:val="00281D50"/>
    <w:rsid w:val="0028301E"/>
    <w:rsid w:val="00283470"/>
    <w:rsid w:val="00283502"/>
    <w:rsid w:val="00283FD9"/>
    <w:rsid w:val="00285DDA"/>
    <w:rsid w:val="00286676"/>
    <w:rsid w:val="00290AC5"/>
    <w:rsid w:val="00292AEC"/>
    <w:rsid w:val="00294574"/>
    <w:rsid w:val="00294904"/>
    <w:rsid w:val="00294EC6"/>
    <w:rsid w:val="002955AF"/>
    <w:rsid w:val="002959ED"/>
    <w:rsid w:val="00295A47"/>
    <w:rsid w:val="00295FC8"/>
    <w:rsid w:val="00296D95"/>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2E20"/>
    <w:rsid w:val="002B32D6"/>
    <w:rsid w:val="002B4D62"/>
    <w:rsid w:val="002B6D16"/>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4B9"/>
    <w:rsid w:val="002F2882"/>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2324"/>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67D8"/>
    <w:rsid w:val="003F7338"/>
    <w:rsid w:val="003F7E5D"/>
    <w:rsid w:val="00400182"/>
    <w:rsid w:val="00400400"/>
    <w:rsid w:val="00400C33"/>
    <w:rsid w:val="00400F25"/>
    <w:rsid w:val="00401CFE"/>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6932"/>
    <w:rsid w:val="004A6E41"/>
    <w:rsid w:val="004A70C7"/>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190A"/>
    <w:rsid w:val="004E2249"/>
    <w:rsid w:val="004E25D8"/>
    <w:rsid w:val="004E379B"/>
    <w:rsid w:val="004E3F52"/>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C0"/>
    <w:rsid w:val="00517945"/>
    <w:rsid w:val="00517D15"/>
    <w:rsid w:val="0052054C"/>
    <w:rsid w:val="005217D1"/>
    <w:rsid w:val="0052324E"/>
    <w:rsid w:val="0052506D"/>
    <w:rsid w:val="00526074"/>
    <w:rsid w:val="00526B53"/>
    <w:rsid w:val="00530813"/>
    <w:rsid w:val="005308E9"/>
    <w:rsid w:val="00530BA8"/>
    <w:rsid w:val="00530F83"/>
    <w:rsid w:val="00531796"/>
    <w:rsid w:val="0053300B"/>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D0"/>
    <w:rsid w:val="005665E6"/>
    <w:rsid w:val="00570BD1"/>
    <w:rsid w:val="00570BF2"/>
    <w:rsid w:val="00571200"/>
    <w:rsid w:val="005721D6"/>
    <w:rsid w:val="00574E1D"/>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99D"/>
    <w:rsid w:val="005B5273"/>
    <w:rsid w:val="005B57EE"/>
    <w:rsid w:val="005B6A85"/>
    <w:rsid w:val="005B778B"/>
    <w:rsid w:val="005B77FC"/>
    <w:rsid w:val="005B7E23"/>
    <w:rsid w:val="005C1D98"/>
    <w:rsid w:val="005C2822"/>
    <w:rsid w:val="005C473E"/>
    <w:rsid w:val="005C5100"/>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F160C"/>
    <w:rsid w:val="005F1B8D"/>
    <w:rsid w:val="005F1D1F"/>
    <w:rsid w:val="005F1DF7"/>
    <w:rsid w:val="005F26BD"/>
    <w:rsid w:val="005F2AA1"/>
    <w:rsid w:val="005F308F"/>
    <w:rsid w:val="005F3C6B"/>
    <w:rsid w:val="005F41D2"/>
    <w:rsid w:val="005F4522"/>
    <w:rsid w:val="005F51B9"/>
    <w:rsid w:val="005F64E6"/>
    <w:rsid w:val="005F6522"/>
    <w:rsid w:val="005F6AE7"/>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30E8"/>
    <w:rsid w:val="00693D37"/>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D61"/>
    <w:rsid w:val="006D46DC"/>
    <w:rsid w:val="006D77A9"/>
    <w:rsid w:val="006E1E2C"/>
    <w:rsid w:val="006E26EF"/>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3016"/>
    <w:rsid w:val="0072430D"/>
    <w:rsid w:val="00724574"/>
    <w:rsid w:val="00725F54"/>
    <w:rsid w:val="00726229"/>
    <w:rsid w:val="00726EFE"/>
    <w:rsid w:val="00726F5E"/>
    <w:rsid w:val="007271A5"/>
    <w:rsid w:val="00730077"/>
    <w:rsid w:val="007322A9"/>
    <w:rsid w:val="007328A3"/>
    <w:rsid w:val="007332E0"/>
    <w:rsid w:val="00737344"/>
    <w:rsid w:val="007405A1"/>
    <w:rsid w:val="00740BDF"/>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B82"/>
    <w:rsid w:val="0078599E"/>
    <w:rsid w:val="007865CB"/>
    <w:rsid w:val="00786F8A"/>
    <w:rsid w:val="00787787"/>
    <w:rsid w:val="00787CDF"/>
    <w:rsid w:val="007904C4"/>
    <w:rsid w:val="007904F1"/>
    <w:rsid w:val="00790DC3"/>
    <w:rsid w:val="007932CC"/>
    <w:rsid w:val="007941E9"/>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109C"/>
    <w:rsid w:val="007B2E68"/>
    <w:rsid w:val="007B449E"/>
    <w:rsid w:val="007B478D"/>
    <w:rsid w:val="007B5A69"/>
    <w:rsid w:val="007B65B8"/>
    <w:rsid w:val="007C1B84"/>
    <w:rsid w:val="007C1BA2"/>
    <w:rsid w:val="007C214C"/>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10B5C"/>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C36"/>
    <w:rsid w:val="00830253"/>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929"/>
    <w:rsid w:val="00853A00"/>
    <w:rsid w:val="00854906"/>
    <w:rsid w:val="00856ACC"/>
    <w:rsid w:val="00860355"/>
    <w:rsid w:val="0086041E"/>
    <w:rsid w:val="00860FDE"/>
    <w:rsid w:val="00861A30"/>
    <w:rsid w:val="00862D82"/>
    <w:rsid w:val="00863A79"/>
    <w:rsid w:val="00864B7F"/>
    <w:rsid w:val="00866F49"/>
    <w:rsid w:val="00867006"/>
    <w:rsid w:val="0086700B"/>
    <w:rsid w:val="00867810"/>
    <w:rsid w:val="0087019C"/>
    <w:rsid w:val="0087147E"/>
    <w:rsid w:val="00872401"/>
    <w:rsid w:val="008746DF"/>
    <w:rsid w:val="00875580"/>
    <w:rsid w:val="00875A99"/>
    <w:rsid w:val="00876A67"/>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34EB"/>
    <w:rsid w:val="008A4A0E"/>
    <w:rsid w:val="008A5A5E"/>
    <w:rsid w:val="008A6E74"/>
    <w:rsid w:val="008A73EA"/>
    <w:rsid w:val="008B1362"/>
    <w:rsid w:val="008B5CA7"/>
    <w:rsid w:val="008B762E"/>
    <w:rsid w:val="008C0078"/>
    <w:rsid w:val="008C008D"/>
    <w:rsid w:val="008C148A"/>
    <w:rsid w:val="008C1AF3"/>
    <w:rsid w:val="008C3B8F"/>
    <w:rsid w:val="008C3E9B"/>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11CA"/>
    <w:rsid w:val="00921E13"/>
    <w:rsid w:val="009220EC"/>
    <w:rsid w:val="00922D38"/>
    <w:rsid w:val="009233F9"/>
    <w:rsid w:val="00923E84"/>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CB2"/>
    <w:rsid w:val="00964849"/>
    <w:rsid w:val="00964985"/>
    <w:rsid w:val="0096606F"/>
    <w:rsid w:val="00966E7F"/>
    <w:rsid w:val="0096752F"/>
    <w:rsid w:val="00967E23"/>
    <w:rsid w:val="009707CF"/>
    <w:rsid w:val="0097119C"/>
    <w:rsid w:val="00971E96"/>
    <w:rsid w:val="0097430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669"/>
    <w:rsid w:val="009C0703"/>
    <w:rsid w:val="009C0C31"/>
    <w:rsid w:val="009C1A4B"/>
    <w:rsid w:val="009C7CAD"/>
    <w:rsid w:val="009D017C"/>
    <w:rsid w:val="009D0855"/>
    <w:rsid w:val="009D10D1"/>
    <w:rsid w:val="009D2839"/>
    <w:rsid w:val="009D3662"/>
    <w:rsid w:val="009D4AA5"/>
    <w:rsid w:val="009D51C0"/>
    <w:rsid w:val="009D5A2F"/>
    <w:rsid w:val="009D5F9D"/>
    <w:rsid w:val="009D5FFD"/>
    <w:rsid w:val="009D6B6A"/>
    <w:rsid w:val="009E1D4E"/>
    <w:rsid w:val="009E1D6B"/>
    <w:rsid w:val="009E35A0"/>
    <w:rsid w:val="009E4310"/>
    <w:rsid w:val="009E5E34"/>
    <w:rsid w:val="009E6765"/>
    <w:rsid w:val="009E741E"/>
    <w:rsid w:val="009F14C2"/>
    <w:rsid w:val="009F1EE8"/>
    <w:rsid w:val="009F4F3E"/>
    <w:rsid w:val="009F503F"/>
    <w:rsid w:val="009F5D38"/>
    <w:rsid w:val="00A00111"/>
    <w:rsid w:val="00A007AC"/>
    <w:rsid w:val="00A01618"/>
    <w:rsid w:val="00A033D0"/>
    <w:rsid w:val="00A037FB"/>
    <w:rsid w:val="00A05021"/>
    <w:rsid w:val="00A05048"/>
    <w:rsid w:val="00A05108"/>
    <w:rsid w:val="00A05B0B"/>
    <w:rsid w:val="00A062D8"/>
    <w:rsid w:val="00A063FF"/>
    <w:rsid w:val="00A10E12"/>
    <w:rsid w:val="00A1289A"/>
    <w:rsid w:val="00A138A6"/>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0617"/>
    <w:rsid w:val="00A3150E"/>
    <w:rsid w:val="00A31F8A"/>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5553"/>
    <w:rsid w:val="00A65C21"/>
    <w:rsid w:val="00A6632B"/>
    <w:rsid w:val="00A66C98"/>
    <w:rsid w:val="00A671AC"/>
    <w:rsid w:val="00A67490"/>
    <w:rsid w:val="00A67BBC"/>
    <w:rsid w:val="00A74472"/>
    <w:rsid w:val="00A76C87"/>
    <w:rsid w:val="00A77480"/>
    <w:rsid w:val="00A8178D"/>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D5A"/>
    <w:rsid w:val="00AA5E95"/>
    <w:rsid w:val="00AA7874"/>
    <w:rsid w:val="00AB0339"/>
    <w:rsid w:val="00AB16FB"/>
    <w:rsid w:val="00AB4781"/>
    <w:rsid w:val="00AB4D8D"/>
    <w:rsid w:val="00AB6660"/>
    <w:rsid w:val="00AB6943"/>
    <w:rsid w:val="00AB6E22"/>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729A"/>
    <w:rsid w:val="00AF7A6B"/>
    <w:rsid w:val="00AF7D45"/>
    <w:rsid w:val="00B00BDF"/>
    <w:rsid w:val="00B01894"/>
    <w:rsid w:val="00B024FB"/>
    <w:rsid w:val="00B036D9"/>
    <w:rsid w:val="00B04BD7"/>
    <w:rsid w:val="00B05320"/>
    <w:rsid w:val="00B07289"/>
    <w:rsid w:val="00B10050"/>
    <w:rsid w:val="00B107B4"/>
    <w:rsid w:val="00B10C0C"/>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32AF"/>
    <w:rsid w:val="00B33A10"/>
    <w:rsid w:val="00B34961"/>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238C"/>
    <w:rsid w:val="00BA2BF9"/>
    <w:rsid w:val="00BA2CF5"/>
    <w:rsid w:val="00BA3588"/>
    <w:rsid w:val="00BA35E0"/>
    <w:rsid w:val="00BA3850"/>
    <w:rsid w:val="00BA44EE"/>
    <w:rsid w:val="00BA58A0"/>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C34"/>
    <w:rsid w:val="00BC4CC6"/>
    <w:rsid w:val="00BC60E9"/>
    <w:rsid w:val="00BC7023"/>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D85"/>
    <w:rsid w:val="00C77C72"/>
    <w:rsid w:val="00C8062E"/>
    <w:rsid w:val="00C81353"/>
    <w:rsid w:val="00C82C57"/>
    <w:rsid w:val="00C8397D"/>
    <w:rsid w:val="00C83D5F"/>
    <w:rsid w:val="00C8617C"/>
    <w:rsid w:val="00C8658F"/>
    <w:rsid w:val="00C921D6"/>
    <w:rsid w:val="00C92413"/>
    <w:rsid w:val="00C927BA"/>
    <w:rsid w:val="00C9361A"/>
    <w:rsid w:val="00C9456A"/>
    <w:rsid w:val="00C947A6"/>
    <w:rsid w:val="00C95865"/>
    <w:rsid w:val="00C96DDA"/>
    <w:rsid w:val="00C96FFC"/>
    <w:rsid w:val="00C97926"/>
    <w:rsid w:val="00C97D02"/>
    <w:rsid w:val="00CA43B9"/>
    <w:rsid w:val="00CA5FF9"/>
    <w:rsid w:val="00CB2AD7"/>
    <w:rsid w:val="00CB2FD8"/>
    <w:rsid w:val="00CB3BDD"/>
    <w:rsid w:val="00CB3C72"/>
    <w:rsid w:val="00CB5C1B"/>
    <w:rsid w:val="00CB71F0"/>
    <w:rsid w:val="00CC0A02"/>
    <w:rsid w:val="00CC0EBD"/>
    <w:rsid w:val="00CC1A06"/>
    <w:rsid w:val="00CC5DAF"/>
    <w:rsid w:val="00CC6D07"/>
    <w:rsid w:val="00CD211E"/>
    <w:rsid w:val="00CD2E4B"/>
    <w:rsid w:val="00CD302F"/>
    <w:rsid w:val="00CD4408"/>
    <w:rsid w:val="00CD557C"/>
    <w:rsid w:val="00CD7168"/>
    <w:rsid w:val="00CD7C98"/>
    <w:rsid w:val="00CE024A"/>
    <w:rsid w:val="00CE06DA"/>
    <w:rsid w:val="00CE0836"/>
    <w:rsid w:val="00CE0914"/>
    <w:rsid w:val="00CE2099"/>
    <w:rsid w:val="00CE37E1"/>
    <w:rsid w:val="00CE448C"/>
    <w:rsid w:val="00CE6029"/>
    <w:rsid w:val="00CE6530"/>
    <w:rsid w:val="00CE6ECE"/>
    <w:rsid w:val="00CF09EC"/>
    <w:rsid w:val="00CF11EB"/>
    <w:rsid w:val="00CF254F"/>
    <w:rsid w:val="00CF566A"/>
    <w:rsid w:val="00D00B40"/>
    <w:rsid w:val="00D00D86"/>
    <w:rsid w:val="00D02ADF"/>
    <w:rsid w:val="00D03163"/>
    <w:rsid w:val="00D03F24"/>
    <w:rsid w:val="00D0636B"/>
    <w:rsid w:val="00D071DF"/>
    <w:rsid w:val="00D07AF1"/>
    <w:rsid w:val="00D11431"/>
    <w:rsid w:val="00D11F8E"/>
    <w:rsid w:val="00D124B0"/>
    <w:rsid w:val="00D1438F"/>
    <w:rsid w:val="00D1579E"/>
    <w:rsid w:val="00D20666"/>
    <w:rsid w:val="00D20D21"/>
    <w:rsid w:val="00D21B0E"/>
    <w:rsid w:val="00D21BA0"/>
    <w:rsid w:val="00D22877"/>
    <w:rsid w:val="00D233FF"/>
    <w:rsid w:val="00D24E6A"/>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7B76"/>
    <w:rsid w:val="00D9052D"/>
    <w:rsid w:val="00D90D8B"/>
    <w:rsid w:val="00D90D9E"/>
    <w:rsid w:val="00D91726"/>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7118"/>
    <w:rsid w:val="00DC78C6"/>
    <w:rsid w:val="00DC7A11"/>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DF5DAC"/>
    <w:rsid w:val="00E001D3"/>
    <w:rsid w:val="00E00BCA"/>
    <w:rsid w:val="00E052CE"/>
    <w:rsid w:val="00E0680A"/>
    <w:rsid w:val="00E10396"/>
    <w:rsid w:val="00E11B7E"/>
    <w:rsid w:val="00E122A2"/>
    <w:rsid w:val="00E12CF1"/>
    <w:rsid w:val="00E13109"/>
    <w:rsid w:val="00E13660"/>
    <w:rsid w:val="00E13CB6"/>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79F"/>
    <w:rsid w:val="00E831FA"/>
    <w:rsid w:val="00E83C6A"/>
    <w:rsid w:val="00E858CF"/>
    <w:rsid w:val="00E8621C"/>
    <w:rsid w:val="00E86371"/>
    <w:rsid w:val="00E876FE"/>
    <w:rsid w:val="00E87732"/>
    <w:rsid w:val="00E878A6"/>
    <w:rsid w:val="00E90348"/>
    <w:rsid w:val="00E909AD"/>
    <w:rsid w:val="00E90D2D"/>
    <w:rsid w:val="00E9105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9AB"/>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5417"/>
    <w:rsid w:val="00F46143"/>
    <w:rsid w:val="00F4779E"/>
    <w:rsid w:val="00F51F7F"/>
    <w:rsid w:val="00F52B41"/>
    <w:rsid w:val="00F533B4"/>
    <w:rsid w:val="00F55C0C"/>
    <w:rsid w:val="00F5613B"/>
    <w:rsid w:val="00F6042D"/>
    <w:rsid w:val="00F60948"/>
    <w:rsid w:val="00F60EDC"/>
    <w:rsid w:val="00F61A6C"/>
    <w:rsid w:val="00F63186"/>
    <w:rsid w:val="00F63B99"/>
    <w:rsid w:val="00F67D04"/>
    <w:rsid w:val="00F7061B"/>
    <w:rsid w:val="00F708DC"/>
    <w:rsid w:val="00F70905"/>
    <w:rsid w:val="00F71DEB"/>
    <w:rsid w:val="00F73837"/>
    <w:rsid w:val="00F74FC8"/>
    <w:rsid w:val="00F77BAC"/>
    <w:rsid w:val="00F801C3"/>
    <w:rsid w:val="00F80D34"/>
    <w:rsid w:val="00F813AC"/>
    <w:rsid w:val="00F8143E"/>
    <w:rsid w:val="00F82AA3"/>
    <w:rsid w:val="00F846BF"/>
    <w:rsid w:val="00F84712"/>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1"/>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1"/>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semiHidden/>
    <w:unhideWhenUsed/>
    <w:rsid w:val="0019351A"/>
    <w:rPr>
      <w:sz w:val="16"/>
      <w:szCs w:val="16"/>
    </w:rPr>
  </w:style>
  <w:style w:type="paragraph" w:styleId="CommentText">
    <w:name w:val="annotation text"/>
    <w:basedOn w:val="Normal"/>
    <w:link w:val="CommentTextChar"/>
    <w:uiPriority w:val="99"/>
    <w:semiHidden/>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semiHidden/>
    <w:rsid w:val="0019351A"/>
    <w:rPr>
      <w:sz w:val="20"/>
      <w:szCs w:val="20"/>
    </w:rPr>
  </w:style>
  <w:style w:type="paragraph" w:styleId="CommentSubject">
    <w:name w:val="annotation subject"/>
    <w:basedOn w:val="CommentText"/>
    <w:next w:val="CommentText"/>
    <w:link w:val="CommentSubjectChar"/>
    <w:uiPriority w:val="99"/>
    <w:semiHidden/>
    <w:unhideWhenUsed/>
    <w:rsid w:val="0019351A"/>
    <w:rPr>
      <w:b/>
      <w:bCs/>
    </w:rPr>
  </w:style>
  <w:style w:type="character" w:customStyle="1" w:styleId="CommentSubjectChar">
    <w:name w:val="Comment Subject Char"/>
    <w:basedOn w:val="CommentTextChar"/>
    <w:link w:val="CommentSubject"/>
    <w:uiPriority w:val="99"/>
    <w:semiHidden/>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1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semiHidden/>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semiHidden/>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semiHidden/>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3133</TotalTime>
  <Pages>71</Pages>
  <Words>14536</Words>
  <Characters>82859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794</cp:revision>
  <cp:lastPrinted>2023-08-17T09:56:00Z</cp:lastPrinted>
  <dcterms:created xsi:type="dcterms:W3CDTF">2022-12-19T16:54:00Z</dcterms:created>
  <dcterms:modified xsi:type="dcterms:W3CDTF">2023-12-06T09:50:00Z</dcterms:modified>
</cp:coreProperties>
</file>