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7803"/>
      </w:tblGrid>
      <w:tr w:rsidR="006C18C8" w:rsidRPr="00E00191" w:rsidTr="00B93090">
        <w:trPr>
          <w:jc w:val="center"/>
        </w:trPr>
        <w:tc>
          <w:tcPr>
            <w:tcW w:w="7803" w:type="dxa"/>
          </w:tcPr>
          <w:p w:rsidR="006C18C8" w:rsidRPr="00E00191" w:rsidRDefault="006C18C8" w:rsidP="00B93090">
            <w:pPr>
              <w:jc w:val="center"/>
              <w:rPr>
                <w:rFonts w:asciiTheme="majorBidi" w:hAnsiTheme="majorBidi" w:cstheme="majorBidi"/>
                <w:b/>
                <w:i/>
                <w:iCs/>
                <w:sz w:val="44"/>
                <w:szCs w:val="44"/>
              </w:rPr>
            </w:pPr>
            <w:r w:rsidRPr="00E00191">
              <w:rPr>
                <w:rFonts w:asciiTheme="majorBidi" w:hAnsiTheme="majorBidi" w:cstheme="majorBidi"/>
                <w:b/>
                <w:i/>
                <w:iCs/>
                <w:sz w:val="44"/>
                <w:szCs w:val="44"/>
              </w:rPr>
              <w:t>National College of Business</w:t>
            </w:r>
          </w:p>
          <w:p w:rsidR="006C18C8" w:rsidRPr="00E00191" w:rsidRDefault="006C18C8" w:rsidP="00B93090">
            <w:pPr>
              <w:jc w:val="center"/>
              <w:rPr>
                <w:rFonts w:asciiTheme="majorBidi" w:hAnsiTheme="majorBidi" w:cstheme="majorBidi"/>
                <w:b/>
                <w:i/>
                <w:iCs/>
                <w:sz w:val="44"/>
                <w:szCs w:val="44"/>
              </w:rPr>
            </w:pPr>
            <w:r w:rsidRPr="00E00191">
              <w:rPr>
                <w:rFonts w:asciiTheme="majorBidi" w:hAnsiTheme="majorBidi" w:cstheme="majorBidi"/>
                <w:b/>
                <w:i/>
                <w:iCs/>
                <w:sz w:val="44"/>
                <w:szCs w:val="44"/>
              </w:rPr>
              <w:t>Administration &amp; Economics</w:t>
            </w:r>
          </w:p>
          <w:p w:rsidR="006C18C8" w:rsidRPr="00E00191" w:rsidRDefault="006C18C8" w:rsidP="00B93090">
            <w:pPr>
              <w:jc w:val="center"/>
              <w:rPr>
                <w:rFonts w:asciiTheme="majorBidi" w:hAnsiTheme="majorBidi" w:cstheme="majorBidi"/>
                <w:b/>
                <w:i/>
                <w:iCs/>
                <w:sz w:val="44"/>
                <w:szCs w:val="44"/>
              </w:rPr>
            </w:pPr>
            <w:r w:rsidRPr="00E00191">
              <w:rPr>
                <w:rFonts w:asciiTheme="majorBidi" w:hAnsiTheme="majorBidi" w:cstheme="majorBidi"/>
                <w:b/>
                <w:i/>
                <w:iCs/>
                <w:sz w:val="44"/>
                <w:szCs w:val="44"/>
              </w:rPr>
              <w:t>Lahore</w:t>
            </w:r>
          </w:p>
          <w:p w:rsidR="006C18C8" w:rsidRPr="00E00191" w:rsidRDefault="006C18C8" w:rsidP="00B93090">
            <w:pPr>
              <w:jc w:val="center"/>
              <w:rPr>
                <w:rFonts w:asciiTheme="majorBidi" w:hAnsiTheme="majorBidi" w:cstheme="majorBidi"/>
                <w:sz w:val="34"/>
                <w:szCs w:val="36"/>
                <w:lang w:val="en-GB"/>
              </w:rPr>
            </w:pPr>
            <w:r w:rsidRPr="00E00191">
              <w:rPr>
                <w:rFonts w:asciiTheme="majorBidi" w:hAnsiTheme="majorBidi" w:cstheme="majorBidi"/>
                <w:noProof/>
                <w:sz w:val="34"/>
                <w:szCs w:val="36"/>
              </w:rPr>
              <w:drawing>
                <wp:inline distT="0" distB="0" distL="0" distR="0" wp14:anchorId="12764777" wp14:editId="5EA06CE1">
                  <wp:extent cx="1243965" cy="1467485"/>
                  <wp:effectExtent l="19050" t="0" r="0" b="0"/>
                  <wp:docPr id="1379395993" name="Picture 137939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tc>
      </w:tr>
      <w:tr w:rsidR="006C18C8" w:rsidRPr="00E00191" w:rsidTr="00B93090">
        <w:trPr>
          <w:trHeight w:val="2087"/>
          <w:jc w:val="center"/>
        </w:trPr>
        <w:tc>
          <w:tcPr>
            <w:tcW w:w="7803" w:type="dxa"/>
            <w:vAlign w:val="center"/>
          </w:tcPr>
          <w:p w:rsidR="006C18C8" w:rsidRPr="00E00191" w:rsidRDefault="006C18C8" w:rsidP="006C18C8">
            <w:pPr>
              <w:spacing w:line="480" w:lineRule="auto"/>
              <w:jc w:val="center"/>
              <w:rPr>
                <w:rFonts w:asciiTheme="majorBidi" w:hAnsiTheme="majorBidi" w:cstheme="majorBidi"/>
                <w:b/>
                <w:bCs/>
                <w:color w:val="000000" w:themeColor="text1"/>
              </w:rPr>
            </w:pPr>
            <w:r w:rsidRPr="00E00191">
              <w:rPr>
                <w:rFonts w:asciiTheme="majorBidi" w:hAnsiTheme="majorBidi" w:cstheme="majorBidi"/>
                <w:b/>
                <w:bCs/>
                <w:color w:val="000000" w:themeColor="text1"/>
                <w:sz w:val="28"/>
                <w:szCs w:val="28"/>
              </w:rPr>
              <w:t>PERCEPTION OF SECONDARY SCHOOL STUDENTS REGARDING SERVICE QUALITY MANAGEMENT</w:t>
            </w:r>
          </w:p>
        </w:tc>
      </w:tr>
      <w:tr w:rsidR="006C18C8" w:rsidRPr="00E00191" w:rsidTr="00B93090">
        <w:trPr>
          <w:trHeight w:val="827"/>
          <w:jc w:val="center"/>
        </w:trPr>
        <w:tc>
          <w:tcPr>
            <w:tcW w:w="7803" w:type="dxa"/>
            <w:vAlign w:val="center"/>
          </w:tcPr>
          <w:p w:rsidR="006C18C8" w:rsidRPr="00E00191" w:rsidRDefault="006C18C8" w:rsidP="00B93090">
            <w:pPr>
              <w:jc w:val="center"/>
              <w:rPr>
                <w:rFonts w:asciiTheme="majorBidi" w:hAnsiTheme="majorBidi" w:cstheme="majorBidi"/>
                <w:b/>
                <w:sz w:val="28"/>
                <w:szCs w:val="28"/>
              </w:rPr>
            </w:pPr>
            <w:r w:rsidRPr="00E00191">
              <w:rPr>
                <w:rFonts w:asciiTheme="majorBidi" w:hAnsiTheme="majorBidi" w:cstheme="majorBidi"/>
                <w:b/>
                <w:sz w:val="28"/>
                <w:szCs w:val="28"/>
              </w:rPr>
              <w:t>BY</w:t>
            </w:r>
          </w:p>
        </w:tc>
      </w:tr>
      <w:tr w:rsidR="006C18C8" w:rsidRPr="00E00191" w:rsidTr="00B93090">
        <w:trPr>
          <w:trHeight w:val="989"/>
          <w:jc w:val="center"/>
        </w:trPr>
        <w:tc>
          <w:tcPr>
            <w:tcW w:w="7803" w:type="dxa"/>
            <w:vAlign w:val="center"/>
          </w:tcPr>
          <w:p w:rsidR="006C18C8" w:rsidRPr="00E00191" w:rsidRDefault="006C18C8" w:rsidP="00474D25">
            <w:pPr>
              <w:jc w:val="center"/>
              <w:rPr>
                <w:rFonts w:asciiTheme="majorBidi" w:hAnsiTheme="majorBidi" w:cstheme="majorBidi"/>
                <w:b/>
                <w:i/>
                <w:iCs/>
                <w:caps/>
                <w:sz w:val="28"/>
                <w:szCs w:val="28"/>
              </w:rPr>
            </w:pPr>
            <w:r w:rsidRPr="00E00191">
              <w:rPr>
                <w:rFonts w:asciiTheme="majorBidi" w:hAnsiTheme="majorBidi" w:cstheme="majorBidi"/>
                <w:b/>
                <w:i/>
                <w:iCs/>
                <w:caps/>
                <w:sz w:val="28"/>
                <w:szCs w:val="28"/>
              </w:rPr>
              <w:t>MUHAMMAD HAmmad</w:t>
            </w:r>
            <w:r w:rsidR="00474D25">
              <w:rPr>
                <w:rFonts w:asciiTheme="majorBidi" w:hAnsiTheme="majorBidi" w:cstheme="majorBidi"/>
                <w:b/>
                <w:i/>
                <w:iCs/>
                <w:caps/>
                <w:sz w:val="28"/>
                <w:szCs w:val="28"/>
              </w:rPr>
              <w:t xml:space="preserve"> Afzal</w:t>
            </w:r>
          </w:p>
        </w:tc>
      </w:tr>
      <w:tr w:rsidR="006C18C8" w:rsidRPr="00E00191" w:rsidTr="00B93090">
        <w:trPr>
          <w:trHeight w:val="2555"/>
          <w:jc w:val="center"/>
        </w:trPr>
        <w:tc>
          <w:tcPr>
            <w:tcW w:w="7803" w:type="dxa"/>
            <w:vAlign w:val="center"/>
          </w:tcPr>
          <w:p w:rsidR="006C18C8" w:rsidRPr="00E00191" w:rsidRDefault="006C18C8" w:rsidP="00B93090">
            <w:pPr>
              <w:jc w:val="center"/>
              <w:rPr>
                <w:rFonts w:asciiTheme="majorBidi" w:hAnsiTheme="majorBidi" w:cstheme="majorBidi"/>
                <w:b/>
                <w:caps/>
                <w:sz w:val="28"/>
                <w:szCs w:val="28"/>
              </w:rPr>
            </w:pPr>
            <w:r w:rsidRPr="00E00191">
              <w:rPr>
                <w:rFonts w:asciiTheme="majorBidi" w:hAnsiTheme="majorBidi" w:cstheme="majorBidi"/>
                <w:b/>
                <w:caps/>
                <w:sz w:val="28"/>
                <w:szCs w:val="28"/>
              </w:rPr>
              <w:t>MASTER OF Philosophy</w:t>
            </w:r>
          </w:p>
          <w:p w:rsidR="006C18C8" w:rsidRPr="00E00191" w:rsidRDefault="006C18C8" w:rsidP="00B93090">
            <w:pPr>
              <w:jc w:val="center"/>
              <w:rPr>
                <w:rFonts w:asciiTheme="majorBidi" w:hAnsiTheme="majorBidi" w:cstheme="majorBidi"/>
                <w:b/>
                <w:caps/>
                <w:sz w:val="28"/>
                <w:szCs w:val="28"/>
              </w:rPr>
            </w:pPr>
            <w:r w:rsidRPr="00E00191">
              <w:rPr>
                <w:rFonts w:asciiTheme="majorBidi" w:hAnsiTheme="majorBidi" w:cstheme="majorBidi"/>
                <w:b/>
                <w:caps/>
                <w:sz w:val="28"/>
                <w:szCs w:val="28"/>
              </w:rPr>
              <w:t>in</w:t>
            </w:r>
          </w:p>
          <w:p w:rsidR="006C18C8" w:rsidRPr="00E00191" w:rsidRDefault="006C18C8" w:rsidP="00B93090">
            <w:pPr>
              <w:jc w:val="center"/>
              <w:rPr>
                <w:rFonts w:asciiTheme="majorBidi" w:hAnsiTheme="majorBidi" w:cstheme="majorBidi"/>
                <w:sz w:val="28"/>
                <w:szCs w:val="28"/>
              </w:rPr>
            </w:pPr>
            <w:r w:rsidRPr="00E00191">
              <w:rPr>
                <w:rFonts w:asciiTheme="majorBidi" w:hAnsiTheme="majorBidi" w:cstheme="majorBidi"/>
                <w:b/>
                <w:caps/>
                <w:sz w:val="28"/>
                <w:szCs w:val="28"/>
              </w:rPr>
              <w:t>EDUCATION</w:t>
            </w:r>
          </w:p>
        </w:tc>
      </w:tr>
      <w:tr w:rsidR="006C18C8" w:rsidRPr="00E00191" w:rsidTr="00B93090">
        <w:trPr>
          <w:trHeight w:val="1259"/>
          <w:jc w:val="center"/>
        </w:trPr>
        <w:tc>
          <w:tcPr>
            <w:tcW w:w="7803" w:type="dxa"/>
            <w:vAlign w:val="center"/>
          </w:tcPr>
          <w:p w:rsidR="006C18C8" w:rsidRPr="00E00191" w:rsidRDefault="006C18C8" w:rsidP="00B93090">
            <w:pPr>
              <w:jc w:val="center"/>
              <w:rPr>
                <w:rFonts w:asciiTheme="majorBidi" w:hAnsiTheme="majorBidi" w:cstheme="majorBidi"/>
                <w:b/>
                <w:iCs/>
                <w:caps/>
                <w:sz w:val="32"/>
                <w:szCs w:val="32"/>
              </w:rPr>
            </w:pPr>
            <w:r w:rsidRPr="00E00191">
              <w:rPr>
                <w:rFonts w:asciiTheme="majorBidi" w:hAnsiTheme="majorBidi" w:cstheme="majorBidi"/>
                <w:b/>
                <w:iCs/>
                <w:caps/>
                <w:sz w:val="32"/>
                <w:szCs w:val="32"/>
              </w:rPr>
              <w:t>October, 2024</w:t>
            </w:r>
          </w:p>
          <w:p w:rsidR="006C18C8" w:rsidRPr="00E00191" w:rsidRDefault="006C18C8" w:rsidP="00B93090">
            <w:pPr>
              <w:jc w:val="center"/>
              <w:rPr>
                <w:rFonts w:asciiTheme="majorBidi" w:hAnsiTheme="majorBidi" w:cstheme="majorBidi"/>
                <w:b/>
                <w:iCs/>
                <w:caps/>
                <w:sz w:val="32"/>
                <w:szCs w:val="32"/>
              </w:rPr>
            </w:pPr>
          </w:p>
          <w:p w:rsidR="006C18C8" w:rsidRPr="00E00191" w:rsidRDefault="006C18C8" w:rsidP="00B93090">
            <w:pPr>
              <w:jc w:val="center"/>
              <w:rPr>
                <w:rFonts w:asciiTheme="majorBidi" w:hAnsiTheme="majorBidi" w:cstheme="majorBidi"/>
                <w:b/>
                <w:iCs/>
                <w:caps/>
                <w:sz w:val="32"/>
                <w:szCs w:val="32"/>
              </w:rPr>
            </w:pPr>
          </w:p>
        </w:tc>
      </w:tr>
      <w:tr w:rsidR="006C18C8" w:rsidRPr="00E00191" w:rsidTr="00B93090">
        <w:trPr>
          <w:trHeight w:val="1259"/>
          <w:jc w:val="center"/>
        </w:trPr>
        <w:tc>
          <w:tcPr>
            <w:tcW w:w="7803" w:type="dxa"/>
            <w:vAlign w:val="center"/>
          </w:tcPr>
          <w:p w:rsidR="006C18C8" w:rsidRPr="00E00191" w:rsidRDefault="006C18C8" w:rsidP="00B93090">
            <w:pPr>
              <w:jc w:val="center"/>
              <w:rPr>
                <w:rFonts w:asciiTheme="majorBidi" w:hAnsiTheme="majorBidi" w:cstheme="majorBidi"/>
                <w:b/>
                <w:i/>
                <w:caps/>
                <w:sz w:val="44"/>
                <w:szCs w:val="44"/>
              </w:rPr>
            </w:pPr>
            <w:r w:rsidRPr="00E00191">
              <w:rPr>
                <w:rFonts w:asciiTheme="majorBidi" w:hAnsiTheme="majorBidi" w:cstheme="majorBidi"/>
                <w:b/>
                <w:i/>
                <w:caps/>
                <w:sz w:val="44"/>
                <w:szCs w:val="44"/>
              </w:rPr>
              <w:lastRenderedPageBreak/>
              <w:t>National College of Business</w:t>
            </w:r>
          </w:p>
          <w:p w:rsidR="006C18C8" w:rsidRPr="00E00191" w:rsidRDefault="006C18C8" w:rsidP="00B93090">
            <w:pPr>
              <w:jc w:val="center"/>
              <w:rPr>
                <w:rFonts w:asciiTheme="majorBidi" w:hAnsiTheme="majorBidi" w:cstheme="majorBidi"/>
                <w:b/>
                <w:i/>
                <w:caps/>
                <w:sz w:val="44"/>
                <w:szCs w:val="44"/>
              </w:rPr>
            </w:pPr>
            <w:r w:rsidRPr="00E00191">
              <w:rPr>
                <w:rFonts w:asciiTheme="majorBidi" w:hAnsiTheme="majorBidi" w:cstheme="majorBidi"/>
                <w:b/>
                <w:i/>
                <w:caps/>
                <w:sz w:val="44"/>
                <w:szCs w:val="44"/>
              </w:rPr>
              <w:t>Administration &amp; Economics</w:t>
            </w:r>
          </w:p>
          <w:p w:rsidR="006C18C8" w:rsidRPr="00E00191" w:rsidRDefault="006C18C8" w:rsidP="00B93090">
            <w:pPr>
              <w:jc w:val="center"/>
              <w:rPr>
                <w:rFonts w:asciiTheme="majorBidi" w:hAnsiTheme="majorBidi" w:cstheme="majorBidi"/>
                <w:b/>
                <w:i/>
                <w:caps/>
                <w:sz w:val="44"/>
                <w:szCs w:val="44"/>
              </w:rPr>
            </w:pPr>
            <w:r w:rsidRPr="00E00191">
              <w:rPr>
                <w:rFonts w:asciiTheme="majorBidi" w:hAnsiTheme="majorBidi" w:cstheme="majorBidi"/>
                <w:b/>
                <w:i/>
                <w:caps/>
                <w:sz w:val="44"/>
                <w:szCs w:val="44"/>
              </w:rPr>
              <w:t>Lahore</w:t>
            </w:r>
          </w:p>
          <w:p w:rsidR="006C18C8" w:rsidRPr="00E00191" w:rsidRDefault="006C18C8" w:rsidP="00B93090">
            <w:pPr>
              <w:jc w:val="center"/>
              <w:rPr>
                <w:rFonts w:asciiTheme="majorBidi" w:hAnsiTheme="majorBidi" w:cstheme="majorBidi"/>
                <w:b/>
                <w:iCs/>
                <w:caps/>
                <w:sz w:val="32"/>
                <w:szCs w:val="32"/>
              </w:rPr>
            </w:pPr>
            <w:r w:rsidRPr="00E00191">
              <w:rPr>
                <w:rFonts w:asciiTheme="majorBidi" w:hAnsiTheme="majorBidi" w:cstheme="majorBidi"/>
                <w:b/>
                <w:iCs/>
                <w:caps/>
                <w:noProof/>
                <w:sz w:val="32"/>
                <w:szCs w:val="32"/>
              </w:rPr>
              <w:drawing>
                <wp:inline distT="0" distB="0" distL="0" distR="0" wp14:anchorId="4B7DECF9" wp14:editId="38F8E240">
                  <wp:extent cx="1243965" cy="1467485"/>
                  <wp:effectExtent l="19050" t="0" r="0" b="0"/>
                  <wp:docPr id="686052417" name="Picture 68605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rsidR="006C18C8" w:rsidRPr="00E00191" w:rsidRDefault="006C18C8" w:rsidP="00B93090">
            <w:pPr>
              <w:jc w:val="center"/>
              <w:rPr>
                <w:rFonts w:asciiTheme="majorBidi" w:hAnsiTheme="majorBidi" w:cstheme="majorBidi"/>
                <w:b/>
                <w:iCs/>
                <w:caps/>
                <w:sz w:val="32"/>
                <w:szCs w:val="32"/>
              </w:rPr>
            </w:pPr>
          </w:p>
        </w:tc>
      </w:tr>
      <w:tr w:rsidR="006C18C8" w:rsidRPr="00E00191" w:rsidTr="00B93090">
        <w:trPr>
          <w:trHeight w:val="1259"/>
          <w:jc w:val="center"/>
        </w:trPr>
        <w:tc>
          <w:tcPr>
            <w:tcW w:w="7803" w:type="dxa"/>
            <w:vAlign w:val="center"/>
          </w:tcPr>
          <w:p w:rsidR="006C18C8" w:rsidRPr="00E00191" w:rsidRDefault="00B93090" w:rsidP="00B93090">
            <w:pPr>
              <w:jc w:val="center"/>
              <w:rPr>
                <w:rFonts w:asciiTheme="majorBidi" w:hAnsiTheme="majorBidi" w:cstheme="majorBidi"/>
                <w:b/>
                <w:iCs/>
                <w:caps/>
                <w:sz w:val="32"/>
                <w:szCs w:val="32"/>
              </w:rPr>
            </w:pPr>
            <w:r w:rsidRPr="00E00191">
              <w:rPr>
                <w:rFonts w:asciiTheme="majorBidi" w:hAnsiTheme="majorBidi" w:cstheme="majorBidi"/>
                <w:b/>
                <w:bCs/>
                <w:color w:val="000000" w:themeColor="text1"/>
                <w:sz w:val="28"/>
                <w:szCs w:val="28"/>
              </w:rPr>
              <w:t>PERCEPTION OF SECONDARY SCHOOL STUDENTS REGARDING SERVICE QUALITY MANAGEMENT</w:t>
            </w:r>
            <w:r w:rsidRPr="00E00191">
              <w:rPr>
                <w:rFonts w:asciiTheme="majorBidi" w:hAnsiTheme="majorBidi" w:cstheme="majorBidi"/>
                <w:b/>
                <w:iCs/>
                <w:caps/>
                <w:sz w:val="32"/>
                <w:szCs w:val="32"/>
              </w:rPr>
              <w:t xml:space="preserve"> </w:t>
            </w:r>
          </w:p>
        </w:tc>
      </w:tr>
      <w:tr w:rsidR="006C18C8" w:rsidRPr="00E00191" w:rsidTr="00B93090">
        <w:trPr>
          <w:trHeight w:val="1259"/>
          <w:jc w:val="center"/>
        </w:trPr>
        <w:tc>
          <w:tcPr>
            <w:tcW w:w="7803" w:type="dxa"/>
            <w:vAlign w:val="center"/>
          </w:tcPr>
          <w:p w:rsidR="006C18C8" w:rsidRPr="00E00191" w:rsidRDefault="006C18C8" w:rsidP="00B93090">
            <w:pPr>
              <w:jc w:val="center"/>
              <w:rPr>
                <w:rFonts w:asciiTheme="majorBidi" w:hAnsiTheme="majorBidi" w:cstheme="majorBidi"/>
                <w:b/>
                <w:iCs/>
                <w:caps/>
                <w:sz w:val="32"/>
                <w:szCs w:val="32"/>
              </w:rPr>
            </w:pPr>
            <w:r w:rsidRPr="00E00191">
              <w:rPr>
                <w:rFonts w:asciiTheme="majorBidi" w:hAnsiTheme="majorBidi" w:cstheme="majorBidi"/>
                <w:b/>
                <w:iCs/>
                <w:caps/>
                <w:sz w:val="32"/>
                <w:szCs w:val="32"/>
              </w:rPr>
              <w:t>BY</w:t>
            </w:r>
          </w:p>
        </w:tc>
      </w:tr>
      <w:tr w:rsidR="006C18C8" w:rsidRPr="00E00191" w:rsidTr="00B93090">
        <w:trPr>
          <w:trHeight w:val="1259"/>
          <w:jc w:val="center"/>
        </w:trPr>
        <w:tc>
          <w:tcPr>
            <w:tcW w:w="7803" w:type="dxa"/>
            <w:vAlign w:val="center"/>
          </w:tcPr>
          <w:p w:rsidR="006C18C8" w:rsidRPr="00E00191" w:rsidRDefault="00B93090" w:rsidP="00B93090">
            <w:pPr>
              <w:jc w:val="center"/>
              <w:rPr>
                <w:rFonts w:asciiTheme="majorBidi" w:hAnsiTheme="majorBidi" w:cstheme="majorBidi"/>
                <w:b/>
                <w:i/>
                <w:caps/>
                <w:sz w:val="32"/>
                <w:szCs w:val="32"/>
              </w:rPr>
            </w:pPr>
            <w:r w:rsidRPr="00E00191">
              <w:rPr>
                <w:rFonts w:asciiTheme="majorBidi" w:hAnsiTheme="majorBidi" w:cstheme="majorBidi"/>
                <w:b/>
                <w:i/>
                <w:caps/>
                <w:sz w:val="32"/>
                <w:szCs w:val="32"/>
              </w:rPr>
              <w:t>MUHAMMAD Hammad Afzal</w:t>
            </w:r>
          </w:p>
          <w:p w:rsidR="006C18C8" w:rsidRPr="00E00191" w:rsidRDefault="006C18C8" w:rsidP="00B93090">
            <w:pPr>
              <w:jc w:val="center"/>
              <w:rPr>
                <w:rFonts w:asciiTheme="majorBidi" w:hAnsiTheme="majorBidi" w:cstheme="majorBidi"/>
                <w:b/>
                <w:iCs/>
                <w:caps/>
                <w:sz w:val="32"/>
                <w:szCs w:val="32"/>
              </w:rPr>
            </w:pPr>
          </w:p>
          <w:p w:rsidR="006C18C8" w:rsidRPr="00E00191" w:rsidRDefault="006C18C8" w:rsidP="00B93090">
            <w:pPr>
              <w:jc w:val="center"/>
              <w:rPr>
                <w:rFonts w:asciiTheme="majorBidi" w:hAnsiTheme="majorBidi" w:cstheme="majorBidi"/>
                <w:b/>
                <w:iCs/>
                <w:caps/>
                <w:sz w:val="32"/>
                <w:szCs w:val="32"/>
              </w:rPr>
            </w:pPr>
          </w:p>
          <w:p w:rsidR="006C18C8" w:rsidRPr="00E00191" w:rsidRDefault="006C18C8" w:rsidP="00B93090">
            <w:pPr>
              <w:jc w:val="center"/>
              <w:rPr>
                <w:rFonts w:asciiTheme="majorBidi" w:hAnsiTheme="majorBidi" w:cstheme="majorBidi"/>
                <w:b/>
                <w:iCs/>
                <w:caps/>
                <w:sz w:val="32"/>
                <w:szCs w:val="32"/>
              </w:rPr>
            </w:pPr>
          </w:p>
        </w:tc>
      </w:tr>
      <w:tr w:rsidR="006C18C8" w:rsidRPr="00E00191" w:rsidTr="00B93090">
        <w:trPr>
          <w:trHeight w:val="1259"/>
          <w:jc w:val="center"/>
        </w:trPr>
        <w:tc>
          <w:tcPr>
            <w:tcW w:w="7803" w:type="dxa"/>
            <w:vAlign w:val="center"/>
          </w:tcPr>
          <w:p w:rsidR="006C18C8" w:rsidRPr="00E00191" w:rsidRDefault="006C18C8" w:rsidP="00B93090">
            <w:pPr>
              <w:spacing w:line="480" w:lineRule="auto"/>
              <w:jc w:val="center"/>
              <w:outlineLvl w:val="0"/>
              <w:rPr>
                <w:rFonts w:asciiTheme="majorBidi" w:hAnsiTheme="majorBidi" w:cstheme="majorBidi"/>
                <w:color w:val="000000" w:themeColor="text1"/>
              </w:rPr>
            </w:pPr>
            <w:r w:rsidRPr="00E00191">
              <w:rPr>
                <w:rFonts w:asciiTheme="majorBidi" w:hAnsiTheme="majorBidi" w:cstheme="majorBidi"/>
                <w:color w:val="000000" w:themeColor="text1"/>
              </w:rPr>
              <w:t>Thesis submitted to the National College of Business Administration and Economics, Lahore fulfillment of the requirements for the degree of M. Phil Education</w:t>
            </w:r>
          </w:p>
          <w:p w:rsidR="006C18C8" w:rsidRPr="00E00191" w:rsidRDefault="006C18C8" w:rsidP="00B93090">
            <w:pPr>
              <w:jc w:val="center"/>
              <w:rPr>
                <w:rFonts w:asciiTheme="majorBidi" w:hAnsiTheme="majorBidi" w:cstheme="majorBidi"/>
                <w:b/>
                <w:iCs/>
                <w:caps/>
                <w:sz w:val="32"/>
                <w:szCs w:val="32"/>
              </w:rPr>
            </w:pPr>
          </w:p>
        </w:tc>
      </w:tr>
    </w:tbl>
    <w:p w:rsidR="00074939" w:rsidRDefault="00074939" w:rsidP="006C18C8">
      <w:pPr>
        <w:spacing w:line="480" w:lineRule="auto"/>
        <w:jc w:val="center"/>
        <w:rPr>
          <w:rFonts w:asciiTheme="majorBidi" w:hAnsiTheme="majorBidi" w:cstheme="majorBidi"/>
          <w:b/>
          <w:bCs/>
          <w:color w:val="000000" w:themeColor="text1"/>
        </w:rPr>
        <w:sectPr w:rsidR="00074939" w:rsidSect="00E00191">
          <w:pgSz w:w="12240" w:h="15840"/>
          <w:pgMar w:top="1440" w:right="1440" w:bottom="1440" w:left="2160" w:header="720" w:footer="720" w:gutter="0"/>
          <w:cols w:space="720"/>
          <w:docGrid w:linePitch="360"/>
        </w:sectPr>
      </w:pPr>
    </w:p>
    <w:p w:rsidR="006C18C8" w:rsidRPr="00E00191" w:rsidRDefault="006C18C8" w:rsidP="006C18C8">
      <w:pPr>
        <w:spacing w:line="480" w:lineRule="auto"/>
        <w:jc w:val="center"/>
        <w:rPr>
          <w:rFonts w:asciiTheme="majorBidi" w:hAnsiTheme="majorBidi" w:cstheme="majorBidi"/>
          <w:b/>
          <w:bCs/>
          <w:color w:val="000000" w:themeColor="text1"/>
        </w:rPr>
      </w:pPr>
    </w:p>
    <w:p w:rsidR="006C18C8" w:rsidRPr="00E00191" w:rsidRDefault="006C18C8" w:rsidP="006C18C8">
      <w:pPr>
        <w:spacing w:line="480" w:lineRule="auto"/>
        <w:jc w:val="center"/>
        <w:rPr>
          <w:rFonts w:asciiTheme="majorBidi" w:hAnsiTheme="majorBidi" w:cstheme="majorBidi"/>
          <w:b/>
          <w:bCs/>
          <w:color w:val="000000" w:themeColor="text1"/>
        </w:rPr>
      </w:pPr>
    </w:p>
    <w:p w:rsidR="006C18C8" w:rsidRPr="00E00191" w:rsidRDefault="006C18C8" w:rsidP="00F87C80">
      <w:pPr>
        <w:spacing w:line="480" w:lineRule="auto"/>
        <w:jc w:val="center"/>
        <w:rPr>
          <w:rFonts w:asciiTheme="majorBidi" w:hAnsiTheme="majorBidi" w:cstheme="majorBidi"/>
          <w:b/>
          <w:bCs/>
          <w:color w:val="000000" w:themeColor="text1"/>
        </w:rPr>
      </w:pPr>
      <w:r w:rsidRPr="00E00191">
        <w:rPr>
          <w:rFonts w:asciiTheme="majorBidi" w:hAnsiTheme="majorBidi" w:cstheme="majorBidi"/>
          <w:b/>
          <w:bCs/>
          <w:color w:val="000000" w:themeColor="text1"/>
        </w:rPr>
        <w:t>AUTHOR’S DECLARATION</w:t>
      </w:r>
    </w:p>
    <w:p w:rsidR="006C18C8" w:rsidRPr="00E00191" w:rsidRDefault="006C18C8" w:rsidP="00F87C80">
      <w:pPr>
        <w:spacing w:after="120" w:line="480" w:lineRule="auto"/>
        <w:rPr>
          <w:rFonts w:asciiTheme="majorBidi" w:hAnsiTheme="majorBidi" w:cstheme="majorBidi"/>
          <w:color w:val="000000" w:themeColor="text1"/>
        </w:rPr>
      </w:pPr>
    </w:p>
    <w:p w:rsidR="006C18C8" w:rsidRPr="00E00191" w:rsidRDefault="006C18C8" w:rsidP="00F87C80">
      <w:p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 xml:space="preserve">I </w:t>
      </w:r>
      <w:r w:rsidR="00B93090" w:rsidRPr="00E00191">
        <w:rPr>
          <w:rFonts w:asciiTheme="majorBidi" w:hAnsiTheme="majorBidi" w:cstheme="majorBidi"/>
          <w:color w:val="000000" w:themeColor="text1"/>
        </w:rPr>
        <w:t xml:space="preserve">Muhammad </w:t>
      </w:r>
      <w:proofErr w:type="spellStart"/>
      <w:r w:rsidR="00B93090" w:rsidRPr="00E00191">
        <w:rPr>
          <w:rFonts w:asciiTheme="majorBidi" w:hAnsiTheme="majorBidi" w:cstheme="majorBidi"/>
          <w:color w:val="000000" w:themeColor="text1"/>
        </w:rPr>
        <w:t>Hammad</w:t>
      </w:r>
      <w:proofErr w:type="spellEnd"/>
      <w:r w:rsidR="00B93090" w:rsidRPr="00E00191">
        <w:rPr>
          <w:rFonts w:asciiTheme="majorBidi" w:hAnsiTheme="majorBidi" w:cstheme="majorBidi"/>
          <w:color w:val="000000" w:themeColor="text1"/>
        </w:rPr>
        <w:t xml:space="preserve"> Afzal</w:t>
      </w:r>
      <w:r w:rsidRPr="00E00191">
        <w:rPr>
          <w:rFonts w:asciiTheme="majorBidi" w:hAnsiTheme="majorBidi" w:cstheme="majorBidi"/>
          <w:color w:val="000000" w:themeColor="text1"/>
        </w:rPr>
        <w:t xml:space="preserve"> M. Phil Scholar in the department of Education, at National College of Business Administration and Economics, Lahore do solemnly declare that the thesis entitled </w:t>
      </w:r>
      <w:r w:rsidR="00B93090" w:rsidRPr="00E00191">
        <w:rPr>
          <w:rFonts w:asciiTheme="majorBidi" w:hAnsiTheme="majorBidi" w:cstheme="majorBidi"/>
          <w:color w:val="000000" w:themeColor="text1"/>
        </w:rPr>
        <w:t>“Perception of Secondary School Students Regarding Service Quality Management</w:t>
      </w:r>
      <w:r w:rsidRPr="00E00191">
        <w:rPr>
          <w:rFonts w:asciiTheme="majorBidi" w:hAnsiTheme="majorBidi" w:cstheme="majorBidi"/>
          <w:color w:val="000000" w:themeColor="text1"/>
        </w:rPr>
        <w:t>” submitted by me in fulfillment of the requirement of M. Phil. In the subject of Education is my original work. I solemnly declare this research work has not been submitted or published earlier. It shall also not be submitted to obtain any degree to any other university or institution.</w:t>
      </w:r>
    </w:p>
    <w:p w:rsidR="006C18C8" w:rsidRPr="00E00191" w:rsidRDefault="006C18C8" w:rsidP="00F87C80">
      <w:pPr>
        <w:spacing w:line="480" w:lineRule="auto"/>
        <w:jc w:val="right"/>
        <w:outlineLvl w:val="0"/>
        <w:rPr>
          <w:rFonts w:asciiTheme="majorBidi" w:hAnsiTheme="majorBidi" w:cstheme="majorBidi"/>
          <w:color w:val="000000" w:themeColor="text1"/>
        </w:rPr>
      </w:pPr>
    </w:p>
    <w:p w:rsidR="006C18C8" w:rsidRPr="00E00191" w:rsidRDefault="006C18C8" w:rsidP="00F87C80">
      <w:pPr>
        <w:spacing w:line="480" w:lineRule="auto"/>
        <w:jc w:val="right"/>
        <w:outlineLvl w:val="0"/>
        <w:rPr>
          <w:rFonts w:asciiTheme="majorBidi" w:hAnsiTheme="majorBidi" w:cstheme="majorBidi"/>
          <w:color w:val="000000" w:themeColor="text1"/>
        </w:rPr>
      </w:pPr>
    </w:p>
    <w:p w:rsidR="006C18C8" w:rsidRPr="00E00191" w:rsidRDefault="006C18C8" w:rsidP="00F87C80">
      <w:pPr>
        <w:spacing w:line="480" w:lineRule="auto"/>
        <w:jc w:val="right"/>
        <w:outlineLvl w:val="0"/>
        <w:rPr>
          <w:rFonts w:asciiTheme="majorBidi" w:hAnsiTheme="majorBidi" w:cstheme="majorBidi"/>
          <w:color w:val="000000" w:themeColor="text1"/>
        </w:rPr>
      </w:pPr>
    </w:p>
    <w:p w:rsidR="006C18C8" w:rsidRPr="00E00191" w:rsidRDefault="00B93090" w:rsidP="00F87C80">
      <w:pPr>
        <w:spacing w:line="480" w:lineRule="auto"/>
        <w:jc w:val="right"/>
        <w:rPr>
          <w:rFonts w:asciiTheme="majorBidi" w:hAnsiTheme="majorBidi" w:cstheme="majorBidi"/>
          <w:b/>
          <w:bCs/>
          <w:color w:val="000000" w:themeColor="text1"/>
        </w:rPr>
      </w:pPr>
      <w:r w:rsidRPr="00E00191">
        <w:rPr>
          <w:rFonts w:asciiTheme="majorBidi" w:hAnsiTheme="majorBidi" w:cstheme="majorBidi"/>
          <w:b/>
          <w:bCs/>
          <w:color w:val="000000" w:themeColor="text1"/>
        </w:rPr>
        <w:t xml:space="preserve">Muhammad </w:t>
      </w:r>
      <w:proofErr w:type="spellStart"/>
      <w:r w:rsidRPr="00E00191">
        <w:rPr>
          <w:rFonts w:asciiTheme="majorBidi" w:hAnsiTheme="majorBidi" w:cstheme="majorBidi"/>
          <w:b/>
          <w:bCs/>
          <w:color w:val="000000" w:themeColor="text1"/>
        </w:rPr>
        <w:t>Hammad</w:t>
      </w:r>
      <w:proofErr w:type="spellEnd"/>
      <w:r w:rsidRPr="00E00191">
        <w:rPr>
          <w:rFonts w:asciiTheme="majorBidi" w:hAnsiTheme="majorBidi" w:cstheme="majorBidi"/>
          <w:b/>
          <w:bCs/>
          <w:color w:val="000000" w:themeColor="text1"/>
        </w:rPr>
        <w:t xml:space="preserve"> Afzal</w:t>
      </w:r>
    </w:p>
    <w:p w:rsidR="006C18C8" w:rsidRPr="00E00191" w:rsidRDefault="006C18C8" w:rsidP="00F87C80">
      <w:pPr>
        <w:spacing w:line="480" w:lineRule="auto"/>
        <w:rPr>
          <w:rFonts w:asciiTheme="majorBidi" w:hAnsiTheme="majorBidi" w:cstheme="majorBidi"/>
          <w:color w:val="000000" w:themeColor="text1"/>
        </w:rPr>
      </w:pPr>
    </w:p>
    <w:p w:rsidR="006C18C8" w:rsidRPr="00E00191" w:rsidRDefault="006C18C8" w:rsidP="00F87C80">
      <w:pPr>
        <w:spacing w:line="480" w:lineRule="auto"/>
        <w:rPr>
          <w:rFonts w:asciiTheme="majorBidi" w:hAnsiTheme="majorBidi" w:cstheme="majorBidi"/>
          <w:color w:val="000000" w:themeColor="text1"/>
        </w:rPr>
      </w:pPr>
    </w:p>
    <w:p w:rsidR="006C18C8" w:rsidRPr="00E00191" w:rsidRDefault="006C18C8" w:rsidP="00F87C80">
      <w:pPr>
        <w:spacing w:line="480" w:lineRule="auto"/>
        <w:rPr>
          <w:rFonts w:asciiTheme="majorBidi" w:hAnsiTheme="majorBidi" w:cstheme="majorBidi"/>
          <w:color w:val="000000" w:themeColor="text1"/>
        </w:rPr>
      </w:pPr>
    </w:p>
    <w:p w:rsidR="006C18C8" w:rsidRPr="00E00191" w:rsidRDefault="006C18C8" w:rsidP="00F87C80">
      <w:pPr>
        <w:spacing w:line="480" w:lineRule="auto"/>
        <w:rPr>
          <w:rFonts w:asciiTheme="majorBidi" w:hAnsiTheme="majorBidi" w:cstheme="majorBidi"/>
          <w:color w:val="000000" w:themeColor="text1"/>
        </w:rPr>
      </w:pPr>
    </w:p>
    <w:p w:rsidR="006C18C8" w:rsidRPr="00E00191" w:rsidRDefault="006C18C8" w:rsidP="00F87C80">
      <w:pPr>
        <w:spacing w:line="480" w:lineRule="auto"/>
        <w:rPr>
          <w:rFonts w:asciiTheme="majorBidi" w:hAnsiTheme="majorBidi" w:cstheme="majorBidi"/>
          <w:color w:val="000000" w:themeColor="text1"/>
        </w:rPr>
      </w:pPr>
    </w:p>
    <w:p w:rsidR="006C18C8" w:rsidRPr="00E00191" w:rsidRDefault="006C18C8" w:rsidP="00F87C80">
      <w:pPr>
        <w:spacing w:line="480" w:lineRule="auto"/>
        <w:rPr>
          <w:rFonts w:asciiTheme="majorBidi" w:hAnsiTheme="majorBidi" w:cstheme="majorBidi"/>
          <w:color w:val="000000" w:themeColor="text1"/>
        </w:rPr>
      </w:pPr>
    </w:p>
    <w:p w:rsidR="00B93090" w:rsidRPr="00E00191" w:rsidRDefault="00B93090" w:rsidP="00F87C80">
      <w:pPr>
        <w:spacing w:line="480" w:lineRule="auto"/>
        <w:rPr>
          <w:rFonts w:asciiTheme="majorBidi" w:hAnsiTheme="majorBidi" w:cstheme="majorBidi"/>
          <w:color w:val="000000" w:themeColor="text1"/>
        </w:rPr>
      </w:pPr>
    </w:p>
    <w:p w:rsidR="00B93090" w:rsidRPr="00E00191" w:rsidRDefault="00B93090" w:rsidP="00F87C80">
      <w:pPr>
        <w:spacing w:line="480" w:lineRule="auto"/>
        <w:rPr>
          <w:rFonts w:asciiTheme="majorBidi" w:hAnsiTheme="majorBidi" w:cstheme="majorBidi"/>
          <w:color w:val="000000" w:themeColor="text1"/>
        </w:rPr>
      </w:pPr>
    </w:p>
    <w:p w:rsidR="00B93090" w:rsidRPr="00E00191" w:rsidRDefault="00B93090" w:rsidP="00F87C80">
      <w:pPr>
        <w:spacing w:line="480" w:lineRule="auto"/>
        <w:rPr>
          <w:rFonts w:asciiTheme="majorBidi" w:hAnsiTheme="majorBidi" w:cstheme="majorBidi"/>
          <w:color w:val="000000" w:themeColor="text1"/>
        </w:rPr>
      </w:pPr>
    </w:p>
    <w:p w:rsidR="006C18C8" w:rsidRPr="00E00191" w:rsidRDefault="006C18C8" w:rsidP="00F87C80">
      <w:pPr>
        <w:spacing w:line="480" w:lineRule="auto"/>
        <w:jc w:val="center"/>
        <w:rPr>
          <w:rFonts w:asciiTheme="majorBidi" w:hAnsiTheme="majorBidi" w:cstheme="majorBidi"/>
          <w:b/>
          <w:color w:val="000000" w:themeColor="text1"/>
        </w:rPr>
      </w:pPr>
    </w:p>
    <w:p w:rsidR="006C18C8" w:rsidRPr="00E00191" w:rsidRDefault="006C18C8" w:rsidP="00F87C80">
      <w:pPr>
        <w:spacing w:line="480" w:lineRule="auto"/>
        <w:jc w:val="center"/>
        <w:rPr>
          <w:rFonts w:asciiTheme="majorBidi" w:hAnsiTheme="majorBidi" w:cstheme="majorBidi"/>
          <w:b/>
          <w:color w:val="000000" w:themeColor="text1"/>
        </w:rPr>
      </w:pPr>
      <w:r w:rsidRPr="00E00191">
        <w:rPr>
          <w:rFonts w:asciiTheme="majorBidi" w:hAnsiTheme="majorBidi" w:cstheme="majorBidi"/>
          <w:b/>
          <w:color w:val="000000" w:themeColor="text1"/>
        </w:rPr>
        <w:t>FORWARDING CERTIFICATE</w:t>
      </w:r>
    </w:p>
    <w:p w:rsidR="006C18C8" w:rsidRPr="00E00191" w:rsidRDefault="006C18C8" w:rsidP="00F87C80">
      <w:p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The thesis entitled “</w:t>
      </w:r>
      <w:r w:rsidR="00B93090" w:rsidRPr="00E00191">
        <w:rPr>
          <w:rFonts w:asciiTheme="majorBidi" w:hAnsiTheme="majorBidi" w:cstheme="majorBidi"/>
          <w:color w:val="000000" w:themeColor="text1"/>
        </w:rPr>
        <w:t>Perception of Secondary School Students Regarding Service Quality Management</w:t>
      </w:r>
      <w:r w:rsidRPr="00E00191">
        <w:rPr>
          <w:rFonts w:asciiTheme="majorBidi" w:hAnsiTheme="majorBidi" w:cstheme="majorBidi"/>
          <w:color w:val="000000" w:themeColor="text1"/>
        </w:rPr>
        <w:t xml:space="preserve">” is written by Muhammad </w:t>
      </w:r>
      <w:proofErr w:type="spellStart"/>
      <w:r w:rsidR="00B93090" w:rsidRPr="00E00191">
        <w:rPr>
          <w:rFonts w:asciiTheme="majorBidi" w:hAnsiTheme="majorBidi" w:cstheme="majorBidi"/>
          <w:color w:val="000000" w:themeColor="text1"/>
        </w:rPr>
        <w:t>Hammad</w:t>
      </w:r>
      <w:proofErr w:type="spellEnd"/>
      <w:r w:rsidR="00B93090" w:rsidRPr="00E00191">
        <w:rPr>
          <w:rFonts w:asciiTheme="majorBidi" w:hAnsiTheme="majorBidi" w:cstheme="majorBidi"/>
          <w:color w:val="000000" w:themeColor="text1"/>
        </w:rPr>
        <w:t xml:space="preserve"> Afzal student</w:t>
      </w:r>
      <w:r w:rsidRPr="00E00191">
        <w:rPr>
          <w:rFonts w:asciiTheme="majorBidi" w:hAnsiTheme="majorBidi" w:cstheme="majorBidi"/>
          <w:color w:val="000000" w:themeColor="text1"/>
        </w:rPr>
        <w:t xml:space="preserve"> of M. Phil. Education have been prepared under my supervision for fulfillment of the degree Master of Philosophy in Education. </w:t>
      </w:r>
    </w:p>
    <w:p w:rsidR="006C18C8" w:rsidRPr="00E00191" w:rsidRDefault="006C18C8" w:rsidP="00F87C80">
      <w:pPr>
        <w:spacing w:line="480" w:lineRule="auto"/>
        <w:jc w:val="center"/>
        <w:rPr>
          <w:rFonts w:asciiTheme="majorBidi" w:hAnsiTheme="majorBidi" w:cstheme="majorBidi"/>
          <w:color w:val="000000" w:themeColor="text1"/>
        </w:rPr>
      </w:pPr>
    </w:p>
    <w:p w:rsidR="006C18C8" w:rsidRPr="00E00191" w:rsidRDefault="006C18C8" w:rsidP="00F87C80">
      <w:pPr>
        <w:spacing w:line="480" w:lineRule="auto"/>
        <w:jc w:val="center"/>
        <w:rPr>
          <w:rFonts w:asciiTheme="majorBidi" w:hAnsiTheme="majorBidi" w:cstheme="majorBidi"/>
          <w:color w:val="000000" w:themeColor="text1"/>
        </w:rPr>
      </w:pPr>
    </w:p>
    <w:p w:rsidR="006C18C8" w:rsidRPr="00E00191" w:rsidRDefault="006C18C8" w:rsidP="00F87C80">
      <w:pPr>
        <w:spacing w:line="480" w:lineRule="auto"/>
        <w:jc w:val="center"/>
        <w:rPr>
          <w:rFonts w:asciiTheme="majorBidi" w:hAnsiTheme="majorBidi" w:cstheme="majorBidi"/>
          <w:color w:val="000000" w:themeColor="text1"/>
        </w:rPr>
      </w:pPr>
    </w:p>
    <w:p w:rsidR="006C18C8" w:rsidRPr="00E00191" w:rsidRDefault="006C18C8" w:rsidP="00F87C80">
      <w:pPr>
        <w:spacing w:line="480" w:lineRule="auto"/>
        <w:jc w:val="center"/>
        <w:rPr>
          <w:rFonts w:asciiTheme="majorBidi" w:hAnsiTheme="majorBidi" w:cstheme="majorBidi"/>
          <w:color w:val="000000" w:themeColor="text1"/>
        </w:rPr>
      </w:pPr>
    </w:p>
    <w:p w:rsidR="006C18C8" w:rsidRPr="00E00191" w:rsidRDefault="006C18C8" w:rsidP="00F87C80">
      <w:pPr>
        <w:spacing w:line="480" w:lineRule="auto"/>
        <w:jc w:val="right"/>
        <w:rPr>
          <w:rFonts w:asciiTheme="majorBidi" w:hAnsiTheme="majorBidi" w:cstheme="majorBidi"/>
          <w:color w:val="000000" w:themeColor="text1"/>
        </w:rPr>
      </w:pPr>
    </w:p>
    <w:p w:rsidR="006C18C8" w:rsidRPr="00E00191" w:rsidRDefault="006C18C8" w:rsidP="00F87C80">
      <w:pPr>
        <w:spacing w:line="480" w:lineRule="auto"/>
        <w:ind w:left="4320"/>
        <w:jc w:val="right"/>
        <w:rPr>
          <w:rFonts w:asciiTheme="majorBidi" w:hAnsiTheme="majorBidi" w:cstheme="majorBidi"/>
          <w:b/>
          <w:bCs/>
          <w:color w:val="000000" w:themeColor="text1"/>
        </w:rPr>
      </w:pPr>
      <w:r w:rsidRPr="00E00191">
        <w:rPr>
          <w:rFonts w:asciiTheme="majorBidi" w:hAnsiTheme="majorBidi" w:cstheme="majorBidi"/>
          <w:b/>
          <w:bCs/>
          <w:color w:val="000000" w:themeColor="text1"/>
        </w:rPr>
        <w:t>Supervisor</w:t>
      </w:r>
    </w:p>
    <w:p w:rsidR="006C18C8" w:rsidRPr="00E00191" w:rsidRDefault="006C18C8" w:rsidP="00F87C80">
      <w:pPr>
        <w:spacing w:line="480" w:lineRule="auto"/>
        <w:ind w:left="4320"/>
        <w:jc w:val="right"/>
        <w:rPr>
          <w:rFonts w:asciiTheme="majorBidi" w:hAnsiTheme="majorBidi" w:cstheme="majorBidi"/>
          <w:color w:val="000000" w:themeColor="text1"/>
        </w:rPr>
      </w:pPr>
    </w:p>
    <w:p w:rsidR="006C18C8" w:rsidRPr="00E00191" w:rsidRDefault="006C18C8" w:rsidP="00F87C80">
      <w:p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br w:type="page"/>
      </w:r>
    </w:p>
    <w:p w:rsidR="006C18C8" w:rsidRPr="00E00191" w:rsidRDefault="006C18C8" w:rsidP="00F87C80">
      <w:pPr>
        <w:spacing w:line="480" w:lineRule="auto"/>
        <w:jc w:val="center"/>
        <w:rPr>
          <w:rFonts w:asciiTheme="majorBidi" w:hAnsiTheme="majorBidi" w:cstheme="majorBidi"/>
          <w:b/>
          <w:bCs/>
          <w:color w:val="000000" w:themeColor="text1"/>
        </w:rPr>
      </w:pPr>
      <w:r w:rsidRPr="00E00191">
        <w:rPr>
          <w:rFonts w:asciiTheme="majorBidi" w:hAnsiTheme="majorBidi" w:cstheme="majorBidi"/>
          <w:b/>
          <w:bCs/>
          <w:color w:val="000000" w:themeColor="text1"/>
        </w:rPr>
        <w:lastRenderedPageBreak/>
        <w:t>PERMISSION LETTER</w:t>
      </w:r>
    </w:p>
    <w:tbl>
      <w:tblPr>
        <w:tblStyle w:val="LightShading1"/>
        <w:tblW w:w="8856" w:type="dxa"/>
        <w:tblLayout w:type="fixed"/>
        <w:tblLook w:val="0400" w:firstRow="0" w:lastRow="0" w:firstColumn="0" w:lastColumn="0" w:noHBand="0" w:noVBand="1"/>
      </w:tblPr>
      <w:tblGrid>
        <w:gridCol w:w="2358"/>
        <w:gridCol w:w="6498"/>
      </w:tblGrid>
      <w:tr w:rsidR="006C18C8" w:rsidRPr="00E00191" w:rsidTr="00B93090">
        <w:trPr>
          <w:cnfStyle w:val="000000100000" w:firstRow="0" w:lastRow="0" w:firstColumn="0" w:lastColumn="0" w:oddVBand="0" w:evenVBand="0" w:oddHBand="1" w:evenHBand="0" w:firstRowFirstColumn="0" w:firstRowLastColumn="0" w:lastRowFirstColumn="0" w:lastRowLastColumn="0"/>
          <w:trHeight w:val="1160"/>
        </w:trPr>
        <w:tc>
          <w:tcPr>
            <w:tcW w:w="2358" w:type="dxa"/>
            <w:shd w:val="clear" w:color="auto" w:fill="auto"/>
          </w:tcPr>
          <w:p w:rsidR="006C18C8" w:rsidRPr="00E00191" w:rsidRDefault="006C18C8" w:rsidP="00F87C80">
            <w:pPr>
              <w:pStyle w:val="Normal1"/>
              <w:spacing w:after="120" w:line="480" w:lineRule="auto"/>
              <w:jc w:val="both"/>
              <w:rPr>
                <w:rFonts w:asciiTheme="majorBidi" w:hAnsiTheme="majorBidi" w:cstheme="majorBidi"/>
                <w:b/>
                <w:color w:val="000000" w:themeColor="text1"/>
              </w:rPr>
            </w:pPr>
            <w:r w:rsidRPr="00E00191">
              <w:rPr>
                <w:rFonts w:asciiTheme="majorBidi" w:hAnsiTheme="majorBidi" w:cstheme="majorBidi"/>
                <w:b/>
                <w:color w:val="000000" w:themeColor="text1"/>
              </w:rPr>
              <w:t>Title of Thesis:</w:t>
            </w:r>
          </w:p>
        </w:tc>
        <w:tc>
          <w:tcPr>
            <w:tcW w:w="6498" w:type="dxa"/>
            <w:shd w:val="clear" w:color="auto" w:fill="auto"/>
          </w:tcPr>
          <w:p w:rsidR="006C18C8" w:rsidRPr="00E00191" w:rsidRDefault="00B93090" w:rsidP="00F87C80">
            <w:p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Perception of Secondary School Students Regarding Service Quality Management</w:t>
            </w:r>
          </w:p>
        </w:tc>
      </w:tr>
      <w:tr w:rsidR="006C18C8" w:rsidRPr="00E00191" w:rsidTr="00B93090">
        <w:trPr>
          <w:trHeight w:val="719"/>
        </w:trPr>
        <w:tc>
          <w:tcPr>
            <w:tcW w:w="2358" w:type="dxa"/>
            <w:shd w:val="clear" w:color="auto" w:fill="auto"/>
          </w:tcPr>
          <w:p w:rsidR="006C18C8" w:rsidRPr="00E00191" w:rsidRDefault="006C18C8" w:rsidP="00F87C80">
            <w:pPr>
              <w:pStyle w:val="Normal1"/>
              <w:spacing w:after="120" w:line="480" w:lineRule="auto"/>
              <w:jc w:val="both"/>
              <w:rPr>
                <w:rFonts w:asciiTheme="majorBidi" w:hAnsiTheme="majorBidi" w:cstheme="majorBidi"/>
                <w:b/>
                <w:color w:val="000000" w:themeColor="text1"/>
              </w:rPr>
            </w:pPr>
            <w:r w:rsidRPr="00E00191">
              <w:rPr>
                <w:rFonts w:asciiTheme="majorBidi" w:hAnsiTheme="majorBidi" w:cstheme="majorBidi"/>
                <w:b/>
                <w:color w:val="000000" w:themeColor="text1"/>
              </w:rPr>
              <w:t>Student Name</w:t>
            </w:r>
          </w:p>
        </w:tc>
        <w:tc>
          <w:tcPr>
            <w:tcW w:w="6498" w:type="dxa"/>
            <w:shd w:val="clear" w:color="auto" w:fill="auto"/>
          </w:tcPr>
          <w:p w:rsidR="006C18C8" w:rsidRPr="00E00191" w:rsidRDefault="006C18C8" w:rsidP="00F87C80">
            <w:p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 xml:space="preserve">Muhammad </w:t>
            </w:r>
            <w:proofErr w:type="spellStart"/>
            <w:r w:rsidR="00B93090" w:rsidRPr="00E00191">
              <w:rPr>
                <w:rFonts w:asciiTheme="majorBidi" w:hAnsiTheme="majorBidi" w:cstheme="majorBidi"/>
                <w:color w:val="000000" w:themeColor="text1"/>
              </w:rPr>
              <w:t>Hammad</w:t>
            </w:r>
            <w:proofErr w:type="spellEnd"/>
            <w:r w:rsidR="00B93090" w:rsidRPr="00E00191">
              <w:rPr>
                <w:rFonts w:asciiTheme="majorBidi" w:hAnsiTheme="majorBidi" w:cstheme="majorBidi"/>
                <w:color w:val="000000" w:themeColor="text1"/>
              </w:rPr>
              <w:t xml:space="preserve"> Afzal</w:t>
            </w:r>
          </w:p>
        </w:tc>
      </w:tr>
    </w:tbl>
    <w:p w:rsidR="006C18C8" w:rsidRPr="00E00191" w:rsidRDefault="006C18C8" w:rsidP="00F87C80">
      <w:pPr>
        <w:pStyle w:val="Normal1"/>
        <w:spacing w:after="120" w:line="480" w:lineRule="auto"/>
        <w:jc w:val="both"/>
        <w:rPr>
          <w:rFonts w:asciiTheme="majorBidi" w:hAnsiTheme="majorBidi" w:cstheme="majorBidi"/>
          <w:color w:val="000000" w:themeColor="text1"/>
        </w:rPr>
      </w:pPr>
    </w:p>
    <w:p w:rsidR="006C18C8" w:rsidRPr="00E00191" w:rsidRDefault="006C18C8" w:rsidP="00F87C80">
      <w:pPr>
        <w:pStyle w:val="Normal1"/>
        <w:spacing w:after="120" w:line="480" w:lineRule="auto"/>
        <w:jc w:val="both"/>
        <w:rPr>
          <w:rFonts w:asciiTheme="majorBidi" w:hAnsiTheme="majorBidi" w:cstheme="majorBidi"/>
          <w:color w:val="000000" w:themeColor="text1"/>
        </w:rPr>
      </w:pPr>
      <w:r w:rsidRPr="00E00191">
        <w:rPr>
          <w:rFonts w:asciiTheme="majorBidi" w:hAnsiTheme="majorBidi" w:cstheme="majorBidi"/>
          <w:color w:val="000000" w:themeColor="text1"/>
        </w:rPr>
        <w:t xml:space="preserve">Accepted by the Faculty of Social Sciences, in partial fulfillment of the requirements for degree of Master of Philosophy in Education. </w:t>
      </w:r>
    </w:p>
    <w:p w:rsidR="006C18C8" w:rsidRPr="00E00191" w:rsidRDefault="006C18C8" w:rsidP="00F87C80">
      <w:pPr>
        <w:pStyle w:val="Normal1"/>
        <w:spacing w:after="120" w:line="480" w:lineRule="auto"/>
        <w:jc w:val="right"/>
        <w:rPr>
          <w:rFonts w:asciiTheme="majorBidi" w:hAnsiTheme="majorBidi" w:cstheme="majorBidi"/>
          <w:b/>
          <w:color w:val="000000" w:themeColor="text1"/>
        </w:rPr>
      </w:pPr>
      <w:r w:rsidRPr="00E00191">
        <w:rPr>
          <w:rFonts w:asciiTheme="majorBidi" w:hAnsiTheme="majorBidi" w:cstheme="majorBidi"/>
          <w:color w:val="000000" w:themeColor="text1"/>
        </w:rPr>
        <w:br/>
      </w:r>
      <w:r w:rsidRPr="00E00191">
        <w:rPr>
          <w:rFonts w:asciiTheme="majorBidi" w:hAnsiTheme="majorBidi" w:cstheme="majorBidi"/>
          <w:b/>
          <w:color w:val="000000" w:themeColor="text1"/>
        </w:rPr>
        <w:t>Thesis Examination Committee</w:t>
      </w:r>
    </w:p>
    <w:p w:rsidR="006C18C8" w:rsidRPr="00E00191" w:rsidRDefault="006C18C8" w:rsidP="00F87C80">
      <w:pPr>
        <w:pStyle w:val="Normal1"/>
        <w:spacing w:after="120" w:line="480" w:lineRule="auto"/>
        <w:jc w:val="both"/>
        <w:rPr>
          <w:rFonts w:asciiTheme="majorBidi" w:hAnsiTheme="majorBidi" w:cstheme="majorBidi"/>
          <w:color w:val="000000" w:themeColor="text1"/>
        </w:rPr>
      </w:pPr>
    </w:p>
    <w:p w:rsidR="006C18C8" w:rsidRPr="00E00191" w:rsidRDefault="006C18C8" w:rsidP="00F87C80">
      <w:pPr>
        <w:pStyle w:val="Normal1"/>
        <w:spacing w:after="120" w:line="480" w:lineRule="auto"/>
        <w:jc w:val="right"/>
        <w:rPr>
          <w:rFonts w:asciiTheme="majorBidi" w:hAnsiTheme="majorBidi" w:cstheme="majorBidi"/>
          <w:color w:val="000000" w:themeColor="text1"/>
        </w:rPr>
      </w:pPr>
      <w:r w:rsidRPr="00E00191">
        <w:rPr>
          <w:rFonts w:asciiTheme="majorBidi" w:hAnsiTheme="majorBidi" w:cstheme="majorBidi"/>
          <w:color w:val="000000" w:themeColor="text1"/>
        </w:rPr>
        <w:t>______________________________</w:t>
      </w:r>
    </w:p>
    <w:p w:rsidR="006C18C8" w:rsidRPr="00E00191" w:rsidRDefault="006C18C8" w:rsidP="00F87C80">
      <w:pPr>
        <w:pStyle w:val="Normal1"/>
        <w:spacing w:after="120" w:line="480" w:lineRule="auto"/>
        <w:rPr>
          <w:rFonts w:asciiTheme="majorBidi" w:hAnsiTheme="majorBidi" w:cstheme="majorBidi"/>
          <w:color w:val="000000" w:themeColor="text1"/>
        </w:rPr>
      </w:pP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t>External Examiner</w:t>
      </w:r>
    </w:p>
    <w:p w:rsidR="006C18C8" w:rsidRPr="00E00191" w:rsidRDefault="006C18C8" w:rsidP="00F87C80">
      <w:pPr>
        <w:pStyle w:val="Normal1"/>
        <w:spacing w:after="120" w:line="480" w:lineRule="auto"/>
        <w:rPr>
          <w:rFonts w:asciiTheme="majorBidi" w:hAnsiTheme="majorBidi" w:cstheme="majorBidi"/>
          <w:color w:val="000000" w:themeColor="text1"/>
        </w:rPr>
      </w:pPr>
    </w:p>
    <w:p w:rsidR="006C18C8" w:rsidRPr="00E00191" w:rsidRDefault="006C18C8" w:rsidP="00F87C80">
      <w:pPr>
        <w:pStyle w:val="Normal1"/>
        <w:spacing w:after="120" w:line="480" w:lineRule="auto"/>
        <w:jc w:val="right"/>
        <w:rPr>
          <w:rFonts w:asciiTheme="majorBidi" w:hAnsiTheme="majorBidi" w:cstheme="majorBidi"/>
          <w:color w:val="000000" w:themeColor="text1"/>
        </w:rPr>
      </w:pPr>
      <w:r w:rsidRPr="00E00191">
        <w:rPr>
          <w:rFonts w:asciiTheme="majorBidi" w:hAnsiTheme="majorBidi" w:cstheme="majorBidi"/>
          <w:color w:val="000000" w:themeColor="text1"/>
        </w:rPr>
        <w:t>______________________________</w:t>
      </w:r>
    </w:p>
    <w:p w:rsidR="006C18C8" w:rsidRPr="00E00191" w:rsidRDefault="006C18C8" w:rsidP="00F87C80">
      <w:pPr>
        <w:pStyle w:val="Normal1"/>
        <w:spacing w:after="120" w:line="480" w:lineRule="auto"/>
        <w:rPr>
          <w:rFonts w:asciiTheme="majorBidi" w:hAnsiTheme="majorBidi" w:cstheme="majorBidi"/>
          <w:color w:val="000000" w:themeColor="text1"/>
        </w:rPr>
      </w:pP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t>Supervisor</w:t>
      </w:r>
    </w:p>
    <w:p w:rsidR="006C18C8" w:rsidRPr="00E00191" w:rsidRDefault="006C18C8" w:rsidP="00F87C80">
      <w:pPr>
        <w:pStyle w:val="Normal1"/>
        <w:spacing w:after="120" w:line="480" w:lineRule="auto"/>
        <w:jc w:val="both"/>
        <w:rPr>
          <w:rFonts w:asciiTheme="majorBidi" w:hAnsiTheme="majorBidi" w:cstheme="majorBidi"/>
          <w:color w:val="000000" w:themeColor="text1"/>
        </w:rPr>
      </w:pPr>
    </w:p>
    <w:p w:rsidR="006C18C8" w:rsidRPr="00E00191" w:rsidRDefault="006C18C8" w:rsidP="00F87C80">
      <w:pPr>
        <w:pStyle w:val="Normal1"/>
        <w:spacing w:after="120" w:line="480" w:lineRule="auto"/>
        <w:jc w:val="right"/>
        <w:rPr>
          <w:rFonts w:asciiTheme="majorBidi" w:hAnsiTheme="majorBidi" w:cstheme="majorBidi"/>
          <w:color w:val="000000" w:themeColor="text1"/>
        </w:rPr>
      </w:pPr>
      <w:r w:rsidRPr="00E00191">
        <w:rPr>
          <w:rFonts w:asciiTheme="majorBidi" w:hAnsiTheme="majorBidi" w:cstheme="majorBidi"/>
          <w:color w:val="000000" w:themeColor="text1"/>
        </w:rPr>
        <w:t>______________________________</w:t>
      </w:r>
    </w:p>
    <w:p w:rsidR="006C18C8" w:rsidRPr="00E00191" w:rsidRDefault="006C18C8" w:rsidP="00F87C80">
      <w:p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r>
      <w:r w:rsidRPr="00E00191">
        <w:rPr>
          <w:rFonts w:asciiTheme="majorBidi" w:hAnsiTheme="majorBidi" w:cstheme="majorBidi"/>
          <w:color w:val="000000" w:themeColor="text1"/>
        </w:rPr>
        <w:tab/>
        <w:t>Member</w:t>
      </w:r>
    </w:p>
    <w:p w:rsidR="006C18C8" w:rsidRPr="00E00191" w:rsidRDefault="006C18C8" w:rsidP="00F87C80">
      <w:pPr>
        <w:spacing w:line="480" w:lineRule="auto"/>
        <w:rPr>
          <w:rFonts w:asciiTheme="majorBidi" w:hAnsiTheme="majorBidi" w:cstheme="majorBidi"/>
          <w:color w:val="000000" w:themeColor="text1"/>
        </w:rPr>
      </w:pPr>
    </w:p>
    <w:p w:rsidR="006C18C8" w:rsidRPr="00E00191" w:rsidRDefault="006C18C8" w:rsidP="00F87C80">
      <w:pPr>
        <w:spacing w:line="480" w:lineRule="auto"/>
        <w:rPr>
          <w:rFonts w:asciiTheme="majorBidi" w:hAnsiTheme="majorBidi" w:cstheme="majorBidi"/>
          <w:color w:val="000000" w:themeColor="text1"/>
        </w:rPr>
      </w:pPr>
    </w:p>
    <w:p w:rsidR="006C18C8" w:rsidRPr="00E00191" w:rsidRDefault="006C18C8" w:rsidP="00F87C80">
      <w:pPr>
        <w:spacing w:line="480" w:lineRule="auto"/>
        <w:rPr>
          <w:rFonts w:asciiTheme="majorBidi" w:hAnsiTheme="majorBidi" w:cstheme="majorBidi"/>
          <w:color w:val="000000" w:themeColor="text1"/>
        </w:rPr>
      </w:pPr>
    </w:p>
    <w:p w:rsidR="006C18C8" w:rsidRPr="00E00191" w:rsidRDefault="006C18C8" w:rsidP="00F87C80">
      <w:pPr>
        <w:spacing w:line="480" w:lineRule="auto"/>
        <w:jc w:val="center"/>
        <w:outlineLvl w:val="0"/>
        <w:rPr>
          <w:rFonts w:asciiTheme="majorBidi" w:hAnsiTheme="majorBidi" w:cstheme="majorBidi"/>
          <w:b/>
          <w:color w:val="000000" w:themeColor="text1"/>
        </w:rPr>
      </w:pPr>
      <w:r w:rsidRPr="00E00191">
        <w:rPr>
          <w:rFonts w:asciiTheme="majorBidi" w:hAnsiTheme="majorBidi" w:cstheme="majorBidi"/>
          <w:b/>
          <w:color w:val="000000" w:themeColor="text1"/>
        </w:rPr>
        <w:lastRenderedPageBreak/>
        <w:t>ACKNOWLEDGEMENT</w:t>
      </w:r>
    </w:p>
    <w:p w:rsidR="006C18C8" w:rsidRPr="00E00191" w:rsidRDefault="006C18C8" w:rsidP="00F87C80">
      <w:p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 xml:space="preserve">In the name of Allah who is the most beneficent and merciful. I am very thankful to my Allah Almighty who bestowed me a great time for great work. I offer very special praise for our beloved Holy Prophet </w:t>
      </w:r>
      <w:proofErr w:type="spellStart"/>
      <w:r w:rsidRPr="00E00191">
        <w:rPr>
          <w:rFonts w:asciiTheme="majorBidi" w:hAnsiTheme="majorBidi" w:cstheme="majorBidi"/>
          <w:color w:val="000000" w:themeColor="text1"/>
        </w:rPr>
        <w:t>Hazrat</w:t>
      </w:r>
      <w:proofErr w:type="spellEnd"/>
      <w:r w:rsidRPr="00E00191">
        <w:rPr>
          <w:rFonts w:asciiTheme="majorBidi" w:hAnsiTheme="majorBidi" w:cstheme="majorBidi"/>
          <w:color w:val="000000" w:themeColor="text1"/>
        </w:rPr>
        <w:t xml:space="preserve"> Muhammad (PBUH) who is symbol of knowledge and guidance for humanity as a whole.  </w:t>
      </w:r>
    </w:p>
    <w:p w:rsidR="006C18C8" w:rsidRPr="00E00191" w:rsidRDefault="006C18C8" w:rsidP="00F87C80">
      <w:p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 xml:space="preserve">I </w:t>
      </w:r>
      <w:r w:rsidRPr="00F87C80">
        <w:rPr>
          <w:rFonts w:asciiTheme="majorBidi" w:hAnsiTheme="majorBidi" w:cstheme="majorBidi"/>
          <w:color w:val="000000" w:themeColor="text1"/>
        </w:rPr>
        <w:t xml:space="preserve">am greatly in debt to my research supervisor </w:t>
      </w:r>
      <w:r w:rsidR="00F87C80" w:rsidRPr="00F87C80">
        <w:rPr>
          <w:rFonts w:asciiTheme="majorBidi" w:hAnsiTheme="majorBidi" w:cstheme="majorBidi"/>
          <w:color w:val="000000" w:themeColor="text1"/>
        </w:rPr>
        <w:t xml:space="preserve">Dr. Muhammad </w:t>
      </w:r>
      <w:proofErr w:type="spellStart"/>
      <w:r w:rsidR="00F87C80" w:rsidRPr="00F87C80">
        <w:rPr>
          <w:rFonts w:asciiTheme="majorBidi" w:hAnsiTheme="majorBidi" w:cstheme="majorBidi"/>
          <w:color w:val="000000" w:themeColor="text1"/>
        </w:rPr>
        <w:t>Naveed</w:t>
      </w:r>
      <w:proofErr w:type="spellEnd"/>
      <w:r w:rsidR="00F87C80" w:rsidRPr="00F87C80">
        <w:rPr>
          <w:rFonts w:asciiTheme="majorBidi" w:hAnsiTheme="majorBidi" w:cstheme="majorBidi"/>
          <w:color w:val="000000" w:themeColor="text1"/>
        </w:rPr>
        <w:t xml:space="preserve"> </w:t>
      </w:r>
      <w:proofErr w:type="spellStart"/>
      <w:r w:rsidR="00F87C80" w:rsidRPr="00F87C80">
        <w:rPr>
          <w:rFonts w:asciiTheme="majorBidi" w:hAnsiTheme="majorBidi" w:cstheme="majorBidi"/>
          <w:color w:val="000000" w:themeColor="text1"/>
        </w:rPr>
        <w:t>Jabbar</w:t>
      </w:r>
      <w:proofErr w:type="spellEnd"/>
      <w:r w:rsidR="00F87C80" w:rsidRPr="00F87C80">
        <w:rPr>
          <w:rFonts w:asciiTheme="majorBidi" w:hAnsiTheme="majorBidi" w:cstheme="majorBidi"/>
          <w:color w:val="000000" w:themeColor="text1"/>
        </w:rPr>
        <w:t xml:space="preserve"> </w:t>
      </w:r>
      <w:r w:rsidRPr="00F87C80">
        <w:rPr>
          <w:rFonts w:asciiTheme="majorBidi" w:hAnsiTheme="majorBidi" w:cstheme="majorBidi"/>
          <w:color w:val="000000" w:themeColor="text1"/>
        </w:rPr>
        <w:t xml:space="preserve">who motivate, inspire and help me in my research and academic work. </w:t>
      </w:r>
      <w:r w:rsidR="00F87C80" w:rsidRPr="00F87C80">
        <w:rPr>
          <w:rFonts w:asciiTheme="majorBidi" w:hAnsiTheme="majorBidi" w:cstheme="majorBidi"/>
          <w:color w:val="000000" w:themeColor="text1"/>
        </w:rPr>
        <w:t xml:space="preserve">I’d like to say thanks to all teachers </w:t>
      </w:r>
      <w:r w:rsidRPr="00F87C80">
        <w:rPr>
          <w:rFonts w:asciiTheme="majorBidi" w:hAnsiTheme="majorBidi" w:cstheme="majorBidi"/>
          <w:color w:val="000000" w:themeColor="text1"/>
        </w:rPr>
        <w:t>for their motivation and guidance during course work.</w:t>
      </w:r>
      <w:r w:rsidRPr="00E00191">
        <w:rPr>
          <w:rFonts w:asciiTheme="majorBidi" w:hAnsiTheme="majorBidi" w:cstheme="majorBidi"/>
          <w:color w:val="000000" w:themeColor="text1"/>
        </w:rPr>
        <w:t xml:space="preserve"> </w:t>
      </w:r>
    </w:p>
    <w:p w:rsidR="006C18C8" w:rsidRPr="00E00191" w:rsidRDefault="006C18C8" w:rsidP="00F87C80">
      <w:p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I am real</w:t>
      </w:r>
      <w:r w:rsidR="00F87C80">
        <w:rPr>
          <w:rFonts w:asciiTheme="majorBidi" w:hAnsiTheme="majorBidi" w:cstheme="majorBidi"/>
          <w:color w:val="000000" w:themeColor="text1"/>
        </w:rPr>
        <w:t>ly thankful</w:t>
      </w:r>
      <w:r w:rsidR="00B93090" w:rsidRPr="00E00191">
        <w:rPr>
          <w:rFonts w:asciiTheme="majorBidi" w:hAnsiTheme="majorBidi" w:cstheme="majorBidi"/>
          <w:color w:val="000000" w:themeColor="text1"/>
        </w:rPr>
        <w:t xml:space="preserve"> to my beloved family</w:t>
      </w:r>
      <w:r w:rsidR="00F87C80">
        <w:rPr>
          <w:rFonts w:asciiTheme="majorBidi" w:hAnsiTheme="majorBidi" w:cstheme="majorBidi"/>
          <w:color w:val="000000" w:themeColor="text1"/>
        </w:rPr>
        <w:t xml:space="preserve"> members</w:t>
      </w:r>
      <w:r w:rsidR="00115E17">
        <w:rPr>
          <w:rFonts w:asciiTheme="majorBidi" w:hAnsiTheme="majorBidi" w:cstheme="majorBidi"/>
          <w:color w:val="000000" w:themeColor="text1"/>
        </w:rPr>
        <w:t>; my parents, siblings, wife and sons,</w:t>
      </w:r>
      <w:r w:rsidR="00F87C80">
        <w:rPr>
          <w:rFonts w:asciiTheme="majorBidi" w:hAnsiTheme="majorBidi" w:cstheme="majorBidi"/>
          <w:color w:val="000000" w:themeColor="text1"/>
        </w:rPr>
        <w:t xml:space="preserve"> who are a </w:t>
      </w:r>
      <w:r w:rsidRPr="00E00191">
        <w:rPr>
          <w:rFonts w:asciiTheme="majorBidi" w:hAnsiTheme="majorBidi" w:cstheme="majorBidi"/>
          <w:color w:val="000000" w:themeColor="text1"/>
        </w:rPr>
        <w:t>way of paradise for me and great blessing of Allah Almighty</w:t>
      </w:r>
      <w:r w:rsidR="00F87C80">
        <w:rPr>
          <w:rFonts w:asciiTheme="majorBidi" w:hAnsiTheme="majorBidi" w:cstheme="majorBidi"/>
          <w:color w:val="000000" w:themeColor="text1"/>
        </w:rPr>
        <w:t xml:space="preserve"> as they always pray for me. </w:t>
      </w:r>
      <w:r w:rsidRPr="00E00191">
        <w:rPr>
          <w:rFonts w:asciiTheme="majorBidi" w:hAnsiTheme="majorBidi" w:cstheme="majorBidi"/>
          <w:color w:val="000000" w:themeColor="text1"/>
        </w:rPr>
        <w:t xml:space="preserve">From the core of my heart, I pay thanks </w:t>
      </w:r>
      <w:r w:rsidR="00F87C80">
        <w:rPr>
          <w:rFonts w:asciiTheme="majorBidi" w:hAnsiTheme="majorBidi" w:cstheme="majorBidi"/>
          <w:color w:val="000000" w:themeColor="text1"/>
        </w:rPr>
        <w:t xml:space="preserve">to </w:t>
      </w:r>
      <w:r w:rsidRPr="00E00191">
        <w:rPr>
          <w:rFonts w:asciiTheme="majorBidi" w:hAnsiTheme="majorBidi" w:cstheme="majorBidi"/>
          <w:color w:val="000000" w:themeColor="text1"/>
        </w:rPr>
        <w:t xml:space="preserve">my </w:t>
      </w:r>
      <w:r w:rsidR="00F87C80">
        <w:rPr>
          <w:rFonts w:asciiTheme="majorBidi" w:hAnsiTheme="majorBidi" w:cstheme="majorBidi"/>
          <w:color w:val="000000" w:themeColor="text1"/>
        </w:rPr>
        <w:t xml:space="preserve">sister, Noor Aqsa, who wants to see me </w:t>
      </w:r>
      <w:r w:rsidRPr="00E00191">
        <w:rPr>
          <w:rFonts w:asciiTheme="majorBidi" w:hAnsiTheme="majorBidi" w:cstheme="majorBidi"/>
          <w:color w:val="000000" w:themeColor="text1"/>
        </w:rPr>
        <w:t>a successful person in every aspect of my life, and help</w:t>
      </w:r>
      <w:r w:rsidR="00F87C80">
        <w:rPr>
          <w:rFonts w:asciiTheme="majorBidi" w:hAnsiTheme="majorBidi" w:cstheme="majorBidi"/>
          <w:color w:val="000000" w:themeColor="text1"/>
        </w:rPr>
        <w:t>s</w:t>
      </w:r>
      <w:r w:rsidRPr="00E00191">
        <w:rPr>
          <w:rFonts w:asciiTheme="majorBidi" w:hAnsiTheme="majorBidi" w:cstheme="majorBidi"/>
          <w:color w:val="000000" w:themeColor="text1"/>
        </w:rPr>
        <w:t xml:space="preserve"> me in every possible way. I </w:t>
      </w:r>
      <w:r w:rsidR="00F87C80">
        <w:rPr>
          <w:rFonts w:asciiTheme="majorBidi" w:hAnsiTheme="majorBidi" w:cstheme="majorBidi"/>
          <w:color w:val="000000" w:themeColor="text1"/>
        </w:rPr>
        <w:t xml:space="preserve">am </w:t>
      </w:r>
      <w:r w:rsidRPr="00E00191">
        <w:rPr>
          <w:rFonts w:asciiTheme="majorBidi" w:hAnsiTheme="majorBidi" w:cstheme="majorBidi"/>
          <w:color w:val="000000" w:themeColor="text1"/>
        </w:rPr>
        <w:t>also thankful</w:t>
      </w:r>
      <w:r w:rsidR="00F87C80">
        <w:rPr>
          <w:rFonts w:asciiTheme="majorBidi" w:hAnsiTheme="majorBidi" w:cstheme="majorBidi"/>
          <w:color w:val="000000" w:themeColor="text1"/>
        </w:rPr>
        <w:t xml:space="preserve"> to</w:t>
      </w:r>
      <w:r w:rsidRPr="00E00191">
        <w:rPr>
          <w:rFonts w:asciiTheme="majorBidi" w:hAnsiTheme="majorBidi" w:cstheme="majorBidi"/>
          <w:color w:val="000000" w:themeColor="text1"/>
        </w:rPr>
        <w:t xml:space="preserve"> all of those who help and participate to collect my data.</w:t>
      </w:r>
    </w:p>
    <w:p w:rsidR="006C18C8" w:rsidRPr="00E00191" w:rsidRDefault="006C18C8" w:rsidP="00F87C80">
      <w:pPr>
        <w:spacing w:line="480" w:lineRule="auto"/>
        <w:jc w:val="right"/>
        <w:outlineLvl w:val="0"/>
        <w:rPr>
          <w:rFonts w:asciiTheme="majorBidi" w:hAnsiTheme="majorBidi" w:cstheme="majorBidi"/>
          <w:color w:val="000000" w:themeColor="text1"/>
        </w:rPr>
      </w:pPr>
    </w:p>
    <w:p w:rsidR="006C18C8" w:rsidRPr="00E00191" w:rsidRDefault="006C18C8" w:rsidP="00F87C80">
      <w:pPr>
        <w:spacing w:line="480" w:lineRule="auto"/>
        <w:jc w:val="right"/>
        <w:outlineLvl w:val="0"/>
        <w:rPr>
          <w:rFonts w:asciiTheme="majorBidi" w:hAnsiTheme="majorBidi" w:cstheme="majorBidi"/>
          <w:color w:val="000000" w:themeColor="text1"/>
        </w:rPr>
      </w:pPr>
    </w:p>
    <w:p w:rsidR="006C18C8" w:rsidRPr="00E00191" w:rsidRDefault="006C18C8" w:rsidP="00F87C80">
      <w:p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br w:type="page"/>
      </w:r>
    </w:p>
    <w:p w:rsidR="006C18C8" w:rsidRPr="00E00191" w:rsidRDefault="006C18C8" w:rsidP="00F87C80">
      <w:pPr>
        <w:spacing w:line="480" w:lineRule="auto"/>
        <w:jc w:val="center"/>
        <w:outlineLvl w:val="0"/>
        <w:rPr>
          <w:rFonts w:asciiTheme="majorBidi" w:hAnsiTheme="majorBidi" w:cstheme="majorBidi"/>
          <w:b/>
          <w:bCs/>
          <w:color w:val="000000" w:themeColor="text1"/>
        </w:rPr>
      </w:pPr>
      <w:r w:rsidRPr="00E00191">
        <w:rPr>
          <w:rFonts w:asciiTheme="majorBidi" w:hAnsiTheme="majorBidi" w:cstheme="majorBidi"/>
          <w:b/>
          <w:bCs/>
          <w:color w:val="000000" w:themeColor="text1"/>
        </w:rPr>
        <w:lastRenderedPageBreak/>
        <w:t>TABLE OF CONTENTS</w:t>
      </w:r>
    </w:p>
    <w:tbl>
      <w:tblPr>
        <w:tblStyle w:val="TableGrid"/>
        <w:tblW w:w="0" w:type="auto"/>
        <w:tblLook w:val="04A0" w:firstRow="1" w:lastRow="0" w:firstColumn="1" w:lastColumn="0" w:noHBand="0" w:noVBand="1"/>
      </w:tblPr>
      <w:tblGrid>
        <w:gridCol w:w="738"/>
        <w:gridCol w:w="6450"/>
        <w:gridCol w:w="1108"/>
      </w:tblGrid>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
                <w:color w:val="000000" w:themeColor="text1"/>
              </w:rPr>
            </w:pPr>
            <w:r w:rsidRPr="00E00191">
              <w:rPr>
                <w:rFonts w:asciiTheme="majorBidi" w:hAnsiTheme="majorBidi" w:cstheme="majorBidi"/>
                <w:b/>
                <w:color w:val="000000" w:themeColor="text1"/>
              </w:rPr>
              <w:t>Sr</w:t>
            </w:r>
            <w:r w:rsidR="0064443A">
              <w:rPr>
                <w:rFonts w:asciiTheme="majorBidi" w:hAnsiTheme="majorBidi" w:cstheme="majorBidi"/>
                <w:b/>
                <w:color w:val="000000" w:themeColor="text1"/>
              </w:rPr>
              <w:t>.</w:t>
            </w:r>
          </w:p>
        </w:tc>
        <w:tc>
          <w:tcPr>
            <w:tcW w:w="6450" w:type="dxa"/>
          </w:tcPr>
          <w:p w:rsidR="006C18C8" w:rsidRPr="00E00191" w:rsidRDefault="006C18C8" w:rsidP="00F87C80">
            <w:pPr>
              <w:spacing w:line="480" w:lineRule="auto"/>
              <w:jc w:val="center"/>
              <w:rPr>
                <w:rFonts w:asciiTheme="majorBidi" w:hAnsiTheme="majorBidi" w:cstheme="majorBidi"/>
                <w:b/>
                <w:color w:val="000000" w:themeColor="text1"/>
              </w:rPr>
            </w:pPr>
            <w:r w:rsidRPr="00E00191">
              <w:rPr>
                <w:rFonts w:asciiTheme="majorBidi" w:hAnsiTheme="majorBidi" w:cstheme="majorBidi"/>
                <w:b/>
                <w:color w:val="000000" w:themeColor="text1"/>
              </w:rPr>
              <w:t>Statements</w:t>
            </w:r>
          </w:p>
        </w:tc>
        <w:tc>
          <w:tcPr>
            <w:tcW w:w="1108" w:type="dxa"/>
          </w:tcPr>
          <w:p w:rsidR="006C18C8" w:rsidRPr="00E00191" w:rsidRDefault="006C18C8" w:rsidP="00F87C80">
            <w:pPr>
              <w:spacing w:line="480" w:lineRule="auto"/>
              <w:jc w:val="center"/>
              <w:rPr>
                <w:rFonts w:asciiTheme="majorBidi" w:hAnsiTheme="majorBidi" w:cstheme="majorBidi"/>
                <w:b/>
                <w:color w:val="000000" w:themeColor="text1"/>
              </w:rPr>
            </w:pPr>
            <w:r w:rsidRPr="00E00191">
              <w:rPr>
                <w:rFonts w:asciiTheme="majorBidi" w:hAnsiTheme="majorBidi" w:cstheme="majorBidi"/>
                <w:b/>
                <w:color w:val="000000" w:themeColor="text1"/>
              </w:rPr>
              <w:t>Page No</w:t>
            </w:r>
          </w:p>
        </w:tc>
      </w:tr>
      <w:tr w:rsidR="006C18C8" w:rsidRPr="00E00191" w:rsidTr="00B93090">
        <w:tc>
          <w:tcPr>
            <w:tcW w:w="7188" w:type="dxa"/>
            <w:gridSpan w:val="2"/>
          </w:tcPr>
          <w:p w:rsidR="006C18C8" w:rsidRPr="00E00191" w:rsidRDefault="006C18C8" w:rsidP="00F87C80">
            <w:pPr>
              <w:spacing w:after="120" w:line="480" w:lineRule="auto"/>
              <w:rPr>
                <w:rFonts w:asciiTheme="majorBidi" w:hAnsiTheme="majorBidi" w:cstheme="majorBidi"/>
                <w:b/>
                <w:iCs/>
                <w:color w:val="000000" w:themeColor="text1"/>
              </w:rPr>
            </w:pPr>
            <w:r w:rsidRPr="00E00191">
              <w:rPr>
                <w:rFonts w:asciiTheme="majorBidi" w:hAnsiTheme="majorBidi" w:cstheme="majorBidi"/>
                <w:b/>
                <w:color w:val="000000" w:themeColor="text1"/>
              </w:rPr>
              <w:t>CHAPTER I: INTRODUCTION</w:t>
            </w:r>
          </w:p>
        </w:tc>
        <w:tc>
          <w:tcPr>
            <w:tcW w:w="1108" w:type="dxa"/>
          </w:tcPr>
          <w:p w:rsidR="006C18C8" w:rsidRPr="00E00191" w:rsidRDefault="006C18C8" w:rsidP="00F87C80">
            <w:pPr>
              <w:spacing w:line="480" w:lineRule="auto"/>
              <w:jc w:val="center"/>
              <w:rPr>
                <w:rFonts w:asciiTheme="majorBidi" w:hAnsiTheme="majorBidi" w:cstheme="majorBidi"/>
                <w:b/>
                <w:color w:val="000000" w:themeColor="text1"/>
              </w:rPr>
            </w:pPr>
            <w:r w:rsidRPr="00E00191">
              <w:rPr>
                <w:rFonts w:asciiTheme="majorBidi" w:hAnsiTheme="majorBidi" w:cstheme="majorBidi"/>
                <w:b/>
                <w:color w:val="000000" w:themeColor="text1"/>
              </w:rPr>
              <w:t>1</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1.1</w:t>
            </w:r>
          </w:p>
        </w:tc>
        <w:tc>
          <w:tcPr>
            <w:tcW w:w="6450" w:type="dxa"/>
          </w:tcPr>
          <w:p w:rsidR="006C18C8" w:rsidRPr="00E00191" w:rsidRDefault="006C18C8" w:rsidP="00F87C80">
            <w:pPr>
              <w:spacing w:after="120" w:line="480" w:lineRule="auto"/>
              <w:rPr>
                <w:rFonts w:asciiTheme="majorBidi" w:hAnsiTheme="majorBidi" w:cstheme="majorBidi"/>
                <w:bCs/>
                <w:iCs/>
                <w:color w:val="000000" w:themeColor="text1"/>
              </w:rPr>
            </w:pPr>
            <w:r w:rsidRPr="00E00191">
              <w:rPr>
                <w:rFonts w:asciiTheme="majorBidi" w:hAnsiTheme="majorBidi" w:cstheme="majorBidi"/>
                <w:bCs/>
                <w:iCs/>
                <w:color w:val="000000" w:themeColor="text1"/>
              </w:rPr>
              <w:t>Introduction</w:t>
            </w:r>
          </w:p>
        </w:tc>
        <w:tc>
          <w:tcPr>
            <w:tcW w:w="110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1</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1.2</w:t>
            </w:r>
          </w:p>
        </w:tc>
        <w:tc>
          <w:tcPr>
            <w:tcW w:w="6450" w:type="dxa"/>
          </w:tcPr>
          <w:p w:rsidR="006C18C8" w:rsidRPr="004B0E75" w:rsidRDefault="0064443A" w:rsidP="00F87C80">
            <w:pPr>
              <w:spacing w:after="120" w:line="480" w:lineRule="auto"/>
              <w:rPr>
                <w:rFonts w:asciiTheme="majorBidi" w:hAnsiTheme="majorBidi" w:cstheme="majorBidi"/>
                <w:iCs/>
                <w:color w:val="000000" w:themeColor="text1"/>
                <w:lang w:val="en-US"/>
              </w:rPr>
            </w:pPr>
            <w:r w:rsidRPr="004B0E75">
              <w:rPr>
                <w:rFonts w:asciiTheme="majorBidi" w:hAnsiTheme="majorBidi" w:cstheme="majorBidi"/>
                <w:iCs/>
                <w:color w:val="000000" w:themeColor="text1"/>
                <w:lang w:val="en-US"/>
              </w:rPr>
              <w:t>Service quality dimensions in an Educational Setting</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6</w:t>
            </w:r>
          </w:p>
        </w:tc>
      </w:tr>
      <w:tr w:rsidR="006C18C8" w:rsidRPr="00E00191" w:rsidTr="00B93090">
        <w:tc>
          <w:tcPr>
            <w:tcW w:w="738" w:type="dxa"/>
          </w:tcPr>
          <w:p w:rsidR="006C18C8" w:rsidRPr="004B0E75" w:rsidRDefault="006C18C8" w:rsidP="00F87C80">
            <w:pPr>
              <w:spacing w:line="480" w:lineRule="auto"/>
              <w:jc w:val="center"/>
              <w:rPr>
                <w:rFonts w:asciiTheme="majorBidi" w:hAnsiTheme="majorBidi" w:cstheme="majorBidi"/>
                <w:bCs/>
                <w:color w:val="000000" w:themeColor="text1"/>
              </w:rPr>
            </w:pPr>
            <w:r w:rsidRPr="004B0E75">
              <w:rPr>
                <w:rFonts w:asciiTheme="majorBidi" w:hAnsiTheme="majorBidi" w:cstheme="majorBidi"/>
                <w:bCs/>
                <w:color w:val="000000" w:themeColor="text1"/>
              </w:rPr>
              <w:t>1.3</w:t>
            </w:r>
          </w:p>
        </w:tc>
        <w:tc>
          <w:tcPr>
            <w:tcW w:w="6450" w:type="dxa"/>
          </w:tcPr>
          <w:p w:rsidR="006C18C8" w:rsidRPr="004B0E75" w:rsidRDefault="0064443A" w:rsidP="00F87C80">
            <w:pPr>
              <w:spacing w:after="120" w:line="480" w:lineRule="auto"/>
              <w:rPr>
                <w:rFonts w:asciiTheme="majorBidi" w:hAnsiTheme="majorBidi" w:cstheme="majorBidi"/>
                <w:bCs/>
                <w:iCs/>
                <w:color w:val="000000" w:themeColor="text1"/>
              </w:rPr>
            </w:pPr>
            <w:r w:rsidRPr="004B0E75">
              <w:rPr>
                <w:rFonts w:asciiTheme="majorBidi" w:hAnsiTheme="majorBidi" w:cstheme="majorBidi"/>
                <w:bCs/>
                <w:color w:val="000000" w:themeColor="text1"/>
              </w:rPr>
              <w:t>Theoretical Framework of the Study</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9</w:t>
            </w:r>
          </w:p>
        </w:tc>
      </w:tr>
      <w:tr w:rsidR="006C18C8" w:rsidRPr="00E00191" w:rsidTr="00B93090">
        <w:tc>
          <w:tcPr>
            <w:tcW w:w="738" w:type="dxa"/>
          </w:tcPr>
          <w:p w:rsidR="006C18C8" w:rsidRPr="004B0E75" w:rsidRDefault="006C18C8" w:rsidP="00F87C80">
            <w:pPr>
              <w:spacing w:line="480" w:lineRule="auto"/>
              <w:jc w:val="center"/>
              <w:rPr>
                <w:rFonts w:asciiTheme="majorBidi" w:hAnsiTheme="majorBidi" w:cstheme="majorBidi"/>
                <w:bCs/>
                <w:color w:val="000000" w:themeColor="text1"/>
              </w:rPr>
            </w:pPr>
            <w:r w:rsidRPr="004B0E75">
              <w:rPr>
                <w:rFonts w:asciiTheme="majorBidi" w:hAnsiTheme="majorBidi" w:cstheme="majorBidi"/>
                <w:bCs/>
                <w:color w:val="000000" w:themeColor="text1"/>
              </w:rPr>
              <w:t>1.4</w:t>
            </w:r>
          </w:p>
        </w:tc>
        <w:tc>
          <w:tcPr>
            <w:tcW w:w="6450" w:type="dxa"/>
          </w:tcPr>
          <w:p w:rsidR="006C18C8" w:rsidRPr="004B0E75" w:rsidRDefault="0064443A" w:rsidP="00F87C80">
            <w:pPr>
              <w:spacing w:after="120" w:line="480" w:lineRule="auto"/>
              <w:rPr>
                <w:rFonts w:asciiTheme="majorBidi" w:hAnsiTheme="majorBidi" w:cstheme="majorBidi"/>
                <w:bCs/>
                <w:iCs/>
                <w:color w:val="000000" w:themeColor="text1"/>
              </w:rPr>
            </w:pPr>
            <w:r w:rsidRPr="004B0E75">
              <w:rPr>
                <w:rFonts w:asciiTheme="majorBidi" w:hAnsiTheme="majorBidi" w:cstheme="majorBidi"/>
                <w:bCs/>
                <w:color w:val="000000" w:themeColor="text1"/>
              </w:rPr>
              <w:t>Student Satisfaction</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10</w:t>
            </w:r>
          </w:p>
        </w:tc>
      </w:tr>
      <w:tr w:rsidR="006C18C8" w:rsidRPr="00E00191" w:rsidTr="00B93090">
        <w:tc>
          <w:tcPr>
            <w:tcW w:w="738" w:type="dxa"/>
          </w:tcPr>
          <w:p w:rsidR="006C18C8" w:rsidRPr="004B0E75" w:rsidRDefault="006C18C8" w:rsidP="00F87C80">
            <w:pPr>
              <w:spacing w:line="480" w:lineRule="auto"/>
              <w:jc w:val="center"/>
              <w:rPr>
                <w:rFonts w:asciiTheme="majorBidi" w:hAnsiTheme="majorBidi" w:cstheme="majorBidi"/>
                <w:bCs/>
                <w:color w:val="000000" w:themeColor="text1"/>
              </w:rPr>
            </w:pPr>
            <w:r w:rsidRPr="004B0E75">
              <w:rPr>
                <w:rFonts w:asciiTheme="majorBidi" w:hAnsiTheme="majorBidi" w:cstheme="majorBidi"/>
                <w:bCs/>
                <w:color w:val="000000" w:themeColor="text1"/>
              </w:rPr>
              <w:t>1.5</w:t>
            </w:r>
          </w:p>
        </w:tc>
        <w:tc>
          <w:tcPr>
            <w:tcW w:w="6450" w:type="dxa"/>
          </w:tcPr>
          <w:p w:rsidR="006C18C8" w:rsidRPr="004B0E75" w:rsidRDefault="0064443A" w:rsidP="00F87C80">
            <w:pPr>
              <w:spacing w:after="120" w:line="480" w:lineRule="auto"/>
              <w:rPr>
                <w:rFonts w:asciiTheme="majorBidi" w:hAnsiTheme="majorBidi" w:cstheme="majorBidi"/>
                <w:bCs/>
                <w:iCs/>
                <w:color w:val="000000" w:themeColor="text1"/>
              </w:rPr>
            </w:pPr>
            <w:r w:rsidRPr="004B0E75">
              <w:rPr>
                <w:rFonts w:asciiTheme="majorBidi" w:hAnsiTheme="majorBidi" w:cstheme="majorBidi"/>
                <w:bCs/>
                <w:color w:val="000000" w:themeColor="text1"/>
              </w:rPr>
              <w:t>Objectives</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13</w:t>
            </w:r>
          </w:p>
        </w:tc>
      </w:tr>
      <w:tr w:rsidR="004B0E75" w:rsidRPr="00E00191" w:rsidTr="00B93090">
        <w:tc>
          <w:tcPr>
            <w:tcW w:w="738" w:type="dxa"/>
          </w:tcPr>
          <w:p w:rsidR="004B0E75" w:rsidRPr="004B0E75" w:rsidRDefault="004B0E75" w:rsidP="00F87C80">
            <w:pPr>
              <w:spacing w:line="480" w:lineRule="auto"/>
              <w:jc w:val="center"/>
              <w:rPr>
                <w:rFonts w:asciiTheme="majorBidi" w:hAnsiTheme="majorBidi" w:cstheme="majorBidi"/>
                <w:bCs/>
                <w:color w:val="000000" w:themeColor="text1"/>
              </w:rPr>
            </w:pPr>
            <w:r w:rsidRPr="004B0E75">
              <w:rPr>
                <w:rFonts w:asciiTheme="majorBidi" w:hAnsiTheme="majorBidi" w:cstheme="majorBidi"/>
                <w:bCs/>
                <w:color w:val="000000" w:themeColor="text1"/>
              </w:rPr>
              <w:t>1.6</w:t>
            </w:r>
          </w:p>
        </w:tc>
        <w:tc>
          <w:tcPr>
            <w:tcW w:w="6450" w:type="dxa"/>
          </w:tcPr>
          <w:p w:rsidR="004B0E75" w:rsidRPr="004B0E75" w:rsidRDefault="004B0E75" w:rsidP="00F87C80">
            <w:pPr>
              <w:spacing w:after="120" w:line="480" w:lineRule="auto"/>
              <w:rPr>
                <w:rFonts w:asciiTheme="majorBidi" w:hAnsiTheme="majorBidi" w:cstheme="majorBidi"/>
                <w:bCs/>
                <w:color w:val="000000" w:themeColor="text1"/>
              </w:rPr>
            </w:pPr>
            <w:r w:rsidRPr="004B0E75">
              <w:rPr>
                <w:rFonts w:asciiTheme="majorBidi" w:hAnsiTheme="majorBidi" w:cstheme="majorBidi"/>
                <w:bCs/>
                <w:color w:val="000000" w:themeColor="text1"/>
              </w:rPr>
              <w:t>Research Question</w:t>
            </w:r>
          </w:p>
        </w:tc>
        <w:tc>
          <w:tcPr>
            <w:tcW w:w="1108" w:type="dxa"/>
          </w:tcPr>
          <w:p w:rsidR="004B0E75"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13</w:t>
            </w:r>
          </w:p>
        </w:tc>
      </w:tr>
      <w:tr w:rsidR="006C18C8" w:rsidRPr="00E00191" w:rsidTr="00B93090">
        <w:tc>
          <w:tcPr>
            <w:tcW w:w="738" w:type="dxa"/>
          </w:tcPr>
          <w:p w:rsidR="006C18C8" w:rsidRPr="004B0E75" w:rsidRDefault="006C18C8" w:rsidP="00F87C80">
            <w:pPr>
              <w:spacing w:line="480" w:lineRule="auto"/>
              <w:jc w:val="center"/>
              <w:rPr>
                <w:rFonts w:asciiTheme="majorBidi" w:hAnsiTheme="majorBidi" w:cstheme="majorBidi"/>
                <w:bCs/>
                <w:color w:val="000000" w:themeColor="text1"/>
              </w:rPr>
            </w:pPr>
            <w:r w:rsidRPr="004B0E75">
              <w:rPr>
                <w:rFonts w:asciiTheme="majorBidi" w:hAnsiTheme="majorBidi" w:cstheme="majorBidi"/>
                <w:bCs/>
                <w:color w:val="000000" w:themeColor="text1"/>
              </w:rPr>
              <w:t>1.7</w:t>
            </w:r>
          </w:p>
        </w:tc>
        <w:tc>
          <w:tcPr>
            <w:tcW w:w="6450" w:type="dxa"/>
          </w:tcPr>
          <w:p w:rsidR="006C18C8" w:rsidRPr="004B0E75" w:rsidRDefault="0064443A" w:rsidP="00F87C80">
            <w:pPr>
              <w:spacing w:after="120" w:line="480" w:lineRule="auto"/>
              <w:rPr>
                <w:rFonts w:asciiTheme="majorBidi" w:hAnsiTheme="majorBidi" w:cstheme="majorBidi"/>
                <w:bCs/>
                <w:iCs/>
                <w:color w:val="000000" w:themeColor="text1"/>
              </w:rPr>
            </w:pPr>
            <w:r w:rsidRPr="004B0E75">
              <w:rPr>
                <w:rFonts w:asciiTheme="majorBidi" w:hAnsiTheme="majorBidi" w:cstheme="majorBidi"/>
                <w:bCs/>
                <w:iCs/>
                <w:color w:val="000000" w:themeColor="text1"/>
              </w:rPr>
              <w:t xml:space="preserve">Hypothesis </w:t>
            </w:r>
          </w:p>
        </w:tc>
        <w:tc>
          <w:tcPr>
            <w:tcW w:w="1108" w:type="dxa"/>
          </w:tcPr>
          <w:p w:rsidR="006C18C8" w:rsidRPr="00E00191" w:rsidRDefault="0008181E"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1</w:t>
            </w:r>
            <w:r w:rsidR="00EF23CD">
              <w:rPr>
                <w:rFonts w:asciiTheme="majorBidi" w:hAnsiTheme="majorBidi" w:cstheme="majorBidi"/>
                <w:bCs/>
                <w:color w:val="000000" w:themeColor="text1"/>
              </w:rPr>
              <w:t>4</w:t>
            </w:r>
          </w:p>
        </w:tc>
      </w:tr>
      <w:tr w:rsidR="006C18C8" w:rsidRPr="00E00191" w:rsidTr="00B93090">
        <w:tc>
          <w:tcPr>
            <w:tcW w:w="7188" w:type="dxa"/>
            <w:gridSpan w:val="2"/>
          </w:tcPr>
          <w:p w:rsidR="006C18C8" w:rsidRPr="00E00191" w:rsidRDefault="006C18C8" w:rsidP="00F87C80">
            <w:pPr>
              <w:spacing w:after="120" w:line="480" w:lineRule="auto"/>
              <w:rPr>
                <w:rFonts w:asciiTheme="majorBidi" w:hAnsiTheme="majorBidi" w:cstheme="majorBidi"/>
                <w:b/>
                <w:iCs/>
                <w:color w:val="000000" w:themeColor="text1"/>
              </w:rPr>
            </w:pPr>
            <w:r w:rsidRPr="00E00191">
              <w:rPr>
                <w:rFonts w:asciiTheme="majorBidi" w:hAnsiTheme="majorBidi" w:cstheme="majorBidi"/>
                <w:b/>
                <w:iCs/>
                <w:color w:val="000000" w:themeColor="text1"/>
              </w:rPr>
              <w:t>CHAPTER II: LITERATURE REVIEW</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15</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2.1</w:t>
            </w:r>
          </w:p>
        </w:tc>
        <w:tc>
          <w:tcPr>
            <w:tcW w:w="6450" w:type="dxa"/>
          </w:tcPr>
          <w:p w:rsidR="006C18C8" w:rsidRPr="004B0E75" w:rsidRDefault="0064443A" w:rsidP="00F87C80">
            <w:pPr>
              <w:spacing w:after="120" w:line="480" w:lineRule="auto"/>
              <w:rPr>
                <w:rFonts w:asciiTheme="majorBidi" w:hAnsiTheme="majorBidi" w:cstheme="majorBidi"/>
                <w:iCs/>
                <w:color w:val="000000" w:themeColor="text1"/>
                <w:lang w:val="en-US"/>
              </w:rPr>
            </w:pPr>
            <w:r w:rsidRPr="004B0E75">
              <w:rPr>
                <w:rFonts w:asciiTheme="majorBidi" w:hAnsiTheme="majorBidi" w:cstheme="majorBidi"/>
                <w:iCs/>
                <w:color w:val="000000" w:themeColor="text1"/>
                <w:lang w:val="en-US"/>
              </w:rPr>
              <w:t>Quality in Education-Service Quality Management</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15</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2.2</w:t>
            </w:r>
          </w:p>
        </w:tc>
        <w:tc>
          <w:tcPr>
            <w:tcW w:w="6450" w:type="dxa"/>
          </w:tcPr>
          <w:p w:rsidR="006C18C8" w:rsidRPr="004B0E75" w:rsidRDefault="0064443A" w:rsidP="00F87C80">
            <w:pPr>
              <w:spacing w:after="120" w:line="480" w:lineRule="auto"/>
              <w:rPr>
                <w:rFonts w:asciiTheme="majorBidi" w:hAnsiTheme="majorBidi" w:cstheme="majorBidi"/>
                <w:iCs/>
                <w:color w:val="000000" w:themeColor="text1"/>
                <w:lang w:val="en-US"/>
              </w:rPr>
            </w:pPr>
            <w:r w:rsidRPr="004B0E75">
              <w:rPr>
                <w:rFonts w:asciiTheme="majorBidi" w:hAnsiTheme="majorBidi" w:cstheme="majorBidi"/>
                <w:iCs/>
                <w:color w:val="000000" w:themeColor="text1"/>
                <w:lang w:val="en-US"/>
              </w:rPr>
              <w:t>Measuring service quality</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16</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2.3</w:t>
            </w:r>
          </w:p>
        </w:tc>
        <w:tc>
          <w:tcPr>
            <w:tcW w:w="6450" w:type="dxa"/>
          </w:tcPr>
          <w:p w:rsidR="006C18C8" w:rsidRPr="004B0E75" w:rsidRDefault="0064443A" w:rsidP="00F87C80">
            <w:pPr>
              <w:pStyle w:val="NormalWeb"/>
              <w:spacing w:line="480" w:lineRule="auto"/>
              <w:jc w:val="both"/>
              <w:rPr>
                <w:rFonts w:asciiTheme="majorBidi" w:hAnsiTheme="majorBidi" w:cstheme="majorBidi"/>
              </w:rPr>
            </w:pPr>
            <w:r w:rsidRPr="004B0E75">
              <w:rPr>
                <w:rFonts w:asciiTheme="majorBidi" w:hAnsiTheme="majorBidi" w:cstheme="majorBidi"/>
              </w:rPr>
              <w:t>Service quality in various education sectors</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p>
        </w:tc>
      </w:tr>
      <w:tr w:rsidR="004B0E75" w:rsidRPr="00E00191" w:rsidTr="00B93090">
        <w:tc>
          <w:tcPr>
            <w:tcW w:w="738" w:type="dxa"/>
          </w:tcPr>
          <w:p w:rsidR="004B0E75" w:rsidRPr="00E00191" w:rsidRDefault="004B0E75"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2.4</w:t>
            </w:r>
          </w:p>
        </w:tc>
        <w:tc>
          <w:tcPr>
            <w:tcW w:w="6450" w:type="dxa"/>
          </w:tcPr>
          <w:p w:rsidR="004B0E75" w:rsidRPr="004B0E75" w:rsidRDefault="004B0E75" w:rsidP="00F87C80">
            <w:pPr>
              <w:pStyle w:val="NormalWeb"/>
              <w:spacing w:line="480" w:lineRule="auto"/>
              <w:jc w:val="both"/>
              <w:rPr>
                <w:rFonts w:asciiTheme="majorBidi" w:hAnsiTheme="majorBidi" w:cstheme="majorBidi"/>
                <w:b/>
                <w:bCs/>
              </w:rPr>
            </w:pPr>
            <w:r w:rsidRPr="004B0E75">
              <w:rPr>
                <w:rFonts w:asciiTheme="majorBidi" w:hAnsiTheme="majorBidi" w:cstheme="majorBidi"/>
                <w:color w:val="000000" w:themeColor="text1"/>
              </w:rPr>
              <w:t>Students' Perceptions of Service Quality</w:t>
            </w:r>
          </w:p>
        </w:tc>
        <w:tc>
          <w:tcPr>
            <w:tcW w:w="1108" w:type="dxa"/>
          </w:tcPr>
          <w:p w:rsidR="004B0E75"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23</w:t>
            </w:r>
          </w:p>
        </w:tc>
      </w:tr>
      <w:tr w:rsidR="004B0E75" w:rsidRPr="00E00191" w:rsidTr="00B93090">
        <w:tc>
          <w:tcPr>
            <w:tcW w:w="738" w:type="dxa"/>
          </w:tcPr>
          <w:p w:rsidR="004B0E75" w:rsidRDefault="004B0E75"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2.5</w:t>
            </w:r>
          </w:p>
        </w:tc>
        <w:tc>
          <w:tcPr>
            <w:tcW w:w="6450" w:type="dxa"/>
          </w:tcPr>
          <w:p w:rsidR="004B0E75" w:rsidRPr="004B0E75" w:rsidRDefault="004B0E75" w:rsidP="00F87C80">
            <w:pPr>
              <w:pStyle w:val="NormalWeb"/>
              <w:spacing w:line="480" w:lineRule="auto"/>
              <w:jc w:val="both"/>
              <w:rPr>
                <w:rFonts w:asciiTheme="majorBidi" w:hAnsiTheme="majorBidi" w:cstheme="majorBidi"/>
                <w:bCs/>
                <w:color w:val="000000" w:themeColor="text1"/>
              </w:rPr>
            </w:pPr>
            <w:r w:rsidRPr="004B0E75">
              <w:rPr>
                <w:rFonts w:asciiTheme="majorBidi" w:hAnsiTheme="majorBidi" w:cstheme="majorBidi"/>
                <w:bCs/>
                <w:color w:val="000000" w:themeColor="text1"/>
              </w:rPr>
              <w:t>Conceptual Framework of the Study</w:t>
            </w:r>
          </w:p>
        </w:tc>
        <w:tc>
          <w:tcPr>
            <w:tcW w:w="1108" w:type="dxa"/>
          </w:tcPr>
          <w:p w:rsidR="004B0E75"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25</w:t>
            </w:r>
          </w:p>
        </w:tc>
      </w:tr>
      <w:tr w:rsidR="006C18C8" w:rsidRPr="00E00191" w:rsidTr="00B93090">
        <w:tc>
          <w:tcPr>
            <w:tcW w:w="7188" w:type="dxa"/>
            <w:gridSpan w:val="2"/>
          </w:tcPr>
          <w:p w:rsidR="006C18C8" w:rsidRPr="00E00191" w:rsidRDefault="006C18C8" w:rsidP="00F87C80">
            <w:pPr>
              <w:spacing w:after="120" w:line="480" w:lineRule="auto"/>
              <w:rPr>
                <w:rFonts w:asciiTheme="majorBidi" w:hAnsiTheme="majorBidi" w:cstheme="majorBidi"/>
                <w:b/>
                <w:iCs/>
                <w:color w:val="000000" w:themeColor="text1"/>
              </w:rPr>
            </w:pPr>
            <w:r w:rsidRPr="00E00191">
              <w:rPr>
                <w:rFonts w:asciiTheme="majorBidi" w:hAnsiTheme="majorBidi" w:cstheme="majorBidi"/>
                <w:b/>
                <w:iCs/>
                <w:color w:val="000000" w:themeColor="text1"/>
              </w:rPr>
              <w:t>CHAPTER III: RESEARCH METHODOLOGY</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27</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3.2</w:t>
            </w:r>
          </w:p>
        </w:tc>
        <w:tc>
          <w:tcPr>
            <w:tcW w:w="6450" w:type="dxa"/>
          </w:tcPr>
          <w:p w:rsidR="006C18C8" w:rsidRPr="00E00191" w:rsidRDefault="006C18C8" w:rsidP="00F87C80">
            <w:pPr>
              <w:spacing w:after="120" w:line="480" w:lineRule="auto"/>
              <w:rPr>
                <w:rFonts w:asciiTheme="majorBidi" w:hAnsiTheme="majorBidi" w:cstheme="majorBidi"/>
                <w:color w:val="000000" w:themeColor="text1"/>
              </w:rPr>
            </w:pPr>
            <w:r w:rsidRPr="00E00191">
              <w:rPr>
                <w:rFonts w:asciiTheme="majorBidi" w:hAnsiTheme="majorBidi" w:cstheme="majorBidi"/>
                <w:color w:val="000000" w:themeColor="text1"/>
              </w:rPr>
              <w:t>Research Design</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27</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3.3</w:t>
            </w:r>
          </w:p>
        </w:tc>
        <w:tc>
          <w:tcPr>
            <w:tcW w:w="6450" w:type="dxa"/>
          </w:tcPr>
          <w:p w:rsidR="006C18C8" w:rsidRPr="00E00191" w:rsidRDefault="006C18C8" w:rsidP="00F87C80">
            <w:pPr>
              <w:spacing w:after="120" w:line="480" w:lineRule="auto"/>
              <w:rPr>
                <w:rFonts w:asciiTheme="majorBidi" w:hAnsiTheme="majorBidi" w:cstheme="majorBidi"/>
                <w:iCs/>
                <w:color w:val="000000" w:themeColor="text1"/>
              </w:rPr>
            </w:pPr>
            <w:r w:rsidRPr="00E00191">
              <w:rPr>
                <w:rFonts w:asciiTheme="majorBidi" w:hAnsiTheme="majorBidi" w:cstheme="majorBidi"/>
                <w:color w:val="000000" w:themeColor="text1"/>
              </w:rPr>
              <w:t>Population and Sampling</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27</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lastRenderedPageBreak/>
              <w:t>3.4</w:t>
            </w:r>
          </w:p>
        </w:tc>
        <w:tc>
          <w:tcPr>
            <w:tcW w:w="6450" w:type="dxa"/>
          </w:tcPr>
          <w:p w:rsidR="006C18C8" w:rsidRPr="00E00191" w:rsidRDefault="006C18C8" w:rsidP="00F87C80">
            <w:pPr>
              <w:spacing w:after="120" w:line="480" w:lineRule="auto"/>
              <w:rPr>
                <w:rFonts w:asciiTheme="majorBidi" w:hAnsiTheme="majorBidi" w:cstheme="majorBidi"/>
                <w:iCs/>
                <w:color w:val="000000" w:themeColor="text1"/>
              </w:rPr>
            </w:pPr>
            <w:r w:rsidRPr="00E00191">
              <w:rPr>
                <w:rFonts w:asciiTheme="majorBidi" w:hAnsiTheme="majorBidi" w:cstheme="majorBidi"/>
                <w:color w:val="000000" w:themeColor="text1"/>
              </w:rPr>
              <w:t>Instrument</w:t>
            </w:r>
            <w:r w:rsidR="0064443A">
              <w:rPr>
                <w:rFonts w:asciiTheme="majorBidi" w:hAnsiTheme="majorBidi" w:cstheme="majorBidi"/>
                <w:color w:val="000000" w:themeColor="text1"/>
              </w:rPr>
              <w:t>ation</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27</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3.5</w:t>
            </w:r>
          </w:p>
        </w:tc>
        <w:tc>
          <w:tcPr>
            <w:tcW w:w="6450" w:type="dxa"/>
          </w:tcPr>
          <w:p w:rsidR="006C18C8" w:rsidRPr="00E00191" w:rsidRDefault="006C18C8" w:rsidP="00F87C80">
            <w:pPr>
              <w:spacing w:after="120" w:line="480" w:lineRule="auto"/>
              <w:rPr>
                <w:rFonts w:asciiTheme="majorBidi" w:hAnsiTheme="majorBidi" w:cstheme="majorBidi"/>
                <w:iCs/>
                <w:color w:val="000000" w:themeColor="text1"/>
              </w:rPr>
            </w:pPr>
            <w:r w:rsidRPr="00E00191">
              <w:rPr>
                <w:rFonts w:asciiTheme="majorBidi" w:hAnsiTheme="majorBidi" w:cstheme="majorBidi"/>
                <w:color w:val="000000" w:themeColor="text1"/>
              </w:rPr>
              <w:t>Reliability and Validity of the Questionnaire</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28</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3.6</w:t>
            </w:r>
          </w:p>
        </w:tc>
        <w:tc>
          <w:tcPr>
            <w:tcW w:w="6450" w:type="dxa"/>
          </w:tcPr>
          <w:p w:rsidR="006C18C8" w:rsidRPr="00E00191" w:rsidRDefault="006C18C8" w:rsidP="00F87C80">
            <w:pPr>
              <w:spacing w:after="120" w:line="480" w:lineRule="auto"/>
              <w:rPr>
                <w:rFonts w:asciiTheme="majorBidi" w:hAnsiTheme="majorBidi" w:cstheme="majorBidi"/>
                <w:iCs/>
                <w:color w:val="000000" w:themeColor="text1"/>
              </w:rPr>
            </w:pPr>
            <w:r w:rsidRPr="00E00191">
              <w:rPr>
                <w:rFonts w:asciiTheme="majorBidi" w:hAnsiTheme="majorBidi" w:cstheme="majorBidi"/>
                <w:color w:val="000000" w:themeColor="text1"/>
              </w:rPr>
              <w:t>Data Collection and Ethical Consideration</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29</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3.7</w:t>
            </w:r>
          </w:p>
        </w:tc>
        <w:tc>
          <w:tcPr>
            <w:tcW w:w="6450" w:type="dxa"/>
          </w:tcPr>
          <w:p w:rsidR="006C18C8" w:rsidRPr="00E00191" w:rsidRDefault="006C18C8" w:rsidP="00F87C80">
            <w:pPr>
              <w:spacing w:after="120" w:line="480" w:lineRule="auto"/>
              <w:rPr>
                <w:rFonts w:asciiTheme="majorBidi" w:hAnsiTheme="majorBidi" w:cstheme="majorBidi"/>
                <w:color w:val="000000" w:themeColor="text1"/>
              </w:rPr>
            </w:pPr>
            <w:r w:rsidRPr="00E00191">
              <w:rPr>
                <w:rFonts w:asciiTheme="majorBidi" w:hAnsiTheme="majorBidi" w:cstheme="majorBidi"/>
                <w:color w:val="000000" w:themeColor="text1"/>
              </w:rPr>
              <w:t>Analysis of Data</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30</w:t>
            </w:r>
          </w:p>
        </w:tc>
      </w:tr>
      <w:tr w:rsidR="006C18C8" w:rsidRPr="00E00191" w:rsidTr="00B93090">
        <w:tc>
          <w:tcPr>
            <w:tcW w:w="7188" w:type="dxa"/>
            <w:gridSpan w:val="2"/>
          </w:tcPr>
          <w:p w:rsidR="006C18C8" w:rsidRPr="00E00191" w:rsidRDefault="006C18C8" w:rsidP="00F87C80">
            <w:pPr>
              <w:spacing w:after="120" w:line="480" w:lineRule="auto"/>
              <w:rPr>
                <w:rFonts w:asciiTheme="majorBidi" w:hAnsiTheme="majorBidi" w:cstheme="majorBidi"/>
                <w:b/>
                <w:color w:val="000000" w:themeColor="text1"/>
              </w:rPr>
            </w:pPr>
            <w:r w:rsidRPr="00E00191">
              <w:rPr>
                <w:rFonts w:asciiTheme="majorBidi" w:hAnsiTheme="majorBidi" w:cstheme="majorBidi"/>
                <w:b/>
                <w:color w:val="000000" w:themeColor="text1"/>
              </w:rPr>
              <w:t>CHAPTER IV: DATA ANALYSIS</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31</w:t>
            </w:r>
          </w:p>
        </w:tc>
      </w:tr>
      <w:tr w:rsidR="006C18C8" w:rsidRPr="00E00191" w:rsidTr="00B93090">
        <w:tc>
          <w:tcPr>
            <w:tcW w:w="7188" w:type="dxa"/>
            <w:gridSpan w:val="2"/>
          </w:tcPr>
          <w:p w:rsidR="006C18C8" w:rsidRPr="00E00191" w:rsidRDefault="006C18C8" w:rsidP="00F87C80">
            <w:pPr>
              <w:spacing w:after="120" w:line="480" w:lineRule="auto"/>
              <w:rPr>
                <w:rFonts w:asciiTheme="majorBidi" w:hAnsiTheme="majorBidi" w:cstheme="majorBidi"/>
                <w:b/>
                <w:color w:val="000000" w:themeColor="text1"/>
              </w:rPr>
            </w:pPr>
            <w:r w:rsidRPr="00E00191">
              <w:rPr>
                <w:rFonts w:asciiTheme="majorBidi" w:hAnsiTheme="majorBidi" w:cstheme="majorBidi"/>
                <w:b/>
                <w:color w:val="000000" w:themeColor="text1"/>
              </w:rPr>
              <w:t>SUMMARY, FINDINGS, CONCLUSIONS, DISCUSSION AND RECOMMENDATIONS</w:t>
            </w:r>
          </w:p>
        </w:tc>
        <w:tc>
          <w:tcPr>
            <w:tcW w:w="1108" w:type="dxa"/>
          </w:tcPr>
          <w:p w:rsidR="006C18C8" w:rsidRPr="00E00191" w:rsidRDefault="006A39EE"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47</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5.1</w:t>
            </w:r>
          </w:p>
        </w:tc>
        <w:tc>
          <w:tcPr>
            <w:tcW w:w="6450" w:type="dxa"/>
          </w:tcPr>
          <w:p w:rsidR="006C18C8" w:rsidRPr="00E00191" w:rsidRDefault="006C18C8" w:rsidP="00F87C80">
            <w:pPr>
              <w:spacing w:after="120" w:line="480" w:lineRule="auto"/>
              <w:rPr>
                <w:rFonts w:asciiTheme="majorBidi" w:hAnsiTheme="majorBidi" w:cstheme="majorBidi"/>
                <w:bCs/>
                <w:color w:val="000000" w:themeColor="text1"/>
              </w:rPr>
            </w:pPr>
            <w:r w:rsidRPr="00E00191">
              <w:rPr>
                <w:rFonts w:asciiTheme="majorBidi" w:hAnsiTheme="majorBidi" w:cstheme="majorBidi"/>
                <w:bCs/>
                <w:color w:val="000000" w:themeColor="text1"/>
              </w:rPr>
              <w:t>Summary</w:t>
            </w:r>
          </w:p>
        </w:tc>
        <w:tc>
          <w:tcPr>
            <w:tcW w:w="1108" w:type="dxa"/>
          </w:tcPr>
          <w:p w:rsidR="006C18C8" w:rsidRPr="00E00191" w:rsidRDefault="0008181E"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47</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5.2</w:t>
            </w:r>
          </w:p>
        </w:tc>
        <w:tc>
          <w:tcPr>
            <w:tcW w:w="6450" w:type="dxa"/>
          </w:tcPr>
          <w:p w:rsidR="006C18C8" w:rsidRPr="00E00191" w:rsidRDefault="006C18C8" w:rsidP="00F87C80">
            <w:pPr>
              <w:spacing w:after="120" w:line="480" w:lineRule="auto"/>
              <w:rPr>
                <w:rFonts w:asciiTheme="majorBidi" w:hAnsiTheme="majorBidi" w:cstheme="majorBidi"/>
                <w:bCs/>
                <w:color w:val="000000" w:themeColor="text1"/>
              </w:rPr>
            </w:pPr>
            <w:r w:rsidRPr="00E00191">
              <w:rPr>
                <w:rFonts w:asciiTheme="majorBidi" w:hAnsiTheme="majorBidi" w:cstheme="majorBidi"/>
                <w:bCs/>
                <w:color w:val="000000" w:themeColor="text1"/>
              </w:rPr>
              <w:t>Findings</w:t>
            </w:r>
          </w:p>
        </w:tc>
        <w:tc>
          <w:tcPr>
            <w:tcW w:w="1108" w:type="dxa"/>
          </w:tcPr>
          <w:p w:rsidR="006C18C8" w:rsidRPr="00E00191" w:rsidRDefault="006A39EE"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48</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5.3</w:t>
            </w:r>
          </w:p>
        </w:tc>
        <w:tc>
          <w:tcPr>
            <w:tcW w:w="6450" w:type="dxa"/>
          </w:tcPr>
          <w:p w:rsidR="006C18C8" w:rsidRPr="00E00191" w:rsidRDefault="006C18C8" w:rsidP="00F87C80">
            <w:pPr>
              <w:spacing w:after="120" w:line="480" w:lineRule="auto"/>
              <w:rPr>
                <w:rFonts w:asciiTheme="majorBidi" w:hAnsiTheme="majorBidi" w:cstheme="majorBidi"/>
                <w:bCs/>
                <w:color w:val="000000" w:themeColor="text1"/>
              </w:rPr>
            </w:pPr>
            <w:r w:rsidRPr="00E00191">
              <w:rPr>
                <w:rFonts w:asciiTheme="majorBidi" w:hAnsiTheme="majorBidi" w:cstheme="majorBidi"/>
                <w:bCs/>
                <w:color w:val="000000" w:themeColor="text1"/>
              </w:rPr>
              <w:t>Conclusions</w:t>
            </w:r>
          </w:p>
        </w:tc>
        <w:tc>
          <w:tcPr>
            <w:tcW w:w="1108" w:type="dxa"/>
          </w:tcPr>
          <w:p w:rsidR="006C18C8" w:rsidRPr="00E00191" w:rsidRDefault="00115E17"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52</w:t>
            </w:r>
          </w:p>
        </w:tc>
      </w:tr>
      <w:tr w:rsidR="006C18C8" w:rsidRPr="00E00191" w:rsidTr="00B93090">
        <w:tc>
          <w:tcPr>
            <w:tcW w:w="738"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5.4</w:t>
            </w:r>
          </w:p>
        </w:tc>
        <w:tc>
          <w:tcPr>
            <w:tcW w:w="6450" w:type="dxa"/>
          </w:tcPr>
          <w:p w:rsidR="006C18C8" w:rsidRPr="00E00191" w:rsidRDefault="006C18C8" w:rsidP="00F87C80">
            <w:pPr>
              <w:spacing w:after="120" w:line="480" w:lineRule="auto"/>
              <w:rPr>
                <w:rFonts w:asciiTheme="majorBidi" w:hAnsiTheme="majorBidi" w:cstheme="majorBidi"/>
                <w:bCs/>
                <w:color w:val="000000" w:themeColor="text1"/>
              </w:rPr>
            </w:pPr>
            <w:r w:rsidRPr="00E00191">
              <w:rPr>
                <w:rFonts w:asciiTheme="majorBidi" w:hAnsiTheme="majorBidi" w:cstheme="majorBidi"/>
                <w:bCs/>
                <w:color w:val="000000" w:themeColor="text1"/>
              </w:rPr>
              <w:t>Discussions and Recommendations</w:t>
            </w:r>
          </w:p>
        </w:tc>
        <w:tc>
          <w:tcPr>
            <w:tcW w:w="1108" w:type="dxa"/>
          </w:tcPr>
          <w:p w:rsidR="006C18C8" w:rsidRPr="00E00191" w:rsidRDefault="00115E17"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52</w:t>
            </w:r>
          </w:p>
        </w:tc>
      </w:tr>
      <w:tr w:rsidR="006C18C8" w:rsidRPr="00E00191" w:rsidTr="00B93090">
        <w:tc>
          <w:tcPr>
            <w:tcW w:w="7188" w:type="dxa"/>
            <w:gridSpan w:val="2"/>
          </w:tcPr>
          <w:p w:rsidR="006C18C8" w:rsidRPr="00E00191" w:rsidRDefault="006C18C8" w:rsidP="00F87C80">
            <w:pPr>
              <w:spacing w:after="120" w:line="480" w:lineRule="auto"/>
              <w:rPr>
                <w:rFonts w:asciiTheme="majorBidi" w:hAnsiTheme="majorBidi" w:cstheme="majorBidi"/>
                <w:b/>
                <w:color w:val="000000" w:themeColor="text1"/>
              </w:rPr>
            </w:pPr>
            <w:r w:rsidRPr="00E00191">
              <w:rPr>
                <w:rFonts w:asciiTheme="majorBidi" w:hAnsiTheme="majorBidi" w:cstheme="majorBidi"/>
                <w:b/>
                <w:color w:val="000000" w:themeColor="text1"/>
              </w:rPr>
              <w:t>REFERENCES</w:t>
            </w:r>
          </w:p>
        </w:tc>
        <w:tc>
          <w:tcPr>
            <w:tcW w:w="1108" w:type="dxa"/>
          </w:tcPr>
          <w:p w:rsidR="006C18C8" w:rsidRPr="00E00191" w:rsidRDefault="00115E17"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53</w:t>
            </w:r>
          </w:p>
        </w:tc>
      </w:tr>
      <w:tr w:rsidR="006C18C8" w:rsidRPr="00E00191" w:rsidTr="00B93090">
        <w:tc>
          <w:tcPr>
            <w:tcW w:w="7188" w:type="dxa"/>
            <w:gridSpan w:val="2"/>
          </w:tcPr>
          <w:p w:rsidR="006C18C8" w:rsidRPr="00E00191" w:rsidRDefault="006C18C8" w:rsidP="00F87C80">
            <w:pPr>
              <w:spacing w:after="120" w:line="480" w:lineRule="auto"/>
              <w:rPr>
                <w:rFonts w:asciiTheme="majorBidi" w:hAnsiTheme="majorBidi" w:cstheme="majorBidi"/>
                <w:b/>
                <w:color w:val="000000" w:themeColor="text1"/>
              </w:rPr>
            </w:pPr>
            <w:r w:rsidRPr="00E00191">
              <w:rPr>
                <w:rFonts w:asciiTheme="majorBidi" w:hAnsiTheme="majorBidi" w:cstheme="majorBidi"/>
                <w:b/>
                <w:color w:val="000000" w:themeColor="text1"/>
              </w:rPr>
              <w:t>QUESTIONNAIRE</w:t>
            </w:r>
          </w:p>
        </w:tc>
        <w:tc>
          <w:tcPr>
            <w:tcW w:w="1108" w:type="dxa"/>
          </w:tcPr>
          <w:p w:rsidR="006C18C8" w:rsidRPr="00E00191" w:rsidRDefault="00115E17"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66</w:t>
            </w:r>
            <w:bookmarkStart w:id="0" w:name="_GoBack"/>
            <w:bookmarkEnd w:id="0"/>
          </w:p>
        </w:tc>
      </w:tr>
    </w:tbl>
    <w:p w:rsidR="004B0E75" w:rsidRDefault="004B0E75" w:rsidP="00F87C80">
      <w:pPr>
        <w:spacing w:line="480" w:lineRule="auto"/>
        <w:rPr>
          <w:rFonts w:asciiTheme="majorBidi" w:hAnsiTheme="majorBidi" w:cstheme="majorBidi"/>
          <w:b/>
          <w:color w:val="000000" w:themeColor="text1"/>
        </w:rPr>
      </w:pPr>
    </w:p>
    <w:p w:rsidR="006C18C8" w:rsidRPr="00E00191" w:rsidRDefault="004B0E75" w:rsidP="00F87C80">
      <w:pPr>
        <w:spacing w:after="160" w:line="480" w:lineRule="auto"/>
        <w:jc w:val="left"/>
        <w:rPr>
          <w:rFonts w:asciiTheme="majorBidi" w:hAnsiTheme="majorBidi" w:cstheme="majorBidi"/>
          <w:b/>
          <w:color w:val="000000" w:themeColor="text1"/>
        </w:rPr>
      </w:pPr>
      <w:r>
        <w:rPr>
          <w:rFonts w:asciiTheme="majorBidi" w:hAnsiTheme="majorBidi" w:cstheme="majorBidi"/>
          <w:b/>
          <w:color w:val="000000" w:themeColor="text1"/>
        </w:rPr>
        <w:br w:type="page"/>
      </w:r>
    </w:p>
    <w:p w:rsidR="006C18C8" w:rsidRPr="00E00191" w:rsidRDefault="006C18C8" w:rsidP="00F87C80">
      <w:pPr>
        <w:spacing w:line="480" w:lineRule="auto"/>
        <w:jc w:val="center"/>
        <w:rPr>
          <w:rFonts w:asciiTheme="majorBidi" w:hAnsiTheme="majorBidi" w:cstheme="majorBidi"/>
          <w:b/>
          <w:color w:val="000000" w:themeColor="text1"/>
        </w:rPr>
      </w:pPr>
      <w:r w:rsidRPr="00E00191">
        <w:rPr>
          <w:rFonts w:asciiTheme="majorBidi" w:hAnsiTheme="majorBidi" w:cstheme="majorBidi"/>
          <w:b/>
          <w:color w:val="000000" w:themeColor="text1"/>
        </w:rPr>
        <w:lastRenderedPageBreak/>
        <w:t>LIST OF TABLES</w:t>
      </w:r>
    </w:p>
    <w:tbl>
      <w:tblPr>
        <w:tblStyle w:val="TableGrid"/>
        <w:tblW w:w="0" w:type="auto"/>
        <w:tblLook w:val="04A0" w:firstRow="1" w:lastRow="0" w:firstColumn="1" w:lastColumn="0" w:noHBand="0" w:noVBand="1"/>
      </w:tblPr>
      <w:tblGrid>
        <w:gridCol w:w="1000"/>
        <w:gridCol w:w="6188"/>
        <w:gridCol w:w="1108"/>
      </w:tblGrid>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
                <w:color w:val="000000" w:themeColor="text1"/>
              </w:rPr>
            </w:pPr>
            <w:r w:rsidRPr="00E00191">
              <w:rPr>
                <w:rFonts w:asciiTheme="majorBidi" w:hAnsiTheme="majorBidi" w:cstheme="majorBidi"/>
                <w:b/>
                <w:color w:val="000000" w:themeColor="text1"/>
              </w:rPr>
              <w:t>Table</w:t>
            </w:r>
          </w:p>
        </w:tc>
        <w:tc>
          <w:tcPr>
            <w:tcW w:w="6188" w:type="dxa"/>
          </w:tcPr>
          <w:p w:rsidR="006C18C8" w:rsidRPr="00E00191" w:rsidRDefault="006C18C8" w:rsidP="00F87C80">
            <w:pPr>
              <w:spacing w:line="480" w:lineRule="auto"/>
              <w:jc w:val="center"/>
              <w:rPr>
                <w:rFonts w:asciiTheme="majorBidi" w:hAnsiTheme="majorBidi" w:cstheme="majorBidi"/>
                <w:b/>
                <w:color w:val="000000" w:themeColor="text1"/>
              </w:rPr>
            </w:pPr>
            <w:r w:rsidRPr="00E00191">
              <w:rPr>
                <w:rFonts w:asciiTheme="majorBidi" w:hAnsiTheme="majorBidi" w:cstheme="majorBidi"/>
                <w:b/>
                <w:color w:val="000000" w:themeColor="text1"/>
              </w:rPr>
              <w:t>Statements</w:t>
            </w:r>
          </w:p>
        </w:tc>
        <w:tc>
          <w:tcPr>
            <w:tcW w:w="1108" w:type="dxa"/>
          </w:tcPr>
          <w:p w:rsidR="006C18C8" w:rsidRPr="00E00191" w:rsidRDefault="006C18C8" w:rsidP="00F87C80">
            <w:pPr>
              <w:spacing w:line="480" w:lineRule="auto"/>
              <w:jc w:val="center"/>
              <w:rPr>
                <w:rFonts w:asciiTheme="majorBidi" w:hAnsiTheme="majorBidi" w:cstheme="majorBidi"/>
                <w:b/>
                <w:color w:val="000000" w:themeColor="text1"/>
              </w:rPr>
            </w:pPr>
            <w:r w:rsidRPr="00E00191">
              <w:rPr>
                <w:rFonts w:asciiTheme="majorBidi" w:hAnsiTheme="majorBidi" w:cstheme="majorBidi"/>
                <w:b/>
                <w:color w:val="000000" w:themeColor="text1"/>
              </w:rPr>
              <w:t>Page No</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4.1</w:t>
            </w:r>
          </w:p>
        </w:tc>
        <w:tc>
          <w:tcPr>
            <w:tcW w:w="6188" w:type="dxa"/>
          </w:tcPr>
          <w:p w:rsidR="006C18C8" w:rsidRPr="00E00191" w:rsidRDefault="006C18C8" w:rsidP="00F87C80">
            <w:pPr>
              <w:spacing w:after="120" w:line="480" w:lineRule="auto"/>
              <w:rPr>
                <w:rFonts w:asciiTheme="majorBidi" w:hAnsiTheme="majorBidi" w:cstheme="majorBidi"/>
                <w:iCs/>
                <w:color w:val="000000" w:themeColor="text1"/>
              </w:rPr>
            </w:pPr>
            <w:r w:rsidRPr="00E00191">
              <w:rPr>
                <w:rFonts w:asciiTheme="majorBidi" w:hAnsiTheme="majorBidi" w:cstheme="majorBidi"/>
                <w:color w:val="000000" w:themeColor="text1"/>
              </w:rPr>
              <w:t xml:space="preserve">Descriptive Analysis for the dimension </w:t>
            </w:r>
            <w:r w:rsidR="0064443A">
              <w:rPr>
                <w:rFonts w:asciiTheme="majorBidi" w:hAnsiTheme="majorBidi" w:cstheme="majorBidi"/>
                <w:color w:val="000000" w:themeColor="text1"/>
              </w:rPr>
              <w:t>Tangible Infrastructure</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31</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4.2</w:t>
            </w:r>
          </w:p>
        </w:tc>
        <w:tc>
          <w:tcPr>
            <w:tcW w:w="6188" w:type="dxa"/>
          </w:tcPr>
          <w:p w:rsidR="006C18C8" w:rsidRPr="00E00191" w:rsidRDefault="006C18C8" w:rsidP="00F87C80">
            <w:pPr>
              <w:spacing w:after="120" w:line="480" w:lineRule="auto"/>
              <w:rPr>
                <w:rFonts w:asciiTheme="majorBidi" w:hAnsiTheme="majorBidi" w:cstheme="majorBidi"/>
                <w:iCs/>
                <w:color w:val="000000" w:themeColor="text1"/>
              </w:rPr>
            </w:pPr>
            <w:r w:rsidRPr="00E00191">
              <w:rPr>
                <w:rFonts w:asciiTheme="majorBidi" w:hAnsiTheme="majorBidi" w:cstheme="majorBidi"/>
                <w:color w:val="000000" w:themeColor="text1"/>
              </w:rPr>
              <w:t xml:space="preserve">Descriptive Analysis for the dimension </w:t>
            </w:r>
            <w:r w:rsidR="0064443A">
              <w:rPr>
                <w:rFonts w:asciiTheme="majorBidi" w:hAnsiTheme="majorBidi" w:cstheme="majorBidi"/>
                <w:color w:val="000000" w:themeColor="text1"/>
              </w:rPr>
              <w:t>Responsiveness</w:t>
            </w:r>
          </w:p>
        </w:tc>
        <w:tc>
          <w:tcPr>
            <w:tcW w:w="1108" w:type="dxa"/>
          </w:tcPr>
          <w:p w:rsidR="006C18C8" w:rsidRPr="00E00191" w:rsidRDefault="00EF23CD" w:rsidP="00EF23CD">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3</w:t>
            </w:r>
            <w:r w:rsidR="006C18C8" w:rsidRPr="00E00191">
              <w:rPr>
                <w:rFonts w:asciiTheme="majorBidi" w:hAnsiTheme="majorBidi" w:cstheme="majorBidi"/>
                <w:bCs/>
                <w:color w:val="000000" w:themeColor="text1"/>
              </w:rPr>
              <w:t>2</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4.3</w:t>
            </w:r>
          </w:p>
        </w:tc>
        <w:tc>
          <w:tcPr>
            <w:tcW w:w="6188" w:type="dxa"/>
          </w:tcPr>
          <w:p w:rsidR="006C18C8" w:rsidRPr="00E00191" w:rsidRDefault="006C18C8" w:rsidP="00F87C80">
            <w:pPr>
              <w:spacing w:after="120" w:line="480" w:lineRule="auto"/>
              <w:rPr>
                <w:rFonts w:asciiTheme="majorBidi" w:hAnsiTheme="majorBidi" w:cstheme="majorBidi"/>
                <w:iCs/>
                <w:color w:val="000000" w:themeColor="text1"/>
              </w:rPr>
            </w:pPr>
            <w:r w:rsidRPr="00E00191">
              <w:rPr>
                <w:rFonts w:asciiTheme="majorBidi" w:hAnsiTheme="majorBidi" w:cstheme="majorBidi"/>
                <w:color w:val="000000" w:themeColor="text1"/>
              </w:rPr>
              <w:t xml:space="preserve">Descriptive Analysis for the dimension </w:t>
            </w:r>
            <w:r w:rsidR="0064443A">
              <w:rPr>
                <w:rFonts w:asciiTheme="majorBidi" w:hAnsiTheme="majorBidi" w:cstheme="majorBidi"/>
                <w:color w:val="000000" w:themeColor="text1"/>
              </w:rPr>
              <w:t>Reliability</w:t>
            </w:r>
          </w:p>
        </w:tc>
        <w:tc>
          <w:tcPr>
            <w:tcW w:w="1108" w:type="dxa"/>
          </w:tcPr>
          <w:p w:rsidR="006C18C8" w:rsidRPr="00E00191" w:rsidRDefault="006C18C8" w:rsidP="00EF23CD">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3</w:t>
            </w:r>
            <w:r w:rsidR="00EF23CD">
              <w:rPr>
                <w:rFonts w:asciiTheme="majorBidi" w:hAnsiTheme="majorBidi" w:cstheme="majorBidi"/>
                <w:bCs/>
                <w:color w:val="000000" w:themeColor="text1"/>
              </w:rPr>
              <w:t>3</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4.4</w:t>
            </w:r>
          </w:p>
        </w:tc>
        <w:tc>
          <w:tcPr>
            <w:tcW w:w="6188" w:type="dxa"/>
          </w:tcPr>
          <w:p w:rsidR="006C18C8" w:rsidRPr="00E00191" w:rsidRDefault="006C18C8" w:rsidP="00F87C80">
            <w:pPr>
              <w:spacing w:after="120" w:line="480" w:lineRule="auto"/>
              <w:rPr>
                <w:rFonts w:asciiTheme="majorBidi" w:hAnsiTheme="majorBidi" w:cstheme="majorBidi"/>
                <w:iCs/>
                <w:color w:val="000000" w:themeColor="text1"/>
              </w:rPr>
            </w:pPr>
            <w:r w:rsidRPr="00E00191">
              <w:rPr>
                <w:rFonts w:asciiTheme="majorBidi" w:hAnsiTheme="majorBidi" w:cstheme="majorBidi"/>
                <w:color w:val="000000" w:themeColor="text1"/>
              </w:rPr>
              <w:t xml:space="preserve">Descriptive Analysis for the dimension </w:t>
            </w:r>
            <w:r w:rsidR="0064443A">
              <w:rPr>
                <w:rFonts w:asciiTheme="majorBidi" w:hAnsiTheme="majorBidi" w:cstheme="majorBidi"/>
                <w:color w:val="000000" w:themeColor="text1"/>
              </w:rPr>
              <w:t>Empathy</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34</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4.5</w:t>
            </w:r>
          </w:p>
        </w:tc>
        <w:tc>
          <w:tcPr>
            <w:tcW w:w="6188" w:type="dxa"/>
          </w:tcPr>
          <w:p w:rsidR="006C18C8" w:rsidRPr="00E00191" w:rsidRDefault="006C18C8" w:rsidP="00F87C80">
            <w:pPr>
              <w:spacing w:after="120" w:line="480" w:lineRule="auto"/>
              <w:rPr>
                <w:rFonts w:asciiTheme="majorBidi" w:hAnsiTheme="majorBidi" w:cstheme="majorBidi"/>
                <w:iCs/>
                <w:color w:val="000000" w:themeColor="text1"/>
              </w:rPr>
            </w:pPr>
            <w:r w:rsidRPr="00E00191">
              <w:rPr>
                <w:rFonts w:asciiTheme="majorBidi" w:hAnsiTheme="majorBidi" w:cstheme="majorBidi"/>
                <w:color w:val="000000" w:themeColor="text1"/>
              </w:rPr>
              <w:t xml:space="preserve">Descriptive Analysis for the dimension </w:t>
            </w:r>
            <w:r w:rsidR="0064443A">
              <w:rPr>
                <w:rFonts w:asciiTheme="majorBidi" w:hAnsiTheme="majorBidi" w:cstheme="majorBidi"/>
                <w:color w:val="000000" w:themeColor="text1"/>
              </w:rPr>
              <w:t>Assurance</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35</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4.6</w:t>
            </w:r>
          </w:p>
        </w:tc>
        <w:tc>
          <w:tcPr>
            <w:tcW w:w="6188" w:type="dxa"/>
          </w:tcPr>
          <w:p w:rsidR="006C18C8" w:rsidRPr="00E00191" w:rsidRDefault="006C18C8" w:rsidP="00F87C80">
            <w:pPr>
              <w:spacing w:after="120" w:line="480" w:lineRule="auto"/>
              <w:rPr>
                <w:rFonts w:asciiTheme="majorBidi" w:hAnsiTheme="majorBidi" w:cstheme="majorBidi"/>
                <w:iCs/>
                <w:color w:val="000000" w:themeColor="text1"/>
              </w:rPr>
            </w:pPr>
            <w:r w:rsidRPr="00E00191">
              <w:rPr>
                <w:rFonts w:asciiTheme="majorBidi" w:hAnsiTheme="majorBidi" w:cstheme="majorBidi"/>
                <w:bCs/>
                <w:color w:val="000000" w:themeColor="text1"/>
              </w:rPr>
              <w:t xml:space="preserve">Factor Loading for </w:t>
            </w:r>
            <w:r w:rsidR="00FE4AA4">
              <w:rPr>
                <w:rFonts w:asciiTheme="majorBidi" w:hAnsiTheme="majorBidi" w:cstheme="majorBidi"/>
                <w:color w:val="000000" w:themeColor="text1"/>
              </w:rPr>
              <w:t>Tangible Infrastructure</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36</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4.7</w:t>
            </w:r>
          </w:p>
        </w:tc>
        <w:tc>
          <w:tcPr>
            <w:tcW w:w="6188" w:type="dxa"/>
          </w:tcPr>
          <w:p w:rsidR="006C18C8" w:rsidRPr="00E00191" w:rsidRDefault="006C18C8" w:rsidP="00F87C80">
            <w:pPr>
              <w:spacing w:after="120" w:line="480" w:lineRule="auto"/>
              <w:rPr>
                <w:rFonts w:asciiTheme="majorBidi" w:hAnsiTheme="majorBidi" w:cstheme="majorBidi"/>
                <w:iCs/>
                <w:color w:val="000000" w:themeColor="text1"/>
              </w:rPr>
            </w:pPr>
            <w:r w:rsidRPr="00E00191">
              <w:rPr>
                <w:rFonts w:asciiTheme="majorBidi" w:hAnsiTheme="majorBidi" w:cstheme="majorBidi"/>
                <w:bCs/>
                <w:color w:val="000000" w:themeColor="text1"/>
              </w:rPr>
              <w:t xml:space="preserve">Factor Loading for </w:t>
            </w:r>
            <w:r w:rsidR="00FE4AA4">
              <w:rPr>
                <w:rFonts w:asciiTheme="majorBidi" w:hAnsiTheme="majorBidi" w:cstheme="majorBidi"/>
                <w:color w:val="000000" w:themeColor="text1"/>
              </w:rPr>
              <w:t>Responsiveness</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36</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4.8</w:t>
            </w:r>
          </w:p>
        </w:tc>
        <w:tc>
          <w:tcPr>
            <w:tcW w:w="6188" w:type="dxa"/>
          </w:tcPr>
          <w:p w:rsidR="006C18C8" w:rsidRPr="00E00191" w:rsidRDefault="006C18C8" w:rsidP="00F87C80">
            <w:pPr>
              <w:spacing w:after="120" w:line="480" w:lineRule="auto"/>
              <w:rPr>
                <w:rFonts w:asciiTheme="majorBidi" w:hAnsiTheme="majorBidi" w:cstheme="majorBidi"/>
                <w:iCs/>
                <w:color w:val="000000" w:themeColor="text1"/>
              </w:rPr>
            </w:pPr>
            <w:r w:rsidRPr="00E00191">
              <w:rPr>
                <w:rFonts w:asciiTheme="majorBidi" w:hAnsiTheme="majorBidi" w:cstheme="majorBidi"/>
                <w:bCs/>
                <w:color w:val="000000" w:themeColor="text1"/>
              </w:rPr>
              <w:t xml:space="preserve">Factor Loading for </w:t>
            </w:r>
            <w:r w:rsidR="00FE4AA4">
              <w:rPr>
                <w:rFonts w:asciiTheme="majorBidi" w:hAnsiTheme="majorBidi" w:cstheme="majorBidi"/>
                <w:color w:val="000000" w:themeColor="text1"/>
              </w:rPr>
              <w:t>Reliability</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37</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4.9</w:t>
            </w:r>
          </w:p>
        </w:tc>
        <w:tc>
          <w:tcPr>
            <w:tcW w:w="6188" w:type="dxa"/>
          </w:tcPr>
          <w:p w:rsidR="006C18C8" w:rsidRPr="00E00191" w:rsidRDefault="006C18C8" w:rsidP="00F87C80">
            <w:pPr>
              <w:spacing w:after="120" w:line="480" w:lineRule="auto"/>
              <w:rPr>
                <w:rFonts w:asciiTheme="majorBidi" w:hAnsiTheme="majorBidi" w:cstheme="majorBidi"/>
                <w:iCs/>
                <w:color w:val="000000" w:themeColor="text1"/>
              </w:rPr>
            </w:pPr>
            <w:r w:rsidRPr="00E00191">
              <w:rPr>
                <w:rFonts w:asciiTheme="majorBidi" w:hAnsiTheme="majorBidi" w:cstheme="majorBidi"/>
                <w:bCs/>
                <w:color w:val="000000" w:themeColor="text1"/>
              </w:rPr>
              <w:t xml:space="preserve">Factor Loading for </w:t>
            </w:r>
            <w:r w:rsidR="00FE4AA4">
              <w:rPr>
                <w:rFonts w:asciiTheme="majorBidi" w:hAnsiTheme="majorBidi" w:cstheme="majorBidi"/>
                <w:color w:val="000000" w:themeColor="text1"/>
              </w:rPr>
              <w:t>Empathy</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37</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4.10</w:t>
            </w:r>
          </w:p>
        </w:tc>
        <w:tc>
          <w:tcPr>
            <w:tcW w:w="6188" w:type="dxa"/>
          </w:tcPr>
          <w:p w:rsidR="006C18C8" w:rsidRPr="00E00191" w:rsidRDefault="006C18C8" w:rsidP="00F87C80">
            <w:pPr>
              <w:spacing w:after="120" w:line="480" w:lineRule="auto"/>
              <w:rPr>
                <w:rFonts w:asciiTheme="majorBidi" w:hAnsiTheme="majorBidi" w:cstheme="majorBidi"/>
                <w:iCs/>
                <w:color w:val="000000" w:themeColor="text1"/>
              </w:rPr>
            </w:pPr>
            <w:r w:rsidRPr="00E00191">
              <w:rPr>
                <w:rFonts w:asciiTheme="majorBidi" w:hAnsiTheme="majorBidi" w:cstheme="majorBidi"/>
                <w:bCs/>
                <w:color w:val="000000" w:themeColor="text1"/>
              </w:rPr>
              <w:t xml:space="preserve">Factor Loading for </w:t>
            </w:r>
            <w:r w:rsidR="00FE4AA4">
              <w:rPr>
                <w:rFonts w:asciiTheme="majorBidi" w:hAnsiTheme="majorBidi" w:cstheme="majorBidi"/>
                <w:color w:val="000000" w:themeColor="text1"/>
              </w:rPr>
              <w:t>Assurance</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38</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4.11</w:t>
            </w:r>
          </w:p>
        </w:tc>
        <w:tc>
          <w:tcPr>
            <w:tcW w:w="6188" w:type="dxa"/>
          </w:tcPr>
          <w:p w:rsidR="006C18C8" w:rsidRPr="0008181E" w:rsidRDefault="006C18C8" w:rsidP="00F87C80">
            <w:pPr>
              <w:spacing w:after="120" w:line="480" w:lineRule="auto"/>
              <w:rPr>
                <w:rFonts w:asciiTheme="majorBidi" w:hAnsiTheme="majorBidi" w:cstheme="majorBidi"/>
                <w:color w:val="000000" w:themeColor="text1"/>
              </w:rPr>
            </w:pPr>
            <w:r w:rsidRPr="0008181E">
              <w:rPr>
                <w:rFonts w:asciiTheme="majorBidi" w:hAnsiTheme="majorBidi" w:cstheme="majorBidi"/>
                <w:color w:val="000000" w:themeColor="text1"/>
              </w:rPr>
              <w:t xml:space="preserve">Independent sample t-test for </w:t>
            </w:r>
            <w:r w:rsidR="00FE4AA4" w:rsidRPr="0008181E">
              <w:rPr>
                <w:rFonts w:asciiTheme="majorBidi" w:hAnsiTheme="majorBidi" w:cstheme="majorBidi"/>
                <w:color w:val="000000" w:themeColor="text1"/>
              </w:rPr>
              <w:t>Tangible Infrastructure</w:t>
            </w:r>
            <w:r w:rsidRPr="0008181E">
              <w:rPr>
                <w:rFonts w:asciiTheme="majorBidi" w:hAnsiTheme="majorBidi" w:cstheme="majorBidi"/>
                <w:color w:val="000000" w:themeColor="text1"/>
              </w:rPr>
              <w:t xml:space="preserve"> </w:t>
            </w:r>
            <w:r w:rsidR="00FE4AA4" w:rsidRPr="0008181E">
              <w:rPr>
                <w:rFonts w:asciiTheme="majorBidi" w:hAnsiTheme="majorBidi" w:cstheme="majorBidi"/>
                <w:color w:val="000000" w:themeColor="text1"/>
              </w:rPr>
              <w:t>(N= 300)</w:t>
            </w:r>
            <w:r w:rsidRPr="0008181E">
              <w:rPr>
                <w:rFonts w:asciiTheme="majorBidi" w:hAnsiTheme="majorBidi" w:cstheme="majorBidi"/>
                <w:color w:val="000000" w:themeColor="text1"/>
              </w:rPr>
              <w:t xml:space="preserve"> </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39</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4.12</w:t>
            </w:r>
          </w:p>
        </w:tc>
        <w:tc>
          <w:tcPr>
            <w:tcW w:w="6188" w:type="dxa"/>
          </w:tcPr>
          <w:p w:rsidR="006C18C8" w:rsidRPr="0008181E" w:rsidRDefault="006C18C8" w:rsidP="00F87C80">
            <w:pPr>
              <w:spacing w:after="120" w:line="480" w:lineRule="auto"/>
              <w:rPr>
                <w:rFonts w:asciiTheme="majorBidi" w:hAnsiTheme="majorBidi" w:cstheme="majorBidi"/>
                <w:color w:val="000000" w:themeColor="text1"/>
              </w:rPr>
            </w:pPr>
            <w:r w:rsidRPr="0008181E">
              <w:rPr>
                <w:rFonts w:asciiTheme="majorBidi" w:hAnsiTheme="majorBidi" w:cstheme="majorBidi"/>
                <w:color w:val="000000" w:themeColor="text1"/>
              </w:rPr>
              <w:t xml:space="preserve">Independent sample t-test for </w:t>
            </w:r>
            <w:r w:rsidR="00FE4AA4" w:rsidRPr="0008181E">
              <w:rPr>
                <w:rFonts w:asciiTheme="majorBidi" w:hAnsiTheme="majorBidi" w:cstheme="majorBidi"/>
                <w:color w:val="000000" w:themeColor="text1"/>
              </w:rPr>
              <w:t>Responsiveness</w:t>
            </w:r>
            <w:r w:rsidR="00B0725A" w:rsidRPr="0008181E">
              <w:rPr>
                <w:rFonts w:asciiTheme="majorBidi" w:hAnsiTheme="majorBidi" w:cstheme="majorBidi"/>
                <w:color w:val="000000" w:themeColor="text1"/>
              </w:rPr>
              <w:t xml:space="preserve"> </w:t>
            </w:r>
            <w:r w:rsidR="0008181E">
              <w:rPr>
                <w:rFonts w:asciiTheme="majorBidi" w:hAnsiTheme="majorBidi" w:cstheme="majorBidi"/>
                <w:color w:val="000000" w:themeColor="text1"/>
              </w:rPr>
              <w:t>(</w:t>
            </w:r>
            <w:r w:rsidR="00B0725A" w:rsidRPr="0008181E">
              <w:rPr>
                <w:rFonts w:asciiTheme="majorBidi" w:hAnsiTheme="majorBidi" w:cstheme="majorBidi"/>
                <w:color w:val="000000" w:themeColor="text1"/>
              </w:rPr>
              <w:t>N= 300</w:t>
            </w:r>
            <w:r w:rsidR="0008181E">
              <w:rPr>
                <w:rFonts w:asciiTheme="majorBidi" w:hAnsiTheme="majorBidi" w:cstheme="majorBidi"/>
                <w:color w:val="000000" w:themeColor="text1"/>
              </w:rPr>
              <w:t>)</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41</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4.13</w:t>
            </w:r>
          </w:p>
        </w:tc>
        <w:tc>
          <w:tcPr>
            <w:tcW w:w="6188" w:type="dxa"/>
          </w:tcPr>
          <w:p w:rsidR="006C18C8" w:rsidRPr="0008181E" w:rsidRDefault="006C18C8" w:rsidP="00F87C80">
            <w:pPr>
              <w:spacing w:after="120" w:line="480" w:lineRule="auto"/>
              <w:rPr>
                <w:rFonts w:asciiTheme="majorBidi" w:hAnsiTheme="majorBidi" w:cstheme="majorBidi"/>
                <w:color w:val="000000" w:themeColor="text1"/>
              </w:rPr>
            </w:pPr>
            <w:r w:rsidRPr="0008181E">
              <w:rPr>
                <w:rFonts w:asciiTheme="majorBidi" w:hAnsiTheme="majorBidi" w:cstheme="majorBidi"/>
                <w:color w:val="000000" w:themeColor="text1"/>
              </w:rPr>
              <w:t xml:space="preserve">Independent sample t-test for </w:t>
            </w:r>
            <w:r w:rsidR="00B0725A" w:rsidRPr="0008181E">
              <w:rPr>
                <w:rFonts w:asciiTheme="majorBidi" w:hAnsiTheme="majorBidi" w:cstheme="majorBidi"/>
                <w:color w:val="000000" w:themeColor="text1"/>
              </w:rPr>
              <w:t xml:space="preserve">Reliability </w:t>
            </w:r>
            <w:r w:rsidR="0008181E">
              <w:rPr>
                <w:rFonts w:asciiTheme="majorBidi" w:hAnsiTheme="majorBidi" w:cstheme="majorBidi"/>
                <w:color w:val="000000" w:themeColor="text1"/>
              </w:rPr>
              <w:t>(</w:t>
            </w:r>
            <w:r w:rsidRPr="0008181E">
              <w:rPr>
                <w:rFonts w:asciiTheme="majorBidi" w:hAnsiTheme="majorBidi" w:cstheme="majorBidi"/>
                <w:color w:val="000000" w:themeColor="text1"/>
              </w:rPr>
              <w:t xml:space="preserve">N= </w:t>
            </w:r>
            <w:r w:rsidR="00B0725A" w:rsidRPr="0008181E">
              <w:rPr>
                <w:rFonts w:asciiTheme="majorBidi" w:hAnsiTheme="majorBidi" w:cstheme="majorBidi"/>
                <w:color w:val="000000" w:themeColor="text1"/>
              </w:rPr>
              <w:t>300</w:t>
            </w:r>
            <w:r w:rsidR="0008181E">
              <w:rPr>
                <w:rFonts w:asciiTheme="majorBidi" w:hAnsiTheme="majorBidi" w:cstheme="majorBidi"/>
                <w:color w:val="000000" w:themeColor="text1"/>
              </w:rPr>
              <w:t>)</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42</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4.14</w:t>
            </w:r>
          </w:p>
        </w:tc>
        <w:tc>
          <w:tcPr>
            <w:tcW w:w="6188" w:type="dxa"/>
          </w:tcPr>
          <w:p w:rsidR="006C18C8" w:rsidRPr="0008181E" w:rsidRDefault="006C18C8" w:rsidP="00F87C80">
            <w:pPr>
              <w:spacing w:after="120" w:line="480" w:lineRule="auto"/>
              <w:rPr>
                <w:rFonts w:asciiTheme="majorBidi" w:hAnsiTheme="majorBidi" w:cstheme="majorBidi"/>
                <w:color w:val="000000" w:themeColor="text1"/>
              </w:rPr>
            </w:pPr>
            <w:r w:rsidRPr="0008181E">
              <w:rPr>
                <w:rFonts w:asciiTheme="majorBidi" w:hAnsiTheme="majorBidi" w:cstheme="majorBidi"/>
                <w:color w:val="000000" w:themeColor="text1"/>
              </w:rPr>
              <w:t xml:space="preserve">Independent sample t-test for </w:t>
            </w:r>
            <w:r w:rsidR="00B0725A" w:rsidRPr="0008181E">
              <w:rPr>
                <w:rFonts w:asciiTheme="majorBidi" w:hAnsiTheme="majorBidi" w:cstheme="majorBidi"/>
                <w:color w:val="000000" w:themeColor="text1"/>
              </w:rPr>
              <w:t xml:space="preserve">Empathy </w:t>
            </w:r>
            <w:r w:rsidR="0008181E">
              <w:rPr>
                <w:rFonts w:asciiTheme="majorBidi" w:hAnsiTheme="majorBidi" w:cstheme="majorBidi"/>
                <w:color w:val="000000" w:themeColor="text1"/>
              </w:rPr>
              <w:t>(</w:t>
            </w:r>
            <w:r w:rsidR="00B0725A" w:rsidRPr="0008181E">
              <w:rPr>
                <w:rFonts w:asciiTheme="majorBidi" w:hAnsiTheme="majorBidi" w:cstheme="majorBidi"/>
                <w:color w:val="000000" w:themeColor="text1"/>
              </w:rPr>
              <w:t>N= 300</w:t>
            </w:r>
            <w:r w:rsidR="0008181E">
              <w:rPr>
                <w:rFonts w:asciiTheme="majorBidi" w:hAnsiTheme="majorBidi" w:cstheme="majorBidi"/>
                <w:color w:val="000000" w:themeColor="text1"/>
              </w:rPr>
              <w:t>)</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44</w:t>
            </w:r>
          </w:p>
        </w:tc>
      </w:tr>
      <w:tr w:rsidR="006C18C8" w:rsidRPr="00E00191" w:rsidTr="00B93090">
        <w:tc>
          <w:tcPr>
            <w:tcW w:w="1000" w:type="dxa"/>
          </w:tcPr>
          <w:p w:rsidR="006C18C8" w:rsidRPr="00E00191" w:rsidRDefault="006C18C8" w:rsidP="00F87C80">
            <w:pPr>
              <w:spacing w:line="480" w:lineRule="auto"/>
              <w:jc w:val="center"/>
              <w:rPr>
                <w:rFonts w:asciiTheme="majorBidi" w:hAnsiTheme="majorBidi" w:cstheme="majorBidi"/>
                <w:bCs/>
                <w:color w:val="000000" w:themeColor="text1"/>
              </w:rPr>
            </w:pPr>
            <w:r w:rsidRPr="00E00191">
              <w:rPr>
                <w:rFonts w:asciiTheme="majorBidi" w:hAnsiTheme="majorBidi" w:cstheme="majorBidi"/>
                <w:bCs/>
                <w:color w:val="000000" w:themeColor="text1"/>
              </w:rPr>
              <w:t>4.15</w:t>
            </w:r>
          </w:p>
        </w:tc>
        <w:tc>
          <w:tcPr>
            <w:tcW w:w="6188" w:type="dxa"/>
          </w:tcPr>
          <w:p w:rsidR="006C18C8" w:rsidRPr="0008181E" w:rsidRDefault="006C18C8" w:rsidP="00F87C80">
            <w:pPr>
              <w:spacing w:after="120" w:line="480" w:lineRule="auto"/>
              <w:rPr>
                <w:rFonts w:asciiTheme="majorBidi" w:hAnsiTheme="majorBidi" w:cstheme="majorBidi"/>
                <w:color w:val="000000" w:themeColor="text1"/>
              </w:rPr>
            </w:pPr>
            <w:r w:rsidRPr="0008181E">
              <w:rPr>
                <w:rFonts w:asciiTheme="majorBidi" w:hAnsiTheme="majorBidi" w:cstheme="majorBidi"/>
                <w:color w:val="000000" w:themeColor="text1"/>
              </w:rPr>
              <w:t xml:space="preserve">Independent sample t-test for </w:t>
            </w:r>
            <w:r w:rsidR="00B0725A" w:rsidRPr="0008181E">
              <w:rPr>
                <w:rFonts w:asciiTheme="majorBidi" w:hAnsiTheme="majorBidi" w:cstheme="majorBidi"/>
                <w:color w:val="000000" w:themeColor="text1"/>
              </w:rPr>
              <w:t>Assurance</w:t>
            </w:r>
            <w:r w:rsidRPr="0008181E">
              <w:rPr>
                <w:rFonts w:asciiTheme="majorBidi" w:hAnsiTheme="majorBidi" w:cstheme="majorBidi"/>
                <w:color w:val="000000" w:themeColor="text1"/>
              </w:rPr>
              <w:t xml:space="preserve"> </w:t>
            </w:r>
            <w:r w:rsidR="0008181E">
              <w:rPr>
                <w:rFonts w:asciiTheme="majorBidi" w:hAnsiTheme="majorBidi" w:cstheme="majorBidi"/>
                <w:color w:val="000000" w:themeColor="text1"/>
              </w:rPr>
              <w:t>(</w:t>
            </w:r>
            <w:r w:rsidRPr="0008181E">
              <w:rPr>
                <w:rFonts w:asciiTheme="majorBidi" w:hAnsiTheme="majorBidi" w:cstheme="majorBidi"/>
                <w:color w:val="000000" w:themeColor="text1"/>
              </w:rPr>
              <w:t xml:space="preserve">N= </w:t>
            </w:r>
            <w:r w:rsidR="00B0725A" w:rsidRPr="0008181E">
              <w:rPr>
                <w:rFonts w:asciiTheme="majorBidi" w:hAnsiTheme="majorBidi" w:cstheme="majorBidi"/>
                <w:color w:val="000000" w:themeColor="text1"/>
              </w:rPr>
              <w:t>300</w:t>
            </w:r>
            <w:r w:rsidR="0008181E">
              <w:rPr>
                <w:rFonts w:asciiTheme="majorBidi" w:hAnsiTheme="majorBidi" w:cstheme="majorBidi"/>
                <w:color w:val="000000" w:themeColor="text1"/>
              </w:rPr>
              <w:t>)</w:t>
            </w:r>
          </w:p>
        </w:tc>
        <w:tc>
          <w:tcPr>
            <w:tcW w:w="1108" w:type="dxa"/>
          </w:tcPr>
          <w:p w:rsidR="006C18C8" w:rsidRPr="00E00191" w:rsidRDefault="00EF23CD" w:rsidP="00F87C80">
            <w:pPr>
              <w:spacing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45</w:t>
            </w:r>
          </w:p>
        </w:tc>
      </w:tr>
    </w:tbl>
    <w:p w:rsidR="00B0725A" w:rsidRDefault="00B0725A" w:rsidP="00F87C80">
      <w:pPr>
        <w:spacing w:after="160" w:line="480" w:lineRule="auto"/>
        <w:jc w:val="left"/>
        <w:rPr>
          <w:rFonts w:asciiTheme="majorBidi" w:hAnsiTheme="majorBidi" w:cstheme="majorBidi"/>
          <w:b/>
          <w:color w:val="000000" w:themeColor="text1"/>
          <w:sz w:val="36"/>
          <w:szCs w:val="36"/>
        </w:rPr>
      </w:pPr>
    </w:p>
    <w:p w:rsidR="00B0725A" w:rsidRDefault="00B0725A" w:rsidP="00F87C80">
      <w:pPr>
        <w:spacing w:after="160" w:line="480" w:lineRule="auto"/>
        <w:jc w:val="left"/>
        <w:rPr>
          <w:rFonts w:asciiTheme="majorBidi" w:hAnsiTheme="majorBidi" w:cstheme="majorBidi"/>
          <w:b/>
          <w:color w:val="000000" w:themeColor="text1"/>
          <w:sz w:val="36"/>
          <w:szCs w:val="36"/>
        </w:rPr>
      </w:pPr>
      <w:r>
        <w:rPr>
          <w:rFonts w:asciiTheme="majorBidi" w:hAnsiTheme="majorBidi" w:cstheme="majorBidi"/>
          <w:b/>
          <w:color w:val="000000" w:themeColor="text1"/>
          <w:sz w:val="36"/>
          <w:szCs w:val="36"/>
        </w:rPr>
        <w:br w:type="page"/>
      </w:r>
    </w:p>
    <w:p w:rsidR="00B0725A" w:rsidRDefault="00B0725A" w:rsidP="00F87C80">
      <w:pPr>
        <w:spacing w:after="160" w:line="480" w:lineRule="auto"/>
        <w:jc w:val="center"/>
        <w:rPr>
          <w:rFonts w:asciiTheme="majorBidi" w:hAnsiTheme="majorBidi" w:cstheme="majorBidi"/>
          <w:b/>
          <w:color w:val="000000" w:themeColor="text1"/>
          <w:sz w:val="36"/>
          <w:szCs w:val="36"/>
        </w:rPr>
      </w:pPr>
      <w:r w:rsidRPr="00B0725A">
        <w:rPr>
          <w:rFonts w:asciiTheme="majorBidi" w:hAnsiTheme="majorBidi" w:cstheme="majorBidi"/>
          <w:b/>
          <w:color w:val="000000" w:themeColor="text1"/>
        </w:rPr>
        <w:lastRenderedPageBreak/>
        <w:t>List of Figures</w:t>
      </w:r>
    </w:p>
    <w:tbl>
      <w:tblPr>
        <w:tblStyle w:val="TableGrid"/>
        <w:tblW w:w="0" w:type="auto"/>
        <w:tblLook w:val="04A0" w:firstRow="1" w:lastRow="0" w:firstColumn="1" w:lastColumn="0" w:noHBand="0" w:noVBand="1"/>
      </w:tblPr>
      <w:tblGrid>
        <w:gridCol w:w="1345"/>
        <w:gridCol w:w="4408"/>
        <w:gridCol w:w="2877"/>
      </w:tblGrid>
      <w:tr w:rsidR="00B0725A" w:rsidTr="00B0725A">
        <w:tc>
          <w:tcPr>
            <w:tcW w:w="1345" w:type="dxa"/>
          </w:tcPr>
          <w:p w:rsidR="00B0725A" w:rsidRPr="00B0725A" w:rsidRDefault="00B0725A" w:rsidP="00F87C80">
            <w:pPr>
              <w:spacing w:after="160" w:line="480" w:lineRule="auto"/>
              <w:jc w:val="center"/>
              <w:rPr>
                <w:rFonts w:asciiTheme="majorBidi" w:hAnsiTheme="majorBidi" w:cstheme="majorBidi"/>
                <w:b/>
                <w:color w:val="000000" w:themeColor="text1"/>
              </w:rPr>
            </w:pPr>
            <w:r w:rsidRPr="00B0725A">
              <w:rPr>
                <w:rFonts w:asciiTheme="majorBidi" w:hAnsiTheme="majorBidi" w:cstheme="majorBidi"/>
                <w:b/>
                <w:color w:val="000000" w:themeColor="text1"/>
              </w:rPr>
              <w:t>Sr. No</w:t>
            </w:r>
            <w:r>
              <w:rPr>
                <w:rFonts w:asciiTheme="majorBidi" w:hAnsiTheme="majorBidi" w:cstheme="majorBidi"/>
                <w:b/>
                <w:color w:val="000000" w:themeColor="text1"/>
              </w:rPr>
              <w:t>.</w:t>
            </w:r>
          </w:p>
        </w:tc>
        <w:tc>
          <w:tcPr>
            <w:tcW w:w="4408" w:type="dxa"/>
          </w:tcPr>
          <w:p w:rsidR="00B0725A" w:rsidRPr="00B0725A" w:rsidRDefault="00B0725A" w:rsidP="00F87C80">
            <w:pPr>
              <w:spacing w:after="160" w:line="480" w:lineRule="auto"/>
              <w:jc w:val="center"/>
              <w:rPr>
                <w:rFonts w:asciiTheme="majorBidi" w:hAnsiTheme="majorBidi" w:cstheme="majorBidi"/>
                <w:b/>
                <w:color w:val="000000" w:themeColor="text1"/>
              </w:rPr>
            </w:pPr>
            <w:r w:rsidRPr="00B0725A">
              <w:rPr>
                <w:rFonts w:asciiTheme="majorBidi" w:hAnsiTheme="majorBidi" w:cstheme="majorBidi"/>
                <w:b/>
                <w:color w:val="000000" w:themeColor="text1"/>
              </w:rPr>
              <w:t xml:space="preserve">Statement </w:t>
            </w:r>
          </w:p>
        </w:tc>
        <w:tc>
          <w:tcPr>
            <w:tcW w:w="2877" w:type="dxa"/>
          </w:tcPr>
          <w:p w:rsidR="00B0725A" w:rsidRPr="00B0725A" w:rsidRDefault="00B0725A" w:rsidP="00F87C80">
            <w:pPr>
              <w:spacing w:after="160" w:line="480" w:lineRule="auto"/>
              <w:jc w:val="center"/>
              <w:rPr>
                <w:rFonts w:asciiTheme="majorBidi" w:hAnsiTheme="majorBidi" w:cstheme="majorBidi"/>
                <w:b/>
                <w:color w:val="000000" w:themeColor="text1"/>
              </w:rPr>
            </w:pPr>
            <w:r w:rsidRPr="00B0725A">
              <w:rPr>
                <w:rFonts w:asciiTheme="majorBidi" w:hAnsiTheme="majorBidi" w:cstheme="majorBidi"/>
                <w:b/>
                <w:color w:val="000000" w:themeColor="text1"/>
              </w:rPr>
              <w:t xml:space="preserve">Page No. </w:t>
            </w:r>
          </w:p>
        </w:tc>
      </w:tr>
      <w:tr w:rsidR="00B0725A" w:rsidTr="00B0725A">
        <w:tc>
          <w:tcPr>
            <w:tcW w:w="1345" w:type="dxa"/>
          </w:tcPr>
          <w:p w:rsidR="00B0725A" w:rsidRPr="00B0725A" w:rsidRDefault="00B0725A" w:rsidP="00F87C80">
            <w:pPr>
              <w:pStyle w:val="ListParagraph"/>
              <w:numPr>
                <w:ilvl w:val="0"/>
                <w:numId w:val="47"/>
              </w:numPr>
              <w:spacing w:after="160" w:line="480" w:lineRule="auto"/>
              <w:jc w:val="center"/>
              <w:rPr>
                <w:rFonts w:asciiTheme="majorBidi" w:hAnsiTheme="majorBidi" w:cstheme="majorBidi"/>
                <w:b/>
                <w:color w:val="000000" w:themeColor="text1"/>
              </w:rPr>
            </w:pPr>
          </w:p>
        </w:tc>
        <w:tc>
          <w:tcPr>
            <w:tcW w:w="4408" w:type="dxa"/>
          </w:tcPr>
          <w:p w:rsidR="00B0725A" w:rsidRPr="00B0725A" w:rsidRDefault="00B0725A" w:rsidP="00F87C80">
            <w:pPr>
              <w:spacing w:line="480" w:lineRule="auto"/>
              <w:rPr>
                <w:rFonts w:asciiTheme="majorBidi" w:hAnsiTheme="majorBidi" w:cstheme="majorBidi"/>
                <w:color w:val="000000" w:themeColor="text1"/>
              </w:rPr>
            </w:pPr>
            <w:r w:rsidRPr="00B0725A">
              <w:rPr>
                <w:rFonts w:asciiTheme="majorBidi" w:hAnsiTheme="majorBidi" w:cstheme="majorBidi"/>
                <w:i/>
                <w:color w:val="000000" w:themeColor="text1"/>
              </w:rPr>
              <w:t>Figure 1.</w:t>
            </w:r>
            <w:r w:rsidRPr="00B0725A">
              <w:rPr>
                <w:rFonts w:asciiTheme="majorBidi" w:hAnsiTheme="majorBidi" w:cstheme="majorBidi"/>
                <w:color w:val="000000" w:themeColor="text1"/>
              </w:rPr>
              <w:t xml:space="preserve"> Conceptual framework of the Study</w:t>
            </w:r>
          </w:p>
        </w:tc>
        <w:tc>
          <w:tcPr>
            <w:tcW w:w="2877" w:type="dxa"/>
          </w:tcPr>
          <w:p w:rsidR="00B0725A" w:rsidRPr="0008181E" w:rsidRDefault="00EF23CD" w:rsidP="00F87C80">
            <w:pPr>
              <w:spacing w:after="160" w:line="480" w:lineRule="auto"/>
              <w:jc w:val="center"/>
              <w:rPr>
                <w:rFonts w:asciiTheme="majorBidi" w:hAnsiTheme="majorBidi" w:cstheme="majorBidi"/>
                <w:bCs/>
                <w:color w:val="000000" w:themeColor="text1"/>
              </w:rPr>
            </w:pPr>
            <w:r>
              <w:rPr>
                <w:rFonts w:asciiTheme="majorBidi" w:hAnsiTheme="majorBidi" w:cstheme="majorBidi"/>
                <w:bCs/>
                <w:color w:val="000000" w:themeColor="text1"/>
              </w:rPr>
              <w:t>26</w:t>
            </w:r>
          </w:p>
        </w:tc>
      </w:tr>
    </w:tbl>
    <w:p w:rsidR="00F87C80" w:rsidRDefault="00F87C80" w:rsidP="00F87C80">
      <w:pPr>
        <w:spacing w:after="160" w:line="480" w:lineRule="auto"/>
        <w:jc w:val="center"/>
        <w:rPr>
          <w:rFonts w:asciiTheme="majorBidi" w:hAnsiTheme="majorBidi" w:cstheme="majorBidi"/>
          <w:b/>
          <w:color w:val="000000" w:themeColor="text1"/>
          <w:sz w:val="36"/>
          <w:szCs w:val="36"/>
        </w:rPr>
      </w:pPr>
    </w:p>
    <w:p w:rsidR="00F87C80" w:rsidRDefault="00F87C80" w:rsidP="00F87C80">
      <w:pPr>
        <w:spacing w:after="160" w:line="480" w:lineRule="auto"/>
        <w:jc w:val="left"/>
        <w:rPr>
          <w:rFonts w:asciiTheme="majorBidi" w:hAnsiTheme="majorBidi" w:cstheme="majorBidi"/>
          <w:b/>
          <w:color w:val="000000" w:themeColor="text1"/>
          <w:sz w:val="36"/>
          <w:szCs w:val="36"/>
        </w:rPr>
      </w:pPr>
      <w:r>
        <w:rPr>
          <w:rFonts w:asciiTheme="majorBidi" w:hAnsiTheme="majorBidi" w:cstheme="majorBidi"/>
          <w:b/>
          <w:color w:val="000000" w:themeColor="text1"/>
          <w:sz w:val="36"/>
          <w:szCs w:val="36"/>
        </w:rPr>
        <w:br w:type="page"/>
      </w:r>
    </w:p>
    <w:p w:rsidR="00F87C80" w:rsidRPr="00F87C80" w:rsidRDefault="00F87C80" w:rsidP="00F87C80">
      <w:pPr>
        <w:spacing w:line="480" w:lineRule="auto"/>
        <w:jc w:val="center"/>
        <w:rPr>
          <w:rFonts w:eastAsia="Cambria"/>
          <w:b/>
          <w:color w:val="000000" w:themeColor="text1"/>
        </w:rPr>
      </w:pPr>
      <w:r w:rsidRPr="00F87C80">
        <w:rPr>
          <w:rFonts w:eastAsia="Cambria"/>
          <w:b/>
          <w:color w:val="000000" w:themeColor="text1"/>
        </w:rPr>
        <w:lastRenderedPageBreak/>
        <w:t>Abstract</w:t>
      </w:r>
    </w:p>
    <w:p w:rsidR="00F87C80" w:rsidRDefault="00F87C80" w:rsidP="00F87C80">
      <w:pPr>
        <w:spacing w:line="480" w:lineRule="auto"/>
      </w:pPr>
      <w:r>
        <w:rPr>
          <w:rFonts w:eastAsia="Cambria"/>
          <w:bCs/>
          <w:color w:val="000000" w:themeColor="text1"/>
        </w:rPr>
        <w:t xml:space="preserve">The performance of the employees plays a vital role for the development of whole organizations. The major objective of this research was to investigate the </w:t>
      </w:r>
      <w:r>
        <w:rPr>
          <w:color w:val="000000" w:themeColor="text1"/>
        </w:rPr>
        <w:t>perception of secondary school students regarding service quality management</w:t>
      </w:r>
      <w:r>
        <w:rPr>
          <w:rFonts w:eastAsia="Cambria"/>
          <w:bCs/>
          <w:color w:val="000000" w:themeColor="text1"/>
        </w:rPr>
        <w:t xml:space="preserve">. The population of the study was public and private </w:t>
      </w:r>
      <w:r w:rsidRPr="00034ACA">
        <w:rPr>
          <w:rFonts w:eastAsia="Cambria"/>
          <w:bCs/>
          <w:color w:val="000000" w:themeColor="text1"/>
        </w:rPr>
        <w:t xml:space="preserve">secondary school </w:t>
      </w:r>
      <w:r>
        <w:rPr>
          <w:rFonts w:eastAsia="Cambria"/>
          <w:bCs/>
          <w:color w:val="000000" w:themeColor="text1"/>
        </w:rPr>
        <w:t>students</w:t>
      </w:r>
      <w:r w:rsidRPr="00034ACA">
        <w:rPr>
          <w:rFonts w:eastAsia="Cambria"/>
          <w:bCs/>
          <w:color w:val="000000" w:themeColor="text1"/>
        </w:rPr>
        <w:t xml:space="preserve"> from </w:t>
      </w:r>
      <w:proofErr w:type="spellStart"/>
      <w:r w:rsidRPr="00034ACA">
        <w:rPr>
          <w:rFonts w:eastAsia="Cambria"/>
          <w:bCs/>
          <w:color w:val="000000" w:themeColor="text1"/>
        </w:rPr>
        <w:t>Hafizabad</w:t>
      </w:r>
      <w:proofErr w:type="spellEnd"/>
      <w:r w:rsidRPr="00034ACA">
        <w:rPr>
          <w:rFonts w:eastAsia="Cambria"/>
          <w:bCs/>
          <w:color w:val="000000" w:themeColor="text1"/>
        </w:rPr>
        <w:t xml:space="preserve"> whereas, </w:t>
      </w:r>
      <w:r>
        <w:rPr>
          <w:color w:val="000000" w:themeColor="text1"/>
        </w:rPr>
        <w:t>300</w:t>
      </w:r>
      <w:r w:rsidRPr="00034ACA">
        <w:rPr>
          <w:color w:val="000000" w:themeColor="text1"/>
        </w:rPr>
        <w:t xml:space="preserve"> </w:t>
      </w:r>
      <w:r>
        <w:rPr>
          <w:color w:val="000000" w:themeColor="text1"/>
        </w:rPr>
        <w:t xml:space="preserve">(Public= </w:t>
      </w:r>
      <w:r w:rsidRPr="00034ACA">
        <w:rPr>
          <w:color w:val="000000" w:themeColor="text1"/>
        </w:rPr>
        <w:t>1</w:t>
      </w:r>
      <w:r>
        <w:rPr>
          <w:color w:val="000000" w:themeColor="text1"/>
        </w:rPr>
        <w:t>54, Private= 146</w:t>
      </w:r>
      <w:r>
        <w:rPr>
          <w:rFonts w:eastAsia="Cambria"/>
          <w:bCs/>
          <w:color w:val="000000" w:themeColor="text1"/>
        </w:rPr>
        <w:t>) r</w:t>
      </w:r>
      <w:r w:rsidRPr="00034ACA">
        <w:rPr>
          <w:rFonts w:eastAsia="Cambria"/>
          <w:bCs/>
          <w:color w:val="000000" w:themeColor="text1"/>
        </w:rPr>
        <w:t>espondents were selected a</w:t>
      </w:r>
      <w:r>
        <w:rPr>
          <w:rFonts w:eastAsia="Cambria"/>
          <w:bCs/>
          <w:color w:val="000000" w:themeColor="text1"/>
        </w:rPr>
        <w:t xml:space="preserve">s sample of this study through random </w:t>
      </w:r>
      <w:r w:rsidRPr="00034ACA">
        <w:rPr>
          <w:rFonts w:eastAsia="Cambria"/>
          <w:bCs/>
          <w:color w:val="000000" w:themeColor="text1"/>
        </w:rPr>
        <w:t xml:space="preserve">sampling technique. The study was quantitative based on the </w:t>
      </w:r>
      <w:r>
        <w:rPr>
          <w:rFonts w:eastAsia="Cambria"/>
          <w:bCs/>
          <w:color w:val="000000" w:themeColor="text1"/>
        </w:rPr>
        <w:t>casual comparative</w:t>
      </w:r>
      <w:r w:rsidRPr="00034ACA">
        <w:rPr>
          <w:rFonts w:eastAsia="Cambria"/>
          <w:bCs/>
          <w:color w:val="000000" w:themeColor="text1"/>
        </w:rPr>
        <w:t xml:space="preserve"> research design therefore</w:t>
      </w:r>
      <w:r>
        <w:rPr>
          <w:rFonts w:eastAsia="Cambria"/>
          <w:bCs/>
          <w:color w:val="000000" w:themeColor="text1"/>
        </w:rPr>
        <w:t xml:space="preserve">, self-administered questionnaire was administered to collect the primary data from the respondents through survey method. </w:t>
      </w:r>
      <w:r w:rsidRPr="00F369EB">
        <w:rPr>
          <w:rFonts w:eastAsia="Cambria"/>
          <w:bCs/>
          <w:color w:val="000000" w:themeColor="text1"/>
        </w:rPr>
        <w:t>The Statistical Package for Social Science</w:t>
      </w:r>
      <w:r>
        <w:rPr>
          <w:rFonts w:eastAsia="Cambria"/>
          <w:bCs/>
          <w:color w:val="000000" w:themeColor="text1"/>
        </w:rPr>
        <w:t>s (SPSS)</w:t>
      </w:r>
      <w:r w:rsidRPr="00F369EB">
        <w:rPr>
          <w:rFonts w:eastAsia="Cambria"/>
          <w:bCs/>
          <w:color w:val="000000" w:themeColor="text1"/>
        </w:rPr>
        <w:t xml:space="preserve"> was administered to analyze the research questions. The findings of the study show</w:t>
      </w:r>
      <w:r>
        <w:rPr>
          <w:rFonts w:eastAsia="Cambria"/>
          <w:bCs/>
          <w:color w:val="000000" w:themeColor="text1"/>
        </w:rPr>
        <w:t>ed</w:t>
      </w:r>
      <w:r w:rsidRPr="00F369EB">
        <w:rPr>
          <w:rFonts w:eastAsia="Cambria"/>
          <w:bCs/>
          <w:color w:val="000000" w:themeColor="text1"/>
        </w:rPr>
        <w:t xml:space="preserve"> that </w:t>
      </w:r>
      <w:r w:rsidRPr="0006560F">
        <w:rPr>
          <w:rFonts w:asciiTheme="majorBidi" w:hAnsiTheme="majorBidi" w:cstheme="majorBidi"/>
          <w:color w:val="000000" w:themeColor="text1"/>
        </w:rPr>
        <w:t>both public and private schools have strengths in different areas of service quality</w:t>
      </w:r>
      <w:r>
        <w:rPr>
          <w:rFonts w:asciiTheme="majorBidi" w:hAnsiTheme="majorBidi" w:cstheme="majorBidi"/>
          <w:color w:val="000000" w:themeColor="text1"/>
        </w:rPr>
        <w:t>. P</w:t>
      </w:r>
      <w:r w:rsidRPr="0006560F">
        <w:rPr>
          <w:rFonts w:asciiTheme="majorBidi" w:hAnsiTheme="majorBidi" w:cstheme="majorBidi"/>
          <w:color w:val="000000" w:themeColor="text1"/>
        </w:rPr>
        <w:t>rivate schools generally provide higher levels of student satisfaction, particularly in terms of responsiveness and empathy. The findings highlight</w:t>
      </w:r>
      <w:r>
        <w:rPr>
          <w:rFonts w:asciiTheme="majorBidi" w:hAnsiTheme="majorBidi" w:cstheme="majorBidi"/>
          <w:color w:val="000000" w:themeColor="text1"/>
        </w:rPr>
        <w:t>ed</w:t>
      </w:r>
      <w:r w:rsidRPr="0006560F">
        <w:rPr>
          <w:rFonts w:asciiTheme="majorBidi" w:hAnsiTheme="majorBidi" w:cstheme="majorBidi"/>
          <w:color w:val="000000" w:themeColor="text1"/>
        </w:rPr>
        <w:t xml:space="preserve"> the need for public schools to improve their responsiveness and safety measures to meet students' expectations better</w:t>
      </w:r>
      <w:r>
        <w:rPr>
          <w:rFonts w:asciiTheme="majorBidi" w:hAnsiTheme="majorBidi" w:cstheme="majorBidi"/>
          <w:color w:val="000000" w:themeColor="text1"/>
        </w:rPr>
        <w:t xml:space="preserve">. </w:t>
      </w:r>
      <w:r w:rsidRPr="008E41A3">
        <w:t>Evaluating service quality in secondary schools through educators' satisfaction carries important implications for strategic planning. The proposed measurement scale can be adapted by other secondary schools to monitor their progress and assess internal service</w:t>
      </w:r>
      <w:r>
        <w:t xml:space="preserve"> </w:t>
      </w:r>
      <w:r w:rsidRPr="008E41A3">
        <w:t>quality for ongoing improvement.</w:t>
      </w:r>
    </w:p>
    <w:p w:rsidR="00074939" w:rsidRDefault="00F87C80" w:rsidP="00F87C80">
      <w:pPr>
        <w:spacing w:line="480" w:lineRule="auto"/>
        <w:sectPr w:rsidR="00074939" w:rsidSect="00074939">
          <w:headerReference w:type="default" r:id="rId8"/>
          <w:footerReference w:type="default" r:id="rId9"/>
          <w:pgSz w:w="12240" w:h="15840"/>
          <w:pgMar w:top="1440" w:right="1440" w:bottom="1440" w:left="2160" w:header="720" w:footer="720" w:gutter="0"/>
          <w:pgNumType w:fmt="lowerRoman" w:start="1"/>
          <w:cols w:space="720"/>
          <w:docGrid w:linePitch="360"/>
        </w:sectPr>
      </w:pPr>
      <w:r w:rsidRPr="00F87C80">
        <w:rPr>
          <w:b/>
          <w:bCs/>
        </w:rPr>
        <w:t>Keywords:</w:t>
      </w:r>
      <w:r>
        <w:t xml:space="preserve"> Secondary school, service quality, empathy, responsiveness, assurance, tangible infrastructure, reliability</w:t>
      </w:r>
    </w:p>
    <w:p w:rsidR="00D727AD" w:rsidRPr="00E00191" w:rsidRDefault="00D727AD" w:rsidP="00D727AD">
      <w:pPr>
        <w:spacing w:line="480" w:lineRule="auto"/>
        <w:jc w:val="center"/>
        <w:rPr>
          <w:rFonts w:asciiTheme="majorBidi" w:hAnsiTheme="majorBidi" w:cstheme="majorBidi"/>
          <w:b/>
          <w:color w:val="000000" w:themeColor="text1"/>
          <w:sz w:val="32"/>
          <w:szCs w:val="32"/>
        </w:rPr>
      </w:pPr>
      <w:r w:rsidRPr="00E00191">
        <w:rPr>
          <w:rFonts w:asciiTheme="majorBidi" w:hAnsiTheme="majorBidi" w:cstheme="majorBidi"/>
          <w:b/>
          <w:color w:val="000000" w:themeColor="text1"/>
          <w:sz w:val="32"/>
          <w:szCs w:val="32"/>
        </w:rPr>
        <w:lastRenderedPageBreak/>
        <w:t>CHAPTER I</w:t>
      </w:r>
    </w:p>
    <w:p w:rsidR="00D727AD" w:rsidRPr="00E00191" w:rsidRDefault="00D727AD" w:rsidP="00D727AD">
      <w:pPr>
        <w:pStyle w:val="Heading1"/>
        <w:spacing w:line="480" w:lineRule="auto"/>
        <w:jc w:val="center"/>
        <w:rPr>
          <w:rFonts w:asciiTheme="majorBidi" w:hAnsiTheme="majorBidi" w:cstheme="majorBidi"/>
          <w:color w:val="000000" w:themeColor="text1"/>
          <w:sz w:val="28"/>
          <w:szCs w:val="28"/>
        </w:rPr>
      </w:pPr>
      <w:r w:rsidRPr="00E00191">
        <w:rPr>
          <w:rFonts w:asciiTheme="majorBidi" w:hAnsiTheme="majorBidi" w:cstheme="majorBidi"/>
          <w:color w:val="000000" w:themeColor="text1"/>
          <w:sz w:val="28"/>
          <w:szCs w:val="28"/>
        </w:rPr>
        <w:t>INTRODUCTION</w:t>
      </w:r>
    </w:p>
    <w:p w:rsidR="00D727AD" w:rsidRPr="00E00191" w:rsidRDefault="00D727AD" w:rsidP="00D727AD">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A nation's ability to grow socially, culturally, politically, and economically is greatly influenced by its educational system. The majority of nations concentrate on creating a solid foundation for their educational system through astute policies and workable programs. A policy is a condensed set of guidelines that have been given permission to define more expansive action parameters. An education policy, according to </w:t>
      </w:r>
      <w:proofErr w:type="spellStart"/>
      <w:r w:rsidRPr="00E00191">
        <w:rPr>
          <w:rFonts w:asciiTheme="majorBidi" w:hAnsiTheme="majorBidi" w:cstheme="majorBidi"/>
          <w:color w:val="000000" w:themeColor="text1"/>
        </w:rPr>
        <w:t>Trowler</w:t>
      </w:r>
      <w:proofErr w:type="spellEnd"/>
      <w:r w:rsidRPr="00E00191">
        <w:rPr>
          <w:rFonts w:asciiTheme="majorBidi" w:hAnsiTheme="majorBidi" w:cstheme="majorBidi"/>
          <w:color w:val="000000" w:themeColor="text1"/>
        </w:rPr>
        <w:t xml:space="preserve"> (2003), is a set of guidelines for actions that must be taken in order to achieve specific objectives. For a nation to have a sustainable educational system, an educational policy is essential </w:t>
      </w:r>
      <w:r w:rsidRPr="00E00191">
        <w:rPr>
          <w:rFonts w:asciiTheme="majorBidi" w:hAnsiTheme="majorBidi" w:cstheme="majorBidi"/>
          <w:noProof/>
          <w:color w:val="000000" w:themeColor="text1"/>
        </w:rPr>
        <w:t>(Trowler, 2003; Majoka &amp; Khan, 2017)</w:t>
      </w:r>
      <w:r w:rsidRPr="00E00191">
        <w:rPr>
          <w:rFonts w:asciiTheme="majorBidi" w:hAnsiTheme="majorBidi" w:cstheme="majorBidi"/>
          <w:color w:val="000000" w:themeColor="text1"/>
        </w:rPr>
        <w:t>.</w:t>
      </w:r>
    </w:p>
    <w:p w:rsidR="00D727AD" w:rsidRPr="00E00191" w:rsidRDefault="00D727AD" w:rsidP="00D727AD">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Globally and locally, the education system has experienced tremendous change as it has adapted to the demands of a shifting society. Education systems used to be mostly exclusive to affluent classes, but over time, changes have been made with the goal of opening up education to everyone. Secondary education has emerged as a crucial phase in many nations, serving as a link between basic education and further study or career training. Education is essential to the growth of the person and the community </w:t>
      </w:r>
      <w:r w:rsidRPr="00E00191">
        <w:rPr>
          <w:rFonts w:asciiTheme="majorBidi" w:hAnsiTheme="majorBidi" w:cstheme="majorBidi"/>
          <w:noProof/>
          <w:color w:val="000000" w:themeColor="text1"/>
        </w:rPr>
        <w:t>(Karataş, 2022)</w:t>
      </w:r>
      <w:r w:rsidRPr="00E00191">
        <w:rPr>
          <w:rFonts w:asciiTheme="majorBidi" w:hAnsiTheme="majorBidi" w:cstheme="majorBidi"/>
          <w:color w:val="000000" w:themeColor="text1"/>
        </w:rPr>
        <w:t xml:space="preserve">. It encourages critical thinking, intellectual progress, and personal development, empowering people to make meaningful contributions to society. Through fostering innovation and producing a skilled labor force, education also contributes to economic prosperity. By passing on beliefs, customs, and information to future generations, it also promotes social cohesiveness and cultural preservation </w:t>
      </w:r>
      <w:r w:rsidRPr="00E00191">
        <w:rPr>
          <w:rFonts w:asciiTheme="majorBidi" w:hAnsiTheme="majorBidi" w:cstheme="majorBidi"/>
          <w:noProof/>
          <w:color w:val="000000" w:themeColor="text1"/>
        </w:rPr>
        <w:t>(Standish, 2019)</w:t>
      </w:r>
      <w:r w:rsidRPr="00E00191">
        <w:rPr>
          <w:rFonts w:asciiTheme="majorBidi" w:hAnsiTheme="majorBidi" w:cstheme="majorBidi"/>
          <w:color w:val="000000" w:themeColor="text1"/>
        </w:rPr>
        <w:t>.</w:t>
      </w:r>
    </w:p>
    <w:p w:rsidR="00D727AD" w:rsidRPr="00E00191" w:rsidRDefault="00D727AD" w:rsidP="00D727AD">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lastRenderedPageBreak/>
        <w:t>Typically, there are three stages to the education system: primary, secondary, and postsecondary. Secondary education is an important stage that includes middle and high school education. Its goal is to give students the information and abilities they need to pursue further education or enter the workforce. Secondary schools come in a variety of forms: public, private, vocational, and specialized. They all provide varied curricula to meet the requirements and goals of their students. A number of new trends are being seen in the educa</w:t>
      </w:r>
      <w:r w:rsidR="003523AF">
        <w:rPr>
          <w:rFonts w:asciiTheme="majorBidi" w:hAnsiTheme="majorBidi" w:cstheme="majorBidi"/>
          <w:color w:val="000000" w:themeColor="text1"/>
        </w:rPr>
        <w:t>tion industry, including the usage</w:t>
      </w:r>
      <w:r w:rsidRPr="00E00191">
        <w:rPr>
          <w:rFonts w:asciiTheme="majorBidi" w:hAnsiTheme="majorBidi" w:cstheme="majorBidi"/>
          <w:color w:val="000000" w:themeColor="text1"/>
        </w:rPr>
        <w:t xml:space="preserve"> of technology in the classroom, individualized learning strategies, and a greater focus on STEM (Science, Technology, Engineering, and Mathematics) education. Nonetheless, this sector has financial difficulties, educational quality differences between urban and rural areas, and problems with equity and access. Maintaining the status paradigm of prioritizing high-quality education for all kids </w:t>
      </w:r>
      <w:r w:rsidRPr="00E00191">
        <w:rPr>
          <w:rFonts w:asciiTheme="majorBidi" w:hAnsiTheme="majorBidi" w:cstheme="majorBidi"/>
          <w:noProof/>
          <w:color w:val="000000" w:themeColor="text1"/>
        </w:rPr>
        <w:t>(Reimers, 2000)</w:t>
      </w:r>
      <w:r w:rsidRPr="00E00191">
        <w:rPr>
          <w:rFonts w:asciiTheme="majorBidi" w:hAnsiTheme="majorBidi" w:cstheme="majorBidi"/>
          <w:color w:val="000000" w:themeColor="text1"/>
        </w:rPr>
        <w:t>.</w:t>
      </w:r>
    </w:p>
    <w:p w:rsidR="00D727AD" w:rsidRPr="00E00191" w:rsidRDefault="00D727AD" w:rsidP="003523AF">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In the educational system, secondary education is especially important. It has a major impact on how students develop academically and personally by preparing them for further education, career training, and the workforce. Students </w:t>
      </w:r>
      <w:r w:rsidR="003523AF" w:rsidRPr="00E00191">
        <w:rPr>
          <w:rFonts w:asciiTheme="majorBidi" w:hAnsiTheme="majorBidi" w:cstheme="majorBidi"/>
          <w:color w:val="000000" w:themeColor="text1"/>
        </w:rPr>
        <w:t>gain</w:t>
      </w:r>
      <w:r w:rsidRPr="00E00191">
        <w:rPr>
          <w:rFonts w:asciiTheme="majorBidi" w:hAnsiTheme="majorBidi" w:cstheme="majorBidi"/>
          <w:color w:val="000000" w:themeColor="text1"/>
        </w:rPr>
        <w:t xml:space="preserve"> </w:t>
      </w:r>
      <w:r w:rsidR="003523AF">
        <w:rPr>
          <w:rFonts w:asciiTheme="majorBidi" w:hAnsiTheme="majorBidi" w:cstheme="majorBidi"/>
          <w:color w:val="000000" w:themeColor="text1"/>
        </w:rPr>
        <w:t xml:space="preserve">multiple skills like </w:t>
      </w:r>
      <w:r w:rsidRPr="00E00191">
        <w:rPr>
          <w:rFonts w:asciiTheme="majorBidi" w:hAnsiTheme="majorBidi" w:cstheme="majorBidi"/>
          <w:color w:val="000000" w:themeColor="text1"/>
        </w:rPr>
        <w:t xml:space="preserve">critical thinking, </w:t>
      </w:r>
      <w:r w:rsidR="003523AF">
        <w:rPr>
          <w:rFonts w:asciiTheme="majorBidi" w:hAnsiTheme="majorBidi" w:cstheme="majorBidi"/>
          <w:color w:val="000000" w:themeColor="text1"/>
        </w:rPr>
        <w:t xml:space="preserve">effective communication, </w:t>
      </w:r>
      <w:r w:rsidRPr="00E00191">
        <w:rPr>
          <w:rFonts w:asciiTheme="majorBidi" w:hAnsiTheme="majorBidi" w:cstheme="majorBidi"/>
          <w:color w:val="000000" w:themeColor="text1"/>
        </w:rPr>
        <w:t xml:space="preserve">problem-solving, and throughout this phase, all of which are vital for their success in the future </w:t>
      </w:r>
      <w:r w:rsidRPr="00E00191">
        <w:rPr>
          <w:rFonts w:asciiTheme="majorBidi" w:hAnsiTheme="majorBidi" w:cstheme="majorBidi"/>
          <w:noProof/>
          <w:color w:val="000000" w:themeColor="text1"/>
        </w:rPr>
        <w:t>(Matthee &amp; Turpin 2019)</w:t>
      </w:r>
      <w:r w:rsidRPr="00E00191">
        <w:rPr>
          <w:rFonts w:asciiTheme="majorBidi" w:hAnsiTheme="majorBidi" w:cstheme="majorBidi"/>
          <w:color w:val="000000" w:themeColor="text1"/>
        </w:rPr>
        <w:t>.</w:t>
      </w:r>
    </w:p>
    <w:p w:rsidR="00D727AD" w:rsidRPr="00E00191" w:rsidRDefault="00D727AD" w:rsidP="00D727AD">
      <w:pPr>
        <w:spacing w:line="480" w:lineRule="auto"/>
        <w:ind w:firstLine="720"/>
        <w:rPr>
          <w:rFonts w:asciiTheme="majorBidi" w:hAnsiTheme="majorBidi" w:cstheme="majorBidi"/>
        </w:rPr>
      </w:pPr>
      <w:r w:rsidRPr="00E00191">
        <w:rPr>
          <w:rFonts w:asciiTheme="majorBidi" w:hAnsiTheme="majorBidi" w:cstheme="majorBidi"/>
          <w:color w:val="000000" w:themeColor="text1"/>
        </w:rPr>
        <w:t xml:space="preserve">A good education is essential to the prosperity and satisfaction of students. Being a part of a learning society gets increasingly crucial as global trade grows and technology advances quickly. Getting a job or enrolling in college increasingly depends on completing secondary school satisfactorily. </w:t>
      </w:r>
      <w:r w:rsidRPr="00E00191">
        <w:rPr>
          <w:rFonts w:asciiTheme="majorBidi" w:hAnsiTheme="majorBidi" w:cstheme="majorBidi"/>
          <w:noProof/>
          <w:color w:val="000000" w:themeColor="text1"/>
        </w:rPr>
        <w:t>(Gravemeijer et al., 2017)</w:t>
      </w:r>
      <w:r w:rsidRPr="00E00191">
        <w:rPr>
          <w:rFonts w:asciiTheme="majorBidi" w:hAnsiTheme="majorBidi" w:cstheme="majorBidi"/>
          <w:color w:val="000000" w:themeColor="text1"/>
        </w:rPr>
        <w:t xml:space="preserve">. </w:t>
      </w:r>
      <w:r w:rsidRPr="00E00191">
        <w:rPr>
          <w:rFonts w:asciiTheme="majorBidi" w:hAnsiTheme="majorBidi" w:cstheme="majorBidi"/>
        </w:rPr>
        <w:t xml:space="preserve">The workforce needs people with problem-solving abilities, critical and creative thinking, and teamwork skills due to the problems of the twenty-first century. In order to do that, assessments of students must </w:t>
      </w:r>
      <w:r w:rsidRPr="00E00191">
        <w:rPr>
          <w:rFonts w:asciiTheme="majorBidi" w:hAnsiTheme="majorBidi" w:cstheme="majorBidi"/>
        </w:rPr>
        <w:lastRenderedPageBreak/>
        <w:t>now take into account their 21st-century abilities, which include problem-solving and critical thinking, network collaboration, agility, and adaptability, as well as initiative and entrepreneurialism, effective communication, information access and analysis, information and communication technology literacy, curiosity, and imagination</w:t>
      </w:r>
      <w:r w:rsidRPr="00E00191">
        <w:rPr>
          <w:rFonts w:asciiTheme="majorBidi" w:hAnsiTheme="majorBidi" w:cstheme="majorBidi"/>
          <w:color w:val="000000" w:themeColor="text1"/>
        </w:rPr>
        <w:t xml:space="preserve"> </w:t>
      </w:r>
      <w:r w:rsidRPr="00E00191">
        <w:rPr>
          <w:rFonts w:asciiTheme="majorBidi" w:hAnsiTheme="majorBidi" w:cstheme="majorBidi"/>
          <w:noProof/>
          <w:color w:val="000000" w:themeColor="text1"/>
        </w:rPr>
        <w:t>(Husin et al., 2016)</w:t>
      </w:r>
      <w:r w:rsidRPr="00E00191">
        <w:rPr>
          <w:rFonts w:asciiTheme="majorBidi" w:hAnsiTheme="majorBidi" w:cstheme="majorBidi"/>
          <w:color w:val="000000" w:themeColor="text1"/>
        </w:rPr>
        <w:t xml:space="preserve">. </w:t>
      </w:r>
    </w:p>
    <w:p w:rsidR="00D727AD" w:rsidRPr="00E00191" w:rsidRDefault="00D727AD" w:rsidP="00D727AD">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Quality should be prioritized over quantity in developing nations; those who build and raise the caliber of their educational system through investment receive significant social and economic benefits. The field of service quality management is steadily gaining popularity. Because of the demands of the industry and developments in technology, the academic standards of the institutions must be improved </w:t>
      </w:r>
      <w:r w:rsidRPr="00E00191">
        <w:rPr>
          <w:rFonts w:asciiTheme="majorBidi" w:hAnsiTheme="majorBidi" w:cstheme="majorBidi"/>
          <w:noProof/>
          <w:color w:val="000000" w:themeColor="text1"/>
        </w:rPr>
        <w:t>(Senol &amp; Dagli 2017)</w:t>
      </w:r>
      <w:r w:rsidRPr="00E00191">
        <w:rPr>
          <w:rFonts w:asciiTheme="majorBidi" w:hAnsiTheme="majorBidi" w:cstheme="majorBidi"/>
          <w:color w:val="000000" w:themeColor="text1"/>
        </w:rPr>
        <w:t xml:space="preserve">. According to most definitions, quality is defined as complying with standards. Many believe that quality should be an assurance of being the greatest in the world of that kind rather than just meeting regulations. It should also maintain its purpose constancy. Fincher explains the evolution of quality perceived in education over time, starting with experience and moving on to skill, style, and ultimately process </w:t>
      </w:r>
      <w:r w:rsidRPr="00E00191">
        <w:rPr>
          <w:rFonts w:asciiTheme="majorBidi" w:hAnsiTheme="majorBidi" w:cstheme="majorBidi"/>
          <w:noProof/>
          <w:color w:val="000000" w:themeColor="text1"/>
        </w:rPr>
        <w:t>(Fincher 2021)</w:t>
      </w:r>
      <w:r w:rsidRPr="00E00191">
        <w:rPr>
          <w:rFonts w:asciiTheme="majorBidi" w:hAnsiTheme="majorBidi" w:cstheme="majorBidi"/>
          <w:color w:val="000000" w:themeColor="text1"/>
        </w:rPr>
        <w:t xml:space="preserve">. </w:t>
      </w:r>
      <w:r w:rsidRPr="00E00191">
        <w:rPr>
          <w:rFonts w:asciiTheme="majorBidi" w:hAnsiTheme="majorBidi" w:cstheme="majorBidi"/>
        </w:rPr>
        <w:t>Harvey and Green note that excellence is a relative concept in their revolutionary research</w:t>
      </w:r>
      <w:r w:rsidRPr="00E00191">
        <w:rPr>
          <w:rFonts w:asciiTheme="majorBidi" w:hAnsiTheme="majorBidi" w:cstheme="majorBidi"/>
          <w:color w:val="000000" w:themeColor="text1"/>
        </w:rPr>
        <w:t xml:space="preserve"> </w:t>
      </w:r>
      <w:r w:rsidRPr="00E00191">
        <w:rPr>
          <w:rFonts w:asciiTheme="majorBidi" w:hAnsiTheme="majorBidi" w:cstheme="majorBidi"/>
          <w:noProof/>
          <w:color w:val="000000" w:themeColor="text1"/>
        </w:rPr>
        <w:t>(Leiber et al., 2020)</w:t>
      </w:r>
      <w:r w:rsidRPr="00E00191">
        <w:rPr>
          <w:rFonts w:asciiTheme="majorBidi" w:hAnsiTheme="majorBidi" w:cstheme="majorBidi"/>
          <w:color w:val="000000" w:themeColor="text1"/>
        </w:rPr>
        <w:t xml:space="preserve">. </w:t>
      </w:r>
    </w:p>
    <w:p w:rsidR="00D727AD" w:rsidRPr="00E00191" w:rsidRDefault="00D727AD" w:rsidP="00D727AD">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Harvey and Green give five distinct but related definitions of quality as opposed to a single definition. There are many different interpretations of what quality is, and because everyone has a different definition of what quality is, there might be confusion. Many researchers have developed frameworks for Strategic Quality Management (SQM), Continuous Quality Improvement (CQI), and the most recent Total Quality Management (TQM) </w:t>
      </w:r>
      <w:r w:rsidRPr="00E00191">
        <w:rPr>
          <w:rFonts w:asciiTheme="majorBidi" w:hAnsiTheme="majorBidi" w:cstheme="majorBidi"/>
          <w:noProof/>
          <w:color w:val="000000" w:themeColor="text1"/>
        </w:rPr>
        <w:t>(Wittek &amp; Kvernbekk, 2011)</w:t>
      </w:r>
      <w:r w:rsidRPr="00E00191">
        <w:rPr>
          <w:rFonts w:asciiTheme="majorBidi" w:hAnsiTheme="majorBidi" w:cstheme="majorBidi"/>
          <w:color w:val="000000" w:themeColor="text1"/>
        </w:rPr>
        <w:t xml:space="preserve">. The quality of instruction, school infrastructure, administrative support, and the general student experience are all included in the category of service quality in educational institutions. Sustaining high standards and consistently </w:t>
      </w:r>
      <w:r w:rsidRPr="00E00191">
        <w:rPr>
          <w:rFonts w:asciiTheme="majorBidi" w:hAnsiTheme="majorBidi" w:cstheme="majorBidi"/>
          <w:color w:val="000000" w:themeColor="text1"/>
        </w:rPr>
        <w:lastRenderedPageBreak/>
        <w:t xml:space="preserve">enhancing educational services require effective service quality management, or SQM. It's critical to comprehend how students see the quality of the services they receive because their feedback offers insightful information about areas that need improvement </w:t>
      </w:r>
      <w:r w:rsidRPr="00E00191">
        <w:rPr>
          <w:rFonts w:asciiTheme="majorBidi" w:hAnsiTheme="majorBidi" w:cstheme="majorBidi"/>
          <w:noProof/>
          <w:color w:val="000000" w:themeColor="text1"/>
        </w:rPr>
        <w:t>(Sadeh &amp; Garkaz, 2015)</w:t>
      </w:r>
      <w:r w:rsidRPr="00E00191">
        <w:rPr>
          <w:rFonts w:asciiTheme="majorBidi" w:hAnsiTheme="majorBidi" w:cstheme="majorBidi"/>
          <w:color w:val="000000" w:themeColor="text1"/>
        </w:rPr>
        <w:t>.</w:t>
      </w:r>
    </w:p>
    <w:p w:rsidR="00D727AD" w:rsidRPr="00E00191" w:rsidRDefault="00D727AD" w:rsidP="00D727AD">
      <w:pPr>
        <w:spacing w:line="480" w:lineRule="auto"/>
        <w:ind w:firstLine="720"/>
        <w:rPr>
          <w:rFonts w:asciiTheme="majorBidi" w:hAnsiTheme="majorBidi" w:cstheme="majorBidi"/>
        </w:rPr>
      </w:pPr>
      <w:r w:rsidRPr="00E00191">
        <w:rPr>
          <w:rFonts w:asciiTheme="majorBidi" w:hAnsiTheme="majorBidi" w:cstheme="majorBidi"/>
        </w:rPr>
        <w:t xml:space="preserve">Many studies have suggested tailoring service quality measuring scales to different service environments. Different quality definitions have led to the introduction of a variety of service quality measures in previous studies. The SERVQUAL scale, which was introduced by </w:t>
      </w:r>
      <w:proofErr w:type="spellStart"/>
      <w:r w:rsidRPr="00E00191">
        <w:rPr>
          <w:rFonts w:asciiTheme="majorBidi" w:hAnsiTheme="majorBidi" w:cstheme="majorBidi"/>
        </w:rPr>
        <w:t>Parasuraman</w:t>
      </w:r>
      <w:proofErr w:type="spellEnd"/>
      <w:r w:rsidRPr="00E00191">
        <w:rPr>
          <w:rFonts w:asciiTheme="majorBidi" w:hAnsiTheme="majorBidi" w:cstheme="majorBidi"/>
        </w:rPr>
        <w:t xml:space="preserve"> et al. (1985), is one of the most often referenced among them. It is thought that service quality notions are still in their infancy and that there is not enough empirical study in this field, despite the continued interest in this topic from academics and practitioners </w:t>
      </w:r>
      <w:r w:rsidRPr="00E00191">
        <w:rPr>
          <w:rFonts w:asciiTheme="majorBidi" w:hAnsiTheme="majorBidi" w:cstheme="majorBidi"/>
          <w:noProof/>
          <w:color w:val="000000" w:themeColor="text1"/>
        </w:rPr>
        <w:t>(Ramseook et al., 2013)</w:t>
      </w:r>
      <w:r w:rsidRPr="00E00191">
        <w:rPr>
          <w:rFonts w:asciiTheme="majorBidi" w:hAnsiTheme="majorBidi" w:cstheme="majorBidi"/>
          <w:color w:val="000000" w:themeColor="text1"/>
        </w:rPr>
        <w:t>.</w:t>
      </w:r>
    </w:p>
    <w:p w:rsidR="00D727AD" w:rsidRPr="00E00191" w:rsidRDefault="00D727AD" w:rsidP="00D727AD">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Customers' perceptions of an organization's service delivery procedures are shaped by their continuous assessments, which determine the quality of the services provided. One of the most important parts of the Total Quality Management (TQM) system is providing excellent customer service. Specialists in Total Quality Management have delineated several aspects of service quality </w:t>
      </w:r>
      <w:r w:rsidRPr="00E00191">
        <w:rPr>
          <w:rFonts w:asciiTheme="majorBidi" w:hAnsiTheme="majorBidi" w:cstheme="majorBidi"/>
          <w:noProof/>
          <w:color w:val="000000" w:themeColor="text1"/>
        </w:rPr>
        <w:t>(Bouranta et al., 2019)</w:t>
      </w:r>
      <w:r w:rsidRPr="00E00191">
        <w:rPr>
          <w:rFonts w:asciiTheme="majorBidi" w:hAnsiTheme="majorBidi" w:cstheme="majorBidi"/>
          <w:color w:val="000000" w:themeColor="text1"/>
        </w:rPr>
        <w:t>:</w:t>
      </w:r>
    </w:p>
    <w:p w:rsidR="00D727AD" w:rsidRPr="00E00191" w:rsidRDefault="00D727AD" w:rsidP="00D727AD">
      <w:pPr>
        <w:pStyle w:val="ListParagraph"/>
        <w:numPr>
          <w:ilvl w:val="0"/>
          <w:numId w:val="34"/>
        </w:num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 xml:space="preserve">Seven service attributes were identified by </w:t>
      </w:r>
      <w:proofErr w:type="spellStart"/>
      <w:r w:rsidRPr="00E00191">
        <w:rPr>
          <w:rFonts w:asciiTheme="majorBidi" w:hAnsiTheme="majorBidi" w:cstheme="majorBidi"/>
          <w:color w:val="000000" w:themeColor="text1"/>
        </w:rPr>
        <w:t>Sasser</w:t>
      </w:r>
      <w:proofErr w:type="spellEnd"/>
      <w:r w:rsidRPr="00E00191">
        <w:rPr>
          <w:rFonts w:asciiTheme="majorBidi" w:hAnsiTheme="majorBidi" w:cstheme="majorBidi"/>
          <w:color w:val="000000" w:themeColor="text1"/>
        </w:rPr>
        <w:t xml:space="preserve"> et al. These attributes included the following: availability, security, consistency, attitude, completeness, and facility condition. </w:t>
      </w:r>
      <w:r w:rsidRPr="00E00191">
        <w:rPr>
          <w:rFonts w:asciiTheme="majorBidi" w:hAnsiTheme="majorBidi" w:cstheme="majorBidi"/>
          <w:noProof/>
          <w:color w:val="000000" w:themeColor="text1"/>
        </w:rPr>
        <w:t>(Philip &amp; Hazlett, 1997)</w:t>
      </w:r>
      <w:r w:rsidRPr="00E00191">
        <w:rPr>
          <w:rFonts w:asciiTheme="majorBidi" w:hAnsiTheme="majorBidi" w:cstheme="majorBidi"/>
          <w:color w:val="000000" w:themeColor="text1"/>
        </w:rPr>
        <w:t>.</w:t>
      </w:r>
    </w:p>
    <w:p w:rsidR="00D727AD" w:rsidRPr="00E00191" w:rsidRDefault="00D727AD" w:rsidP="00D727AD">
      <w:pPr>
        <w:pStyle w:val="ListParagraph"/>
        <w:numPr>
          <w:ilvl w:val="0"/>
          <w:numId w:val="34"/>
        </w:numPr>
        <w:spacing w:line="480" w:lineRule="auto"/>
        <w:rPr>
          <w:rFonts w:asciiTheme="majorBidi" w:hAnsiTheme="majorBidi" w:cstheme="majorBidi"/>
          <w:color w:val="000000" w:themeColor="text1"/>
        </w:rPr>
      </w:pPr>
      <w:proofErr w:type="spellStart"/>
      <w:r w:rsidRPr="00E00191">
        <w:rPr>
          <w:rFonts w:asciiTheme="majorBidi" w:hAnsiTheme="majorBidi" w:cstheme="majorBidi"/>
          <w:color w:val="000000" w:themeColor="text1"/>
        </w:rPr>
        <w:t>Lehtinen</w:t>
      </w:r>
      <w:proofErr w:type="spellEnd"/>
      <w:r w:rsidRPr="00E00191">
        <w:rPr>
          <w:rFonts w:asciiTheme="majorBidi" w:hAnsiTheme="majorBidi" w:cstheme="majorBidi"/>
          <w:color w:val="000000" w:themeColor="text1"/>
        </w:rPr>
        <w:t xml:space="preserve"> (1982) distinguished three aspects of service quality: the tangible quality of goods and services, the interactive quality of interactions between customers and service organizations, and the corporate quality that represents the company's reputation </w:t>
      </w:r>
      <w:r w:rsidRPr="00E00191">
        <w:rPr>
          <w:rFonts w:asciiTheme="majorBidi" w:hAnsiTheme="majorBidi" w:cstheme="majorBidi"/>
          <w:noProof/>
          <w:color w:val="000000" w:themeColor="text1"/>
        </w:rPr>
        <w:t>(Lehtinen et al., 1982)</w:t>
      </w:r>
      <w:r w:rsidRPr="00E00191">
        <w:rPr>
          <w:rFonts w:asciiTheme="majorBidi" w:hAnsiTheme="majorBidi" w:cstheme="majorBidi"/>
          <w:color w:val="000000" w:themeColor="text1"/>
        </w:rPr>
        <w:t>.</w:t>
      </w:r>
    </w:p>
    <w:p w:rsidR="00D727AD" w:rsidRPr="00E00191" w:rsidRDefault="00D727AD" w:rsidP="003523AF">
      <w:pPr>
        <w:pStyle w:val="ListParagraph"/>
        <w:numPr>
          <w:ilvl w:val="0"/>
          <w:numId w:val="34"/>
        </w:num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lastRenderedPageBreak/>
        <w:t>Ten determinants of</w:t>
      </w:r>
      <w:r w:rsidR="003523AF">
        <w:rPr>
          <w:rFonts w:asciiTheme="majorBidi" w:hAnsiTheme="majorBidi" w:cstheme="majorBidi"/>
          <w:color w:val="000000" w:themeColor="text1"/>
        </w:rPr>
        <w:t xml:space="preserve"> quality of</w:t>
      </w:r>
      <w:r w:rsidRPr="00E00191">
        <w:rPr>
          <w:rFonts w:asciiTheme="majorBidi" w:hAnsiTheme="majorBidi" w:cstheme="majorBidi"/>
          <w:color w:val="000000" w:themeColor="text1"/>
        </w:rPr>
        <w:t xml:space="preserve"> service were proposed by </w:t>
      </w:r>
      <w:proofErr w:type="spellStart"/>
      <w:r w:rsidRPr="00E00191">
        <w:rPr>
          <w:rFonts w:asciiTheme="majorBidi" w:hAnsiTheme="majorBidi" w:cstheme="majorBidi"/>
          <w:color w:val="000000" w:themeColor="text1"/>
        </w:rPr>
        <w:t>Parasuraman</w:t>
      </w:r>
      <w:proofErr w:type="spellEnd"/>
      <w:r w:rsidR="003523AF">
        <w:rPr>
          <w:rFonts w:asciiTheme="majorBidi" w:hAnsiTheme="majorBidi" w:cstheme="majorBidi"/>
          <w:color w:val="000000" w:themeColor="text1"/>
        </w:rPr>
        <w:t xml:space="preserve"> and his colleagues</w:t>
      </w:r>
      <w:r w:rsidRPr="00E00191">
        <w:rPr>
          <w:rFonts w:asciiTheme="majorBidi" w:hAnsiTheme="majorBidi" w:cstheme="majorBidi"/>
          <w:color w:val="000000" w:themeColor="text1"/>
        </w:rPr>
        <w:t xml:space="preserve"> (1988), and they were later reduced to the </w:t>
      </w:r>
      <w:r w:rsidR="00322421">
        <w:rPr>
          <w:rFonts w:asciiTheme="majorBidi" w:hAnsiTheme="majorBidi" w:cstheme="majorBidi"/>
          <w:color w:val="000000" w:themeColor="text1"/>
        </w:rPr>
        <w:t>5</w:t>
      </w:r>
      <w:r w:rsidRPr="00E00191">
        <w:rPr>
          <w:rFonts w:asciiTheme="majorBidi" w:hAnsiTheme="majorBidi" w:cstheme="majorBidi"/>
          <w:color w:val="000000" w:themeColor="text1"/>
        </w:rPr>
        <w:t xml:space="preserve"> dimensions of the SERVQUAL model: tangible, </w:t>
      </w:r>
      <w:r w:rsidR="00322421">
        <w:rPr>
          <w:rFonts w:asciiTheme="majorBidi" w:hAnsiTheme="majorBidi" w:cstheme="majorBidi"/>
          <w:color w:val="000000" w:themeColor="text1"/>
        </w:rPr>
        <w:t xml:space="preserve">empathy, </w:t>
      </w:r>
      <w:r w:rsidRPr="00E00191">
        <w:rPr>
          <w:rFonts w:asciiTheme="majorBidi" w:hAnsiTheme="majorBidi" w:cstheme="majorBidi"/>
          <w:color w:val="000000" w:themeColor="text1"/>
        </w:rPr>
        <w:t xml:space="preserve">assurance, responsiveness, </w:t>
      </w:r>
      <w:r w:rsidR="00322421">
        <w:rPr>
          <w:rFonts w:asciiTheme="majorBidi" w:hAnsiTheme="majorBidi" w:cstheme="majorBidi"/>
          <w:color w:val="000000" w:themeColor="text1"/>
        </w:rPr>
        <w:t xml:space="preserve">and </w:t>
      </w:r>
      <w:r w:rsidRPr="00E00191">
        <w:rPr>
          <w:rFonts w:asciiTheme="majorBidi" w:hAnsiTheme="majorBidi" w:cstheme="majorBidi"/>
          <w:color w:val="000000" w:themeColor="text1"/>
        </w:rPr>
        <w:t xml:space="preserve">tangible </w:t>
      </w:r>
      <w:r w:rsidRPr="00E00191">
        <w:rPr>
          <w:rFonts w:asciiTheme="majorBidi" w:hAnsiTheme="majorBidi" w:cstheme="majorBidi"/>
          <w:noProof/>
          <w:color w:val="000000" w:themeColor="text1"/>
        </w:rPr>
        <w:t>(Parasuraman et al., 1988)</w:t>
      </w:r>
      <w:r w:rsidRPr="00E00191">
        <w:rPr>
          <w:rFonts w:asciiTheme="majorBidi" w:hAnsiTheme="majorBidi" w:cstheme="majorBidi"/>
          <w:color w:val="000000" w:themeColor="text1"/>
        </w:rPr>
        <w:t>.</w:t>
      </w:r>
    </w:p>
    <w:p w:rsidR="00D727AD" w:rsidRPr="00E00191" w:rsidRDefault="00D727AD" w:rsidP="00D727AD">
      <w:pPr>
        <w:spacing w:line="480" w:lineRule="auto"/>
        <w:rPr>
          <w:rFonts w:asciiTheme="majorBidi" w:hAnsiTheme="majorBidi" w:cstheme="majorBidi"/>
        </w:rPr>
      </w:pPr>
      <w:r w:rsidRPr="00E00191">
        <w:rPr>
          <w:rFonts w:asciiTheme="majorBidi" w:hAnsiTheme="majorBidi" w:cstheme="majorBidi"/>
        </w:rPr>
        <w:t>These characteristics include a range of elements, including consistency, timeliness, staff etiquette and knowledge, individual attention, and physical appearance</w:t>
      </w:r>
      <w:r w:rsidRPr="00E00191">
        <w:rPr>
          <w:rFonts w:asciiTheme="majorBidi" w:hAnsiTheme="majorBidi" w:cstheme="majorBidi"/>
          <w:color w:val="000000" w:themeColor="text1"/>
        </w:rPr>
        <w:t xml:space="preserve"> </w:t>
      </w:r>
      <w:r w:rsidRPr="00E00191">
        <w:rPr>
          <w:rFonts w:asciiTheme="majorBidi" w:hAnsiTheme="majorBidi" w:cstheme="majorBidi"/>
          <w:noProof/>
          <w:color w:val="000000" w:themeColor="text1"/>
        </w:rPr>
        <w:t>(Elrahman, 2018)</w:t>
      </w:r>
      <w:r w:rsidRPr="00E00191">
        <w:rPr>
          <w:rFonts w:asciiTheme="majorBidi" w:hAnsiTheme="majorBidi" w:cstheme="majorBidi"/>
          <w:color w:val="000000" w:themeColor="text1"/>
        </w:rPr>
        <w:t>.</w:t>
      </w:r>
      <w:r w:rsidRPr="00E00191">
        <w:rPr>
          <w:rFonts w:asciiTheme="majorBidi" w:hAnsiTheme="majorBidi" w:cstheme="majorBidi"/>
        </w:rPr>
        <w:t xml:space="preserve"> </w:t>
      </w:r>
    </w:p>
    <w:p w:rsidR="00D727AD" w:rsidRPr="00E00191" w:rsidRDefault="00D727AD" w:rsidP="00322421">
      <w:pPr>
        <w:spacing w:line="480" w:lineRule="auto"/>
        <w:rPr>
          <w:rFonts w:asciiTheme="majorBidi" w:hAnsiTheme="majorBidi" w:cstheme="majorBidi"/>
        </w:rPr>
      </w:pPr>
      <w:r w:rsidRPr="00E00191">
        <w:rPr>
          <w:rFonts w:asciiTheme="majorBidi" w:hAnsiTheme="majorBidi" w:cstheme="majorBidi"/>
        </w:rPr>
        <w:t xml:space="preserve">The </w:t>
      </w:r>
      <w:r w:rsidR="00322421" w:rsidRPr="00E00191">
        <w:rPr>
          <w:rFonts w:asciiTheme="majorBidi" w:hAnsiTheme="majorBidi" w:cstheme="majorBidi"/>
        </w:rPr>
        <w:t>variance</w:t>
      </w:r>
      <w:r w:rsidRPr="00E00191">
        <w:rPr>
          <w:rFonts w:asciiTheme="majorBidi" w:hAnsiTheme="majorBidi" w:cstheme="majorBidi"/>
        </w:rPr>
        <w:t xml:space="preserve"> </w:t>
      </w:r>
      <w:r w:rsidR="00322421">
        <w:rPr>
          <w:rFonts w:asciiTheme="majorBidi" w:hAnsiTheme="majorBidi" w:cstheme="majorBidi"/>
        </w:rPr>
        <w:t xml:space="preserve">among </w:t>
      </w:r>
      <w:r w:rsidRPr="00E00191">
        <w:rPr>
          <w:rFonts w:asciiTheme="majorBidi" w:hAnsiTheme="majorBidi" w:cstheme="majorBidi"/>
        </w:rPr>
        <w:t xml:space="preserve">students' pre-engagement </w:t>
      </w:r>
      <w:r w:rsidR="00322421" w:rsidRPr="00E00191">
        <w:rPr>
          <w:rFonts w:asciiTheme="majorBidi" w:hAnsiTheme="majorBidi" w:cstheme="majorBidi"/>
        </w:rPr>
        <w:t>anticipations</w:t>
      </w:r>
      <w:r w:rsidRPr="00E00191">
        <w:rPr>
          <w:rFonts w:asciiTheme="majorBidi" w:hAnsiTheme="majorBidi" w:cstheme="majorBidi"/>
        </w:rPr>
        <w:t xml:space="preserve"> of service performance from </w:t>
      </w:r>
      <w:r w:rsidR="00322421">
        <w:rPr>
          <w:rFonts w:asciiTheme="majorBidi" w:hAnsiTheme="majorBidi" w:cstheme="majorBidi"/>
        </w:rPr>
        <w:t>learning institutes</w:t>
      </w:r>
      <w:r w:rsidRPr="00E00191">
        <w:rPr>
          <w:rFonts w:asciiTheme="majorBidi" w:hAnsiTheme="majorBidi" w:cstheme="majorBidi"/>
        </w:rPr>
        <w:t xml:space="preserve"> and their actual impressions of the services they actually received within these institutions is known as service quality in the </w:t>
      </w:r>
      <w:r w:rsidR="003523AF" w:rsidRPr="00E00191">
        <w:rPr>
          <w:rFonts w:asciiTheme="majorBidi" w:hAnsiTheme="majorBidi" w:cstheme="majorBidi"/>
        </w:rPr>
        <w:t>setting</w:t>
      </w:r>
      <w:r w:rsidRPr="00E00191">
        <w:rPr>
          <w:rFonts w:asciiTheme="majorBidi" w:hAnsiTheme="majorBidi" w:cstheme="majorBidi"/>
        </w:rPr>
        <w:t xml:space="preserve"> of </w:t>
      </w:r>
      <w:r w:rsidR="003523AF" w:rsidRPr="00E00191">
        <w:rPr>
          <w:rFonts w:asciiTheme="majorBidi" w:hAnsiTheme="majorBidi" w:cstheme="majorBidi"/>
        </w:rPr>
        <w:t>learning</w:t>
      </w:r>
      <w:r w:rsidRPr="00E00191">
        <w:rPr>
          <w:rFonts w:asciiTheme="majorBidi" w:hAnsiTheme="majorBidi" w:cstheme="majorBidi"/>
        </w:rPr>
        <w:t xml:space="preserve">. </w:t>
      </w:r>
      <w:proofErr w:type="spellStart"/>
      <w:r w:rsidRPr="00E00191">
        <w:rPr>
          <w:rFonts w:asciiTheme="majorBidi" w:hAnsiTheme="majorBidi" w:cstheme="majorBidi"/>
        </w:rPr>
        <w:t>Menon</w:t>
      </w:r>
      <w:proofErr w:type="spellEnd"/>
      <w:r w:rsidRPr="00E00191">
        <w:rPr>
          <w:rFonts w:asciiTheme="majorBidi" w:hAnsiTheme="majorBidi" w:cstheme="majorBidi"/>
        </w:rPr>
        <w:t xml:space="preserve"> lists the following five crucial elements of service quality in the field of education </w:t>
      </w:r>
      <w:r w:rsidRPr="00E00191">
        <w:rPr>
          <w:rFonts w:asciiTheme="majorBidi" w:hAnsiTheme="majorBidi" w:cstheme="majorBidi"/>
          <w:noProof/>
          <w:color w:val="000000" w:themeColor="text1"/>
        </w:rPr>
        <w:t>(Menon, 2015)</w:t>
      </w:r>
      <w:r w:rsidRPr="00E00191">
        <w:rPr>
          <w:rFonts w:asciiTheme="majorBidi" w:hAnsiTheme="majorBidi" w:cstheme="majorBidi"/>
        </w:rPr>
        <w:t>:</w:t>
      </w:r>
      <w:r w:rsidRPr="00E00191">
        <w:rPr>
          <w:rFonts w:asciiTheme="majorBidi" w:hAnsiTheme="majorBidi" w:cstheme="majorBidi"/>
          <w:color w:val="000000" w:themeColor="text1"/>
        </w:rPr>
        <w:t xml:space="preserve"> </w:t>
      </w:r>
    </w:p>
    <w:p w:rsidR="00D727AD" w:rsidRPr="00E00191" w:rsidRDefault="00D727AD" w:rsidP="00D727AD">
      <w:pPr>
        <w:pStyle w:val="ListParagraph"/>
        <w:numPr>
          <w:ilvl w:val="0"/>
          <w:numId w:val="37"/>
        </w:numPr>
        <w:spacing w:line="480" w:lineRule="auto"/>
        <w:rPr>
          <w:rFonts w:asciiTheme="majorBidi" w:hAnsiTheme="majorBidi" w:cstheme="majorBidi"/>
        </w:rPr>
      </w:pPr>
      <w:r w:rsidRPr="00E00191">
        <w:rPr>
          <w:rFonts w:asciiTheme="majorBidi" w:hAnsiTheme="majorBidi" w:cstheme="majorBidi"/>
          <w:b/>
          <w:bCs/>
          <w:color w:val="000000" w:themeColor="text1"/>
        </w:rPr>
        <w:t>The term "service" or "service product":</w:t>
      </w:r>
      <w:r w:rsidRPr="00E00191">
        <w:rPr>
          <w:rFonts w:asciiTheme="majorBidi" w:hAnsiTheme="majorBidi" w:cstheme="majorBidi"/>
          <w:color w:val="000000" w:themeColor="text1"/>
        </w:rPr>
        <w:t xml:space="preserve"> describes the curriculum and courses that an organization offers. </w:t>
      </w:r>
    </w:p>
    <w:p w:rsidR="00D727AD" w:rsidRPr="00E00191" w:rsidRDefault="00D727AD" w:rsidP="00D727AD">
      <w:pPr>
        <w:pStyle w:val="ListParagraph"/>
        <w:numPr>
          <w:ilvl w:val="0"/>
          <w:numId w:val="37"/>
        </w:numPr>
        <w:pBdr>
          <w:top w:val="none" w:sz="0" w:space="0" w:color="E3E3E3"/>
          <w:left w:val="none" w:sz="0" w:space="0" w:color="E3E3E3"/>
          <w:bottom w:val="none" w:sz="0" w:space="0" w:color="E3E3E3"/>
          <w:right w:val="none" w:sz="0" w:space="0" w:color="E3E3E3"/>
          <w:between w:val="none" w:sz="0" w:space="0" w:color="E3E3E3"/>
        </w:pBdr>
        <w:spacing w:before="300" w:after="300" w:line="480" w:lineRule="auto"/>
        <w:rPr>
          <w:rFonts w:asciiTheme="majorBidi" w:hAnsiTheme="majorBidi" w:cstheme="majorBidi"/>
          <w:color w:val="000000" w:themeColor="text1"/>
        </w:rPr>
      </w:pPr>
      <w:r w:rsidRPr="00E00191">
        <w:rPr>
          <w:rFonts w:asciiTheme="majorBidi" w:hAnsiTheme="majorBidi" w:cstheme="majorBidi"/>
          <w:b/>
          <w:bCs/>
          <w:color w:val="000000" w:themeColor="text1"/>
        </w:rPr>
        <w:t>The human aspect of providing services:</w:t>
      </w:r>
      <w:r w:rsidRPr="00E00191">
        <w:rPr>
          <w:rFonts w:asciiTheme="majorBidi" w:hAnsiTheme="majorBidi" w:cstheme="majorBidi"/>
          <w:color w:val="000000" w:themeColor="text1"/>
        </w:rPr>
        <w:t xml:space="preserve"> This includes academic staff and administrative personnel. </w:t>
      </w:r>
    </w:p>
    <w:p w:rsidR="00D727AD" w:rsidRPr="00E00191" w:rsidRDefault="00D727AD" w:rsidP="00D727AD">
      <w:pPr>
        <w:pStyle w:val="ListParagraph"/>
        <w:numPr>
          <w:ilvl w:val="0"/>
          <w:numId w:val="37"/>
        </w:numPr>
        <w:pBdr>
          <w:top w:val="none" w:sz="0" w:space="0" w:color="E3E3E3"/>
          <w:left w:val="none" w:sz="0" w:space="0" w:color="E3E3E3"/>
          <w:bottom w:val="none" w:sz="0" w:space="0" w:color="E3E3E3"/>
          <w:right w:val="none" w:sz="0" w:space="0" w:color="E3E3E3"/>
          <w:between w:val="none" w:sz="0" w:space="0" w:color="E3E3E3"/>
        </w:pBdr>
        <w:spacing w:before="300" w:after="300" w:line="480" w:lineRule="auto"/>
        <w:rPr>
          <w:rFonts w:asciiTheme="majorBidi" w:hAnsiTheme="majorBidi" w:cstheme="majorBidi"/>
          <w:color w:val="000000" w:themeColor="text1"/>
        </w:rPr>
      </w:pPr>
      <w:r w:rsidRPr="00E00191">
        <w:rPr>
          <w:rFonts w:asciiTheme="majorBidi" w:hAnsiTheme="majorBidi" w:cstheme="majorBidi"/>
          <w:b/>
          <w:bCs/>
          <w:color w:val="000000" w:themeColor="text1"/>
        </w:rPr>
        <w:t>The non-human component of service delivery</w:t>
      </w:r>
      <w:r w:rsidRPr="00E00191">
        <w:rPr>
          <w:rFonts w:asciiTheme="majorBidi" w:hAnsiTheme="majorBidi" w:cstheme="majorBidi"/>
          <w:color w:val="000000" w:themeColor="text1"/>
        </w:rPr>
        <w:t xml:space="preserve">: includes technology, systems, processes, and procedures. </w:t>
      </w:r>
    </w:p>
    <w:p w:rsidR="00D727AD" w:rsidRPr="00E00191" w:rsidRDefault="00D727AD" w:rsidP="00D727AD">
      <w:pPr>
        <w:pStyle w:val="ListParagraph"/>
        <w:numPr>
          <w:ilvl w:val="0"/>
          <w:numId w:val="37"/>
        </w:numPr>
        <w:pBdr>
          <w:top w:val="none" w:sz="0" w:space="0" w:color="E3E3E3"/>
          <w:left w:val="none" w:sz="0" w:space="0" w:color="E3E3E3"/>
          <w:bottom w:val="none" w:sz="0" w:space="0" w:color="E3E3E3"/>
          <w:right w:val="none" w:sz="0" w:space="0" w:color="E3E3E3"/>
          <w:between w:val="none" w:sz="0" w:space="0" w:color="E3E3E3"/>
        </w:pBdr>
        <w:spacing w:before="300" w:after="300" w:line="480" w:lineRule="auto"/>
        <w:rPr>
          <w:rFonts w:asciiTheme="majorBidi" w:hAnsiTheme="majorBidi" w:cstheme="majorBidi"/>
          <w:color w:val="000000" w:themeColor="text1"/>
        </w:rPr>
      </w:pPr>
      <w:r w:rsidRPr="00E00191">
        <w:rPr>
          <w:rFonts w:asciiTheme="majorBidi" w:hAnsiTheme="majorBidi" w:cstheme="majorBidi"/>
          <w:b/>
          <w:bCs/>
          <w:color w:val="000000" w:themeColor="text1"/>
        </w:rPr>
        <w:t>Tangibles of service:</w:t>
      </w:r>
      <w:r w:rsidRPr="00E00191">
        <w:rPr>
          <w:rFonts w:asciiTheme="majorBidi" w:hAnsiTheme="majorBidi" w:cstheme="majorBidi"/>
          <w:color w:val="000000" w:themeColor="text1"/>
        </w:rPr>
        <w:t xml:space="preserve"> This category includes things like classroom and college infrastructure.</w:t>
      </w:r>
    </w:p>
    <w:p w:rsidR="00D727AD" w:rsidRPr="00E00191" w:rsidRDefault="00D727AD" w:rsidP="00D727AD">
      <w:pPr>
        <w:pStyle w:val="ListParagraph"/>
        <w:numPr>
          <w:ilvl w:val="0"/>
          <w:numId w:val="37"/>
        </w:numPr>
        <w:pBdr>
          <w:top w:val="none" w:sz="0" w:space="0" w:color="E3E3E3"/>
          <w:left w:val="none" w:sz="0" w:space="0" w:color="E3E3E3"/>
          <w:bottom w:val="none" w:sz="0" w:space="0" w:color="E3E3E3"/>
          <w:right w:val="none" w:sz="0" w:space="0" w:color="E3E3E3"/>
          <w:between w:val="none" w:sz="0" w:space="0" w:color="E3E3E3"/>
        </w:pBdr>
        <w:spacing w:before="300" w:after="300" w:line="480" w:lineRule="auto"/>
        <w:rPr>
          <w:rFonts w:asciiTheme="majorBidi" w:hAnsiTheme="majorBidi" w:cstheme="majorBidi"/>
          <w:color w:val="000000" w:themeColor="text1"/>
        </w:rPr>
      </w:pPr>
      <w:r w:rsidRPr="00E00191">
        <w:rPr>
          <w:rFonts w:asciiTheme="majorBidi" w:hAnsiTheme="majorBidi" w:cstheme="majorBidi"/>
          <w:b/>
          <w:bCs/>
          <w:color w:val="000000" w:themeColor="text1"/>
        </w:rPr>
        <w:t>Social responsibility</w:t>
      </w:r>
      <w:r w:rsidRPr="00E00191">
        <w:rPr>
          <w:rFonts w:asciiTheme="majorBidi" w:hAnsiTheme="majorBidi" w:cstheme="majorBidi"/>
          <w:color w:val="000000" w:themeColor="text1"/>
        </w:rPr>
        <w:t xml:space="preserve">: Including any outreach initiatives that educational institutions carry out in the community. </w:t>
      </w:r>
    </w:p>
    <w:p w:rsidR="00D727AD" w:rsidRDefault="00D727AD" w:rsidP="00D727AD">
      <w:pPr>
        <w:pBdr>
          <w:top w:val="none" w:sz="0" w:space="0" w:color="E3E3E3"/>
          <w:left w:val="none" w:sz="0" w:space="0" w:color="E3E3E3"/>
          <w:bottom w:val="none" w:sz="0" w:space="0" w:color="E3E3E3"/>
          <w:right w:val="none" w:sz="0" w:space="0" w:color="E3E3E3"/>
          <w:between w:val="none" w:sz="0" w:space="0" w:color="E3E3E3"/>
        </w:pBdr>
        <w:spacing w:before="300" w:after="300" w:line="480" w:lineRule="auto"/>
        <w:rPr>
          <w:rFonts w:asciiTheme="majorBidi" w:hAnsiTheme="majorBidi" w:cstheme="majorBidi"/>
          <w:color w:val="000000" w:themeColor="text1"/>
        </w:rPr>
      </w:pPr>
      <w:r w:rsidRPr="00E00191">
        <w:rPr>
          <w:rFonts w:asciiTheme="majorBidi" w:hAnsiTheme="majorBidi" w:cstheme="majorBidi"/>
          <w:color w:val="000000" w:themeColor="text1"/>
        </w:rPr>
        <w:t xml:space="preserve">A cornerstone of both ISO 9000-2000 and the EFQM is customer focus, which acknowledges students as consumers of education. Schools should put more emphasis on </w:t>
      </w:r>
      <w:r w:rsidRPr="00E00191">
        <w:rPr>
          <w:rFonts w:asciiTheme="majorBidi" w:hAnsiTheme="majorBidi" w:cstheme="majorBidi"/>
          <w:color w:val="000000" w:themeColor="text1"/>
        </w:rPr>
        <w:lastRenderedPageBreak/>
        <w:t xml:space="preserve">meeting the needs of its students than just depending on what the institution thinks </w:t>
      </w:r>
      <w:r w:rsidRPr="00E00191">
        <w:rPr>
          <w:rFonts w:asciiTheme="majorBidi" w:hAnsiTheme="majorBidi" w:cstheme="majorBidi"/>
          <w:noProof/>
          <w:color w:val="000000" w:themeColor="text1"/>
        </w:rPr>
        <w:t>(Boiyon, 2022)</w:t>
      </w:r>
      <w:r w:rsidRPr="00E00191">
        <w:rPr>
          <w:rFonts w:asciiTheme="majorBidi" w:hAnsiTheme="majorBidi" w:cstheme="majorBidi"/>
          <w:color w:val="000000" w:themeColor="text1"/>
        </w:rPr>
        <w:t>.</w:t>
      </w:r>
      <w:bookmarkStart w:id="1" w:name="_mkmkevj22b81" w:colFirst="0" w:colLast="0"/>
      <w:bookmarkEnd w:id="1"/>
    </w:p>
    <w:p w:rsidR="00D727AD" w:rsidRPr="00747A25" w:rsidRDefault="00D727AD" w:rsidP="00D727AD">
      <w:pPr>
        <w:pBdr>
          <w:top w:val="none" w:sz="0" w:space="0" w:color="E3E3E3"/>
          <w:left w:val="none" w:sz="0" w:space="0" w:color="E3E3E3"/>
          <w:bottom w:val="none" w:sz="0" w:space="0" w:color="E3E3E3"/>
          <w:right w:val="none" w:sz="0" w:space="0" w:color="E3E3E3"/>
          <w:between w:val="none" w:sz="0" w:space="0" w:color="E3E3E3"/>
        </w:pBdr>
        <w:spacing w:before="300" w:after="300" w:line="480" w:lineRule="auto"/>
        <w:rPr>
          <w:rFonts w:asciiTheme="majorBidi" w:hAnsiTheme="majorBidi" w:cstheme="majorBidi"/>
          <w:b/>
          <w:bCs/>
          <w:color w:val="000000" w:themeColor="text1"/>
        </w:rPr>
      </w:pPr>
      <w:r w:rsidRPr="00747A25">
        <w:rPr>
          <w:rFonts w:asciiTheme="majorBidi" w:hAnsiTheme="majorBidi" w:cstheme="majorBidi"/>
          <w:b/>
          <w:bCs/>
          <w:color w:val="000000" w:themeColor="text1"/>
        </w:rPr>
        <w:t>1.2 Service quality dimensions in an Educational Setting</w:t>
      </w:r>
    </w:p>
    <w:p w:rsidR="00D727AD" w:rsidRPr="00E00191" w:rsidRDefault="00D727AD" w:rsidP="00D727AD">
      <w:pPr>
        <w:pBdr>
          <w:top w:val="none" w:sz="0" w:space="0" w:color="E3E3E3"/>
          <w:left w:val="none" w:sz="0" w:space="0" w:color="E3E3E3"/>
          <w:bottom w:val="none" w:sz="0" w:space="0" w:color="E3E3E3"/>
          <w:right w:val="none" w:sz="0" w:space="0" w:color="E3E3E3"/>
          <w:between w:val="none" w:sz="0" w:space="0" w:color="E3E3E3"/>
        </w:pBdr>
        <w:spacing w:before="300" w:line="480" w:lineRule="auto"/>
        <w:ind w:firstLine="360"/>
        <w:rPr>
          <w:rFonts w:asciiTheme="majorBidi" w:hAnsiTheme="majorBidi" w:cstheme="majorBidi"/>
          <w:color w:val="000000" w:themeColor="text1"/>
        </w:rPr>
      </w:pPr>
      <w:r w:rsidRPr="00E00191">
        <w:rPr>
          <w:rFonts w:asciiTheme="majorBidi" w:hAnsiTheme="majorBidi" w:cstheme="majorBidi"/>
          <w:color w:val="000000" w:themeColor="text1"/>
        </w:rPr>
        <w:t xml:space="preserve">Educational institutions offering high-quality services and facilities tend to attract more capable, high-performing, and talented students. Moreover, teachers are more likely to achieve success when they tailor educational programs to meet the needs and expectations of their students </w:t>
      </w:r>
      <w:r w:rsidRPr="00E00191">
        <w:rPr>
          <w:rFonts w:asciiTheme="majorBidi" w:hAnsiTheme="majorBidi" w:cstheme="majorBidi"/>
          <w:noProof/>
          <w:color w:val="000000" w:themeColor="text1"/>
        </w:rPr>
        <w:t>(Senol &amp; Dagli 2017)</w:t>
      </w:r>
      <w:r w:rsidRPr="00E00191">
        <w:rPr>
          <w:rFonts w:asciiTheme="majorBidi" w:hAnsiTheme="majorBidi" w:cstheme="majorBidi"/>
          <w:color w:val="000000" w:themeColor="text1"/>
        </w:rPr>
        <w:t>.</w:t>
      </w:r>
    </w:p>
    <w:p w:rsidR="00D727AD" w:rsidRPr="00E00191" w:rsidRDefault="00D727AD" w:rsidP="00D727AD">
      <w:pPr>
        <w:pBdr>
          <w:top w:val="none" w:sz="0" w:space="0" w:color="E3E3E3"/>
          <w:left w:val="none" w:sz="0" w:space="0" w:color="E3E3E3"/>
          <w:bottom w:val="none" w:sz="0" w:space="0" w:color="E3E3E3"/>
          <w:right w:val="none" w:sz="0" w:space="0" w:color="E3E3E3"/>
          <w:between w:val="none" w:sz="0" w:space="0" w:color="E3E3E3"/>
        </w:pBdr>
        <w:spacing w:after="300" w:line="480" w:lineRule="auto"/>
        <w:ind w:firstLine="360"/>
        <w:rPr>
          <w:rFonts w:asciiTheme="majorBidi" w:hAnsiTheme="majorBidi" w:cstheme="majorBidi"/>
          <w:color w:val="000000" w:themeColor="text1"/>
        </w:rPr>
      </w:pPr>
      <w:r w:rsidRPr="00E00191">
        <w:rPr>
          <w:rFonts w:asciiTheme="majorBidi" w:hAnsiTheme="majorBidi" w:cstheme="majorBidi"/>
          <w:color w:val="000000" w:themeColor="text1"/>
        </w:rPr>
        <w:t>SERVQUAL divides paired questions into two sections: an "expectations" section and a "perceptions" section. The expectations segment gauges customers' general expectations of firms within a particular service category, while the perceptions section evaluates a specific firm's service performance. Both expectations and perceptions are rated on 7-point scales. Each expectation question corresponds to a perception question, forming paired sets of questions. These questions cover specific attributes within five overarching service dimensions, identified through our research as key criteria for assessing service quality:</w:t>
      </w:r>
    </w:p>
    <w:p w:rsidR="00D727AD" w:rsidRPr="00E00191" w:rsidRDefault="00D727AD" w:rsidP="00D727AD">
      <w:pPr>
        <w:numPr>
          <w:ilvl w:val="0"/>
          <w:numId w:val="5"/>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Tangibles: This category includes the physical attributes of a facility, staff, equipment, and communication materials.</w:t>
      </w:r>
    </w:p>
    <w:p w:rsidR="00D727AD" w:rsidRPr="00E00191" w:rsidRDefault="00D727AD" w:rsidP="00D727AD">
      <w:pPr>
        <w:numPr>
          <w:ilvl w:val="0"/>
          <w:numId w:val="5"/>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 xml:space="preserve"> Reliability: Consists of the capacity to accurately and consistently provide the services that are promised.</w:t>
      </w:r>
    </w:p>
    <w:p w:rsidR="00D727AD" w:rsidRPr="00E00191" w:rsidRDefault="00D727AD" w:rsidP="00D727AD">
      <w:pPr>
        <w:numPr>
          <w:ilvl w:val="0"/>
          <w:numId w:val="5"/>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Responsiveness: Shows a readiness to help clients and offer prompt service.</w:t>
      </w:r>
    </w:p>
    <w:p w:rsidR="00D727AD" w:rsidRPr="00E00191" w:rsidRDefault="00D727AD" w:rsidP="00D727AD">
      <w:pPr>
        <w:numPr>
          <w:ilvl w:val="0"/>
          <w:numId w:val="5"/>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Assurance: Highlights staff members' expertise, politeness, and capacity to inspire confidence and trust.</w:t>
      </w:r>
    </w:p>
    <w:p w:rsidR="00D727AD" w:rsidRPr="00E00191" w:rsidRDefault="00D727AD" w:rsidP="00D727AD">
      <w:pPr>
        <w:numPr>
          <w:ilvl w:val="0"/>
          <w:numId w:val="5"/>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lastRenderedPageBreak/>
        <w:t xml:space="preserve">Empathy: Emphasizes the company's ability to provide each customer with tailored, compassionate care. </w:t>
      </w:r>
      <w:r w:rsidRPr="00E00191">
        <w:rPr>
          <w:rFonts w:asciiTheme="majorBidi" w:hAnsiTheme="majorBidi" w:cstheme="majorBidi"/>
          <w:noProof/>
          <w:color w:val="000000" w:themeColor="text1"/>
        </w:rPr>
        <w:t>(Parasuraman et al., 1994)</w:t>
      </w:r>
      <w:r w:rsidRPr="00E00191">
        <w:rPr>
          <w:rFonts w:asciiTheme="majorBidi" w:hAnsiTheme="majorBidi" w:cstheme="majorBidi"/>
          <w:color w:val="000000" w:themeColor="text1"/>
        </w:rPr>
        <w:t xml:space="preserve">. </w:t>
      </w:r>
    </w:p>
    <w:p w:rsidR="00D727AD" w:rsidRPr="00E00191" w:rsidRDefault="00D727AD" w:rsidP="00D727AD">
      <w:pPr>
        <w:pBdr>
          <w:top w:val="none" w:sz="0" w:space="0" w:color="E3E3E3"/>
          <w:left w:val="none" w:sz="0" w:space="0" w:color="E3E3E3"/>
          <w:bottom w:val="none" w:sz="0" w:space="0" w:color="E3E3E3"/>
          <w:right w:val="none" w:sz="0" w:space="0" w:color="E3E3E3"/>
          <w:between w:val="none" w:sz="0" w:space="0" w:color="E3E3E3"/>
        </w:pBdr>
        <w:spacing w:line="480" w:lineRule="auto"/>
        <w:ind w:firstLine="360"/>
        <w:rPr>
          <w:rFonts w:asciiTheme="majorBidi" w:hAnsiTheme="majorBidi" w:cstheme="majorBidi"/>
          <w:color w:val="000000" w:themeColor="text1"/>
        </w:rPr>
      </w:pPr>
      <w:r w:rsidRPr="00E00191">
        <w:rPr>
          <w:rFonts w:asciiTheme="majorBidi" w:hAnsiTheme="majorBidi" w:cstheme="majorBidi"/>
          <w:color w:val="000000" w:themeColor="text1"/>
        </w:rPr>
        <w:t xml:space="preserve">The education sector, as a service industry, must incorporate methods from other service sectors to gauge service quality and satisfaction among internal and external stakeholders given the changing nature of education and the growing demand for excellence in education. However, attempts to enhance quality management are hampered by the lack of suitable tools for measuring quality. Additionally, the majority of education research to date has been on higher education or student views, creating a vacuum in our knowledge of service quality in secondary educational environments, especially from the viewpoint of educators </w:t>
      </w:r>
      <w:r w:rsidRPr="00E00191">
        <w:rPr>
          <w:rFonts w:asciiTheme="majorBidi" w:hAnsiTheme="majorBidi" w:cstheme="majorBidi"/>
          <w:noProof/>
          <w:color w:val="000000" w:themeColor="text1"/>
        </w:rPr>
        <w:t>(Sfakianaki et al., 2021)</w:t>
      </w:r>
      <w:r w:rsidRPr="00E00191">
        <w:rPr>
          <w:rFonts w:asciiTheme="majorBidi" w:hAnsiTheme="majorBidi" w:cstheme="majorBidi"/>
          <w:color w:val="000000" w:themeColor="text1"/>
        </w:rPr>
        <w:t xml:space="preserve">. </w:t>
      </w:r>
    </w:p>
    <w:p w:rsidR="00D727AD" w:rsidRPr="00E00191" w:rsidRDefault="00D727AD" w:rsidP="00D727AD">
      <w:pPr>
        <w:pBdr>
          <w:top w:val="none" w:sz="0" w:space="0" w:color="E3E3E3"/>
          <w:left w:val="none" w:sz="0" w:space="0" w:color="E3E3E3"/>
          <w:bottom w:val="none" w:sz="0" w:space="0" w:color="E3E3E3"/>
          <w:right w:val="none" w:sz="0" w:space="0" w:color="E3E3E3"/>
          <w:between w:val="none" w:sz="0" w:space="0" w:color="E3E3E3"/>
        </w:pBdr>
        <w:spacing w:line="480" w:lineRule="auto"/>
        <w:ind w:firstLine="360"/>
        <w:rPr>
          <w:rFonts w:asciiTheme="majorBidi" w:hAnsiTheme="majorBidi" w:cstheme="majorBidi"/>
          <w:color w:val="000000" w:themeColor="text1"/>
        </w:rPr>
      </w:pPr>
      <w:r w:rsidRPr="00E00191">
        <w:rPr>
          <w:rFonts w:asciiTheme="majorBidi" w:hAnsiTheme="majorBidi" w:cstheme="majorBidi"/>
          <w:color w:val="000000" w:themeColor="text1"/>
        </w:rPr>
        <w:t xml:space="preserve">Secondary education establishments need to tackle quality concerns by taking into account elements of service quality that instructors believe are essential, in addition to monitoring teaching quality and undergoing accreditation procedures </w:t>
      </w:r>
      <w:r w:rsidRPr="00E00191">
        <w:rPr>
          <w:rFonts w:asciiTheme="majorBidi" w:hAnsiTheme="majorBidi" w:cstheme="majorBidi"/>
          <w:noProof/>
          <w:color w:val="000000" w:themeColor="text1"/>
        </w:rPr>
        <w:t>(Hillman &amp; Baydoun, 2019)</w:t>
      </w:r>
      <w:r w:rsidRPr="00E00191">
        <w:rPr>
          <w:rFonts w:asciiTheme="majorBidi" w:hAnsiTheme="majorBidi" w:cstheme="majorBidi"/>
          <w:color w:val="000000" w:themeColor="text1"/>
        </w:rPr>
        <w:t xml:space="preserve">. In education, the term "service quality" refers to a variety of structural, institutional, and psychological components in addition to pedagogy. It is essential to comprehend how service quality models might be applied in secondary school settings </w:t>
      </w:r>
      <w:r w:rsidRPr="00E00191">
        <w:rPr>
          <w:rFonts w:asciiTheme="majorBidi" w:hAnsiTheme="majorBidi" w:cstheme="majorBidi"/>
          <w:noProof/>
          <w:color w:val="000000" w:themeColor="text1"/>
        </w:rPr>
        <w:t>(Sfakianaki et al., 2021)</w:t>
      </w:r>
      <w:r w:rsidRPr="00E00191">
        <w:rPr>
          <w:rFonts w:asciiTheme="majorBidi" w:hAnsiTheme="majorBidi" w:cstheme="majorBidi"/>
          <w:color w:val="000000" w:themeColor="text1"/>
        </w:rPr>
        <w:t xml:space="preserve">. </w:t>
      </w:r>
    </w:p>
    <w:p w:rsidR="00D727AD" w:rsidRPr="00E00191" w:rsidRDefault="00D727AD" w:rsidP="00D727AD">
      <w:pPr>
        <w:pBdr>
          <w:top w:val="none" w:sz="0" w:space="0" w:color="E3E3E3"/>
          <w:left w:val="none" w:sz="0" w:space="0" w:color="E3E3E3"/>
          <w:bottom w:val="none" w:sz="0" w:space="0" w:color="E3E3E3"/>
          <w:right w:val="none" w:sz="0" w:space="0" w:color="E3E3E3"/>
          <w:between w:val="none" w:sz="0" w:space="0" w:color="E3E3E3"/>
        </w:pBdr>
        <w:spacing w:line="480" w:lineRule="auto"/>
        <w:ind w:firstLine="360"/>
        <w:rPr>
          <w:rFonts w:asciiTheme="majorBidi" w:hAnsiTheme="majorBidi" w:cstheme="majorBidi"/>
          <w:color w:val="000000" w:themeColor="text1"/>
        </w:rPr>
      </w:pPr>
      <w:r w:rsidRPr="00E00191">
        <w:rPr>
          <w:rFonts w:asciiTheme="majorBidi" w:hAnsiTheme="majorBidi" w:cstheme="majorBidi"/>
          <w:color w:val="000000" w:themeColor="text1"/>
        </w:rPr>
        <w:t xml:space="preserve">Secondary schools are vital settings for learning, social interaction, and personal development. Education is a major factor in determining how people live their lives and how society develops. The significance of service quality management (SQM) in educational institutions has been emphasized more recently due to the substantial influence it can have on students' satisfaction and overall educational experience </w:t>
      </w:r>
      <w:r w:rsidRPr="00E00191">
        <w:rPr>
          <w:rFonts w:asciiTheme="majorBidi" w:hAnsiTheme="majorBidi" w:cstheme="majorBidi"/>
          <w:noProof/>
          <w:color w:val="000000" w:themeColor="text1"/>
        </w:rPr>
        <w:t>(Jones &amp; Kahn, 2017)</w:t>
      </w:r>
      <w:r w:rsidRPr="00E00191">
        <w:rPr>
          <w:rFonts w:asciiTheme="majorBidi" w:hAnsiTheme="majorBidi" w:cstheme="majorBidi"/>
          <w:color w:val="000000" w:themeColor="text1"/>
        </w:rPr>
        <w:t xml:space="preserve">. Therefore, improving educational achievements and creating good school </w:t>
      </w:r>
      <w:r w:rsidRPr="00E00191">
        <w:rPr>
          <w:rFonts w:asciiTheme="majorBidi" w:hAnsiTheme="majorBidi" w:cstheme="majorBidi"/>
          <w:color w:val="000000" w:themeColor="text1"/>
        </w:rPr>
        <w:lastRenderedPageBreak/>
        <w:t xml:space="preserve">environments require an awareness of the relationship between SQM practices and students' satisfaction at the secondary school level </w:t>
      </w:r>
      <w:r w:rsidRPr="00E00191">
        <w:rPr>
          <w:rFonts w:asciiTheme="majorBidi" w:hAnsiTheme="majorBidi" w:cstheme="majorBidi"/>
          <w:noProof/>
          <w:color w:val="000000" w:themeColor="text1"/>
        </w:rPr>
        <w:t>(Saori et al., 2023)</w:t>
      </w:r>
      <w:r w:rsidRPr="00E00191">
        <w:rPr>
          <w:rFonts w:asciiTheme="majorBidi" w:hAnsiTheme="majorBidi" w:cstheme="majorBidi"/>
          <w:color w:val="000000" w:themeColor="text1"/>
        </w:rPr>
        <w:t>.</w:t>
      </w:r>
    </w:p>
    <w:p w:rsidR="00D727AD" w:rsidRPr="00E00191" w:rsidRDefault="00D727AD" w:rsidP="00D727AD">
      <w:pPr>
        <w:spacing w:line="480" w:lineRule="auto"/>
        <w:ind w:firstLine="360"/>
        <w:rPr>
          <w:rFonts w:asciiTheme="majorBidi" w:hAnsiTheme="majorBidi" w:cstheme="majorBidi"/>
          <w:color w:val="000000" w:themeColor="text1"/>
        </w:rPr>
      </w:pPr>
      <w:r w:rsidRPr="00E00191">
        <w:rPr>
          <w:rFonts w:asciiTheme="majorBidi" w:hAnsiTheme="majorBidi" w:cstheme="majorBidi"/>
          <w:color w:val="000000" w:themeColor="text1"/>
        </w:rPr>
        <w:t xml:space="preserve">Aspects of the educational experience like as facilities, extracurricular activities, administrative responsiveness, teaching quality, and support services are all included in service quality management. All of these factors work together to increase students' contentment and involvement in the classroom </w:t>
      </w:r>
      <w:r w:rsidRPr="00E00191">
        <w:rPr>
          <w:rFonts w:asciiTheme="majorBidi" w:hAnsiTheme="majorBidi" w:cstheme="majorBidi"/>
          <w:noProof/>
          <w:color w:val="000000" w:themeColor="text1"/>
        </w:rPr>
        <w:t>(Saori et al., 2023)</w:t>
      </w:r>
      <w:r w:rsidRPr="00E00191">
        <w:rPr>
          <w:rFonts w:asciiTheme="majorBidi" w:hAnsiTheme="majorBidi" w:cstheme="majorBidi"/>
          <w:color w:val="000000" w:themeColor="text1"/>
        </w:rPr>
        <w:t xml:space="preserve">. However, a number of variables, including staff competency, leadership, resources, and school policies, might affect how effective SQM methods are </w:t>
      </w:r>
      <w:r w:rsidRPr="00E00191">
        <w:rPr>
          <w:rFonts w:asciiTheme="majorBidi" w:hAnsiTheme="majorBidi" w:cstheme="majorBidi"/>
          <w:noProof/>
          <w:color w:val="000000" w:themeColor="text1"/>
        </w:rPr>
        <w:t>(Bolatan et al., 2022)</w:t>
      </w:r>
      <w:r w:rsidRPr="00E00191">
        <w:rPr>
          <w:rFonts w:asciiTheme="majorBidi" w:hAnsiTheme="majorBidi" w:cstheme="majorBidi"/>
          <w:color w:val="000000" w:themeColor="text1"/>
        </w:rPr>
        <w:t>.</w:t>
      </w:r>
    </w:p>
    <w:p w:rsidR="00D727AD" w:rsidRPr="00E00191" w:rsidRDefault="00D727AD" w:rsidP="00D727AD">
      <w:pPr>
        <w:spacing w:line="480" w:lineRule="auto"/>
        <w:ind w:firstLine="360"/>
        <w:rPr>
          <w:rFonts w:asciiTheme="majorBidi" w:hAnsiTheme="majorBidi" w:cstheme="majorBidi"/>
          <w:color w:val="000000" w:themeColor="text1"/>
        </w:rPr>
      </w:pPr>
      <w:r w:rsidRPr="00E00191">
        <w:rPr>
          <w:rFonts w:asciiTheme="majorBidi" w:hAnsiTheme="majorBidi" w:cstheme="majorBidi"/>
          <w:color w:val="000000" w:themeColor="text1"/>
        </w:rPr>
        <w:t xml:space="preserve">It is important to comprehend how satisfied students are with service quality management for a number of reasons. First of all, contented students are more likely to be driven, involved, and successful in their studies, which enhances educational achievements. Second, contented students help create a welcoming and healthy learning environment in their schools by encouraging a sense of community and wellbeing. Lastly, happy students are more likely to promote their school and have a good impact on the opinions of parents and potential students </w:t>
      </w:r>
      <w:r w:rsidRPr="00E00191">
        <w:rPr>
          <w:rFonts w:asciiTheme="majorBidi" w:hAnsiTheme="majorBidi" w:cstheme="majorBidi"/>
          <w:noProof/>
          <w:color w:val="000000" w:themeColor="text1"/>
        </w:rPr>
        <w:t>(Burke et al., 2018)</w:t>
      </w:r>
      <w:r w:rsidRPr="00E00191">
        <w:rPr>
          <w:rFonts w:asciiTheme="majorBidi" w:hAnsiTheme="majorBidi" w:cstheme="majorBidi"/>
          <w:color w:val="000000" w:themeColor="text1"/>
        </w:rPr>
        <w:t>.</w:t>
      </w:r>
    </w:p>
    <w:p w:rsidR="00D727AD" w:rsidRPr="00E00191" w:rsidRDefault="00D727AD" w:rsidP="00D727AD">
      <w:pPr>
        <w:spacing w:line="480" w:lineRule="auto"/>
        <w:ind w:firstLine="360"/>
        <w:rPr>
          <w:rFonts w:asciiTheme="majorBidi" w:hAnsiTheme="majorBidi" w:cstheme="majorBidi"/>
          <w:color w:val="000000" w:themeColor="text1"/>
        </w:rPr>
      </w:pPr>
      <w:r w:rsidRPr="00E00191">
        <w:rPr>
          <w:rFonts w:asciiTheme="majorBidi" w:hAnsiTheme="majorBidi" w:cstheme="majorBidi"/>
          <w:color w:val="000000" w:themeColor="text1"/>
        </w:rPr>
        <w:t xml:space="preserve">There is still a lack of information in the literature about the effects of service quality management on students' satisfaction, despite its significance in secondary education. Previous studies have primarily concentrated on postsecondary education or broad customer satisfaction models, so overlooking the distinct characteristics of the secondary school setting </w:t>
      </w:r>
      <w:r w:rsidRPr="00E00191">
        <w:rPr>
          <w:rFonts w:asciiTheme="majorBidi" w:hAnsiTheme="majorBidi" w:cstheme="majorBidi"/>
          <w:noProof/>
          <w:color w:val="000000" w:themeColor="text1"/>
        </w:rPr>
        <w:t>(Hwang &amp; Choi, 2019)</w:t>
      </w:r>
      <w:r w:rsidRPr="00E00191">
        <w:rPr>
          <w:rFonts w:asciiTheme="majorBidi" w:hAnsiTheme="majorBidi" w:cstheme="majorBidi"/>
          <w:color w:val="000000" w:themeColor="text1"/>
        </w:rPr>
        <w:t>.</w:t>
      </w:r>
    </w:p>
    <w:p w:rsidR="00D727AD" w:rsidRPr="00E00191" w:rsidRDefault="00D727AD" w:rsidP="00D727AD">
      <w:pPr>
        <w:spacing w:line="480" w:lineRule="auto"/>
        <w:ind w:firstLine="360"/>
        <w:rPr>
          <w:rFonts w:asciiTheme="majorBidi" w:eastAsia="Arial Unicode MS" w:hAnsiTheme="majorBidi" w:cstheme="majorBidi"/>
          <w:color w:val="000000" w:themeColor="text1"/>
        </w:rPr>
      </w:pPr>
      <w:r w:rsidRPr="00E00191">
        <w:rPr>
          <w:rFonts w:asciiTheme="majorBidi" w:eastAsia="Arial Unicode MS" w:hAnsiTheme="majorBidi" w:cstheme="majorBidi"/>
          <w:color w:val="000000" w:themeColor="text1"/>
        </w:rPr>
        <w:t xml:space="preserve">It is said that everyone in the globe has a fundamental right to education. The education sector must give kids a better education, much like other departments. Even while educational institutions in the current period are working to raise the caliber of their </w:t>
      </w:r>
      <w:r w:rsidRPr="00E00191">
        <w:rPr>
          <w:rFonts w:asciiTheme="majorBidi" w:eastAsia="Arial Unicode MS" w:hAnsiTheme="majorBidi" w:cstheme="majorBidi"/>
          <w:color w:val="000000" w:themeColor="text1"/>
        </w:rPr>
        <w:lastRenderedPageBreak/>
        <w:t xml:space="preserve">offerings in order to improve the educational system, it appears that they are falling short of their goals. A better educational system necessitates offering pupils the highest caliber of services </w:t>
      </w:r>
      <w:r w:rsidRPr="00E00191">
        <w:rPr>
          <w:rFonts w:asciiTheme="majorBidi" w:eastAsia="Arial Unicode MS" w:hAnsiTheme="majorBidi" w:cstheme="majorBidi"/>
          <w:noProof/>
          <w:color w:val="000000" w:themeColor="text1"/>
        </w:rPr>
        <w:t>(Gorla et al., 2010)</w:t>
      </w:r>
      <w:r w:rsidRPr="00E00191">
        <w:rPr>
          <w:rFonts w:asciiTheme="majorBidi" w:eastAsia="Arial Unicode MS" w:hAnsiTheme="majorBidi" w:cstheme="majorBidi"/>
          <w:color w:val="000000" w:themeColor="text1"/>
        </w:rPr>
        <w:t xml:space="preserve">. Thus, the purpose of this study was to investigate how secondary school students perceived secondary level service quality managements. In order to close this gap, the current study especially looks at the connection between secondary school students' satisfaction and service quality management. Through an analysis of the aspects of service quality management and their impact on students' experiences and perceptions, this research seeks to offer significant insights into practical approaches to enhancing educational quality and student welfare </w:t>
      </w:r>
      <w:r w:rsidRPr="00E00191">
        <w:rPr>
          <w:rFonts w:asciiTheme="majorBidi" w:hAnsiTheme="majorBidi" w:cstheme="majorBidi"/>
          <w:noProof/>
          <w:color w:val="000000" w:themeColor="text1"/>
        </w:rPr>
        <w:t>(Lavy &amp; Ghanayim, 2020)</w:t>
      </w:r>
      <w:r w:rsidRPr="00E00191">
        <w:rPr>
          <w:rFonts w:asciiTheme="majorBidi" w:hAnsiTheme="majorBidi" w:cstheme="majorBidi"/>
          <w:color w:val="000000" w:themeColor="text1"/>
        </w:rPr>
        <w:t>.</w:t>
      </w:r>
    </w:p>
    <w:p w:rsidR="00D727AD" w:rsidRPr="00E00191" w:rsidRDefault="00D727AD" w:rsidP="00D727AD">
      <w:pPr>
        <w:pStyle w:val="Heading1"/>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1.3 </w:t>
      </w:r>
      <w:r w:rsidRPr="00E00191">
        <w:rPr>
          <w:rFonts w:asciiTheme="majorBidi" w:hAnsiTheme="majorBidi" w:cstheme="majorBidi"/>
          <w:color w:val="000000" w:themeColor="text1"/>
          <w:sz w:val="24"/>
          <w:szCs w:val="24"/>
        </w:rPr>
        <w:t>Theoretical Framework of the Study</w:t>
      </w:r>
    </w:p>
    <w:p w:rsidR="00D727AD" w:rsidRDefault="00D727AD" w:rsidP="00D727AD">
      <w:pPr>
        <w:spacing w:line="480" w:lineRule="auto"/>
        <w:ind w:firstLine="720"/>
        <w:rPr>
          <w:rFonts w:asciiTheme="majorBidi" w:hAnsiTheme="majorBidi" w:cstheme="majorBidi"/>
        </w:rPr>
      </w:pPr>
      <w:r w:rsidRPr="00E00191">
        <w:rPr>
          <w:rFonts w:asciiTheme="majorBidi" w:hAnsiTheme="majorBidi" w:cstheme="majorBidi"/>
        </w:rPr>
        <w:t xml:space="preserve">Several theoretical models have served as the foundation for the study of service quality, most notably the SERVQUAL model created in 1985 by </w:t>
      </w:r>
      <w:proofErr w:type="spellStart"/>
      <w:r w:rsidRPr="00E00191">
        <w:rPr>
          <w:rFonts w:asciiTheme="majorBidi" w:hAnsiTheme="majorBidi" w:cstheme="majorBidi"/>
        </w:rPr>
        <w:t>Parasuraman</w:t>
      </w:r>
      <w:proofErr w:type="spellEnd"/>
      <w:r w:rsidRPr="00E00191">
        <w:rPr>
          <w:rFonts w:asciiTheme="majorBidi" w:hAnsiTheme="majorBidi" w:cstheme="majorBidi"/>
        </w:rPr>
        <w:t xml:space="preserve">, </w:t>
      </w:r>
      <w:proofErr w:type="spellStart"/>
      <w:r w:rsidRPr="00E00191">
        <w:rPr>
          <w:rFonts w:asciiTheme="majorBidi" w:hAnsiTheme="majorBidi" w:cstheme="majorBidi"/>
        </w:rPr>
        <w:t>Zeithaml</w:t>
      </w:r>
      <w:proofErr w:type="spellEnd"/>
      <w:r w:rsidRPr="00E00191">
        <w:rPr>
          <w:rFonts w:asciiTheme="majorBidi" w:hAnsiTheme="majorBidi" w:cstheme="majorBidi"/>
        </w:rPr>
        <w:t xml:space="preserve">, and Berry. Five characteristics of service quality are identified by SERVQUAL, namely tangibility, reliability, assurance, responsiveness, and empathy. These metrics are frequently used to assess the quality of services in a variety of industries, including education. Applying these aspects to comprehend how secondary school students view the caliber of services offered by their schools forms the theoretical basis of this study. The suggested study's theoretical framework draws upon various pertinent theories from the domains of education, psychology, and management. This is a theoretical framework that takes into account pertinent theories: </w:t>
      </w:r>
    </w:p>
    <w:p w:rsidR="00D727AD" w:rsidRDefault="00D727AD" w:rsidP="00D727AD">
      <w:pPr>
        <w:spacing w:line="480" w:lineRule="auto"/>
        <w:ind w:firstLine="720"/>
        <w:rPr>
          <w:rFonts w:asciiTheme="majorBidi" w:hAnsiTheme="majorBidi" w:cstheme="majorBidi"/>
        </w:rPr>
      </w:pPr>
    </w:p>
    <w:p w:rsidR="00D727AD" w:rsidRPr="00E00191" w:rsidRDefault="00D727AD" w:rsidP="00D727AD">
      <w:pPr>
        <w:spacing w:line="480" w:lineRule="auto"/>
        <w:ind w:firstLine="720"/>
        <w:rPr>
          <w:rFonts w:asciiTheme="majorBidi" w:hAnsiTheme="majorBidi" w:cstheme="majorBidi"/>
        </w:rPr>
      </w:pPr>
    </w:p>
    <w:p w:rsidR="00D727AD" w:rsidRPr="00E00191" w:rsidRDefault="00D727AD" w:rsidP="00D727AD">
      <w:pPr>
        <w:spacing w:line="480" w:lineRule="auto"/>
        <w:rPr>
          <w:rFonts w:asciiTheme="majorBidi" w:hAnsiTheme="majorBidi" w:cstheme="majorBidi"/>
          <w:b/>
          <w:color w:val="000000" w:themeColor="text1"/>
          <w:sz w:val="28"/>
          <w:szCs w:val="28"/>
        </w:rPr>
      </w:pPr>
      <w:r w:rsidRPr="00747A25">
        <w:rPr>
          <w:rFonts w:asciiTheme="majorBidi" w:hAnsiTheme="majorBidi" w:cstheme="majorBidi"/>
          <w:b/>
          <w:color w:val="000000" w:themeColor="text1"/>
        </w:rPr>
        <w:lastRenderedPageBreak/>
        <w:t xml:space="preserve">1.4 Student Satisfaction </w:t>
      </w:r>
    </w:p>
    <w:p w:rsidR="00D727AD" w:rsidRPr="00E00191" w:rsidRDefault="00D727AD" w:rsidP="00D727AD">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Customer satisfaction (CS) has been a hot topic in the field of consumer and marketing research for the last thirty years, as of 2011. Perkins (1991) reported that over 1200 articles have been published in the field of customer satisfaction research. Since academics from all over the world are becoming increasingly interested in the topic, the number of articles that have been published ought to have doubled or tripled by now. Since students are viewed as customers by higher education institutions, the CS in this study related to student satisfaction (SS). Since university students are referred to as customers in this study, the satisfaction of students with the services provided by public institutions has become the main subject of this research </w:t>
      </w:r>
      <w:r w:rsidRPr="00E00191">
        <w:rPr>
          <w:rFonts w:asciiTheme="majorBidi" w:hAnsiTheme="majorBidi" w:cstheme="majorBidi"/>
          <w:noProof/>
          <w:color w:val="000000" w:themeColor="text1"/>
        </w:rPr>
        <w:t>(Shaw &amp; Perkins, 1991)</w:t>
      </w:r>
      <w:r w:rsidRPr="00E00191">
        <w:rPr>
          <w:rFonts w:asciiTheme="majorBidi" w:hAnsiTheme="majorBidi" w:cstheme="majorBidi"/>
          <w:color w:val="000000" w:themeColor="text1"/>
        </w:rPr>
        <w:t xml:space="preserve">. </w:t>
      </w:r>
    </w:p>
    <w:p w:rsidR="00D727AD" w:rsidRPr="00E00191" w:rsidRDefault="00D727AD" w:rsidP="00D727AD">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Customer satisfaction (CS) is "a cognitive or affective reaction that emerges in response to a single or prolonged set of service encounters," according to McDougall and Levesque </w:t>
      </w:r>
      <w:r w:rsidRPr="00E00191">
        <w:rPr>
          <w:rFonts w:asciiTheme="majorBidi" w:hAnsiTheme="majorBidi" w:cstheme="majorBidi"/>
          <w:noProof/>
          <w:color w:val="000000" w:themeColor="text1"/>
        </w:rPr>
        <w:t>(McDougall &amp; Levesque, 2000)</w:t>
      </w:r>
      <w:r w:rsidRPr="00E00191">
        <w:rPr>
          <w:rFonts w:asciiTheme="majorBidi" w:hAnsiTheme="majorBidi" w:cstheme="majorBidi"/>
          <w:color w:val="000000" w:themeColor="text1"/>
        </w:rPr>
        <w:t xml:space="preserve">. One or more dimensions can make up the concept of customer satisfaction </w:t>
      </w:r>
      <w:r w:rsidRPr="00E00191">
        <w:rPr>
          <w:rFonts w:asciiTheme="majorBidi" w:hAnsiTheme="majorBidi" w:cstheme="majorBidi"/>
          <w:noProof/>
          <w:color w:val="000000" w:themeColor="text1"/>
        </w:rPr>
        <w:t>(Cronin &amp; Taylor, 1992)</w:t>
      </w:r>
      <w:r w:rsidRPr="00E00191">
        <w:rPr>
          <w:rFonts w:asciiTheme="majorBidi" w:hAnsiTheme="majorBidi" w:cstheme="majorBidi"/>
          <w:color w:val="000000" w:themeColor="text1"/>
        </w:rPr>
        <w:t xml:space="preserve">. No matter how customer satisfaction is quantified, it is a given that happy consumers will show loyalty and spread good word of mouth. Client happiness has been found to be one of the most significant factors influencing client loyalty, and </w:t>
      </w:r>
      <w:proofErr w:type="spellStart"/>
      <w:r w:rsidRPr="00E00191">
        <w:rPr>
          <w:rFonts w:asciiTheme="majorBidi" w:hAnsiTheme="majorBidi" w:cstheme="majorBidi"/>
          <w:color w:val="000000" w:themeColor="text1"/>
        </w:rPr>
        <w:t>Machleit</w:t>
      </w:r>
      <w:proofErr w:type="spellEnd"/>
      <w:r w:rsidRPr="00E00191">
        <w:rPr>
          <w:rFonts w:asciiTheme="majorBidi" w:hAnsiTheme="majorBidi" w:cstheme="majorBidi"/>
          <w:color w:val="000000" w:themeColor="text1"/>
        </w:rPr>
        <w:t xml:space="preserve"> and Mantel characterize it as the center of all marketing initiatives </w:t>
      </w:r>
      <w:r w:rsidRPr="00E00191">
        <w:rPr>
          <w:rFonts w:asciiTheme="majorBidi" w:hAnsiTheme="majorBidi" w:cstheme="majorBidi"/>
          <w:noProof/>
          <w:color w:val="000000" w:themeColor="text1"/>
        </w:rPr>
        <w:t>(Machleit &amp; Mantel, 2001)</w:t>
      </w:r>
      <w:r w:rsidRPr="00E00191">
        <w:rPr>
          <w:rFonts w:asciiTheme="majorBidi" w:hAnsiTheme="majorBidi" w:cstheme="majorBidi"/>
          <w:color w:val="000000" w:themeColor="text1"/>
        </w:rPr>
        <w:t xml:space="preserve">. </w:t>
      </w:r>
    </w:p>
    <w:p w:rsidR="00D727AD" w:rsidRPr="00E00191" w:rsidRDefault="00D727AD" w:rsidP="00D727AD">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Student satisfaction (SS) is a crucial factor in evaluating the uniqueness and precision of the educational program in a higher education setting. This is due to the fact that students who are more satisfied with their education are better able to grow their skill set, knowledge of the material, and mindset. According to </w:t>
      </w:r>
      <w:proofErr w:type="spellStart"/>
      <w:r w:rsidRPr="00E00191">
        <w:rPr>
          <w:rFonts w:asciiTheme="majorBidi" w:hAnsiTheme="majorBidi" w:cstheme="majorBidi"/>
          <w:color w:val="000000" w:themeColor="text1"/>
        </w:rPr>
        <w:t>Zeithaml</w:t>
      </w:r>
      <w:proofErr w:type="spellEnd"/>
      <w:r w:rsidRPr="00E00191">
        <w:rPr>
          <w:rFonts w:asciiTheme="majorBidi" w:hAnsiTheme="majorBidi" w:cstheme="majorBidi"/>
          <w:color w:val="000000" w:themeColor="text1"/>
        </w:rPr>
        <w:t xml:space="preserve">, a measure of an institution's effectiveness in both self-administration and educational system performance </w:t>
      </w:r>
      <w:r w:rsidRPr="00E00191">
        <w:rPr>
          <w:rFonts w:asciiTheme="majorBidi" w:hAnsiTheme="majorBidi" w:cstheme="majorBidi"/>
          <w:color w:val="000000" w:themeColor="text1"/>
        </w:rPr>
        <w:lastRenderedPageBreak/>
        <w:t xml:space="preserve">is student happiness. According to </w:t>
      </w:r>
      <w:proofErr w:type="spellStart"/>
      <w:r w:rsidRPr="00E00191">
        <w:rPr>
          <w:rFonts w:asciiTheme="majorBidi" w:hAnsiTheme="majorBidi" w:cstheme="majorBidi"/>
          <w:color w:val="000000" w:themeColor="text1"/>
        </w:rPr>
        <w:t>Rodie</w:t>
      </w:r>
      <w:proofErr w:type="spellEnd"/>
      <w:r w:rsidRPr="00E00191">
        <w:rPr>
          <w:rFonts w:asciiTheme="majorBidi" w:hAnsiTheme="majorBidi" w:cstheme="majorBidi"/>
          <w:color w:val="000000" w:themeColor="text1"/>
        </w:rPr>
        <w:t xml:space="preserve"> and Klein, students will almost certainly be more motivated, devoted, and high achievers in their academic endeavors if an institution has the necessary instructional facilities and employs effective teachers and trainers. </w:t>
      </w:r>
      <w:proofErr w:type="spellStart"/>
      <w:r w:rsidRPr="00E00191">
        <w:rPr>
          <w:rFonts w:asciiTheme="majorBidi" w:hAnsiTheme="majorBidi" w:cstheme="majorBidi"/>
          <w:color w:val="000000" w:themeColor="text1"/>
        </w:rPr>
        <w:t>Zeithaml</w:t>
      </w:r>
      <w:proofErr w:type="spellEnd"/>
      <w:r w:rsidRPr="00E00191">
        <w:rPr>
          <w:rFonts w:asciiTheme="majorBidi" w:hAnsiTheme="majorBidi" w:cstheme="majorBidi"/>
          <w:color w:val="000000" w:themeColor="text1"/>
        </w:rPr>
        <w:t xml:space="preserve"> and </w:t>
      </w:r>
      <w:proofErr w:type="spellStart"/>
      <w:r w:rsidRPr="00E00191">
        <w:rPr>
          <w:rFonts w:asciiTheme="majorBidi" w:hAnsiTheme="majorBidi" w:cstheme="majorBidi"/>
          <w:color w:val="000000" w:themeColor="text1"/>
        </w:rPr>
        <w:t>Bitner</w:t>
      </w:r>
      <w:proofErr w:type="spellEnd"/>
      <w:r w:rsidRPr="00E00191">
        <w:rPr>
          <w:rFonts w:asciiTheme="majorBidi" w:hAnsiTheme="majorBidi" w:cstheme="majorBidi"/>
          <w:color w:val="000000" w:themeColor="text1"/>
        </w:rPr>
        <w:t xml:space="preserve"> described the service quality (SQ) as a targeted assessment that captures the client's view on particular aspects of the services rendered. Numerous aspects, such as the caliber of the services obtained, the caliber of the product, the cost factor, and situational and personal circumstances, all have an impact on the specific perspective about the dimensions of services </w:t>
      </w:r>
      <w:r w:rsidRPr="00E00191">
        <w:rPr>
          <w:rFonts w:asciiTheme="majorBidi" w:hAnsiTheme="majorBidi" w:cstheme="majorBidi"/>
          <w:noProof/>
          <w:color w:val="000000" w:themeColor="text1"/>
        </w:rPr>
        <w:t>(Bitner et al., 2010)</w:t>
      </w:r>
      <w:r w:rsidRPr="00E00191">
        <w:rPr>
          <w:rFonts w:asciiTheme="majorBidi" w:hAnsiTheme="majorBidi" w:cstheme="majorBidi"/>
          <w:color w:val="000000" w:themeColor="text1"/>
        </w:rPr>
        <w:t>.</w:t>
      </w:r>
    </w:p>
    <w:p w:rsidR="00D727AD" w:rsidRPr="00E00191" w:rsidRDefault="00D727AD" w:rsidP="00D727AD">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The work of </w:t>
      </w:r>
      <w:proofErr w:type="spellStart"/>
      <w:r w:rsidRPr="00E00191">
        <w:rPr>
          <w:rFonts w:asciiTheme="majorBidi" w:hAnsiTheme="majorBidi" w:cstheme="majorBidi"/>
          <w:color w:val="000000" w:themeColor="text1"/>
        </w:rPr>
        <w:t>Parasuraman</w:t>
      </w:r>
      <w:proofErr w:type="spellEnd"/>
      <w:r w:rsidRPr="00E00191">
        <w:rPr>
          <w:rFonts w:asciiTheme="majorBidi" w:hAnsiTheme="majorBidi" w:cstheme="majorBidi"/>
          <w:color w:val="000000" w:themeColor="text1"/>
        </w:rPr>
        <w:t xml:space="preserve">, </w:t>
      </w:r>
      <w:proofErr w:type="spellStart"/>
      <w:r w:rsidRPr="00E00191">
        <w:rPr>
          <w:rFonts w:asciiTheme="majorBidi" w:hAnsiTheme="majorBidi" w:cstheme="majorBidi"/>
          <w:color w:val="000000" w:themeColor="text1"/>
        </w:rPr>
        <w:t>Zeithaml</w:t>
      </w:r>
      <w:proofErr w:type="spellEnd"/>
      <w:r w:rsidRPr="00E00191">
        <w:rPr>
          <w:rFonts w:asciiTheme="majorBidi" w:hAnsiTheme="majorBidi" w:cstheme="majorBidi"/>
          <w:color w:val="000000" w:themeColor="text1"/>
        </w:rPr>
        <w:t xml:space="preserve">, and Berry is the most noteworthy in terms of its contribution to the assessment of service quality. Their multi-item Service Quality (SERVQUAL) model was </w:t>
      </w:r>
      <w:r w:rsidR="003523AF" w:rsidRPr="00E00191">
        <w:rPr>
          <w:rFonts w:asciiTheme="majorBidi" w:hAnsiTheme="majorBidi" w:cstheme="majorBidi"/>
          <w:color w:val="000000" w:themeColor="text1"/>
        </w:rPr>
        <w:t>made</w:t>
      </w:r>
      <w:r w:rsidRPr="00E00191">
        <w:rPr>
          <w:rFonts w:asciiTheme="majorBidi" w:hAnsiTheme="majorBidi" w:cstheme="majorBidi"/>
          <w:color w:val="000000" w:themeColor="text1"/>
        </w:rPr>
        <w:t xml:space="preserve"> to gauge how </w:t>
      </w:r>
      <w:r w:rsidR="003523AF" w:rsidRPr="00E00191">
        <w:rPr>
          <w:rFonts w:asciiTheme="majorBidi" w:hAnsiTheme="majorBidi" w:cstheme="majorBidi"/>
          <w:color w:val="000000" w:themeColor="text1"/>
        </w:rPr>
        <w:t>clients</w:t>
      </w:r>
      <w:r w:rsidRPr="00E00191">
        <w:rPr>
          <w:rFonts w:asciiTheme="majorBidi" w:hAnsiTheme="majorBidi" w:cstheme="majorBidi"/>
          <w:color w:val="000000" w:themeColor="text1"/>
        </w:rPr>
        <w:t xml:space="preserve"> </w:t>
      </w:r>
      <w:r w:rsidR="003523AF">
        <w:rPr>
          <w:rFonts w:asciiTheme="majorBidi" w:hAnsiTheme="majorBidi" w:cstheme="majorBidi"/>
          <w:color w:val="000000" w:themeColor="text1"/>
        </w:rPr>
        <w:t xml:space="preserve">and consumers </w:t>
      </w:r>
      <w:r w:rsidRPr="00E00191">
        <w:rPr>
          <w:rFonts w:asciiTheme="majorBidi" w:hAnsiTheme="majorBidi" w:cstheme="majorBidi"/>
          <w:color w:val="000000" w:themeColor="text1"/>
        </w:rPr>
        <w:t xml:space="preserve">feel about the level of service provided by service and </w:t>
      </w:r>
      <w:r w:rsidR="003523AF" w:rsidRPr="00E00191">
        <w:rPr>
          <w:rFonts w:asciiTheme="majorBidi" w:hAnsiTheme="majorBidi" w:cstheme="majorBidi"/>
          <w:color w:val="000000" w:themeColor="text1"/>
        </w:rPr>
        <w:t>trade</w:t>
      </w:r>
      <w:r w:rsidRPr="00E00191">
        <w:rPr>
          <w:rFonts w:asciiTheme="majorBidi" w:hAnsiTheme="majorBidi" w:cstheme="majorBidi"/>
          <w:color w:val="000000" w:themeColor="text1"/>
        </w:rPr>
        <w:t xml:space="preserve"> enterprises </w:t>
      </w:r>
      <w:r w:rsidRPr="00E00191">
        <w:rPr>
          <w:rFonts w:asciiTheme="majorBidi" w:hAnsiTheme="majorBidi" w:cstheme="majorBidi"/>
          <w:noProof/>
          <w:color w:val="000000" w:themeColor="text1"/>
        </w:rPr>
        <w:t>(Parasuraman et al., 1988)</w:t>
      </w:r>
      <w:r w:rsidRPr="00E00191">
        <w:rPr>
          <w:rFonts w:asciiTheme="majorBidi" w:hAnsiTheme="majorBidi" w:cstheme="majorBidi"/>
          <w:color w:val="000000" w:themeColor="text1"/>
        </w:rPr>
        <w:t xml:space="preserve">. From 1976 to 1995, at least 293 significant publications on service quality were published; if one includes articles in which service quality is discussed, the total would exceed 4000 articles </w:t>
      </w:r>
      <w:r w:rsidRPr="00E00191">
        <w:rPr>
          <w:rFonts w:asciiTheme="majorBidi" w:hAnsiTheme="majorBidi" w:cstheme="majorBidi"/>
          <w:noProof/>
          <w:color w:val="000000" w:themeColor="text1"/>
        </w:rPr>
        <w:t>(Philip &amp; Hazlett, 1997)</w:t>
      </w:r>
      <w:r w:rsidRPr="00E00191">
        <w:rPr>
          <w:rFonts w:asciiTheme="majorBidi" w:hAnsiTheme="majorBidi" w:cstheme="majorBidi"/>
          <w:color w:val="000000" w:themeColor="text1"/>
        </w:rPr>
        <w:t xml:space="preserve">. These figures unequivocally demonstrate the significance of service quality and the researcher's focus on the subject. The ten dimensions of </w:t>
      </w:r>
      <w:proofErr w:type="spellStart"/>
      <w:r w:rsidRPr="00E00191">
        <w:rPr>
          <w:rFonts w:asciiTheme="majorBidi" w:hAnsiTheme="majorBidi" w:cstheme="majorBidi"/>
          <w:color w:val="000000" w:themeColor="text1"/>
        </w:rPr>
        <w:t>Parasuraman's</w:t>
      </w:r>
      <w:proofErr w:type="spellEnd"/>
      <w:r w:rsidRPr="00E00191">
        <w:rPr>
          <w:rFonts w:asciiTheme="majorBidi" w:hAnsiTheme="majorBidi" w:cstheme="majorBidi"/>
          <w:color w:val="000000" w:themeColor="text1"/>
        </w:rPr>
        <w:t xml:space="preserve"> original SERVQUAL model are as follows: </w:t>
      </w:r>
    </w:p>
    <w:p w:rsidR="00D727AD" w:rsidRPr="00E00191" w:rsidRDefault="00D727AD" w:rsidP="00D727AD">
      <w:pPr>
        <w:pStyle w:val="ListParagraph"/>
        <w:numPr>
          <w:ilvl w:val="0"/>
          <w:numId w:val="39"/>
        </w:numPr>
        <w:spacing w:line="480" w:lineRule="auto"/>
        <w:ind w:left="450"/>
        <w:rPr>
          <w:rFonts w:asciiTheme="majorBidi" w:hAnsiTheme="majorBidi" w:cstheme="majorBidi"/>
          <w:color w:val="000000" w:themeColor="text1"/>
        </w:rPr>
      </w:pPr>
      <w:r w:rsidRPr="00E00191">
        <w:rPr>
          <w:rFonts w:asciiTheme="majorBidi" w:hAnsiTheme="majorBidi" w:cstheme="majorBidi"/>
          <w:b/>
          <w:bCs/>
          <w:color w:val="000000" w:themeColor="text1"/>
        </w:rPr>
        <w:t xml:space="preserve">Reliability: </w:t>
      </w:r>
      <w:r w:rsidRPr="00E00191">
        <w:rPr>
          <w:rFonts w:asciiTheme="majorBidi" w:hAnsiTheme="majorBidi" w:cstheme="majorBidi"/>
          <w:color w:val="000000" w:themeColor="text1"/>
        </w:rPr>
        <w:t xml:space="preserve">How well does the service being delivered as promised </w:t>
      </w:r>
    </w:p>
    <w:p w:rsidR="00D727AD" w:rsidRPr="00E00191" w:rsidRDefault="00D727AD" w:rsidP="00D727AD">
      <w:pPr>
        <w:pStyle w:val="ListParagraph"/>
        <w:numPr>
          <w:ilvl w:val="0"/>
          <w:numId w:val="16"/>
        </w:numPr>
        <w:spacing w:line="480" w:lineRule="auto"/>
        <w:ind w:left="432"/>
        <w:rPr>
          <w:rFonts w:asciiTheme="majorBidi" w:hAnsiTheme="majorBidi" w:cstheme="majorBidi"/>
          <w:color w:val="000000" w:themeColor="text1"/>
        </w:rPr>
      </w:pPr>
      <w:r w:rsidRPr="00E00191">
        <w:rPr>
          <w:rFonts w:asciiTheme="majorBidi" w:hAnsiTheme="majorBidi" w:cstheme="majorBidi"/>
          <w:b/>
          <w:bCs/>
          <w:color w:val="000000" w:themeColor="text1"/>
        </w:rPr>
        <w:t>Responsiveness:</w:t>
      </w:r>
      <w:r w:rsidRPr="00E00191">
        <w:rPr>
          <w:rFonts w:asciiTheme="majorBidi" w:hAnsiTheme="majorBidi" w:cstheme="majorBidi"/>
          <w:color w:val="000000" w:themeColor="text1"/>
        </w:rPr>
        <w:t xml:space="preserve"> How fast does the response be given to customers </w:t>
      </w:r>
    </w:p>
    <w:p w:rsidR="00D727AD" w:rsidRPr="00E00191" w:rsidRDefault="00D727AD" w:rsidP="00D727AD">
      <w:pPr>
        <w:pStyle w:val="ListParagraph"/>
        <w:numPr>
          <w:ilvl w:val="0"/>
          <w:numId w:val="16"/>
        </w:numPr>
        <w:spacing w:line="480" w:lineRule="auto"/>
        <w:ind w:left="432"/>
        <w:rPr>
          <w:rFonts w:asciiTheme="majorBidi" w:hAnsiTheme="majorBidi" w:cstheme="majorBidi"/>
          <w:color w:val="000000" w:themeColor="text1"/>
        </w:rPr>
      </w:pPr>
      <w:r w:rsidRPr="00E00191">
        <w:rPr>
          <w:rFonts w:asciiTheme="majorBidi" w:hAnsiTheme="majorBidi" w:cstheme="majorBidi"/>
          <w:b/>
          <w:bCs/>
          <w:color w:val="000000" w:themeColor="text1"/>
        </w:rPr>
        <w:t>Competence:</w:t>
      </w:r>
      <w:r w:rsidRPr="00E00191">
        <w:rPr>
          <w:rFonts w:asciiTheme="majorBidi" w:hAnsiTheme="majorBidi" w:cstheme="majorBidi"/>
          <w:color w:val="000000" w:themeColor="text1"/>
        </w:rPr>
        <w:t xml:space="preserve"> How well does the service provider possesses the knowledge and skill </w:t>
      </w:r>
    </w:p>
    <w:p w:rsidR="00D727AD" w:rsidRPr="00E00191" w:rsidRDefault="00D727AD" w:rsidP="00D727AD">
      <w:pPr>
        <w:pStyle w:val="ListParagraph"/>
        <w:numPr>
          <w:ilvl w:val="0"/>
          <w:numId w:val="16"/>
        </w:numPr>
        <w:spacing w:line="480" w:lineRule="auto"/>
        <w:ind w:left="432"/>
        <w:rPr>
          <w:rFonts w:asciiTheme="majorBidi" w:hAnsiTheme="majorBidi" w:cstheme="majorBidi"/>
          <w:color w:val="000000" w:themeColor="text1"/>
        </w:rPr>
      </w:pPr>
      <w:r w:rsidRPr="00E00191">
        <w:rPr>
          <w:rFonts w:asciiTheme="majorBidi" w:hAnsiTheme="majorBidi" w:cstheme="majorBidi"/>
          <w:b/>
          <w:bCs/>
          <w:color w:val="000000" w:themeColor="text1"/>
        </w:rPr>
        <w:t>Access:</w:t>
      </w:r>
      <w:r w:rsidRPr="00E00191">
        <w:rPr>
          <w:rFonts w:asciiTheme="majorBidi" w:hAnsiTheme="majorBidi" w:cstheme="majorBidi"/>
          <w:color w:val="000000" w:themeColor="text1"/>
        </w:rPr>
        <w:t xml:space="preserve"> How convenient does customers are able to access the service provider </w:t>
      </w:r>
    </w:p>
    <w:p w:rsidR="00D727AD" w:rsidRPr="00E00191" w:rsidRDefault="00D727AD" w:rsidP="00D727AD">
      <w:pPr>
        <w:pStyle w:val="ListParagraph"/>
        <w:numPr>
          <w:ilvl w:val="0"/>
          <w:numId w:val="16"/>
        </w:numPr>
        <w:spacing w:line="480" w:lineRule="auto"/>
        <w:ind w:left="432"/>
        <w:rPr>
          <w:rFonts w:asciiTheme="majorBidi" w:hAnsiTheme="majorBidi" w:cstheme="majorBidi"/>
          <w:color w:val="000000" w:themeColor="text1"/>
        </w:rPr>
      </w:pPr>
      <w:r w:rsidRPr="00E00191">
        <w:rPr>
          <w:rFonts w:asciiTheme="majorBidi" w:hAnsiTheme="majorBidi" w:cstheme="majorBidi"/>
          <w:b/>
          <w:bCs/>
          <w:color w:val="000000" w:themeColor="text1"/>
        </w:rPr>
        <w:t>Courtesy:</w:t>
      </w:r>
      <w:r w:rsidRPr="00E00191">
        <w:rPr>
          <w:rFonts w:asciiTheme="majorBidi" w:hAnsiTheme="majorBidi" w:cstheme="majorBidi"/>
          <w:color w:val="000000" w:themeColor="text1"/>
        </w:rPr>
        <w:t xml:space="preserve"> How approachable does the staff of the service provider </w:t>
      </w:r>
    </w:p>
    <w:p w:rsidR="00D727AD" w:rsidRPr="00E00191" w:rsidRDefault="00D727AD" w:rsidP="00D727AD">
      <w:pPr>
        <w:pStyle w:val="ListParagraph"/>
        <w:numPr>
          <w:ilvl w:val="0"/>
          <w:numId w:val="16"/>
        </w:numPr>
        <w:spacing w:line="480" w:lineRule="auto"/>
        <w:ind w:left="432"/>
        <w:rPr>
          <w:rFonts w:asciiTheme="majorBidi" w:hAnsiTheme="majorBidi" w:cstheme="majorBidi"/>
          <w:color w:val="000000" w:themeColor="text1"/>
        </w:rPr>
      </w:pPr>
      <w:r w:rsidRPr="00E00191">
        <w:rPr>
          <w:rFonts w:asciiTheme="majorBidi" w:hAnsiTheme="majorBidi" w:cstheme="majorBidi"/>
          <w:b/>
          <w:bCs/>
          <w:color w:val="000000" w:themeColor="text1"/>
        </w:rPr>
        <w:t>Communication:</w:t>
      </w:r>
      <w:r w:rsidRPr="00E00191">
        <w:rPr>
          <w:rFonts w:asciiTheme="majorBidi" w:hAnsiTheme="majorBidi" w:cstheme="majorBidi"/>
          <w:color w:val="000000" w:themeColor="text1"/>
        </w:rPr>
        <w:t xml:space="preserve"> How well does the service provider kept the customers informed </w:t>
      </w:r>
    </w:p>
    <w:p w:rsidR="00D727AD" w:rsidRPr="00E00191" w:rsidRDefault="00D727AD" w:rsidP="00D727AD">
      <w:pPr>
        <w:pStyle w:val="ListParagraph"/>
        <w:numPr>
          <w:ilvl w:val="0"/>
          <w:numId w:val="16"/>
        </w:numPr>
        <w:spacing w:line="480" w:lineRule="auto"/>
        <w:ind w:left="432"/>
        <w:rPr>
          <w:rFonts w:asciiTheme="majorBidi" w:hAnsiTheme="majorBidi" w:cstheme="majorBidi"/>
          <w:color w:val="000000" w:themeColor="text1"/>
        </w:rPr>
      </w:pPr>
      <w:r w:rsidRPr="00E00191">
        <w:rPr>
          <w:rFonts w:asciiTheme="majorBidi" w:hAnsiTheme="majorBidi" w:cstheme="majorBidi"/>
          <w:b/>
          <w:bCs/>
          <w:color w:val="000000" w:themeColor="text1"/>
        </w:rPr>
        <w:lastRenderedPageBreak/>
        <w:t>Credibility:</w:t>
      </w:r>
      <w:r w:rsidRPr="00E00191">
        <w:rPr>
          <w:rFonts w:asciiTheme="majorBidi" w:hAnsiTheme="majorBidi" w:cstheme="majorBidi"/>
          <w:color w:val="000000" w:themeColor="text1"/>
        </w:rPr>
        <w:t xml:space="preserve"> How well does the service provider can be trusted </w:t>
      </w:r>
    </w:p>
    <w:p w:rsidR="00D727AD" w:rsidRPr="00E00191" w:rsidRDefault="00D727AD" w:rsidP="00D727AD">
      <w:pPr>
        <w:pStyle w:val="ListParagraph"/>
        <w:numPr>
          <w:ilvl w:val="0"/>
          <w:numId w:val="16"/>
        </w:numPr>
        <w:spacing w:line="480" w:lineRule="auto"/>
        <w:ind w:left="432"/>
        <w:rPr>
          <w:rFonts w:asciiTheme="majorBidi" w:hAnsiTheme="majorBidi" w:cstheme="majorBidi"/>
          <w:color w:val="000000" w:themeColor="text1"/>
        </w:rPr>
      </w:pPr>
      <w:r w:rsidRPr="00E00191">
        <w:rPr>
          <w:rFonts w:asciiTheme="majorBidi" w:hAnsiTheme="majorBidi" w:cstheme="majorBidi"/>
          <w:b/>
          <w:bCs/>
          <w:color w:val="000000" w:themeColor="text1"/>
        </w:rPr>
        <w:t>Security:</w:t>
      </w:r>
      <w:r w:rsidRPr="00E00191">
        <w:rPr>
          <w:rFonts w:asciiTheme="majorBidi" w:hAnsiTheme="majorBidi" w:cstheme="majorBidi"/>
          <w:color w:val="000000" w:themeColor="text1"/>
        </w:rPr>
        <w:t xml:space="preserve"> How well does the service provider protect the privacy of customers? </w:t>
      </w:r>
    </w:p>
    <w:p w:rsidR="00D727AD" w:rsidRPr="00E00191" w:rsidRDefault="00D727AD" w:rsidP="00D727AD">
      <w:pPr>
        <w:pStyle w:val="ListParagraph"/>
        <w:numPr>
          <w:ilvl w:val="0"/>
          <w:numId w:val="16"/>
        </w:numPr>
        <w:spacing w:line="480" w:lineRule="auto"/>
        <w:ind w:left="432"/>
        <w:rPr>
          <w:rFonts w:asciiTheme="majorBidi" w:hAnsiTheme="majorBidi" w:cstheme="majorBidi"/>
          <w:color w:val="000000" w:themeColor="text1"/>
        </w:rPr>
      </w:pPr>
      <w:r w:rsidRPr="00E00191">
        <w:rPr>
          <w:rFonts w:asciiTheme="majorBidi" w:hAnsiTheme="majorBidi" w:cstheme="majorBidi"/>
          <w:b/>
          <w:bCs/>
          <w:color w:val="000000" w:themeColor="text1"/>
        </w:rPr>
        <w:t>Understanding of customer</w:t>
      </w:r>
      <w:r w:rsidRPr="00E00191">
        <w:rPr>
          <w:rFonts w:asciiTheme="majorBidi" w:hAnsiTheme="majorBidi" w:cstheme="majorBidi"/>
          <w:color w:val="000000" w:themeColor="text1"/>
        </w:rPr>
        <w:t xml:space="preserve">: How well does the service provider make its effort to understand the needs and wants of the customer? </w:t>
      </w:r>
    </w:p>
    <w:p w:rsidR="00D727AD" w:rsidRPr="00E00191" w:rsidRDefault="00D727AD" w:rsidP="00D727AD">
      <w:pPr>
        <w:pStyle w:val="ListParagraph"/>
        <w:numPr>
          <w:ilvl w:val="0"/>
          <w:numId w:val="16"/>
        </w:numPr>
        <w:spacing w:line="480" w:lineRule="auto"/>
        <w:ind w:left="432"/>
        <w:rPr>
          <w:rFonts w:asciiTheme="majorBidi" w:hAnsiTheme="majorBidi" w:cstheme="majorBidi"/>
          <w:color w:val="000000" w:themeColor="text1"/>
        </w:rPr>
      </w:pPr>
      <w:r w:rsidRPr="00E00191">
        <w:rPr>
          <w:rFonts w:asciiTheme="majorBidi" w:hAnsiTheme="majorBidi" w:cstheme="majorBidi"/>
          <w:b/>
          <w:bCs/>
          <w:color w:val="000000" w:themeColor="text1"/>
        </w:rPr>
        <w:t>Tangible:</w:t>
      </w:r>
      <w:r w:rsidRPr="00E00191">
        <w:rPr>
          <w:rFonts w:asciiTheme="majorBidi" w:hAnsiTheme="majorBidi" w:cstheme="majorBidi"/>
          <w:color w:val="000000" w:themeColor="text1"/>
        </w:rPr>
        <w:t xml:space="preserve"> How well does the service provider equipped with tangible facilities to serve the customer </w:t>
      </w:r>
      <w:r w:rsidRPr="00E00191">
        <w:rPr>
          <w:rFonts w:asciiTheme="majorBidi" w:hAnsiTheme="majorBidi" w:cstheme="majorBidi"/>
          <w:noProof/>
          <w:color w:val="000000" w:themeColor="text1"/>
        </w:rPr>
        <w:t>(Parasuraman et al., 1985)</w:t>
      </w:r>
      <w:r w:rsidRPr="00E00191">
        <w:rPr>
          <w:rFonts w:asciiTheme="majorBidi" w:hAnsiTheme="majorBidi" w:cstheme="majorBidi"/>
          <w:color w:val="000000" w:themeColor="text1"/>
        </w:rPr>
        <w:t xml:space="preserve">.  </w:t>
      </w:r>
    </w:p>
    <w:p w:rsidR="00D727AD" w:rsidRPr="00E00191" w:rsidRDefault="003523AF" w:rsidP="000440BC">
      <w:pPr>
        <w:spacing w:line="480" w:lineRule="auto"/>
        <w:rPr>
          <w:rFonts w:asciiTheme="majorBidi" w:hAnsiTheme="majorBidi" w:cstheme="majorBidi"/>
        </w:rPr>
      </w:pPr>
      <w:r>
        <w:rPr>
          <w:rFonts w:asciiTheme="majorBidi" w:hAnsiTheme="majorBidi" w:cstheme="majorBidi"/>
        </w:rPr>
        <w:t>The 10</w:t>
      </w:r>
      <w:r w:rsidR="00D727AD" w:rsidRPr="00E00191">
        <w:rPr>
          <w:rFonts w:asciiTheme="majorBidi" w:hAnsiTheme="majorBidi" w:cstheme="majorBidi"/>
        </w:rPr>
        <w:t xml:space="preserve"> dimensions of service quality (</w:t>
      </w:r>
      <w:r w:rsidR="000440BC">
        <w:rPr>
          <w:rFonts w:asciiTheme="majorBidi" w:hAnsiTheme="majorBidi" w:cstheme="majorBidi"/>
        </w:rPr>
        <w:t>SQ) were eventually reduced to 5</w:t>
      </w:r>
      <w:r w:rsidR="00D727AD" w:rsidRPr="00E00191">
        <w:rPr>
          <w:rFonts w:asciiTheme="majorBidi" w:hAnsiTheme="majorBidi" w:cstheme="majorBidi"/>
        </w:rPr>
        <w:t xml:space="preserve"> dimensions, or 22 qualities, by </w:t>
      </w:r>
      <w:proofErr w:type="spellStart"/>
      <w:r w:rsidR="00D727AD" w:rsidRPr="00E00191">
        <w:rPr>
          <w:rFonts w:asciiTheme="majorBidi" w:hAnsiTheme="majorBidi" w:cstheme="majorBidi"/>
        </w:rPr>
        <w:t>Parasuraman</w:t>
      </w:r>
      <w:proofErr w:type="spellEnd"/>
      <w:r w:rsidR="00D727AD" w:rsidRPr="00E00191">
        <w:rPr>
          <w:rFonts w:asciiTheme="majorBidi" w:hAnsiTheme="majorBidi" w:cstheme="majorBidi"/>
        </w:rPr>
        <w:t xml:space="preserve"> and Berry. The following are the five SQ dimensions that have been condensed: </w:t>
      </w:r>
    </w:p>
    <w:p w:rsidR="00D727AD" w:rsidRPr="00E00191" w:rsidRDefault="00D727AD" w:rsidP="00D727AD">
      <w:pPr>
        <w:pStyle w:val="ListParagraph"/>
        <w:numPr>
          <w:ilvl w:val="0"/>
          <w:numId w:val="40"/>
        </w:numPr>
        <w:spacing w:line="480" w:lineRule="auto"/>
        <w:rPr>
          <w:rFonts w:asciiTheme="majorBidi" w:hAnsiTheme="majorBidi" w:cstheme="majorBidi"/>
        </w:rPr>
      </w:pPr>
      <w:r w:rsidRPr="00E00191">
        <w:rPr>
          <w:rFonts w:asciiTheme="majorBidi" w:hAnsiTheme="majorBidi" w:cstheme="majorBidi"/>
          <w:b/>
          <w:bCs/>
        </w:rPr>
        <w:t>Tangibles</w:t>
      </w:r>
      <w:r w:rsidRPr="00E00191">
        <w:rPr>
          <w:rFonts w:asciiTheme="majorBidi" w:hAnsiTheme="majorBidi" w:cstheme="majorBidi"/>
        </w:rPr>
        <w:t xml:space="preserve">: The actual equipment and facilities required to deliver services </w:t>
      </w:r>
    </w:p>
    <w:p w:rsidR="00D727AD" w:rsidRPr="00E00191" w:rsidRDefault="00D727AD" w:rsidP="00D727AD">
      <w:pPr>
        <w:pStyle w:val="ListParagraph"/>
        <w:numPr>
          <w:ilvl w:val="0"/>
          <w:numId w:val="40"/>
        </w:numPr>
        <w:spacing w:line="480" w:lineRule="auto"/>
        <w:rPr>
          <w:rFonts w:asciiTheme="majorBidi" w:hAnsiTheme="majorBidi" w:cstheme="majorBidi"/>
        </w:rPr>
      </w:pPr>
      <w:r w:rsidRPr="00E00191">
        <w:rPr>
          <w:rFonts w:asciiTheme="majorBidi" w:hAnsiTheme="majorBidi" w:cstheme="majorBidi"/>
          <w:b/>
          <w:bCs/>
        </w:rPr>
        <w:t>Reliability:</w:t>
      </w:r>
      <w:r w:rsidRPr="00E00191">
        <w:rPr>
          <w:rFonts w:asciiTheme="majorBidi" w:hAnsiTheme="majorBidi" w:cstheme="majorBidi"/>
        </w:rPr>
        <w:t xml:space="preserve"> The capacity to accurately, consistently, and dependably provide the needed service. </w:t>
      </w:r>
    </w:p>
    <w:p w:rsidR="00D727AD" w:rsidRPr="00E00191" w:rsidRDefault="00D727AD" w:rsidP="000440BC">
      <w:pPr>
        <w:pStyle w:val="ListParagraph"/>
        <w:numPr>
          <w:ilvl w:val="0"/>
          <w:numId w:val="40"/>
        </w:numPr>
        <w:spacing w:line="480" w:lineRule="auto"/>
        <w:rPr>
          <w:rFonts w:asciiTheme="majorBidi" w:hAnsiTheme="majorBidi" w:cstheme="majorBidi"/>
          <w:color w:val="000000" w:themeColor="text1"/>
        </w:rPr>
      </w:pPr>
      <w:r w:rsidRPr="00E00191">
        <w:rPr>
          <w:rFonts w:asciiTheme="majorBidi" w:hAnsiTheme="majorBidi" w:cstheme="majorBidi"/>
          <w:b/>
          <w:bCs/>
          <w:color w:val="000000" w:themeColor="text1"/>
        </w:rPr>
        <w:t>Responsiveness</w:t>
      </w:r>
      <w:r w:rsidRPr="00E00191">
        <w:rPr>
          <w:rFonts w:asciiTheme="majorBidi" w:hAnsiTheme="majorBidi" w:cstheme="majorBidi"/>
          <w:color w:val="000000" w:themeColor="text1"/>
        </w:rPr>
        <w:t xml:space="preserve">: The </w:t>
      </w:r>
      <w:r w:rsidR="000440BC" w:rsidRPr="00E00191">
        <w:rPr>
          <w:rFonts w:asciiTheme="majorBidi" w:hAnsiTheme="majorBidi" w:cstheme="majorBidi"/>
          <w:color w:val="000000" w:themeColor="text1"/>
        </w:rPr>
        <w:t>aptitude</w:t>
      </w:r>
      <w:r w:rsidR="000440BC">
        <w:rPr>
          <w:rFonts w:asciiTheme="majorBidi" w:hAnsiTheme="majorBidi" w:cstheme="majorBidi"/>
          <w:color w:val="000000" w:themeColor="text1"/>
        </w:rPr>
        <w:t xml:space="preserve"> to respond</w:t>
      </w:r>
      <w:r w:rsidRPr="00E00191">
        <w:rPr>
          <w:rFonts w:asciiTheme="majorBidi" w:hAnsiTheme="majorBidi" w:cstheme="majorBidi"/>
          <w:color w:val="000000" w:themeColor="text1"/>
        </w:rPr>
        <w:t xml:space="preserve"> to c</w:t>
      </w:r>
      <w:r w:rsidR="000440BC">
        <w:rPr>
          <w:rFonts w:asciiTheme="majorBidi" w:hAnsiTheme="majorBidi" w:cstheme="majorBidi"/>
          <w:color w:val="000000" w:themeColor="text1"/>
        </w:rPr>
        <w:t>onsumer’s</w:t>
      </w:r>
      <w:r w:rsidRPr="00E00191">
        <w:rPr>
          <w:rFonts w:asciiTheme="majorBidi" w:hAnsiTheme="majorBidi" w:cstheme="majorBidi"/>
          <w:color w:val="000000" w:themeColor="text1"/>
        </w:rPr>
        <w:t xml:space="preserve"> request on time </w:t>
      </w:r>
    </w:p>
    <w:p w:rsidR="00D727AD" w:rsidRPr="00E00191" w:rsidRDefault="00D727AD" w:rsidP="000440BC">
      <w:pPr>
        <w:pStyle w:val="ListParagraph"/>
        <w:numPr>
          <w:ilvl w:val="0"/>
          <w:numId w:val="40"/>
        </w:numPr>
        <w:spacing w:line="480" w:lineRule="auto"/>
        <w:rPr>
          <w:rFonts w:asciiTheme="majorBidi" w:hAnsiTheme="majorBidi" w:cstheme="majorBidi"/>
          <w:color w:val="000000" w:themeColor="text1"/>
        </w:rPr>
      </w:pPr>
      <w:r w:rsidRPr="00E00191">
        <w:rPr>
          <w:rFonts w:asciiTheme="majorBidi" w:hAnsiTheme="majorBidi" w:cstheme="majorBidi"/>
          <w:b/>
          <w:bCs/>
          <w:color w:val="000000" w:themeColor="text1"/>
        </w:rPr>
        <w:t>Assurance:</w:t>
      </w:r>
      <w:r w:rsidRPr="00E00191">
        <w:rPr>
          <w:rFonts w:asciiTheme="majorBidi" w:hAnsiTheme="majorBidi" w:cstheme="majorBidi"/>
          <w:color w:val="000000" w:themeColor="text1"/>
        </w:rPr>
        <w:t xml:space="preserve"> The </w:t>
      </w:r>
      <w:r w:rsidR="000440BC" w:rsidRPr="00E00191">
        <w:rPr>
          <w:rFonts w:asciiTheme="majorBidi" w:hAnsiTheme="majorBidi" w:cstheme="majorBidi"/>
          <w:color w:val="000000" w:themeColor="text1"/>
        </w:rPr>
        <w:t>capability</w:t>
      </w:r>
      <w:r w:rsidR="000440BC">
        <w:rPr>
          <w:rFonts w:asciiTheme="majorBidi" w:hAnsiTheme="majorBidi" w:cstheme="majorBidi"/>
          <w:color w:val="000000" w:themeColor="text1"/>
        </w:rPr>
        <w:t xml:space="preserve"> of</w:t>
      </w:r>
      <w:r w:rsidRPr="00E00191">
        <w:rPr>
          <w:rFonts w:asciiTheme="majorBidi" w:hAnsiTheme="majorBidi" w:cstheme="majorBidi"/>
          <w:color w:val="000000" w:themeColor="text1"/>
        </w:rPr>
        <w:t xml:space="preserve"> convey</w:t>
      </w:r>
      <w:r w:rsidR="000440BC">
        <w:rPr>
          <w:rFonts w:asciiTheme="majorBidi" w:hAnsiTheme="majorBidi" w:cstheme="majorBidi"/>
          <w:color w:val="000000" w:themeColor="text1"/>
        </w:rPr>
        <w:t>ing trust and confidence to clients</w:t>
      </w:r>
      <w:r w:rsidRPr="00E00191">
        <w:rPr>
          <w:rFonts w:asciiTheme="majorBidi" w:hAnsiTheme="majorBidi" w:cstheme="majorBidi"/>
          <w:color w:val="000000" w:themeColor="text1"/>
        </w:rPr>
        <w:t xml:space="preserve"> </w:t>
      </w:r>
      <w:r w:rsidR="000440BC" w:rsidRPr="00E00191">
        <w:rPr>
          <w:rFonts w:asciiTheme="majorBidi" w:hAnsiTheme="majorBidi" w:cstheme="majorBidi"/>
          <w:color w:val="000000" w:themeColor="text1"/>
        </w:rPr>
        <w:t>to</w:t>
      </w:r>
      <w:r w:rsidRPr="00E00191">
        <w:rPr>
          <w:rFonts w:asciiTheme="majorBidi" w:hAnsiTheme="majorBidi" w:cstheme="majorBidi"/>
          <w:color w:val="000000" w:themeColor="text1"/>
        </w:rPr>
        <w:t xml:space="preserve"> the services provided </w:t>
      </w:r>
    </w:p>
    <w:p w:rsidR="00D727AD" w:rsidRPr="00E00191" w:rsidRDefault="00D727AD" w:rsidP="000440BC">
      <w:pPr>
        <w:pStyle w:val="ListParagraph"/>
        <w:numPr>
          <w:ilvl w:val="0"/>
          <w:numId w:val="40"/>
        </w:numPr>
        <w:spacing w:line="480" w:lineRule="auto"/>
        <w:rPr>
          <w:rFonts w:asciiTheme="majorBidi" w:hAnsiTheme="majorBidi" w:cstheme="majorBidi"/>
          <w:color w:val="000000" w:themeColor="text1"/>
        </w:rPr>
      </w:pPr>
      <w:r w:rsidRPr="00E00191">
        <w:rPr>
          <w:rFonts w:asciiTheme="majorBidi" w:hAnsiTheme="majorBidi" w:cstheme="majorBidi"/>
          <w:b/>
          <w:bCs/>
          <w:color w:val="000000" w:themeColor="text1"/>
        </w:rPr>
        <w:t>Empathy:</w:t>
      </w:r>
      <w:r w:rsidRPr="00E00191">
        <w:rPr>
          <w:rFonts w:asciiTheme="majorBidi" w:hAnsiTheme="majorBidi" w:cstheme="majorBidi"/>
          <w:color w:val="000000" w:themeColor="text1"/>
        </w:rPr>
        <w:t xml:space="preserve"> The </w:t>
      </w:r>
      <w:r w:rsidR="000440BC" w:rsidRPr="00E00191">
        <w:rPr>
          <w:rFonts w:asciiTheme="majorBidi" w:hAnsiTheme="majorBidi" w:cstheme="majorBidi"/>
          <w:color w:val="000000" w:themeColor="text1"/>
        </w:rPr>
        <w:t>aptitude</w:t>
      </w:r>
      <w:r w:rsidRPr="00E00191">
        <w:rPr>
          <w:rFonts w:asciiTheme="majorBidi" w:hAnsiTheme="majorBidi" w:cstheme="majorBidi"/>
          <w:color w:val="000000" w:themeColor="text1"/>
        </w:rPr>
        <w:t xml:space="preserve"> </w:t>
      </w:r>
      <w:r w:rsidR="000440BC">
        <w:rPr>
          <w:rFonts w:asciiTheme="majorBidi" w:hAnsiTheme="majorBidi" w:cstheme="majorBidi"/>
          <w:color w:val="000000" w:themeColor="text1"/>
        </w:rPr>
        <w:t>of showing care and personal attention</w:t>
      </w:r>
      <w:r w:rsidRPr="00E00191">
        <w:rPr>
          <w:rFonts w:asciiTheme="majorBidi" w:hAnsiTheme="majorBidi" w:cstheme="majorBidi"/>
          <w:color w:val="000000" w:themeColor="text1"/>
        </w:rPr>
        <w:t xml:space="preserve"> to customers </w:t>
      </w:r>
      <w:r w:rsidRPr="00E00191">
        <w:rPr>
          <w:rFonts w:asciiTheme="majorBidi" w:hAnsiTheme="majorBidi" w:cstheme="majorBidi"/>
          <w:noProof/>
          <w:color w:val="000000" w:themeColor="text1"/>
        </w:rPr>
        <w:t>(Zeithaml, 1991)</w:t>
      </w:r>
      <w:r w:rsidRPr="00E00191">
        <w:rPr>
          <w:rFonts w:asciiTheme="majorBidi" w:hAnsiTheme="majorBidi" w:cstheme="majorBidi"/>
          <w:color w:val="000000" w:themeColor="text1"/>
        </w:rPr>
        <w:t xml:space="preserve">. </w:t>
      </w:r>
    </w:p>
    <w:p w:rsidR="00D727AD" w:rsidRPr="00E00191" w:rsidRDefault="00D727AD" w:rsidP="00D727AD">
      <w:pPr>
        <w:spacing w:line="480" w:lineRule="auto"/>
        <w:rPr>
          <w:rFonts w:asciiTheme="majorBidi" w:hAnsiTheme="majorBidi" w:cstheme="majorBidi"/>
        </w:rPr>
      </w:pPr>
      <w:r w:rsidRPr="00E00191">
        <w:rPr>
          <w:rFonts w:asciiTheme="majorBidi" w:hAnsiTheme="majorBidi" w:cstheme="majorBidi"/>
        </w:rPr>
        <w:t>In earlier studies, the SERVQUAL tool showed great validity and reliability. It can be used in a variety of areas, such as the tourism, health care, and professional service sectors where instruments are adapted.</w:t>
      </w:r>
      <w:r w:rsidRPr="00E00191">
        <w:rPr>
          <w:rFonts w:asciiTheme="majorBidi" w:hAnsiTheme="majorBidi" w:cstheme="majorBidi"/>
          <w:color w:val="000000" w:themeColor="text1"/>
        </w:rPr>
        <w:t xml:space="preserve"> </w:t>
      </w:r>
      <w:r w:rsidRPr="00E00191">
        <w:rPr>
          <w:rFonts w:asciiTheme="majorBidi" w:hAnsiTheme="majorBidi" w:cstheme="majorBidi"/>
          <w:noProof/>
          <w:color w:val="000000" w:themeColor="text1"/>
        </w:rPr>
        <w:t>(Malodia &amp; Singla 2017)</w:t>
      </w:r>
      <w:r w:rsidRPr="00E00191">
        <w:rPr>
          <w:rFonts w:asciiTheme="majorBidi" w:hAnsiTheme="majorBidi" w:cstheme="majorBidi"/>
          <w:color w:val="000000" w:themeColor="text1"/>
        </w:rPr>
        <w:t>.</w:t>
      </w:r>
    </w:p>
    <w:p w:rsidR="00D727AD" w:rsidRPr="00E00191" w:rsidRDefault="00D727AD" w:rsidP="00D727AD">
      <w:pPr>
        <w:spacing w:line="480" w:lineRule="auto"/>
        <w:ind w:firstLine="360"/>
        <w:rPr>
          <w:rFonts w:asciiTheme="majorBidi" w:hAnsiTheme="majorBidi" w:cstheme="majorBidi"/>
          <w:color w:val="000000" w:themeColor="text1"/>
        </w:rPr>
      </w:pPr>
      <w:r w:rsidRPr="00E00191">
        <w:rPr>
          <w:rFonts w:asciiTheme="majorBidi" w:hAnsiTheme="majorBidi" w:cstheme="majorBidi"/>
          <w:color w:val="000000" w:themeColor="text1"/>
        </w:rPr>
        <w:t xml:space="preserve">Among the first to use SERVQUAL measurement were Jain and </w:t>
      </w:r>
      <w:proofErr w:type="spellStart"/>
      <w:r w:rsidRPr="00E00191">
        <w:rPr>
          <w:rFonts w:asciiTheme="majorBidi" w:hAnsiTheme="majorBidi" w:cstheme="majorBidi"/>
          <w:color w:val="000000" w:themeColor="text1"/>
        </w:rPr>
        <w:t>Kettinger</w:t>
      </w:r>
      <w:proofErr w:type="spellEnd"/>
      <w:r w:rsidRPr="00E00191">
        <w:rPr>
          <w:rFonts w:asciiTheme="majorBidi" w:hAnsiTheme="majorBidi" w:cstheme="majorBidi"/>
          <w:color w:val="000000" w:themeColor="text1"/>
        </w:rPr>
        <w:t xml:space="preserve">. They modified the SERVQUAL measurement tool to work inside the framework of an information system (IS). Since then, SERVQUAL's application has spread throughout a </w:t>
      </w:r>
      <w:r w:rsidRPr="00E00191">
        <w:rPr>
          <w:rFonts w:asciiTheme="majorBidi" w:hAnsiTheme="majorBidi" w:cstheme="majorBidi"/>
          <w:color w:val="000000" w:themeColor="text1"/>
        </w:rPr>
        <w:lastRenderedPageBreak/>
        <w:t xml:space="preserve">wide range of industries </w:t>
      </w:r>
      <w:r w:rsidRPr="00E00191">
        <w:rPr>
          <w:rFonts w:asciiTheme="majorBidi" w:hAnsiTheme="majorBidi" w:cstheme="majorBidi"/>
          <w:noProof/>
          <w:color w:val="000000" w:themeColor="text1"/>
        </w:rPr>
        <w:t>(Kettinger &amp; Lee, 1994; Jain &amp; Wali, 2018)</w:t>
      </w:r>
      <w:r w:rsidRPr="00E00191">
        <w:rPr>
          <w:rFonts w:asciiTheme="majorBidi" w:hAnsiTheme="majorBidi" w:cstheme="majorBidi"/>
          <w:color w:val="000000" w:themeColor="text1"/>
        </w:rPr>
        <w:t xml:space="preserve">. The tool was modified by Ismail et al. to assess how academic staff satisfaction at public higher education institutions is impacted by service quality. The results of their investigation show that academic staff satisfaction is in fact impacted by the aspect of service quality </w:t>
      </w:r>
      <w:r w:rsidRPr="00E00191">
        <w:rPr>
          <w:rFonts w:asciiTheme="majorBidi" w:hAnsiTheme="majorBidi" w:cstheme="majorBidi"/>
          <w:noProof/>
          <w:color w:val="000000" w:themeColor="text1"/>
        </w:rPr>
        <w:t>(Najimdeen et al., 2021)</w:t>
      </w:r>
      <w:r w:rsidRPr="00E00191">
        <w:rPr>
          <w:rFonts w:asciiTheme="majorBidi" w:hAnsiTheme="majorBidi" w:cstheme="majorBidi"/>
          <w:color w:val="000000" w:themeColor="text1"/>
        </w:rPr>
        <w:t>.</w:t>
      </w:r>
    </w:p>
    <w:p w:rsidR="00D727AD" w:rsidRPr="00E00191" w:rsidRDefault="00D727AD" w:rsidP="00D727AD">
      <w:pPr>
        <w:spacing w:line="480" w:lineRule="auto"/>
        <w:ind w:firstLine="360"/>
        <w:rPr>
          <w:rFonts w:asciiTheme="majorBidi" w:hAnsiTheme="majorBidi" w:cstheme="majorBidi"/>
          <w:b/>
          <w:bCs/>
          <w:color w:val="000000" w:themeColor="text1"/>
          <w:sz w:val="32"/>
          <w:szCs w:val="32"/>
        </w:rPr>
      </w:pPr>
      <w:r w:rsidRPr="00E00191">
        <w:rPr>
          <w:rFonts w:asciiTheme="majorBidi" w:hAnsiTheme="majorBidi" w:cstheme="majorBidi"/>
          <w:color w:val="000000" w:themeColor="text1"/>
        </w:rPr>
        <w:t>By integrating these theories, the theoretical framework offers a comprehensive understanding of the variables impacting students' satisfaction with service quality management in secondary schools. It recognizes the multifaceted character of pleasure and takes into account organizational, societal, and individual elements that could influence how students perceive and experience learning environments.</w:t>
      </w:r>
      <w:r w:rsidRPr="00E00191">
        <w:rPr>
          <w:rFonts w:asciiTheme="majorBidi" w:hAnsiTheme="majorBidi" w:cstheme="majorBidi"/>
          <w:b/>
          <w:bCs/>
          <w:color w:val="000000" w:themeColor="text1"/>
          <w:sz w:val="32"/>
          <w:szCs w:val="32"/>
        </w:rPr>
        <w:t xml:space="preserve"> </w:t>
      </w:r>
    </w:p>
    <w:p w:rsidR="00D727AD" w:rsidRPr="00E00191" w:rsidRDefault="00D727AD" w:rsidP="00D727AD">
      <w:pPr>
        <w:pStyle w:val="Heading1"/>
        <w:spacing w:line="480" w:lineRule="auto"/>
        <w:rPr>
          <w:rFonts w:asciiTheme="majorBidi" w:eastAsia="Roboto" w:hAnsiTheme="majorBidi" w:cstheme="majorBidi"/>
          <w:color w:val="000000" w:themeColor="text1"/>
          <w:sz w:val="24"/>
          <w:szCs w:val="24"/>
        </w:rPr>
      </w:pPr>
      <w:bookmarkStart w:id="2" w:name="_clblc62hhfsq" w:colFirst="0" w:colLast="0"/>
      <w:bookmarkEnd w:id="2"/>
      <w:r>
        <w:rPr>
          <w:rFonts w:asciiTheme="majorBidi" w:hAnsiTheme="majorBidi" w:cstheme="majorBidi"/>
          <w:color w:val="000000" w:themeColor="text1"/>
          <w:sz w:val="24"/>
          <w:szCs w:val="24"/>
        </w:rPr>
        <w:t xml:space="preserve">1.5 </w:t>
      </w:r>
      <w:r w:rsidR="000440BC">
        <w:rPr>
          <w:rFonts w:asciiTheme="majorBidi" w:hAnsiTheme="majorBidi" w:cstheme="majorBidi"/>
          <w:color w:val="000000" w:themeColor="text1"/>
          <w:sz w:val="24"/>
          <w:szCs w:val="24"/>
        </w:rPr>
        <w:t xml:space="preserve">Research </w:t>
      </w:r>
      <w:r w:rsidRPr="00E00191">
        <w:rPr>
          <w:rFonts w:asciiTheme="majorBidi" w:hAnsiTheme="majorBidi" w:cstheme="majorBidi"/>
          <w:color w:val="000000" w:themeColor="text1"/>
          <w:sz w:val="24"/>
          <w:szCs w:val="24"/>
        </w:rPr>
        <w:t>Objectives</w:t>
      </w:r>
    </w:p>
    <w:p w:rsidR="00D727AD" w:rsidRPr="00E00191" w:rsidRDefault="00D727AD" w:rsidP="00D727AD">
      <w:pPr>
        <w:numPr>
          <w:ilvl w:val="0"/>
          <w:numId w:val="10"/>
        </w:num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 xml:space="preserve">To identify the effect of Tangibility on students’ satisfaction. </w:t>
      </w:r>
    </w:p>
    <w:p w:rsidR="00D727AD" w:rsidRPr="00E00191" w:rsidRDefault="00D727AD" w:rsidP="00322421">
      <w:pPr>
        <w:numPr>
          <w:ilvl w:val="0"/>
          <w:numId w:val="10"/>
        </w:num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 xml:space="preserve">To </w:t>
      </w:r>
      <w:r w:rsidR="00322421">
        <w:rPr>
          <w:rFonts w:asciiTheme="majorBidi" w:hAnsiTheme="majorBidi" w:cstheme="majorBidi"/>
          <w:color w:val="000000" w:themeColor="text1"/>
        </w:rPr>
        <w:t>identify</w:t>
      </w:r>
      <w:r w:rsidRPr="00E00191">
        <w:rPr>
          <w:rFonts w:asciiTheme="majorBidi" w:hAnsiTheme="majorBidi" w:cstheme="majorBidi"/>
          <w:color w:val="000000" w:themeColor="text1"/>
        </w:rPr>
        <w:t xml:space="preserve"> the effect of Reliability on students’ satisfaction. </w:t>
      </w:r>
    </w:p>
    <w:p w:rsidR="00D727AD" w:rsidRPr="00E00191" w:rsidRDefault="00D727AD" w:rsidP="00322421">
      <w:pPr>
        <w:numPr>
          <w:ilvl w:val="0"/>
          <w:numId w:val="10"/>
        </w:num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 xml:space="preserve">To </w:t>
      </w:r>
      <w:r w:rsidR="00322421">
        <w:rPr>
          <w:rFonts w:asciiTheme="majorBidi" w:hAnsiTheme="majorBidi" w:cstheme="majorBidi"/>
          <w:color w:val="000000" w:themeColor="text1"/>
        </w:rPr>
        <w:t>identify</w:t>
      </w:r>
      <w:r w:rsidR="00322421" w:rsidRPr="00E00191">
        <w:rPr>
          <w:rFonts w:asciiTheme="majorBidi" w:hAnsiTheme="majorBidi" w:cstheme="majorBidi"/>
          <w:color w:val="000000" w:themeColor="text1"/>
        </w:rPr>
        <w:t xml:space="preserve"> </w:t>
      </w:r>
      <w:r w:rsidRPr="00E00191">
        <w:rPr>
          <w:rFonts w:asciiTheme="majorBidi" w:hAnsiTheme="majorBidi" w:cstheme="majorBidi"/>
          <w:color w:val="000000" w:themeColor="text1"/>
        </w:rPr>
        <w:t xml:space="preserve">the effect of Responsiveness on students’ satisfaction. </w:t>
      </w:r>
    </w:p>
    <w:p w:rsidR="00D727AD" w:rsidRPr="00E00191" w:rsidRDefault="00D727AD" w:rsidP="00322421">
      <w:pPr>
        <w:numPr>
          <w:ilvl w:val="0"/>
          <w:numId w:val="10"/>
        </w:num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 xml:space="preserve">To </w:t>
      </w:r>
      <w:r w:rsidR="00322421">
        <w:rPr>
          <w:rFonts w:asciiTheme="majorBidi" w:hAnsiTheme="majorBidi" w:cstheme="majorBidi"/>
          <w:color w:val="000000" w:themeColor="text1"/>
        </w:rPr>
        <w:t>identify</w:t>
      </w:r>
      <w:r w:rsidR="00322421" w:rsidRPr="00E00191">
        <w:rPr>
          <w:rFonts w:asciiTheme="majorBidi" w:hAnsiTheme="majorBidi" w:cstheme="majorBidi"/>
          <w:color w:val="000000" w:themeColor="text1"/>
        </w:rPr>
        <w:t xml:space="preserve"> </w:t>
      </w:r>
      <w:r w:rsidRPr="00E00191">
        <w:rPr>
          <w:rFonts w:asciiTheme="majorBidi" w:hAnsiTheme="majorBidi" w:cstheme="majorBidi"/>
          <w:color w:val="000000" w:themeColor="text1"/>
        </w:rPr>
        <w:t xml:space="preserve">the effect of Assurance on students’ satisfaction. </w:t>
      </w:r>
    </w:p>
    <w:p w:rsidR="00D727AD" w:rsidRPr="00E00191" w:rsidRDefault="00D727AD" w:rsidP="00322421">
      <w:pPr>
        <w:numPr>
          <w:ilvl w:val="0"/>
          <w:numId w:val="10"/>
        </w:numPr>
        <w:spacing w:line="480" w:lineRule="auto"/>
        <w:rPr>
          <w:rFonts w:asciiTheme="majorBidi" w:hAnsiTheme="majorBidi" w:cstheme="majorBidi"/>
          <w:color w:val="000000" w:themeColor="text1"/>
        </w:rPr>
      </w:pPr>
      <w:r w:rsidRPr="00E00191">
        <w:rPr>
          <w:rFonts w:asciiTheme="majorBidi" w:hAnsiTheme="majorBidi" w:cstheme="majorBidi"/>
          <w:color w:val="000000" w:themeColor="text1"/>
        </w:rPr>
        <w:t xml:space="preserve">To </w:t>
      </w:r>
      <w:r w:rsidR="00322421">
        <w:rPr>
          <w:rFonts w:asciiTheme="majorBidi" w:hAnsiTheme="majorBidi" w:cstheme="majorBidi"/>
          <w:color w:val="000000" w:themeColor="text1"/>
        </w:rPr>
        <w:t>identify</w:t>
      </w:r>
      <w:r w:rsidR="00322421" w:rsidRPr="00E00191">
        <w:rPr>
          <w:rFonts w:asciiTheme="majorBidi" w:hAnsiTheme="majorBidi" w:cstheme="majorBidi"/>
          <w:color w:val="000000" w:themeColor="text1"/>
        </w:rPr>
        <w:t xml:space="preserve"> </w:t>
      </w:r>
      <w:r w:rsidRPr="00E00191">
        <w:rPr>
          <w:rFonts w:asciiTheme="majorBidi" w:hAnsiTheme="majorBidi" w:cstheme="majorBidi"/>
          <w:color w:val="000000" w:themeColor="text1"/>
        </w:rPr>
        <w:t xml:space="preserve">the effect of Empathy on students’ satisfaction. </w:t>
      </w:r>
    </w:p>
    <w:p w:rsidR="00D727AD" w:rsidRPr="00E00191" w:rsidRDefault="00D727AD" w:rsidP="00D727AD">
      <w:pPr>
        <w:pStyle w:val="Heading1"/>
        <w:spacing w:line="480" w:lineRule="auto"/>
        <w:rPr>
          <w:rFonts w:asciiTheme="majorBidi" w:hAnsiTheme="majorBidi" w:cstheme="majorBidi"/>
          <w:color w:val="000000" w:themeColor="text1"/>
          <w:sz w:val="24"/>
          <w:szCs w:val="24"/>
        </w:rPr>
      </w:pPr>
      <w:bookmarkStart w:id="3" w:name="_pmmm1fwtqk6q" w:colFirst="0" w:colLast="0"/>
      <w:bookmarkEnd w:id="3"/>
      <w:r>
        <w:rPr>
          <w:rFonts w:asciiTheme="majorBidi" w:hAnsiTheme="majorBidi" w:cstheme="majorBidi"/>
          <w:color w:val="000000" w:themeColor="text1"/>
          <w:sz w:val="24"/>
          <w:szCs w:val="24"/>
        </w:rPr>
        <w:t xml:space="preserve">1.6 </w:t>
      </w:r>
      <w:r w:rsidRPr="00E00191">
        <w:rPr>
          <w:rFonts w:asciiTheme="majorBidi" w:hAnsiTheme="majorBidi" w:cstheme="majorBidi"/>
          <w:color w:val="000000" w:themeColor="text1"/>
          <w:sz w:val="24"/>
          <w:szCs w:val="24"/>
        </w:rPr>
        <w:t>Research question</w:t>
      </w:r>
    </w:p>
    <w:p w:rsidR="00D727AD" w:rsidRPr="00E00191" w:rsidRDefault="00CE2D56" w:rsidP="00CE2D56">
      <w:pPr>
        <w:numPr>
          <w:ilvl w:val="0"/>
          <w:numId w:val="22"/>
        </w:numPr>
        <w:spacing w:line="480" w:lineRule="auto"/>
        <w:rPr>
          <w:rFonts w:asciiTheme="majorBidi" w:hAnsiTheme="majorBidi" w:cstheme="majorBidi"/>
          <w:color w:val="000000" w:themeColor="text1"/>
        </w:rPr>
      </w:pPr>
      <w:r>
        <w:rPr>
          <w:rFonts w:asciiTheme="majorBidi" w:hAnsiTheme="majorBidi" w:cstheme="majorBidi"/>
          <w:color w:val="000000" w:themeColor="text1"/>
        </w:rPr>
        <w:t>Is there a</w:t>
      </w:r>
      <w:r w:rsidR="00D727AD" w:rsidRPr="00E00191">
        <w:rPr>
          <w:rFonts w:asciiTheme="majorBidi" w:hAnsiTheme="majorBidi" w:cstheme="majorBidi"/>
          <w:color w:val="000000" w:themeColor="text1"/>
        </w:rPr>
        <w:t xml:space="preserve"> significance difference </w:t>
      </w:r>
      <w:r>
        <w:rPr>
          <w:rFonts w:asciiTheme="majorBidi" w:hAnsiTheme="majorBidi" w:cstheme="majorBidi"/>
          <w:color w:val="000000" w:themeColor="text1"/>
        </w:rPr>
        <w:t>in tangibility among students of</w:t>
      </w:r>
      <w:r w:rsidR="00D727AD" w:rsidRPr="00E00191">
        <w:rPr>
          <w:rFonts w:asciiTheme="majorBidi" w:hAnsiTheme="majorBidi" w:cstheme="majorBidi"/>
          <w:color w:val="000000" w:themeColor="text1"/>
        </w:rPr>
        <w:t xml:space="preserve"> public and private secondary school?</w:t>
      </w:r>
    </w:p>
    <w:p w:rsidR="00D727AD" w:rsidRPr="00E00191" w:rsidRDefault="00CE2D56" w:rsidP="00CE2D56">
      <w:pPr>
        <w:numPr>
          <w:ilvl w:val="0"/>
          <w:numId w:val="22"/>
        </w:numPr>
        <w:spacing w:line="480" w:lineRule="auto"/>
        <w:rPr>
          <w:rFonts w:asciiTheme="majorBidi" w:hAnsiTheme="majorBidi" w:cstheme="majorBidi"/>
          <w:color w:val="000000" w:themeColor="text1"/>
        </w:rPr>
      </w:pPr>
      <w:r>
        <w:rPr>
          <w:rFonts w:asciiTheme="majorBidi" w:hAnsiTheme="majorBidi" w:cstheme="majorBidi"/>
          <w:color w:val="000000" w:themeColor="text1"/>
        </w:rPr>
        <w:t>Is there a</w:t>
      </w:r>
      <w:r w:rsidR="00D727AD" w:rsidRPr="00E00191">
        <w:rPr>
          <w:rFonts w:asciiTheme="majorBidi" w:hAnsiTheme="majorBidi" w:cstheme="majorBidi"/>
          <w:color w:val="000000" w:themeColor="text1"/>
        </w:rPr>
        <w:t xml:space="preserve"> significance difference </w:t>
      </w:r>
      <w:r>
        <w:rPr>
          <w:rFonts w:asciiTheme="majorBidi" w:hAnsiTheme="majorBidi" w:cstheme="majorBidi"/>
          <w:color w:val="000000" w:themeColor="text1"/>
        </w:rPr>
        <w:t xml:space="preserve">in </w:t>
      </w:r>
      <w:r w:rsidRPr="00E00191">
        <w:rPr>
          <w:rFonts w:asciiTheme="majorBidi" w:hAnsiTheme="majorBidi" w:cstheme="majorBidi"/>
          <w:color w:val="000000" w:themeColor="text1"/>
        </w:rPr>
        <w:t>Reliability</w:t>
      </w:r>
      <w:r>
        <w:rPr>
          <w:rFonts w:asciiTheme="majorBidi" w:hAnsiTheme="majorBidi" w:cstheme="majorBidi"/>
          <w:color w:val="000000" w:themeColor="text1"/>
        </w:rPr>
        <w:t xml:space="preserve"> </w:t>
      </w:r>
      <w:r>
        <w:rPr>
          <w:rFonts w:asciiTheme="majorBidi" w:hAnsiTheme="majorBidi" w:cstheme="majorBidi"/>
          <w:color w:val="000000" w:themeColor="text1"/>
        </w:rPr>
        <w:t>among students of</w:t>
      </w:r>
      <w:r w:rsidRPr="00E00191">
        <w:rPr>
          <w:rFonts w:asciiTheme="majorBidi" w:hAnsiTheme="majorBidi" w:cstheme="majorBidi"/>
          <w:color w:val="000000" w:themeColor="text1"/>
        </w:rPr>
        <w:t xml:space="preserve"> public and private secondary school</w:t>
      </w:r>
      <w:r w:rsidR="00D727AD" w:rsidRPr="00E00191">
        <w:rPr>
          <w:rFonts w:asciiTheme="majorBidi" w:hAnsiTheme="majorBidi" w:cstheme="majorBidi"/>
          <w:color w:val="000000" w:themeColor="text1"/>
        </w:rPr>
        <w:t>?</w:t>
      </w:r>
    </w:p>
    <w:p w:rsidR="00D727AD" w:rsidRDefault="00CE2D56" w:rsidP="00CE2D56">
      <w:pPr>
        <w:numPr>
          <w:ilvl w:val="0"/>
          <w:numId w:val="22"/>
        </w:numPr>
        <w:spacing w:line="480" w:lineRule="auto"/>
        <w:rPr>
          <w:rFonts w:asciiTheme="majorBidi" w:hAnsiTheme="majorBidi" w:cstheme="majorBidi"/>
          <w:color w:val="000000" w:themeColor="text1"/>
        </w:rPr>
      </w:pPr>
      <w:r>
        <w:rPr>
          <w:rFonts w:asciiTheme="majorBidi" w:hAnsiTheme="majorBidi" w:cstheme="majorBidi"/>
          <w:color w:val="000000" w:themeColor="text1"/>
        </w:rPr>
        <w:lastRenderedPageBreak/>
        <w:t>Is there a</w:t>
      </w:r>
      <w:r w:rsidR="00D727AD" w:rsidRPr="00E00191">
        <w:rPr>
          <w:rFonts w:asciiTheme="majorBidi" w:hAnsiTheme="majorBidi" w:cstheme="majorBidi"/>
          <w:color w:val="000000" w:themeColor="text1"/>
        </w:rPr>
        <w:t xml:space="preserve"> significance difference</w:t>
      </w:r>
      <w:r>
        <w:rPr>
          <w:rFonts w:asciiTheme="majorBidi" w:hAnsiTheme="majorBidi" w:cstheme="majorBidi"/>
          <w:color w:val="000000" w:themeColor="text1"/>
        </w:rPr>
        <w:t xml:space="preserve"> in Responsiveness among</w:t>
      </w:r>
      <w:r w:rsidR="00D727AD" w:rsidRPr="00E00191">
        <w:rPr>
          <w:rFonts w:asciiTheme="majorBidi" w:hAnsiTheme="majorBidi" w:cstheme="majorBidi"/>
          <w:color w:val="000000" w:themeColor="text1"/>
        </w:rPr>
        <w:t xml:space="preserve"> public and private secondary school students?</w:t>
      </w:r>
    </w:p>
    <w:p w:rsidR="00CE2D56" w:rsidRPr="00CE2D56" w:rsidRDefault="00CE2D56" w:rsidP="00CE2D56">
      <w:pPr>
        <w:numPr>
          <w:ilvl w:val="0"/>
          <w:numId w:val="22"/>
        </w:numPr>
        <w:spacing w:line="480" w:lineRule="auto"/>
        <w:rPr>
          <w:rFonts w:asciiTheme="majorBidi" w:hAnsiTheme="majorBidi" w:cstheme="majorBidi"/>
          <w:color w:val="000000" w:themeColor="text1"/>
        </w:rPr>
      </w:pPr>
      <w:r>
        <w:rPr>
          <w:rFonts w:asciiTheme="majorBidi" w:hAnsiTheme="majorBidi" w:cstheme="majorBidi"/>
          <w:color w:val="000000" w:themeColor="text1"/>
        </w:rPr>
        <w:t>Is there a</w:t>
      </w:r>
      <w:r w:rsidRPr="00E00191">
        <w:rPr>
          <w:rFonts w:asciiTheme="majorBidi" w:hAnsiTheme="majorBidi" w:cstheme="majorBidi"/>
          <w:color w:val="000000" w:themeColor="text1"/>
        </w:rPr>
        <w:t xml:space="preserve"> significance difference</w:t>
      </w:r>
      <w:r>
        <w:rPr>
          <w:rFonts w:asciiTheme="majorBidi" w:hAnsiTheme="majorBidi" w:cstheme="majorBidi"/>
          <w:color w:val="000000" w:themeColor="text1"/>
        </w:rPr>
        <w:t xml:space="preserve"> in Empathy among</w:t>
      </w:r>
      <w:r w:rsidRPr="00E00191">
        <w:rPr>
          <w:rFonts w:asciiTheme="majorBidi" w:hAnsiTheme="majorBidi" w:cstheme="majorBidi"/>
          <w:color w:val="000000" w:themeColor="text1"/>
        </w:rPr>
        <w:t xml:space="preserve"> public and private secondary school students?</w:t>
      </w:r>
      <w:bookmarkStart w:id="4" w:name="_xan8axct6z8z" w:colFirst="0" w:colLast="0"/>
      <w:bookmarkStart w:id="5" w:name="_jagvjtn67jse" w:colFirst="0" w:colLast="0"/>
      <w:bookmarkEnd w:id="4"/>
      <w:bookmarkEnd w:id="5"/>
    </w:p>
    <w:p w:rsidR="00D727AD" w:rsidRPr="00E00191" w:rsidRDefault="00CE2D56" w:rsidP="00CE2D56">
      <w:pPr>
        <w:numPr>
          <w:ilvl w:val="0"/>
          <w:numId w:val="22"/>
        </w:numPr>
        <w:spacing w:line="480" w:lineRule="auto"/>
        <w:rPr>
          <w:rFonts w:asciiTheme="majorBidi" w:hAnsiTheme="majorBidi" w:cstheme="majorBidi"/>
          <w:color w:val="000000" w:themeColor="text1"/>
        </w:rPr>
      </w:pPr>
      <w:r>
        <w:rPr>
          <w:rFonts w:asciiTheme="majorBidi" w:hAnsiTheme="majorBidi" w:cstheme="majorBidi"/>
          <w:color w:val="000000" w:themeColor="text1"/>
        </w:rPr>
        <w:t xml:space="preserve">Is there a significance difference in </w:t>
      </w:r>
      <w:r w:rsidRPr="00E00191">
        <w:rPr>
          <w:rFonts w:asciiTheme="majorBidi" w:hAnsiTheme="majorBidi" w:cstheme="majorBidi"/>
          <w:color w:val="000000" w:themeColor="text1"/>
        </w:rPr>
        <w:t>Assurance</w:t>
      </w:r>
      <w:r>
        <w:rPr>
          <w:rFonts w:asciiTheme="majorBidi" w:hAnsiTheme="majorBidi" w:cstheme="majorBidi"/>
          <w:color w:val="000000" w:themeColor="text1"/>
        </w:rPr>
        <w:t xml:space="preserve"> among</w:t>
      </w:r>
      <w:r w:rsidR="00D727AD" w:rsidRPr="00E00191">
        <w:rPr>
          <w:rFonts w:asciiTheme="majorBidi" w:hAnsiTheme="majorBidi" w:cstheme="majorBidi"/>
          <w:color w:val="000000" w:themeColor="text1"/>
        </w:rPr>
        <w:t xml:space="preserve"> public and private secondary school students?</w:t>
      </w:r>
    </w:p>
    <w:p w:rsidR="00D727AD" w:rsidRPr="00E00191" w:rsidRDefault="00D727AD" w:rsidP="00D727AD">
      <w:pPr>
        <w:spacing w:line="480" w:lineRule="auto"/>
        <w:ind w:left="360"/>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1.7 </w:t>
      </w:r>
      <w:r w:rsidRPr="00E00191">
        <w:rPr>
          <w:rFonts w:asciiTheme="majorBidi" w:hAnsiTheme="majorBidi" w:cstheme="majorBidi"/>
          <w:b/>
          <w:bCs/>
          <w:color w:val="000000" w:themeColor="text1"/>
          <w:sz w:val="28"/>
          <w:szCs w:val="28"/>
        </w:rPr>
        <w:t>Hypothesis</w:t>
      </w:r>
    </w:p>
    <w:p w:rsidR="00D727AD" w:rsidRPr="00E00191" w:rsidRDefault="00D727AD" w:rsidP="00CE2D56">
      <w:pPr>
        <w:pStyle w:val="ListParagraph"/>
        <w:numPr>
          <w:ilvl w:val="3"/>
          <w:numId w:val="10"/>
        </w:numPr>
        <w:spacing w:line="480" w:lineRule="auto"/>
        <w:ind w:left="720"/>
        <w:rPr>
          <w:rFonts w:asciiTheme="majorBidi" w:hAnsiTheme="majorBidi" w:cstheme="majorBidi"/>
          <w:color w:val="000000" w:themeColor="text1"/>
        </w:rPr>
      </w:pPr>
      <w:r w:rsidRPr="00E00191">
        <w:rPr>
          <w:rFonts w:asciiTheme="majorBidi" w:hAnsiTheme="majorBidi" w:cstheme="majorBidi"/>
          <w:color w:val="000000" w:themeColor="text1"/>
        </w:rPr>
        <w:t>There is significant difference of opinion</w:t>
      </w:r>
      <w:r w:rsidR="00CE2D56">
        <w:rPr>
          <w:rFonts w:asciiTheme="majorBidi" w:hAnsiTheme="majorBidi" w:cstheme="majorBidi"/>
          <w:color w:val="000000" w:themeColor="text1"/>
        </w:rPr>
        <w:t xml:space="preserve"> in Tangibility among the secondary school students of public and private sector.</w:t>
      </w:r>
    </w:p>
    <w:p w:rsidR="00D727AD" w:rsidRPr="00CE2D56" w:rsidRDefault="00D727AD" w:rsidP="00CE2D56">
      <w:pPr>
        <w:pStyle w:val="ListParagraph"/>
        <w:numPr>
          <w:ilvl w:val="3"/>
          <w:numId w:val="10"/>
        </w:numPr>
        <w:spacing w:line="480" w:lineRule="auto"/>
        <w:ind w:left="720"/>
        <w:rPr>
          <w:rFonts w:asciiTheme="majorBidi" w:hAnsiTheme="majorBidi" w:cstheme="majorBidi"/>
          <w:color w:val="000000" w:themeColor="text1"/>
        </w:rPr>
      </w:pPr>
      <w:r w:rsidRPr="00E00191">
        <w:rPr>
          <w:rFonts w:asciiTheme="majorBidi" w:hAnsiTheme="majorBidi" w:cstheme="majorBidi"/>
          <w:color w:val="000000" w:themeColor="text1"/>
        </w:rPr>
        <w:t xml:space="preserve">There is significant difference of opinion </w:t>
      </w:r>
      <w:r w:rsidR="00CE2D56">
        <w:rPr>
          <w:rFonts w:asciiTheme="majorBidi" w:hAnsiTheme="majorBidi" w:cstheme="majorBidi"/>
          <w:color w:val="000000" w:themeColor="text1"/>
        </w:rPr>
        <w:t xml:space="preserve">in </w:t>
      </w:r>
      <w:r w:rsidR="00CE2D56">
        <w:rPr>
          <w:rFonts w:asciiTheme="majorBidi" w:hAnsiTheme="majorBidi" w:cstheme="majorBidi"/>
          <w:color w:val="000000" w:themeColor="text1"/>
        </w:rPr>
        <w:t>Reliability</w:t>
      </w:r>
      <w:r w:rsidR="00CE2D56">
        <w:rPr>
          <w:rFonts w:asciiTheme="majorBidi" w:hAnsiTheme="majorBidi" w:cstheme="majorBidi"/>
          <w:color w:val="000000" w:themeColor="text1"/>
        </w:rPr>
        <w:t xml:space="preserve"> among the secondary school students of public and private sector.</w:t>
      </w:r>
    </w:p>
    <w:p w:rsidR="00CE2D56" w:rsidRDefault="00D727AD" w:rsidP="00CE2D56">
      <w:pPr>
        <w:pStyle w:val="ListParagraph"/>
        <w:numPr>
          <w:ilvl w:val="3"/>
          <w:numId w:val="10"/>
        </w:numPr>
        <w:spacing w:line="480" w:lineRule="auto"/>
        <w:ind w:left="720"/>
        <w:rPr>
          <w:rFonts w:asciiTheme="majorBidi" w:hAnsiTheme="majorBidi" w:cstheme="majorBidi"/>
          <w:color w:val="000000" w:themeColor="text1"/>
        </w:rPr>
      </w:pPr>
      <w:r w:rsidRPr="00CE2D56">
        <w:rPr>
          <w:rFonts w:asciiTheme="majorBidi" w:hAnsiTheme="majorBidi" w:cstheme="majorBidi"/>
          <w:color w:val="000000" w:themeColor="text1"/>
        </w:rPr>
        <w:t xml:space="preserve">There is significant difference of opinion </w:t>
      </w:r>
      <w:r w:rsidR="00CE2D56">
        <w:rPr>
          <w:rFonts w:asciiTheme="majorBidi" w:hAnsiTheme="majorBidi" w:cstheme="majorBidi"/>
          <w:color w:val="000000" w:themeColor="text1"/>
        </w:rPr>
        <w:t>in Re</w:t>
      </w:r>
      <w:r w:rsidR="00CE2D56">
        <w:rPr>
          <w:rFonts w:asciiTheme="majorBidi" w:hAnsiTheme="majorBidi" w:cstheme="majorBidi"/>
          <w:color w:val="000000" w:themeColor="text1"/>
        </w:rPr>
        <w:t xml:space="preserve">sponsiveness </w:t>
      </w:r>
      <w:r w:rsidR="00CE2D56">
        <w:rPr>
          <w:rFonts w:asciiTheme="majorBidi" w:hAnsiTheme="majorBidi" w:cstheme="majorBidi"/>
          <w:color w:val="000000" w:themeColor="text1"/>
        </w:rPr>
        <w:t>among the secondary school students of public and private sector</w:t>
      </w:r>
      <w:r w:rsidR="00CE2D56">
        <w:rPr>
          <w:rFonts w:asciiTheme="majorBidi" w:hAnsiTheme="majorBidi" w:cstheme="majorBidi"/>
          <w:color w:val="000000" w:themeColor="text1"/>
        </w:rPr>
        <w:t>.</w:t>
      </w:r>
    </w:p>
    <w:p w:rsidR="00CE2D56" w:rsidRPr="00CE2D56" w:rsidRDefault="00CE2D56" w:rsidP="00CE2D56">
      <w:pPr>
        <w:pStyle w:val="ListParagraph"/>
        <w:numPr>
          <w:ilvl w:val="3"/>
          <w:numId w:val="10"/>
        </w:numPr>
        <w:spacing w:line="480" w:lineRule="auto"/>
        <w:ind w:left="720"/>
        <w:rPr>
          <w:rFonts w:asciiTheme="majorBidi" w:hAnsiTheme="majorBidi" w:cstheme="majorBidi"/>
          <w:color w:val="000000" w:themeColor="text1"/>
        </w:rPr>
      </w:pPr>
      <w:r w:rsidRPr="00E00191">
        <w:rPr>
          <w:rFonts w:asciiTheme="majorBidi" w:hAnsiTheme="majorBidi" w:cstheme="majorBidi"/>
          <w:color w:val="000000" w:themeColor="text1"/>
        </w:rPr>
        <w:t>There is significant difference of opinion</w:t>
      </w:r>
      <w:r>
        <w:rPr>
          <w:rFonts w:asciiTheme="majorBidi" w:hAnsiTheme="majorBidi" w:cstheme="majorBidi"/>
          <w:color w:val="000000" w:themeColor="text1"/>
        </w:rPr>
        <w:t xml:space="preserve"> in Empathy among the secondary school students of public and private sector.</w:t>
      </w:r>
    </w:p>
    <w:p w:rsidR="00CE2D56" w:rsidRDefault="00D727AD" w:rsidP="00CE2D56">
      <w:pPr>
        <w:pStyle w:val="ListParagraph"/>
        <w:numPr>
          <w:ilvl w:val="3"/>
          <w:numId w:val="10"/>
        </w:numPr>
        <w:spacing w:line="480" w:lineRule="auto"/>
        <w:ind w:left="720"/>
        <w:rPr>
          <w:rFonts w:asciiTheme="majorBidi" w:hAnsiTheme="majorBidi" w:cstheme="majorBidi"/>
          <w:color w:val="000000" w:themeColor="text1"/>
        </w:rPr>
      </w:pPr>
      <w:r w:rsidRPr="00CE2D56">
        <w:rPr>
          <w:rFonts w:asciiTheme="majorBidi" w:hAnsiTheme="majorBidi" w:cstheme="majorBidi"/>
          <w:color w:val="000000" w:themeColor="text1"/>
        </w:rPr>
        <w:t xml:space="preserve">There is significant difference of opinion </w:t>
      </w:r>
      <w:r w:rsidR="00CE2D56">
        <w:rPr>
          <w:rFonts w:asciiTheme="majorBidi" w:hAnsiTheme="majorBidi" w:cstheme="majorBidi"/>
          <w:color w:val="000000" w:themeColor="text1"/>
        </w:rPr>
        <w:t>in Assurance among the secondary school students of public and private sector</w:t>
      </w:r>
      <w:r w:rsidR="00CE2D56">
        <w:rPr>
          <w:rFonts w:asciiTheme="majorBidi" w:hAnsiTheme="majorBidi" w:cstheme="majorBidi"/>
          <w:color w:val="000000" w:themeColor="text1"/>
        </w:rPr>
        <w:t>.</w:t>
      </w:r>
    </w:p>
    <w:p w:rsidR="00D727AD" w:rsidRPr="00CE2D56" w:rsidRDefault="00CE2D56" w:rsidP="00CE2D56">
      <w:pPr>
        <w:spacing w:after="160" w:line="259" w:lineRule="auto"/>
        <w:jc w:val="left"/>
        <w:rPr>
          <w:rFonts w:asciiTheme="majorBidi" w:hAnsiTheme="majorBidi" w:cstheme="majorBidi"/>
          <w:color w:val="000000" w:themeColor="text1"/>
        </w:rPr>
      </w:pPr>
      <w:r>
        <w:rPr>
          <w:rFonts w:asciiTheme="majorBidi" w:hAnsiTheme="majorBidi" w:cstheme="majorBidi"/>
          <w:color w:val="000000" w:themeColor="text1"/>
        </w:rPr>
        <w:br w:type="page"/>
      </w:r>
    </w:p>
    <w:p w:rsidR="00D727AD" w:rsidRPr="00E00191" w:rsidRDefault="00D727AD" w:rsidP="00D727AD">
      <w:pPr>
        <w:spacing w:line="480" w:lineRule="auto"/>
        <w:jc w:val="center"/>
        <w:rPr>
          <w:rFonts w:asciiTheme="majorBidi" w:hAnsiTheme="majorBidi" w:cstheme="majorBidi"/>
          <w:b/>
          <w:bCs/>
          <w:color w:val="000000" w:themeColor="text1"/>
          <w:sz w:val="32"/>
          <w:szCs w:val="32"/>
        </w:rPr>
      </w:pPr>
      <w:r w:rsidRPr="00E00191">
        <w:rPr>
          <w:rFonts w:asciiTheme="majorBidi" w:hAnsiTheme="majorBidi" w:cstheme="majorBidi"/>
          <w:b/>
          <w:bCs/>
          <w:color w:val="000000" w:themeColor="text1"/>
          <w:sz w:val="32"/>
          <w:szCs w:val="32"/>
        </w:rPr>
        <w:lastRenderedPageBreak/>
        <w:t>CHAPTER II</w:t>
      </w:r>
    </w:p>
    <w:p w:rsidR="00D727AD" w:rsidRPr="00747A25" w:rsidRDefault="00D727AD" w:rsidP="00D727AD">
      <w:pPr>
        <w:spacing w:line="480" w:lineRule="auto"/>
        <w:jc w:val="center"/>
        <w:rPr>
          <w:rFonts w:asciiTheme="majorBidi" w:hAnsiTheme="majorBidi" w:cstheme="majorBidi"/>
          <w:b/>
          <w:bCs/>
          <w:color w:val="000000" w:themeColor="text1"/>
          <w:sz w:val="28"/>
          <w:szCs w:val="28"/>
        </w:rPr>
      </w:pPr>
      <w:r w:rsidRPr="00747A25">
        <w:rPr>
          <w:rFonts w:asciiTheme="majorBidi" w:hAnsiTheme="majorBidi" w:cstheme="majorBidi"/>
          <w:b/>
          <w:bCs/>
          <w:color w:val="000000" w:themeColor="text1"/>
          <w:sz w:val="28"/>
          <w:szCs w:val="28"/>
        </w:rPr>
        <w:t>Literature Review</w:t>
      </w:r>
    </w:p>
    <w:p w:rsidR="00D727AD" w:rsidRPr="00E00191" w:rsidRDefault="00D727AD" w:rsidP="00D727AD">
      <w:pPr>
        <w:pStyle w:val="Heading4"/>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With an emphasis on secondary school, this chapter offers a thorough analysis of the literature on service quality management (SQM) in educational contexts. In order to put the study on students' impressions of SQM in Punjabi secondary schools into context, it attempts to create a theoretical framework, go over important ideas and models, and point out areas where current research is lacking.</w:t>
      </w:r>
    </w:p>
    <w:p w:rsidR="00D727AD" w:rsidRPr="00747A25" w:rsidRDefault="00D727AD" w:rsidP="00D727AD">
      <w:pPr>
        <w:pStyle w:val="Heading4"/>
        <w:spacing w:line="480"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2.1 </w:t>
      </w:r>
      <w:r w:rsidRPr="00747A25">
        <w:rPr>
          <w:rFonts w:asciiTheme="majorBidi" w:hAnsiTheme="majorBidi" w:cstheme="majorBidi"/>
          <w:b/>
          <w:bCs/>
          <w:color w:val="000000" w:themeColor="text1"/>
        </w:rPr>
        <w:t>Quality in Education-Service Quality Management</w:t>
      </w:r>
    </w:p>
    <w:p w:rsidR="00D727AD" w:rsidRPr="00E00191" w:rsidRDefault="00D727AD" w:rsidP="00D727AD">
      <w:pPr>
        <w:spacing w:line="480" w:lineRule="auto"/>
        <w:ind w:firstLine="720"/>
        <w:rPr>
          <w:rFonts w:asciiTheme="majorBidi" w:hAnsiTheme="majorBidi" w:cstheme="majorBidi"/>
        </w:rPr>
      </w:pPr>
      <w:r w:rsidRPr="00E00191">
        <w:rPr>
          <w:rFonts w:asciiTheme="majorBidi" w:hAnsiTheme="majorBidi" w:cstheme="majorBidi"/>
        </w:rPr>
        <w:t xml:space="preserve">The terms ‘service quality’ and ‘quality in education’ are difficult to define. Perceptions of service quality often differ based on the requirements of the service's individual customer. In the educational setting, one customer might consider a certain class, curriculum, or university a high-quality educational experience while another might find the same experience mediocre. </w:t>
      </w:r>
      <w:proofErr w:type="spellStart"/>
      <w:r w:rsidRPr="00E00191">
        <w:rPr>
          <w:rFonts w:asciiTheme="majorBidi" w:hAnsiTheme="majorBidi" w:cstheme="majorBidi"/>
        </w:rPr>
        <w:t>Karapetrovic</w:t>
      </w:r>
      <w:proofErr w:type="spellEnd"/>
      <w:r w:rsidRPr="00E00191">
        <w:rPr>
          <w:rFonts w:asciiTheme="majorBidi" w:hAnsiTheme="majorBidi" w:cstheme="majorBidi"/>
        </w:rPr>
        <w:t xml:space="preserve"> and </w:t>
      </w:r>
      <w:proofErr w:type="spellStart"/>
      <w:r w:rsidRPr="00E00191">
        <w:rPr>
          <w:rFonts w:asciiTheme="majorBidi" w:hAnsiTheme="majorBidi" w:cstheme="majorBidi"/>
        </w:rPr>
        <w:t>Willborn</w:t>
      </w:r>
      <w:proofErr w:type="spellEnd"/>
      <w:r w:rsidRPr="00E00191">
        <w:rPr>
          <w:rFonts w:asciiTheme="majorBidi" w:hAnsiTheme="majorBidi" w:cstheme="majorBidi"/>
        </w:rPr>
        <w:t xml:space="preserve"> defined quality of education as ‘the ability of student's knowledge to satisfy stated requirements’ – those requirements being set by employers, accrediting bodies, professional societies, </w:t>
      </w:r>
      <w:proofErr w:type="spellStart"/>
      <w:r w:rsidRPr="00E00191">
        <w:rPr>
          <w:rFonts w:asciiTheme="majorBidi" w:hAnsiTheme="majorBidi" w:cstheme="majorBidi"/>
        </w:rPr>
        <w:t>etc</w:t>
      </w:r>
      <w:proofErr w:type="spellEnd"/>
      <w:r w:rsidRPr="00E00191">
        <w:rPr>
          <w:rFonts w:asciiTheme="majorBidi" w:hAnsiTheme="majorBidi" w:cstheme="majorBidi"/>
        </w:rPr>
        <w:t xml:space="preserve"> </w:t>
      </w:r>
      <w:r w:rsidRPr="00E00191">
        <w:rPr>
          <w:rFonts w:asciiTheme="majorBidi" w:hAnsiTheme="majorBidi" w:cstheme="majorBidi"/>
          <w:noProof/>
        </w:rPr>
        <w:t>(Palaniappan et al., 2021)</w:t>
      </w:r>
      <w:r w:rsidRPr="00E00191">
        <w:rPr>
          <w:rFonts w:asciiTheme="majorBidi" w:hAnsiTheme="majorBidi" w:cstheme="majorBidi"/>
        </w:rPr>
        <w:t>.</w:t>
      </w:r>
    </w:p>
    <w:p w:rsidR="00D727AD" w:rsidRPr="00E00191" w:rsidRDefault="00D727AD" w:rsidP="00CE2D56">
      <w:pPr>
        <w:spacing w:line="480" w:lineRule="auto"/>
        <w:ind w:firstLine="720"/>
        <w:rPr>
          <w:rFonts w:asciiTheme="majorBidi" w:hAnsiTheme="majorBidi" w:cstheme="majorBidi"/>
        </w:rPr>
      </w:pPr>
      <w:r w:rsidRPr="00E00191">
        <w:rPr>
          <w:rFonts w:asciiTheme="majorBidi" w:hAnsiTheme="majorBidi" w:cstheme="majorBidi"/>
        </w:rPr>
        <w:t>"</w:t>
      </w:r>
      <w:r w:rsidR="00CE2D56" w:rsidRPr="00CE2D56">
        <w:rPr>
          <w:rFonts w:asciiTheme="majorBidi" w:hAnsiTheme="majorBidi" w:cstheme="majorBidi"/>
        </w:rPr>
        <w:t>A strategy for enhancing the overall effectiveness, efficiency, cohesion, flexibility, an</w:t>
      </w:r>
      <w:r w:rsidR="00CE2D56">
        <w:rPr>
          <w:rFonts w:asciiTheme="majorBidi" w:hAnsiTheme="majorBidi" w:cstheme="majorBidi"/>
        </w:rPr>
        <w:t>d competitiveness of a business</w:t>
      </w:r>
      <w:r w:rsidRPr="00E00191">
        <w:rPr>
          <w:rFonts w:asciiTheme="majorBidi" w:hAnsiTheme="majorBidi" w:cstheme="majorBidi"/>
        </w:rPr>
        <w:t xml:space="preserve">" is how Ho and </w:t>
      </w:r>
      <w:proofErr w:type="spellStart"/>
      <w:r w:rsidRPr="00E00191">
        <w:rPr>
          <w:rFonts w:asciiTheme="majorBidi" w:hAnsiTheme="majorBidi" w:cstheme="majorBidi"/>
        </w:rPr>
        <w:t>Wearn</w:t>
      </w:r>
      <w:proofErr w:type="spellEnd"/>
      <w:r w:rsidRPr="00E00191">
        <w:rPr>
          <w:rFonts w:asciiTheme="majorBidi" w:hAnsiTheme="majorBidi" w:cstheme="majorBidi"/>
        </w:rPr>
        <w:t xml:space="preserve"> defined TQM. They continued by offering a set of rules that had to be adhered to for Total Quality Management (TQM) to be successfully implemented. Ownership of issues, initiative, commitment, total client satisfaction, ongoing development, instruction and training, error prevention, reward and recognition, and cooperation were all part of these standards </w:t>
      </w:r>
      <w:r w:rsidRPr="00E00191">
        <w:rPr>
          <w:rFonts w:asciiTheme="majorBidi" w:hAnsiTheme="majorBidi" w:cstheme="majorBidi"/>
          <w:noProof/>
        </w:rPr>
        <w:t>(Nguyen et al., 2015)</w:t>
      </w:r>
      <w:r w:rsidRPr="00E00191">
        <w:rPr>
          <w:rFonts w:asciiTheme="majorBidi" w:hAnsiTheme="majorBidi" w:cstheme="majorBidi"/>
        </w:rPr>
        <w:t>.</w:t>
      </w:r>
    </w:p>
    <w:p w:rsidR="00D727AD" w:rsidRPr="00E00191" w:rsidRDefault="00D727AD" w:rsidP="000440BC">
      <w:pPr>
        <w:spacing w:line="480" w:lineRule="auto"/>
        <w:ind w:firstLine="720"/>
        <w:rPr>
          <w:rFonts w:asciiTheme="majorBidi" w:hAnsiTheme="majorBidi" w:cstheme="majorBidi"/>
        </w:rPr>
      </w:pPr>
      <w:proofErr w:type="spellStart"/>
      <w:r w:rsidRPr="00E00191">
        <w:rPr>
          <w:rFonts w:asciiTheme="majorBidi" w:hAnsiTheme="majorBidi" w:cstheme="majorBidi"/>
        </w:rPr>
        <w:lastRenderedPageBreak/>
        <w:t>Hennig-Thurau</w:t>
      </w:r>
      <w:proofErr w:type="spellEnd"/>
      <w:r w:rsidRPr="00E00191">
        <w:rPr>
          <w:rFonts w:asciiTheme="majorBidi" w:hAnsiTheme="majorBidi" w:cstheme="majorBidi"/>
        </w:rPr>
        <w:t xml:space="preserve"> s</w:t>
      </w:r>
      <w:r w:rsidR="000440BC">
        <w:rPr>
          <w:rFonts w:asciiTheme="majorBidi" w:hAnsiTheme="majorBidi" w:cstheme="majorBidi"/>
        </w:rPr>
        <w:t xml:space="preserve">aid that educational services </w:t>
      </w:r>
      <w:r w:rsidRPr="00E00191">
        <w:rPr>
          <w:rFonts w:asciiTheme="majorBidi" w:hAnsiTheme="majorBidi" w:cstheme="majorBidi"/>
        </w:rPr>
        <w:t xml:space="preserve">fall </w:t>
      </w:r>
      <w:r w:rsidR="000440BC">
        <w:rPr>
          <w:rFonts w:asciiTheme="majorBidi" w:hAnsiTheme="majorBidi" w:cstheme="majorBidi"/>
        </w:rPr>
        <w:t xml:space="preserve">under the category </w:t>
      </w:r>
      <w:r w:rsidRPr="00E00191">
        <w:rPr>
          <w:rFonts w:asciiTheme="majorBidi" w:hAnsiTheme="majorBidi" w:cstheme="majorBidi"/>
        </w:rPr>
        <w:t xml:space="preserve">of services marketing." Because services are distinct in the business world due to their intangibility, heterogeneity, inseparability, and perishability, it is impossible to objectively measure service excellence. The literature on services focuses on perceived quality, which is ascertained by comparing consumers' expectations for service with their evaluations of actual performance </w:t>
      </w:r>
      <w:r w:rsidRPr="00E00191">
        <w:rPr>
          <w:rFonts w:asciiTheme="majorBidi" w:hAnsiTheme="majorBidi" w:cstheme="majorBidi"/>
          <w:noProof/>
        </w:rPr>
        <w:t>(Hennig &amp; Klee, 1997)</w:t>
      </w:r>
      <w:r w:rsidRPr="00E00191">
        <w:rPr>
          <w:rFonts w:asciiTheme="majorBidi" w:hAnsiTheme="majorBidi" w:cstheme="majorBidi"/>
        </w:rPr>
        <w:t>.</w:t>
      </w:r>
    </w:p>
    <w:p w:rsidR="00D727AD" w:rsidRPr="00E00191" w:rsidRDefault="00D727AD" w:rsidP="00D727AD">
      <w:pPr>
        <w:spacing w:line="480" w:lineRule="auto"/>
        <w:ind w:firstLine="720"/>
        <w:rPr>
          <w:rFonts w:asciiTheme="majorBidi" w:hAnsiTheme="majorBidi" w:cstheme="majorBidi"/>
        </w:rPr>
      </w:pPr>
      <w:r w:rsidRPr="00E00191">
        <w:rPr>
          <w:rFonts w:asciiTheme="majorBidi" w:hAnsiTheme="majorBidi" w:cstheme="majorBidi"/>
        </w:rPr>
        <w:t xml:space="preserve">In the last ten years, quality initiatives—which have served as a means of accessing higher education at various points—have been the subject of extensive practitioner and scholarly discussion. Student satisfaction is a common metric used to assess the quality of education, and it is critical to meet strategic needs. Recently, the education industry has placed a lot of emphasis on defining service quality, how it relates to satisfaction and value conceptions, and how to evaluate services. Evaluating the caliber of educational services is becoming increasingly important </w:t>
      </w:r>
      <w:r w:rsidRPr="00E00191">
        <w:rPr>
          <w:rFonts w:asciiTheme="majorBidi" w:hAnsiTheme="majorBidi" w:cstheme="majorBidi"/>
          <w:noProof/>
        </w:rPr>
        <w:t>(Subandi &amp; Hamid, 2021)</w:t>
      </w:r>
      <w:r w:rsidRPr="00E00191">
        <w:rPr>
          <w:rFonts w:asciiTheme="majorBidi" w:hAnsiTheme="majorBidi" w:cstheme="majorBidi"/>
        </w:rPr>
        <w:t>.</w:t>
      </w:r>
    </w:p>
    <w:p w:rsidR="00D727AD" w:rsidRPr="00747A25" w:rsidRDefault="00D727AD" w:rsidP="00D727AD">
      <w:pPr>
        <w:spacing w:line="480" w:lineRule="auto"/>
        <w:rPr>
          <w:rFonts w:asciiTheme="majorBidi" w:hAnsiTheme="majorBidi" w:cstheme="majorBidi"/>
          <w:b/>
          <w:bCs/>
        </w:rPr>
      </w:pPr>
      <w:r w:rsidRPr="00747A25">
        <w:rPr>
          <w:rFonts w:asciiTheme="majorBidi" w:hAnsiTheme="majorBidi" w:cstheme="majorBidi"/>
          <w:b/>
          <w:bCs/>
        </w:rPr>
        <w:t>2.2 Measuring service quality</w:t>
      </w:r>
    </w:p>
    <w:p w:rsidR="00D727AD" w:rsidRPr="00E00191" w:rsidRDefault="00D727AD" w:rsidP="00D727AD">
      <w:pPr>
        <w:spacing w:line="480" w:lineRule="auto"/>
        <w:ind w:firstLine="720"/>
        <w:rPr>
          <w:rFonts w:asciiTheme="majorBidi" w:hAnsiTheme="majorBidi" w:cstheme="majorBidi"/>
        </w:rPr>
      </w:pPr>
      <w:r w:rsidRPr="00E00191">
        <w:rPr>
          <w:rFonts w:asciiTheme="majorBidi" w:hAnsiTheme="majorBidi" w:cstheme="majorBidi"/>
        </w:rPr>
        <w:t xml:space="preserve">Raising the standard of services students get systematically is the aim of service quality management in education, which aims to enhance their overall educational experience. SQM at educational institutions includes a broad variety of components, such as the physical infrastructure and tangible learning materials as well as the reliability and responsiveness of the administrative and instructional staff. Effective SQM is necessary to ensure that educational institutions meet or beyond the expectations of students and other stakeholders </w:t>
      </w:r>
      <w:r w:rsidRPr="00E00191">
        <w:rPr>
          <w:rFonts w:asciiTheme="majorBidi" w:hAnsiTheme="majorBidi" w:cstheme="majorBidi"/>
          <w:noProof/>
        </w:rPr>
        <w:t>(Sabuncu &amp; Ok, 2021)</w:t>
      </w:r>
      <w:r w:rsidRPr="00E00191">
        <w:rPr>
          <w:rFonts w:asciiTheme="majorBidi" w:hAnsiTheme="majorBidi" w:cstheme="majorBidi"/>
        </w:rPr>
        <w:t>.</w:t>
      </w:r>
    </w:p>
    <w:p w:rsidR="00D727AD" w:rsidRPr="00E00191" w:rsidRDefault="00D727AD" w:rsidP="00D727AD">
      <w:pPr>
        <w:spacing w:line="480" w:lineRule="auto"/>
        <w:ind w:firstLine="720"/>
        <w:rPr>
          <w:rFonts w:asciiTheme="majorBidi" w:hAnsiTheme="majorBidi" w:cstheme="majorBidi"/>
        </w:rPr>
      </w:pPr>
      <w:r w:rsidRPr="00E00191">
        <w:rPr>
          <w:rFonts w:asciiTheme="majorBidi" w:hAnsiTheme="majorBidi" w:cstheme="majorBidi"/>
        </w:rPr>
        <w:t xml:space="preserve">For something to be improved quantitatively, it must be quantified. Higher education, like many service industries, has struggled to establish a price for what it </w:t>
      </w:r>
      <w:r w:rsidRPr="00E00191">
        <w:rPr>
          <w:rFonts w:asciiTheme="majorBidi" w:hAnsiTheme="majorBidi" w:cstheme="majorBidi"/>
        </w:rPr>
        <w:lastRenderedPageBreak/>
        <w:t xml:space="preserve">provides. Higher education institutions should work with their clients to develop essential "zero-defect" targets that can then be evaluated using statistical process control techniques, according to </w:t>
      </w:r>
      <w:proofErr w:type="spellStart"/>
      <w:r w:rsidRPr="00E00191">
        <w:rPr>
          <w:rFonts w:asciiTheme="majorBidi" w:hAnsiTheme="majorBidi" w:cstheme="majorBidi"/>
        </w:rPr>
        <w:t>Karapetrovic</w:t>
      </w:r>
      <w:proofErr w:type="spellEnd"/>
      <w:r w:rsidRPr="00E00191">
        <w:rPr>
          <w:rFonts w:asciiTheme="majorBidi" w:hAnsiTheme="majorBidi" w:cstheme="majorBidi"/>
        </w:rPr>
        <w:t xml:space="preserve"> and </w:t>
      </w:r>
      <w:proofErr w:type="spellStart"/>
      <w:r w:rsidRPr="00E00191">
        <w:rPr>
          <w:rFonts w:asciiTheme="majorBidi" w:hAnsiTheme="majorBidi" w:cstheme="majorBidi"/>
        </w:rPr>
        <w:t>Willborn</w:t>
      </w:r>
      <w:proofErr w:type="spellEnd"/>
      <w:r w:rsidRPr="00E00191">
        <w:rPr>
          <w:rFonts w:asciiTheme="majorBidi" w:hAnsiTheme="majorBidi" w:cstheme="majorBidi"/>
        </w:rPr>
        <w:t xml:space="preserve"> </w:t>
      </w:r>
      <w:r w:rsidRPr="00E00191">
        <w:rPr>
          <w:rFonts w:asciiTheme="majorBidi" w:hAnsiTheme="majorBidi" w:cstheme="majorBidi"/>
          <w:noProof/>
        </w:rPr>
        <w:t>(Karapetrovic &amp; Willborn 1997)</w:t>
      </w:r>
      <w:r w:rsidRPr="00E00191">
        <w:rPr>
          <w:rFonts w:asciiTheme="majorBidi" w:hAnsiTheme="majorBidi" w:cstheme="majorBidi"/>
        </w:rPr>
        <w:t xml:space="preserve">. </w:t>
      </w:r>
    </w:p>
    <w:p w:rsidR="00D727AD" w:rsidRPr="00E00191" w:rsidRDefault="00D727AD" w:rsidP="00291A7D">
      <w:pPr>
        <w:spacing w:line="480" w:lineRule="auto"/>
        <w:ind w:firstLine="720"/>
        <w:rPr>
          <w:rFonts w:asciiTheme="majorBidi" w:hAnsiTheme="majorBidi" w:cstheme="majorBidi"/>
        </w:rPr>
      </w:pPr>
      <w:r w:rsidRPr="00E00191">
        <w:rPr>
          <w:rFonts w:asciiTheme="majorBidi" w:hAnsiTheme="majorBidi" w:cstheme="majorBidi"/>
        </w:rPr>
        <w:t xml:space="preserve">At the departmental level, for example, it is possible to identify and evaluate particular relevant knowledge and competencies. Even though professional tests are sometimes unrelated to any particular university, they do assist in achieving this goal in specific professions. It is unlikely that student achievement will be helpful for high-quality efforts because it is typically not reported to the appropriate institution </w:t>
      </w:r>
      <w:r w:rsidRPr="00E00191">
        <w:rPr>
          <w:rFonts w:asciiTheme="majorBidi" w:hAnsiTheme="majorBidi" w:cstheme="majorBidi"/>
          <w:noProof/>
        </w:rPr>
        <w:t>(Khan &amp; Ghosh 2021)</w:t>
      </w:r>
      <w:r w:rsidRPr="00E00191">
        <w:rPr>
          <w:rFonts w:asciiTheme="majorBidi" w:hAnsiTheme="majorBidi" w:cstheme="majorBidi"/>
        </w:rPr>
        <w:t xml:space="preserve">. When applied within the institution, </w:t>
      </w:r>
      <w:proofErr w:type="spellStart"/>
      <w:r w:rsidRPr="00E00191">
        <w:rPr>
          <w:rFonts w:asciiTheme="majorBidi" w:hAnsiTheme="majorBidi" w:cstheme="majorBidi"/>
        </w:rPr>
        <w:t>Karapetrovic</w:t>
      </w:r>
      <w:proofErr w:type="spellEnd"/>
      <w:r w:rsidRPr="00E00191">
        <w:rPr>
          <w:rFonts w:asciiTheme="majorBidi" w:hAnsiTheme="majorBidi" w:cstheme="majorBidi"/>
        </w:rPr>
        <w:t xml:space="preserve"> and </w:t>
      </w:r>
      <w:proofErr w:type="spellStart"/>
      <w:r w:rsidRPr="00E00191">
        <w:rPr>
          <w:rFonts w:asciiTheme="majorBidi" w:hAnsiTheme="majorBidi" w:cstheme="majorBidi"/>
        </w:rPr>
        <w:t>Willborn's</w:t>
      </w:r>
      <w:proofErr w:type="spellEnd"/>
      <w:r w:rsidRPr="00E00191">
        <w:rPr>
          <w:rFonts w:asciiTheme="majorBidi" w:hAnsiTheme="majorBidi" w:cstheme="majorBidi"/>
        </w:rPr>
        <w:t xml:space="preserve"> method can produce some useful statistics on student performance; nevertheless, it might be </w:t>
      </w:r>
      <w:r w:rsidR="00291A7D">
        <w:rPr>
          <w:rFonts w:asciiTheme="majorBidi" w:hAnsiTheme="majorBidi" w:cstheme="majorBidi"/>
        </w:rPr>
        <w:t xml:space="preserve">hard </w:t>
      </w:r>
      <w:r w:rsidRPr="00E00191">
        <w:rPr>
          <w:rFonts w:asciiTheme="majorBidi" w:hAnsiTheme="majorBidi" w:cstheme="majorBidi"/>
        </w:rPr>
        <w:t xml:space="preserve">to </w:t>
      </w:r>
      <w:r w:rsidR="00291A7D">
        <w:rPr>
          <w:rFonts w:asciiTheme="majorBidi" w:hAnsiTheme="majorBidi" w:cstheme="majorBidi"/>
        </w:rPr>
        <w:t>apply it</w:t>
      </w:r>
      <w:r w:rsidRPr="00E00191">
        <w:rPr>
          <w:rFonts w:asciiTheme="majorBidi" w:hAnsiTheme="majorBidi" w:cstheme="majorBidi"/>
        </w:rPr>
        <w:t xml:space="preserve"> in disciplines or fields where "skills" are ill-defined and </w:t>
      </w:r>
      <w:r w:rsidR="00291A7D" w:rsidRPr="00E00191">
        <w:rPr>
          <w:rFonts w:asciiTheme="majorBidi" w:hAnsiTheme="majorBidi" w:cstheme="majorBidi"/>
        </w:rPr>
        <w:t>hard</w:t>
      </w:r>
      <w:r w:rsidRPr="00E00191">
        <w:rPr>
          <w:rFonts w:asciiTheme="majorBidi" w:hAnsiTheme="majorBidi" w:cstheme="majorBidi"/>
        </w:rPr>
        <w:t xml:space="preserve"> to measure </w:t>
      </w:r>
      <w:r w:rsidRPr="00E00191">
        <w:rPr>
          <w:rFonts w:asciiTheme="majorBidi" w:hAnsiTheme="majorBidi" w:cstheme="majorBidi"/>
          <w:noProof/>
        </w:rPr>
        <w:t>(Bennouna et al., 2021)</w:t>
      </w:r>
      <w:r w:rsidRPr="00E00191">
        <w:rPr>
          <w:rFonts w:asciiTheme="majorBidi" w:hAnsiTheme="majorBidi" w:cstheme="majorBidi"/>
        </w:rPr>
        <w:t>.</w:t>
      </w:r>
    </w:p>
    <w:p w:rsidR="00D727AD" w:rsidRPr="00E00191" w:rsidRDefault="00D727AD" w:rsidP="000440BC">
      <w:pPr>
        <w:spacing w:line="480" w:lineRule="auto"/>
        <w:ind w:firstLine="720"/>
        <w:rPr>
          <w:rFonts w:asciiTheme="majorBidi" w:hAnsiTheme="majorBidi" w:cstheme="majorBidi"/>
        </w:rPr>
      </w:pPr>
      <w:r w:rsidRPr="00E00191">
        <w:rPr>
          <w:rFonts w:asciiTheme="majorBidi" w:hAnsiTheme="majorBidi" w:cstheme="majorBidi"/>
        </w:rPr>
        <w:t xml:space="preserve">The approach most frequently used to gauge service quality is the SERVQUAL model. A metric called SERVQUAL was developed by </w:t>
      </w:r>
      <w:proofErr w:type="spellStart"/>
      <w:r w:rsidRPr="00E00191">
        <w:rPr>
          <w:rFonts w:asciiTheme="majorBidi" w:hAnsiTheme="majorBidi" w:cstheme="majorBidi"/>
        </w:rPr>
        <w:t>Parasuraman</w:t>
      </w:r>
      <w:proofErr w:type="spellEnd"/>
      <w:r w:rsidRPr="00E00191">
        <w:rPr>
          <w:rFonts w:asciiTheme="majorBidi" w:hAnsiTheme="majorBidi" w:cstheme="majorBidi"/>
        </w:rPr>
        <w:t xml:space="preserve"> et al. to assess how well a service is perceived by customers and compare that perception to their expectations for the same service. Numerous studies have linked the concept of "service quality" to consumer impression. Perceived service quality is the </w:t>
      </w:r>
      <w:r w:rsidR="000440BC">
        <w:rPr>
          <w:rFonts w:asciiTheme="majorBidi" w:hAnsiTheme="majorBidi" w:cstheme="majorBidi"/>
        </w:rPr>
        <w:t>evaluation of customer for</w:t>
      </w:r>
      <w:r w:rsidRPr="00E00191">
        <w:rPr>
          <w:rFonts w:asciiTheme="majorBidi" w:hAnsiTheme="majorBidi" w:cstheme="majorBidi"/>
        </w:rPr>
        <w:t xml:space="preserve"> a product's </w:t>
      </w:r>
      <w:r w:rsidR="000440BC">
        <w:rPr>
          <w:rFonts w:asciiTheme="majorBidi" w:hAnsiTheme="majorBidi" w:cstheme="majorBidi"/>
        </w:rPr>
        <w:t xml:space="preserve">review; explaining the </w:t>
      </w:r>
      <w:r w:rsidRPr="00E00191">
        <w:rPr>
          <w:rFonts w:asciiTheme="majorBidi" w:hAnsiTheme="majorBidi" w:cstheme="majorBidi"/>
        </w:rPr>
        <w:t>overall excellence</w:t>
      </w:r>
      <w:r w:rsidR="000440BC">
        <w:rPr>
          <w:rFonts w:asciiTheme="majorBidi" w:hAnsiTheme="majorBidi" w:cstheme="majorBidi"/>
        </w:rPr>
        <w:t xml:space="preserve"> of product that is</w:t>
      </w:r>
      <w:r w:rsidRPr="00E00191">
        <w:rPr>
          <w:rFonts w:asciiTheme="majorBidi" w:hAnsiTheme="majorBidi" w:cstheme="majorBidi"/>
        </w:rPr>
        <w:t xml:space="preserve"> based on perceptions of wh</w:t>
      </w:r>
      <w:r w:rsidR="000440BC">
        <w:rPr>
          <w:rFonts w:asciiTheme="majorBidi" w:hAnsiTheme="majorBidi" w:cstheme="majorBidi"/>
        </w:rPr>
        <w:t>at they were provided with and what they got</w:t>
      </w:r>
      <w:r w:rsidRPr="00E00191">
        <w:rPr>
          <w:rFonts w:asciiTheme="majorBidi" w:hAnsiTheme="majorBidi" w:cstheme="majorBidi"/>
        </w:rPr>
        <w:t xml:space="preserve">. Some have linked service quality to customer expectations while disregarding customer perceptions, even though the majority measure it as the difference between the expectations and perceptions of the customer </w:t>
      </w:r>
      <w:r w:rsidRPr="00E00191">
        <w:rPr>
          <w:rFonts w:asciiTheme="majorBidi" w:hAnsiTheme="majorBidi" w:cstheme="majorBidi"/>
          <w:noProof/>
        </w:rPr>
        <w:t>(Raza et al., 2020)</w:t>
      </w:r>
      <w:r w:rsidRPr="00E00191">
        <w:rPr>
          <w:rFonts w:asciiTheme="majorBidi" w:hAnsiTheme="majorBidi" w:cstheme="majorBidi"/>
        </w:rPr>
        <w:t>.</w:t>
      </w:r>
    </w:p>
    <w:p w:rsidR="00D727AD" w:rsidRPr="00E00191" w:rsidRDefault="00D727AD" w:rsidP="00291A7D">
      <w:pPr>
        <w:spacing w:line="480" w:lineRule="auto"/>
        <w:ind w:firstLine="720"/>
        <w:rPr>
          <w:rFonts w:asciiTheme="majorBidi" w:hAnsiTheme="majorBidi" w:cstheme="majorBidi"/>
        </w:rPr>
      </w:pPr>
      <w:r w:rsidRPr="00E00191">
        <w:rPr>
          <w:rFonts w:asciiTheme="majorBidi" w:hAnsiTheme="majorBidi" w:cstheme="majorBidi"/>
        </w:rPr>
        <w:lastRenderedPageBreak/>
        <w:t>This led to the creation of the most appropriate and well-known definition early on by the pioneers of service qual</w:t>
      </w:r>
      <w:r w:rsidR="00291A7D">
        <w:rPr>
          <w:rFonts w:asciiTheme="majorBidi" w:hAnsiTheme="majorBidi" w:cstheme="majorBidi"/>
        </w:rPr>
        <w:t xml:space="preserve">ity research, </w:t>
      </w:r>
      <w:proofErr w:type="spellStart"/>
      <w:r w:rsidR="00291A7D">
        <w:rPr>
          <w:rFonts w:asciiTheme="majorBidi" w:hAnsiTheme="majorBidi" w:cstheme="majorBidi"/>
        </w:rPr>
        <w:t>Parasuraman</w:t>
      </w:r>
      <w:proofErr w:type="spellEnd"/>
      <w:r w:rsidR="00291A7D">
        <w:rPr>
          <w:rFonts w:asciiTheme="majorBidi" w:hAnsiTheme="majorBidi" w:cstheme="majorBidi"/>
        </w:rPr>
        <w:t xml:space="preserve">, who explained </w:t>
      </w:r>
      <w:r w:rsidRPr="00E00191">
        <w:rPr>
          <w:rFonts w:asciiTheme="majorBidi" w:hAnsiTheme="majorBidi" w:cstheme="majorBidi"/>
        </w:rPr>
        <w:t xml:space="preserve">service quality as the discrepancy </w:t>
      </w:r>
      <w:r w:rsidR="00291A7D">
        <w:rPr>
          <w:rFonts w:asciiTheme="majorBidi" w:hAnsiTheme="majorBidi" w:cstheme="majorBidi"/>
        </w:rPr>
        <w:t>among</w:t>
      </w:r>
      <w:r w:rsidRPr="00E00191">
        <w:rPr>
          <w:rFonts w:asciiTheme="majorBidi" w:hAnsiTheme="majorBidi" w:cstheme="majorBidi"/>
        </w:rPr>
        <w:t xml:space="preserve"> the customers' perceptions of the performance of the service and their standard expectations </w:t>
      </w:r>
      <w:r w:rsidRPr="00E00191">
        <w:rPr>
          <w:rFonts w:asciiTheme="majorBidi" w:hAnsiTheme="majorBidi" w:cstheme="majorBidi"/>
          <w:noProof/>
        </w:rPr>
        <w:t>(Sweis et al., 2016)</w:t>
      </w:r>
      <w:r w:rsidRPr="00E00191">
        <w:rPr>
          <w:rFonts w:asciiTheme="majorBidi" w:hAnsiTheme="majorBidi" w:cstheme="majorBidi"/>
        </w:rPr>
        <w:t xml:space="preserve">. SERVQUAL remains a valuable tool for assessing service quality in spite of substantial criticism and modification recommendations </w:t>
      </w:r>
      <w:r w:rsidRPr="00E00191">
        <w:rPr>
          <w:rFonts w:asciiTheme="majorBidi" w:hAnsiTheme="majorBidi" w:cstheme="majorBidi"/>
          <w:noProof/>
        </w:rPr>
        <w:t>(Quinn et al., 2009)</w:t>
      </w:r>
      <w:r w:rsidRPr="00E00191">
        <w:rPr>
          <w:rFonts w:asciiTheme="majorBidi" w:hAnsiTheme="majorBidi" w:cstheme="majorBidi"/>
        </w:rPr>
        <w:t xml:space="preserve">. Service marketing researchers argue that because services have specific characteristics, there needs to be a special way to define and evaluate service excellence. Alternative theories of service quality, such as the American and Nordic perspectives, have been developed by numerous academics </w:t>
      </w:r>
      <w:r w:rsidRPr="00E00191">
        <w:rPr>
          <w:rFonts w:asciiTheme="majorBidi" w:hAnsiTheme="majorBidi" w:cstheme="majorBidi"/>
          <w:noProof/>
        </w:rPr>
        <w:t>(Brady &amp; Cronin, 2001)</w:t>
      </w:r>
      <w:r w:rsidRPr="00E00191">
        <w:rPr>
          <w:rFonts w:asciiTheme="majorBidi" w:hAnsiTheme="majorBidi" w:cstheme="majorBidi"/>
        </w:rPr>
        <w:t>. </w:t>
      </w:r>
    </w:p>
    <w:p w:rsidR="00D727AD" w:rsidRPr="00E00191" w:rsidRDefault="00D727AD" w:rsidP="00D727AD">
      <w:pPr>
        <w:pStyle w:val="ListParagraph"/>
        <w:numPr>
          <w:ilvl w:val="0"/>
          <w:numId w:val="44"/>
        </w:numPr>
        <w:spacing w:line="480" w:lineRule="auto"/>
        <w:rPr>
          <w:rFonts w:asciiTheme="majorBidi" w:hAnsiTheme="majorBidi" w:cstheme="majorBidi"/>
        </w:rPr>
      </w:pPr>
      <w:r w:rsidRPr="00E00191">
        <w:rPr>
          <w:rFonts w:asciiTheme="majorBidi" w:hAnsiTheme="majorBidi" w:cstheme="majorBidi"/>
        </w:rPr>
        <w:t xml:space="preserve">The Nordic method uses three factors—the company's image, the process's functional quality, and the service encounter's technical quality—to explain service quality </w:t>
      </w:r>
      <w:r w:rsidRPr="00E00191">
        <w:rPr>
          <w:rFonts w:asciiTheme="majorBidi" w:hAnsiTheme="majorBidi" w:cstheme="majorBidi"/>
          <w:noProof/>
        </w:rPr>
        <w:t>(Grönroos 2024)</w:t>
      </w:r>
      <w:r w:rsidRPr="00E00191">
        <w:rPr>
          <w:rFonts w:asciiTheme="majorBidi" w:hAnsiTheme="majorBidi" w:cstheme="majorBidi"/>
        </w:rPr>
        <w:t xml:space="preserve">. </w:t>
      </w:r>
    </w:p>
    <w:p w:rsidR="00D727AD" w:rsidRPr="00E00191" w:rsidRDefault="00D727AD" w:rsidP="00D727AD">
      <w:pPr>
        <w:pStyle w:val="ListParagraph"/>
        <w:numPr>
          <w:ilvl w:val="0"/>
          <w:numId w:val="44"/>
        </w:numPr>
        <w:spacing w:line="480" w:lineRule="auto"/>
        <w:rPr>
          <w:rFonts w:asciiTheme="majorBidi" w:hAnsiTheme="majorBidi" w:cstheme="majorBidi"/>
        </w:rPr>
      </w:pPr>
      <w:r w:rsidRPr="00E00191">
        <w:rPr>
          <w:rFonts w:asciiTheme="majorBidi" w:hAnsiTheme="majorBidi" w:cstheme="majorBidi"/>
        </w:rPr>
        <w:t xml:space="preserve">Then, </w:t>
      </w:r>
      <w:proofErr w:type="spellStart"/>
      <w:r w:rsidRPr="00E00191">
        <w:rPr>
          <w:rFonts w:asciiTheme="majorBidi" w:hAnsiTheme="majorBidi" w:cstheme="majorBidi"/>
        </w:rPr>
        <w:t>Lehtinen</w:t>
      </w:r>
      <w:proofErr w:type="spellEnd"/>
      <w:r w:rsidRPr="00E00191">
        <w:rPr>
          <w:rFonts w:asciiTheme="majorBidi" w:hAnsiTheme="majorBidi" w:cstheme="majorBidi"/>
        </w:rPr>
        <w:t xml:space="preserve"> &amp; </w:t>
      </w:r>
      <w:proofErr w:type="spellStart"/>
      <w:r w:rsidRPr="00E00191">
        <w:rPr>
          <w:rFonts w:asciiTheme="majorBidi" w:hAnsiTheme="majorBidi" w:cstheme="majorBidi"/>
        </w:rPr>
        <w:t>Lehtinen</w:t>
      </w:r>
      <w:proofErr w:type="spellEnd"/>
      <w:r w:rsidRPr="00E00191">
        <w:rPr>
          <w:rFonts w:asciiTheme="majorBidi" w:hAnsiTheme="majorBidi" w:cstheme="majorBidi"/>
        </w:rPr>
        <w:t xml:space="preserve"> gave a three-dimensional definition of service quality that includes aspects related to corporate quality, physical quality, and interaction quality. This definition resembles </w:t>
      </w:r>
      <w:proofErr w:type="spellStart"/>
      <w:r w:rsidRPr="00E00191">
        <w:rPr>
          <w:rFonts w:asciiTheme="majorBidi" w:hAnsiTheme="majorBidi" w:cstheme="majorBidi"/>
        </w:rPr>
        <w:t>Gronroos</w:t>
      </w:r>
      <w:proofErr w:type="spellEnd"/>
      <w:r w:rsidRPr="00E00191">
        <w:rPr>
          <w:rFonts w:asciiTheme="majorBidi" w:hAnsiTheme="majorBidi" w:cstheme="majorBidi"/>
        </w:rPr>
        <w:t xml:space="preserve">' viewpoint quite a little </w:t>
      </w:r>
      <w:r w:rsidRPr="00E00191">
        <w:rPr>
          <w:rFonts w:asciiTheme="majorBidi" w:hAnsiTheme="majorBidi" w:cstheme="majorBidi"/>
          <w:noProof/>
        </w:rPr>
        <w:t>(Lehtinen et al., 1982)</w:t>
      </w:r>
      <w:r w:rsidRPr="00E00191">
        <w:rPr>
          <w:rFonts w:asciiTheme="majorBidi" w:hAnsiTheme="majorBidi" w:cstheme="majorBidi"/>
        </w:rPr>
        <w:t xml:space="preserve">. </w:t>
      </w:r>
    </w:p>
    <w:p w:rsidR="00D727AD" w:rsidRPr="00E00191" w:rsidRDefault="00D727AD" w:rsidP="00D727AD">
      <w:pPr>
        <w:pStyle w:val="ListParagraph"/>
        <w:numPr>
          <w:ilvl w:val="0"/>
          <w:numId w:val="44"/>
        </w:numPr>
        <w:spacing w:line="480" w:lineRule="auto"/>
        <w:rPr>
          <w:rFonts w:asciiTheme="majorBidi" w:hAnsiTheme="majorBidi" w:cstheme="majorBidi"/>
        </w:rPr>
      </w:pPr>
      <w:r w:rsidRPr="00E00191">
        <w:rPr>
          <w:rFonts w:asciiTheme="majorBidi" w:hAnsiTheme="majorBidi" w:cstheme="majorBidi"/>
        </w:rPr>
        <w:t xml:space="preserve">The American proposed evaluating service quality using the functional dimension. </w:t>
      </w:r>
      <w:proofErr w:type="spellStart"/>
      <w:r w:rsidRPr="00E00191">
        <w:rPr>
          <w:rFonts w:asciiTheme="majorBidi" w:hAnsiTheme="majorBidi" w:cstheme="majorBidi"/>
        </w:rPr>
        <w:t>Parasuraman</w:t>
      </w:r>
      <w:proofErr w:type="spellEnd"/>
      <w:r w:rsidRPr="00E00191">
        <w:rPr>
          <w:rFonts w:asciiTheme="majorBidi" w:hAnsiTheme="majorBidi" w:cstheme="majorBidi"/>
        </w:rPr>
        <w:t xml:space="preserve"> defines service quality as the degree to which customers' assessments of the service's performance deviate from their normative expectations for the service </w:t>
      </w:r>
      <w:r w:rsidRPr="00E00191">
        <w:rPr>
          <w:rFonts w:asciiTheme="majorBidi" w:hAnsiTheme="majorBidi" w:cstheme="majorBidi"/>
          <w:noProof/>
        </w:rPr>
        <w:t>(Parasuraman, Zeithaml et al. 1988)</w:t>
      </w:r>
      <w:r w:rsidRPr="00E00191">
        <w:rPr>
          <w:rFonts w:asciiTheme="majorBidi" w:hAnsiTheme="majorBidi" w:cstheme="majorBidi"/>
        </w:rPr>
        <w:t xml:space="preserve">. They were authors who designed the SERVQUAL scale. Five deciding service qualities remained from the original SERVQUAL's ten, as significant connections between several of the criteria were found during a comprehensive statistical analysis conducted in 1988. Tangibles, </w:t>
      </w:r>
      <w:r w:rsidRPr="00E00191">
        <w:rPr>
          <w:rFonts w:asciiTheme="majorBidi" w:hAnsiTheme="majorBidi" w:cstheme="majorBidi"/>
        </w:rPr>
        <w:lastRenderedPageBreak/>
        <w:t xml:space="preserve">dependability, confidence, reactivity, and empathy </w:t>
      </w:r>
      <w:r w:rsidRPr="00E00191">
        <w:rPr>
          <w:rFonts w:asciiTheme="majorBidi" w:hAnsiTheme="majorBidi" w:cstheme="majorBidi"/>
          <w:noProof/>
        </w:rPr>
        <w:t>(Ramseook-Munhurrun and Nundlall 2013, Izogo and Ogba 2015)</w:t>
      </w:r>
      <w:r w:rsidRPr="00E00191">
        <w:rPr>
          <w:rFonts w:asciiTheme="majorBidi" w:hAnsiTheme="majorBidi" w:cstheme="majorBidi"/>
        </w:rPr>
        <w:t>.</w:t>
      </w:r>
    </w:p>
    <w:p w:rsidR="00D727AD" w:rsidRPr="00E00191" w:rsidRDefault="00D727AD" w:rsidP="00291A7D">
      <w:pPr>
        <w:spacing w:line="480" w:lineRule="auto"/>
        <w:ind w:firstLine="360"/>
        <w:rPr>
          <w:rFonts w:asciiTheme="majorBidi" w:hAnsiTheme="majorBidi" w:cstheme="majorBidi"/>
        </w:rPr>
      </w:pPr>
      <w:r w:rsidRPr="00E00191">
        <w:rPr>
          <w:rFonts w:asciiTheme="majorBidi" w:hAnsiTheme="majorBidi" w:cstheme="majorBidi"/>
        </w:rPr>
        <w:t>One service industry that is quickly growing and constantly feeling the consequences of globalization is education. Service quality issues, particularly those pertaining to student happiness, are a relatively recent development. To attract, meet, and retain students, education providers actively work to understand</w:t>
      </w:r>
      <w:r w:rsidR="00CE2D56">
        <w:rPr>
          <w:rFonts w:asciiTheme="majorBidi" w:hAnsiTheme="majorBidi" w:cstheme="majorBidi"/>
        </w:rPr>
        <w:t xml:space="preserve"> expectations of students </w:t>
      </w:r>
      <w:r w:rsidRPr="00E00191">
        <w:rPr>
          <w:rFonts w:asciiTheme="majorBidi" w:hAnsiTheme="majorBidi" w:cstheme="majorBidi"/>
        </w:rPr>
        <w:t xml:space="preserve">and impressions of </w:t>
      </w:r>
      <w:r w:rsidR="00CE2D56">
        <w:rPr>
          <w:rFonts w:asciiTheme="majorBidi" w:hAnsiTheme="majorBidi" w:cstheme="majorBidi"/>
        </w:rPr>
        <w:t>quality of service</w:t>
      </w:r>
      <w:r w:rsidRPr="00E00191">
        <w:rPr>
          <w:rFonts w:asciiTheme="majorBidi" w:hAnsiTheme="majorBidi" w:cstheme="majorBidi"/>
        </w:rPr>
        <w:t xml:space="preserve"> </w:t>
      </w:r>
      <w:r w:rsidRPr="00E00191">
        <w:rPr>
          <w:rFonts w:asciiTheme="majorBidi" w:hAnsiTheme="majorBidi" w:cstheme="majorBidi"/>
          <w:noProof/>
        </w:rPr>
        <w:t>(Santos et al., 2020)</w:t>
      </w:r>
      <w:r w:rsidRPr="00E00191">
        <w:rPr>
          <w:rFonts w:asciiTheme="majorBidi" w:hAnsiTheme="majorBidi" w:cstheme="majorBidi"/>
        </w:rPr>
        <w:t xml:space="preserve">. Like the corporate world, they regularly have to adjust how they assess the caliber of their offerings. Most conceptual frameworks that are used to evaluate the caliber of services are based on concepts from marketing. These frameworks quantify quality based on consumer perceptions, and they are heavily influenced by customer expectations. Some argue that the client's requirements are the only ones that should be considered when assessing quality </w:t>
      </w:r>
      <w:r w:rsidRPr="00E00191">
        <w:rPr>
          <w:rFonts w:asciiTheme="majorBidi" w:hAnsiTheme="majorBidi" w:cstheme="majorBidi"/>
          <w:noProof/>
        </w:rPr>
        <w:t>(Zeithaml 1991)</w:t>
      </w:r>
      <w:r w:rsidRPr="00E00191">
        <w:rPr>
          <w:rFonts w:asciiTheme="majorBidi" w:hAnsiTheme="majorBidi" w:cstheme="majorBidi"/>
        </w:rPr>
        <w:t>. In general, service quality promotes customer satisfaction, stimulates intention to return, and encourages recommendations. Customer satisfaction increases profitability, market shar</w:t>
      </w:r>
      <w:r w:rsidR="00291A7D">
        <w:rPr>
          <w:rFonts w:asciiTheme="majorBidi" w:hAnsiTheme="majorBidi" w:cstheme="majorBidi"/>
        </w:rPr>
        <w:t xml:space="preserve">e and return on investment. It is time for the </w:t>
      </w:r>
      <w:r w:rsidRPr="00E00191">
        <w:rPr>
          <w:rFonts w:asciiTheme="majorBidi" w:hAnsiTheme="majorBidi" w:cstheme="majorBidi"/>
        </w:rPr>
        <w:t xml:space="preserve">education sector </w:t>
      </w:r>
      <w:r w:rsidR="00291A7D">
        <w:rPr>
          <w:rFonts w:asciiTheme="majorBidi" w:hAnsiTheme="majorBidi" w:cstheme="majorBidi"/>
        </w:rPr>
        <w:t>to r</w:t>
      </w:r>
      <w:r w:rsidRPr="00E00191">
        <w:rPr>
          <w:rFonts w:asciiTheme="majorBidi" w:hAnsiTheme="majorBidi" w:cstheme="majorBidi"/>
        </w:rPr>
        <w:t xml:space="preserve">ecognize the </w:t>
      </w:r>
      <w:r w:rsidR="00291A7D" w:rsidRPr="00E00191">
        <w:rPr>
          <w:rFonts w:asciiTheme="majorBidi" w:hAnsiTheme="majorBidi" w:cstheme="majorBidi"/>
        </w:rPr>
        <w:t>significance</w:t>
      </w:r>
      <w:r w:rsidRPr="00E00191">
        <w:rPr>
          <w:rFonts w:asciiTheme="majorBidi" w:hAnsiTheme="majorBidi" w:cstheme="majorBidi"/>
        </w:rPr>
        <w:t xml:space="preserve"> of service improvements </w:t>
      </w:r>
      <w:r w:rsidR="00291A7D">
        <w:rPr>
          <w:rFonts w:asciiTheme="majorBidi" w:hAnsiTheme="majorBidi" w:cstheme="majorBidi"/>
        </w:rPr>
        <w:t>for a</w:t>
      </w:r>
      <w:r w:rsidRPr="00E00191">
        <w:rPr>
          <w:rFonts w:asciiTheme="majorBidi" w:hAnsiTheme="majorBidi" w:cstheme="majorBidi"/>
        </w:rPr>
        <w:t xml:space="preserve"> competitive </w:t>
      </w:r>
      <w:r w:rsidR="00291A7D" w:rsidRPr="00E00191">
        <w:rPr>
          <w:rFonts w:asciiTheme="majorBidi" w:hAnsiTheme="majorBidi" w:cstheme="majorBidi"/>
        </w:rPr>
        <w:t>benefit</w:t>
      </w:r>
      <w:r w:rsidRPr="00E00191">
        <w:rPr>
          <w:rFonts w:asciiTheme="majorBidi" w:hAnsiTheme="majorBidi" w:cstheme="majorBidi"/>
        </w:rPr>
        <w:t xml:space="preserve"> </w:t>
      </w:r>
      <w:r w:rsidRPr="00E00191">
        <w:rPr>
          <w:rFonts w:asciiTheme="majorBidi" w:hAnsiTheme="majorBidi" w:cstheme="majorBidi"/>
          <w:noProof/>
        </w:rPr>
        <w:t>(Trunina et al., 2021)</w:t>
      </w:r>
      <w:r w:rsidRPr="00E00191">
        <w:rPr>
          <w:rFonts w:asciiTheme="majorBidi" w:hAnsiTheme="majorBidi" w:cstheme="majorBidi"/>
        </w:rPr>
        <w:t>.</w:t>
      </w:r>
    </w:p>
    <w:p w:rsidR="00D727AD" w:rsidRPr="00E00191" w:rsidRDefault="00D727AD" w:rsidP="00D727AD">
      <w:pPr>
        <w:spacing w:line="480" w:lineRule="auto"/>
        <w:ind w:firstLine="720"/>
        <w:rPr>
          <w:rFonts w:asciiTheme="majorBidi" w:hAnsiTheme="majorBidi" w:cstheme="majorBidi"/>
        </w:rPr>
      </w:pPr>
      <w:r w:rsidRPr="00E00191">
        <w:rPr>
          <w:rFonts w:asciiTheme="majorBidi" w:hAnsiTheme="majorBidi" w:cstheme="majorBidi"/>
        </w:rPr>
        <w:t xml:space="preserve">The importance of quality in the service industry has attracted a lot of researchers to objectively investigate service quality in a range of service settings, such as long-distance phone, banking, hotels, insurance, and appliance repair. There is still disagreement on the most effective method of measuring service quality. One of the most controversial topics is the SERVQUAL scale, which </w:t>
      </w:r>
      <w:proofErr w:type="spellStart"/>
      <w:r w:rsidRPr="00E00191">
        <w:rPr>
          <w:rFonts w:asciiTheme="majorBidi" w:hAnsiTheme="majorBidi" w:cstheme="majorBidi"/>
        </w:rPr>
        <w:t>Parasuraman</w:t>
      </w:r>
      <w:proofErr w:type="spellEnd"/>
      <w:r w:rsidRPr="00E00191">
        <w:rPr>
          <w:rFonts w:asciiTheme="majorBidi" w:hAnsiTheme="majorBidi" w:cstheme="majorBidi"/>
        </w:rPr>
        <w:t xml:space="preserve"> developed to evaluate the quality of services. SERVQUAL has been used by banks, fast food chains, dry cleaners, business schools, and numerous other companies to evaluate the caliber of their services. To his </w:t>
      </w:r>
      <w:r w:rsidRPr="00E00191">
        <w:rPr>
          <w:rFonts w:asciiTheme="majorBidi" w:hAnsiTheme="majorBidi" w:cstheme="majorBidi"/>
        </w:rPr>
        <w:lastRenderedPageBreak/>
        <w:t xml:space="preserve">examination of SERVQUAL's five dimensions, Carman added context-relevant factors, such as the fact that failure rates are higher for schools and universities than for corporations or government agencies </w:t>
      </w:r>
      <w:r w:rsidRPr="00E00191">
        <w:rPr>
          <w:rFonts w:asciiTheme="majorBidi" w:hAnsiTheme="majorBidi" w:cstheme="majorBidi"/>
          <w:noProof/>
        </w:rPr>
        <w:t>(Mostafa, 2006)</w:t>
      </w:r>
      <w:r w:rsidRPr="00E00191">
        <w:rPr>
          <w:rFonts w:asciiTheme="majorBidi" w:hAnsiTheme="majorBidi" w:cstheme="majorBidi"/>
        </w:rPr>
        <w:t xml:space="preserve">. </w:t>
      </w:r>
    </w:p>
    <w:p w:rsidR="00D727AD" w:rsidRPr="00E00191" w:rsidRDefault="00D727AD" w:rsidP="00D727AD">
      <w:pPr>
        <w:spacing w:line="480" w:lineRule="auto"/>
        <w:ind w:firstLine="720"/>
        <w:rPr>
          <w:rFonts w:asciiTheme="majorBidi" w:hAnsiTheme="majorBidi" w:cstheme="majorBidi"/>
        </w:rPr>
      </w:pPr>
      <w:r w:rsidRPr="00E00191">
        <w:rPr>
          <w:rFonts w:asciiTheme="majorBidi" w:hAnsiTheme="majorBidi" w:cstheme="majorBidi"/>
        </w:rPr>
        <w:t xml:space="preserve">To evaluate service quality in education, it is essential to examine the concept of service quality in light of the situation under investigation. Evaluations of the practical basis of service quality measurement in service literatures have focused on the </w:t>
      </w:r>
      <w:r w:rsidR="00291A7D" w:rsidRPr="00E00191">
        <w:rPr>
          <w:rFonts w:asciiTheme="majorBidi" w:hAnsiTheme="majorBidi" w:cstheme="majorBidi"/>
        </w:rPr>
        <w:t>descriptions</w:t>
      </w:r>
      <w:r w:rsidRPr="00E00191">
        <w:rPr>
          <w:rFonts w:asciiTheme="majorBidi" w:hAnsiTheme="majorBidi" w:cstheme="majorBidi"/>
        </w:rPr>
        <w:t xml:space="preserve"> of quality in </w:t>
      </w:r>
      <w:r w:rsidR="00291A7D">
        <w:rPr>
          <w:rFonts w:asciiTheme="majorBidi" w:hAnsiTheme="majorBidi" w:cstheme="majorBidi"/>
        </w:rPr>
        <w:t xml:space="preserve">institutes of </w:t>
      </w:r>
      <w:r w:rsidRPr="00E00191">
        <w:rPr>
          <w:rFonts w:asciiTheme="majorBidi" w:hAnsiTheme="majorBidi" w:cstheme="majorBidi"/>
        </w:rPr>
        <w:t xml:space="preserve">higher education, service quality aspects, and service quality and customer satisfaction. Giving the island of Cyprus, and especially North Cyprus, a useful base for gauging the quality of educational services is the aim of this research </w:t>
      </w:r>
      <w:r w:rsidRPr="00E00191">
        <w:rPr>
          <w:rFonts w:asciiTheme="majorBidi" w:hAnsiTheme="majorBidi" w:cstheme="majorBidi"/>
          <w:noProof/>
        </w:rPr>
        <w:t>(Arasli et al., 2005)</w:t>
      </w:r>
      <w:r w:rsidRPr="00E00191">
        <w:rPr>
          <w:rFonts w:asciiTheme="majorBidi" w:hAnsiTheme="majorBidi" w:cstheme="majorBidi"/>
        </w:rPr>
        <w:t>.</w:t>
      </w:r>
    </w:p>
    <w:p w:rsidR="00D727AD" w:rsidRPr="00E00191" w:rsidRDefault="00D727AD" w:rsidP="00D727AD">
      <w:pPr>
        <w:spacing w:line="480" w:lineRule="auto"/>
        <w:ind w:firstLine="720"/>
        <w:rPr>
          <w:rFonts w:asciiTheme="majorBidi" w:hAnsiTheme="majorBidi" w:cstheme="majorBidi"/>
        </w:rPr>
      </w:pPr>
      <w:r w:rsidRPr="00E00191">
        <w:rPr>
          <w:rFonts w:asciiTheme="majorBidi" w:hAnsiTheme="majorBidi" w:cstheme="majorBidi"/>
        </w:rPr>
        <w:t xml:space="preserve">"How views collected from students fit into institutional quality improvement </w:t>
      </w:r>
      <w:proofErr w:type="gramStart"/>
      <w:r w:rsidRPr="00E00191">
        <w:rPr>
          <w:rFonts w:asciiTheme="majorBidi" w:hAnsiTheme="majorBidi" w:cstheme="majorBidi"/>
        </w:rPr>
        <w:t>policies</w:t>
      </w:r>
      <w:proofErr w:type="gramEnd"/>
      <w:r w:rsidRPr="00E00191">
        <w:rPr>
          <w:rFonts w:asciiTheme="majorBidi" w:hAnsiTheme="majorBidi" w:cstheme="majorBidi"/>
        </w:rPr>
        <w:t xml:space="preserve"> and processes is not always clear," according to Harvey. Moreover, setting up the conditions where student input could result in advancement "is not an easy task." SERVQUAL may gauge students' perceptions of the standard of their learning environments, but it does not gauge the quality of instruction, as Ford et al. have pointed out </w:t>
      </w:r>
      <w:r w:rsidRPr="00E00191">
        <w:rPr>
          <w:rFonts w:asciiTheme="majorBidi" w:hAnsiTheme="majorBidi" w:cstheme="majorBidi"/>
          <w:noProof/>
        </w:rPr>
        <w:t>(Nguyen et al., 2021)</w:t>
      </w:r>
      <w:r w:rsidRPr="00E00191">
        <w:rPr>
          <w:rFonts w:asciiTheme="majorBidi" w:hAnsiTheme="majorBidi" w:cstheme="majorBidi"/>
        </w:rPr>
        <w:t xml:space="preserve">. According to Oldfield and Baron, researchers employ a performance-only version of the SERVQUAL research instrument to examine how students see the caliber of the services they receive in their education, particularly those that are not immediately connected to the subject matter and style of instruction of course units. Thus, rather than concentrating on curriculum, instruction, or course content, this study aims to address the general service quality of administrative units, such as those provided by the registrar, library, faculty/school offices, rector office, dormitories, sports, health center, etc. The secondary education institutions' overall quality is improved by this </w:t>
      </w:r>
      <w:r w:rsidRPr="00E00191">
        <w:rPr>
          <w:rFonts w:asciiTheme="majorBidi" w:hAnsiTheme="majorBidi" w:cstheme="majorBidi"/>
        </w:rPr>
        <w:lastRenderedPageBreak/>
        <w:t xml:space="preserve">study's measurement of service quality </w:t>
      </w:r>
      <w:r w:rsidRPr="00E00191">
        <w:rPr>
          <w:rFonts w:asciiTheme="majorBidi" w:hAnsiTheme="majorBidi" w:cstheme="majorBidi"/>
          <w:noProof/>
        </w:rPr>
        <w:t>(Zulaiha et al., 2020)</w:t>
      </w:r>
      <w:r w:rsidRPr="00E00191">
        <w:rPr>
          <w:rFonts w:asciiTheme="majorBidi" w:hAnsiTheme="majorBidi" w:cstheme="majorBidi"/>
        </w:rPr>
        <w:t>. Thus, the purpose of the study is twofold: to find out the perception of secondary school students regarding service quality management.</w:t>
      </w:r>
    </w:p>
    <w:p w:rsidR="00D727AD" w:rsidRPr="00747A25" w:rsidRDefault="00D727AD" w:rsidP="00D727AD">
      <w:pPr>
        <w:pStyle w:val="NormalWeb"/>
        <w:spacing w:line="480" w:lineRule="auto"/>
        <w:jc w:val="both"/>
        <w:rPr>
          <w:rFonts w:asciiTheme="majorBidi" w:hAnsiTheme="majorBidi" w:cstheme="majorBidi"/>
          <w:b/>
          <w:bCs/>
        </w:rPr>
      </w:pPr>
      <w:r>
        <w:rPr>
          <w:rFonts w:asciiTheme="majorBidi" w:hAnsiTheme="majorBidi" w:cstheme="majorBidi"/>
          <w:b/>
          <w:bCs/>
        </w:rPr>
        <w:t xml:space="preserve">2.3 </w:t>
      </w:r>
      <w:r w:rsidRPr="00747A25">
        <w:rPr>
          <w:rFonts w:asciiTheme="majorBidi" w:hAnsiTheme="majorBidi" w:cstheme="majorBidi"/>
          <w:b/>
          <w:bCs/>
        </w:rPr>
        <w:t>Service quality in various education sectors</w:t>
      </w:r>
    </w:p>
    <w:p w:rsidR="00D727AD" w:rsidRPr="00E00191" w:rsidRDefault="00D727AD" w:rsidP="00291A7D">
      <w:pPr>
        <w:spacing w:line="480" w:lineRule="auto"/>
        <w:ind w:firstLine="720"/>
        <w:rPr>
          <w:rFonts w:asciiTheme="majorBidi" w:hAnsiTheme="majorBidi" w:cstheme="majorBidi"/>
        </w:rPr>
      </w:pPr>
      <w:r w:rsidRPr="00E00191">
        <w:rPr>
          <w:rFonts w:asciiTheme="majorBidi" w:hAnsiTheme="majorBidi" w:cstheme="majorBidi"/>
        </w:rPr>
        <w:t xml:space="preserve">Based on the SERVQUAL paradigm, </w:t>
      </w:r>
      <w:proofErr w:type="spellStart"/>
      <w:r w:rsidRPr="00E00191">
        <w:rPr>
          <w:rFonts w:asciiTheme="majorBidi" w:hAnsiTheme="majorBidi" w:cstheme="majorBidi"/>
        </w:rPr>
        <w:t>Zeithaml</w:t>
      </w:r>
      <w:proofErr w:type="spellEnd"/>
      <w:r w:rsidRPr="00E00191">
        <w:rPr>
          <w:rFonts w:asciiTheme="majorBidi" w:hAnsiTheme="majorBidi" w:cstheme="majorBidi"/>
        </w:rPr>
        <w:t xml:space="preserve"> et al.'s work has had a significant impact on service quality research in education </w:t>
      </w:r>
      <w:r w:rsidRPr="00E00191">
        <w:rPr>
          <w:rFonts w:asciiTheme="majorBidi" w:hAnsiTheme="majorBidi" w:cstheme="majorBidi"/>
          <w:noProof/>
        </w:rPr>
        <w:t>(Zeithaml, 1991)</w:t>
      </w:r>
      <w:r w:rsidRPr="00E00191">
        <w:rPr>
          <w:rFonts w:asciiTheme="majorBidi" w:hAnsiTheme="majorBidi" w:cstheme="majorBidi"/>
        </w:rPr>
        <w:t xml:space="preserve">. In order to create QUALED, </w:t>
      </w:r>
      <w:proofErr w:type="spellStart"/>
      <w:r w:rsidRPr="00E00191">
        <w:rPr>
          <w:rFonts w:asciiTheme="majorBidi" w:hAnsiTheme="majorBidi" w:cstheme="majorBidi"/>
        </w:rPr>
        <w:t>McElwee</w:t>
      </w:r>
      <w:proofErr w:type="spellEnd"/>
      <w:r w:rsidRPr="00E00191">
        <w:rPr>
          <w:rFonts w:asciiTheme="majorBidi" w:hAnsiTheme="majorBidi" w:cstheme="majorBidi"/>
        </w:rPr>
        <w:t xml:space="preserve"> and Redman modified the SERVQUAL paradigm to evaluate service quality in higher education. The study found just eight applicable dimensions of higher education service quality related to course supply </w:t>
      </w:r>
      <w:r w:rsidRPr="00E00191">
        <w:rPr>
          <w:rFonts w:asciiTheme="majorBidi" w:hAnsiTheme="majorBidi" w:cstheme="majorBidi"/>
          <w:noProof/>
        </w:rPr>
        <w:t>(McElwee and Redman 1993)</w:t>
      </w:r>
      <w:r w:rsidRPr="00E00191">
        <w:rPr>
          <w:rFonts w:asciiTheme="majorBidi" w:hAnsiTheme="majorBidi" w:cstheme="majorBidi"/>
        </w:rPr>
        <w:t xml:space="preserve">. The authors employed the </w:t>
      </w:r>
      <w:r w:rsidR="00291A7D">
        <w:rPr>
          <w:rFonts w:asciiTheme="majorBidi" w:hAnsiTheme="majorBidi" w:cstheme="majorBidi"/>
        </w:rPr>
        <w:t>10</w:t>
      </w:r>
      <w:r w:rsidRPr="00E00191">
        <w:rPr>
          <w:rFonts w:asciiTheme="majorBidi" w:hAnsiTheme="majorBidi" w:cstheme="majorBidi"/>
        </w:rPr>
        <w:t xml:space="preserve"> original dimensions of service quality at first, but eventually deleted the security component because it was not relevant to higher education. The expectations and preferences of undergraduates in teaching, learning, and assessment were investigated by Sanders et al </w:t>
      </w:r>
      <w:r w:rsidRPr="00E00191">
        <w:rPr>
          <w:rFonts w:asciiTheme="majorBidi" w:hAnsiTheme="majorBidi" w:cstheme="majorBidi"/>
          <w:noProof/>
        </w:rPr>
        <w:t>(Voss et al., 2007)</w:t>
      </w:r>
      <w:r w:rsidRPr="00E00191">
        <w:rPr>
          <w:rFonts w:asciiTheme="majorBidi" w:hAnsiTheme="majorBidi" w:cstheme="majorBidi"/>
        </w:rPr>
        <w:t>. </w:t>
      </w:r>
      <w:r w:rsidR="00291A7D" w:rsidRPr="00E00191">
        <w:rPr>
          <w:rFonts w:asciiTheme="majorBidi" w:hAnsiTheme="majorBidi" w:cstheme="majorBidi"/>
        </w:rPr>
        <w:t>Using</w:t>
      </w:r>
      <w:r w:rsidRPr="00E00191">
        <w:rPr>
          <w:rFonts w:asciiTheme="majorBidi" w:hAnsiTheme="majorBidi" w:cstheme="majorBidi"/>
        </w:rPr>
        <w:t xml:space="preserve"> a </w:t>
      </w:r>
      <w:r w:rsidR="00291A7D" w:rsidRPr="00E00191">
        <w:rPr>
          <w:rFonts w:asciiTheme="majorBidi" w:hAnsiTheme="majorBidi" w:cstheme="majorBidi"/>
        </w:rPr>
        <w:t>model</w:t>
      </w:r>
      <w:r w:rsidRPr="00E00191">
        <w:rPr>
          <w:rFonts w:asciiTheme="majorBidi" w:hAnsiTheme="majorBidi" w:cstheme="majorBidi"/>
        </w:rPr>
        <w:t xml:space="preserve"> of undergraduate and </w:t>
      </w:r>
      <w:r w:rsidR="00291A7D">
        <w:rPr>
          <w:rFonts w:asciiTheme="majorBidi" w:hAnsiTheme="majorBidi" w:cstheme="majorBidi"/>
        </w:rPr>
        <w:t>remot</w:t>
      </w:r>
      <w:r w:rsidRPr="00E00191">
        <w:rPr>
          <w:rFonts w:asciiTheme="majorBidi" w:hAnsiTheme="majorBidi" w:cstheme="majorBidi"/>
        </w:rPr>
        <w:t xml:space="preserve">e learning students, </w:t>
      </w:r>
      <w:proofErr w:type="spellStart"/>
      <w:r w:rsidRPr="00E00191">
        <w:rPr>
          <w:rFonts w:asciiTheme="majorBidi" w:hAnsiTheme="majorBidi" w:cstheme="majorBidi"/>
        </w:rPr>
        <w:t>LaBay</w:t>
      </w:r>
      <w:proofErr w:type="spellEnd"/>
      <w:r w:rsidRPr="00E00191">
        <w:rPr>
          <w:rFonts w:asciiTheme="majorBidi" w:hAnsiTheme="majorBidi" w:cstheme="majorBidi"/>
        </w:rPr>
        <w:t xml:space="preserve"> and </w:t>
      </w:r>
      <w:proofErr w:type="spellStart"/>
      <w:r w:rsidRPr="00E00191">
        <w:rPr>
          <w:rFonts w:asciiTheme="majorBidi" w:hAnsiTheme="majorBidi" w:cstheme="majorBidi"/>
        </w:rPr>
        <w:t>Comm</w:t>
      </w:r>
      <w:proofErr w:type="spellEnd"/>
      <w:r w:rsidRPr="00E00191">
        <w:rPr>
          <w:rFonts w:asciiTheme="majorBidi" w:hAnsiTheme="majorBidi" w:cstheme="majorBidi"/>
        </w:rPr>
        <w:t xml:space="preserve"> have created a series of </w:t>
      </w:r>
      <w:r w:rsidR="00291A7D" w:rsidRPr="00E00191">
        <w:rPr>
          <w:rFonts w:asciiTheme="majorBidi" w:hAnsiTheme="majorBidi" w:cstheme="majorBidi"/>
        </w:rPr>
        <w:t>events</w:t>
      </w:r>
      <w:r w:rsidRPr="00E00191">
        <w:rPr>
          <w:rFonts w:asciiTheme="majorBidi" w:hAnsiTheme="majorBidi" w:cstheme="majorBidi"/>
        </w:rPr>
        <w:t xml:space="preserve"> to assess the expectations and </w:t>
      </w:r>
      <w:r w:rsidR="00291A7D" w:rsidRPr="00E00191">
        <w:rPr>
          <w:rFonts w:asciiTheme="majorBidi" w:hAnsiTheme="majorBidi" w:cstheme="majorBidi"/>
        </w:rPr>
        <w:t>insights</w:t>
      </w:r>
      <w:r w:rsidRPr="00E00191">
        <w:rPr>
          <w:rFonts w:asciiTheme="majorBidi" w:hAnsiTheme="majorBidi" w:cstheme="majorBidi"/>
        </w:rPr>
        <w:t xml:space="preserve"> of students regarding their </w:t>
      </w:r>
      <w:r w:rsidR="00291A7D" w:rsidRPr="00E00191">
        <w:rPr>
          <w:rFonts w:asciiTheme="majorBidi" w:hAnsiTheme="majorBidi" w:cstheme="majorBidi"/>
        </w:rPr>
        <w:t>instructor</w:t>
      </w:r>
      <w:r w:rsidRPr="00E00191">
        <w:rPr>
          <w:rFonts w:asciiTheme="majorBidi" w:hAnsiTheme="majorBidi" w:cstheme="majorBidi"/>
        </w:rPr>
        <w:t xml:space="preserve"> </w:t>
      </w:r>
      <w:r w:rsidRPr="00E00191">
        <w:rPr>
          <w:rFonts w:asciiTheme="majorBidi" w:hAnsiTheme="majorBidi" w:cstheme="majorBidi"/>
          <w:noProof/>
        </w:rPr>
        <w:t>(LaBay &amp; Comm, 2003)</w:t>
      </w:r>
      <w:r w:rsidRPr="00E00191">
        <w:rPr>
          <w:rFonts w:asciiTheme="majorBidi" w:hAnsiTheme="majorBidi" w:cstheme="majorBidi"/>
        </w:rPr>
        <w:t xml:space="preserve">. </w:t>
      </w:r>
    </w:p>
    <w:p w:rsidR="00D727AD" w:rsidRPr="00E00191" w:rsidRDefault="00D727AD" w:rsidP="00D727AD">
      <w:pPr>
        <w:spacing w:line="480" w:lineRule="auto"/>
        <w:ind w:firstLine="720"/>
        <w:rPr>
          <w:rFonts w:asciiTheme="majorBidi" w:hAnsiTheme="majorBidi" w:cstheme="majorBidi"/>
        </w:rPr>
      </w:pPr>
      <w:r w:rsidRPr="00E00191">
        <w:rPr>
          <w:rFonts w:asciiTheme="majorBidi" w:hAnsiTheme="majorBidi" w:cstheme="majorBidi"/>
        </w:rPr>
        <w:t xml:space="preserve">Similar to this, Slade et al. modified the SERVQUAL to evaluate and contrast undergraduate students' views of service quality between those who stay in the educational system and those who quit their university before finishing their studies. The </w:t>
      </w:r>
      <w:r w:rsidR="00291A7D" w:rsidRPr="00E00191">
        <w:rPr>
          <w:rFonts w:asciiTheme="majorBidi" w:hAnsiTheme="majorBidi" w:cstheme="majorBidi"/>
        </w:rPr>
        <w:t>unique</w:t>
      </w:r>
      <w:r w:rsidRPr="00E00191">
        <w:rPr>
          <w:rFonts w:asciiTheme="majorBidi" w:hAnsiTheme="majorBidi" w:cstheme="majorBidi"/>
        </w:rPr>
        <w:t xml:space="preserve"> five service quality characteristics served as the foundation for their research, despite the fact that several components were altered to better suit the educational environment </w:t>
      </w:r>
      <w:r w:rsidRPr="00E00191">
        <w:rPr>
          <w:rFonts w:asciiTheme="majorBidi" w:hAnsiTheme="majorBidi" w:cstheme="majorBidi"/>
          <w:noProof/>
        </w:rPr>
        <w:t>(Slade et al., 2000)</w:t>
      </w:r>
      <w:r w:rsidRPr="00E00191">
        <w:rPr>
          <w:rFonts w:asciiTheme="majorBidi" w:hAnsiTheme="majorBidi" w:cstheme="majorBidi"/>
        </w:rPr>
        <w:t xml:space="preserve">. A modified SERVQUAL was also utilized by </w:t>
      </w:r>
      <w:proofErr w:type="spellStart"/>
      <w:r w:rsidRPr="00E00191">
        <w:rPr>
          <w:rFonts w:asciiTheme="majorBidi" w:hAnsiTheme="majorBidi" w:cstheme="majorBidi"/>
        </w:rPr>
        <w:t>Rigotti</w:t>
      </w:r>
      <w:proofErr w:type="spellEnd"/>
      <w:r w:rsidRPr="00E00191">
        <w:rPr>
          <w:rFonts w:asciiTheme="majorBidi" w:hAnsiTheme="majorBidi" w:cstheme="majorBidi"/>
        </w:rPr>
        <w:t xml:space="preserve"> and Pitt to assess the level of service provided by a business school's MBA and executive development programs. </w:t>
      </w:r>
      <w:r w:rsidRPr="00E00191">
        <w:rPr>
          <w:rFonts w:asciiTheme="majorBidi" w:hAnsiTheme="majorBidi" w:cstheme="majorBidi"/>
        </w:rPr>
        <w:lastRenderedPageBreak/>
        <w:t xml:space="preserve">Their findings demonstrated that, despite certain modifications being necessary, SERVQUAL's application in the education sector was deemed appropriate </w:t>
      </w:r>
      <w:r w:rsidRPr="00E00191">
        <w:rPr>
          <w:rFonts w:asciiTheme="majorBidi" w:hAnsiTheme="majorBidi" w:cstheme="majorBidi"/>
          <w:noProof/>
        </w:rPr>
        <w:t>(Rigotti &amp; Pitt, 1992)</w:t>
      </w:r>
      <w:r w:rsidRPr="00E00191">
        <w:rPr>
          <w:rFonts w:asciiTheme="majorBidi" w:hAnsiTheme="majorBidi" w:cstheme="majorBidi"/>
        </w:rPr>
        <w:t>.</w:t>
      </w:r>
    </w:p>
    <w:p w:rsidR="00D727AD" w:rsidRPr="00E00191" w:rsidRDefault="00D727AD" w:rsidP="00291A7D">
      <w:pPr>
        <w:spacing w:line="480" w:lineRule="auto"/>
        <w:ind w:firstLine="720"/>
        <w:rPr>
          <w:rFonts w:asciiTheme="majorBidi" w:hAnsiTheme="majorBidi" w:cstheme="majorBidi"/>
        </w:rPr>
      </w:pPr>
      <w:r w:rsidRPr="00E00191">
        <w:rPr>
          <w:rFonts w:asciiTheme="majorBidi" w:hAnsiTheme="majorBidi" w:cstheme="majorBidi"/>
        </w:rPr>
        <w:t xml:space="preserve">In a different study, Hampton measured the level of service quality in a </w:t>
      </w:r>
      <w:r w:rsidR="00291A7D">
        <w:rPr>
          <w:rFonts w:asciiTheme="majorBidi" w:hAnsiTheme="majorBidi" w:cstheme="majorBidi"/>
        </w:rPr>
        <w:t xml:space="preserve">professional setting of </w:t>
      </w:r>
      <w:r w:rsidRPr="00E00191">
        <w:rPr>
          <w:rFonts w:asciiTheme="majorBidi" w:hAnsiTheme="majorBidi" w:cstheme="majorBidi"/>
        </w:rPr>
        <w:t xml:space="preserve">higher education using a 45-item survey that included </w:t>
      </w:r>
      <w:r w:rsidR="00291A7D" w:rsidRPr="00E00191">
        <w:rPr>
          <w:rFonts w:asciiTheme="majorBidi" w:hAnsiTheme="majorBidi" w:cstheme="majorBidi"/>
        </w:rPr>
        <w:t>declarations</w:t>
      </w:r>
      <w:r w:rsidRPr="00E00191">
        <w:rPr>
          <w:rFonts w:asciiTheme="majorBidi" w:hAnsiTheme="majorBidi" w:cstheme="majorBidi"/>
        </w:rPr>
        <w:t xml:space="preserve"> that were </w:t>
      </w:r>
      <w:r w:rsidR="00291A7D" w:rsidRPr="00E00191">
        <w:rPr>
          <w:rFonts w:asciiTheme="majorBidi" w:hAnsiTheme="majorBidi" w:cstheme="majorBidi"/>
        </w:rPr>
        <w:t>parallel</w:t>
      </w:r>
      <w:r w:rsidRPr="00E00191">
        <w:rPr>
          <w:rFonts w:asciiTheme="majorBidi" w:hAnsiTheme="majorBidi" w:cstheme="majorBidi"/>
        </w:rPr>
        <w:t xml:space="preserve"> to those in the SERVQUAL instrument. His findings validated the application of the gap analysis method for discovering pertinent service deficiencies in higher education, as described in the </w:t>
      </w:r>
      <w:proofErr w:type="spellStart"/>
      <w:r w:rsidRPr="00E00191">
        <w:rPr>
          <w:rFonts w:asciiTheme="majorBidi" w:hAnsiTheme="majorBidi" w:cstheme="majorBidi"/>
        </w:rPr>
        <w:t>Parasuraman</w:t>
      </w:r>
      <w:proofErr w:type="spellEnd"/>
      <w:r w:rsidRPr="00E00191">
        <w:rPr>
          <w:rFonts w:asciiTheme="majorBidi" w:hAnsiTheme="majorBidi" w:cstheme="majorBidi"/>
        </w:rPr>
        <w:t xml:space="preserve"> model of service quality </w:t>
      </w:r>
      <w:r w:rsidRPr="00E00191">
        <w:rPr>
          <w:rFonts w:asciiTheme="majorBidi" w:hAnsiTheme="majorBidi" w:cstheme="majorBidi"/>
          <w:noProof/>
        </w:rPr>
        <w:t>(Hampton 1993)</w:t>
      </w:r>
      <w:r w:rsidRPr="00E00191">
        <w:rPr>
          <w:rFonts w:asciiTheme="majorBidi" w:hAnsiTheme="majorBidi" w:cstheme="majorBidi"/>
        </w:rPr>
        <w:t xml:space="preserve">. Cuthbert and Galloway discovered, however, that the SERVQUAL dimensions were unsuited for the learning environment. Since the five SERVQUAL dimensions were not supported by their data, it did not seem fit to apply this model in an educational setting </w:t>
      </w:r>
      <w:r w:rsidRPr="00E00191">
        <w:rPr>
          <w:rFonts w:asciiTheme="majorBidi" w:hAnsiTheme="majorBidi" w:cstheme="majorBidi"/>
          <w:noProof/>
        </w:rPr>
        <w:t>(Cechinel &amp; Santos, 2020)</w:t>
      </w:r>
      <w:r w:rsidRPr="00E00191">
        <w:rPr>
          <w:rFonts w:asciiTheme="majorBidi" w:hAnsiTheme="majorBidi" w:cstheme="majorBidi"/>
        </w:rPr>
        <w:t xml:space="preserve">. Ultimately, the idea of service quality in business education was examined by LeBlanc and Nguyen. They created a 38-item questionnaire based on focus groups and an analysis of pertinent literature </w:t>
      </w:r>
      <w:r w:rsidRPr="00E00191">
        <w:rPr>
          <w:rFonts w:asciiTheme="majorBidi" w:hAnsiTheme="majorBidi" w:cstheme="majorBidi"/>
          <w:noProof/>
        </w:rPr>
        <w:t>(Bagur-Femenias, Llach et al. 2023)</w:t>
      </w:r>
      <w:r w:rsidRPr="00E00191">
        <w:rPr>
          <w:rFonts w:asciiTheme="majorBidi" w:hAnsiTheme="majorBidi" w:cstheme="majorBidi"/>
        </w:rPr>
        <w:t>. After considering Carman's comments, they created a survey to find out what people thought and expected from the business school service, and their exploratory study found seven factors that affect students' assessments of the quality of the services they receive: curriculum, responsiveness, physical evidence, contact administration</w:t>
      </w:r>
      <w:r w:rsidR="00291A7D">
        <w:rPr>
          <w:rFonts w:asciiTheme="majorBidi" w:hAnsiTheme="majorBidi" w:cstheme="majorBidi"/>
        </w:rPr>
        <w:t xml:space="preserve"> </w:t>
      </w:r>
      <w:proofErr w:type="spellStart"/>
      <w:r w:rsidR="00291A7D">
        <w:rPr>
          <w:rFonts w:asciiTheme="majorBidi" w:hAnsiTheme="majorBidi" w:cstheme="majorBidi"/>
        </w:rPr>
        <w:t>personnels</w:t>
      </w:r>
      <w:proofErr w:type="spellEnd"/>
      <w:r w:rsidRPr="00E00191">
        <w:rPr>
          <w:rFonts w:asciiTheme="majorBidi" w:hAnsiTheme="majorBidi" w:cstheme="majorBidi"/>
        </w:rPr>
        <w:t xml:space="preserve">, reputation, and </w:t>
      </w:r>
      <w:r w:rsidR="00291A7D" w:rsidRPr="00E00191">
        <w:rPr>
          <w:rFonts w:asciiTheme="majorBidi" w:hAnsiTheme="majorBidi" w:cstheme="majorBidi"/>
        </w:rPr>
        <w:t>contact</w:t>
      </w:r>
      <w:r w:rsidRPr="00E00191">
        <w:rPr>
          <w:rFonts w:asciiTheme="majorBidi" w:hAnsiTheme="majorBidi" w:cstheme="majorBidi"/>
        </w:rPr>
        <w:t xml:space="preserve"> to facilities. Of these, reputation was found to be the most significant. </w:t>
      </w:r>
      <w:r w:rsidRPr="00E00191">
        <w:rPr>
          <w:rFonts w:asciiTheme="majorBidi" w:hAnsiTheme="majorBidi" w:cstheme="majorBidi"/>
          <w:noProof/>
        </w:rPr>
        <w:t>(Ramseook et al., 2010)</w:t>
      </w:r>
      <w:r w:rsidRPr="00E00191">
        <w:rPr>
          <w:rFonts w:asciiTheme="majorBidi" w:hAnsiTheme="majorBidi" w:cstheme="majorBidi"/>
        </w:rPr>
        <w:t>.</w:t>
      </w:r>
    </w:p>
    <w:p w:rsidR="00D727AD" w:rsidRPr="00E00191" w:rsidRDefault="00D727AD" w:rsidP="00D727AD">
      <w:pPr>
        <w:spacing w:line="480" w:lineRule="auto"/>
        <w:ind w:firstLine="720"/>
        <w:rPr>
          <w:rFonts w:asciiTheme="majorBidi" w:hAnsiTheme="majorBidi" w:cstheme="majorBidi"/>
        </w:rPr>
      </w:pPr>
      <w:r w:rsidRPr="00E00191">
        <w:rPr>
          <w:rFonts w:asciiTheme="majorBidi" w:hAnsiTheme="majorBidi" w:cstheme="majorBidi"/>
        </w:rPr>
        <w:t xml:space="preserve">Prior research has demonstrated that SQM has a major impact on academic performance, retention, and student happiness in the classroom. For example, Hill (1995) found that schools that prioritize quality enhancements are more likely to satisfy their </w:t>
      </w:r>
      <w:r w:rsidRPr="00E00191">
        <w:rPr>
          <w:rFonts w:asciiTheme="majorBidi" w:hAnsiTheme="majorBidi" w:cstheme="majorBidi"/>
        </w:rPr>
        <w:lastRenderedPageBreak/>
        <w:t xml:space="preserve">students and produce better educational results. This highlights the significance of service quality in higher education </w:t>
      </w:r>
      <w:r w:rsidRPr="00E00191">
        <w:rPr>
          <w:rFonts w:asciiTheme="majorBidi" w:hAnsiTheme="majorBidi" w:cstheme="majorBidi"/>
          <w:noProof/>
        </w:rPr>
        <w:t>(Muiruri &amp; Peterson, 2020)</w:t>
      </w:r>
      <w:r w:rsidRPr="00E00191">
        <w:rPr>
          <w:rFonts w:asciiTheme="majorBidi" w:hAnsiTheme="majorBidi" w:cstheme="majorBidi"/>
        </w:rPr>
        <w:t xml:space="preserve">. </w:t>
      </w:r>
    </w:p>
    <w:p w:rsidR="00D727AD" w:rsidRPr="00747A25" w:rsidRDefault="00D727AD" w:rsidP="00D727AD">
      <w:pPr>
        <w:pStyle w:val="Heading4"/>
        <w:spacing w:line="480"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2.4 </w:t>
      </w:r>
      <w:r w:rsidRPr="00747A25">
        <w:rPr>
          <w:rFonts w:asciiTheme="majorBidi" w:hAnsiTheme="majorBidi" w:cstheme="majorBidi"/>
          <w:b/>
          <w:bCs/>
          <w:color w:val="000000" w:themeColor="text1"/>
        </w:rPr>
        <w:t>Students' Perceptions of Service Quality</w:t>
      </w:r>
    </w:p>
    <w:p w:rsidR="00D727AD" w:rsidRPr="00E00191" w:rsidRDefault="00D727AD" w:rsidP="00D727AD">
      <w:pPr>
        <w:spacing w:line="480" w:lineRule="auto"/>
        <w:ind w:firstLine="720"/>
        <w:rPr>
          <w:rFonts w:asciiTheme="majorBidi" w:hAnsiTheme="majorBidi" w:cstheme="majorBidi"/>
        </w:rPr>
      </w:pPr>
      <w:r w:rsidRPr="00E00191">
        <w:rPr>
          <w:rFonts w:asciiTheme="majorBidi" w:hAnsiTheme="majorBidi" w:cstheme="majorBidi"/>
        </w:rPr>
        <w:t xml:space="preserve">To evaluate and enhance educational services, it is crucial to comprehend how students view the quality of the services they get. The way that students engage with instructors and other staff, the architectural layout of the school, and the resources that are available to them all have an impact on their perceptions. Scholars discovered a strong correlation between students' overall happiness with their educational experience and their evaluations of service quality </w:t>
      </w:r>
      <w:r w:rsidRPr="00E00191">
        <w:rPr>
          <w:rFonts w:asciiTheme="majorBidi" w:hAnsiTheme="majorBidi" w:cstheme="majorBidi"/>
          <w:noProof/>
        </w:rPr>
        <w:t>(Wider et al., 2024)</w:t>
      </w:r>
      <w:r w:rsidRPr="00E00191">
        <w:rPr>
          <w:rFonts w:asciiTheme="majorBidi" w:hAnsiTheme="majorBidi" w:cstheme="majorBidi"/>
        </w:rPr>
        <w:t>.</w:t>
      </w:r>
    </w:p>
    <w:p w:rsidR="00D727AD" w:rsidRPr="00E00191" w:rsidRDefault="00D727AD" w:rsidP="00D727AD">
      <w:pPr>
        <w:pStyle w:val="NormalWeb"/>
        <w:spacing w:line="480" w:lineRule="auto"/>
        <w:ind w:firstLine="720"/>
        <w:jc w:val="both"/>
        <w:rPr>
          <w:rFonts w:asciiTheme="majorBidi" w:hAnsiTheme="majorBidi" w:cstheme="majorBidi"/>
        </w:rPr>
      </w:pPr>
      <w:r w:rsidRPr="00E00191">
        <w:rPr>
          <w:rFonts w:asciiTheme="majorBidi" w:hAnsiTheme="majorBidi" w:cstheme="majorBidi"/>
        </w:rPr>
        <w:t xml:space="preserve">Numerous research initiatives have centered on pinpointing the pivotal elements that impact students' evaluations of service excellence. For instance, O'Neill and Palmer noted the significance of both the material and immaterial components of service quality in influencing students' opinions. Secondary school students' perceptions of service quality are greatly influenced by a number of aspects, including the accessibility of learning resources, the safety and cleanliness of the school, and the staff's and teachers' approachability and assistance </w:t>
      </w:r>
      <w:r w:rsidRPr="00E00191">
        <w:rPr>
          <w:rFonts w:asciiTheme="majorBidi" w:hAnsiTheme="majorBidi" w:cstheme="majorBidi"/>
          <w:noProof/>
        </w:rPr>
        <w:t>(Gindo et al., 2020)</w:t>
      </w:r>
      <w:r w:rsidRPr="00E00191">
        <w:rPr>
          <w:rFonts w:asciiTheme="majorBidi" w:hAnsiTheme="majorBidi" w:cstheme="majorBidi"/>
        </w:rPr>
        <w:t xml:space="preserve"> </w:t>
      </w:r>
    </w:p>
    <w:p w:rsidR="00D727AD" w:rsidRPr="00E00191" w:rsidRDefault="00CE2D56" w:rsidP="00291A7D">
      <w:pPr>
        <w:pStyle w:val="NormalWeb"/>
        <w:spacing w:line="480" w:lineRule="auto"/>
        <w:ind w:firstLine="720"/>
        <w:jc w:val="both"/>
        <w:rPr>
          <w:rFonts w:asciiTheme="majorBidi" w:hAnsiTheme="majorBidi" w:cstheme="majorBidi"/>
        </w:rPr>
      </w:pPr>
      <w:r>
        <w:rPr>
          <w:rFonts w:asciiTheme="majorBidi" w:hAnsiTheme="majorBidi" w:cstheme="majorBidi"/>
        </w:rPr>
        <w:t>Numerous studies have been done</w:t>
      </w:r>
      <w:r w:rsidR="00D727AD" w:rsidRPr="00E00191">
        <w:rPr>
          <w:rFonts w:asciiTheme="majorBidi" w:hAnsiTheme="majorBidi" w:cstheme="majorBidi"/>
        </w:rPr>
        <w:t xml:space="preserve"> in the literature to </w:t>
      </w:r>
      <w:r w:rsidRPr="00E00191">
        <w:rPr>
          <w:rFonts w:asciiTheme="majorBidi" w:hAnsiTheme="majorBidi" w:cstheme="majorBidi"/>
        </w:rPr>
        <w:t>observe</w:t>
      </w:r>
      <w:r w:rsidR="00D727AD" w:rsidRPr="00E00191">
        <w:rPr>
          <w:rFonts w:asciiTheme="majorBidi" w:hAnsiTheme="majorBidi" w:cstheme="majorBidi"/>
        </w:rPr>
        <w:t xml:space="preserve"> the connection </w:t>
      </w:r>
      <w:r w:rsidRPr="00E00191">
        <w:rPr>
          <w:rFonts w:asciiTheme="majorBidi" w:hAnsiTheme="majorBidi" w:cstheme="majorBidi"/>
        </w:rPr>
        <w:t>amid</w:t>
      </w:r>
      <w:r w:rsidR="00D727AD" w:rsidRPr="00E00191">
        <w:rPr>
          <w:rFonts w:asciiTheme="majorBidi" w:hAnsiTheme="majorBidi" w:cstheme="majorBidi"/>
        </w:rPr>
        <w:t xml:space="preserve"> student results and perceived service quality. Increased student satisfaction is linked to high service quality, and this has a favorable impact on retention rates and academic achievement. Perceived service quality in </w:t>
      </w:r>
      <w:r w:rsidR="00291A7D">
        <w:rPr>
          <w:rFonts w:asciiTheme="majorBidi" w:hAnsiTheme="majorBidi" w:cstheme="majorBidi"/>
        </w:rPr>
        <w:t xml:space="preserve">universities and other </w:t>
      </w:r>
      <w:r w:rsidR="00D727AD" w:rsidRPr="00E00191">
        <w:rPr>
          <w:rFonts w:asciiTheme="majorBidi" w:hAnsiTheme="majorBidi" w:cstheme="majorBidi"/>
        </w:rPr>
        <w:t xml:space="preserve">higher institutions has a substantial impact on students' satisfaction and loyalty to the institution, according to a study by </w:t>
      </w:r>
      <w:proofErr w:type="spellStart"/>
      <w:r w:rsidR="00D727AD" w:rsidRPr="00E00191">
        <w:rPr>
          <w:rFonts w:asciiTheme="majorBidi" w:hAnsiTheme="majorBidi" w:cstheme="majorBidi"/>
        </w:rPr>
        <w:t>Annamdevula</w:t>
      </w:r>
      <w:proofErr w:type="spellEnd"/>
      <w:r w:rsidR="00D727AD" w:rsidRPr="00E00191">
        <w:rPr>
          <w:rFonts w:asciiTheme="majorBidi" w:hAnsiTheme="majorBidi" w:cstheme="majorBidi"/>
        </w:rPr>
        <w:t xml:space="preserve"> and </w:t>
      </w:r>
      <w:proofErr w:type="spellStart"/>
      <w:r w:rsidR="00D727AD" w:rsidRPr="00E00191">
        <w:rPr>
          <w:rFonts w:asciiTheme="majorBidi" w:hAnsiTheme="majorBidi" w:cstheme="majorBidi"/>
        </w:rPr>
        <w:t>Bellamkonda</w:t>
      </w:r>
      <w:proofErr w:type="spellEnd"/>
      <w:r w:rsidR="00D727AD" w:rsidRPr="00E00191">
        <w:rPr>
          <w:rFonts w:asciiTheme="majorBidi" w:hAnsiTheme="majorBidi" w:cstheme="majorBidi"/>
        </w:rPr>
        <w:t xml:space="preserve"> </w:t>
      </w:r>
      <w:r w:rsidR="00D727AD" w:rsidRPr="00E00191">
        <w:rPr>
          <w:rFonts w:asciiTheme="majorBidi" w:hAnsiTheme="majorBidi" w:cstheme="majorBidi"/>
          <w:noProof/>
        </w:rPr>
        <w:t>(Annamdevula &amp; Bellamkonda, 2016)</w:t>
      </w:r>
      <w:r w:rsidR="00D727AD" w:rsidRPr="00E00191">
        <w:rPr>
          <w:rFonts w:asciiTheme="majorBidi" w:hAnsiTheme="majorBidi" w:cstheme="majorBidi"/>
        </w:rPr>
        <w:t xml:space="preserve">. The </w:t>
      </w:r>
      <w:r w:rsidR="00D727AD" w:rsidRPr="00E00191">
        <w:rPr>
          <w:rFonts w:asciiTheme="majorBidi" w:hAnsiTheme="majorBidi" w:cstheme="majorBidi"/>
        </w:rPr>
        <w:lastRenderedPageBreak/>
        <w:t xml:space="preserve">influence of service quality on student results is also noteworthy in the </w:t>
      </w:r>
      <w:r w:rsidR="00291A7D" w:rsidRPr="00E00191">
        <w:rPr>
          <w:rFonts w:asciiTheme="majorBidi" w:hAnsiTheme="majorBidi" w:cstheme="majorBidi"/>
        </w:rPr>
        <w:t>framework</w:t>
      </w:r>
      <w:r w:rsidR="00D727AD" w:rsidRPr="00E00191">
        <w:rPr>
          <w:rFonts w:asciiTheme="majorBidi" w:hAnsiTheme="majorBidi" w:cstheme="majorBidi"/>
        </w:rPr>
        <w:t xml:space="preserve"> of secondary education. Pupils who experience high service quality perceptions are more </w:t>
      </w:r>
      <w:r w:rsidR="00291A7D" w:rsidRPr="00E00191">
        <w:rPr>
          <w:rFonts w:asciiTheme="majorBidi" w:hAnsiTheme="majorBidi" w:cstheme="majorBidi"/>
        </w:rPr>
        <w:t>prospective</w:t>
      </w:r>
      <w:r w:rsidR="00D727AD" w:rsidRPr="00E00191">
        <w:rPr>
          <w:rFonts w:asciiTheme="majorBidi" w:hAnsiTheme="majorBidi" w:cstheme="majorBidi"/>
        </w:rPr>
        <w:t xml:space="preserve"> to participate in school activities, be actively involved in their academics, and perform better academically. On the other hand, low-quality services can cause discontent, disengagement, and increased dropout rates </w:t>
      </w:r>
      <w:r w:rsidR="00D727AD" w:rsidRPr="00E00191">
        <w:rPr>
          <w:rFonts w:asciiTheme="majorBidi" w:hAnsiTheme="majorBidi" w:cstheme="majorBidi"/>
          <w:noProof/>
        </w:rPr>
        <w:t>(Binh et al., 2023)</w:t>
      </w:r>
      <w:r w:rsidR="00D727AD" w:rsidRPr="00E00191">
        <w:rPr>
          <w:rFonts w:asciiTheme="majorBidi" w:hAnsiTheme="majorBidi" w:cstheme="majorBidi"/>
        </w:rPr>
        <w:t>.</w:t>
      </w:r>
    </w:p>
    <w:p w:rsidR="00D727AD" w:rsidRPr="00E00191" w:rsidRDefault="00D727AD" w:rsidP="00282CEA">
      <w:pPr>
        <w:spacing w:line="480" w:lineRule="auto"/>
        <w:ind w:firstLine="720"/>
        <w:rPr>
          <w:rFonts w:asciiTheme="majorBidi" w:hAnsiTheme="majorBidi" w:cstheme="majorBidi"/>
        </w:rPr>
      </w:pPr>
      <w:r w:rsidRPr="00E00191">
        <w:rPr>
          <w:rFonts w:asciiTheme="majorBidi" w:hAnsiTheme="majorBidi" w:cstheme="majorBidi"/>
        </w:rPr>
        <w:t xml:space="preserve">Accurately capturing students' perspectives through valid and trustworthy instruments is necessary for measuring service quality in educational contexts. For this aim, the SERVQUAL model has been widely adopted, with its dimensions modified to suit the unique needs of educational institutions. Data on </w:t>
      </w:r>
      <w:r w:rsidR="00282CEA" w:rsidRPr="00E00191">
        <w:rPr>
          <w:rFonts w:asciiTheme="majorBidi" w:hAnsiTheme="majorBidi" w:cstheme="majorBidi"/>
        </w:rPr>
        <w:t>empathy</w:t>
      </w:r>
      <w:r w:rsidR="00282CEA">
        <w:rPr>
          <w:rFonts w:asciiTheme="majorBidi" w:hAnsiTheme="majorBidi" w:cstheme="majorBidi"/>
        </w:rPr>
        <w:t xml:space="preserve">, </w:t>
      </w:r>
      <w:r w:rsidRPr="00E00191">
        <w:rPr>
          <w:rFonts w:asciiTheme="majorBidi" w:hAnsiTheme="majorBidi" w:cstheme="majorBidi"/>
        </w:rPr>
        <w:t xml:space="preserve">reliability, responsiveness, assurance, and </w:t>
      </w:r>
      <w:r w:rsidR="00282CEA">
        <w:rPr>
          <w:rFonts w:asciiTheme="majorBidi" w:hAnsiTheme="majorBidi" w:cstheme="majorBidi"/>
        </w:rPr>
        <w:t>tangibility</w:t>
      </w:r>
      <w:r w:rsidRPr="00E00191">
        <w:rPr>
          <w:rFonts w:asciiTheme="majorBidi" w:hAnsiTheme="majorBidi" w:cstheme="majorBidi"/>
        </w:rPr>
        <w:t xml:space="preserve"> are only a few of the components of service quality that have been gathered through surveys and questionnaires built on the SERVQUAL model. Similar approaches have been used in secondary education. Sultan and Wong's research demonstrated the SERVQUAL model's efficacy in gauging service quality in higher education </w:t>
      </w:r>
      <w:r w:rsidRPr="00E00191">
        <w:rPr>
          <w:rFonts w:asciiTheme="majorBidi" w:hAnsiTheme="majorBidi" w:cstheme="majorBidi"/>
          <w:noProof/>
        </w:rPr>
        <w:t>(Sultan et al., 2022)</w:t>
      </w:r>
      <w:r w:rsidRPr="00E00191">
        <w:rPr>
          <w:rFonts w:asciiTheme="majorBidi" w:hAnsiTheme="majorBidi" w:cstheme="majorBidi"/>
        </w:rPr>
        <w:t xml:space="preserve">. These tools assist educational institutions in creating strategies to improve service quality by offering insightful information about areas that need improvement </w:t>
      </w:r>
      <w:r w:rsidRPr="00E00191">
        <w:rPr>
          <w:rFonts w:asciiTheme="majorBidi" w:hAnsiTheme="majorBidi" w:cstheme="majorBidi"/>
          <w:noProof/>
        </w:rPr>
        <w:t>(Budiharso &amp;Tarman, 2020)</w:t>
      </w:r>
      <w:r w:rsidRPr="00E00191">
        <w:rPr>
          <w:rFonts w:asciiTheme="majorBidi" w:hAnsiTheme="majorBidi" w:cstheme="majorBidi"/>
        </w:rPr>
        <w:t>.</w:t>
      </w:r>
    </w:p>
    <w:p w:rsidR="00D727AD" w:rsidRPr="00E00191" w:rsidRDefault="00D727AD" w:rsidP="00D727AD">
      <w:pPr>
        <w:spacing w:line="480" w:lineRule="auto"/>
        <w:ind w:firstLine="720"/>
        <w:rPr>
          <w:rFonts w:asciiTheme="majorBidi" w:hAnsiTheme="majorBidi" w:cstheme="majorBidi"/>
        </w:rPr>
      </w:pPr>
      <w:r w:rsidRPr="00E00191">
        <w:rPr>
          <w:rFonts w:asciiTheme="majorBidi" w:hAnsiTheme="majorBidi" w:cstheme="majorBidi"/>
        </w:rPr>
        <w:t xml:space="preserve">Although a lot of study has been done on SQM in higher education, additional studies that are primarily focused on secondary education are needed, especially in developing nations like Punjab. Previous studies frequently ignore the particular difficulties and environments seen in secondary education. Subsequent investigations ought to delve into the distinct requirements and viewpoints of high school pupils, scrutinize the influence of diverse aspects of service quality on diverse student results, and formulate customized approaches for executing service quality management in secondary </w:t>
      </w:r>
      <w:r w:rsidRPr="00E00191">
        <w:rPr>
          <w:rFonts w:asciiTheme="majorBidi" w:hAnsiTheme="majorBidi" w:cstheme="majorBidi"/>
        </w:rPr>
        <w:lastRenderedPageBreak/>
        <w:t xml:space="preserve">education. The study of the literature emphasizes the significance of service quality management in secondary education as well as how it affects student results and satisfaction. Education institutions can improve the quality of their services and create a better learning environment by comprehending and resolving the attitudes of secondary school students regarding service quality </w:t>
      </w:r>
      <w:r w:rsidRPr="00E00191">
        <w:rPr>
          <w:rFonts w:asciiTheme="majorBidi" w:hAnsiTheme="majorBidi" w:cstheme="majorBidi"/>
          <w:noProof/>
        </w:rPr>
        <w:t>(Iro-Idoro &amp; Ayodele, 2014)</w:t>
      </w:r>
      <w:r w:rsidR="00291A7D">
        <w:rPr>
          <w:rFonts w:asciiTheme="majorBidi" w:hAnsiTheme="majorBidi" w:cstheme="majorBidi"/>
        </w:rPr>
        <w:t>. The current</w:t>
      </w:r>
      <w:r w:rsidRPr="00E00191">
        <w:rPr>
          <w:rFonts w:asciiTheme="majorBidi" w:hAnsiTheme="majorBidi" w:cstheme="majorBidi"/>
        </w:rPr>
        <w:t xml:space="preserve"> study aims to </w:t>
      </w:r>
      <w:r w:rsidR="00291A7D" w:rsidRPr="00E00191">
        <w:rPr>
          <w:rFonts w:asciiTheme="majorBidi" w:hAnsiTheme="majorBidi" w:cstheme="majorBidi"/>
        </w:rPr>
        <w:t>seal</w:t>
      </w:r>
      <w:r w:rsidRPr="00E00191">
        <w:rPr>
          <w:rFonts w:asciiTheme="majorBidi" w:hAnsiTheme="majorBidi" w:cstheme="majorBidi"/>
        </w:rPr>
        <w:t xml:space="preserve"> the gaps in existing research by </w:t>
      </w:r>
      <w:r w:rsidR="00291A7D" w:rsidRPr="00E00191">
        <w:rPr>
          <w:rFonts w:asciiTheme="majorBidi" w:hAnsiTheme="majorBidi" w:cstheme="majorBidi"/>
        </w:rPr>
        <w:t>concentrating</w:t>
      </w:r>
      <w:r w:rsidRPr="00E00191">
        <w:rPr>
          <w:rFonts w:asciiTheme="majorBidi" w:hAnsiTheme="majorBidi" w:cstheme="majorBidi"/>
        </w:rPr>
        <w:t xml:space="preserve"> on the perceptions of secondary school students in Punjab and providing insights for improving SQM in this context.</w:t>
      </w:r>
    </w:p>
    <w:p w:rsidR="00D727AD" w:rsidRPr="00747A25" w:rsidRDefault="00D727AD" w:rsidP="00D727AD">
      <w:pPr>
        <w:pStyle w:val="Heading1"/>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2.5 </w:t>
      </w:r>
      <w:r w:rsidRPr="00747A25">
        <w:rPr>
          <w:rFonts w:asciiTheme="majorBidi" w:hAnsiTheme="majorBidi" w:cstheme="majorBidi"/>
          <w:color w:val="000000" w:themeColor="text1"/>
          <w:sz w:val="24"/>
          <w:szCs w:val="24"/>
        </w:rPr>
        <w:t>Conceptual Framework of the Study</w:t>
      </w:r>
    </w:p>
    <w:p w:rsidR="00D727AD" w:rsidRPr="00E00191" w:rsidRDefault="00D727AD" w:rsidP="00D727AD">
      <w:pPr>
        <w:spacing w:line="480" w:lineRule="auto"/>
        <w:ind w:firstLine="720"/>
        <w:rPr>
          <w:rFonts w:asciiTheme="majorBidi" w:hAnsiTheme="majorBidi" w:cstheme="majorBidi"/>
        </w:rPr>
      </w:pPr>
      <w:r w:rsidRPr="00E00191">
        <w:rPr>
          <w:rFonts w:asciiTheme="majorBidi" w:hAnsiTheme="majorBidi" w:cstheme="majorBidi"/>
        </w:rPr>
        <w:t>A few of the components that make up Service Quality Management (SQM) are facilities, instructional quality, administrative responsiveness, extracurricular activities, and support services. Staff competency, leadership, resources, and school policy all have an impact on SQM procedures. Additionally, how well pupils believe the services provided in their secondary school setting affects how satisfied they are. It includes elements like total experience, emotional well-being, social pleasure, and intellectual fulfillment</w:t>
      </w:r>
      <w:r w:rsidRPr="00E00191">
        <w:rPr>
          <w:rFonts w:asciiTheme="majorBidi" w:hAnsiTheme="majorBidi" w:cstheme="majorBidi"/>
          <w:color w:val="000000" w:themeColor="text1"/>
        </w:rPr>
        <w:t xml:space="preserve"> </w:t>
      </w:r>
      <w:r w:rsidRPr="00E00191">
        <w:rPr>
          <w:rFonts w:asciiTheme="majorBidi" w:hAnsiTheme="majorBidi" w:cstheme="majorBidi"/>
          <w:noProof/>
          <w:color w:val="000000" w:themeColor="text1"/>
        </w:rPr>
        <w:t>(Glaveli et al., 2023)</w:t>
      </w:r>
      <w:r w:rsidRPr="00E00191">
        <w:rPr>
          <w:rFonts w:asciiTheme="majorBidi" w:hAnsiTheme="majorBidi" w:cstheme="majorBidi"/>
          <w:color w:val="000000" w:themeColor="text1"/>
        </w:rPr>
        <w:t>.</w:t>
      </w:r>
    </w:p>
    <w:p w:rsidR="00D727AD" w:rsidRPr="00E00191" w:rsidRDefault="00D727AD" w:rsidP="00D727AD">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It is evident that service quality (SQ) has consistently been a necessary precondition for guaranteeing client </w:t>
      </w:r>
      <w:r w:rsidR="00291A7D" w:rsidRPr="00E00191">
        <w:rPr>
          <w:rFonts w:asciiTheme="majorBidi" w:hAnsiTheme="majorBidi" w:cstheme="majorBidi"/>
          <w:color w:val="000000" w:themeColor="text1"/>
        </w:rPr>
        <w:t>gratification</w:t>
      </w:r>
      <w:r w:rsidRPr="00E00191">
        <w:rPr>
          <w:rFonts w:asciiTheme="majorBidi" w:hAnsiTheme="majorBidi" w:cstheme="majorBidi"/>
          <w:color w:val="000000" w:themeColor="text1"/>
        </w:rPr>
        <w:t xml:space="preserve"> in order to sustain customer loyalty and long-term relationships </w:t>
      </w:r>
      <w:r w:rsidRPr="00E00191">
        <w:rPr>
          <w:rFonts w:asciiTheme="majorBidi" w:hAnsiTheme="majorBidi" w:cstheme="majorBidi"/>
          <w:noProof/>
          <w:color w:val="000000" w:themeColor="text1"/>
        </w:rPr>
        <w:t>(Alexandris et al., 2004)</w:t>
      </w:r>
      <w:r w:rsidRPr="00E00191">
        <w:rPr>
          <w:rFonts w:asciiTheme="majorBidi" w:hAnsiTheme="majorBidi" w:cstheme="majorBidi"/>
          <w:color w:val="000000" w:themeColor="text1"/>
        </w:rPr>
        <w:t xml:space="preserve">. </w:t>
      </w:r>
      <w:proofErr w:type="spellStart"/>
      <w:r w:rsidRPr="00E00191">
        <w:rPr>
          <w:rFonts w:asciiTheme="majorBidi" w:hAnsiTheme="majorBidi" w:cstheme="majorBidi"/>
        </w:rPr>
        <w:t>Lassar</w:t>
      </w:r>
      <w:proofErr w:type="spellEnd"/>
      <w:r w:rsidRPr="00E00191">
        <w:rPr>
          <w:rFonts w:asciiTheme="majorBidi" w:hAnsiTheme="majorBidi" w:cstheme="majorBidi"/>
        </w:rPr>
        <w:t xml:space="preserve"> et al. assert that because customer satisfaction (CS) has an exceptionally high </w:t>
      </w:r>
      <w:r w:rsidR="00291A7D" w:rsidRPr="00E00191">
        <w:rPr>
          <w:rFonts w:asciiTheme="majorBidi" w:hAnsiTheme="majorBidi" w:cstheme="majorBidi"/>
        </w:rPr>
        <w:t>fiscal</w:t>
      </w:r>
      <w:r w:rsidRPr="00E00191">
        <w:rPr>
          <w:rFonts w:asciiTheme="majorBidi" w:hAnsiTheme="majorBidi" w:cstheme="majorBidi"/>
        </w:rPr>
        <w:t xml:space="preserve"> value for service organizations in a highly competitive business climate, it is imperative to </w:t>
      </w:r>
      <w:r w:rsidR="000018D4" w:rsidRPr="00E00191">
        <w:rPr>
          <w:rFonts w:asciiTheme="majorBidi" w:hAnsiTheme="majorBidi" w:cstheme="majorBidi"/>
        </w:rPr>
        <w:t>comprehend</w:t>
      </w:r>
      <w:r w:rsidRPr="00E00191">
        <w:rPr>
          <w:rFonts w:asciiTheme="majorBidi" w:hAnsiTheme="majorBidi" w:cstheme="majorBidi"/>
        </w:rPr>
        <w:t xml:space="preserve"> the </w:t>
      </w:r>
      <w:r w:rsidR="000018D4" w:rsidRPr="00E00191">
        <w:rPr>
          <w:rFonts w:asciiTheme="majorBidi" w:hAnsiTheme="majorBidi" w:cstheme="majorBidi"/>
        </w:rPr>
        <w:t>backgrounds</w:t>
      </w:r>
      <w:r w:rsidRPr="00E00191">
        <w:rPr>
          <w:rFonts w:asciiTheme="majorBidi" w:hAnsiTheme="majorBidi" w:cstheme="majorBidi"/>
        </w:rPr>
        <w:t xml:space="preserve"> and </w:t>
      </w:r>
      <w:r w:rsidR="000018D4" w:rsidRPr="00E00191">
        <w:rPr>
          <w:rFonts w:asciiTheme="majorBidi" w:hAnsiTheme="majorBidi" w:cstheme="majorBidi"/>
        </w:rPr>
        <w:t>elements</w:t>
      </w:r>
      <w:r w:rsidRPr="00E00191">
        <w:rPr>
          <w:rFonts w:asciiTheme="majorBidi" w:hAnsiTheme="majorBidi" w:cstheme="majorBidi"/>
        </w:rPr>
        <w:t xml:space="preserve"> of C</w:t>
      </w:r>
      <w:r w:rsidR="000018D4">
        <w:rPr>
          <w:rFonts w:asciiTheme="majorBidi" w:hAnsiTheme="majorBidi" w:cstheme="majorBidi"/>
        </w:rPr>
        <w:t xml:space="preserve">ustomer </w:t>
      </w:r>
      <w:r w:rsidRPr="00E00191">
        <w:rPr>
          <w:rFonts w:asciiTheme="majorBidi" w:hAnsiTheme="majorBidi" w:cstheme="majorBidi"/>
        </w:rPr>
        <w:t>S</w:t>
      </w:r>
      <w:r w:rsidR="000018D4">
        <w:rPr>
          <w:rFonts w:asciiTheme="majorBidi" w:hAnsiTheme="majorBidi" w:cstheme="majorBidi"/>
        </w:rPr>
        <w:t>atisfaction</w:t>
      </w:r>
      <w:r w:rsidRPr="00E00191">
        <w:rPr>
          <w:rFonts w:asciiTheme="majorBidi" w:hAnsiTheme="majorBidi" w:cstheme="majorBidi"/>
          <w:color w:val="000000" w:themeColor="text1"/>
        </w:rPr>
        <w:t xml:space="preserve"> </w:t>
      </w:r>
      <w:r w:rsidRPr="00E00191">
        <w:rPr>
          <w:rFonts w:asciiTheme="majorBidi" w:hAnsiTheme="majorBidi" w:cstheme="majorBidi"/>
          <w:noProof/>
          <w:color w:val="000000" w:themeColor="text1"/>
        </w:rPr>
        <w:t>(Lassar et al., 2000)</w:t>
      </w:r>
      <w:r w:rsidRPr="00E00191">
        <w:rPr>
          <w:rFonts w:asciiTheme="majorBidi" w:hAnsiTheme="majorBidi" w:cstheme="majorBidi"/>
          <w:color w:val="000000" w:themeColor="text1"/>
        </w:rPr>
        <w:t xml:space="preserve">. </w:t>
      </w:r>
      <w:proofErr w:type="spellStart"/>
      <w:r w:rsidRPr="00E00191">
        <w:rPr>
          <w:rFonts w:asciiTheme="majorBidi" w:hAnsiTheme="majorBidi" w:cstheme="majorBidi"/>
          <w:color w:val="000000" w:themeColor="text1"/>
        </w:rPr>
        <w:t>Bitner</w:t>
      </w:r>
      <w:proofErr w:type="spellEnd"/>
      <w:r w:rsidRPr="00E00191">
        <w:rPr>
          <w:rFonts w:asciiTheme="majorBidi" w:hAnsiTheme="majorBidi" w:cstheme="majorBidi"/>
          <w:color w:val="000000" w:themeColor="text1"/>
        </w:rPr>
        <w:t xml:space="preserve"> provides additional evidence to corroborate this claim, having studied 145 travelers and discovered that SQ has been a significant factor in CS </w:t>
      </w:r>
      <w:r w:rsidRPr="00E00191">
        <w:rPr>
          <w:rFonts w:asciiTheme="majorBidi" w:hAnsiTheme="majorBidi" w:cstheme="majorBidi"/>
          <w:noProof/>
          <w:color w:val="000000" w:themeColor="text1"/>
        </w:rPr>
        <w:t>(Bitner, 1990)</w:t>
      </w:r>
      <w:r w:rsidRPr="00E00191">
        <w:rPr>
          <w:rFonts w:asciiTheme="majorBidi" w:hAnsiTheme="majorBidi" w:cstheme="majorBidi"/>
          <w:color w:val="000000" w:themeColor="text1"/>
        </w:rPr>
        <w:t xml:space="preserve">. </w:t>
      </w:r>
    </w:p>
    <w:p w:rsidR="00D727AD" w:rsidRPr="00E00191" w:rsidRDefault="000018D4" w:rsidP="000018D4">
      <w:pPr>
        <w:spacing w:line="480" w:lineRule="auto"/>
        <w:ind w:firstLine="720"/>
        <w:rPr>
          <w:rFonts w:asciiTheme="majorBidi" w:hAnsiTheme="majorBidi" w:cstheme="majorBidi"/>
          <w:color w:val="000000" w:themeColor="text1"/>
        </w:rPr>
      </w:pPr>
      <w:r>
        <w:rPr>
          <w:rFonts w:asciiTheme="majorBidi" w:hAnsiTheme="majorBidi" w:cstheme="majorBidi"/>
          <w:color w:val="000000" w:themeColor="text1"/>
        </w:rPr>
        <w:lastRenderedPageBreak/>
        <w:t xml:space="preserve">Initial study by </w:t>
      </w:r>
      <w:proofErr w:type="spellStart"/>
      <w:r>
        <w:rPr>
          <w:rFonts w:asciiTheme="majorBidi" w:hAnsiTheme="majorBidi" w:cstheme="majorBidi"/>
          <w:color w:val="000000" w:themeColor="text1"/>
        </w:rPr>
        <w:t>Bigne</w:t>
      </w:r>
      <w:proofErr w:type="spellEnd"/>
      <w:r>
        <w:rPr>
          <w:rFonts w:asciiTheme="majorBidi" w:hAnsiTheme="majorBidi" w:cstheme="majorBidi"/>
          <w:color w:val="000000" w:themeColor="text1"/>
        </w:rPr>
        <w:t xml:space="preserve"> and his colleagues </w:t>
      </w:r>
      <w:r w:rsidRPr="00E00191">
        <w:rPr>
          <w:rFonts w:asciiTheme="majorBidi" w:hAnsiTheme="majorBidi" w:cstheme="majorBidi"/>
          <w:color w:val="000000" w:themeColor="text1"/>
        </w:rPr>
        <w:t>exposed</w:t>
      </w:r>
      <w:r w:rsidR="00D727AD" w:rsidRPr="00E00191">
        <w:rPr>
          <w:rFonts w:asciiTheme="majorBidi" w:hAnsiTheme="majorBidi" w:cstheme="majorBidi"/>
          <w:color w:val="000000" w:themeColor="text1"/>
        </w:rPr>
        <w:t xml:space="preserve"> that the </w:t>
      </w:r>
      <w:r>
        <w:rPr>
          <w:rFonts w:asciiTheme="majorBidi" w:hAnsiTheme="majorBidi" w:cstheme="majorBidi"/>
          <w:color w:val="000000" w:themeColor="text1"/>
        </w:rPr>
        <w:t>service quality has a direct relationship with satisfaction</w:t>
      </w:r>
      <w:r w:rsidR="00D727AD" w:rsidRPr="00E00191">
        <w:rPr>
          <w:rFonts w:asciiTheme="majorBidi" w:hAnsiTheme="majorBidi" w:cstheme="majorBidi"/>
          <w:color w:val="000000" w:themeColor="text1"/>
        </w:rPr>
        <w:t xml:space="preserve"> </w:t>
      </w:r>
      <w:r w:rsidR="00D727AD" w:rsidRPr="00E00191">
        <w:rPr>
          <w:rFonts w:asciiTheme="majorBidi" w:hAnsiTheme="majorBidi" w:cstheme="majorBidi"/>
          <w:noProof/>
          <w:color w:val="000000" w:themeColor="text1"/>
        </w:rPr>
        <w:t>(Bigne et al., 2003)</w:t>
      </w:r>
      <w:r w:rsidR="00D727AD" w:rsidRPr="00E00191">
        <w:rPr>
          <w:rFonts w:asciiTheme="majorBidi" w:hAnsiTheme="majorBidi" w:cstheme="majorBidi"/>
          <w:color w:val="000000" w:themeColor="text1"/>
        </w:rPr>
        <w:t xml:space="preserve">. According to a study conducted in a higher education environment by Ham and </w:t>
      </w:r>
      <w:r>
        <w:rPr>
          <w:rFonts w:asciiTheme="majorBidi" w:hAnsiTheme="majorBidi" w:cstheme="majorBidi"/>
          <w:color w:val="000000" w:themeColor="text1"/>
        </w:rPr>
        <w:t>co</w:t>
      </w:r>
      <w:r w:rsidR="00D727AD" w:rsidRPr="00E00191">
        <w:rPr>
          <w:rFonts w:asciiTheme="majorBidi" w:hAnsiTheme="majorBidi" w:cstheme="majorBidi"/>
          <w:color w:val="000000" w:themeColor="text1"/>
        </w:rPr>
        <w:t xml:space="preserve">, there is a substantial positive association between SQ and student satisfaction (SS), with the reliability component having the largest relationship with SS. This is followed by the dimensions of </w:t>
      </w:r>
      <w:r>
        <w:rPr>
          <w:rFonts w:asciiTheme="majorBidi" w:hAnsiTheme="majorBidi" w:cstheme="majorBidi"/>
          <w:color w:val="000000" w:themeColor="text1"/>
        </w:rPr>
        <w:t>reliability, assurance, tangibility</w:t>
      </w:r>
      <w:r w:rsidR="00D727AD" w:rsidRPr="00E00191">
        <w:rPr>
          <w:rFonts w:asciiTheme="majorBidi" w:hAnsiTheme="majorBidi" w:cstheme="majorBidi"/>
          <w:color w:val="000000" w:themeColor="text1"/>
        </w:rPr>
        <w:t xml:space="preserve">, empathy and responsiveness </w:t>
      </w:r>
      <w:r w:rsidR="00D727AD" w:rsidRPr="00E00191">
        <w:rPr>
          <w:rFonts w:asciiTheme="majorBidi" w:hAnsiTheme="majorBidi" w:cstheme="majorBidi"/>
          <w:noProof/>
          <w:color w:val="000000" w:themeColor="text1"/>
        </w:rPr>
        <w:t>(Ham &amp; Hayduk, 2003)</w:t>
      </w:r>
      <w:r w:rsidR="00D727AD" w:rsidRPr="00E00191">
        <w:rPr>
          <w:rFonts w:asciiTheme="majorBidi" w:hAnsiTheme="majorBidi" w:cstheme="majorBidi"/>
          <w:color w:val="000000" w:themeColor="text1"/>
        </w:rPr>
        <w:t xml:space="preserve">. This strengthens the claim that the tool can be tailored to any service organization with only modest adjustments </w:t>
      </w:r>
      <w:r w:rsidR="00D727AD" w:rsidRPr="00E00191">
        <w:rPr>
          <w:rFonts w:asciiTheme="majorBidi" w:hAnsiTheme="majorBidi" w:cstheme="majorBidi"/>
          <w:noProof/>
          <w:color w:val="000000" w:themeColor="text1"/>
        </w:rPr>
        <w:t>(Chuah &amp; Ramalu, 2011)</w:t>
      </w:r>
      <w:r w:rsidR="00D727AD" w:rsidRPr="00E00191">
        <w:rPr>
          <w:rFonts w:asciiTheme="majorBidi" w:hAnsiTheme="majorBidi" w:cstheme="majorBidi"/>
          <w:color w:val="000000" w:themeColor="text1"/>
        </w:rPr>
        <w:t>.</w:t>
      </w:r>
    </w:p>
    <w:p w:rsidR="00D727AD" w:rsidRPr="00E00191" w:rsidRDefault="00D727AD" w:rsidP="000018D4">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From the above literature discussion and proposed hypothesis, a conceptual framework </w:t>
      </w:r>
      <w:r w:rsidR="000018D4">
        <w:rPr>
          <w:rFonts w:asciiTheme="majorBidi" w:hAnsiTheme="majorBidi" w:cstheme="majorBidi"/>
          <w:color w:val="000000" w:themeColor="text1"/>
        </w:rPr>
        <w:t xml:space="preserve">was designed </w:t>
      </w:r>
      <w:r w:rsidRPr="00E00191">
        <w:rPr>
          <w:rFonts w:asciiTheme="majorBidi" w:hAnsiTheme="majorBidi" w:cstheme="majorBidi"/>
          <w:color w:val="000000" w:themeColor="text1"/>
        </w:rPr>
        <w:t>for this study</w:t>
      </w:r>
      <w:r w:rsidR="000018D4">
        <w:rPr>
          <w:rFonts w:asciiTheme="majorBidi" w:hAnsiTheme="majorBidi" w:cstheme="majorBidi"/>
          <w:color w:val="000000" w:themeColor="text1"/>
        </w:rPr>
        <w:t xml:space="preserve"> (</w:t>
      </w:r>
      <w:r w:rsidR="000018D4" w:rsidRPr="00E00191">
        <w:rPr>
          <w:rFonts w:asciiTheme="majorBidi" w:hAnsiTheme="majorBidi" w:cstheme="majorBidi"/>
          <w:color w:val="000000" w:themeColor="text1"/>
        </w:rPr>
        <w:t>Figure 1</w:t>
      </w:r>
      <w:r w:rsidR="000018D4">
        <w:rPr>
          <w:rFonts w:asciiTheme="majorBidi" w:hAnsiTheme="majorBidi" w:cstheme="majorBidi"/>
          <w:color w:val="000000" w:themeColor="text1"/>
        </w:rPr>
        <w:t>)</w:t>
      </w:r>
      <w:r w:rsidRPr="00E00191">
        <w:rPr>
          <w:rFonts w:asciiTheme="majorBidi" w:hAnsiTheme="majorBidi" w:cstheme="majorBidi"/>
          <w:color w:val="000000" w:themeColor="text1"/>
        </w:rPr>
        <w:t xml:space="preserve">.  </w:t>
      </w:r>
    </w:p>
    <w:p w:rsidR="00D727AD" w:rsidRPr="00E00191" w:rsidRDefault="00D727AD" w:rsidP="00D727AD">
      <w:pPr>
        <w:spacing w:line="480" w:lineRule="auto"/>
        <w:jc w:val="center"/>
        <w:rPr>
          <w:rFonts w:asciiTheme="majorBidi" w:hAnsiTheme="majorBidi" w:cstheme="majorBidi"/>
          <w:color w:val="000000" w:themeColor="text1"/>
        </w:rPr>
      </w:pPr>
      <w:r w:rsidRPr="00E00191">
        <w:rPr>
          <w:rFonts w:asciiTheme="majorBidi" w:hAnsiTheme="majorBidi" w:cstheme="majorBidi"/>
          <w:noProof/>
          <w:color w:val="000000" w:themeColor="text1"/>
        </w:rPr>
        <w:drawing>
          <wp:inline distT="114300" distB="114300" distL="114300" distR="114300" wp14:anchorId="0A5DB69F" wp14:editId="48339B0C">
            <wp:extent cx="5943600" cy="1841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srcRect/>
                    <a:stretch>
                      <a:fillRect/>
                    </a:stretch>
                  </pic:blipFill>
                  <pic:spPr>
                    <a:xfrm>
                      <a:off x="0" y="0"/>
                      <a:ext cx="5943600" cy="1841500"/>
                    </a:xfrm>
                    <a:prstGeom prst="rect">
                      <a:avLst/>
                    </a:prstGeom>
                    <a:ln/>
                  </pic:spPr>
                </pic:pic>
              </a:graphicData>
            </a:graphic>
          </wp:inline>
        </w:drawing>
      </w:r>
    </w:p>
    <w:p w:rsidR="00D727AD" w:rsidRPr="00E00191" w:rsidRDefault="00D727AD" w:rsidP="00D727AD">
      <w:pPr>
        <w:spacing w:line="480" w:lineRule="auto"/>
        <w:rPr>
          <w:rFonts w:asciiTheme="majorBidi" w:hAnsiTheme="majorBidi" w:cstheme="majorBidi"/>
          <w:b/>
          <w:color w:val="000000" w:themeColor="text1"/>
        </w:rPr>
      </w:pPr>
    </w:p>
    <w:p w:rsidR="00D727AD" w:rsidRPr="00747A25" w:rsidRDefault="00D727AD" w:rsidP="00D727AD">
      <w:pPr>
        <w:spacing w:line="480" w:lineRule="auto"/>
        <w:jc w:val="center"/>
        <w:rPr>
          <w:rFonts w:asciiTheme="majorBidi" w:hAnsiTheme="majorBidi" w:cstheme="majorBidi"/>
          <w:color w:val="000000" w:themeColor="text1"/>
        </w:rPr>
      </w:pPr>
      <w:r w:rsidRPr="00E00191">
        <w:rPr>
          <w:rFonts w:asciiTheme="majorBidi" w:hAnsiTheme="majorBidi" w:cstheme="majorBidi"/>
          <w:i/>
          <w:color w:val="000000" w:themeColor="text1"/>
        </w:rPr>
        <w:t>Figure 1.</w:t>
      </w:r>
      <w:r w:rsidRPr="00E00191">
        <w:rPr>
          <w:rFonts w:asciiTheme="majorBidi" w:hAnsiTheme="majorBidi" w:cstheme="majorBidi"/>
          <w:color w:val="000000" w:themeColor="text1"/>
        </w:rPr>
        <w:t xml:space="preserve"> Conceptual framework of the Study</w:t>
      </w:r>
      <w:r w:rsidRPr="00E00191">
        <w:rPr>
          <w:rFonts w:asciiTheme="majorBidi" w:hAnsiTheme="majorBidi" w:cstheme="majorBidi"/>
          <w:color w:val="000000" w:themeColor="text1"/>
          <w:sz w:val="32"/>
          <w:szCs w:val="32"/>
        </w:rPr>
        <w:br w:type="page"/>
      </w:r>
    </w:p>
    <w:p w:rsidR="00D727AD" w:rsidRPr="00E00191" w:rsidRDefault="00D727AD" w:rsidP="00D727AD">
      <w:pPr>
        <w:pStyle w:val="Heading1"/>
        <w:spacing w:line="480" w:lineRule="auto"/>
        <w:jc w:val="center"/>
        <w:rPr>
          <w:rFonts w:asciiTheme="majorBidi" w:hAnsiTheme="majorBidi" w:cstheme="majorBidi"/>
          <w:color w:val="000000" w:themeColor="text1"/>
          <w:sz w:val="32"/>
          <w:szCs w:val="32"/>
        </w:rPr>
      </w:pPr>
      <w:r w:rsidRPr="00E00191">
        <w:rPr>
          <w:rFonts w:asciiTheme="majorBidi" w:hAnsiTheme="majorBidi" w:cstheme="majorBidi"/>
          <w:color w:val="000000" w:themeColor="text1"/>
          <w:sz w:val="32"/>
          <w:szCs w:val="32"/>
        </w:rPr>
        <w:lastRenderedPageBreak/>
        <w:t>CHAPTER III</w:t>
      </w:r>
    </w:p>
    <w:p w:rsidR="00D727AD" w:rsidRPr="00E00191" w:rsidRDefault="00D727AD" w:rsidP="00D727AD">
      <w:pPr>
        <w:pStyle w:val="Heading1"/>
        <w:spacing w:line="480" w:lineRule="auto"/>
        <w:jc w:val="center"/>
        <w:rPr>
          <w:rFonts w:asciiTheme="majorBidi" w:hAnsiTheme="majorBidi" w:cstheme="majorBidi"/>
          <w:color w:val="000000" w:themeColor="text1"/>
          <w:sz w:val="28"/>
          <w:szCs w:val="28"/>
        </w:rPr>
      </w:pPr>
      <w:r w:rsidRPr="00E00191">
        <w:rPr>
          <w:rFonts w:asciiTheme="majorBidi" w:hAnsiTheme="majorBidi" w:cstheme="majorBidi"/>
          <w:color w:val="000000" w:themeColor="text1"/>
          <w:sz w:val="28"/>
          <w:szCs w:val="28"/>
        </w:rPr>
        <w:t>RESEARCH METHODOLOGY</w:t>
      </w:r>
    </w:p>
    <w:p w:rsidR="00D727AD" w:rsidRPr="00E00191" w:rsidRDefault="00D727AD" w:rsidP="00D727AD">
      <w:pPr>
        <w:spacing w:line="480" w:lineRule="auto"/>
        <w:ind w:firstLine="360"/>
        <w:rPr>
          <w:rFonts w:asciiTheme="majorBidi" w:hAnsiTheme="majorBidi" w:cstheme="majorBidi"/>
          <w:color w:val="000000" w:themeColor="text1"/>
        </w:rPr>
      </w:pPr>
      <w:r w:rsidRPr="00E00191">
        <w:rPr>
          <w:rFonts w:asciiTheme="majorBidi" w:hAnsiTheme="majorBidi" w:cstheme="majorBidi"/>
          <w:color w:val="000000" w:themeColor="text1"/>
        </w:rPr>
        <w:t>To study the effect of SQM on students’ satisfaction at secondary school level in Punjab following methodology is used:</w:t>
      </w:r>
    </w:p>
    <w:p w:rsidR="00D727AD" w:rsidRPr="00E00191" w:rsidRDefault="00D727AD" w:rsidP="00D727AD">
      <w:pPr>
        <w:pStyle w:val="Heading2"/>
        <w:spacing w:line="480" w:lineRule="auto"/>
        <w:ind w:left="0" w:firstLine="0"/>
        <w:rPr>
          <w:rFonts w:asciiTheme="majorBidi" w:hAnsiTheme="majorBidi" w:cstheme="majorBidi"/>
          <w:color w:val="000000" w:themeColor="text1"/>
          <w:sz w:val="24"/>
          <w:szCs w:val="24"/>
        </w:rPr>
      </w:pPr>
      <w:bookmarkStart w:id="6" w:name="_j0iiuvvtktbd" w:colFirst="0" w:colLast="0"/>
      <w:bookmarkEnd w:id="6"/>
      <w:r>
        <w:rPr>
          <w:rFonts w:asciiTheme="majorBidi" w:hAnsiTheme="majorBidi" w:cstheme="majorBidi"/>
          <w:color w:val="000000" w:themeColor="text1"/>
          <w:sz w:val="24"/>
          <w:szCs w:val="24"/>
        </w:rPr>
        <w:t xml:space="preserve">3.1 </w:t>
      </w:r>
      <w:r w:rsidRPr="00E00191">
        <w:rPr>
          <w:rFonts w:asciiTheme="majorBidi" w:hAnsiTheme="majorBidi" w:cstheme="majorBidi"/>
          <w:color w:val="000000" w:themeColor="text1"/>
          <w:sz w:val="24"/>
          <w:szCs w:val="24"/>
        </w:rPr>
        <w:t>Research Design</w:t>
      </w:r>
    </w:p>
    <w:p w:rsidR="00D727AD" w:rsidRPr="00E00191" w:rsidRDefault="00D727AD" w:rsidP="00D727AD">
      <w:pPr>
        <w:spacing w:line="480" w:lineRule="auto"/>
        <w:ind w:firstLine="360"/>
        <w:rPr>
          <w:rFonts w:asciiTheme="majorBidi" w:hAnsiTheme="majorBidi" w:cstheme="majorBidi"/>
          <w:color w:val="000000" w:themeColor="text1"/>
        </w:rPr>
      </w:pPr>
      <w:r w:rsidRPr="00E00191">
        <w:rPr>
          <w:rFonts w:asciiTheme="majorBidi" w:hAnsiTheme="majorBidi" w:cstheme="majorBidi"/>
          <w:color w:val="000000" w:themeColor="text1"/>
        </w:rPr>
        <w:t xml:space="preserve">In the present study, Quantitative research based on demographic research design was adopted.  This approach has helped in the systematic collection of data and has further aided in numerical analysis to </w:t>
      </w:r>
      <w:r w:rsidR="000018D4" w:rsidRPr="00E00191">
        <w:rPr>
          <w:rFonts w:asciiTheme="majorBidi" w:hAnsiTheme="majorBidi" w:cstheme="majorBidi"/>
          <w:color w:val="000000" w:themeColor="text1"/>
        </w:rPr>
        <w:t>examine</w:t>
      </w:r>
      <w:r w:rsidRPr="00E00191">
        <w:rPr>
          <w:rFonts w:asciiTheme="majorBidi" w:hAnsiTheme="majorBidi" w:cstheme="majorBidi"/>
          <w:color w:val="000000" w:themeColor="text1"/>
        </w:rPr>
        <w:t xml:space="preserve"> the </w:t>
      </w:r>
      <w:r w:rsidR="000018D4" w:rsidRPr="00E00191">
        <w:rPr>
          <w:rFonts w:asciiTheme="majorBidi" w:hAnsiTheme="majorBidi" w:cstheme="majorBidi"/>
          <w:color w:val="000000" w:themeColor="text1"/>
        </w:rPr>
        <w:t>association</w:t>
      </w:r>
      <w:r w:rsidRPr="00E00191">
        <w:rPr>
          <w:rFonts w:asciiTheme="majorBidi" w:hAnsiTheme="majorBidi" w:cstheme="majorBidi"/>
          <w:color w:val="000000" w:themeColor="text1"/>
        </w:rPr>
        <w:t xml:space="preserve"> between student satisfaction and SQM.</w:t>
      </w:r>
    </w:p>
    <w:p w:rsidR="00D727AD" w:rsidRPr="00E00191" w:rsidRDefault="00D727AD" w:rsidP="00D727AD">
      <w:pPr>
        <w:pStyle w:val="Heading2"/>
        <w:spacing w:line="480" w:lineRule="auto"/>
        <w:ind w:left="0" w:firstLine="0"/>
        <w:rPr>
          <w:rFonts w:asciiTheme="majorBidi" w:hAnsiTheme="majorBidi" w:cstheme="majorBidi"/>
          <w:color w:val="000000" w:themeColor="text1"/>
          <w:sz w:val="24"/>
          <w:szCs w:val="24"/>
        </w:rPr>
      </w:pPr>
      <w:bookmarkStart w:id="7" w:name="_vj9xtw6yqxdu" w:colFirst="0" w:colLast="0"/>
      <w:bookmarkEnd w:id="7"/>
      <w:r>
        <w:rPr>
          <w:rFonts w:asciiTheme="majorBidi" w:hAnsiTheme="majorBidi" w:cstheme="majorBidi"/>
          <w:color w:val="000000" w:themeColor="text1"/>
          <w:sz w:val="24"/>
          <w:szCs w:val="24"/>
        </w:rPr>
        <w:t xml:space="preserve">3.2 </w:t>
      </w:r>
      <w:r w:rsidRPr="00E00191">
        <w:rPr>
          <w:rFonts w:asciiTheme="majorBidi" w:hAnsiTheme="majorBidi" w:cstheme="majorBidi"/>
          <w:color w:val="000000" w:themeColor="text1"/>
          <w:sz w:val="24"/>
          <w:szCs w:val="24"/>
        </w:rPr>
        <w:t>Population and Sampling</w:t>
      </w:r>
    </w:p>
    <w:p w:rsidR="00D727AD" w:rsidRPr="00E00191" w:rsidRDefault="00D727AD" w:rsidP="000018D4">
      <w:pPr>
        <w:spacing w:line="480" w:lineRule="auto"/>
        <w:ind w:firstLine="360"/>
        <w:rPr>
          <w:rFonts w:asciiTheme="majorBidi" w:hAnsiTheme="majorBidi" w:cstheme="majorBidi"/>
          <w:color w:val="000000" w:themeColor="text1"/>
        </w:rPr>
      </w:pPr>
      <w:r w:rsidRPr="00E00191">
        <w:rPr>
          <w:rFonts w:asciiTheme="majorBidi" w:hAnsiTheme="majorBidi" w:cstheme="majorBidi"/>
          <w:color w:val="000000" w:themeColor="text1"/>
        </w:rPr>
        <w:t xml:space="preserve">The </w:t>
      </w:r>
      <w:r w:rsidR="000018D4">
        <w:rPr>
          <w:rFonts w:asciiTheme="majorBidi" w:hAnsiTheme="majorBidi" w:cstheme="majorBidi"/>
          <w:color w:val="000000" w:themeColor="text1"/>
        </w:rPr>
        <w:t xml:space="preserve">targeted </w:t>
      </w:r>
      <w:r w:rsidRPr="00E00191">
        <w:rPr>
          <w:rFonts w:asciiTheme="majorBidi" w:hAnsiTheme="majorBidi" w:cstheme="majorBidi"/>
          <w:color w:val="000000" w:themeColor="text1"/>
        </w:rPr>
        <w:t xml:space="preserve">population of this study was secondary school students from district </w:t>
      </w:r>
      <w:proofErr w:type="spellStart"/>
      <w:r w:rsidRPr="00E00191">
        <w:rPr>
          <w:rFonts w:asciiTheme="majorBidi" w:hAnsiTheme="majorBidi" w:cstheme="majorBidi"/>
          <w:color w:val="000000" w:themeColor="text1"/>
        </w:rPr>
        <w:t>Hafizabad</w:t>
      </w:r>
      <w:proofErr w:type="spellEnd"/>
      <w:r w:rsidRPr="00E00191">
        <w:rPr>
          <w:rFonts w:asciiTheme="majorBidi" w:hAnsiTheme="majorBidi" w:cstheme="majorBidi"/>
          <w:color w:val="000000" w:themeColor="text1"/>
        </w:rPr>
        <w:t xml:space="preserve"> whereas, a total of 300 (Public= 150, Private=150) students were selected as </w:t>
      </w:r>
      <w:r w:rsidR="000018D4">
        <w:rPr>
          <w:rFonts w:asciiTheme="majorBidi" w:hAnsiTheme="majorBidi" w:cstheme="majorBidi"/>
          <w:color w:val="000000" w:themeColor="text1"/>
        </w:rPr>
        <w:t>participants</w:t>
      </w:r>
      <w:r w:rsidRPr="00E00191">
        <w:rPr>
          <w:rFonts w:asciiTheme="majorBidi" w:hAnsiTheme="majorBidi" w:cstheme="majorBidi"/>
          <w:color w:val="000000" w:themeColor="text1"/>
        </w:rPr>
        <w:t xml:space="preserve"> through simple random sampling technique. </w:t>
      </w:r>
      <w:bookmarkStart w:id="8" w:name="_ad9s127oxpjs" w:colFirst="0" w:colLast="0"/>
      <w:bookmarkStart w:id="9" w:name="_qfpccg6yrfq2" w:colFirst="0" w:colLast="0"/>
      <w:bookmarkEnd w:id="8"/>
      <w:bookmarkEnd w:id="9"/>
      <w:r w:rsidRPr="00E00191">
        <w:rPr>
          <w:rFonts w:asciiTheme="majorBidi" w:hAnsiTheme="majorBidi" w:cstheme="majorBidi"/>
          <w:color w:val="000000" w:themeColor="text1"/>
        </w:rPr>
        <w:t xml:space="preserve">This technique has given every student of the population got a chance to record his/her statement. The sample were divided based on gender (male, female) to analyze any potential differences in perception of both gender. </w:t>
      </w:r>
    </w:p>
    <w:p w:rsidR="00D727AD" w:rsidRPr="00E00191" w:rsidRDefault="00D727AD" w:rsidP="00D727AD">
      <w:pPr>
        <w:pStyle w:val="Heading2"/>
        <w:spacing w:line="480" w:lineRule="auto"/>
        <w:ind w:left="0" w:firstLine="0"/>
        <w:rPr>
          <w:rFonts w:asciiTheme="majorBidi" w:hAnsiTheme="majorBidi" w:cstheme="majorBidi"/>
          <w:color w:val="000000" w:themeColor="text1"/>
          <w:sz w:val="24"/>
          <w:szCs w:val="24"/>
        </w:rPr>
      </w:pPr>
      <w:bookmarkStart w:id="10" w:name="_u6izppuqehlw" w:colFirst="0" w:colLast="0"/>
      <w:bookmarkEnd w:id="10"/>
      <w:r>
        <w:rPr>
          <w:rFonts w:asciiTheme="majorBidi" w:hAnsiTheme="majorBidi" w:cstheme="majorBidi"/>
          <w:color w:val="000000" w:themeColor="text1"/>
          <w:sz w:val="24"/>
          <w:szCs w:val="24"/>
        </w:rPr>
        <w:t xml:space="preserve">3.3 </w:t>
      </w:r>
      <w:r w:rsidRPr="00E00191">
        <w:rPr>
          <w:rFonts w:asciiTheme="majorBidi" w:hAnsiTheme="majorBidi" w:cstheme="majorBidi"/>
          <w:color w:val="000000" w:themeColor="text1"/>
          <w:sz w:val="24"/>
          <w:szCs w:val="24"/>
        </w:rPr>
        <w:t>Instrumentation</w:t>
      </w:r>
    </w:p>
    <w:p w:rsidR="00D727AD" w:rsidRPr="00E00191" w:rsidRDefault="00D727AD" w:rsidP="00D727AD">
      <w:pPr>
        <w:spacing w:line="480" w:lineRule="auto"/>
        <w:ind w:firstLine="360"/>
        <w:rPr>
          <w:rFonts w:asciiTheme="majorBidi" w:hAnsiTheme="majorBidi" w:cstheme="majorBidi"/>
          <w:color w:val="000000" w:themeColor="text1"/>
        </w:rPr>
      </w:pPr>
      <w:r w:rsidRPr="00E00191">
        <w:rPr>
          <w:rFonts w:asciiTheme="majorBidi" w:hAnsiTheme="majorBidi" w:cstheme="majorBidi"/>
          <w:color w:val="000000" w:themeColor="text1"/>
        </w:rPr>
        <w:t xml:space="preserve">Structured questionnaire was used to collect the responses of secondary school students regarding SQM. This questionnaire will be adopted from </w:t>
      </w:r>
      <w:proofErr w:type="spellStart"/>
      <w:r w:rsidRPr="00E00191">
        <w:rPr>
          <w:rFonts w:asciiTheme="majorBidi" w:hAnsiTheme="majorBidi" w:cstheme="majorBidi"/>
          <w:color w:val="000000" w:themeColor="text1"/>
        </w:rPr>
        <w:t>Parasuraman</w:t>
      </w:r>
      <w:proofErr w:type="spellEnd"/>
      <w:r w:rsidRPr="00E00191">
        <w:rPr>
          <w:rFonts w:asciiTheme="majorBidi" w:hAnsiTheme="majorBidi" w:cstheme="majorBidi"/>
          <w:color w:val="000000" w:themeColor="text1"/>
        </w:rPr>
        <w:t xml:space="preserve"> (1985) with the </w:t>
      </w:r>
      <w:r w:rsidRPr="00E00191">
        <w:rPr>
          <w:rFonts w:asciiTheme="majorBidi" w:hAnsiTheme="majorBidi" w:cstheme="majorBidi"/>
          <w:color w:val="000000" w:themeColor="text1"/>
        </w:rPr>
        <w:lastRenderedPageBreak/>
        <w:t xml:space="preserve">dimensions of tangibility, reliability, responsiveness, assurance and empathy.  In all the previous studies, these dimensions have played a critical role by being critical components of service quality. Permission was taken from the school’s administration. </w:t>
      </w:r>
    </w:p>
    <w:p w:rsidR="00D727AD" w:rsidRPr="00E00191" w:rsidRDefault="00D727AD" w:rsidP="00D727AD">
      <w:pPr>
        <w:spacing w:line="480" w:lineRule="auto"/>
        <w:ind w:firstLine="360"/>
        <w:rPr>
          <w:rFonts w:asciiTheme="majorBidi" w:hAnsiTheme="majorBidi" w:cstheme="majorBidi"/>
          <w:color w:val="000000" w:themeColor="text1"/>
        </w:rPr>
      </w:pPr>
      <w:r w:rsidRPr="00E00191">
        <w:rPr>
          <w:rFonts w:asciiTheme="majorBidi" w:hAnsiTheme="majorBidi" w:cstheme="majorBidi"/>
          <w:color w:val="000000" w:themeColor="text1"/>
        </w:rPr>
        <w:t xml:space="preserve">The questionnaire was based on the perception of secondary school students regarding service quality management in their schools. There were 31 items in all for measuring service perception of perceived service quality. Out of 31, 8 items were of </w:t>
      </w:r>
      <w:r w:rsidRPr="00E00191">
        <w:rPr>
          <w:rFonts w:asciiTheme="majorBidi" w:hAnsiTheme="majorBidi" w:cstheme="majorBidi"/>
          <w:bCs/>
          <w:color w:val="000000" w:themeColor="text1"/>
        </w:rPr>
        <w:t>Tangible Infrastructure</w:t>
      </w:r>
      <w:r w:rsidRPr="00E00191">
        <w:rPr>
          <w:rFonts w:asciiTheme="majorBidi" w:hAnsiTheme="majorBidi" w:cstheme="majorBidi"/>
          <w:color w:val="000000" w:themeColor="text1"/>
        </w:rPr>
        <w:t xml:space="preserve">, 5 were of responsiveness, 9 items were of reliability, 3 questions belonged to empathy and 6 were of assurance.  A five-point </w:t>
      </w:r>
      <w:proofErr w:type="spellStart"/>
      <w:r w:rsidRPr="00E00191">
        <w:rPr>
          <w:rFonts w:asciiTheme="majorBidi" w:hAnsiTheme="majorBidi" w:cstheme="majorBidi"/>
          <w:color w:val="000000" w:themeColor="text1"/>
        </w:rPr>
        <w:t>Likert</w:t>
      </w:r>
      <w:proofErr w:type="spellEnd"/>
      <w:r w:rsidRPr="00E00191">
        <w:rPr>
          <w:rFonts w:asciiTheme="majorBidi" w:hAnsiTheme="majorBidi" w:cstheme="majorBidi"/>
          <w:color w:val="000000" w:themeColor="text1"/>
        </w:rPr>
        <w:t xml:space="preserve"> scale was used for data collection – with ‘1’ being ‘strongly disagree’ and ‘5’ being ‘strongly agree’</w:t>
      </w:r>
      <w:r w:rsidRPr="00E00191">
        <w:rPr>
          <w:rFonts w:asciiTheme="majorBidi" w:hAnsiTheme="majorBidi" w:cstheme="majorBidi"/>
          <w:noProof/>
          <w:color w:val="000000" w:themeColor="text1"/>
        </w:rPr>
        <w:t>(Robinson 2024)</w:t>
      </w:r>
      <w:r w:rsidRPr="00E00191">
        <w:rPr>
          <w:rFonts w:asciiTheme="majorBidi" w:hAnsiTheme="majorBidi" w:cstheme="majorBidi"/>
          <w:color w:val="000000" w:themeColor="text1"/>
        </w:rPr>
        <w:t>.</w:t>
      </w:r>
    </w:p>
    <w:p w:rsidR="00D727AD" w:rsidRPr="00E00191" w:rsidRDefault="00D727AD" w:rsidP="00D727AD">
      <w:pPr>
        <w:pStyle w:val="Heading2"/>
        <w:spacing w:line="480" w:lineRule="auto"/>
        <w:ind w:left="0" w:firstLine="0"/>
        <w:rPr>
          <w:rFonts w:asciiTheme="majorBidi" w:hAnsiTheme="majorBidi" w:cstheme="majorBidi"/>
          <w:color w:val="000000" w:themeColor="text1"/>
          <w:sz w:val="24"/>
          <w:szCs w:val="24"/>
        </w:rPr>
      </w:pPr>
      <w:bookmarkStart w:id="11" w:name="_38m2l7a63iad" w:colFirst="0" w:colLast="0"/>
      <w:bookmarkEnd w:id="11"/>
      <w:r>
        <w:rPr>
          <w:rFonts w:asciiTheme="majorBidi" w:hAnsiTheme="majorBidi" w:cstheme="majorBidi"/>
          <w:color w:val="000000" w:themeColor="text1"/>
          <w:sz w:val="24"/>
          <w:szCs w:val="24"/>
        </w:rPr>
        <w:t xml:space="preserve">3.4 </w:t>
      </w:r>
      <w:r w:rsidRPr="00E00191">
        <w:rPr>
          <w:rFonts w:asciiTheme="majorBidi" w:hAnsiTheme="majorBidi" w:cstheme="majorBidi"/>
          <w:color w:val="000000" w:themeColor="text1"/>
          <w:sz w:val="24"/>
          <w:szCs w:val="24"/>
        </w:rPr>
        <w:t>Reliability and Validity of the Questionnaire</w:t>
      </w:r>
    </w:p>
    <w:p w:rsidR="00D727AD" w:rsidRPr="00E00191" w:rsidRDefault="000018D4" w:rsidP="000018D4">
      <w:pPr>
        <w:spacing w:line="480" w:lineRule="auto"/>
        <w:ind w:firstLine="720"/>
        <w:rPr>
          <w:rFonts w:asciiTheme="majorBidi" w:hAnsiTheme="majorBidi" w:cstheme="majorBidi"/>
          <w:color w:val="000000" w:themeColor="text1"/>
          <w:shd w:val="clear" w:color="auto" w:fill="FFFFFF"/>
        </w:rPr>
      </w:pPr>
      <w:bookmarkStart w:id="12" w:name="_6ya4jcxfc4hu" w:colFirst="0" w:colLast="0"/>
      <w:bookmarkStart w:id="13" w:name="_j7mr01sfkyqg" w:colFirst="0" w:colLast="0"/>
      <w:bookmarkStart w:id="14" w:name="_4wdtbrmby49q" w:colFirst="0" w:colLast="0"/>
      <w:bookmarkEnd w:id="12"/>
      <w:bookmarkEnd w:id="13"/>
      <w:bookmarkEnd w:id="14"/>
      <w:r w:rsidRPr="000018D4">
        <w:rPr>
          <w:rFonts w:asciiTheme="majorBidi" w:hAnsiTheme="majorBidi" w:cstheme="majorBidi"/>
        </w:rPr>
        <w:t>Reliability refers to an instrument's ability to produce consistent information over time. It indicates that using the same instrument multiple times should yield the same results. Therefore, it is expected that the instrument will provide consistent outcomes across different instances. Additionally, it reflects the instrument's measurement consistency over a series of applic</w:t>
      </w:r>
      <w:r>
        <w:rPr>
          <w:rFonts w:asciiTheme="majorBidi" w:hAnsiTheme="majorBidi" w:cstheme="majorBidi"/>
        </w:rPr>
        <w:t>ations</w:t>
      </w:r>
      <w:r w:rsidR="00D727AD" w:rsidRPr="00E00191">
        <w:rPr>
          <w:rFonts w:asciiTheme="majorBidi" w:hAnsiTheme="majorBidi" w:cstheme="majorBidi"/>
        </w:rPr>
        <w:t xml:space="preserve"> (Creswell, 2014). </w:t>
      </w:r>
      <w:r w:rsidR="00D727AD" w:rsidRPr="00E00191">
        <w:rPr>
          <w:rFonts w:asciiTheme="majorBidi" w:hAnsiTheme="majorBidi" w:cstheme="majorBidi"/>
          <w:color w:val="000000" w:themeColor="text1"/>
        </w:rPr>
        <w:t xml:space="preserve">In this study, reliability refers to the consistency and stability of the data collection instruments and procedures employed to assess secondary school students' perceptions of Service Quality Management (SQM). Ensuring reliability is crucial to guaranteeing that the findings accurately represent the views and opinions of the participants. </w:t>
      </w:r>
      <w:r w:rsidR="00D727AD" w:rsidRPr="00E00191">
        <w:rPr>
          <w:rFonts w:asciiTheme="majorBidi" w:hAnsiTheme="majorBidi" w:cstheme="majorBidi"/>
        </w:rPr>
        <w:t xml:space="preserve">In this research, </w:t>
      </w:r>
      <w:proofErr w:type="spellStart"/>
      <w:r w:rsidR="00D727AD" w:rsidRPr="00E00191">
        <w:rPr>
          <w:rFonts w:asciiTheme="majorBidi" w:hAnsiTheme="majorBidi" w:cstheme="majorBidi"/>
        </w:rPr>
        <w:t>Cronbach’s</w:t>
      </w:r>
      <w:proofErr w:type="spellEnd"/>
      <w:r w:rsidR="00D727AD" w:rsidRPr="00E00191">
        <w:rPr>
          <w:rFonts w:asciiTheme="majorBidi" w:hAnsiTheme="majorBidi" w:cstheme="majorBidi"/>
        </w:rPr>
        <w:t xml:space="preserve"> Alpha was </w:t>
      </w:r>
      <w:r w:rsidR="00F5220B" w:rsidRPr="00E00191">
        <w:rPr>
          <w:rFonts w:asciiTheme="majorBidi" w:hAnsiTheme="majorBidi" w:cstheme="majorBidi"/>
        </w:rPr>
        <w:t>used</w:t>
      </w:r>
      <w:r w:rsidR="00D727AD" w:rsidRPr="00E00191">
        <w:rPr>
          <w:rFonts w:asciiTheme="majorBidi" w:hAnsiTheme="majorBidi" w:cstheme="majorBidi"/>
        </w:rPr>
        <w:t xml:space="preserve"> </w:t>
      </w:r>
      <w:r w:rsidR="00D727AD" w:rsidRPr="00E00191">
        <w:rPr>
          <w:rFonts w:asciiTheme="majorBidi" w:hAnsiTheme="majorBidi" w:cstheme="majorBidi"/>
          <w:color w:val="000000" w:themeColor="text1"/>
        </w:rPr>
        <w:t>to analyze the reliability of the questionnaire and instrument</w:t>
      </w:r>
      <w:r w:rsidR="00D727AD" w:rsidRPr="00E00191">
        <w:rPr>
          <w:rFonts w:asciiTheme="majorBidi" w:hAnsiTheme="majorBidi" w:cstheme="majorBidi"/>
        </w:rPr>
        <w:t xml:space="preserve"> (</w:t>
      </w:r>
      <w:proofErr w:type="spellStart"/>
      <w:r w:rsidR="00D727AD" w:rsidRPr="00E00191">
        <w:rPr>
          <w:rFonts w:asciiTheme="majorBidi" w:hAnsiTheme="majorBidi" w:cstheme="majorBidi"/>
        </w:rPr>
        <w:t>Cronbach</w:t>
      </w:r>
      <w:proofErr w:type="spellEnd"/>
      <w:r w:rsidR="00D727AD" w:rsidRPr="00E00191">
        <w:rPr>
          <w:rFonts w:asciiTheme="majorBidi" w:hAnsiTheme="majorBidi" w:cstheme="majorBidi"/>
        </w:rPr>
        <w:t>, 1951).</w:t>
      </w:r>
      <w:r w:rsidR="00D727AD" w:rsidRPr="00E00191">
        <w:rPr>
          <w:rFonts w:asciiTheme="majorBidi" w:hAnsiTheme="majorBidi" w:cstheme="majorBidi"/>
          <w:b/>
          <w:bCs/>
        </w:rPr>
        <w:t xml:space="preserve"> </w:t>
      </w:r>
      <w:r w:rsidR="00D727AD" w:rsidRPr="00E00191">
        <w:rPr>
          <w:rFonts w:asciiTheme="majorBidi" w:hAnsiTheme="majorBidi" w:cstheme="majorBidi"/>
          <w:color w:val="000000" w:themeColor="text1"/>
          <w:shd w:val="clear" w:color="auto" w:fill="FFFFFF"/>
        </w:rPr>
        <w:t xml:space="preserve">The reliability of the tool was checked by collected the response of the participants from target sample. </w:t>
      </w:r>
    </w:p>
    <w:p w:rsidR="00D727AD" w:rsidRDefault="00D727AD" w:rsidP="00D727AD">
      <w:pPr>
        <w:spacing w:line="480" w:lineRule="auto"/>
        <w:ind w:firstLine="720"/>
        <w:rPr>
          <w:rFonts w:asciiTheme="majorBidi" w:hAnsiTheme="majorBidi" w:cstheme="majorBidi"/>
          <w:color w:val="000000" w:themeColor="text1"/>
          <w:shd w:val="clear" w:color="auto" w:fill="FFFFFF"/>
        </w:rPr>
      </w:pPr>
      <w:r w:rsidRPr="00E00191">
        <w:rPr>
          <w:rFonts w:asciiTheme="majorBidi" w:hAnsiTheme="majorBidi" w:cstheme="majorBidi"/>
        </w:rPr>
        <w:t xml:space="preserve">Validity includes the </w:t>
      </w:r>
      <w:r w:rsidR="00F5220B" w:rsidRPr="00E00191">
        <w:rPr>
          <w:rFonts w:asciiTheme="majorBidi" w:hAnsiTheme="majorBidi" w:cstheme="majorBidi"/>
        </w:rPr>
        <w:t>survey</w:t>
      </w:r>
      <w:r w:rsidRPr="00E00191">
        <w:rPr>
          <w:rFonts w:asciiTheme="majorBidi" w:hAnsiTheme="majorBidi" w:cstheme="majorBidi"/>
        </w:rPr>
        <w:t xml:space="preserve"> content’ ability of </w:t>
      </w:r>
      <w:r w:rsidR="00F5220B" w:rsidRPr="00E00191">
        <w:rPr>
          <w:rFonts w:asciiTheme="majorBidi" w:hAnsiTheme="majorBidi" w:cstheme="majorBidi"/>
        </w:rPr>
        <w:t>assessing</w:t>
      </w:r>
      <w:r w:rsidRPr="00E00191">
        <w:rPr>
          <w:rFonts w:asciiTheme="majorBidi" w:hAnsiTheme="majorBidi" w:cstheme="majorBidi"/>
        </w:rPr>
        <w:t xml:space="preserve"> what</w:t>
      </w:r>
      <w:r w:rsidR="00F5220B">
        <w:rPr>
          <w:rFonts w:asciiTheme="majorBidi" w:hAnsiTheme="majorBidi" w:cstheme="majorBidi"/>
        </w:rPr>
        <w:t xml:space="preserve"> is required to be measure in a</w:t>
      </w:r>
      <w:r w:rsidRPr="00E00191">
        <w:rPr>
          <w:rFonts w:asciiTheme="majorBidi" w:hAnsiTheme="majorBidi" w:cstheme="majorBidi"/>
        </w:rPr>
        <w:t xml:space="preserve"> </w:t>
      </w:r>
      <w:r w:rsidR="00F5220B" w:rsidRPr="00E00191">
        <w:rPr>
          <w:rFonts w:asciiTheme="majorBidi" w:hAnsiTheme="majorBidi" w:cstheme="majorBidi"/>
        </w:rPr>
        <w:t>precise</w:t>
      </w:r>
      <w:r w:rsidRPr="00E00191">
        <w:rPr>
          <w:rFonts w:asciiTheme="majorBidi" w:hAnsiTheme="majorBidi" w:cstheme="majorBidi"/>
        </w:rPr>
        <w:t xml:space="preserve"> manner. </w:t>
      </w:r>
      <w:r w:rsidRPr="00E00191">
        <w:rPr>
          <w:rFonts w:asciiTheme="majorBidi" w:hAnsiTheme="majorBidi" w:cstheme="majorBidi"/>
          <w:color w:val="000000" w:themeColor="text1"/>
        </w:rPr>
        <w:t xml:space="preserve">Validity in this study pertains to the </w:t>
      </w:r>
      <w:r w:rsidR="00F5220B" w:rsidRPr="00E00191">
        <w:rPr>
          <w:rFonts w:asciiTheme="majorBidi" w:hAnsiTheme="majorBidi" w:cstheme="majorBidi"/>
          <w:color w:val="000000" w:themeColor="text1"/>
        </w:rPr>
        <w:t>amount</w:t>
      </w:r>
      <w:r w:rsidRPr="00E00191">
        <w:rPr>
          <w:rFonts w:asciiTheme="majorBidi" w:hAnsiTheme="majorBidi" w:cstheme="majorBidi"/>
          <w:color w:val="000000" w:themeColor="text1"/>
        </w:rPr>
        <w:t xml:space="preserve"> to which the </w:t>
      </w:r>
      <w:r w:rsidRPr="00E00191">
        <w:rPr>
          <w:rFonts w:asciiTheme="majorBidi" w:hAnsiTheme="majorBidi" w:cstheme="majorBidi"/>
          <w:color w:val="000000" w:themeColor="text1"/>
        </w:rPr>
        <w:lastRenderedPageBreak/>
        <w:t xml:space="preserve">research accurately </w:t>
      </w:r>
      <w:r w:rsidR="00F5220B" w:rsidRPr="00E00191">
        <w:rPr>
          <w:rFonts w:asciiTheme="majorBidi" w:hAnsiTheme="majorBidi" w:cstheme="majorBidi"/>
          <w:color w:val="000000" w:themeColor="text1"/>
        </w:rPr>
        <w:t>processes</w:t>
      </w:r>
      <w:r w:rsidRPr="00E00191">
        <w:rPr>
          <w:rFonts w:asciiTheme="majorBidi" w:hAnsiTheme="majorBidi" w:cstheme="majorBidi"/>
          <w:color w:val="000000" w:themeColor="text1"/>
        </w:rPr>
        <w:t xml:space="preserve"> what it intends to measure – in this case, the perceptions of secondary school students regarding Service Quality Management. Establishing validity is essential to ensure that the findings are meaningful and reflect the true attitudes and beliefs of the participants (</w:t>
      </w:r>
      <w:proofErr w:type="spellStart"/>
      <w:r w:rsidRPr="00E00191">
        <w:rPr>
          <w:rFonts w:asciiTheme="majorBidi" w:hAnsiTheme="majorBidi" w:cstheme="majorBidi"/>
          <w:color w:val="000000" w:themeColor="text1"/>
          <w:shd w:val="clear" w:color="auto" w:fill="FFFFFF"/>
        </w:rPr>
        <w:t>Nunnally</w:t>
      </w:r>
      <w:proofErr w:type="spellEnd"/>
      <w:r w:rsidRPr="00E00191">
        <w:rPr>
          <w:rFonts w:asciiTheme="majorBidi" w:hAnsiTheme="majorBidi" w:cstheme="majorBidi"/>
          <w:color w:val="000000" w:themeColor="text1"/>
          <w:shd w:val="clear" w:color="auto" w:fill="FFFFFF"/>
        </w:rPr>
        <w:t xml:space="preserve"> 1978).</w:t>
      </w:r>
    </w:p>
    <w:p w:rsidR="00F5220B" w:rsidRPr="00E00191" w:rsidRDefault="00F5220B" w:rsidP="00F5220B">
      <w:pPr>
        <w:spacing w:line="480" w:lineRule="auto"/>
        <w:ind w:firstLine="720"/>
        <w:rPr>
          <w:rFonts w:asciiTheme="majorBidi" w:hAnsiTheme="majorBidi" w:cstheme="majorBidi"/>
          <w:color w:val="000000" w:themeColor="text1"/>
        </w:rPr>
      </w:pPr>
      <w:r w:rsidRPr="00F5220B">
        <w:rPr>
          <w:rFonts w:asciiTheme="majorBidi" w:hAnsiTheme="majorBidi" w:cstheme="majorBidi"/>
          <w:color w:val="000000" w:themeColor="text1"/>
        </w:rPr>
        <w:t>In this research, face validity was conducted to determine whether the questionnaires contained appropriate questions for measurement. After receiving feedback from experts, including the supervisor and senior colleagues, the final version of the questionnaire was prepared, ensuring that the items, objectives, and research hypotheses were appropriate for the study. Additionally, content validity was employed to confirm the validity of the questionnaires. The supervisor, statistical experts, and senior colleagues contributed to validating the content to ensure it covered the subject matter comprehensively. A literature review was carried out to identify key concepts for formulating the items effectively and evaluating them.</w:t>
      </w:r>
    </w:p>
    <w:p w:rsidR="00D727AD" w:rsidRPr="00E00191" w:rsidRDefault="00D727AD" w:rsidP="00D727AD">
      <w:pPr>
        <w:pStyle w:val="Heading2"/>
        <w:spacing w:line="480" w:lineRule="auto"/>
        <w:ind w:left="0" w:firstLine="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3.5 </w:t>
      </w:r>
      <w:r w:rsidRPr="00E00191">
        <w:rPr>
          <w:rFonts w:asciiTheme="majorBidi" w:hAnsiTheme="majorBidi" w:cstheme="majorBidi"/>
          <w:color w:val="000000" w:themeColor="text1"/>
          <w:sz w:val="24"/>
          <w:szCs w:val="24"/>
        </w:rPr>
        <w:t>Data collection and Ethical Consideration</w:t>
      </w:r>
    </w:p>
    <w:p w:rsidR="00F5220B" w:rsidRPr="00F5220B" w:rsidRDefault="00D727AD" w:rsidP="00F5220B">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Research data was collected by using questionnaire which was based on five points </w:t>
      </w:r>
      <w:proofErr w:type="spellStart"/>
      <w:r w:rsidRPr="00E00191">
        <w:rPr>
          <w:rFonts w:asciiTheme="majorBidi" w:hAnsiTheme="majorBidi" w:cstheme="majorBidi"/>
          <w:color w:val="000000" w:themeColor="text1"/>
        </w:rPr>
        <w:t>Likert</w:t>
      </w:r>
      <w:proofErr w:type="spellEnd"/>
      <w:r w:rsidRPr="00E00191">
        <w:rPr>
          <w:rFonts w:asciiTheme="majorBidi" w:hAnsiTheme="majorBidi" w:cstheme="majorBidi"/>
          <w:color w:val="000000" w:themeColor="text1"/>
        </w:rPr>
        <w:t xml:space="preserve"> scale from 1. Strongly disagree (SDA) to 5. Strongly Agree (SA) and survey method was used. During data collection, all the research ethics were followed. </w:t>
      </w:r>
      <w:r w:rsidR="00F5220B" w:rsidRPr="00F5220B">
        <w:rPr>
          <w:rFonts w:asciiTheme="majorBidi" w:hAnsiTheme="majorBidi" w:cstheme="majorBidi"/>
          <w:color w:val="000000" w:themeColor="text1"/>
        </w:rPr>
        <w:t>The study's purpose was briefly explained to all respondents, and instructions were provided for completing the questionnaire. The researcher personally visited the sample institution and assured respondents that the collected data would remain confidential and be used solely for academic purposes. Additionally, the data was gathered without offering any rewards to the participants.</w:t>
      </w:r>
    </w:p>
    <w:p w:rsidR="00D727AD" w:rsidRPr="00E00191" w:rsidRDefault="00D727AD" w:rsidP="00F5220B">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  </w:t>
      </w:r>
    </w:p>
    <w:p w:rsidR="00D727AD" w:rsidRPr="00E00191" w:rsidRDefault="00D727AD" w:rsidP="00D727AD">
      <w:pPr>
        <w:pStyle w:val="Heading2"/>
        <w:spacing w:line="480" w:lineRule="auto"/>
        <w:ind w:left="0" w:firstLine="0"/>
        <w:rPr>
          <w:rFonts w:asciiTheme="majorBidi" w:hAnsiTheme="majorBidi" w:cstheme="majorBidi"/>
          <w:color w:val="000000" w:themeColor="text1"/>
          <w:sz w:val="24"/>
          <w:szCs w:val="24"/>
        </w:rPr>
      </w:pPr>
      <w:bookmarkStart w:id="15" w:name="_sglk7i922ovd" w:colFirst="0" w:colLast="0"/>
      <w:bookmarkEnd w:id="15"/>
      <w:r>
        <w:rPr>
          <w:rFonts w:asciiTheme="majorBidi" w:hAnsiTheme="majorBidi" w:cstheme="majorBidi"/>
          <w:color w:val="000000" w:themeColor="text1"/>
          <w:sz w:val="24"/>
          <w:szCs w:val="24"/>
        </w:rPr>
        <w:lastRenderedPageBreak/>
        <w:t xml:space="preserve">3.6 </w:t>
      </w:r>
      <w:r w:rsidRPr="00E00191">
        <w:rPr>
          <w:rFonts w:asciiTheme="majorBidi" w:hAnsiTheme="majorBidi" w:cstheme="majorBidi"/>
          <w:color w:val="000000" w:themeColor="text1"/>
          <w:sz w:val="24"/>
          <w:szCs w:val="24"/>
        </w:rPr>
        <w:t>Data Analysis</w:t>
      </w:r>
    </w:p>
    <w:p w:rsidR="00D727AD" w:rsidRPr="00E00191" w:rsidRDefault="00D727AD" w:rsidP="00D727AD">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The collected data was entered in sheets by using Statically Package for Social Sciences (SPSS). Both descriptive </w:t>
      </w:r>
      <w:r w:rsidR="00F5220B">
        <w:rPr>
          <w:rFonts w:asciiTheme="majorBidi" w:hAnsiTheme="majorBidi" w:cstheme="majorBidi"/>
          <w:color w:val="000000" w:themeColor="text1"/>
        </w:rPr>
        <w:t xml:space="preserve">statistics </w:t>
      </w:r>
      <w:r w:rsidRPr="00E00191">
        <w:rPr>
          <w:rFonts w:asciiTheme="majorBidi" w:hAnsiTheme="majorBidi" w:cstheme="majorBidi"/>
          <w:color w:val="000000" w:themeColor="text1"/>
        </w:rPr>
        <w:t xml:space="preserve">(Mean, Standard Deviation, </w:t>
      </w:r>
      <w:proofErr w:type="gramStart"/>
      <w:r w:rsidRPr="00E00191">
        <w:rPr>
          <w:rFonts w:asciiTheme="majorBidi" w:hAnsiTheme="majorBidi" w:cstheme="majorBidi"/>
          <w:color w:val="000000" w:themeColor="text1"/>
        </w:rPr>
        <w:t>Factor</w:t>
      </w:r>
      <w:proofErr w:type="gramEnd"/>
      <w:r w:rsidRPr="00E00191">
        <w:rPr>
          <w:rFonts w:asciiTheme="majorBidi" w:hAnsiTheme="majorBidi" w:cstheme="majorBidi"/>
          <w:color w:val="000000" w:themeColor="text1"/>
        </w:rPr>
        <w:t xml:space="preserve"> loading) and inferential statistics (independent sample t-test) were administered to test the research questions proposed in this study. </w:t>
      </w:r>
    </w:p>
    <w:p w:rsidR="00D727AD" w:rsidRPr="00E00191" w:rsidRDefault="00D727AD" w:rsidP="00D727AD">
      <w:pPr>
        <w:spacing w:after="160" w:line="480" w:lineRule="auto"/>
        <w:jc w:val="left"/>
        <w:rPr>
          <w:rFonts w:asciiTheme="majorBidi" w:hAnsiTheme="majorBidi" w:cstheme="majorBidi"/>
          <w:color w:val="000000" w:themeColor="text1"/>
        </w:rPr>
      </w:pPr>
      <w:r w:rsidRPr="00E00191">
        <w:rPr>
          <w:rFonts w:asciiTheme="majorBidi" w:hAnsiTheme="majorBidi" w:cstheme="majorBidi"/>
          <w:color w:val="000000" w:themeColor="text1"/>
        </w:rPr>
        <w:br w:type="page"/>
      </w:r>
    </w:p>
    <w:p w:rsidR="00D727AD" w:rsidRPr="00E00191" w:rsidRDefault="00D727AD" w:rsidP="00D727AD">
      <w:pPr>
        <w:spacing w:line="480" w:lineRule="auto"/>
        <w:jc w:val="center"/>
        <w:rPr>
          <w:rFonts w:asciiTheme="majorBidi" w:hAnsiTheme="majorBidi" w:cstheme="majorBidi"/>
          <w:b/>
          <w:bCs/>
          <w:sz w:val="32"/>
          <w:szCs w:val="32"/>
        </w:rPr>
      </w:pPr>
      <w:r w:rsidRPr="00E00191">
        <w:rPr>
          <w:rFonts w:asciiTheme="majorBidi" w:hAnsiTheme="majorBidi" w:cstheme="majorBidi"/>
          <w:b/>
          <w:bCs/>
          <w:sz w:val="32"/>
          <w:szCs w:val="32"/>
        </w:rPr>
        <w:lastRenderedPageBreak/>
        <w:t>CHAPTER IV</w:t>
      </w:r>
    </w:p>
    <w:p w:rsidR="00D727AD" w:rsidRPr="00E00191" w:rsidRDefault="00D727AD" w:rsidP="00D727AD">
      <w:pPr>
        <w:spacing w:line="480" w:lineRule="auto"/>
        <w:jc w:val="center"/>
        <w:rPr>
          <w:rFonts w:asciiTheme="majorBidi" w:hAnsiTheme="majorBidi" w:cstheme="majorBidi"/>
          <w:b/>
          <w:bCs/>
          <w:sz w:val="28"/>
          <w:szCs w:val="28"/>
        </w:rPr>
      </w:pPr>
      <w:r w:rsidRPr="00E00191">
        <w:rPr>
          <w:rFonts w:asciiTheme="majorBidi" w:hAnsiTheme="majorBidi" w:cstheme="majorBidi"/>
          <w:b/>
          <w:bCs/>
          <w:sz w:val="28"/>
          <w:szCs w:val="28"/>
        </w:rPr>
        <w:t>Results</w:t>
      </w:r>
    </w:p>
    <w:p w:rsidR="00D727AD" w:rsidRPr="00E00191" w:rsidRDefault="00D727AD" w:rsidP="00D727AD">
      <w:pPr>
        <w:spacing w:line="480" w:lineRule="auto"/>
        <w:rPr>
          <w:rFonts w:asciiTheme="majorBidi" w:hAnsiTheme="majorBidi" w:cstheme="majorBidi"/>
          <w:b/>
          <w:bCs/>
        </w:rPr>
      </w:pPr>
      <w:r w:rsidRPr="00E00191">
        <w:rPr>
          <w:rFonts w:asciiTheme="majorBidi" w:hAnsiTheme="majorBidi" w:cstheme="majorBidi"/>
          <w:b/>
          <w:bCs/>
        </w:rPr>
        <w:t xml:space="preserve">Table </w:t>
      </w:r>
      <w:r>
        <w:rPr>
          <w:rFonts w:asciiTheme="majorBidi" w:hAnsiTheme="majorBidi" w:cstheme="majorBidi"/>
          <w:b/>
          <w:bCs/>
        </w:rPr>
        <w:t xml:space="preserve">4.1: Descriptive analysis </w:t>
      </w:r>
      <w:r w:rsidRPr="00E00191">
        <w:rPr>
          <w:rFonts w:asciiTheme="majorBidi" w:hAnsiTheme="majorBidi" w:cstheme="majorBidi"/>
          <w:b/>
          <w:bCs/>
        </w:rPr>
        <w:t>f</w:t>
      </w:r>
      <w:r>
        <w:rPr>
          <w:rFonts w:asciiTheme="majorBidi" w:hAnsiTheme="majorBidi" w:cstheme="majorBidi"/>
          <w:b/>
          <w:bCs/>
        </w:rPr>
        <w:t>or</w:t>
      </w:r>
      <w:r w:rsidRPr="00E00191">
        <w:rPr>
          <w:rFonts w:asciiTheme="majorBidi" w:hAnsiTheme="majorBidi" w:cstheme="majorBidi"/>
          <w:b/>
          <w:bCs/>
        </w:rPr>
        <w:t xml:space="preserve"> dimension Tangible Infrastructure</w:t>
      </w:r>
    </w:p>
    <w:tbl>
      <w:tblPr>
        <w:tblStyle w:val="TableGridLight"/>
        <w:tblW w:w="0" w:type="auto"/>
        <w:tblLook w:val="04A0" w:firstRow="1" w:lastRow="0" w:firstColumn="1" w:lastColumn="0" w:noHBand="0" w:noVBand="1"/>
      </w:tblPr>
      <w:tblGrid>
        <w:gridCol w:w="4977"/>
        <w:gridCol w:w="803"/>
        <w:gridCol w:w="2850"/>
      </w:tblGrid>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Statements</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Mean</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S.D</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General appearance of the building is appreciated.</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4.39</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0.98</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There is a sufficient light in classrooms.</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4.59</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0.95</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There is normal temperature in classrooms to fulfill the requirement of teaching process.</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4.31</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Boundary walls are as high as suitable for security.</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4.14</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1.01</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Security Guard is available on gate for full time.</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4.74</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0.91</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 xml:space="preserve">Have a nice physical appearance of staff members.  </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4.60</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0.93</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pStyle w:val="ListParagraph"/>
              <w:autoSpaceDE w:val="0"/>
              <w:autoSpaceDN w:val="0"/>
              <w:adjustRightInd w:val="0"/>
              <w:ind w:left="0"/>
              <w:rPr>
                <w:rFonts w:asciiTheme="majorBidi" w:hAnsiTheme="majorBidi" w:cstheme="majorBidi"/>
                <w:color w:val="000000" w:themeColor="text1"/>
              </w:rPr>
            </w:pPr>
            <w:r w:rsidRPr="00E00191">
              <w:rPr>
                <w:rFonts w:asciiTheme="majorBidi" w:hAnsiTheme="majorBidi" w:cstheme="majorBidi"/>
                <w:color w:val="000000" w:themeColor="text1"/>
              </w:rPr>
              <w:t>Computer lab is appropriate to fill the student’s requirement.</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3.45</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1.02</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Chairs are available in every classroom according to student’s strength.</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4.74</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0.91</w:t>
            </w:r>
          </w:p>
        </w:tc>
      </w:tr>
    </w:tbl>
    <w:p w:rsidR="00D727AD" w:rsidRPr="00E00191" w:rsidRDefault="00D727AD" w:rsidP="00D727AD">
      <w:pPr>
        <w:spacing w:line="480" w:lineRule="auto"/>
        <w:rPr>
          <w:rFonts w:asciiTheme="majorBidi" w:hAnsiTheme="majorBidi" w:cstheme="majorBidi"/>
          <w:bCs/>
          <w:i/>
          <w:iCs/>
          <w:color w:val="000000" w:themeColor="text1"/>
        </w:rPr>
      </w:pPr>
      <w:r w:rsidRPr="00E00191">
        <w:rPr>
          <w:rFonts w:asciiTheme="majorBidi" w:hAnsiTheme="majorBidi" w:cstheme="majorBidi"/>
          <w:bCs/>
          <w:i/>
          <w:iCs/>
          <w:color w:val="000000" w:themeColor="text1"/>
        </w:rPr>
        <w:t>Overall= M= 4.37, SD= 0.96</w:t>
      </w:r>
    </w:p>
    <w:p w:rsidR="00D727AD" w:rsidRDefault="00D727AD" w:rsidP="00D727AD">
      <w:pPr>
        <w:spacing w:before="100" w:beforeAutospacing="1" w:after="100" w:afterAutospacing="1" w:line="480" w:lineRule="auto"/>
        <w:ind w:firstLine="720"/>
        <w:rPr>
          <w:rFonts w:asciiTheme="majorBidi" w:hAnsiTheme="majorBidi" w:cstheme="majorBidi"/>
        </w:rPr>
      </w:pPr>
      <w:r w:rsidRPr="00E00191">
        <w:rPr>
          <w:rFonts w:asciiTheme="majorBidi" w:hAnsiTheme="majorBidi" w:cstheme="majorBidi"/>
        </w:rPr>
        <w:t xml:space="preserve">The table </w:t>
      </w:r>
      <w:r>
        <w:rPr>
          <w:rFonts w:asciiTheme="majorBidi" w:hAnsiTheme="majorBidi" w:cstheme="majorBidi"/>
        </w:rPr>
        <w:t>4.1 summarized</w:t>
      </w:r>
      <w:r w:rsidRPr="00E00191">
        <w:rPr>
          <w:rFonts w:asciiTheme="majorBidi" w:hAnsiTheme="majorBidi" w:cstheme="majorBidi"/>
        </w:rPr>
        <w:t xml:space="preserve"> the respondents' perceptions of various aspects of the </w:t>
      </w:r>
      <w:r>
        <w:rPr>
          <w:rFonts w:asciiTheme="majorBidi" w:hAnsiTheme="majorBidi" w:cstheme="majorBidi"/>
        </w:rPr>
        <w:t xml:space="preserve">physical Infrastructure in the secondary schools of district </w:t>
      </w:r>
      <w:proofErr w:type="spellStart"/>
      <w:r>
        <w:rPr>
          <w:rFonts w:asciiTheme="majorBidi" w:hAnsiTheme="majorBidi" w:cstheme="majorBidi"/>
        </w:rPr>
        <w:t>Hafizabad</w:t>
      </w:r>
      <w:proofErr w:type="spellEnd"/>
      <w:r w:rsidRPr="00E00191">
        <w:rPr>
          <w:rFonts w:asciiTheme="majorBidi" w:hAnsiTheme="majorBidi" w:cstheme="majorBidi"/>
        </w:rPr>
        <w:t>. The overall mean suggest</w:t>
      </w:r>
      <w:r>
        <w:rPr>
          <w:rFonts w:asciiTheme="majorBidi" w:hAnsiTheme="majorBidi" w:cstheme="majorBidi"/>
        </w:rPr>
        <w:t>ed that respondents generally had</w:t>
      </w:r>
      <w:r w:rsidRPr="00E00191">
        <w:rPr>
          <w:rFonts w:asciiTheme="majorBidi" w:hAnsiTheme="majorBidi" w:cstheme="majorBidi"/>
        </w:rPr>
        <w:t xml:space="preserve"> a positive perception of the tangible infrastructure, with an overall moderately high level of agreement. The overall standard deviation of 0.96 reflect</w:t>
      </w:r>
      <w:r>
        <w:rPr>
          <w:rFonts w:asciiTheme="majorBidi" w:hAnsiTheme="majorBidi" w:cstheme="majorBidi"/>
        </w:rPr>
        <w:t>ed the</w:t>
      </w:r>
      <w:r w:rsidRPr="00E00191">
        <w:rPr>
          <w:rFonts w:asciiTheme="majorBidi" w:hAnsiTheme="majorBidi" w:cstheme="majorBidi"/>
        </w:rPr>
        <w:t xml:space="preserve"> moderate variability in the responses.</w:t>
      </w:r>
      <w:r>
        <w:rPr>
          <w:rFonts w:asciiTheme="majorBidi" w:hAnsiTheme="majorBidi" w:cstheme="majorBidi"/>
        </w:rPr>
        <w:t xml:space="preserve"> This descriptive analysis showed</w:t>
      </w:r>
      <w:r w:rsidRPr="00E00191">
        <w:rPr>
          <w:rFonts w:asciiTheme="majorBidi" w:hAnsiTheme="majorBidi" w:cstheme="majorBidi"/>
        </w:rPr>
        <w:t xml:space="preserve"> a generally positive </w:t>
      </w:r>
      <w:r>
        <w:rPr>
          <w:rFonts w:asciiTheme="majorBidi" w:hAnsiTheme="majorBidi" w:cstheme="majorBidi"/>
        </w:rPr>
        <w:t xml:space="preserve">and satisfactory results for the </w:t>
      </w:r>
      <w:r w:rsidRPr="00E00191">
        <w:rPr>
          <w:rFonts w:asciiTheme="majorBidi" w:hAnsiTheme="majorBidi" w:cstheme="majorBidi"/>
        </w:rPr>
        <w:t>tangible infrastructure aspects, with the security guard availability being the highest rated, and computer lab appropriateness being the area that respondents are least satisfied with.</w:t>
      </w:r>
    </w:p>
    <w:p w:rsidR="00D727AD" w:rsidRPr="00E00191" w:rsidRDefault="00D727AD" w:rsidP="00D727AD">
      <w:pPr>
        <w:spacing w:line="480" w:lineRule="auto"/>
        <w:rPr>
          <w:rFonts w:asciiTheme="majorBidi" w:eastAsiaTheme="minorHAnsi" w:hAnsiTheme="majorBidi" w:cstheme="majorBidi"/>
          <w:b/>
          <w:bCs/>
        </w:rPr>
      </w:pPr>
      <w:r>
        <w:rPr>
          <w:rFonts w:asciiTheme="majorBidi" w:hAnsiTheme="majorBidi" w:cstheme="majorBidi"/>
          <w:b/>
          <w:bCs/>
        </w:rPr>
        <w:lastRenderedPageBreak/>
        <w:t>Table 4</w:t>
      </w:r>
      <w:r w:rsidRPr="00E00191">
        <w:rPr>
          <w:rFonts w:asciiTheme="majorBidi" w:hAnsiTheme="majorBidi" w:cstheme="majorBidi"/>
          <w:b/>
          <w:bCs/>
        </w:rPr>
        <w:t>.2: Descriptive analysis f</w:t>
      </w:r>
      <w:r>
        <w:rPr>
          <w:rFonts w:asciiTheme="majorBidi" w:hAnsiTheme="majorBidi" w:cstheme="majorBidi"/>
          <w:b/>
          <w:bCs/>
        </w:rPr>
        <w:t>or</w:t>
      </w:r>
      <w:r w:rsidRPr="00E00191">
        <w:rPr>
          <w:rFonts w:asciiTheme="majorBidi" w:hAnsiTheme="majorBidi" w:cstheme="majorBidi"/>
          <w:b/>
          <w:bCs/>
        </w:rPr>
        <w:t xml:space="preserve"> dimension Responsiveness</w:t>
      </w:r>
    </w:p>
    <w:tbl>
      <w:tblPr>
        <w:tblStyle w:val="TableGridLight"/>
        <w:tblW w:w="0" w:type="auto"/>
        <w:tblLook w:val="04A0" w:firstRow="1" w:lastRow="0" w:firstColumn="1" w:lastColumn="0" w:noHBand="0" w:noVBand="1"/>
      </w:tblPr>
      <w:tblGrid>
        <w:gridCol w:w="4977"/>
        <w:gridCol w:w="803"/>
        <w:gridCol w:w="2850"/>
      </w:tblGrid>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Statements</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Mean</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S.D</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Career counselling facility is available for students.</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4.68</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0.92</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Teachers are able to answer the student’s questions in a satisfactory way.</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4.50</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0.95</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First aid is available for students in case of emergency.</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4.64</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0.93</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Action is taken on complaints of students properly.</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4.40</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0.97</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Focus on dealing the queries efficiently.</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4.45</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0.96</w:t>
            </w:r>
          </w:p>
        </w:tc>
      </w:tr>
    </w:tbl>
    <w:p w:rsidR="00D727AD" w:rsidRPr="00E00191" w:rsidRDefault="00D727AD" w:rsidP="00D727AD">
      <w:pPr>
        <w:spacing w:line="480" w:lineRule="auto"/>
        <w:rPr>
          <w:rFonts w:asciiTheme="majorBidi" w:hAnsiTheme="majorBidi" w:cstheme="majorBidi"/>
          <w:bCs/>
          <w:i/>
          <w:iCs/>
          <w:color w:val="000000" w:themeColor="text1"/>
        </w:rPr>
      </w:pPr>
      <w:r w:rsidRPr="00E00191">
        <w:rPr>
          <w:rFonts w:asciiTheme="majorBidi" w:hAnsiTheme="majorBidi" w:cstheme="majorBidi"/>
          <w:bCs/>
          <w:i/>
          <w:iCs/>
          <w:color w:val="000000" w:themeColor="text1"/>
        </w:rPr>
        <w:t>Overall= M= 4.53, SD= 0.94</w:t>
      </w:r>
    </w:p>
    <w:p w:rsidR="00D727AD" w:rsidRDefault="00D727AD" w:rsidP="00D727AD">
      <w:pPr>
        <w:pStyle w:val="NormalWeb"/>
        <w:spacing w:line="480" w:lineRule="auto"/>
        <w:ind w:firstLine="720"/>
        <w:jc w:val="both"/>
        <w:rPr>
          <w:rFonts w:asciiTheme="majorBidi" w:hAnsiTheme="majorBidi" w:cstheme="majorBidi"/>
        </w:rPr>
      </w:pPr>
      <w:r>
        <w:rPr>
          <w:rFonts w:asciiTheme="majorBidi" w:hAnsiTheme="majorBidi" w:cstheme="majorBidi"/>
        </w:rPr>
        <w:t>The table 4</w:t>
      </w:r>
      <w:r w:rsidRPr="00E00191">
        <w:rPr>
          <w:rFonts w:asciiTheme="majorBidi" w:hAnsiTheme="majorBidi" w:cstheme="majorBidi"/>
        </w:rPr>
        <w:t>.2</w:t>
      </w:r>
      <w:r>
        <w:rPr>
          <w:rFonts w:asciiTheme="majorBidi" w:hAnsiTheme="majorBidi" w:cstheme="majorBidi"/>
        </w:rPr>
        <w:t xml:space="preserve"> provided the</w:t>
      </w:r>
      <w:r w:rsidRPr="00E00191">
        <w:rPr>
          <w:rFonts w:asciiTheme="majorBidi" w:hAnsiTheme="majorBidi" w:cstheme="majorBidi"/>
        </w:rPr>
        <w:t xml:space="preserve"> insight into respondents' perceptions of how responsive the</w:t>
      </w:r>
      <w:r>
        <w:rPr>
          <w:rFonts w:asciiTheme="majorBidi" w:hAnsiTheme="majorBidi" w:cstheme="majorBidi"/>
        </w:rPr>
        <w:t>ir</w:t>
      </w:r>
      <w:r w:rsidRPr="00E00191">
        <w:rPr>
          <w:rFonts w:asciiTheme="majorBidi" w:hAnsiTheme="majorBidi" w:cstheme="majorBidi"/>
        </w:rPr>
        <w:t xml:space="preserve"> institution is to student needs, specifically regarding services like career counseling, teacher support, emergency aid, and complaint handling. The results are summarized using the Mean (M) and Standard Deviation (SD) for each statement, with an overall mean and standard deviation provided. </w:t>
      </w:r>
      <w:r>
        <w:rPr>
          <w:rFonts w:asciiTheme="majorBidi" w:hAnsiTheme="majorBidi" w:cstheme="majorBidi"/>
        </w:rPr>
        <w:t>The overall mean score indicated that respondents had</w:t>
      </w:r>
      <w:r w:rsidRPr="00E00191">
        <w:rPr>
          <w:rFonts w:asciiTheme="majorBidi" w:hAnsiTheme="majorBidi" w:cstheme="majorBidi"/>
        </w:rPr>
        <w:t xml:space="preserve"> a strong positive perception of the institution's responsiveness to their needs. The overall standard deviation suggest</w:t>
      </w:r>
      <w:r>
        <w:rPr>
          <w:rFonts w:asciiTheme="majorBidi" w:hAnsiTheme="majorBidi" w:cstheme="majorBidi"/>
        </w:rPr>
        <w:t>ed</w:t>
      </w:r>
      <w:r w:rsidRPr="00E00191">
        <w:rPr>
          <w:rFonts w:asciiTheme="majorBidi" w:hAnsiTheme="majorBidi" w:cstheme="majorBidi"/>
        </w:rPr>
        <w:t xml:space="preserve"> a moderate amount of variability in responses, meaning that most respondents agree</w:t>
      </w:r>
      <w:r>
        <w:rPr>
          <w:rFonts w:asciiTheme="majorBidi" w:hAnsiTheme="majorBidi" w:cstheme="majorBidi"/>
        </w:rPr>
        <w:t>d, but there was</w:t>
      </w:r>
      <w:r w:rsidRPr="00E00191">
        <w:rPr>
          <w:rFonts w:asciiTheme="majorBidi" w:hAnsiTheme="majorBidi" w:cstheme="majorBidi"/>
        </w:rPr>
        <w:t xml:space="preserve"> some diversity</w:t>
      </w:r>
      <w:r>
        <w:rPr>
          <w:rFonts w:asciiTheme="majorBidi" w:hAnsiTheme="majorBidi" w:cstheme="majorBidi"/>
        </w:rPr>
        <w:t xml:space="preserve"> in opinion. This analysis showed</w:t>
      </w:r>
      <w:r w:rsidRPr="00E00191">
        <w:rPr>
          <w:rFonts w:asciiTheme="majorBidi" w:hAnsiTheme="majorBidi" w:cstheme="majorBidi"/>
        </w:rPr>
        <w:t xml:space="preserve"> that career coun</w:t>
      </w:r>
      <w:r>
        <w:rPr>
          <w:rFonts w:asciiTheme="majorBidi" w:hAnsiTheme="majorBidi" w:cstheme="majorBidi"/>
        </w:rPr>
        <w:t>seling and first aid services wer</w:t>
      </w:r>
      <w:r w:rsidRPr="00E00191">
        <w:rPr>
          <w:rFonts w:asciiTheme="majorBidi" w:hAnsiTheme="majorBidi" w:cstheme="majorBidi"/>
        </w:rPr>
        <w:t>e seen as the most responsive, while h</w:t>
      </w:r>
      <w:r>
        <w:rPr>
          <w:rFonts w:asciiTheme="majorBidi" w:hAnsiTheme="majorBidi" w:cstheme="majorBidi"/>
        </w:rPr>
        <w:t>andling student complaints showed</w:t>
      </w:r>
      <w:r w:rsidRPr="00E00191">
        <w:rPr>
          <w:rFonts w:asciiTheme="majorBidi" w:hAnsiTheme="majorBidi" w:cstheme="majorBidi"/>
        </w:rPr>
        <w:t xml:space="preserve"> relatively more variation in satisfaction. </w:t>
      </w:r>
    </w:p>
    <w:p w:rsidR="00D727AD" w:rsidRDefault="00D727AD" w:rsidP="00D727AD">
      <w:pPr>
        <w:pStyle w:val="NormalWeb"/>
        <w:spacing w:line="480" w:lineRule="auto"/>
        <w:ind w:firstLine="720"/>
        <w:jc w:val="both"/>
        <w:rPr>
          <w:rFonts w:asciiTheme="majorBidi" w:hAnsiTheme="majorBidi" w:cstheme="majorBidi"/>
        </w:rPr>
      </w:pPr>
    </w:p>
    <w:p w:rsidR="00D727AD" w:rsidRDefault="00D727AD" w:rsidP="00D727AD">
      <w:pPr>
        <w:pStyle w:val="NormalWeb"/>
        <w:spacing w:line="480" w:lineRule="auto"/>
        <w:ind w:firstLine="720"/>
        <w:jc w:val="both"/>
        <w:rPr>
          <w:rFonts w:asciiTheme="majorBidi" w:hAnsiTheme="majorBidi" w:cstheme="majorBidi"/>
        </w:rPr>
      </w:pPr>
    </w:p>
    <w:p w:rsidR="00D727AD" w:rsidRPr="00E00191" w:rsidRDefault="00D727AD" w:rsidP="00D727AD">
      <w:pPr>
        <w:pStyle w:val="NormalWeb"/>
        <w:spacing w:line="480" w:lineRule="auto"/>
        <w:jc w:val="both"/>
        <w:rPr>
          <w:rFonts w:asciiTheme="majorBidi" w:hAnsiTheme="majorBidi" w:cstheme="majorBidi"/>
          <w:b/>
          <w:bCs/>
        </w:rPr>
      </w:pPr>
      <w:r>
        <w:rPr>
          <w:rFonts w:asciiTheme="majorBidi" w:hAnsiTheme="majorBidi" w:cstheme="majorBidi"/>
          <w:b/>
          <w:bCs/>
        </w:rPr>
        <w:lastRenderedPageBreak/>
        <w:t>Table 4</w:t>
      </w:r>
      <w:r w:rsidRPr="00E00191">
        <w:rPr>
          <w:rFonts w:asciiTheme="majorBidi" w:hAnsiTheme="majorBidi" w:cstheme="majorBidi"/>
          <w:b/>
          <w:bCs/>
        </w:rPr>
        <w:t>.3: Descriptive analysis f</w:t>
      </w:r>
      <w:r>
        <w:rPr>
          <w:rFonts w:asciiTheme="majorBidi" w:hAnsiTheme="majorBidi" w:cstheme="majorBidi"/>
          <w:b/>
          <w:bCs/>
        </w:rPr>
        <w:t>or</w:t>
      </w:r>
      <w:r w:rsidRPr="00E00191">
        <w:rPr>
          <w:rFonts w:asciiTheme="majorBidi" w:hAnsiTheme="majorBidi" w:cstheme="majorBidi"/>
          <w:b/>
          <w:bCs/>
        </w:rPr>
        <w:t xml:space="preserve"> dimension Reliability</w:t>
      </w:r>
    </w:p>
    <w:tbl>
      <w:tblPr>
        <w:tblStyle w:val="TableGridLight"/>
        <w:tblW w:w="0" w:type="auto"/>
        <w:tblLook w:val="04A0" w:firstRow="1" w:lastRow="0" w:firstColumn="1" w:lastColumn="0" w:noHBand="0" w:noVBand="1"/>
      </w:tblPr>
      <w:tblGrid>
        <w:gridCol w:w="4977"/>
        <w:gridCol w:w="803"/>
        <w:gridCol w:w="2850"/>
      </w:tblGrid>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Statements</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Mean</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S.D</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Registration of the students is completed in time and error free.</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4.79</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0.92</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Student’s record is urgently available individually when it required.</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4.52</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0.93</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Classes are conduct regularly.</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4.55</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0.94</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Syllabus is always completed as per requirement.</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4.85</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0.89</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Exams are always conducted according to schedule.</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4.29</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0.99</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Results are always announced with accuracy.</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4.41</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0.95</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Teaching staff is highly qualified.</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4.57</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0.97</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The behavior of the Management staff is polite to solve the student’s problem as claimed.</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4.35</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0.98</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Timetable is implemented without clashes.</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4.55</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0.94</w:t>
            </w:r>
          </w:p>
        </w:tc>
      </w:tr>
    </w:tbl>
    <w:p w:rsidR="00D727AD" w:rsidRPr="00E00191" w:rsidRDefault="00D727AD" w:rsidP="00D727AD">
      <w:pPr>
        <w:spacing w:line="480" w:lineRule="auto"/>
        <w:rPr>
          <w:rFonts w:asciiTheme="majorBidi" w:hAnsiTheme="majorBidi" w:cstheme="majorBidi"/>
          <w:bCs/>
          <w:i/>
          <w:iCs/>
          <w:color w:val="000000" w:themeColor="text1"/>
        </w:rPr>
      </w:pPr>
      <w:r w:rsidRPr="00E00191">
        <w:rPr>
          <w:rFonts w:asciiTheme="majorBidi" w:hAnsiTheme="majorBidi" w:cstheme="majorBidi"/>
          <w:bCs/>
          <w:i/>
          <w:iCs/>
          <w:color w:val="000000" w:themeColor="text1"/>
        </w:rPr>
        <w:t>Overall= M= 4.54, SD= 0.94</w:t>
      </w:r>
    </w:p>
    <w:p w:rsidR="00D727AD" w:rsidRDefault="00D727AD" w:rsidP="00D727AD">
      <w:pPr>
        <w:spacing w:before="100" w:beforeAutospacing="1" w:after="100" w:afterAutospacing="1" w:line="480" w:lineRule="auto"/>
        <w:ind w:firstLine="720"/>
        <w:rPr>
          <w:rFonts w:asciiTheme="majorBidi" w:hAnsiTheme="majorBidi" w:cstheme="majorBidi"/>
        </w:rPr>
      </w:pPr>
      <w:r>
        <w:rPr>
          <w:rFonts w:asciiTheme="majorBidi" w:hAnsiTheme="majorBidi" w:cstheme="majorBidi"/>
        </w:rPr>
        <w:t>The table 4.3 provided</w:t>
      </w:r>
      <w:r w:rsidRPr="00E00191">
        <w:rPr>
          <w:rFonts w:asciiTheme="majorBidi" w:hAnsiTheme="majorBidi" w:cstheme="majorBidi"/>
        </w:rPr>
        <w:t xml:space="preserve"> insights into how reliably the institution perform</w:t>
      </w:r>
      <w:r>
        <w:rPr>
          <w:rFonts w:asciiTheme="majorBidi" w:hAnsiTheme="majorBidi" w:cstheme="majorBidi"/>
        </w:rPr>
        <w:t>ed</w:t>
      </w:r>
      <w:r w:rsidRPr="00E00191">
        <w:rPr>
          <w:rFonts w:asciiTheme="majorBidi" w:hAnsiTheme="majorBidi" w:cstheme="majorBidi"/>
        </w:rPr>
        <w:t xml:space="preserve"> various activities related to student services, such as timely registration, availability of records, regular classes, and ac</w:t>
      </w:r>
      <w:r>
        <w:rPr>
          <w:rFonts w:asciiTheme="majorBidi" w:hAnsiTheme="majorBidi" w:cstheme="majorBidi"/>
        </w:rPr>
        <w:t xml:space="preserve">curacy in results. Each item was </w:t>
      </w:r>
      <w:r w:rsidRPr="00E00191">
        <w:rPr>
          <w:rFonts w:asciiTheme="majorBidi" w:hAnsiTheme="majorBidi" w:cstheme="majorBidi"/>
        </w:rPr>
        <w:t>assessed based on the Mean (M) and Standard Deviation (SD), with an over</w:t>
      </w:r>
      <w:r>
        <w:rPr>
          <w:rFonts w:asciiTheme="majorBidi" w:hAnsiTheme="majorBidi" w:cstheme="majorBidi"/>
        </w:rPr>
        <w:t>all mean and standard deviation. Students had</w:t>
      </w:r>
      <w:r w:rsidRPr="00E00191">
        <w:rPr>
          <w:rFonts w:asciiTheme="majorBidi" w:hAnsiTheme="majorBidi" w:cstheme="majorBidi"/>
        </w:rPr>
        <w:t xml:space="preserve"> a strong perception of the institution's reliability in key areas like timely registration, syllabus completion, and cla</w:t>
      </w:r>
      <w:r>
        <w:rPr>
          <w:rFonts w:asciiTheme="majorBidi" w:hAnsiTheme="majorBidi" w:cstheme="majorBidi"/>
        </w:rPr>
        <w:t>ss regularity. However, there was</w:t>
      </w:r>
      <w:r w:rsidRPr="00E00191">
        <w:rPr>
          <w:rFonts w:asciiTheme="majorBidi" w:hAnsiTheme="majorBidi" w:cstheme="majorBidi"/>
        </w:rPr>
        <w:t xml:space="preserve"> slightly more variability in opinions regarding the accuracy of results, behavior of management staff, and exam scheduling.</w:t>
      </w:r>
    </w:p>
    <w:p w:rsidR="00D727AD" w:rsidRDefault="00D727AD" w:rsidP="00D727AD">
      <w:pPr>
        <w:spacing w:before="100" w:beforeAutospacing="1" w:after="100" w:afterAutospacing="1" w:line="480" w:lineRule="auto"/>
        <w:ind w:firstLine="720"/>
        <w:rPr>
          <w:rFonts w:asciiTheme="majorBidi" w:hAnsiTheme="majorBidi" w:cstheme="majorBidi"/>
        </w:rPr>
      </w:pPr>
    </w:p>
    <w:p w:rsidR="00D727AD" w:rsidRDefault="00D727AD" w:rsidP="00D727AD">
      <w:pPr>
        <w:spacing w:before="100" w:beforeAutospacing="1" w:after="100" w:afterAutospacing="1" w:line="480" w:lineRule="auto"/>
        <w:ind w:firstLine="720"/>
        <w:rPr>
          <w:rFonts w:asciiTheme="majorBidi" w:hAnsiTheme="majorBidi" w:cstheme="majorBidi"/>
        </w:rPr>
      </w:pPr>
    </w:p>
    <w:p w:rsidR="00D727AD" w:rsidRPr="00E00191" w:rsidRDefault="00D727AD" w:rsidP="00D727AD">
      <w:pPr>
        <w:spacing w:line="480" w:lineRule="auto"/>
        <w:rPr>
          <w:rFonts w:asciiTheme="majorBidi" w:hAnsiTheme="majorBidi" w:cstheme="majorBidi"/>
          <w:b/>
          <w:bCs/>
        </w:rPr>
      </w:pPr>
      <w:r>
        <w:rPr>
          <w:rFonts w:asciiTheme="majorBidi" w:hAnsiTheme="majorBidi" w:cstheme="majorBidi"/>
          <w:b/>
          <w:bCs/>
        </w:rPr>
        <w:lastRenderedPageBreak/>
        <w:t xml:space="preserve">Table 4.4: Descriptive analysis for </w:t>
      </w:r>
      <w:r w:rsidRPr="00E00191">
        <w:rPr>
          <w:rFonts w:asciiTheme="majorBidi" w:hAnsiTheme="majorBidi" w:cstheme="majorBidi"/>
          <w:b/>
          <w:bCs/>
        </w:rPr>
        <w:t>dimension Empathy</w:t>
      </w:r>
    </w:p>
    <w:tbl>
      <w:tblPr>
        <w:tblStyle w:val="TableGridLight"/>
        <w:tblW w:w="0" w:type="auto"/>
        <w:tblLook w:val="04A0" w:firstRow="1" w:lastRow="0" w:firstColumn="1" w:lastColumn="0" w:noHBand="0" w:noVBand="1"/>
      </w:tblPr>
      <w:tblGrid>
        <w:gridCol w:w="4977"/>
        <w:gridCol w:w="803"/>
        <w:gridCol w:w="2850"/>
      </w:tblGrid>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Statements</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Mean</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S.D</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Study rooms are available for students.</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4.40</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0.95</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Teachers are willing to solve the student’s problem individually</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4.35</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0.98</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Rules and regulations are based on the interest of students.</w:t>
            </w:r>
          </w:p>
        </w:tc>
        <w:tc>
          <w:tcPr>
            <w:tcW w:w="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4.01</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1.03</w:t>
            </w:r>
          </w:p>
        </w:tc>
      </w:tr>
    </w:tbl>
    <w:p w:rsidR="00D727AD" w:rsidRPr="00E00191" w:rsidRDefault="00D727AD" w:rsidP="00D727AD">
      <w:pPr>
        <w:spacing w:line="480" w:lineRule="auto"/>
        <w:rPr>
          <w:rFonts w:asciiTheme="majorBidi" w:hAnsiTheme="majorBidi" w:cstheme="majorBidi"/>
          <w:bCs/>
          <w:i/>
          <w:iCs/>
          <w:color w:val="000000" w:themeColor="text1"/>
        </w:rPr>
      </w:pPr>
      <w:r w:rsidRPr="00E00191">
        <w:rPr>
          <w:rFonts w:asciiTheme="majorBidi" w:hAnsiTheme="majorBidi" w:cstheme="majorBidi"/>
          <w:bCs/>
          <w:i/>
          <w:iCs/>
          <w:color w:val="000000" w:themeColor="text1"/>
        </w:rPr>
        <w:t>Overall= M= 4.25, SD= 0.98</w:t>
      </w:r>
    </w:p>
    <w:p w:rsidR="00D727AD" w:rsidRPr="00E00191" w:rsidRDefault="00D727AD" w:rsidP="00D727AD">
      <w:pPr>
        <w:spacing w:before="100" w:beforeAutospacing="1" w:after="100" w:afterAutospacing="1" w:line="480" w:lineRule="auto"/>
        <w:ind w:firstLine="720"/>
        <w:rPr>
          <w:rFonts w:asciiTheme="majorBidi" w:hAnsiTheme="majorBidi" w:cstheme="majorBidi"/>
          <w:bCs/>
          <w:color w:val="000000" w:themeColor="text1"/>
        </w:rPr>
      </w:pPr>
      <w:r w:rsidRPr="00E00191">
        <w:rPr>
          <w:rFonts w:asciiTheme="majorBidi" w:hAnsiTheme="majorBidi" w:cstheme="majorBidi"/>
        </w:rPr>
        <w:t xml:space="preserve">The results of table </w:t>
      </w:r>
      <w:r>
        <w:rPr>
          <w:rFonts w:asciiTheme="majorBidi" w:hAnsiTheme="majorBidi" w:cstheme="majorBidi"/>
        </w:rPr>
        <w:t>4</w:t>
      </w:r>
      <w:r w:rsidRPr="00E00191">
        <w:rPr>
          <w:rFonts w:asciiTheme="majorBidi" w:hAnsiTheme="majorBidi" w:cstheme="majorBidi"/>
        </w:rPr>
        <w:t>.4 indicate</w:t>
      </w:r>
      <w:r>
        <w:rPr>
          <w:rFonts w:asciiTheme="majorBidi" w:hAnsiTheme="majorBidi" w:cstheme="majorBidi"/>
        </w:rPr>
        <w:t>d</w:t>
      </w:r>
      <w:r w:rsidRPr="00E00191">
        <w:rPr>
          <w:rFonts w:asciiTheme="majorBidi" w:hAnsiTheme="majorBidi" w:cstheme="majorBidi"/>
        </w:rPr>
        <w:t xml:space="preserve"> the perceptions of students regarding various aspects of their educational environment, with mean values representing the average level of agreement and standard deviations (S.D.) showing the variability in responses. The results </w:t>
      </w:r>
      <w:r>
        <w:rPr>
          <w:rFonts w:asciiTheme="majorBidi" w:hAnsiTheme="majorBidi" w:cstheme="majorBidi"/>
        </w:rPr>
        <w:t>showed that</w:t>
      </w:r>
      <w:r w:rsidRPr="00E00191">
        <w:rPr>
          <w:rFonts w:asciiTheme="majorBidi" w:hAnsiTheme="majorBidi" w:cstheme="majorBidi"/>
        </w:rPr>
        <w:t xml:space="preserve"> students generally ha</w:t>
      </w:r>
      <w:r>
        <w:rPr>
          <w:rFonts w:asciiTheme="majorBidi" w:hAnsiTheme="majorBidi" w:cstheme="majorBidi"/>
        </w:rPr>
        <w:t>d a</w:t>
      </w:r>
      <w:r w:rsidRPr="00E00191">
        <w:rPr>
          <w:rFonts w:asciiTheme="majorBidi" w:hAnsiTheme="majorBidi" w:cstheme="majorBidi"/>
        </w:rPr>
        <w:t xml:space="preserve"> positive perceptions of their educational environment. They strongly agree</w:t>
      </w:r>
      <w:r>
        <w:rPr>
          <w:rFonts w:asciiTheme="majorBidi" w:hAnsiTheme="majorBidi" w:cstheme="majorBidi"/>
        </w:rPr>
        <w:t>d</w:t>
      </w:r>
      <w:r w:rsidRPr="00E00191">
        <w:rPr>
          <w:rFonts w:asciiTheme="majorBidi" w:hAnsiTheme="majorBidi" w:cstheme="majorBidi"/>
        </w:rPr>
        <w:t xml:space="preserve"> that study rooms are available and that teachers are willing to assist the</w:t>
      </w:r>
      <w:r>
        <w:rPr>
          <w:rFonts w:asciiTheme="majorBidi" w:hAnsiTheme="majorBidi" w:cstheme="majorBidi"/>
        </w:rPr>
        <w:t>m individually. However, there wa</w:t>
      </w:r>
      <w:r w:rsidRPr="00E00191">
        <w:rPr>
          <w:rFonts w:asciiTheme="majorBidi" w:hAnsiTheme="majorBidi" w:cstheme="majorBidi"/>
        </w:rPr>
        <w:t xml:space="preserve">s slightly less agreement regarding whether the rules and regulations are in the best interest of students, with more variability in opinions on this aspect. </w:t>
      </w:r>
    </w:p>
    <w:p w:rsidR="00D727AD" w:rsidRDefault="00D727AD" w:rsidP="00D727AD">
      <w:pPr>
        <w:spacing w:after="160" w:line="480" w:lineRule="auto"/>
        <w:jc w:val="left"/>
        <w:rPr>
          <w:rFonts w:asciiTheme="majorBidi" w:hAnsiTheme="majorBidi" w:cstheme="majorBidi"/>
          <w:b/>
          <w:bCs/>
        </w:rPr>
      </w:pPr>
      <w:r>
        <w:rPr>
          <w:rFonts w:asciiTheme="majorBidi" w:hAnsiTheme="majorBidi" w:cstheme="majorBidi"/>
          <w:b/>
          <w:bCs/>
        </w:rPr>
        <w:br w:type="page"/>
      </w:r>
    </w:p>
    <w:p w:rsidR="00D727AD" w:rsidRPr="00E00191" w:rsidRDefault="00D727AD" w:rsidP="00D727AD">
      <w:pPr>
        <w:spacing w:line="480" w:lineRule="auto"/>
        <w:rPr>
          <w:rFonts w:asciiTheme="majorBidi" w:hAnsiTheme="majorBidi" w:cstheme="majorBidi"/>
          <w:b/>
          <w:bCs/>
        </w:rPr>
      </w:pPr>
      <w:r>
        <w:rPr>
          <w:rFonts w:asciiTheme="majorBidi" w:hAnsiTheme="majorBidi" w:cstheme="majorBidi"/>
          <w:b/>
          <w:bCs/>
        </w:rPr>
        <w:lastRenderedPageBreak/>
        <w:t xml:space="preserve">Table 4.5: Descriptive analysis </w:t>
      </w:r>
      <w:r w:rsidRPr="00E00191">
        <w:rPr>
          <w:rFonts w:asciiTheme="majorBidi" w:hAnsiTheme="majorBidi" w:cstheme="majorBidi"/>
          <w:b/>
          <w:bCs/>
        </w:rPr>
        <w:t>f</w:t>
      </w:r>
      <w:r>
        <w:rPr>
          <w:rFonts w:asciiTheme="majorBidi" w:hAnsiTheme="majorBidi" w:cstheme="majorBidi"/>
          <w:b/>
          <w:bCs/>
        </w:rPr>
        <w:t>or</w:t>
      </w:r>
      <w:r w:rsidRPr="00E00191">
        <w:rPr>
          <w:rFonts w:asciiTheme="majorBidi" w:hAnsiTheme="majorBidi" w:cstheme="majorBidi"/>
          <w:b/>
          <w:bCs/>
        </w:rPr>
        <w:t xml:space="preserve"> dimension Assurance</w:t>
      </w:r>
    </w:p>
    <w:tbl>
      <w:tblPr>
        <w:tblStyle w:val="TableGridLight"/>
        <w:tblW w:w="0" w:type="auto"/>
        <w:tblLook w:val="04A0" w:firstRow="1" w:lastRow="0" w:firstColumn="1" w:lastColumn="0" w:noHBand="0" w:noVBand="1"/>
      </w:tblPr>
      <w:tblGrid>
        <w:gridCol w:w="4977"/>
        <w:gridCol w:w="803"/>
        <w:gridCol w:w="2850"/>
      </w:tblGrid>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Statements</w:t>
            </w:r>
          </w:p>
        </w:tc>
        <w:tc>
          <w:tcPr>
            <w:tcW w:w="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Mean</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S.D</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There is friendly environment among staff.</w:t>
            </w:r>
          </w:p>
        </w:tc>
        <w:tc>
          <w:tcPr>
            <w:tcW w:w="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4.46</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0.94</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There is a team building environment in the institution.</w:t>
            </w:r>
          </w:p>
        </w:tc>
        <w:tc>
          <w:tcPr>
            <w:tcW w:w="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4.06</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1.03</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All the staff members and students do not feel hesitation to follow the rules and regulation of the institution.</w:t>
            </w:r>
          </w:p>
        </w:tc>
        <w:tc>
          <w:tcPr>
            <w:tcW w:w="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4.13</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1.02</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There is a full proof security of the institution.</w:t>
            </w:r>
          </w:p>
        </w:tc>
        <w:tc>
          <w:tcPr>
            <w:tcW w:w="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4.37</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0.97</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Vision and mission of the institution is made on the base of innovation.</w:t>
            </w:r>
          </w:p>
        </w:tc>
        <w:tc>
          <w:tcPr>
            <w:tcW w:w="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4.18</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w:t>
            </w:r>
          </w:p>
        </w:tc>
      </w:tr>
      <w:tr w:rsidR="00D727AD" w:rsidRPr="00E00191" w:rsidTr="00D727AD">
        <w:tc>
          <w:tcPr>
            <w:tcW w:w="5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color w:val="000000" w:themeColor="text1"/>
              </w:rPr>
              <w:t>There is a strong culture of the institution.</w:t>
            </w:r>
          </w:p>
        </w:tc>
        <w:tc>
          <w:tcPr>
            <w:tcW w:w="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4.41</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0.95</w:t>
            </w:r>
          </w:p>
        </w:tc>
      </w:tr>
    </w:tbl>
    <w:p w:rsidR="00D727AD" w:rsidRPr="00E00191" w:rsidRDefault="00D727AD" w:rsidP="00D727AD">
      <w:pPr>
        <w:spacing w:line="480" w:lineRule="auto"/>
        <w:rPr>
          <w:rFonts w:asciiTheme="majorBidi" w:hAnsiTheme="majorBidi" w:cstheme="majorBidi"/>
          <w:bCs/>
          <w:i/>
          <w:iCs/>
          <w:color w:val="000000" w:themeColor="text1"/>
        </w:rPr>
      </w:pPr>
      <w:r w:rsidRPr="00E00191">
        <w:rPr>
          <w:rFonts w:asciiTheme="majorBidi" w:hAnsiTheme="majorBidi" w:cstheme="majorBidi"/>
          <w:bCs/>
          <w:i/>
          <w:iCs/>
          <w:color w:val="000000" w:themeColor="text1"/>
        </w:rPr>
        <w:t>Overall= M= 4.26, SD= 0.98</w:t>
      </w:r>
    </w:p>
    <w:p w:rsidR="00D727AD" w:rsidRDefault="00D727AD" w:rsidP="00D727AD">
      <w:pPr>
        <w:pStyle w:val="NormalWeb"/>
        <w:spacing w:line="480" w:lineRule="auto"/>
        <w:ind w:firstLine="720"/>
        <w:jc w:val="both"/>
        <w:rPr>
          <w:rFonts w:asciiTheme="majorBidi" w:hAnsiTheme="majorBidi" w:cstheme="majorBidi"/>
        </w:rPr>
      </w:pPr>
      <w:r w:rsidRPr="00E00191">
        <w:rPr>
          <w:rFonts w:asciiTheme="majorBidi" w:hAnsiTheme="majorBidi" w:cstheme="majorBidi"/>
        </w:rPr>
        <w:t>The results of the descriptive analysis of the dimension "Assurance" highlight</w:t>
      </w:r>
      <w:r>
        <w:rPr>
          <w:rFonts w:asciiTheme="majorBidi" w:hAnsiTheme="majorBidi" w:cstheme="majorBidi"/>
        </w:rPr>
        <w:t>ed</w:t>
      </w:r>
      <w:r w:rsidRPr="00E00191">
        <w:rPr>
          <w:rFonts w:asciiTheme="majorBidi" w:hAnsiTheme="majorBidi" w:cstheme="majorBidi"/>
        </w:rPr>
        <w:t xml:space="preserve"> the perceptions of students regarding various aspects of institutional security, culture, and environment. The combined mea</w:t>
      </w:r>
      <w:r>
        <w:rPr>
          <w:rFonts w:asciiTheme="majorBidi" w:hAnsiTheme="majorBidi" w:cstheme="majorBidi"/>
        </w:rPr>
        <w:t>n score across all statements was</w:t>
      </w:r>
      <w:r w:rsidRPr="00E00191">
        <w:rPr>
          <w:rFonts w:asciiTheme="majorBidi" w:hAnsiTheme="majorBidi" w:cstheme="majorBidi"/>
        </w:rPr>
        <w:t xml:space="preserve"> 4.26, with a standard deviation of 0.98, indicating an overall positive perception of the assurance-related aspects of the institution, though with some variability in specific areas such as team-building and rule-following.</w:t>
      </w:r>
    </w:p>
    <w:p w:rsidR="00D727AD" w:rsidRDefault="00D727AD" w:rsidP="00D727AD">
      <w:pPr>
        <w:spacing w:after="160" w:line="480" w:lineRule="auto"/>
        <w:jc w:val="left"/>
        <w:rPr>
          <w:rFonts w:asciiTheme="majorBidi" w:hAnsiTheme="majorBidi" w:cstheme="majorBidi"/>
        </w:rPr>
      </w:pPr>
      <w:r>
        <w:rPr>
          <w:rFonts w:asciiTheme="majorBidi" w:hAnsiTheme="majorBidi" w:cstheme="majorBidi"/>
        </w:rPr>
        <w:br w:type="page"/>
      </w:r>
    </w:p>
    <w:p w:rsidR="00D727AD" w:rsidRPr="00E00191" w:rsidRDefault="00D727AD" w:rsidP="00D727AD">
      <w:pPr>
        <w:spacing w:line="480" w:lineRule="auto"/>
        <w:rPr>
          <w:rFonts w:asciiTheme="majorBidi" w:eastAsiaTheme="minorHAnsi" w:hAnsiTheme="majorBidi" w:cstheme="majorBidi"/>
          <w:b/>
          <w:color w:val="000000" w:themeColor="text1"/>
        </w:rPr>
      </w:pPr>
      <w:r>
        <w:rPr>
          <w:rFonts w:asciiTheme="majorBidi" w:hAnsiTheme="majorBidi" w:cstheme="majorBidi"/>
          <w:b/>
          <w:color w:val="000000" w:themeColor="text1"/>
        </w:rPr>
        <w:lastRenderedPageBreak/>
        <w:t>Table 4.6</w:t>
      </w:r>
      <w:r w:rsidRPr="00E00191">
        <w:rPr>
          <w:rFonts w:asciiTheme="majorBidi" w:hAnsiTheme="majorBidi" w:cstheme="majorBidi"/>
          <w:b/>
          <w:color w:val="000000" w:themeColor="text1"/>
        </w:rPr>
        <w:t xml:space="preserve">: Factor Loading for Tangible Infrastructure </w:t>
      </w:r>
    </w:p>
    <w:tbl>
      <w:tblPr>
        <w:tblStyle w:val="TableGrid"/>
        <w:tblW w:w="0" w:type="auto"/>
        <w:tblLook w:val="04A0" w:firstRow="1" w:lastRow="0" w:firstColumn="1" w:lastColumn="0" w:noHBand="0" w:noVBand="1"/>
      </w:tblPr>
      <w:tblGrid>
        <w:gridCol w:w="4698"/>
        <w:gridCol w:w="1620"/>
        <w:gridCol w:w="1485"/>
      </w:tblGrid>
      <w:tr w:rsidR="00D727AD" w:rsidRPr="00E00191" w:rsidTr="00D727AD">
        <w:tc>
          <w:tcPr>
            <w:tcW w:w="4698"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Factor</w:t>
            </w: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Items</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Loading</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Tangible Infrastructure</w:t>
            </w: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TI1</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0.66</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bCs/>
                <w:color w:val="000000" w:themeColor="text1"/>
              </w:rPr>
              <w:t>TI2</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0.73</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bCs/>
                <w:color w:val="000000" w:themeColor="text1"/>
              </w:rPr>
              <w:t>TI3</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0.78</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bCs/>
                <w:color w:val="000000" w:themeColor="text1"/>
              </w:rPr>
              <w:t>TI4</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0.84</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bCs/>
                <w:color w:val="000000" w:themeColor="text1"/>
              </w:rPr>
              <w:t>TI5</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0.79</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bCs/>
                <w:color w:val="000000" w:themeColor="text1"/>
              </w:rPr>
              <w:t>TI6</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0.66</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bCs/>
                <w:color w:val="000000" w:themeColor="text1"/>
              </w:rPr>
              <w:t>TI7</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0.93</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bCs/>
                <w:color w:val="000000" w:themeColor="text1"/>
              </w:rPr>
              <w:t>TI8</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0.78</w:t>
            </w:r>
          </w:p>
        </w:tc>
      </w:tr>
    </w:tbl>
    <w:p w:rsidR="00D727AD" w:rsidRDefault="00D727AD" w:rsidP="00D727AD">
      <w:pPr>
        <w:spacing w:line="480" w:lineRule="auto"/>
        <w:ind w:firstLine="720"/>
        <w:rPr>
          <w:rFonts w:asciiTheme="majorBidi" w:hAnsiTheme="majorBidi" w:cstheme="majorBidi"/>
          <w:bCs/>
          <w:color w:val="000000" w:themeColor="text1"/>
        </w:rPr>
      </w:pPr>
    </w:p>
    <w:p w:rsidR="00D727AD" w:rsidRPr="00E00191" w:rsidRDefault="00D727AD" w:rsidP="00D727AD">
      <w:pPr>
        <w:spacing w:line="480" w:lineRule="auto"/>
        <w:ind w:firstLine="720"/>
        <w:rPr>
          <w:rFonts w:asciiTheme="majorBidi" w:hAnsiTheme="majorBidi" w:cstheme="majorBidi"/>
          <w:bCs/>
          <w:color w:val="000000" w:themeColor="text1"/>
        </w:rPr>
      </w:pPr>
      <w:r>
        <w:rPr>
          <w:rFonts w:asciiTheme="majorBidi" w:hAnsiTheme="majorBidi" w:cstheme="majorBidi"/>
          <w:bCs/>
          <w:color w:val="000000" w:themeColor="text1"/>
        </w:rPr>
        <w:t>To evaluate the loading of each item,</w:t>
      </w:r>
      <w:r w:rsidRPr="00E00191">
        <w:rPr>
          <w:rFonts w:asciiTheme="majorBidi" w:hAnsiTheme="majorBidi" w:cstheme="majorBidi"/>
          <w:bCs/>
          <w:color w:val="000000" w:themeColor="text1"/>
        </w:rPr>
        <w:t xml:space="preserve"> factor loading was applied. The findings </w:t>
      </w:r>
      <w:r>
        <w:rPr>
          <w:rFonts w:asciiTheme="majorBidi" w:hAnsiTheme="majorBidi" w:cstheme="majorBidi"/>
          <w:bCs/>
          <w:color w:val="000000" w:themeColor="text1"/>
        </w:rPr>
        <w:t>showed</w:t>
      </w:r>
      <w:r w:rsidRPr="00E00191">
        <w:rPr>
          <w:rFonts w:asciiTheme="majorBidi" w:hAnsiTheme="majorBidi" w:cstheme="majorBidi"/>
          <w:bCs/>
          <w:color w:val="000000" w:themeColor="text1"/>
        </w:rPr>
        <w:t xml:space="preserve"> that the statistical values of the items were between 0.66 and 0.88. It shows that all these items were moderately accepted about tangible infrastructure in order to conduct this study. </w:t>
      </w:r>
      <w:r w:rsidRPr="00E00191">
        <w:rPr>
          <w:rFonts w:asciiTheme="majorBidi" w:hAnsiTheme="majorBidi" w:cstheme="majorBidi"/>
        </w:rPr>
        <w:t>These loadings</w:t>
      </w:r>
      <w:r>
        <w:rPr>
          <w:rFonts w:asciiTheme="majorBidi" w:hAnsiTheme="majorBidi" w:cstheme="majorBidi"/>
        </w:rPr>
        <w:t xml:space="preserve"> values</w:t>
      </w:r>
      <w:r w:rsidRPr="00E00191">
        <w:rPr>
          <w:rFonts w:asciiTheme="majorBidi" w:hAnsiTheme="majorBidi" w:cstheme="majorBidi"/>
        </w:rPr>
        <w:t xml:space="preserve"> suggest</w:t>
      </w:r>
      <w:r>
        <w:rPr>
          <w:rFonts w:asciiTheme="majorBidi" w:hAnsiTheme="majorBidi" w:cstheme="majorBidi"/>
        </w:rPr>
        <w:t>ed</w:t>
      </w:r>
      <w:r w:rsidRPr="00E00191">
        <w:rPr>
          <w:rFonts w:asciiTheme="majorBidi" w:hAnsiTheme="majorBidi" w:cstheme="majorBidi"/>
        </w:rPr>
        <w:t xml:space="preserve"> that all items contribute to the representation of </w:t>
      </w:r>
      <w:r>
        <w:rPr>
          <w:rFonts w:asciiTheme="majorBidi" w:hAnsiTheme="majorBidi" w:cstheme="majorBidi"/>
        </w:rPr>
        <w:t>tangible i</w:t>
      </w:r>
      <w:r w:rsidRPr="00E00191">
        <w:rPr>
          <w:rFonts w:asciiTheme="majorBidi" w:hAnsiTheme="majorBidi" w:cstheme="majorBidi"/>
        </w:rPr>
        <w:t>nfrastructure, with some having a more pronounced influence than others.</w:t>
      </w:r>
    </w:p>
    <w:p w:rsidR="00D727AD" w:rsidRPr="00E00191" w:rsidRDefault="00D727AD" w:rsidP="00D727AD">
      <w:pPr>
        <w:spacing w:line="480" w:lineRule="auto"/>
        <w:rPr>
          <w:rFonts w:asciiTheme="majorBidi" w:hAnsiTheme="majorBidi" w:cstheme="majorBidi"/>
          <w:b/>
          <w:color w:val="000000" w:themeColor="text1"/>
        </w:rPr>
      </w:pPr>
      <w:r>
        <w:rPr>
          <w:rFonts w:asciiTheme="majorBidi" w:hAnsiTheme="majorBidi" w:cstheme="majorBidi"/>
          <w:b/>
          <w:color w:val="000000" w:themeColor="text1"/>
        </w:rPr>
        <w:t>Table 4.7</w:t>
      </w:r>
      <w:r w:rsidRPr="00E00191">
        <w:rPr>
          <w:rFonts w:asciiTheme="majorBidi" w:hAnsiTheme="majorBidi" w:cstheme="majorBidi"/>
          <w:b/>
          <w:color w:val="000000" w:themeColor="text1"/>
        </w:rPr>
        <w:t xml:space="preserve">: Factor Loading for Responsiveness </w:t>
      </w:r>
    </w:p>
    <w:tbl>
      <w:tblPr>
        <w:tblStyle w:val="TableGrid"/>
        <w:tblW w:w="0" w:type="auto"/>
        <w:tblLook w:val="04A0" w:firstRow="1" w:lastRow="0" w:firstColumn="1" w:lastColumn="0" w:noHBand="0" w:noVBand="1"/>
      </w:tblPr>
      <w:tblGrid>
        <w:gridCol w:w="4698"/>
        <w:gridCol w:w="1620"/>
        <w:gridCol w:w="1485"/>
      </w:tblGrid>
      <w:tr w:rsidR="00D727AD" w:rsidRPr="00E00191" w:rsidTr="00D727AD">
        <w:tc>
          <w:tcPr>
            <w:tcW w:w="4698"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Factor</w:t>
            </w: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Items</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Loading</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 xml:space="preserve">Responsiveness </w:t>
            </w: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Re1</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0.66</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bCs/>
                <w:color w:val="000000" w:themeColor="text1"/>
              </w:rPr>
              <w:t>Re2</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0.73</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bCs/>
                <w:color w:val="000000" w:themeColor="text1"/>
              </w:rPr>
              <w:t>Re3</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0.78</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bCs/>
                <w:color w:val="000000" w:themeColor="text1"/>
              </w:rPr>
              <w:t>Re4</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0.84</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bCs/>
                <w:color w:val="000000" w:themeColor="text1"/>
              </w:rPr>
              <w:t>Re5</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0.79</w:t>
            </w:r>
          </w:p>
        </w:tc>
      </w:tr>
    </w:tbl>
    <w:p w:rsidR="00D727AD" w:rsidRDefault="00D727AD" w:rsidP="00D727AD">
      <w:pPr>
        <w:spacing w:line="480" w:lineRule="auto"/>
        <w:ind w:firstLine="720"/>
        <w:rPr>
          <w:rFonts w:asciiTheme="majorBidi" w:hAnsiTheme="majorBidi" w:cstheme="majorBidi"/>
          <w:bCs/>
          <w:color w:val="000000" w:themeColor="text1"/>
        </w:rPr>
      </w:pPr>
    </w:p>
    <w:p w:rsidR="00D727AD" w:rsidRDefault="00D727AD" w:rsidP="00D727AD">
      <w:pPr>
        <w:spacing w:line="480" w:lineRule="auto"/>
        <w:ind w:firstLine="720"/>
        <w:rPr>
          <w:rFonts w:asciiTheme="majorBidi" w:hAnsiTheme="majorBidi" w:cstheme="majorBidi"/>
          <w:b/>
          <w:color w:val="000000" w:themeColor="text1"/>
        </w:rPr>
      </w:pPr>
      <w:r>
        <w:rPr>
          <w:rFonts w:asciiTheme="majorBidi" w:hAnsiTheme="majorBidi" w:cstheme="majorBidi"/>
          <w:bCs/>
          <w:color w:val="000000" w:themeColor="text1"/>
        </w:rPr>
        <w:t>To evaluate the loading of each item, factor loading was applied</w:t>
      </w:r>
      <w:r w:rsidRPr="00E00191">
        <w:rPr>
          <w:rFonts w:asciiTheme="majorBidi" w:hAnsiTheme="majorBidi" w:cstheme="majorBidi"/>
          <w:bCs/>
          <w:color w:val="000000" w:themeColor="text1"/>
        </w:rPr>
        <w:t>. The findings indicated that the statistical values of the items were between 0.66 and 0.84. It show</w:t>
      </w:r>
      <w:r>
        <w:rPr>
          <w:rFonts w:asciiTheme="majorBidi" w:hAnsiTheme="majorBidi" w:cstheme="majorBidi"/>
          <w:bCs/>
          <w:color w:val="000000" w:themeColor="text1"/>
        </w:rPr>
        <w:t>ed</w:t>
      </w:r>
      <w:r w:rsidRPr="00E00191">
        <w:rPr>
          <w:rFonts w:asciiTheme="majorBidi" w:hAnsiTheme="majorBidi" w:cstheme="majorBidi"/>
          <w:bCs/>
          <w:color w:val="000000" w:themeColor="text1"/>
        </w:rPr>
        <w:t xml:space="preserve"> that </w:t>
      </w:r>
      <w:r w:rsidRPr="00E00191">
        <w:rPr>
          <w:rFonts w:asciiTheme="majorBidi" w:hAnsiTheme="majorBidi" w:cstheme="majorBidi"/>
          <w:bCs/>
          <w:color w:val="000000" w:themeColor="text1"/>
        </w:rPr>
        <w:lastRenderedPageBreak/>
        <w:t>all these items were moderately accepted about responsiveness dimension of SQM in order to conduct this study.</w:t>
      </w:r>
    </w:p>
    <w:p w:rsidR="00D727AD" w:rsidRPr="00E00191" w:rsidRDefault="00D727AD" w:rsidP="00D727AD">
      <w:pPr>
        <w:spacing w:line="480" w:lineRule="auto"/>
        <w:rPr>
          <w:rFonts w:asciiTheme="majorBidi" w:hAnsiTheme="majorBidi" w:cstheme="majorBidi"/>
          <w:b/>
          <w:color w:val="000000" w:themeColor="text1"/>
        </w:rPr>
      </w:pPr>
      <w:r>
        <w:rPr>
          <w:rFonts w:asciiTheme="majorBidi" w:hAnsiTheme="majorBidi" w:cstheme="majorBidi"/>
          <w:b/>
          <w:color w:val="000000" w:themeColor="text1"/>
        </w:rPr>
        <w:t>Table 4.8</w:t>
      </w:r>
      <w:r w:rsidRPr="00E00191">
        <w:rPr>
          <w:rFonts w:asciiTheme="majorBidi" w:hAnsiTheme="majorBidi" w:cstheme="majorBidi"/>
          <w:b/>
          <w:color w:val="000000" w:themeColor="text1"/>
        </w:rPr>
        <w:t>: Factor Loading for Reliabili</w:t>
      </w:r>
      <w:r>
        <w:rPr>
          <w:rFonts w:asciiTheme="majorBidi" w:hAnsiTheme="majorBidi" w:cstheme="majorBidi"/>
          <w:b/>
          <w:color w:val="000000" w:themeColor="text1"/>
        </w:rPr>
        <w:t xml:space="preserve">ty </w:t>
      </w:r>
    </w:p>
    <w:tbl>
      <w:tblPr>
        <w:tblStyle w:val="TableGrid"/>
        <w:tblW w:w="0" w:type="auto"/>
        <w:tblLook w:val="04A0" w:firstRow="1" w:lastRow="0" w:firstColumn="1" w:lastColumn="0" w:noHBand="0" w:noVBand="1"/>
      </w:tblPr>
      <w:tblGrid>
        <w:gridCol w:w="4698"/>
        <w:gridCol w:w="1620"/>
        <w:gridCol w:w="1485"/>
      </w:tblGrid>
      <w:tr w:rsidR="00D727AD" w:rsidRPr="00E00191" w:rsidTr="00D727AD">
        <w:tc>
          <w:tcPr>
            <w:tcW w:w="4698"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Factor</w:t>
            </w: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Items</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Loading</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Reliability</w:t>
            </w: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R</w:t>
            </w:r>
            <w:r w:rsidR="00F5220B">
              <w:rPr>
                <w:rFonts w:asciiTheme="majorBidi" w:hAnsiTheme="majorBidi" w:cstheme="majorBidi"/>
                <w:bCs/>
                <w:color w:val="000000" w:themeColor="text1"/>
              </w:rPr>
              <w:t>el</w:t>
            </w:r>
            <w:r w:rsidRPr="00E00191">
              <w:rPr>
                <w:rFonts w:asciiTheme="majorBidi" w:hAnsiTheme="majorBidi" w:cstheme="majorBidi"/>
                <w:bCs/>
                <w:color w:val="000000" w:themeColor="text1"/>
              </w:rPr>
              <w:t>1</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0.92</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R</w:t>
            </w:r>
            <w:r w:rsidR="00F5220B">
              <w:rPr>
                <w:rFonts w:asciiTheme="majorBidi" w:hAnsiTheme="majorBidi" w:cstheme="majorBidi"/>
                <w:bCs/>
                <w:color w:val="000000" w:themeColor="text1"/>
              </w:rPr>
              <w:t>el</w:t>
            </w:r>
            <w:r w:rsidRPr="00E00191">
              <w:rPr>
                <w:rFonts w:asciiTheme="majorBidi" w:hAnsiTheme="majorBidi" w:cstheme="majorBidi"/>
                <w:bCs/>
                <w:color w:val="000000" w:themeColor="text1"/>
              </w:rPr>
              <w:t>2</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0.88</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R</w:t>
            </w:r>
            <w:r w:rsidR="00F5220B">
              <w:rPr>
                <w:rFonts w:asciiTheme="majorBidi" w:hAnsiTheme="majorBidi" w:cstheme="majorBidi"/>
                <w:bCs/>
                <w:color w:val="000000" w:themeColor="text1"/>
              </w:rPr>
              <w:t>el</w:t>
            </w:r>
            <w:r w:rsidRPr="00E00191">
              <w:rPr>
                <w:rFonts w:asciiTheme="majorBidi" w:hAnsiTheme="majorBidi" w:cstheme="majorBidi"/>
                <w:bCs/>
                <w:color w:val="000000" w:themeColor="text1"/>
              </w:rPr>
              <w:t>3</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0.79</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R</w:t>
            </w:r>
            <w:r w:rsidR="00F5220B">
              <w:rPr>
                <w:rFonts w:asciiTheme="majorBidi" w:hAnsiTheme="majorBidi" w:cstheme="majorBidi"/>
                <w:bCs/>
                <w:color w:val="000000" w:themeColor="text1"/>
              </w:rPr>
              <w:t>el</w:t>
            </w:r>
            <w:r w:rsidRPr="00E00191">
              <w:rPr>
                <w:rFonts w:asciiTheme="majorBidi" w:hAnsiTheme="majorBidi" w:cstheme="majorBidi"/>
                <w:bCs/>
                <w:color w:val="000000" w:themeColor="text1"/>
              </w:rPr>
              <w:t>4</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0.86</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R</w:t>
            </w:r>
            <w:r w:rsidR="00F5220B">
              <w:rPr>
                <w:rFonts w:asciiTheme="majorBidi" w:hAnsiTheme="majorBidi" w:cstheme="majorBidi"/>
                <w:bCs/>
                <w:color w:val="000000" w:themeColor="text1"/>
              </w:rPr>
              <w:t>el</w:t>
            </w:r>
            <w:r w:rsidRPr="00E00191">
              <w:rPr>
                <w:rFonts w:asciiTheme="majorBidi" w:hAnsiTheme="majorBidi" w:cstheme="majorBidi"/>
                <w:bCs/>
                <w:color w:val="000000" w:themeColor="text1"/>
              </w:rPr>
              <w:t>5</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0.78</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R</w:t>
            </w:r>
            <w:r w:rsidR="00F5220B">
              <w:rPr>
                <w:rFonts w:asciiTheme="majorBidi" w:hAnsiTheme="majorBidi" w:cstheme="majorBidi"/>
                <w:bCs/>
                <w:color w:val="000000" w:themeColor="text1"/>
              </w:rPr>
              <w:t>el</w:t>
            </w:r>
            <w:r w:rsidRPr="00E00191">
              <w:rPr>
                <w:rFonts w:asciiTheme="majorBidi" w:hAnsiTheme="majorBidi" w:cstheme="majorBidi"/>
                <w:bCs/>
                <w:color w:val="000000" w:themeColor="text1"/>
              </w:rPr>
              <w:t>6</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0.92</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R</w:t>
            </w:r>
            <w:r w:rsidR="00F5220B">
              <w:rPr>
                <w:rFonts w:asciiTheme="majorBidi" w:hAnsiTheme="majorBidi" w:cstheme="majorBidi"/>
                <w:bCs/>
                <w:color w:val="000000" w:themeColor="text1"/>
              </w:rPr>
              <w:t>el</w:t>
            </w:r>
            <w:r w:rsidRPr="00E00191">
              <w:rPr>
                <w:rFonts w:asciiTheme="majorBidi" w:hAnsiTheme="majorBidi" w:cstheme="majorBidi"/>
                <w:bCs/>
                <w:color w:val="000000" w:themeColor="text1"/>
              </w:rPr>
              <w:t>7</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0.66</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R</w:t>
            </w:r>
            <w:r w:rsidR="00F5220B">
              <w:rPr>
                <w:rFonts w:asciiTheme="majorBidi" w:hAnsiTheme="majorBidi" w:cstheme="majorBidi"/>
                <w:bCs/>
                <w:color w:val="000000" w:themeColor="text1"/>
              </w:rPr>
              <w:t>el</w:t>
            </w:r>
            <w:r w:rsidRPr="00E00191">
              <w:rPr>
                <w:rFonts w:asciiTheme="majorBidi" w:hAnsiTheme="majorBidi" w:cstheme="majorBidi"/>
                <w:bCs/>
                <w:color w:val="000000" w:themeColor="text1"/>
              </w:rPr>
              <w:t>8</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0.73</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R</w:t>
            </w:r>
            <w:r w:rsidR="00F5220B">
              <w:rPr>
                <w:rFonts w:asciiTheme="majorBidi" w:hAnsiTheme="majorBidi" w:cstheme="majorBidi"/>
                <w:bCs/>
                <w:color w:val="000000" w:themeColor="text1"/>
              </w:rPr>
              <w:t>el</w:t>
            </w:r>
            <w:r w:rsidRPr="00E00191">
              <w:rPr>
                <w:rFonts w:asciiTheme="majorBidi" w:hAnsiTheme="majorBidi" w:cstheme="majorBidi"/>
                <w:bCs/>
                <w:color w:val="000000" w:themeColor="text1"/>
              </w:rPr>
              <w:t>9</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0.78</w:t>
            </w:r>
          </w:p>
        </w:tc>
      </w:tr>
    </w:tbl>
    <w:p w:rsidR="00D727AD" w:rsidRDefault="00D727AD" w:rsidP="00D727AD">
      <w:pPr>
        <w:spacing w:line="480" w:lineRule="auto"/>
        <w:ind w:firstLine="720"/>
        <w:rPr>
          <w:rFonts w:asciiTheme="majorBidi" w:hAnsiTheme="majorBidi" w:cstheme="majorBidi"/>
          <w:bCs/>
          <w:color w:val="000000" w:themeColor="text1"/>
        </w:rPr>
      </w:pPr>
    </w:p>
    <w:p w:rsidR="00D727AD" w:rsidRPr="00E00191" w:rsidRDefault="00D727AD" w:rsidP="00D727AD">
      <w:pPr>
        <w:spacing w:line="480" w:lineRule="auto"/>
        <w:ind w:firstLine="720"/>
        <w:rPr>
          <w:rFonts w:asciiTheme="majorBidi" w:hAnsiTheme="majorBidi" w:cstheme="majorBidi"/>
          <w:bCs/>
          <w:color w:val="000000" w:themeColor="text1"/>
        </w:rPr>
      </w:pPr>
      <w:r>
        <w:rPr>
          <w:rFonts w:asciiTheme="majorBidi" w:hAnsiTheme="majorBidi" w:cstheme="majorBidi"/>
          <w:bCs/>
          <w:color w:val="000000" w:themeColor="text1"/>
        </w:rPr>
        <w:t>To evaluate the loading of each item, factor loading was applied</w:t>
      </w:r>
      <w:r w:rsidRPr="00E00191">
        <w:rPr>
          <w:rFonts w:asciiTheme="majorBidi" w:hAnsiTheme="majorBidi" w:cstheme="majorBidi"/>
          <w:bCs/>
          <w:color w:val="000000" w:themeColor="text1"/>
        </w:rPr>
        <w:t>. The findings indicated that the statistical values of the items were</w:t>
      </w:r>
      <w:r>
        <w:rPr>
          <w:rFonts w:asciiTheme="majorBidi" w:hAnsiTheme="majorBidi" w:cstheme="majorBidi"/>
          <w:bCs/>
          <w:color w:val="000000" w:themeColor="text1"/>
        </w:rPr>
        <w:t xml:space="preserve"> between 0.66 and 0.92. It showed</w:t>
      </w:r>
      <w:r w:rsidRPr="00E00191">
        <w:rPr>
          <w:rFonts w:asciiTheme="majorBidi" w:hAnsiTheme="majorBidi" w:cstheme="majorBidi"/>
          <w:bCs/>
          <w:color w:val="000000" w:themeColor="text1"/>
        </w:rPr>
        <w:t xml:space="preserve"> that all these items were </w:t>
      </w:r>
      <w:r>
        <w:rPr>
          <w:rFonts w:asciiTheme="majorBidi" w:hAnsiTheme="majorBidi" w:cstheme="majorBidi"/>
          <w:bCs/>
          <w:color w:val="000000" w:themeColor="text1"/>
        </w:rPr>
        <w:t>strongly</w:t>
      </w:r>
      <w:r w:rsidRPr="00E00191">
        <w:rPr>
          <w:rFonts w:asciiTheme="majorBidi" w:hAnsiTheme="majorBidi" w:cstheme="majorBidi"/>
          <w:bCs/>
          <w:color w:val="000000" w:themeColor="text1"/>
        </w:rPr>
        <w:t xml:space="preserve"> accepted about reliability dimension in order to conduct this study of SQM. </w:t>
      </w:r>
    </w:p>
    <w:p w:rsidR="00D727AD" w:rsidRPr="00E00191" w:rsidRDefault="00D727AD" w:rsidP="00D727AD">
      <w:pPr>
        <w:spacing w:line="480" w:lineRule="auto"/>
        <w:rPr>
          <w:rFonts w:asciiTheme="majorBidi" w:hAnsiTheme="majorBidi" w:cstheme="majorBidi"/>
          <w:b/>
          <w:color w:val="000000" w:themeColor="text1"/>
        </w:rPr>
      </w:pPr>
      <w:r>
        <w:rPr>
          <w:rFonts w:asciiTheme="majorBidi" w:hAnsiTheme="majorBidi" w:cstheme="majorBidi"/>
          <w:b/>
          <w:color w:val="000000" w:themeColor="text1"/>
        </w:rPr>
        <w:t>Table 4.9</w:t>
      </w:r>
      <w:r w:rsidRPr="00E00191">
        <w:rPr>
          <w:rFonts w:asciiTheme="majorBidi" w:hAnsiTheme="majorBidi" w:cstheme="majorBidi"/>
          <w:b/>
          <w:color w:val="000000" w:themeColor="text1"/>
        </w:rPr>
        <w:t>: F</w:t>
      </w:r>
      <w:r>
        <w:rPr>
          <w:rFonts w:asciiTheme="majorBidi" w:hAnsiTheme="majorBidi" w:cstheme="majorBidi"/>
          <w:b/>
          <w:color w:val="000000" w:themeColor="text1"/>
        </w:rPr>
        <w:t xml:space="preserve">actor Loading for Empathy </w:t>
      </w:r>
    </w:p>
    <w:tbl>
      <w:tblPr>
        <w:tblStyle w:val="TableGrid"/>
        <w:tblW w:w="0" w:type="auto"/>
        <w:tblLook w:val="04A0" w:firstRow="1" w:lastRow="0" w:firstColumn="1" w:lastColumn="0" w:noHBand="0" w:noVBand="1"/>
      </w:tblPr>
      <w:tblGrid>
        <w:gridCol w:w="4698"/>
        <w:gridCol w:w="1620"/>
        <w:gridCol w:w="1485"/>
      </w:tblGrid>
      <w:tr w:rsidR="00D727AD" w:rsidRPr="00E00191" w:rsidTr="00D727AD">
        <w:tc>
          <w:tcPr>
            <w:tcW w:w="4698"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Factor</w:t>
            </w: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Items</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Loading</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 xml:space="preserve">Empathy </w:t>
            </w: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E1</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w:t>
            </w:r>
            <w:r w:rsidRPr="00E00191">
              <w:rPr>
                <w:rFonts w:asciiTheme="majorBidi" w:hAnsiTheme="majorBidi" w:cstheme="majorBidi"/>
                <w:bCs/>
              </w:rPr>
              <w:t>69</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E2</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w:t>
            </w:r>
            <w:r w:rsidRPr="00E00191">
              <w:rPr>
                <w:rFonts w:asciiTheme="majorBidi" w:hAnsiTheme="majorBidi" w:cstheme="majorBidi"/>
                <w:bCs/>
              </w:rPr>
              <w:t>88</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E3</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w:t>
            </w:r>
            <w:r w:rsidRPr="00E00191">
              <w:rPr>
                <w:rFonts w:asciiTheme="majorBidi" w:hAnsiTheme="majorBidi" w:cstheme="majorBidi"/>
                <w:bCs/>
              </w:rPr>
              <w:t>77</w:t>
            </w:r>
          </w:p>
        </w:tc>
      </w:tr>
    </w:tbl>
    <w:p w:rsidR="00D727AD" w:rsidRDefault="00D727AD" w:rsidP="00D727AD">
      <w:pPr>
        <w:spacing w:line="480" w:lineRule="auto"/>
        <w:ind w:firstLine="720"/>
        <w:rPr>
          <w:rFonts w:asciiTheme="majorBidi" w:hAnsiTheme="majorBidi" w:cstheme="majorBidi"/>
          <w:bCs/>
          <w:color w:val="000000" w:themeColor="text1"/>
        </w:rPr>
      </w:pPr>
    </w:p>
    <w:p w:rsidR="00D727AD" w:rsidRDefault="00D727AD" w:rsidP="00D727AD">
      <w:pPr>
        <w:spacing w:line="480" w:lineRule="auto"/>
        <w:ind w:firstLine="720"/>
        <w:rPr>
          <w:rFonts w:asciiTheme="majorBidi" w:hAnsiTheme="majorBidi" w:cstheme="majorBidi"/>
          <w:b/>
          <w:color w:val="000000" w:themeColor="text1"/>
        </w:rPr>
      </w:pPr>
      <w:r>
        <w:rPr>
          <w:rFonts w:asciiTheme="majorBidi" w:hAnsiTheme="majorBidi" w:cstheme="majorBidi"/>
          <w:bCs/>
          <w:color w:val="000000" w:themeColor="text1"/>
        </w:rPr>
        <w:t>To evaluate the loading of each item, factor loading was applied</w:t>
      </w:r>
      <w:r w:rsidRPr="00E00191">
        <w:rPr>
          <w:rFonts w:asciiTheme="majorBidi" w:hAnsiTheme="majorBidi" w:cstheme="majorBidi"/>
          <w:bCs/>
          <w:color w:val="000000" w:themeColor="text1"/>
        </w:rPr>
        <w:t>. The findings indicated that the statistical values of the items w</w:t>
      </w:r>
      <w:r>
        <w:rPr>
          <w:rFonts w:asciiTheme="majorBidi" w:hAnsiTheme="majorBidi" w:cstheme="majorBidi"/>
          <w:bCs/>
          <w:color w:val="000000" w:themeColor="text1"/>
        </w:rPr>
        <w:t>ere range 0.69 to 0.88. It showed</w:t>
      </w:r>
      <w:r w:rsidRPr="00E00191">
        <w:rPr>
          <w:rFonts w:asciiTheme="majorBidi" w:hAnsiTheme="majorBidi" w:cstheme="majorBidi"/>
          <w:bCs/>
          <w:color w:val="000000" w:themeColor="text1"/>
        </w:rPr>
        <w:t xml:space="preserve"> that all </w:t>
      </w:r>
      <w:r w:rsidRPr="00E00191">
        <w:rPr>
          <w:rFonts w:asciiTheme="majorBidi" w:hAnsiTheme="majorBidi" w:cstheme="majorBidi"/>
          <w:bCs/>
          <w:color w:val="000000" w:themeColor="text1"/>
        </w:rPr>
        <w:lastRenderedPageBreak/>
        <w:t>these items were moderately accepted about empathy in order to conduct this study.  And they contribute meaningfully to the Empathy dimension of SQM framework.</w:t>
      </w:r>
    </w:p>
    <w:p w:rsidR="00D727AD" w:rsidRPr="00E00191" w:rsidRDefault="00D727AD" w:rsidP="00D727AD">
      <w:pPr>
        <w:spacing w:line="480" w:lineRule="auto"/>
        <w:rPr>
          <w:rFonts w:asciiTheme="majorBidi" w:hAnsiTheme="majorBidi" w:cstheme="majorBidi"/>
          <w:b/>
          <w:color w:val="000000" w:themeColor="text1"/>
        </w:rPr>
      </w:pPr>
      <w:r>
        <w:rPr>
          <w:rFonts w:asciiTheme="majorBidi" w:hAnsiTheme="majorBidi" w:cstheme="majorBidi"/>
          <w:b/>
          <w:color w:val="000000" w:themeColor="text1"/>
        </w:rPr>
        <w:t>Table 4.10</w:t>
      </w:r>
      <w:r w:rsidRPr="00E00191">
        <w:rPr>
          <w:rFonts w:asciiTheme="majorBidi" w:hAnsiTheme="majorBidi" w:cstheme="majorBidi"/>
          <w:b/>
          <w:color w:val="000000" w:themeColor="text1"/>
        </w:rPr>
        <w:t>: Fac</w:t>
      </w:r>
      <w:r>
        <w:rPr>
          <w:rFonts w:asciiTheme="majorBidi" w:hAnsiTheme="majorBidi" w:cstheme="majorBidi"/>
          <w:b/>
          <w:color w:val="000000" w:themeColor="text1"/>
        </w:rPr>
        <w:t xml:space="preserve">tor Loading for Assurance </w:t>
      </w:r>
    </w:p>
    <w:tbl>
      <w:tblPr>
        <w:tblStyle w:val="TableGrid"/>
        <w:tblW w:w="0" w:type="auto"/>
        <w:tblLook w:val="04A0" w:firstRow="1" w:lastRow="0" w:firstColumn="1" w:lastColumn="0" w:noHBand="0" w:noVBand="1"/>
      </w:tblPr>
      <w:tblGrid>
        <w:gridCol w:w="4698"/>
        <w:gridCol w:w="1620"/>
        <w:gridCol w:w="1485"/>
      </w:tblGrid>
      <w:tr w:rsidR="00D727AD" w:rsidRPr="00E00191" w:rsidTr="00D727AD">
        <w:tc>
          <w:tcPr>
            <w:tcW w:w="4698"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Factor</w:t>
            </w: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Items</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Loading</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Assurance</w:t>
            </w: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A</w:t>
            </w:r>
            <w:r w:rsidR="00F5220B">
              <w:rPr>
                <w:rFonts w:asciiTheme="majorBidi" w:hAnsiTheme="majorBidi" w:cstheme="majorBidi"/>
                <w:bCs/>
                <w:color w:val="000000" w:themeColor="text1"/>
              </w:rPr>
              <w:t>s</w:t>
            </w:r>
            <w:r w:rsidRPr="00E00191">
              <w:rPr>
                <w:rFonts w:asciiTheme="majorBidi" w:hAnsiTheme="majorBidi" w:cstheme="majorBidi"/>
                <w:bCs/>
                <w:color w:val="000000" w:themeColor="text1"/>
              </w:rPr>
              <w:t>1</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0.77</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A</w:t>
            </w:r>
            <w:r w:rsidR="00F5220B">
              <w:rPr>
                <w:rFonts w:asciiTheme="majorBidi" w:hAnsiTheme="majorBidi" w:cstheme="majorBidi"/>
                <w:bCs/>
                <w:color w:val="000000" w:themeColor="text1"/>
              </w:rPr>
              <w:t>s</w:t>
            </w:r>
            <w:r w:rsidRPr="00E00191">
              <w:rPr>
                <w:rFonts w:asciiTheme="majorBidi" w:hAnsiTheme="majorBidi" w:cstheme="majorBidi"/>
                <w:bCs/>
                <w:color w:val="000000" w:themeColor="text1"/>
              </w:rPr>
              <w:t>2</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0.70</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A</w:t>
            </w:r>
            <w:r w:rsidR="00F5220B">
              <w:rPr>
                <w:rFonts w:asciiTheme="majorBidi" w:hAnsiTheme="majorBidi" w:cstheme="majorBidi"/>
                <w:bCs/>
                <w:color w:val="000000" w:themeColor="text1"/>
              </w:rPr>
              <w:t>s</w:t>
            </w:r>
            <w:r w:rsidRPr="00E00191">
              <w:rPr>
                <w:rFonts w:asciiTheme="majorBidi" w:hAnsiTheme="majorBidi" w:cstheme="majorBidi"/>
                <w:bCs/>
                <w:color w:val="000000" w:themeColor="text1"/>
              </w:rPr>
              <w:t>3</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w:t>
            </w:r>
            <w:r w:rsidRPr="00E00191">
              <w:rPr>
                <w:rFonts w:asciiTheme="majorBidi" w:hAnsiTheme="majorBidi" w:cstheme="majorBidi"/>
                <w:bCs/>
              </w:rPr>
              <w:t>69</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A</w:t>
            </w:r>
            <w:r w:rsidR="00F5220B">
              <w:rPr>
                <w:rFonts w:asciiTheme="majorBidi" w:hAnsiTheme="majorBidi" w:cstheme="majorBidi"/>
                <w:bCs/>
                <w:color w:val="000000" w:themeColor="text1"/>
              </w:rPr>
              <w:t>s</w:t>
            </w:r>
            <w:r w:rsidRPr="00E00191">
              <w:rPr>
                <w:rFonts w:asciiTheme="majorBidi" w:hAnsiTheme="majorBidi" w:cstheme="majorBidi"/>
                <w:bCs/>
                <w:color w:val="000000" w:themeColor="text1"/>
              </w:rPr>
              <w:t>4</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w:t>
            </w:r>
            <w:r w:rsidRPr="00E00191">
              <w:rPr>
                <w:rFonts w:asciiTheme="majorBidi" w:hAnsiTheme="majorBidi" w:cstheme="majorBidi"/>
                <w:bCs/>
              </w:rPr>
              <w:t>88</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A</w:t>
            </w:r>
            <w:r w:rsidR="00F5220B">
              <w:rPr>
                <w:rFonts w:asciiTheme="majorBidi" w:hAnsiTheme="majorBidi" w:cstheme="majorBidi"/>
                <w:bCs/>
                <w:color w:val="000000" w:themeColor="text1"/>
              </w:rPr>
              <w:t>s</w:t>
            </w:r>
            <w:r w:rsidRPr="00E00191">
              <w:rPr>
                <w:rFonts w:asciiTheme="majorBidi" w:hAnsiTheme="majorBidi" w:cstheme="majorBidi"/>
                <w:bCs/>
                <w:color w:val="000000" w:themeColor="text1"/>
              </w:rPr>
              <w:t>5</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w:t>
            </w:r>
            <w:r w:rsidRPr="00E00191">
              <w:rPr>
                <w:rFonts w:asciiTheme="majorBidi" w:hAnsiTheme="majorBidi" w:cstheme="majorBidi"/>
                <w:bCs/>
              </w:rPr>
              <w:t>77</w:t>
            </w:r>
          </w:p>
        </w:tc>
      </w:tr>
      <w:tr w:rsidR="00D727AD" w:rsidRPr="00E00191" w:rsidTr="00D727AD">
        <w:tc>
          <w:tcPr>
            <w:tcW w:w="4698" w:type="dxa"/>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bCs/>
                <w:color w:val="000000" w:themeColor="text1"/>
              </w:rPr>
            </w:pPr>
          </w:p>
        </w:tc>
        <w:tc>
          <w:tcPr>
            <w:tcW w:w="1620"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A</w:t>
            </w:r>
            <w:r w:rsidR="00F5220B">
              <w:rPr>
                <w:rFonts w:asciiTheme="majorBidi" w:hAnsiTheme="majorBidi" w:cstheme="majorBidi"/>
                <w:bCs/>
                <w:color w:val="000000" w:themeColor="text1"/>
              </w:rPr>
              <w:t>s</w:t>
            </w:r>
            <w:r w:rsidRPr="00E00191">
              <w:rPr>
                <w:rFonts w:asciiTheme="majorBidi" w:hAnsiTheme="majorBidi" w:cstheme="majorBidi"/>
                <w:bCs/>
                <w:color w:val="000000" w:themeColor="text1"/>
              </w:rPr>
              <w:t>6</w:t>
            </w:r>
          </w:p>
        </w:tc>
        <w:tc>
          <w:tcPr>
            <w:tcW w:w="1485" w:type="dxa"/>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Cs/>
                <w:color w:val="000000" w:themeColor="text1"/>
              </w:rPr>
            </w:pPr>
            <w:r w:rsidRPr="00E00191">
              <w:rPr>
                <w:rFonts w:asciiTheme="majorBidi" w:hAnsiTheme="majorBidi" w:cstheme="majorBidi"/>
                <w:bCs/>
                <w:color w:val="000000" w:themeColor="text1"/>
              </w:rPr>
              <w:t>0.</w:t>
            </w:r>
            <w:r w:rsidRPr="00E00191">
              <w:rPr>
                <w:rFonts w:asciiTheme="majorBidi" w:hAnsiTheme="majorBidi" w:cstheme="majorBidi"/>
                <w:bCs/>
              </w:rPr>
              <w:t>69</w:t>
            </w:r>
          </w:p>
        </w:tc>
      </w:tr>
    </w:tbl>
    <w:p w:rsidR="00D727AD" w:rsidRPr="00E00191" w:rsidRDefault="00D727AD" w:rsidP="00D727AD">
      <w:pPr>
        <w:spacing w:line="480" w:lineRule="auto"/>
        <w:rPr>
          <w:rFonts w:asciiTheme="majorBidi" w:hAnsiTheme="majorBidi" w:cstheme="majorBidi"/>
        </w:rPr>
      </w:pPr>
    </w:p>
    <w:p w:rsidR="00D727AD" w:rsidRDefault="00D727AD" w:rsidP="00D727AD">
      <w:pPr>
        <w:spacing w:line="480" w:lineRule="auto"/>
        <w:ind w:firstLine="720"/>
        <w:rPr>
          <w:rFonts w:asciiTheme="majorBidi" w:hAnsiTheme="majorBidi" w:cstheme="majorBidi"/>
          <w:bCs/>
          <w:color w:val="000000" w:themeColor="text1"/>
        </w:rPr>
      </w:pPr>
      <w:r>
        <w:rPr>
          <w:rFonts w:asciiTheme="majorBidi" w:hAnsiTheme="majorBidi" w:cstheme="majorBidi"/>
          <w:bCs/>
          <w:color w:val="000000" w:themeColor="text1"/>
        </w:rPr>
        <w:t>To evaluate the loading of each item, factor loading was applied</w:t>
      </w:r>
      <w:r w:rsidRPr="00E00191">
        <w:rPr>
          <w:rFonts w:asciiTheme="majorBidi" w:hAnsiTheme="majorBidi" w:cstheme="majorBidi"/>
          <w:bCs/>
          <w:color w:val="000000" w:themeColor="text1"/>
        </w:rPr>
        <w:t>. The findings indicated that the statistical values of the items were range 0.69 to 0.88. It show</w:t>
      </w:r>
      <w:r>
        <w:rPr>
          <w:rFonts w:asciiTheme="majorBidi" w:hAnsiTheme="majorBidi" w:cstheme="majorBidi"/>
          <w:bCs/>
          <w:color w:val="000000" w:themeColor="text1"/>
        </w:rPr>
        <w:t>ed</w:t>
      </w:r>
      <w:r w:rsidRPr="00E00191">
        <w:rPr>
          <w:rFonts w:asciiTheme="majorBidi" w:hAnsiTheme="majorBidi" w:cstheme="majorBidi"/>
          <w:bCs/>
          <w:color w:val="000000" w:themeColor="text1"/>
        </w:rPr>
        <w:t xml:space="preserve"> that all these items have satisfactory to high correlations and influence on Assurance within SQM framework. These items were moderately accepted about Assurance </w:t>
      </w:r>
      <w:r>
        <w:rPr>
          <w:rFonts w:asciiTheme="majorBidi" w:hAnsiTheme="majorBidi" w:cstheme="majorBidi"/>
          <w:bCs/>
          <w:color w:val="000000" w:themeColor="text1"/>
        </w:rPr>
        <w:t>in order to conduct this study.</w:t>
      </w:r>
    </w:p>
    <w:p w:rsidR="00D727AD" w:rsidRDefault="00D727AD" w:rsidP="00D727AD">
      <w:pPr>
        <w:spacing w:line="480" w:lineRule="auto"/>
        <w:ind w:firstLine="720"/>
        <w:rPr>
          <w:rFonts w:asciiTheme="majorBidi" w:hAnsiTheme="majorBidi" w:cstheme="majorBidi"/>
          <w:bCs/>
          <w:color w:val="000000" w:themeColor="text1"/>
        </w:rPr>
      </w:pPr>
    </w:p>
    <w:p w:rsidR="00D727AD" w:rsidRDefault="00D727AD" w:rsidP="00D727AD">
      <w:pPr>
        <w:spacing w:line="480" w:lineRule="auto"/>
        <w:ind w:firstLine="720"/>
        <w:rPr>
          <w:rFonts w:asciiTheme="majorBidi" w:hAnsiTheme="majorBidi" w:cstheme="majorBidi"/>
          <w:bCs/>
          <w:color w:val="000000" w:themeColor="text1"/>
        </w:rPr>
      </w:pPr>
    </w:p>
    <w:p w:rsidR="00D727AD" w:rsidRDefault="00D727AD" w:rsidP="00D727AD">
      <w:pPr>
        <w:spacing w:line="480" w:lineRule="auto"/>
        <w:ind w:firstLine="720"/>
        <w:rPr>
          <w:rFonts w:asciiTheme="majorBidi" w:hAnsiTheme="majorBidi" w:cstheme="majorBidi"/>
          <w:bCs/>
          <w:color w:val="000000" w:themeColor="text1"/>
        </w:rPr>
      </w:pPr>
    </w:p>
    <w:p w:rsidR="00D727AD" w:rsidRDefault="00D727AD" w:rsidP="00D727AD">
      <w:pPr>
        <w:spacing w:line="480" w:lineRule="auto"/>
        <w:ind w:firstLine="720"/>
        <w:rPr>
          <w:rFonts w:asciiTheme="majorBidi" w:hAnsiTheme="majorBidi" w:cstheme="majorBidi"/>
          <w:bCs/>
          <w:color w:val="000000" w:themeColor="text1"/>
        </w:rPr>
      </w:pPr>
    </w:p>
    <w:p w:rsidR="00D727AD" w:rsidRDefault="00D727AD" w:rsidP="00D727AD">
      <w:pPr>
        <w:spacing w:line="480" w:lineRule="auto"/>
        <w:ind w:firstLine="720"/>
        <w:rPr>
          <w:rFonts w:asciiTheme="majorBidi" w:hAnsiTheme="majorBidi" w:cstheme="majorBidi"/>
          <w:bCs/>
          <w:color w:val="000000" w:themeColor="text1"/>
        </w:rPr>
      </w:pPr>
    </w:p>
    <w:p w:rsidR="00D727AD" w:rsidRDefault="00D727AD" w:rsidP="00D727AD">
      <w:pPr>
        <w:spacing w:line="480" w:lineRule="auto"/>
        <w:ind w:firstLine="720"/>
        <w:rPr>
          <w:rFonts w:asciiTheme="majorBidi" w:hAnsiTheme="majorBidi" w:cstheme="majorBidi"/>
          <w:bCs/>
          <w:color w:val="000000" w:themeColor="text1"/>
        </w:rPr>
      </w:pPr>
    </w:p>
    <w:p w:rsidR="00D727AD" w:rsidRDefault="00D727AD" w:rsidP="00D727AD">
      <w:pPr>
        <w:spacing w:line="480" w:lineRule="auto"/>
        <w:ind w:firstLine="720"/>
        <w:rPr>
          <w:rFonts w:asciiTheme="majorBidi" w:hAnsiTheme="majorBidi" w:cstheme="majorBidi"/>
          <w:bCs/>
          <w:color w:val="000000" w:themeColor="text1"/>
        </w:rPr>
      </w:pPr>
    </w:p>
    <w:p w:rsidR="00D727AD" w:rsidRDefault="00D727AD" w:rsidP="00D727AD">
      <w:pPr>
        <w:spacing w:line="480" w:lineRule="auto"/>
        <w:ind w:firstLine="720"/>
        <w:rPr>
          <w:rFonts w:asciiTheme="majorBidi" w:hAnsiTheme="majorBidi" w:cstheme="majorBidi"/>
          <w:bCs/>
          <w:color w:val="000000" w:themeColor="text1"/>
        </w:rPr>
      </w:pPr>
    </w:p>
    <w:p w:rsidR="00D727AD" w:rsidRPr="00E00191" w:rsidRDefault="00D727AD" w:rsidP="00D727AD">
      <w:pPr>
        <w:spacing w:line="480" w:lineRule="auto"/>
        <w:ind w:firstLine="720"/>
        <w:rPr>
          <w:rFonts w:asciiTheme="majorBidi" w:hAnsiTheme="majorBidi" w:cstheme="majorBidi"/>
          <w:bCs/>
          <w:color w:val="000000" w:themeColor="text1"/>
        </w:rPr>
      </w:pPr>
    </w:p>
    <w:p w:rsidR="00D727AD" w:rsidRPr="00E00191" w:rsidRDefault="00D727AD" w:rsidP="00D727AD">
      <w:pPr>
        <w:spacing w:line="480" w:lineRule="auto"/>
        <w:rPr>
          <w:rFonts w:asciiTheme="majorBidi" w:hAnsiTheme="majorBidi" w:cstheme="majorBidi"/>
          <w:b/>
          <w:bCs/>
        </w:rPr>
      </w:pPr>
      <w:r w:rsidRPr="00E00191">
        <w:rPr>
          <w:rFonts w:asciiTheme="majorBidi" w:hAnsiTheme="majorBidi" w:cstheme="majorBidi"/>
          <w:b/>
          <w:bCs/>
        </w:rPr>
        <w:lastRenderedPageBreak/>
        <w:t>T</w:t>
      </w:r>
      <w:r>
        <w:rPr>
          <w:rFonts w:asciiTheme="majorBidi" w:hAnsiTheme="majorBidi" w:cstheme="majorBidi"/>
          <w:b/>
          <w:bCs/>
        </w:rPr>
        <w:t>able 4.11</w:t>
      </w:r>
      <w:r w:rsidRPr="00E00191">
        <w:rPr>
          <w:rFonts w:asciiTheme="majorBidi" w:hAnsiTheme="majorBidi" w:cstheme="majorBidi"/>
          <w:b/>
          <w:bCs/>
        </w:rPr>
        <w:t>: Independent sample t test for Tangible Infrastructure (N=300)</w:t>
      </w:r>
    </w:p>
    <w:p w:rsidR="00D727AD" w:rsidRPr="00E00191" w:rsidRDefault="00D727AD" w:rsidP="00D727AD">
      <w:pPr>
        <w:spacing w:line="480" w:lineRule="auto"/>
        <w:rPr>
          <w:rFonts w:asciiTheme="majorBidi" w:hAnsiTheme="majorBidi" w:cstheme="majorBidi"/>
        </w:rPr>
      </w:pPr>
    </w:p>
    <w:tbl>
      <w:tblPr>
        <w:tblStyle w:val="TableGrid"/>
        <w:tblW w:w="0" w:type="auto"/>
        <w:tblLook w:val="04A0" w:firstRow="1" w:lastRow="0" w:firstColumn="1" w:lastColumn="0" w:noHBand="0" w:noVBand="1"/>
      </w:tblPr>
      <w:tblGrid>
        <w:gridCol w:w="3263"/>
        <w:gridCol w:w="897"/>
        <w:gridCol w:w="916"/>
        <w:gridCol w:w="1595"/>
        <w:gridCol w:w="790"/>
        <w:gridCol w:w="1169"/>
      </w:tblGrid>
      <w:tr w:rsidR="00D727AD" w:rsidRPr="00E00191" w:rsidTr="00D727AD">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Statements</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Group</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Mean (M)</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Standard Deviation (SD)</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proofErr w:type="spellStart"/>
            <w:r w:rsidRPr="00E00191">
              <w:rPr>
                <w:rFonts w:asciiTheme="majorBidi" w:hAnsiTheme="majorBidi" w:cstheme="majorBidi"/>
                <w:b/>
                <w:bCs/>
              </w:rPr>
              <w:t>t_stat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proofErr w:type="spellStart"/>
            <w:r w:rsidRPr="00E00191">
              <w:rPr>
                <w:rFonts w:asciiTheme="majorBidi" w:hAnsiTheme="majorBidi" w:cstheme="majorBidi"/>
                <w:b/>
                <w:bCs/>
              </w:rPr>
              <w:t>p_value</w:t>
            </w:r>
            <w:proofErr w:type="spellEnd"/>
            <w:r w:rsidRPr="00E00191">
              <w:rPr>
                <w:rFonts w:asciiTheme="majorBidi" w:hAnsiTheme="majorBidi" w:cstheme="majorBidi"/>
                <w:b/>
                <w:bCs/>
              </w:rPr>
              <w:t xml:space="preserve"> (Sig.)</w:t>
            </w: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General appearance of the building is appreciated.</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4.41</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1.09</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2.60</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0.01*</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4.12</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There is a sufficient light in classrooms.</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4.77</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0.42</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4.56</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4.40</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There is normal temperature in classrooms to fulfil the requirement of teaching process.</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4.42</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0.89</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2.53</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0.01*</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4.13</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Boundary walls are as high as suitable for security.</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4.23</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0.84</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5.27</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3.42</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1.61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Security Guard is available on gate for full time.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3.78</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1.78</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5.58</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4.63</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Have a nice physical appearance of staff members.  </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4.39</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1.09</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2.93</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4.68</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Computer lab is appropriate to fill the student’s requirement.</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3.20</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1.60</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1.82</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0.07</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3.50</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Chairs are available in every classroom according to student’s strength.</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4.74</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0.44</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0.02</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w:t>
            </w:r>
            <w:r>
              <w:rPr>
                <w:rFonts w:asciiTheme="majorBidi" w:hAnsiTheme="majorBidi" w:cstheme="majorBidi"/>
              </w:rPr>
              <w:t>21</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4.75</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0.44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Overall</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4.242</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1.018</w:t>
            </w:r>
          </w:p>
        </w:tc>
        <w:tc>
          <w:tcPr>
            <w:tcW w:w="0" w:type="auto"/>
            <w:vMerge w:val="restart"/>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rPr>
            </w:pPr>
            <w:r>
              <w:rPr>
                <w:rFonts w:asciiTheme="majorBidi" w:hAnsiTheme="majorBidi" w:cstheme="majorBidi"/>
              </w:rPr>
              <w:t>3.16</w:t>
            </w:r>
          </w:p>
        </w:tc>
        <w:tc>
          <w:tcPr>
            <w:tcW w:w="0" w:type="auto"/>
            <w:vMerge w:val="restart"/>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rPr>
            </w:pPr>
            <w:r>
              <w:rPr>
                <w:rFonts w:asciiTheme="majorBidi" w:hAnsiTheme="majorBidi" w:cstheme="majorBidi"/>
              </w:rPr>
              <w:t>0.03</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b/>
                <w:bCs/>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Private </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4.203</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0.907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bl>
    <w:p w:rsidR="00D727AD" w:rsidRPr="00E00191" w:rsidRDefault="00D727AD" w:rsidP="00D727AD">
      <w:pPr>
        <w:spacing w:line="480" w:lineRule="auto"/>
        <w:rPr>
          <w:rFonts w:asciiTheme="majorBidi" w:hAnsiTheme="majorBidi" w:cstheme="majorBidi"/>
        </w:rPr>
      </w:pPr>
    </w:p>
    <w:p w:rsidR="00D727AD" w:rsidRPr="00E00191" w:rsidRDefault="00D727AD" w:rsidP="00D727AD">
      <w:pPr>
        <w:spacing w:line="480" w:lineRule="auto"/>
        <w:ind w:firstLine="720"/>
        <w:rPr>
          <w:rFonts w:asciiTheme="majorBidi" w:hAnsiTheme="majorBidi" w:cstheme="majorBidi"/>
        </w:rPr>
      </w:pPr>
      <w:r>
        <w:rPr>
          <w:rFonts w:asciiTheme="majorBidi" w:hAnsiTheme="majorBidi" w:cstheme="majorBidi"/>
        </w:rPr>
        <w:t>Table 4.11</w:t>
      </w:r>
      <w:r w:rsidRPr="00E00191">
        <w:rPr>
          <w:rFonts w:asciiTheme="majorBidi" w:hAnsiTheme="majorBidi" w:cstheme="majorBidi"/>
        </w:rPr>
        <w:t xml:space="preserve"> present</w:t>
      </w:r>
      <w:r>
        <w:rPr>
          <w:rFonts w:asciiTheme="majorBidi" w:hAnsiTheme="majorBidi" w:cstheme="majorBidi"/>
        </w:rPr>
        <w:t>ed</w:t>
      </w:r>
      <w:r w:rsidRPr="00E00191">
        <w:rPr>
          <w:rFonts w:asciiTheme="majorBidi" w:hAnsiTheme="majorBidi" w:cstheme="majorBidi"/>
        </w:rPr>
        <w:t xml:space="preserve"> a comparison between public and private educational institutions regarding various aspects of tangible infrastructure. The results show</w:t>
      </w:r>
      <w:r>
        <w:rPr>
          <w:rFonts w:asciiTheme="majorBidi" w:hAnsiTheme="majorBidi" w:cstheme="majorBidi"/>
        </w:rPr>
        <w:t>ed</w:t>
      </w:r>
      <w:r w:rsidRPr="00E00191">
        <w:rPr>
          <w:rFonts w:asciiTheme="majorBidi" w:hAnsiTheme="majorBidi" w:cstheme="majorBidi"/>
        </w:rPr>
        <w:t xml:space="preserve"> that </w:t>
      </w:r>
      <w:r w:rsidRPr="00E00191">
        <w:rPr>
          <w:rFonts w:asciiTheme="majorBidi" w:hAnsiTheme="majorBidi" w:cstheme="majorBidi"/>
        </w:rPr>
        <w:lastRenderedPageBreak/>
        <w:t>public institutions scored significantly higher on the general appearance of the building (Mean = 4.41, SD = 1.09) compared to private institutions (Mean = 4.12, SD = 0.97), with a t-value of 2.60 and a p-value of 0.01, indicating a statistically significant difference. Public institutions also had higher ratings for sufficient lighting in classrooms (Mean = 4.77, SD = 0.42) compared to private institutions (Mean = 4.40, SD = 0.93), with a t-value of 4.56 and a p-value of 0.00. For classroom temperature and boundary walls suitable for security, public institutions again scored higher, with significant differences in both areas (p-values of 0.01 and 0.00, respectively). On the other hand, private institutions performed significantly better in terms of having a full-time security guard available (Mean = 4.63, SD = 0.60) compared to public institutions (Mean = 3.78, SD = 1.78), as reflected by a negative t-value of 5.58 and a p-value of 0.00. The appearance of staff members also favored private institutions (Mean = 4.68, SD = 0.47), with a significant difference (p = 0.00).</w:t>
      </w:r>
    </w:p>
    <w:p w:rsidR="00D727AD" w:rsidRDefault="00D727AD" w:rsidP="00D727AD">
      <w:pPr>
        <w:spacing w:line="480" w:lineRule="auto"/>
        <w:ind w:firstLine="720"/>
        <w:rPr>
          <w:rFonts w:asciiTheme="majorBidi" w:hAnsiTheme="majorBidi" w:cstheme="majorBidi"/>
        </w:rPr>
      </w:pPr>
      <w:r w:rsidRPr="00E00191">
        <w:rPr>
          <w:rFonts w:asciiTheme="majorBidi" w:hAnsiTheme="majorBidi" w:cstheme="majorBidi"/>
        </w:rPr>
        <w:t>In summary,</w:t>
      </w:r>
      <w:r>
        <w:rPr>
          <w:rFonts w:asciiTheme="majorBidi" w:hAnsiTheme="majorBidi" w:cstheme="majorBidi"/>
        </w:rPr>
        <w:t xml:space="preserve"> this table compared the</w:t>
      </w:r>
      <w:r w:rsidRPr="00E00191">
        <w:rPr>
          <w:rFonts w:asciiTheme="majorBidi" w:hAnsiTheme="majorBidi" w:cstheme="majorBidi"/>
        </w:rPr>
        <w:t xml:space="preserve"> public and private institutions on tangible infrastructure aspects like building appearance, classroom lighting, temperature control, and security. Public institutions scored higher in areas like building appearance and lighting, while private institutions excelled in having full-time security guards. </w:t>
      </w:r>
    </w:p>
    <w:p w:rsidR="00D727AD" w:rsidRDefault="00D727AD" w:rsidP="00D727AD">
      <w:pPr>
        <w:spacing w:after="160" w:line="259" w:lineRule="auto"/>
        <w:jc w:val="left"/>
        <w:rPr>
          <w:rFonts w:asciiTheme="majorBidi" w:hAnsiTheme="majorBidi" w:cstheme="majorBidi"/>
        </w:rPr>
      </w:pPr>
      <w:r>
        <w:rPr>
          <w:rFonts w:asciiTheme="majorBidi" w:hAnsiTheme="majorBidi" w:cstheme="majorBidi"/>
        </w:rPr>
        <w:br w:type="page"/>
      </w:r>
    </w:p>
    <w:p w:rsidR="00D727AD" w:rsidRPr="00E00191" w:rsidRDefault="00D727AD" w:rsidP="00D727AD">
      <w:pPr>
        <w:spacing w:line="480" w:lineRule="auto"/>
        <w:rPr>
          <w:rFonts w:asciiTheme="majorBidi" w:hAnsiTheme="majorBidi" w:cstheme="majorBidi"/>
          <w:b/>
          <w:bCs/>
        </w:rPr>
      </w:pPr>
      <w:r>
        <w:rPr>
          <w:rFonts w:asciiTheme="majorBidi" w:hAnsiTheme="majorBidi" w:cstheme="majorBidi"/>
          <w:b/>
          <w:bCs/>
        </w:rPr>
        <w:lastRenderedPageBreak/>
        <w:t>Table 4.12</w:t>
      </w:r>
      <w:r w:rsidRPr="00E00191">
        <w:rPr>
          <w:rFonts w:asciiTheme="majorBidi" w:hAnsiTheme="majorBidi" w:cstheme="majorBidi"/>
          <w:b/>
          <w:bCs/>
        </w:rPr>
        <w:t>: Independent sample t test for Responsiveness (N=300)</w:t>
      </w:r>
    </w:p>
    <w:tbl>
      <w:tblPr>
        <w:tblStyle w:val="TableGrid"/>
        <w:tblW w:w="0" w:type="auto"/>
        <w:tblLook w:val="04A0" w:firstRow="1" w:lastRow="0" w:firstColumn="1" w:lastColumn="0" w:noHBand="0" w:noVBand="1"/>
      </w:tblPr>
      <w:tblGrid>
        <w:gridCol w:w="3134"/>
        <w:gridCol w:w="897"/>
        <w:gridCol w:w="938"/>
        <w:gridCol w:w="1672"/>
        <w:gridCol w:w="790"/>
        <w:gridCol w:w="1199"/>
      </w:tblGrid>
      <w:tr w:rsidR="00D727AD" w:rsidRPr="00E00191" w:rsidTr="00D727AD">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Statements</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Group</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Mean (M)</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Standard Deviation (SD)</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proofErr w:type="spellStart"/>
            <w:r w:rsidRPr="00E00191">
              <w:rPr>
                <w:rFonts w:asciiTheme="majorBidi" w:hAnsiTheme="majorBidi" w:cstheme="majorBidi"/>
                <w:b/>
                <w:bCs/>
              </w:rPr>
              <w:t>t_stat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proofErr w:type="spellStart"/>
            <w:r w:rsidRPr="00E00191">
              <w:rPr>
                <w:rFonts w:asciiTheme="majorBidi" w:hAnsiTheme="majorBidi" w:cstheme="majorBidi"/>
                <w:b/>
                <w:bCs/>
              </w:rPr>
              <w:t>p_value</w:t>
            </w:r>
            <w:proofErr w:type="spellEnd"/>
            <w:r w:rsidRPr="00E00191">
              <w:rPr>
                <w:rFonts w:asciiTheme="majorBidi" w:hAnsiTheme="majorBidi" w:cstheme="majorBidi"/>
                <w:b/>
                <w:bCs/>
              </w:rPr>
              <w:t xml:space="preserve"> (Sig.)</w:t>
            </w: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Career counselling facility is available for students.</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4.54</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0.87</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3.57</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4.84</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Teachers are able to answer the student’s questions in a satisfactory way.</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4.68</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0.67</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5.19</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4.16</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First aid is available for students in case of emergency.</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3.31</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1.76</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9.37</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4.71</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0.58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Action is taken on complaints of students properly.</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4.02</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1.31</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5.55</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4.67</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Focus on dealing the queries efficiently.</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4.34</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0.96</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0.91</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w:t>
            </w:r>
            <w:r>
              <w:rPr>
                <w:rFonts w:asciiTheme="majorBidi" w:hAnsiTheme="majorBidi" w:cstheme="majorBidi"/>
              </w:rPr>
              <w:t>21</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4.42</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 xml:space="preserve">Overall </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4.178</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1.114</w:t>
            </w:r>
          </w:p>
        </w:tc>
        <w:tc>
          <w:tcPr>
            <w:tcW w:w="0" w:type="auto"/>
            <w:vMerge w:val="restart"/>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rPr>
            </w:pPr>
            <w:r>
              <w:rPr>
                <w:rFonts w:asciiTheme="majorBidi" w:hAnsiTheme="majorBidi" w:cstheme="majorBidi"/>
              </w:rPr>
              <w:t>4.91</w:t>
            </w:r>
          </w:p>
        </w:tc>
        <w:tc>
          <w:tcPr>
            <w:tcW w:w="0" w:type="auto"/>
            <w:vMerge w:val="restart"/>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rPr>
            </w:pPr>
            <w:r>
              <w:rPr>
                <w:rFonts w:asciiTheme="majorBidi" w:hAnsiTheme="majorBidi" w:cstheme="majorBidi"/>
              </w:rPr>
              <w:t>0.04*</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b/>
                <w:bCs/>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Private </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4.54</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0.676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bl>
    <w:p w:rsidR="00D727AD" w:rsidRDefault="00D727AD" w:rsidP="00D727AD">
      <w:pPr>
        <w:spacing w:line="480" w:lineRule="auto"/>
        <w:ind w:firstLine="720"/>
        <w:rPr>
          <w:rFonts w:asciiTheme="majorBidi" w:hAnsiTheme="majorBidi" w:cstheme="majorBidi"/>
        </w:rPr>
      </w:pPr>
    </w:p>
    <w:p w:rsidR="00D727AD" w:rsidRPr="00E00191" w:rsidRDefault="00D727AD" w:rsidP="00D727AD">
      <w:pPr>
        <w:spacing w:line="480" w:lineRule="auto"/>
        <w:ind w:firstLine="720"/>
        <w:rPr>
          <w:rFonts w:asciiTheme="majorBidi" w:hAnsiTheme="majorBidi" w:cstheme="majorBidi"/>
        </w:rPr>
      </w:pPr>
      <w:r>
        <w:rPr>
          <w:rFonts w:asciiTheme="majorBidi" w:hAnsiTheme="majorBidi" w:cstheme="majorBidi"/>
        </w:rPr>
        <w:t>The table 4.12</w:t>
      </w:r>
      <w:r w:rsidRPr="00E00191">
        <w:rPr>
          <w:rFonts w:asciiTheme="majorBidi" w:hAnsiTheme="majorBidi" w:cstheme="majorBidi"/>
        </w:rPr>
        <w:t xml:space="preserve"> compare</w:t>
      </w:r>
      <w:r>
        <w:rPr>
          <w:rFonts w:asciiTheme="majorBidi" w:hAnsiTheme="majorBidi" w:cstheme="majorBidi"/>
        </w:rPr>
        <w:t>d</w:t>
      </w:r>
      <w:r w:rsidRPr="00E00191">
        <w:rPr>
          <w:rFonts w:asciiTheme="majorBidi" w:hAnsiTheme="majorBidi" w:cstheme="majorBidi"/>
        </w:rPr>
        <w:t xml:space="preserve"> public and private institutions in terms of their responsiveness. Private institutions showed significantly better outcomes in several areas, such as the availability of career counseling (Mean = 4.84, SD = 0.54) compared to public institutions (Mean = 4.54, SD = 0.87), with a t-value of 3.57 and a p-value of 0.00. Similarly, private institutions were rated much higher in terms of providing first aid in emergencies (Mean = 4.71, SD = 0.58), whereas public institutions scored considerably lower (Mean = 3.31, SD = 1.76), with a highly significant p-value of 0.00. Re</w:t>
      </w:r>
      <w:r>
        <w:rPr>
          <w:rFonts w:asciiTheme="majorBidi" w:hAnsiTheme="majorBidi" w:cstheme="majorBidi"/>
        </w:rPr>
        <w:t>garding how student complaints we</w:t>
      </w:r>
      <w:r w:rsidRPr="00E00191">
        <w:rPr>
          <w:rFonts w:asciiTheme="majorBidi" w:hAnsiTheme="majorBidi" w:cstheme="majorBidi"/>
        </w:rPr>
        <w:t xml:space="preserve">re handled, private institutions again outperformed public institutions, with a mean score of 4.67 (SD = 0.59) compared to public institutions' mean </w:t>
      </w:r>
      <w:r w:rsidRPr="00E00191">
        <w:rPr>
          <w:rFonts w:asciiTheme="majorBidi" w:hAnsiTheme="majorBidi" w:cstheme="majorBidi"/>
        </w:rPr>
        <w:lastRenderedPageBreak/>
        <w:t>of 4.02 (SD = 1.31). However, public institutions scored significantly higher in teachers' ability to answer student questions satisfactorily (Mean = 4.68, SD = 0.67) compared to private institutions (Mean = 4.16, SD = 1.01), with a t-value of 5.19 and a p-value of 0.00.</w:t>
      </w:r>
    </w:p>
    <w:p w:rsidR="00D727AD" w:rsidRPr="00E00191" w:rsidRDefault="00D727AD" w:rsidP="00D727AD">
      <w:pPr>
        <w:spacing w:line="480" w:lineRule="auto"/>
        <w:ind w:firstLine="720"/>
        <w:rPr>
          <w:rFonts w:asciiTheme="majorBidi" w:hAnsiTheme="majorBidi" w:cstheme="majorBidi"/>
        </w:rPr>
      </w:pPr>
      <w:r>
        <w:rPr>
          <w:rFonts w:asciiTheme="majorBidi" w:hAnsiTheme="majorBidi" w:cstheme="majorBidi"/>
        </w:rPr>
        <w:t>In conclusion, t</w:t>
      </w:r>
      <w:r w:rsidRPr="00E00191">
        <w:rPr>
          <w:rFonts w:asciiTheme="majorBidi" w:hAnsiTheme="majorBidi" w:cstheme="majorBidi"/>
        </w:rPr>
        <w:t>he responsiveness of public and pri</w:t>
      </w:r>
      <w:r>
        <w:rPr>
          <w:rFonts w:asciiTheme="majorBidi" w:hAnsiTheme="majorBidi" w:cstheme="majorBidi"/>
        </w:rPr>
        <w:t>vate institutions was</w:t>
      </w:r>
      <w:r w:rsidRPr="00E00191">
        <w:rPr>
          <w:rFonts w:asciiTheme="majorBidi" w:hAnsiTheme="majorBidi" w:cstheme="majorBidi"/>
        </w:rPr>
        <w:t xml:space="preserve"> analyzed. Private institutions were rated higher in providing career counseling, first aid, and properly addressing complaints, while public institutions were stronger in teachers' ability to answer student questions. Overall, private institutions seem</w:t>
      </w:r>
      <w:r>
        <w:rPr>
          <w:rFonts w:asciiTheme="majorBidi" w:hAnsiTheme="majorBidi" w:cstheme="majorBidi"/>
        </w:rPr>
        <w:t>ed</w:t>
      </w:r>
      <w:r w:rsidRPr="00E00191">
        <w:rPr>
          <w:rFonts w:asciiTheme="majorBidi" w:hAnsiTheme="majorBidi" w:cstheme="majorBidi"/>
        </w:rPr>
        <w:t xml:space="preserve"> to offer more student-centric services in terms of response to needs and emergencies.</w:t>
      </w:r>
    </w:p>
    <w:p w:rsidR="00D727AD" w:rsidRPr="00E00191" w:rsidRDefault="00D727AD" w:rsidP="00D727AD">
      <w:pPr>
        <w:spacing w:line="480" w:lineRule="auto"/>
        <w:rPr>
          <w:rFonts w:asciiTheme="majorBidi" w:hAnsiTheme="majorBidi" w:cstheme="majorBidi"/>
          <w:b/>
          <w:bCs/>
        </w:rPr>
      </w:pPr>
      <w:r>
        <w:rPr>
          <w:rFonts w:asciiTheme="majorBidi" w:hAnsiTheme="majorBidi" w:cstheme="majorBidi"/>
          <w:b/>
          <w:bCs/>
        </w:rPr>
        <w:t>Table 4.13</w:t>
      </w:r>
      <w:r w:rsidRPr="00E00191">
        <w:rPr>
          <w:rFonts w:asciiTheme="majorBidi" w:hAnsiTheme="majorBidi" w:cstheme="majorBidi"/>
          <w:b/>
          <w:bCs/>
        </w:rPr>
        <w:t>: Independent sample t test for Reliability (N=300)</w:t>
      </w:r>
    </w:p>
    <w:tbl>
      <w:tblPr>
        <w:tblStyle w:val="TableGrid"/>
        <w:tblW w:w="0" w:type="auto"/>
        <w:tblLook w:val="04A0" w:firstRow="1" w:lastRow="0" w:firstColumn="1" w:lastColumn="0" w:noHBand="0" w:noVBand="1"/>
      </w:tblPr>
      <w:tblGrid>
        <w:gridCol w:w="3288"/>
        <w:gridCol w:w="897"/>
        <w:gridCol w:w="912"/>
        <w:gridCol w:w="1580"/>
        <w:gridCol w:w="790"/>
        <w:gridCol w:w="1163"/>
      </w:tblGrid>
      <w:tr w:rsidR="00D727AD" w:rsidRPr="00E00191" w:rsidTr="00D727AD">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Statements</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Group</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Mean (M)</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Standard Deviation (SD)</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proofErr w:type="spellStart"/>
            <w:r w:rsidRPr="00E00191">
              <w:rPr>
                <w:rFonts w:asciiTheme="majorBidi" w:hAnsiTheme="majorBidi" w:cstheme="majorBidi"/>
                <w:b/>
                <w:bCs/>
              </w:rPr>
              <w:t>t_stat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proofErr w:type="spellStart"/>
            <w:r w:rsidRPr="00E00191">
              <w:rPr>
                <w:rFonts w:asciiTheme="majorBidi" w:hAnsiTheme="majorBidi" w:cstheme="majorBidi"/>
                <w:b/>
                <w:bCs/>
              </w:rPr>
              <w:t>p_value</w:t>
            </w:r>
            <w:proofErr w:type="spellEnd"/>
            <w:r w:rsidRPr="00E00191">
              <w:rPr>
                <w:rFonts w:asciiTheme="majorBidi" w:hAnsiTheme="majorBidi" w:cstheme="majorBidi"/>
                <w:b/>
                <w:bCs/>
              </w:rPr>
              <w:t xml:space="preserve"> (Sig.)</w:t>
            </w: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Registration of the students is completed in time and error free.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4.80</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0.48</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0.40</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w:t>
            </w:r>
            <w:r>
              <w:rPr>
                <w:rFonts w:asciiTheme="majorBidi" w:hAnsiTheme="majorBidi" w:cstheme="majorBidi"/>
              </w:rPr>
              <w:t>05*</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4.77</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0.51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Student’s record is urgently available individually when it required.</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4.12</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1.39</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2.48</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0.01*</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4.43</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Classes are conduct regularly.</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4.52</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0.85</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0.80</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w:t>
            </w:r>
            <w:r>
              <w:rPr>
                <w:rFonts w:asciiTheme="majorBidi" w:hAnsiTheme="majorBidi" w:cstheme="majorBidi"/>
              </w:rPr>
              <w:t>02*</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4.59</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Syllabus is always completed as per requirement.</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4.81</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0.40</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0.86</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w:t>
            </w:r>
            <w:r>
              <w:rPr>
                <w:rFonts w:asciiTheme="majorBidi" w:hAnsiTheme="majorBidi" w:cstheme="majorBidi"/>
              </w:rPr>
              <w:t>03*</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4.74</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Exams are always conducted according to schedule.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4.11</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1.02</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1.78</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0.08</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4.29</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0.76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Results are always announced with accuracy.</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4.38</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0.84</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0.77</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w:t>
            </w:r>
            <w:r>
              <w:rPr>
                <w:rFonts w:asciiTheme="majorBidi" w:hAnsiTheme="majorBidi" w:cstheme="majorBidi"/>
              </w:rPr>
              <w:t>04*</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4.45</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Teaching staff is highly qualified.</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4.47</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0.70</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2.96</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r>
              <w:rPr>
                <w:rFonts w:asciiTheme="majorBidi" w:hAnsiTheme="majorBidi" w:cstheme="majorBidi"/>
              </w:rPr>
              <w:t>*</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4.68</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0.57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lastRenderedPageBreak/>
              <w:t>The behaviour of the Management staff is polite to solve the student’s problem as claimed.</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4.44</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1.04</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1.74</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0.08</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4.24</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Timetable is implemented without clashes.</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4.47</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0.85</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1.96</w:t>
            </w:r>
          </w:p>
        </w:tc>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0.05</w:t>
            </w:r>
            <w:r>
              <w:rPr>
                <w:rFonts w:asciiTheme="majorBidi" w:hAnsiTheme="majorBidi" w:cstheme="majorBidi"/>
              </w:rPr>
              <w:t>*</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4.64</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rPr>
            </w:pPr>
          </w:p>
        </w:tc>
      </w:tr>
      <w:tr w:rsidR="00D727AD" w:rsidRPr="00E00191" w:rsidTr="00D727AD">
        <w:tc>
          <w:tcPr>
            <w:tcW w:w="0" w:type="auto"/>
            <w:vMerge w:val="restart"/>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Overall</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4.457</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0.8441</w:t>
            </w:r>
          </w:p>
        </w:tc>
        <w:tc>
          <w:tcPr>
            <w:tcW w:w="0" w:type="auto"/>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rPr>
            </w:pPr>
            <w:r>
              <w:rPr>
                <w:rFonts w:asciiTheme="majorBidi" w:hAnsiTheme="majorBidi" w:cstheme="majorBidi"/>
              </w:rPr>
              <w:t>1.52</w:t>
            </w:r>
          </w:p>
        </w:tc>
        <w:tc>
          <w:tcPr>
            <w:tcW w:w="0" w:type="auto"/>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rPr>
            </w:pPr>
            <w:r>
              <w:rPr>
                <w:rFonts w:asciiTheme="majorBidi" w:hAnsiTheme="majorBidi" w:cstheme="majorBidi"/>
              </w:rPr>
              <w:t>0.04*</w:t>
            </w:r>
          </w:p>
        </w:tc>
      </w:tr>
      <w:tr w:rsidR="00D727AD" w:rsidRPr="00E00191" w:rsidTr="00D727AD">
        <w:tc>
          <w:tcPr>
            <w:tcW w:w="0" w:type="auto"/>
            <w:vMerge/>
            <w:tcBorders>
              <w:top w:val="single" w:sz="4" w:space="0" w:color="auto"/>
              <w:left w:val="single" w:sz="4" w:space="0" w:color="auto"/>
              <w:bottom w:val="single" w:sz="4" w:space="0" w:color="auto"/>
              <w:right w:val="single" w:sz="4" w:space="0" w:color="auto"/>
            </w:tcBorders>
            <w:vAlign w:val="center"/>
            <w:hideMark/>
          </w:tcPr>
          <w:p w:rsidR="00D727AD" w:rsidRPr="00E00191" w:rsidRDefault="00D727AD" w:rsidP="00D727AD">
            <w:pPr>
              <w:rPr>
                <w:rFonts w:asciiTheme="majorBidi" w:eastAsiaTheme="minorEastAsia" w:hAnsiTheme="majorBidi" w:cstheme="majorBidi"/>
                <w:b/>
                <w:bCs/>
              </w:rPr>
            </w:pP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Private </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4.64</w:t>
            </w:r>
          </w:p>
        </w:tc>
        <w:tc>
          <w:tcPr>
            <w:tcW w:w="0" w:type="auto"/>
            <w:tcBorders>
              <w:top w:val="single" w:sz="4" w:space="0" w:color="auto"/>
              <w:left w:val="single" w:sz="4" w:space="0" w:color="auto"/>
              <w:bottom w:val="single" w:sz="4" w:space="0" w:color="auto"/>
              <w:right w:val="single" w:sz="4" w:space="0" w:color="auto"/>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0.692</w:t>
            </w:r>
          </w:p>
        </w:tc>
        <w:tc>
          <w:tcPr>
            <w:tcW w:w="0" w:type="auto"/>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tcPr>
          <w:p w:rsidR="00D727AD" w:rsidRPr="00E00191" w:rsidRDefault="00D727AD" w:rsidP="00D727AD">
            <w:pPr>
              <w:rPr>
                <w:rFonts w:asciiTheme="majorBidi" w:hAnsiTheme="majorBidi" w:cstheme="majorBidi"/>
              </w:rPr>
            </w:pPr>
          </w:p>
        </w:tc>
      </w:tr>
    </w:tbl>
    <w:p w:rsidR="00D727AD" w:rsidRDefault="00D727AD" w:rsidP="00D727AD">
      <w:pPr>
        <w:spacing w:line="480" w:lineRule="auto"/>
        <w:ind w:firstLine="720"/>
        <w:rPr>
          <w:rFonts w:asciiTheme="majorBidi" w:hAnsiTheme="majorBidi" w:cstheme="majorBidi"/>
        </w:rPr>
      </w:pPr>
    </w:p>
    <w:p w:rsidR="00D727AD" w:rsidRPr="00E00191" w:rsidRDefault="00D727AD" w:rsidP="00D727AD">
      <w:pPr>
        <w:spacing w:line="480" w:lineRule="auto"/>
        <w:ind w:firstLine="720"/>
        <w:rPr>
          <w:rFonts w:asciiTheme="majorBidi" w:hAnsiTheme="majorBidi" w:cstheme="majorBidi"/>
        </w:rPr>
      </w:pPr>
      <w:r>
        <w:rPr>
          <w:rFonts w:asciiTheme="majorBidi" w:hAnsiTheme="majorBidi" w:cstheme="majorBidi"/>
        </w:rPr>
        <w:t>The table 4.13 analyzed</w:t>
      </w:r>
      <w:r w:rsidRPr="00E00191">
        <w:rPr>
          <w:rFonts w:asciiTheme="majorBidi" w:hAnsiTheme="majorBidi" w:cstheme="majorBidi"/>
        </w:rPr>
        <w:t xml:space="preserve"> the reliability of services provided by public and private institutions. Public and private institutions were relatively close in terms of timely and error-free student registration, with no significant difference (p = 0.69). However, private institutions excelled in ensuring urgent availability of student records (Mean = 4.43, SD = 0.64), significantly outperforming public institutions (Mean = 4.12, SD = 1.39), with a p-value of 0.01. Teaching staff qualifications were also rated higher in private institutions (Mean = 4.68, SD = 0.57) than in public institutions (Mean = 4.47, SD = 0.70), showing a statistically significant difference (p = 0.00). On the other hand, public institutions performed well in implementing timetables without clashes and completing the syllabus as required, although differences in these areas were less significant.</w:t>
      </w:r>
    </w:p>
    <w:p w:rsidR="00D727AD" w:rsidRPr="006D5682" w:rsidRDefault="00D727AD" w:rsidP="00D727AD">
      <w:pPr>
        <w:spacing w:line="480" w:lineRule="auto"/>
        <w:ind w:firstLine="720"/>
        <w:rPr>
          <w:rFonts w:asciiTheme="majorBidi" w:hAnsiTheme="majorBidi" w:cstheme="majorBidi"/>
        </w:rPr>
      </w:pPr>
      <w:r>
        <w:rPr>
          <w:rFonts w:asciiTheme="majorBidi" w:hAnsiTheme="majorBidi" w:cstheme="majorBidi"/>
        </w:rPr>
        <w:t>However, this table assessed</w:t>
      </w:r>
      <w:r w:rsidRPr="00E00191">
        <w:rPr>
          <w:rFonts w:asciiTheme="majorBidi" w:hAnsiTheme="majorBidi" w:cstheme="majorBidi"/>
        </w:rPr>
        <w:t xml:space="preserve"> the reliability of services such as registration, teaching, and exam scheduling. Both institution types performed similarly in most areas, but private institutions were rated higher in ensuring the urgent availability of student records and in the qualifications of teaching staff. Public institutions did well in completing syllabi and adhering to timetables.</w:t>
      </w:r>
    </w:p>
    <w:p w:rsidR="00D727AD" w:rsidRPr="00E00191" w:rsidRDefault="00D727AD" w:rsidP="00D727AD">
      <w:pPr>
        <w:spacing w:line="480" w:lineRule="auto"/>
        <w:rPr>
          <w:rFonts w:asciiTheme="majorBidi" w:hAnsiTheme="majorBidi" w:cstheme="majorBidi"/>
          <w:b/>
          <w:bCs/>
        </w:rPr>
      </w:pPr>
      <w:r>
        <w:rPr>
          <w:rFonts w:asciiTheme="majorBidi" w:hAnsiTheme="majorBidi" w:cstheme="majorBidi"/>
          <w:b/>
          <w:bCs/>
        </w:rPr>
        <w:lastRenderedPageBreak/>
        <w:t>Table 4.14</w:t>
      </w:r>
      <w:r w:rsidRPr="00E00191">
        <w:rPr>
          <w:rFonts w:asciiTheme="majorBidi" w:hAnsiTheme="majorBidi" w:cstheme="majorBidi"/>
          <w:b/>
          <w:bCs/>
        </w:rPr>
        <w:t>: Independent sample t test for empathy (N=300)</w:t>
      </w:r>
    </w:p>
    <w:tbl>
      <w:tblPr>
        <w:tblStyle w:val="TableGridLight"/>
        <w:tblW w:w="0" w:type="auto"/>
        <w:tblLook w:val="04A0" w:firstRow="1" w:lastRow="0" w:firstColumn="1" w:lastColumn="0" w:noHBand="0" w:noVBand="1"/>
      </w:tblPr>
      <w:tblGrid>
        <w:gridCol w:w="3089"/>
        <w:gridCol w:w="897"/>
        <w:gridCol w:w="951"/>
        <w:gridCol w:w="1687"/>
        <w:gridCol w:w="790"/>
        <w:gridCol w:w="1216"/>
      </w:tblGrid>
      <w:tr w:rsidR="00D727AD" w:rsidRPr="00E00191" w:rsidTr="00D727A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Statements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 xml:space="preserve">Group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Mean (M)</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Standard deviation (SD)</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proofErr w:type="spellStart"/>
            <w:r w:rsidRPr="00E00191">
              <w:rPr>
                <w:rFonts w:asciiTheme="majorBidi" w:hAnsiTheme="majorBidi" w:cstheme="majorBidi"/>
                <w:b/>
                <w:bCs/>
              </w:rPr>
              <w:t>t_stat</w:t>
            </w:r>
            <w:proofErr w:type="spellEnd"/>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proofErr w:type="spellStart"/>
            <w:r w:rsidRPr="00E00191">
              <w:rPr>
                <w:rFonts w:asciiTheme="majorBidi" w:hAnsiTheme="majorBidi" w:cstheme="majorBidi"/>
                <w:b/>
                <w:bCs/>
              </w:rPr>
              <w:t>p_value</w:t>
            </w:r>
            <w:proofErr w:type="spellEnd"/>
            <w:r w:rsidRPr="00E00191">
              <w:rPr>
                <w:rFonts w:asciiTheme="majorBidi" w:hAnsiTheme="majorBidi" w:cstheme="majorBidi"/>
                <w:b/>
                <w:bCs/>
              </w:rPr>
              <w:t xml:space="preserve"> (Sig.)</w:t>
            </w:r>
          </w:p>
        </w:tc>
      </w:tr>
      <w:tr w:rsidR="00D727AD" w:rsidRPr="00E00191" w:rsidTr="00D727AD">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Study rooms are available for students.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Public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4.20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1.17</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3.94</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p>
        </w:tc>
      </w:tr>
      <w:tr w:rsidR="00D727AD" w:rsidRPr="00E00191" w:rsidTr="00D727AD">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4.63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0.54</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r>
      <w:tr w:rsidR="00D727AD" w:rsidRPr="00E00191" w:rsidTr="00D727AD">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color w:val="000000"/>
              </w:rPr>
            </w:pPr>
            <w:r w:rsidRPr="00E00191">
              <w:rPr>
                <w:rFonts w:asciiTheme="majorBidi" w:hAnsiTheme="majorBidi" w:cstheme="majorBidi"/>
                <w:color w:val="000000"/>
              </w:rPr>
              <w:t>Teachers are willing to solve the student’s problem individually.</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Public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4.38</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0.84</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1.04</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w:t>
            </w:r>
            <w:r>
              <w:rPr>
                <w:rFonts w:asciiTheme="majorBidi" w:hAnsiTheme="majorBidi" w:cstheme="majorBidi"/>
              </w:rPr>
              <w:t>14</w:t>
            </w:r>
          </w:p>
        </w:tc>
      </w:tr>
      <w:tr w:rsidR="00D727AD" w:rsidRPr="00E00191" w:rsidTr="00D727AD">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color w:val="000000"/>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Private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4.31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0.51</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r>
      <w:tr w:rsidR="00D727AD" w:rsidRPr="00E00191" w:rsidTr="00D727AD">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color w:val="000000"/>
              </w:rPr>
            </w:pPr>
            <w:r w:rsidRPr="00E00191">
              <w:rPr>
                <w:rFonts w:asciiTheme="majorBidi" w:hAnsiTheme="majorBidi" w:cstheme="majorBidi"/>
                <w:color w:val="000000"/>
              </w:rPr>
              <w:t>Rules and regulations are based on the interest of students.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Public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3.58</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0.82</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9.61</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p>
        </w:tc>
      </w:tr>
      <w:tr w:rsidR="00D727AD" w:rsidRPr="00E00191" w:rsidTr="00D727AD">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color w:val="000000"/>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Private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4.47</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0.75</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r>
      <w:tr w:rsidR="00D727AD" w:rsidRPr="00E00191" w:rsidTr="00D727AD">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6D5682" w:rsidRDefault="00D727AD" w:rsidP="00D727AD">
            <w:pPr>
              <w:rPr>
                <w:rFonts w:asciiTheme="majorBidi" w:hAnsiTheme="majorBidi" w:cstheme="majorBidi"/>
                <w:b/>
                <w:bCs/>
              </w:rPr>
            </w:pPr>
            <w:r w:rsidRPr="006D5682">
              <w:rPr>
                <w:rFonts w:asciiTheme="majorBidi" w:hAnsiTheme="majorBidi" w:cstheme="majorBidi"/>
                <w:b/>
                <w:bCs/>
              </w:rPr>
              <w:t xml:space="preserve">Overall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6D5682" w:rsidRDefault="00D727AD" w:rsidP="00D727AD">
            <w:pPr>
              <w:rPr>
                <w:rFonts w:asciiTheme="majorBidi" w:hAnsiTheme="majorBidi" w:cstheme="majorBidi"/>
              </w:rPr>
            </w:pPr>
            <w:r w:rsidRPr="006D5682">
              <w:rPr>
                <w:rFonts w:asciiTheme="majorBidi" w:hAnsiTheme="majorBidi" w:cstheme="majorBidi"/>
              </w:rPr>
              <w:t>Public</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6D5682" w:rsidRDefault="00D727AD" w:rsidP="00D727AD">
            <w:pPr>
              <w:rPr>
                <w:rFonts w:asciiTheme="majorBidi" w:hAnsiTheme="majorBidi" w:cstheme="majorBidi"/>
              </w:rPr>
            </w:pPr>
            <w:r w:rsidRPr="006D5682">
              <w:rPr>
                <w:rFonts w:asciiTheme="majorBidi" w:hAnsiTheme="majorBidi" w:cstheme="majorBidi"/>
              </w:rPr>
              <w:t>4.05</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27AD" w:rsidRPr="00336C15" w:rsidRDefault="00D727AD" w:rsidP="00D727AD">
            <w:pPr>
              <w:rPr>
                <w:rFonts w:asciiTheme="majorBidi" w:hAnsiTheme="majorBidi" w:cstheme="majorBidi"/>
              </w:rPr>
            </w:pPr>
            <w:r w:rsidRPr="00336C15">
              <w:rPr>
                <w:rFonts w:asciiTheme="majorBidi" w:hAnsiTheme="majorBidi" w:cstheme="majorBidi"/>
              </w:rPr>
              <w:t>0.71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27AD" w:rsidRPr="00336C15" w:rsidRDefault="00D727AD" w:rsidP="00D727AD">
            <w:pPr>
              <w:rPr>
                <w:rFonts w:asciiTheme="majorBidi" w:hAnsiTheme="majorBidi" w:cstheme="majorBidi"/>
              </w:rPr>
            </w:pPr>
            <w:r w:rsidRPr="00336C15">
              <w:rPr>
                <w:rFonts w:asciiTheme="majorBidi" w:hAnsiTheme="majorBidi" w:cstheme="majorBidi"/>
              </w:rPr>
              <w:t>4.86</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27AD" w:rsidRPr="00E00191" w:rsidRDefault="00D727AD" w:rsidP="00D727AD">
            <w:pPr>
              <w:rPr>
                <w:rFonts w:asciiTheme="majorBidi" w:hAnsiTheme="majorBidi" w:cstheme="majorBidi"/>
                <w:highlight w:val="yellow"/>
              </w:rPr>
            </w:pPr>
            <w:r w:rsidRPr="00966248">
              <w:rPr>
                <w:rFonts w:asciiTheme="majorBidi" w:hAnsiTheme="majorBidi" w:cstheme="majorBidi"/>
              </w:rPr>
              <w:t>0.04</w:t>
            </w:r>
            <w:r>
              <w:rPr>
                <w:rFonts w:asciiTheme="majorBidi" w:hAnsiTheme="majorBidi" w:cstheme="majorBidi"/>
              </w:rPr>
              <w:t>*</w:t>
            </w:r>
          </w:p>
        </w:tc>
      </w:tr>
      <w:tr w:rsidR="00D727AD" w:rsidRPr="00E00191" w:rsidTr="00D727AD">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6D5682" w:rsidRDefault="00D727AD" w:rsidP="00D727AD">
            <w:pPr>
              <w:rPr>
                <w:rFonts w:asciiTheme="majorBidi" w:hAnsiTheme="majorBidi" w:cstheme="majorBidi"/>
                <w:b/>
                <w:bC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6D5682" w:rsidRDefault="00D727AD" w:rsidP="00D727AD">
            <w:pPr>
              <w:rPr>
                <w:rFonts w:asciiTheme="majorBidi" w:hAnsiTheme="majorBidi" w:cstheme="majorBidi"/>
              </w:rPr>
            </w:pPr>
            <w:r w:rsidRPr="006D5682">
              <w:rPr>
                <w:rFonts w:asciiTheme="majorBidi" w:hAnsiTheme="majorBidi" w:cstheme="majorBidi"/>
              </w:rPr>
              <w:t xml:space="preserve">Private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6D5682" w:rsidRDefault="00D727AD" w:rsidP="00D727AD">
            <w:pPr>
              <w:rPr>
                <w:rFonts w:asciiTheme="majorBidi" w:hAnsiTheme="majorBidi" w:cstheme="majorBidi"/>
              </w:rPr>
            </w:pPr>
            <w:r w:rsidRPr="006D5682">
              <w:rPr>
                <w:rFonts w:asciiTheme="majorBidi" w:hAnsiTheme="majorBidi" w:cstheme="majorBidi"/>
              </w:rPr>
              <w:t>4.47</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27AD" w:rsidRPr="006D5682" w:rsidRDefault="00D727AD" w:rsidP="00D727AD">
            <w:pPr>
              <w:rPr>
                <w:rFonts w:asciiTheme="majorBidi" w:hAnsiTheme="majorBidi" w:cstheme="majorBidi"/>
              </w:rPr>
            </w:pPr>
            <w:r w:rsidRPr="006D5682">
              <w:rPr>
                <w:rFonts w:asciiTheme="majorBidi" w:hAnsiTheme="majorBidi" w:cstheme="majorBidi"/>
              </w:rPr>
              <w:t>0.59</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27AD" w:rsidRPr="00E00191" w:rsidRDefault="00D727AD" w:rsidP="00D727AD">
            <w:pPr>
              <w:rPr>
                <w:rFonts w:asciiTheme="majorBidi" w:hAnsiTheme="majorBidi" w:cstheme="majorBidi"/>
                <w:highlight w:val="yellow"/>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27AD" w:rsidRPr="00E00191" w:rsidRDefault="00D727AD" w:rsidP="00D727AD">
            <w:pPr>
              <w:rPr>
                <w:rFonts w:asciiTheme="majorBidi" w:hAnsiTheme="majorBidi" w:cstheme="majorBidi"/>
                <w:highlight w:val="yellow"/>
              </w:rPr>
            </w:pPr>
          </w:p>
        </w:tc>
      </w:tr>
    </w:tbl>
    <w:p w:rsidR="00D727AD" w:rsidRDefault="00D727AD" w:rsidP="00D727AD">
      <w:pPr>
        <w:spacing w:line="480" w:lineRule="auto"/>
        <w:ind w:firstLine="720"/>
        <w:rPr>
          <w:rFonts w:asciiTheme="majorBidi" w:hAnsiTheme="majorBidi" w:cstheme="majorBidi"/>
        </w:rPr>
      </w:pPr>
    </w:p>
    <w:p w:rsidR="00D727AD" w:rsidRPr="00E00191" w:rsidRDefault="00D727AD" w:rsidP="00D727AD">
      <w:pPr>
        <w:spacing w:line="480" w:lineRule="auto"/>
        <w:ind w:firstLine="720"/>
        <w:rPr>
          <w:rFonts w:asciiTheme="majorBidi" w:hAnsiTheme="majorBidi" w:cstheme="majorBidi"/>
        </w:rPr>
      </w:pPr>
      <w:r>
        <w:rPr>
          <w:rFonts w:asciiTheme="majorBidi" w:hAnsiTheme="majorBidi" w:cstheme="majorBidi"/>
        </w:rPr>
        <w:t>Table 4.14 examined</w:t>
      </w:r>
      <w:r w:rsidRPr="00E00191">
        <w:rPr>
          <w:rFonts w:asciiTheme="majorBidi" w:hAnsiTheme="majorBidi" w:cstheme="majorBidi"/>
        </w:rPr>
        <w:t xml:space="preserve"> the empathy dimension in both public and private institutions. Private institutions were significantly better at providing study rooms for students (Mean = 4.63, SD = 0.54) compared to public institutions (Mean = 4.20, SD = 1.17), with a p-value of 0.00. In contrast, there was no significant difference in teachers' willingness to solve student problems individually, with both types of institutions scoring similarly. Rules and regulations were perceived as more student-friendly in private institutions (Mean = 4.47, SD = 0.75) compared to public ones (Mean = 3.58, SD = 0.82), resulting in a highly significant p-value of 0.00.</w:t>
      </w:r>
    </w:p>
    <w:p w:rsidR="00D727AD" w:rsidRPr="00CE2E06" w:rsidRDefault="00D727AD" w:rsidP="00D727AD">
      <w:pPr>
        <w:spacing w:line="480" w:lineRule="auto"/>
        <w:ind w:firstLine="720"/>
        <w:rPr>
          <w:rFonts w:asciiTheme="majorBidi" w:hAnsiTheme="majorBidi" w:cstheme="majorBidi"/>
        </w:rPr>
      </w:pPr>
      <w:r w:rsidRPr="00E00191">
        <w:rPr>
          <w:rFonts w:asciiTheme="majorBidi" w:hAnsiTheme="majorBidi" w:cstheme="majorBidi"/>
        </w:rPr>
        <w:t xml:space="preserve">Private institutions scored significantly higher on empathy-related aspects, such as providing study rooms and creating rules that align with student interests. Public and private institutions performed similarly in terms of teachers' willingness to solve student </w:t>
      </w:r>
      <w:r w:rsidRPr="00E00191">
        <w:rPr>
          <w:rFonts w:asciiTheme="majorBidi" w:hAnsiTheme="majorBidi" w:cstheme="majorBidi"/>
        </w:rPr>
        <w:lastRenderedPageBreak/>
        <w:t>problems individually.</w:t>
      </w:r>
      <w:r>
        <w:rPr>
          <w:rFonts w:asciiTheme="majorBidi" w:hAnsiTheme="majorBidi" w:cstheme="majorBidi"/>
        </w:rPr>
        <w:t xml:space="preserve"> Overall, private institutions we</w:t>
      </w:r>
      <w:r w:rsidRPr="00E00191">
        <w:rPr>
          <w:rFonts w:asciiTheme="majorBidi" w:hAnsiTheme="majorBidi" w:cstheme="majorBidi"/>
        </w:rPr>
        <w:t>re perceived as mo</w:t>
      </w:r>
      <w:r>
        <w:rPr>
          <w:rFonts w:asciiTheme="majorBidi" w:hAnsiTheme="majorBidi" w:cstheme="majorBidi"/>
        </w:rPr>
        <w:t>re empathetic to student needs.</w:t>
      </w:r>
    </w:p>
    <w:p w:rsidR="00D727AD" w:rsidRPr="00E00191" w:rsidRDefault="00D727AD" w:rsidP="00D727AD">
      <w:pPr>
        <w:spacing w:line="480" w:lineRule="auto"/>
        <w:rPr>
          <w:rFonts w:asciiTheme="majorBidi" w:hAnsiTheme="majorBidi" w:cstheme="majorBidi"/>
          <w:b/>
          <w:bCs/>
        </w:rPr>
      </w:pPr>
      <w:r>
        <w:rPr>
          <w:rFonts w:asciiTheme="majorBidi" w:hAnsiTheme="majorBidi" w:cstheme="majorBidi"/>
          <w:b/>
          <w:bCs/>
        </w:rPr>
        <w:t>Table 4</w:t>
      </w:r>
      <w:r w:rsidRPr="00E00191">
        <w:rPr>
          <w:rFonts w:asciiTheme="majorBidi" w:hAnsiTheme="majorBidi" w:cstheme="majorBidi"/>
          <w:b/>
          <w:bCs/>
        </w:rPr>
        <w:t>.1</w:t>
      </w:r>
      <w:r>
        <w:rPr>
          <w:rFonts w:asciiTheme="majorBidi" w:hAnsiTheme="majorBidi" w:cstheme="majorBidi"/>
          <w:b/>
          <w:bCs/>
        </w:rPr>
        <w:t>5</w:t>
      </w:r>
      <w:r w:rsidRPr="00E00191">
        <w:rPr>
          <w:rFonts w:asciiTheme="majorBidi" w:hAnsiTheme="majorBidi" w:cstheme="majorBidi"/>
          <w:b/>
          <w:bCs/>
        </w:rPr>
        <w:t>: Independent sample t test for Assurance (N=300)</w:t>
      </w:r>
    </w:p>
    <w:tbl>
      <w:tblPr>
        <w:tblStyle w:val="TableGridLight"/>
        <w:tblW w:w="0" w:type="auto"/>
        <w:tblLook w:val="04A0" w:firstRow="1" w:lastRow="0" w:firstColumn="1" w:lastColumn="0" w:noHBand="0" w:noVBand="1"/>
      </w:tblPr>
      <w:tblGrid>
        <w:gridCol w:w="3393"/>
        <w:gridCol w:w="897"/>
        <w:gridCol w:w="899"/>
        <w:gridCol w:w="1505"/>
        <w:gridCol w:w="790"/>
        <w:gridCol w:w="1146"/>
      </w:tblGrid>
      <w:tr w:rsidR="00D727AD" w:rsidRPr="00E00191" w:rsidTr="00D727A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Statements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 xml:space="preserve">Group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Mean (M)</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Standard deviation (SD)</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proofErr w:type="spellStart"/>
            <w:r w:rsidRPr="00E00191">
              <w:rPr>
                <w:rFonts w:asciiTheme="majorBidi" w:hAnsiTheme="majorBidi" w:cstheme="majorBidi"/>
                <w:b/>
                <w:bCs/>
              </w:rPr>
              <w:t>t_stat</w:t>
            </w:r>
            <w:proofErr w:type="spellEnd"/>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proofErr w:type="spellStart"/>
            <w:r w:rsidRPr="00E00191">
              <w:rPr>
                <w:rFonts w:asciiTheme="majorBidi" w:hAnsiTheme="majorBidi" w:cstheme="majorBidi"/>
                <w:b/>
                <w:bCs/>
              </w:rPr>
              <w:t>p_value</w:t>
            </w:r>
            <w:proofErr w:type="spellEnd"/>
            <w:r w:rsidRPr="00E00191">
              <w:rPr>
                <w:rFonts w:asciiTheme="majorBidi" w:hAnsiTheme="majorBidi" w:cstheme="majorBidi"/>
                <w:b/>
                <w:bCs/>
              </w:rPr>
              <w:t xml:space="preserve"> (Sig.)</w:t>
            </w:r>
          </w:p>
        </w:tc>
      </w:tr>
      <w:tr w:rsidR="00D727AD" w:rsidRPr="00E00191" w:rsidTr="00D727AD">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There is friendly environment among staff.</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Public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4.35</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0.84</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2.30</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0.02*</w:t>
            </w:r>
          </w:p>
        </w:tc>
      </w:tr>
      <w:tr w:rsidR="00D727AD" w:rsidRPr="00E00191" w:rsidTr="00D727AD">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Private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4.57</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0.78</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r>
      <w:tr w:rsidR="00D727AD" w:rsidRPr="00E00191" w:rsidTr="00D727AD">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color w:val="000000"/>
              </w:rPr>
            </w:pPr>
            <w:r w:rsidRPr="00E00191">
              <w:rPr>
                <w:rFonts w:asciiTheme="majorBidi" w:hAnsiTheme="majorBidi" w:cstheme="majorBidi"/>
                <w:color w:val="000000"/>
              </w:rPr>
              <w:t>There is a team building environment in the institution.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Public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3.93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0.71</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3.17</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p>
        </w:tc>
      </w:tr>
      <w:tr w:rsidR="00D727AD" w:rsidRPr="00E00191" w:rsidTr="00D727AD">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color w:val="000000"/>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Private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4.21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0.80</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r>
      <w:tr w:rsidR="00D727AD" w:rsidRPr="00E00191" w:rsidTr="00D727AD">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color w:val="000000"/>
              </w:rPr>
            </w:pPr>
            <w:r w:rsidRPr="00E00191">
              <w:rPr>
                <w:rFonts w:asciiTheme="majorBidi" w:hAnsiTheme="majorBidi" w:cstheme="majorBidi"/>
                <w:color w:val="000000"/>
              </w:rPr>
              <w:t>All the staff members and students do not feel hesitation to follow the rules and regulation of the institution.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Public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4.30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0.54</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3.63</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p>
        </w:tc>
      </w:tr>
      <w:tr w:rsidR="00D727AD" w:rsidRPr="00E00191" w:rsidTr="00D727AD">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color w:val="000000"/>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Private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3.95</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1.04</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r>
      <w:tr w:rsidR="00D727AD" w:rsidRPr="00E00191" w:rsidTr="00D727AD">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color w:val="000000"/>
              </w:rPr>
            </w:pPr>
            <w:r w:rsidRPr="00E00191">
              <w:rPr>
                <w:rFonts w:asciiTheme="majorBidi" w:hAnsiTheme="majorBidi" w:cstheme="majorBidi"/>
                <w:color w:val="000000"/>
              </w:rPr>
              <w:t>There is a full proof security of the institution.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Public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4.21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0.64</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4.25</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p>
        </w:tc>
      </w:tr>
      <w:tr w:rsidR="00D727AD" w:rsidRPr="00E00191" w:rsidTr="00D727AD">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color w:val="000000"/>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Private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4.53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0.67</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r>
      <w:tr w:rsidR="00D727AD" w:rsidRPr="00E00191" w:rsidTr="00D727AD">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27AD" w:rsidRPr="00E00191" w:rsidRDefault="00D727AD" w:rsidP="00D727AD">
            <w:pPr>
              <w:rPr>
                <w:rFonts w:asciiTheme="majorBidi" w:hAnsiTheme="majorBidi" w:cstheme="majorBidi"/>
                <w:color w:val="000000"/>
              </w:rPr>
            </w:pPr>
            <w:r w:rsidRPr="00E00191">
              <w:rPr>
                <w:rFonts w:asciiTheme="majorBidi" w:hAnsiTheme="majorBidi" w:cstheme="majorBidi"/>
                <w:color w:val="000000"/>
              </w:rPr>
              <w:t>Vision and mission of the institution is made on the base of innovation.</w:t>
            </w:r>
          </w:p>
          <w:p w:rsidR="00D727AD" w:rsidRPr="00E00191" w:rsidRDefault="00D727AD" w:rsidP="00D727AD">
            <w:pPr>
              <w:rPr>
                <w:rFonts w:asciiTheme="majorBidi" w:hAnsiTheme="majorBidi" w:cstheme="majorBidi"/>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Public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4.14</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0.78</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0.69</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w:t>
            </w:r>
            <w:r>
              <w:rPr>
                <w:rFonts w:asciiTheme="majorBidi" w:hAnsiTheme="majorBidi" w:cstheme="majorBidi"/>
              </w:rPr>
              <w:t>28</w:t>
            </w:r>
          </w:p>
        </w:tc>
      </w:tr>
      <w:tr w:rsidR="00D727AD" w:rsidRPr="00E00191" w:rsidTr="00D727AD">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Private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4.22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0.92</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r>
      <w:tr w:rsidR="00D727AD" w:rsidRPr="00E00191" w:rsidTr="00D727AD">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color w:val="000000"/>
              </w:rPr>
            </w:pPr>
            <w:r w:rsidRPr="00E00191">
              <w:rPr>
                <w:rFonts w:asciiTheme="majorBidi" w:hAnsiTheme="majorBidi" w:cstheme="majorBidi"/>
                <w:color w:val="000000"/>
              </w:rPr>
              <w:t>There is a strong culture of the institution.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Public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4.60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0.69</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4.14</w:t>
            </w:r>
          </w:p>
        </w:tc>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0.00*</w:t>
            </w:r>
          </w:p>
        </w:tc>
      </w:tr>
      <w:tr w:rsidR="00D727AD" w:rsidRPr="00E00191" w:rsidTr="00D727AD">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color w:val="000000"/>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Private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4.20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0.97</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rPr>
            </w:pPr>
          </w:p>
        </w:tc>
      </w:tr>
      <w:tr w:rsidR="00D727AD" w:rsidRPr="00E00191" w:rsidTr="00D727AD">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b/>
                <w:bCs/>
              </w:rPr>
            </w:pPr>
            <w:r w:rsidRPr="00E00191">
              <w:rPr>
                <w:rFonts w:asciiTheme="majorBidi" w:hAnsiTheme="majorBidi" w:cstheme="majorBidi"/>
                <w:b/>
                <w:bCs/>
              </w:rPr>
              <w:t xml:space="preserve">Overall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Public</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4.255</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0.851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27AD" w:rsidRPr="00E00191" w:rsidRDefault="00D727AD" w:rsidP="00D727AD">
            <w:pPr>
              <w:rPr>
                <w:rFonts w:asciiTheme="majorBidi" w:hAnsiTheme="majorBidi" w:cstheme="majorBidi"/>
              </w:rPr>
            </w:pPr>
            <w:r>
              <w:rPr>
                <w:rFonts w:asciiTheme="majorBidi" w:hAnsiTheme="majorBidi" w:cstheme="majorBidi"/>
              </w:rPr>
              <w:t>3.03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27AD" w:rsidRPr="00E00191" w:rsidRDefault="00D727AD" w:rsidP="00D727AD">
            <w:pPr>
              <w:rPr>
                <w:rFonts w:asciiTheme="majorBidi" w:hAnsiTheme="majorBidi" w:cstheme="majorBidi"/>
              </w:rPr>
            </w:pPr>
            <w:r>
              <w:rPr>
                <w:rFonts w:asciiTheme="majorBidi" w:hAnsiTheme="majorBidi" w:cstheme="majorBidi"/>
              </w:rPr>
              <w:t>0.05*</w:t>
            </w:r>
          </w:p>
        </w:tc>
      </w:tr>
      <w:tr w:rsidR="00D727AD" w:rsidRPr="00E00191" w:rsidTr="00D727AD">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727AD" w:rsidRPr="00E00191" w:rsidRDefault="00D727AD" w:rsidP="00D727AD">
            <w:pPr>
              <w:rPr>
                <w:rFonts w:asciiTheme="majorBidi" w:hAnsiTheme="majorBidi" w:cstheme="majorBidi"/>
                <w:b/>
                <w:bC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 xml:space="preserve">Private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4.280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727AD" w:rsidRPr="00E00191" w:rsidRDefault="00D727AD" w:rsidP="00D727AD">
            <w:pPr>
              <w:rPr>
                <w:rFonts w:asciiTheme="majorBidi" w:hAnsiTheme="majorBidi" w:cstheme="majorBidi"/>
              </w:rPr>
            </w:pPr>
            <w:r w:rsidRPr="00E00191">
              <w:rPr>
                <w:rFonts w:asciiTheme="majorBidi" w:hAnsiTheme="majorBidi" w:cstheme="majorBidi"/>
              </w:rPr>
              <w:t>0.858</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27AD" w:rsidRPr="00E00191" w:rsidRDefault="00D727AD" w:rsidP="00D727AD">
            <w:pPr>
              <w:rPr>
                <w:rFonts w:asciiTheme="majorBidi" w:hAnsiTheme="majorBidi" w:cstheme="majorBidi"/>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27AD" w:rsidRPr="00E00191" w:rsidRDefault="00D727AD" w:rsidP="00D727AD">
            <w:pPr>
              <w:rPr>
                <w:rFonts w:asciiTheme="majorBidi" w:hAnsiTheme="majorBidi" w:cstheme="majorBidi"/>
              </w:rPr>
            </w:pPr>
          </w:p>
        </w:tc>
      </w:tr>
    </w:tbl>
    <w:p w:rsidR="00D727AD" w:rsidRPr="00E00191" w:rsidRDefault="00D727AD" w:rsidP="00D727AD">
      <w:pPr>
        <w:spacing w:line="480" w:lineRule="auto"/>
        <w:ind w:firstLine="720"/>
        <w:rPr>
          <w:rFonts w:asciiTheme="majorBidi" w:hAnsiTheme="majorBidi" w:cstheme="majorBidi"/>
        </w:rPr>
      </w:pPr>
      <w:r>
        <w:rPr>
          <w:rFonts w:asciiTheme="majorBidi" w:hAnsiTheme="majorBidi" w:cstheme="majorBidi"/>
        </w:rPr>
        <w:t>In the table 4.15,</w:t>
      </w:r>
      <w:r w:rsidRPr="00E00191">
        <w:rPr>
          <w:rFonts w:asciiTheme="majorBidi" w:hAnsiTheme="majorBidi" w:cstheme="majorBidi"/>
        </w:rPr>
        <w:t xml:space="preserve"> the assurance-related aspects of pu</w:t>
      </w:r>
      <w:r>
        <w:rPr>
          <w:rFonts w:asciiTheme="majorBidi" w:hAnsiTheme="majorBidi" w:cstheme="majorBidi"/>
        </w:rPr>
        <w:t xml:space="preserve">blic and private institutions were </w:t>
      </w:r>
      <w:r w:rsidRPr="00E00191">
        <w:rPr>
          <w:rFonts w:asciiTheme="majorBidi" w:hAnsiTheme="majorBidi" w:cstheme="majorBidi"/>
        </w:rPr>
        <w:t xml:space="preserve">compared. Private institutions scored significantly higher in terms of creating a friendly environment among staff (Mean = 4.57, SD = 0.78) compared to public institutions (Mean = 4.35, SD = 0.84), with a p-value of 0.02. They also performed better in </w:t>
      </w:r>
      <w:r w:rsidRPr="00E00191">
        <w:rPr>
          <w:rFonts w:asciiTheme="majorBidi" w:hAnsiTheme="majorBidi" w:cstheme="majorBidi"/>
        </w:rPr>
        <w:lastRenderedPageBreak/>
        <w:t>establishing a team-building environment and providing full-proof security, both with significant p-values of 0.00. Interestingly, public institutions had stronger ratings in institutional culture (Mean = 4.60, SD = 0.69) compared to private institutions (Mean = 4.20, SD = 0.97), showing a highly significant p-value of 0.00, indicating that public institutions may have a more established and cohesive institutional culture.</w:t>
      </w:r>
    </w:p>
    <w:p w:rsidR="00D727AD" w:rsidRPr="00E00191" w:rsidRDefault="00D727AD" w:rsidP="00D727AD">
      <w:pPr>
        <w:pStyle w:val="NormalWeb"/>
        <w:spacing w:line="480" w:lineRule="auto"/>
        <w:ind w:firstLine="720"/>
        <w:jc w:val="both"/>
        <w:rPr>
          <w:rFonts w:asciiTheme="majorBidi" w:hAnsiTheme="majorBidi" w:cstheme="majorBidi"/>
        </w:rPr>
      </w:pPr>
      <w:r w:rsidRPr="00E00191">
        <w:rPr>
          <w:rFonts w:asciiTheme="majorBidi" w:hAnsiTheme="majorBidi" w:cstheme="majorBidi"/>
        </w:rPr>
        <w:t>The assurance dimension</w:t>
      </w:r>
      <w:r>
        <w:rPr>
          <w:rFonts w:asciiTheme="majorBidi" w:hAnsiTheme="majorBidi" w:cstheme="majorBidi"/>
        </w:rPr>
        <w:t xml:space="preserve"> presented</w:t>
      </w:r>
      <w:r w:rsidRPr="00E00191">
        <w:rPr>
          <w:rFonts w:asciiTheme="majorBidi" w:hAnsiTheme="majorBidi" w:cstheme="majorBidi"/>
        </w:rPr>
        <w:t xml:space="preserve"> aspects like staff friendliness, security, and institutional culture. Private institutions were rated better in creating a friendly and secure environment, while public institutions scored higher on institutional culture. This indicates that while private institutions may be more proactive in certain areas, public institutions are perceived to have a more co</w:t>
      </w:r>
      <w:r>
        <w:rPr>
          <w:rFonts w:asciiTheme="majorBidi" w:hAnsiTheme="majorBidi" w:cstheme="majorBidi"/>
        </w:rPr>
        <w:t>hesive and established culture. These summaries</w:t>
      </w:r>
      <w:r w:rsidRPr="00E00191">
        <w:rPr>
          <w:rFonts w:asciiTheme="majorBidi" w:hAnsiTheme="majorBidi" w:cstheme="majorBidi"/>
        </w:rPr>
        <w:t xml:space="preserve"> highlight</w:t>
      </w:r>
      <w:r>
        <w:rPr>
          <w:rFonts w:asciiTheme="majorBidi" w:hAnsiTheme="majorBidi" w:cstheme="majorBidi"/>
        </w:rPr>
        <w:t>ed</w:t>
      </w:r>
      <w:r w:rsidRPr="00E00191">
        <w:rPr>
          <w:rFonts w:asciiTheme="majorBidi" w:hAnsiTheme="majorBidi" w:cstheme="majorBidi"/>
        </w:rPr>
        <w:t xml:space="preserve"> the strengths of public institutions in areas like infrastructure and culture, while private institutions tend to excel in student services and staff-related dimensions.</w:t>
      </w:r>
      <w:r w:rsidRPr="00E00191">
        <w:rPr>
          <w:rFonts w:asciiTheme="majorBidi" w:hAnsiTheme="majorBidi" w:cstheme="majorBidi"/>
          <w:vanish/>
        </w:rPr>
        <w:t>Bottom of Form</w:t>
      </w:r>
    </w:p>
    <w:p w:rsidR="00D727AD" w:rsidRDefault="00D727AD" w:rsidP="00D727AD">
      <w:pPr>
        <w:spacing w:after="160" w:line="480" w:lineRule="auto"/>
        <w:jc w:val="left"/>
        <w:rPr>
          <w:rFonts w:asciiTheme="majorBidi" w:hAnsiTheme="majorBidi" w:cstheme="majorBidi"/>
          <w:bCs/>
          <w:color w:val="000000" w:themeColor="text1"/>
        </w:rPr>
      </w:pPr>
      <w:r>
        <w:rPr>
          <w:rFonts w:asciiTheme="majorBidi" w:hAnsiTheme="majorBidi" w:cstheme="majorBidi"/>
          <w:bCs/>
          <w:color w:val="000000" w:themeColor="text1"/>
        </w:rPr>
        <w:br w:type="page"/>
      </w:r>
    </w:p>
    <w:p w:rsidR="00D727AD" w:rsidRPr="006D5682" w:rsidRDefault="00D727AD" w:rsidP="00D727AD">
      <w:pPr>
        <w:tabs>
          <w:tab w:val="left" w:pos="2710"/>
        </w:tabs>
        <w:spacing w:line="480" w:lineRule="auto"/>
        <w:jc w:val="center"/>
        <w:rPr>
          <w:rFonts w:asciiTheme="majorBidi" w:hAnsiTheme="majorBidi" w:cstheme="majorBidi"/>
          <w:b/>
          <w:color w:val="000000" w:themeColor="text1"/>
          <w:sz w:val="32"/>
          <w:szCs w:val="32"/>
        </w:rPr>
      </w:pPr>
      <w:r w:rsidRPr="006D5682">
        <w:rPr>
          <w:rFonts w:asciiTheme="majorBidi" w:hAnsiTheme="majorBidi" w:cstheme="majorBidi"/>
          <w:b/>
          <w:color w:val="000000" w:themeColor="text1"/>
          <w:sz w:val="32"/>
          <w:szCs w:val="32"/>
        </w:rPr>
        <w:lastRenderedPageBreak/>
        <w:t>CHAPTER V</w:t>
      </w:r>
    </w:p>
    <w:p w:rsidR="00D727AD" w:rsidRPr="006D5682" w:rsidRDefault="00D727AD" w:rsidP="00D727AD">
      <w:pPr>
        <w:spacing w:line="480" w:lineRule="auto"/>
        <w:jc w:val="center"/>
        <w:rPr>
          <w:rFonts w:asciiTheme="majorBidi" w:hAnsiTheme="majorBidi" w:cstheme="majorBidi"/>
          <w:b/>
          <w:color w:val="000000" w:themeColor="text1"/>
          <w:sz w:val="28"/>
          <w:szCs w:val="28"/>
        </w:rPr>
      </w:pPr>
      <w:r w:rsidRPr="006D5682">
        <w:rPr>
          <w:rFonts w:asciiTheme="majorBidi" w:hAnsiTheme="majorBidi" w:cstheme="majorBidi"/>
          <w:b/>
          <w:color w:val="000000" w:themeColor="text1"/>
          <w:sz w:val="28"/>
          <w:szCs w:val="28"/>
        </w:rPr>
        <w:t>SUMAMRY, FINDINGS, CONCLUSION, DISCUSSION AND RECOMMENDATIONS</w:t>
      </w:r>
    </w:p>
    <w:p w:rsidR="00D727AD" w:rsidRDefault="00D727AD" w:rsidP="00D727AD">
      <w:pPr>
        <w:spacing w:line="480"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5.1 </w:t>
      </w:r>
      <w:r w:rsidRPr="00E00191">
        <w:rPr>
          <w:rFonts w:asciiTheme="majorBidi" w:hAnsiTheme="majorBidi" w:cstheme="majorBidi"/>
          <w:b/>
          <w:bCs/>
          <w:color w:val="000000" w:themeColor="text1"/>
        </w:rPr>
        <w:t>Summary</w:t>
      </w:r>
    </w:p>
    <w:p w:rsidR="00D727AD" w:rsidRDefault="00D727AD" w:rsidP="00D727AD">
      <w:pPr>
        <w:spacing w:line="480" w:lineRule="auto"/>
        <w:rPr>
          <w:rFonts w:asciiTheme="majorBidi" w:hAnsiTheme="majorBidi" w:cstheme="majorBidi"/>
          <w:color w:val="000000" w:themeColor="text1"/>
        </w:rPr>
      </w:pPr>
      <w:r w:rsidRPr="003F0E25">
        <w:rPr>
          <w:rFonts w:asciiTheme="majorBidi" w:hAnsiTheme="majorBidi" w:cstheme="majorBidi"/>
          <w:color w:val="000000" w:themeColor="text1"/>
        </w:rPr>
        <w:t>A significant body of research has advocated for the adaptation of service quality measurement scales to various service contexts</w:t>
      </w:r>
      <w:r>
        <w:rPr>
          <w:rFonts w:asciiTheme="majorBidi" w:hAnsiTheme="majorBidi" w:cstheme="majorBidi"/>
          <w:color w:val="000000" w:themeColor="text1"/>
        </w:rPr>
        <w:t xml:space="preserve"> including to assess the service quality in educational systems</w:t>
      </w:r>
      <w:r w:rsidRPr="003F0E25">
        <w:rPr>
          <w:rFonts w:asciiTheme="majorBidi" w:hAnsiTheme="majorBidi" w:cstheme="majorBidi"/>
          <w:color w:val="000000" w:themeColor="text1"/>
        </w:rPr>
        <w:t xml:space="preserve">. </w:t>
      </w:r>
      <w:r w:rsidR="00B22E15" w:rsidRPr="003F0E25">
        <w:rPr>
          <w:rFonts w:asciiTheme="majorBidi" w:hAnsiTheme="majorBidi" w:cstheme="majorBidi"/>
          <w:color w:val="000000" w:themeColor="text1"/>
        </w:rPr>
        <w:t>Earlier</w:t>
      </w:r>
      <w:r w:rsidRPr="003F0E25">
        <w:rPr>
          <w:rFonts w:asciiTheme="majorBidi" w:hAnsiTheme="majorBidi" w:cstheme="majorBidi"/>
          <w:color w:val="000000" w:themeColor="text1"/>
        </w:rPr>
        <w:t xml:space="preserve"> studies have introduced different </w:t>
      </w:r>
      <w:r w:rsidR="00B22E15" w:rsidRPr="003F0E25">
        <w:rPr>
          <w:rFonts w:asciiTheme="majorBidi" w:hAnsiTheme="majorBidi" w:cstheme="majorBidi"/>
          <w:color w:val="000000" w:themeColor="text1"/>
        </w:rPr>
        <w:t>methods</w:t>
      </w:r>
      <w:r w:rsidRPr="003F0E25">
        <w:rPr>
          <w:rFonts w:asciiTheme="majorBidi" w:hAnsiTheme="majorBidi" w:cstheme="majorBidi"/>
          <w:color w:val="000000" w:themeColor="text1"/>
        </w:rPr>
        <w:t xml:space="preserve"> of service quality, reflecting diverse definitions of what quality </w:t>
      </w:r>
      <w:r>
        <w:rPr>
          <w:rFonts w:asciiTheme="majorBidi" w:hAnsiTheme="majorBidi" w:cstheme="majorBidi"/>
          <w:color w:val="000000" w:themeColor="text1"/>
        </w:rPr>
        <w:t>means.</w:t>
      </w:r>
      <w:r w:rsidRPr="003F0E25">
        <w:rPr>
          <w:rFonts w:asciiTheme="majorBidi" w:hAnsiTheme="majorBidi" w:cstheme="majorBidi"/>
          <w:color w:val="000000" w:themeColor="text1"/>
        </w:rPr>
        <w:t xml:space="preserve"> Among these, the SERVQUAL scale, developed by </w:t>
      </w:r>
      <w:proofErr w:type="spellStart"/>
      <w:r w:rsidRPr="003F0E25">
        <w:rPr>
          <w:rFonts w:asciiTheme="majorBidi" w:hAnsiTheme="majorBidi" w:cstheme="majorBidi"/>
          <w:color w:val="000000" w:themeColor="text1"/>
        </w:rPr>
        <w:t>Parasuraman</w:t>
      </w:r>
      <w:proofErr w:type="spellEnd"/>
      <w:r w:rsidRPr="003F0E25">
        <w:rPr>
          <w:rFonts w:asciiTheme="majorBidi" w:hAnsiTheme="majorBidi" w:cstheme="majorBidi"/>
          <w:color w:val="000000" w:themeColor="text1"/>
        </w:rPr>
        <w:t xml:space="preserve"> et al. (1985), is one</w:t>
      </w:r>
      <w:r>
        <w:rPr>
          <w:rFonts w:asciiTheme="majorBidi" w:hAnsiTheme="majorBidi" w:cstheme="majorBidi"/>
          <w:color w:val="000000" w:themeColor="text1"/>
        </w:rPr>
        <w:t xml:space="preserve"> of the most widely </w:t>
      </w:r>
      <w:proofErr w:type="gramStart"/>
      <w:r>
        <w:rPr>
          <w:rFonts w:asciiTheme="majorBidi" w:hAnsiTheme="majorBidi" w:cstheme="majorBidi"/>
          <w:color w:val="000000" w:themeColor="text1"/>
        </w:rPr>
        <w:t>used.</w:t>
      </w:r>
      <w:proofErr w:type="gramEnd"/>
      <w:r>
        <w:rPr>
          <w:rFonts w:asciiTheme="majorBidi" w:hAnsiTheme="majorBidi" w:cstheme="majorBidi"/>
          <w:color w:val="000000" w:themeColor="text1"/>
        </w:rPr>
        <w:t xml:space="preserve"> </w:t>
      </w:r>
      <w:r w:rsidRPr="003F0E25">
        <w:rPr>
          <w:rFonts w:asciiTheme="majorBidi" w:hAnsiTheme="majorBidi" w:cstheme="majorBidi"/>
          <w:color w:val="000000" w:themeColor="text1"/>
        </w:rPr>
        <w:t>As the educational landscape continuously evolves, the demand for excelle</w:t>
      </w:r>
      <w:r>
        <w:rPr>
          <w:rFonts w:asciiTheme="majorBidi" w:hAnsiTheme="majorBidi" w:cstheme="majorBidi"/>
          <w:color w:val="000000" w:themeColor="text1"/>
        </w:rPr>
        <w:t>nce in education is increasing.</w:t>
      </w:r>
    </w:p>
    <w:p w:rsidR="00D727AD" w:rsidRPr="003F0E25" w:rsidRDefault="00D727AD" w:rsidP="00A24AA4">
      <w:pPr>
        <w:spacing w:line="480" w:lineRule="auto"/>
        <w:ind w:firstLine="720"/>
        <w:rPr>
          <w:rFonts w:asciiTheme="majorBidi" w:hAnsiTheme="majorBidi" w:cstheme="majorBidi"/>
          <w:color w:val="000000" w:themeColor="text1"/>
        </w:rPr>
      </w:pPr>
      <w:r w:rsidRPr="003F0E25">
        <w:rPr>
          <w:rFonts w:asciiTheme="majorBidi" w:hAnsiTheme="majorBidi" w:cstheme="majorBidi"/>
          <w:color w:val="000000" w:themeColor="text1"/>
        </w:rPr>
        <w:t xml:space="preserve">There is a clear need for a service quality model in </w:t>
      </w:r>
      <w:r w:rsidR="00A24AA4">
        <w:rPr>
          <w:rFonts w:asciiTheme="majorBidi" w:hAnsiTheme="majorBidi" w:cstheme="majorBidi"/>
          <w:color w:val="000000" w:themeColor="text1"/>
        </w:rPr>
        <w:t xml:space="preserve">secondary </w:t>
      </w:r>
      <w:r w:rsidRPr="003F0E25">
        <w:rPr>
          <w:rFonts w:asciiTheme="majorBidi" w:hAnsiTheme="majorBidi" w:cstheme="majorBidi"/>
          <w:color w:val="000000" w:themeColor="text1"/>
        </w:rPr>
        <w:t xml:space="preserve">educational institutions to help </w:t>
      </w:r>
      <w:r w:rsidR="00A24AA4" w:rsidRPr="003F0E25">
        <w:rPr>
          <w:rFonts w:asciiTheme="majorBidi" w:hAnsiTheme="majorBidi" w:cstheme="majorBidi"/>
          <w:color w:val="000000" w:themeColor="text1"/>
        </w:rPr>
        <w:t>organization</w:t>
      </w:r>
      <w:r w:rsidRPr="003F0E25">
        <w:rPr>
          <w:rFonts w:asciiTheme="majorBidi" w:hAnsiTheme="majorBidi" w:cstheme="majorBidi"/>
          <w:color w:val="000000" w:themeColor="text1"/>
        </w:rPr>
        <w:t xml:space="preserve"> </w:t>
      </w:r>
      <w:r w:rsidR="00A24AA4" w:rsidRPr="003F0E25">
        <w:rPr>
          <w:rFonts w:asciiTheme="majorBidi" w:hAnsiTheme="majorBidi" w:cstheme="majorBidi"/>
          <w:color w:val="000000" w:themeColor="text1"/>
        </w:rPr>
        <w:t>recognize</w:t>
      </w:r>
      <w:r w:rsidRPr="003F0E25">
        <w:rPr>
          <w:rFonts w:asciiTheme="majorBidi" w:hAnsiTheme="majorBidi" w:cstheme="majorBidi"/>
          <w:color w:val="000000" w:themeColor="text1"/>
        </w:rPr>
        <w:t xml:space="preserve"> high-quality standards and pinpoint areas of concern. Efforts to enhance quality management have been hindered by the absence of tools specifically de</w:t>
      </w:r>
      <w:r>
        <w:rPr>
          <w:rFonts w:asciiTheme="majorBidi" w:hAnsiTheme="majorBidi" w:cstheme="majorBidi"/>
          <w:color w:val="000000" w:themeColor="text1"/>
        </w:rPr>
        <w:t xml:space="preserve">signed for quality measurement. </w:t>
      </w:r>
      <w:r w:rsidRPr="003F0E25">
        <w:rPr>
          <w:rFonts w:asciiTheme="majorBidi" w:hAnsiTheme="majorBidi" w:cstheme="majorBidi"/>
          <w:color w:val="000000" w:themeColor="text1"/>
        </w:rPr>
        <w:t>Furthermore, most existing research in education has primarily focused on higher e</w:t>
      </w:r>
      <w:r>
        <w:rPr>
          <w:rFonts w:asciiTheme="majorBidi" w:hAnsiTheme="majorBidi" w:cstheme="majorBidi"/>
          <w:color w:val="000000" w:themeColor="text1"/>
        </w:rPr>
        <w:t xml:space="preserve">ducation or student perceptions. </w:t>
      </w:r>
      <w:r w:rsidRPr="003F0E25">
        <w:rPr>
          <w:rFonts w:asciiTheme="majorBidi" w:hAnsiTheme="majorBidi" w:cstheme="majorBidi"/>
          <w:color w:val="000000" w:themeColor="text1"/>
        </w:rPr>
        <w:t>Investigations into service quality within secondary education contexts are relatively sparse, and where studies have occurred, limited conclusions have been drawn from the pe</w:t>
      </w:r>
      <w:r>
        <w:rPr>
          <w:rFonts w:asciiTheme="majorBidi" w:hAnsiTheme="majorBidi" w:cstheme="majorBidi"/>
          <w:color w:val="000000" w:themeColor="text1"/>
        </w:rPr>
        <w:t xml:space="preserve">rspectives of educators. </w:t>
      </w:r>
      <w:r w:rsidRPr="003F0E25">
        <w:rPr>
          <w:rFonts w:asciiTheme="majorBidi" w:hAnsiTheme="majorBidi" w:cstheme="majorBidi"/>
          <w:color w:val="000000" w:themeColor="text1"/>
        </w:rPr>
        <w:t>It is crucial for secondary</w:t>
      </w:r>
      <w:r w:rsidR="00A24AA4">
        <w:rPr>
          <w:rFonts w:asciiTheme="majorBidi" w:hAnsiTheme="majorBidi" w:cstheme="majorBidi"/>
          <w:color w:val="000000" w:themeColor="text1"/>
        </w:rPr>
        <w:t xml:space="preserve"> schools</w:t>
      </w:r>
      <w:r w:rsidRPr="003F0E25">
        <w:rPr>
          <w:rFonts w:asciiTheme="majorBidi" w:hAnsiTheme="majorBidi" w:cstheme="majorBidi"/>
          <w:color w:val="000000" w:themeColor="text1"/>
        </w:rPr>
        <w:t xml:space="preserve"> to address quality </w:t>
      </w:r>
      <w:r w:rsidR="00A24AA4" w:rsidRPr="003F0E25">
        <w:rPr>
          <w:rFonts w:asciiTheme="majorBidi" w:hAnsiTheme="majorBidi" w:cstheme="majorBidi"/>
          <w:color w:val="000000" w:themeColor="text1"/>
        </w:rPr>
        <w:t>matters</w:t>
      </w:r>
      <w:r w:rsidRPr="003F0E25">
        <w:rPr>
          <w:rFonts w:asciiTheme="majorBidi" w:hAnsiTheme="majorBidi" w:cstheme="majorBidi"/>
          <w:color w:val="000000" w:themeColor="text1"/>
        </w:rPr>
        <w:t xml:space="preserve">, not only through </w:t>
      </w:r>
      <w:r w:rsidR="00A24AA4" w:rsidRPr="003F0E25">
        <w:rPr>
          <w:rFonts w:asciiTheme="majorBidi" w:hAnsiTheme="majorBidi" w:cstheme="majorBidi"/>
          <w:color w:val="000000" w:themeColor="text1"/>
        </w:rPr>
        <w:t>endorsement</w:t>
      </w:r>
      <w:r w:rsidRPr="003F0E25">
        <w:rPr>
          <w:rFonts w:asciiTheme="majorBidi" w:hAnsiTheme="majorBidi" w:cstheme="majorBidi"/>
          <w:color w:val="000000" w:themeColor="text1"/>
        </w:rPr>
        <w:t xml:space="preserve"> for recognition by </w:t>
      </w:r>
      <w:r w:rsidR="00A24AA4" w:rsidRPr="003F0E25">
        <w:rPr>
          <w:rFonts w:asciiTheme="majorBidi" w:hAnsiTheme="majorBidi" w:cstheme="majorBidi"/>
          <w:color w:val="000000" w:themeColor="text1"/>
        </w:rPr>
        <w:t>legislative</w:t>
      </w:r>
      <w:r w:rsidRPr="003F0E25">
        <w:rPr>
          <w:rFonts w:asciiTheme="majorBidi" w:hAnsiTheme="majorBidi" w:cstheme="majorBidi"/>
          <w:color w:val="000000" w:themeColor="text1"/>
        </w:rPr>
        <w:t xml:space="preserve"> bodies or by evaluating </w:t>
      </w:r>
      <w:r w:rsidR="00A24AA4" w:rsidRPr="003F0E25">
        <w:rPr>
          <w:rFonts w:asciiTheme="majorBidi" w:hAnsiTheme="majorBidi" w:cstheme="majorBidi"/>
          <w:color w:val="000000" w:themeColor="text1"/>
        </w:rPr>
        <w:t>education</w:t>
      </w:r>
      <w:r w:rsidRPr="003F0E25">
        <w:rPr>
          <w:rFonts w:asciiTheme="majorBidi" w:hAnsiTheme="majorBidi" w:cstheme="majorBidi"/>
          <w:color w:val="000000" w:themeColor="text1"/>
        </w:rPr>
        <w:t xml:space="preserve"> quality but also by considering the </w:t>
      </w:r>
      <w:r w:rsidR="00A24AA4" w:rsidRPr="003F0E25">
        <w:rPr>
          <w:rFonts w:asciiTheme="majorBidi" w:hAnsiTheme="majorBidi" w:cstheme="majorBidi"/>
          <w:color w:val="000000" w:themeColor="text1"/>
        </w:rPr>
        <w:t>facets</w:t>
      </w:r>
      <w:r w:rsidRPr="003F0E25">
        <w:rPr>
          <w:rFonts w:asciiTheme="majorBidi" w:hAnsiTheme="majorBidi" w:cstheme="majorBidi"/>
          <w:color w:val="000000" w:themeColor="text1"/>
        </w:rPr>
        <w:t xml:space="preserve"> of service quality that </w:t>
      </w:r>
      <w:r w:rsidR="00A24AA4" w:rsidRPr="003F0E25">
        <w:rPr>
          <w:rFonts w:asciiTheme="majorBidi" w:hAnsiTheme="majorBidi" w:cstheme="majorBidi"/>
          <w:color w:val="000000" w:themeColor="text1"/>
        </w:rPr>
        <w:t>instructors</w:t>
      </w:r>
      <w:r w:rsidRPr="003F0E25">
        <w:rPr>
          <w:rFonts w:asciiTheme="majorBidi" w:hAnsiTheme="majorBidi" w:cstheme="majorBidi"/>
          <w:color w:val="000000" w:themeColor="text1"/>
        </w:rPr>
        <w:t xml:space="preserve"> view as essential. </w:t>
      </w:r>
    </w:p>
    <w:p w:rsidR="00D727AD" w:rsidRDefault="00D727AD" w:rsidP="00D727AD">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t xml:space="preserve">The </w:t>
      </w:r>
      <w:r>
        <w:rPr>
          <w:rFonts w:asciiTheme="majorBidi" w:hAnsiTheme="majorBidi" w:cstheme="majorBidi"/>
          <w:color w:val="000000" w:themeColor="text1"/>
        </w:rPr>
        <w:t>current study investigated</w:t>
      </w:r>
      <w:r w:rsidRPr="00E00191">
        <w:rPr>
          <w:rFonts w:asciiTheme="majorBidi" w:hAnsiTheme="majorBidi" w:cstheme="majorBidi"/>
          <w:color w:val="000000" w:themeColor="text1"/>
        </w:rPr>
        <w:t xml:space="preserve"> service quality management (SQM) in secondary schools, focusing on students' perceptions across five dimensions: tangibility, reliability, </w:t>
      </w:r>
      <w:r w:rsidRPr="00E00191">
        <w:rPr>
          <w:rFonts w:asciiTheme="majorBidi" w:hAnsiTheme="majorBidi" w:cstheme="majorBidi"/>
          <w:color w:val="000000" w:themeColor="text1"/>
        </w:rPr>
        <w:lastRenderedPageBreak/>
        <w:t xml:space="preserve">responsiveness, assurance, and empathy. The research explores how these factors differ between public and private institutions. The theoretical framework is based on the SERVQUAL model, which assesses the gap between expectations and perceptions of service quality. A total of 300 students from both public and private schools in </w:t>
      </w:r>
      <w:proofErr w:type="spellStart"/>
      <w:r w:rsidRPr="00E00191">
        <w:rPr>
          <w:rFonts w:asciiTheme="majorBidi" w:hAnsiTheme="majorBidi" w:cstheme="majorBidi"/>
          <w:color w:val="000000" w:themeColor="text1"/>
        </w:rPr>
        <w:t>Hafizabad</w:t>
      </w:r>
      <w:proofErr w:type="spellEnd"/>
      <w:r w:rsidRPr="00E00191">
        <w:rPr>
          <w:rFonts w:asciiTheme="majorBidi" w:hAnsiTheme="majorBidi" w:cstheme="majorBidi"/>
          <w:color w:val="000000" w:themeColor="text1"/>
        </w:rPr>
        <w:t>, Punjab, were surveyed using a structured questionnaire. The analysis utilized independent sample t-tests to compare student satisfaction across the five dimensions.</w:t>
      </w:r>
    </w:p>
    <w:p w:rsidR="00D727AD" w:rsidRDefault="00D727AD" w:rsidP="00D727AD">
      <w:pPr>
        <w:spacing w:line="480" w:lineRule="auto"/>
        <w:ind w:firstLine="720"/>
        <w:rPr>
          <w:rFonts w:asciiTheme="majorBidi" w:hAnsiTheme="majorBidi" w:cstheme="majorBidi"/>
          <w:color w:val="000000" w:themeColor="text1"/>
        </w:rPr>
      </w:pPr>
    </w:p>
    <w:p w:rsidR="00D727AD" w:rsidRDefault="00D727AD" w:rsidP="00D727AD">
      <w:pPr>
        <w:spacing w:line="480"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5.2 </w:t>
      </w:r>
      <w:r w:rsidRPr="00E00191">
        <w:rPr>
          <w:rFonts w:asciiTheme="majorBidi" w:hAnsiTheme="majorBidi" w:cstheme="majorBidi"/>
          <w:b/>
          <w:bCs/>
          <w:color w:val="000000" w:themeColor="text1"/>
        </w:rPr>
        <w:t>Findings</w:t>
      </w:r>
    </w:p>
    <w:p w:rsidR="00D727AD" w:rsidRPr="006C3EBF" w:rsidRDefault="00D727AD" w:rsidP="00A24AA4">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Pr>
          <w:rFonts w:asciiTheme="majorBidi" w:hAnsiTheme="majorBidi" w:cstheme="majorBidi"/>
          <w:color w:val="000000" w:themeColor="text1"/>
        </w:rPr>
        <w:t>found</w:t>
      </w:r>
      <w:r w:rsidRPr="006C3EBF">
        <w:rPr>
          <w:rFonts w:asciiTheme="majorBidi" w:hAnsiTheme="majorBidi" w:cstheme="majorBidi"/>
          <w:color w:val="000000" w:themeColor="text1"/>
        </w:rPr>
        <w:t xml:space="preserve"> that the </w:t>
      </w:r>
      <w:r w:rsidR="00A24AA4">
        <w:rPr>
          <w:rFonts w:asciiTheme="majorBidi" w:hAnsiTheme="majorBidi" w:cstheme="majorBidi"/>
          <w:color w:val="000000" w:themeColor="text1"/>
        </w:rPr>
        <w:t>participants</w:t>
      </w:r>
      <w:r w:rsidRPr="006C3EBF">
        <w:rPr>
          <w:rFonts w:asciiTheme="majorBidi" w:hAnsiTheme="majorBidi" w:cstheme="majorBidi"/>
          <w:color w:val="000000" w:themeColor="text1"/>
        </w:rPr>
        <w:t xml:space="preserve"> were satisfied about the factor Tangibility.</w:t>
      </w:r>
    </w:p>
    <w:p w:rsidR="00D727AD" w:rsidRPr="006C3EBF" w:rsidRDefault="00D727AD" w:rsidP="00A24AA4">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Pr>
          <w:rFonts w:asciiTheme="majorBidi" w:hAnsiTheme="majorBidi" w:cstheme="majorBidi"/>
          <w:color w:val="000000" w:themeColor="text1"/>
        </w:rPr>
        <w:t xml:space="preserve">found </w:t>
      </w:r>
      <w:r w:rsidRPr="006C3EBF">
        <w:rPr>
          <w:rFonts w:asciiTheme="majorBidi" w:hAnsiTheme="majorBidi" w:cstheme="majorBidi"/>
          <w:color w:val="000000" w:themeColor="text1"/>
        </w:rPr>
        <w:t xml:space="preserve">that the </w:t>
      </w:r>
      <w:r w:rsidR="00A24AA4">
        <w:rPr>
          <w:rFonts w:asciiTheme="majorBidi" w:hAnsiTheme="majorBidi" w:cstheme="majorBidi"/>
          <w:color w:val="000000" w:themeColor="text1"/>
        </w:rPr>
        <w:t>participants</w:t>
      </w:r>
      <w:r w:rsidRPr="006C3EBF">
        <w:rPr>
          <w:rFonts w:asciiTheme="majorBidi" w:hAnsiTheme="majorBidi" w:cstheme="majorBidi"/>
          <w:color w:val="000000" w:themeColor="text1"/>
        </w:rPr>
        <w:t xml:space="preserve"> were satisfied about the factor Reliability.</w:t>
      </w:r>
    </w:p>
    <w:p w:rsidR="00D727AD" w:rsidRPr="006C3EBF" w:rsidRDefault="00D727AD" w:rsidP="00A24AA4">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Pr>
          <w:rFonts w:asciiTheme="majorBidi" w:hAnsiTheme="majorBidi" w:cstheme="majorBidi"/>
          <w:color w:val="000000" w:themeColor="text1"/>
        </w:rPr>
        <w:t xml:space="preserve">found that the </w:t>
      </w:r>
      <w:r w:rsidR="00A24AA4">
        <w:rPr>
          <w:rFonts w:asciiTheme="majorBidi" w:hAnsiTheme="majorBidi" w:cstheme="majorBidi"/>
          <w:color w:val="000000" w:themeColor="text1"/>
        </w:rPr>
        <w:t>participants</w:t>
      </w:r>
      <w:r w:rsidRPr="006C3EBF">
        <w:rPr>
          <w:rFonts w:asciiTheme="majorBidi" w:hAnsiTheme="majorBidi" w:cstheme="majorBidi"/>
          <w:color w:val="000000" w:themeColor="text1"/>
        </w:rPr>
        <w:t xml:space="preserve"> were satisfied about the factor Responsiveness.</w:t>
      </w:r>
    </w:p>
    <w:p w:rsidR="00D727AD" w:rsidRPr="006C3EBF" w:rsidRDefault="00D727AD" w:rsidP="00A24AA4">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Pr>
          <w:rFonts w:asciiTheme="majorBidi" w:hAnsiTheme="majorBidi" w:cstheme="majorBidi"/>
          <w:color w:val="000000" w:themeColor="text1"/>
        </w:rPr>
        <w:t>found</w:t>
      </w:r>
      <w:r w:rsidRPr="006C3EBF">
        <w:rPr>
          <w:rFonts w:asciiTheme="majorBidi" w:hAnsiTheme="majorBidi" w:cstheme="majorBidi"/>
          <w:color w:val="000000" w:themeColor="text1"/>
        </w:rPr>
        <w:t xml:space="preserve"> that the </w:t>
      </w:r>
      <w:r w:rsidR="00A24AA4">
        <w:rPr>
          <w:rFonts w:asciiTheme="majorBidi" w:hAnsiTheme="majorBidi" w:cstheme="majorBidi"/>
          <w:color w:val="000000" w:themeColor="text1"/>
        </w:rPr>
        <w:t>participants</w:t>
      </w:r>
      <w:r w:rsidRPr="006C3EBF">
        <w:rPr>
          <w:rFonts w:asciiTheme="majorBidi" w:hAnsiTheme="majorBidi" w:cstheme="majorBidi"/>
          <w:color w:val="000000" w:themeColor="text1"/>
        </w:rPr>
        <w:t xml:space="preserve"> were satisfied about the factor Empathy</w:t>
      </w:r>
    </w:p>
    <w:p w:rsidR="00D727AD" w:rsidRPr="006C3EBF" w:rsidRDefault="00D727AD" w:rsidP="00A24AA4">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It was</w:t>
      </w:r>
      <w:r w:rsidR="00A24AA4" w:rsidRPr="00A24AA4">
        <w:rPr>
          <w:rFonts w:asciiTheme="majorBidi" w:hAnsiTheme="majorBidi" w:cstheme="majorBidi"/>
          <w:color w:val="000000" w:themeColor="text1"/>
        </w:rPr>
        <w:t xml:space="preserve"> </w:t>
      </w:r>
      <w:r w:rsidR="00A24AA4">
        <w:rPr>
          <w:rFonts w:asciiTheme="majorBidi" w:hAnsiTheme="majorBidi" w:cstheme="majorBidi"/>
          <w:color w:val="000000" w:themeColor="text1"/>
        </w:rPr>
        <w:t>found</w:t>
      </w:r>
      <w:r w:rsidR="00A24AA4" w:rsidRPr="006C3EBF">
        <w:rPr>
          <w:rFonts w:asciiTheme="majorBidi" w:hAnsiTheme="majorBidi" w:cstheme="majorBidi"/>
          <w:color w:val="000000" w:themeColor="text1"/>
        </w:rPr>
        <w:t xml:space="preserve"> </w:t>
      </w:r>
      <w:r w:rsidRPr="006C3EBF">
        <w:rPr>
          <w:rFonts w:asciiTheme="majorBidi" w:hAnsiTheme="majorBidi" w:cstheme="majorBidi"/>
          <w:color w:val="000000" w:themeColor="text1"/>
        </w:rPr>
        <w:t xml:space="preserve">that the </w:t>
      </w:r>
      <w:r w:rsidR="00A24AA4">
        <w:rPr>
          <w:rFonts w:asciiTheme="majorBidi" w:hAnsiTheme="majorBidi" w:cstheme="majorBidi"/>
          <w:color w:val="000000" w:themeColor="text1"/>
        </w:rPr>
        <w:t>participants</w:t>
      </w:r>
      <w:r w:rsidRPr="006C3EBF">
        <w:rPr>
          <w:rFonts w:asciiTheme="majorBidi" w:hAnsiTheme="majorBidi" w:cstheme="majorBidi"/>
          <w:color w:val="000000" w:themeColor="text1"/>
        </w:rPr>
        <w:t xml:space="preserve"> were satisfied about the factor Assurance.</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It was concluded that all the statements were moderate about factor loading for Tangibility Infrastructure.</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It was concluded that all the statements were moderate about factor loading for Responsiveness.</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It was concluded that all the statements were moderate about factor loading for Reliability.</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It was concluded that all the statements were moderate about factor loading for Empathy.</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It was concluded that all the statements were moderate about factor loading for Assurance.</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lastRenderedPageBreak/>
        <w:t xml:space="preserve">It was concluded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General appearance of the building is appreciated of tangibility.</w:t>
      </w:r>
      <w:r w:rsidR="00282CEA">
        <w:rPr>
          <w:rFonts w:asciiTheme="majorBidi" w:hAnsiTheme="majorBidi" w:cstheme="majorBidi"/>
          <w:color w:val="000000" w:themeColor="text1"/>
        </w:rPr>
        <w:t>”</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There is a sufficient light in classrooms of tangibility.</w:t>
      </w:r>
      <w:r w:rsidR="00282CEA">
        <w:rPr>
          <w:rFonts w:asciiTheme="majorBidi" w:hAnsiTheme="majorBidi" w:cstheme="majorBidi"/>
          <w:color w:val="000000" w:themeColor="text1"/>
        </w:rPr>
        <w:t>”</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There is normal temperature in classrooms to fulfill the requirement of teaching process of tangibility.</w:t>
      </w:r>
      <w:r w:rsidR="00282CEA">
        <w:rPr>
          <w:rFonts w:asciiTheme="majorBidi" w:hAnsiTheme="majorBidi" w:cstheme="majorBidi"/>
          <w:color w:val="000000" w:themeColor="text1"/>
        </w:rPr>
        <w:t>”</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sidRPr="006C3EBF">
        <w:rPr>
          <w:rFonts w:asciiTheme="majorBidi" w:hAnsiTheme="majorBidi" w:cstheme="majorBidi"/>
          <w:color w:val="000000" w:themeColor="text1"/>
        </w:rPr>
        <w:t>determined</w:t>
      </w:r>
      <w:r w:rsidRPr="006C3EBF">
        <w:rPr>
          <w:rFonts w:asciiTheme="majorBidi" w:hAnsiTheme="majorBidi" w:cstheme="majorBidi"/>
          <w:color w:val="000000" w:themeColor="text1"/>
        </w:rPr>
        <w:t xml:space="preserve"> that there was </w:t>
      </w:r>
      <w:r w:rsidR="00A24AA4" w:rsidRPr="006C3EBF">
        <w:rPr>
          <w:rFonts w:asciiTheme="majorBidi" w:hAnsiTheme="majorBidi" w:cstheme="majorBidi"/>
          <w:color w:val="000000" w:themeColor="text1"/>
        </w:rPr>
        <w:t>substantial</w:t>
      </w:r>
      <w:r w:rsidRPr="006C3EBF">
        <w:rPr>
          <w:rFonts w:asciiTheme="majorBidi" w:hAnsiTheme="majorBidi" w:cstheme="majorBidi"/>
          <w:color w:val="000000" w:themeColor="text1"/>
        </w:rPr>
        <w:t xml:space="preserve">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Boundary walls are as high as suitable for security of tangibility.</w:t>
      </w:r>
      <w:r w:rsidR="00282CEA">
        <w:rPr>
          <w:rFonts w:asciiTheme="majorBidi" w:hAnsiTheme="majorBidi" w:cstheme="majorBidi"/>
          <w:color w:val="000000" w:themeColor="text1"/>
        </w:rPr>
        <w:t>”</w:t>
      </w:r>
    </w:p>
    <w:p w:rsidR="00D727AD" w:rsidRPr="006C3EBF" w:rsidRDefault="00D727AD" w:rsidP="00A24AA4">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sidRPr="006C3EBF">
        <w:rPr>
          <w:rFonts w:asciiTheme="majorBidi" w:hAnsiTheme="majorBidi" w:cstheme="majorBidi"/>
          <w:color w:val="000000" w:themeColor="text1"/>
        </w:rPr>
        <w:t>determined</w:t>
      </w:r>
      <w:r w:rsidRPr="006C3EBF">
        <w:rPr>
          <w:rFonts w:asciiTheme="majorBidi" w:hAnsiTheme="majorBidi" w:cstheme="majorBidi"/>
          <w:color w:val="000000" w:themeColor="text1"/>
        </w:rPr>
        <w:t xml:space="preserve"> that there was </w:t>
      </w:r>
      <w:r w:rsidR="00A24AA4" w:rsidRPr="006C3EBF">
        <w:rPr>
          <w:rFonts w:asciiTheme="majorBidi" w:hAnsiTheme="majorBidi" w:cstheme="majorBidi"/>
          <w:color w:val="000000" w:themeColor="text1"/>
        </w:rPr>
        <w:t>major</w:t>
      </w:r>
      <w:r w:rsidRPr="006C3EBF">
        <w:rPr>
          <w:rFonts w:asciiTheme="majorBidi" w:hAnsiTheme="majorBidi" w:cstheme="majorBidi"/>
          <w:color w:val="000000" w:themeColor="text1"/>
        </w:rPr>
        <w:t xml:space="preserve">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Security Guard is available on gate for full time of tangibility.</w:t>
      </w:r>
      <w:r w:rsidR="00282CEA">
        <w:rPr>
          <w:rFonts w:asciiTheme="majorBidi" w:hAnsiTheme="majorBidi" w:cstheme="majorBidi"/>
          <w:color w:val="000000" w:themeColor="text1"/>
        </w:rPr>
        <w:t>”</w:t>
      </w:r>
    </w:p>
    <w:p w:rsidR="00D727AD" w:rsidRPr="006C3EBF" w:rsidRDefault="00D727AD" w:rsidP="00A24AA4">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sidRPr="006C3EBF">
        <w:rPr>
          <w:rFonts w:asciiTheme="majorBidi" w:hAnsiTheme="majorBidi" w:cstheme="majorBidi"/>
          <w:color w:val="000000" w:themeColor="text1"/>
        </w:rPr>
        <w:t>determined</w:t>
      </w:r>
      <w:r w:rsidR="00A24AA4" w:rsidRPr="006C3EBF">
        <w:rPr>
          <w:rFonts w:asciiTheme="majorBidi" w:hAnsiTheme="majorBidi" w:cstheme="majorBidi"/>
          <w:color w:val="000000" w:themeColor="text1"/>
        </w:rPr>
        <w:t xml:space="preserve"> </w:t>
      </w:r>
      <w:r w:rsidRPr="006C3EBF">
        <w:rPr>
          <w:rFonts w:asciiTheme="majorBidi" w:hAnsiTheme="majorBidi" w:cstheme="majorBidi"/>
          <w:color w:val="000000" w:themeColor="text1"/>
        </w:rPr>
        <w:t xml:space="preserve">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Have a nice physical appearance of staff members of tangibility.</w:t>
      </w:r>
      <w:r w:rsidR="00282CEA">
        <w:rPr>
          <w:rFonts w:asciiTheme="majorBidi" w:hAnsiTheme="majorBidi" w:cstheme="majorBidi"/>
          <w:color w:val="000000" w:themeColor="text1"/>
        </w:rPr>
        <w:t>”</w:t>
      </w:r>
    </w:p>
    <w:p w:rsidR="00D727AD" w:rsidRPr="006C3EBF" w:rsidRDefault="00D727AD" w:rsidP="00A24AA4">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sidRPr="006C3EBF">
        <w:rPr>
          <w:rFonts w:asciiTheme="majorBidi" w:hAnsiTheme="majorBidi" w:cstheme="majorBidi"/>
          <w:color w:val="000000" w:themeColor="text1"/>
        </w:rPr>
        <w:t>determined</w:t>
      </w:r>
      <w:r w:rsidRPr="006C3EBF">
        <w:rPr>
          <w:rFonts w:asciiTheme="majorBidi" w:hAnsiTheme="majorBidi" w:cstheme="majorBidi"/>
          <w:color w:val="000000" w:themeColor="text1"/>
        </w:rPr>
        <w:t xml:space="preserve">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Computer lab is appropriate to fill the student’s requirement of tangibility.</w:t>
      </w:r>
      <w:r w:rsidR="00282CEA">
        <w:rPr>
          <w:rFonts w:asciiTheme="majorBidi" w:hAnsiTheme="majorBidi" w:cstheme="majorBidi"/>
          <w:color w:val="000000" w:themeColor="text1"/>
        </w:rPr>
        <w:t>”</w:t>
      </w:r>
    </w:p>
    <w:p w:rsidR="00D727AD" w:rsidRPr="006C3EBF" w:rsidRDefault="00D727AD" w:rsidP="00A24AA4">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sidRPr="006C3EBF">
        <w:rPr>
          <w:rFonts w:asciiTheme="majorBidi" w:hAnsiTheme="majorBidi" w:cstheme="majorBidi"/>
          <w:color w:val="000000" w:themeColor="text1"/>
        </w:rPr>
        <w:t>determined</w:t>
      </w:r>
      <w:r w:rsidRPr="006C3EBF">
        <w:rPr>
          <w:rFonts w:asciiTheme="majorBidi" w:hAnsiTheme="majorBidi" w:cstheme="majorBidi"/>
          <w:color w:val="000000" w:themeColor="text1"/>
        </w:rPr>
        <w:t xml:space="preserve"> that there was </w:t>
      </w:r>
      <w:r w:rsidR="00A24AA4" w:rsidRPr="006C3EBF">
        <w:rPr>
          <w:rFonts w:asciiTheme="majorBidi" w:hAnsiTheme="majorBidi" w:cstheme="majorBidi"/>
          <w:color w:val="000000" w:themeColor="text1"/>
        </w:rPr>
        <w:t>substantial</w:t>
      </w:r>
      <w:r w:rsidRPr="006C3EBF">
        <w:rPr>
          <w:rFonts w:asciiTheme="majorBidi" w:hAnsiTheme="majorBidi" w:cstheme="majorBidi"/>
          <w:color w:val="000000" w:themeColor="text1"/>
        </w:rPr>
        <w:t xml:space="preserve">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Chairs are available in every classroom according to student’s strength of tangibility.</w:t>
      </w:r>
      <w:r w:rsidR="00282CEA">
        <w:rPr>
          <w:rFonts w:asciiTheme="majorBidi" w:hAnsiTheme="majorBidi" w:cstheme="majorBidi"/>
          <w:color w:val="000000" w:themeColor="text1"/>
        </w:rPr>
        <w:t>”</w:t>
      </w:r>
    </w:p>
    <w:p w:rsidR="00D727AD" w:rsidRPr="006C3EBF" w:rsidRDefault="00D727AD" w:rsidP="00A24AA4">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sidRPr="006C3EBF">
        <w:rPr>
          <w:rFonts w:asciiTheme="majorBidi" w:hAnsiTheme="majorBidi" w:cstheme="majorBidi"/>
          <w:color w:val="000000" w:themeColor="text1"/>
        </w:rPr>
        <w:t>determined</w:t>
      </w:r>
      <w:r w:rsidRPr="006C3EBF">
        <w:rPr>
          <w:rFonts w:asciiTheme="majorBidi" w:hAnsiTheme="majorBidi" w:cstheme="majorBidi"/>
          <w:color w:val="000000" w:themeColor="text1"/>
        </w:rPr>
        <w:t xml:space="preserve">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Career counselling facility is available for students Responsiveness.</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w:t>
      </w:r>
    </w:p>
    <w:p w:rsidR="00D727AD" w:rsidRPr="006C3EBF" w:rsidRDefault="00A24AA4" w:rsidP="00A24AA4">
      <w:pPr>
        <w:pStyle w:val="ListParagraph"/>
        <w:numPr>
          <w:ilvl w:val="0"/>
          <w:numId w:val="48"/>
        </w:numPr>
        <w:spacing w:line="480" w:lineRule="auto"/>
        <w:ind w:left="360"/>
        <w:rPr>
          <w:rFonts w:asciiTheme="majorBidi" w:hAnsiTheme="majorBidi" w:cstheme="majorBidi"/>
          <w:color w:val="000000" w:themeColor="text1"/>
        </w:rPr>
      </w:pPr>
      <w:r>
        <w:rPr>
          <w:rFonts w:asciiTheme="majorBidi" w:hAnsiTheme="majorBidi" w:cstheme="majorBidi"/>
          <w:color w:val="000000" w:themeColor="text1"/>
        </w:rPr>
        <w:t>It was</w:t>
      </w:r>
      <w:r w:rsidRPr="00A24AA4">
        <w:rPr>
          <w:rFonts w:asciiTheme="majorBidi" w:hAnsiTheme="majorBidi" w:cstheme="majorBidi"/>
          <w:color w:val="000000" w:themeColor="text1"/>
        </w:rPr>
        <w:t xml:space="preserve"> </w:t>
      </w:r>
      <w:r w:rsidRPr="006C3EBF">
        <w:rPr>
          <w:rFonts w:asciiTheme="majorBidi" w:hAnsiTheme="majorBidi" w:cstheme="majorBidi"/>
          <w:color w:val="000000" w:themeColor="text1"/>
        </w:rPr>
        <w:t>determined</w:t>
      </w:r>
      <w:r w:rsidRPr="006C3EBF">
        <w:rPr>
          <w:rFonts w:asciiTheme="majorBidi" w:hAnsiTheme="majorBidi" w:cstheme="majorBidi"/>
          <w:color w:val="000000" w:themeColor="text1"/>
        </w:rPr>
        <w:t xml:space="preserve"> </w:t>
      </w:r>
      <w:r w:rsidR="00D727AD" w:rsidRPr="006C3EBF">
        <w:rPr>
          <w:rFonts w:asciiTheme="majorBidi" w:hAnsiTheme="majorBidi" w:cstheme="majorBidi"/>
          <w:color w:val="000000" w:themeColor="text1"/>
        </w:rPr>
        <w:t xml:space="preserve">that there was significant difference found about the statement </w:t>
      </w:r>
      <w:r w:rsidR="00282CEA">
        <w:rPr>
          <w:rFonts w:asciiTheme="majorBidi" w:hAnsiTheme="majorBidi" w:cstheme="majorBidi"/>
          <w:color w:val="000000" w:themeColor="text1"/>
        </w:rPr>
        <w:br/>
        <w:t>“</w:t>
      </w:r>
      <w:r w:rsidR="00D727AD" w:rsidRPr="006C3EBF">
        <w:rPr>
          <w:rFonts w:asciiTheme="majorBidi" w:hAnsiTheme="majorBidi" w:cstheme="majorBidi"/>
          <w:color w:val="000000" w:themeColor="text1"/>
        </w:rPr>
        <w:t xml:space="preserve">Teachers are </w:t>
      </w:r>
      <w:r w:rsidR="00282CEA">
        <w:rPr>
          <w:rFonts w:asciiTheme="majorBidi" w:hAnsiTheme="majorBidi" w:cstheme="majorBidi"/>
          <w:color w:val="000000" w:themeColor="text1"/>
        </w:rPr>
        <w:t>capable of</w:t>
      </w:r>
      <w:r w:rsidR="00D727AD" w:rsidRPr="006C3EBF">
        <w:rPr>
          <w:rFonts w:asciiTheme="majorBidi" w:hAnsiTheme="majorBidi" w:cstheme="majorBidi"/>
          <w:color w:val="000000" w:themeColor="text1"/>
        </w:rPr>
        <w:t xml:space="preserve"> answer</w:t>
      </w:r>
      <w:r w:rsidR="00282CEA">
        <w:rPr>
          <w:rFonts w:asciiTheme="majorBidi" w:hAnsiTheme="majorBidi" w:cstheme="majorBidi"/>
          <w:color w:val="000000" w:themeColor="text1"/>
        </w:rPr>
        <w:t>ing</w:t>
      </w:r>
      <w:r w:rsidR="00D727AD" w:rsidRPr="006C3EBF">
        <w:rPr>
          <w:rFonts w:asciiTheme="majorBidi" w:hAnsiTheme="majorBidi" w:cstheme="majorBidi"/>
          <w:color w:val="000000" w:themeColor="text1"/>
        </w:rPr>
        <w:t xml:space="preserve"> the </w:t>
      </w:r>
      <w:r w:rsidR="00282CEA">
        <w:rPr>
          <w:rFonts w:asciiTheme="majorBidi" w:hAnsiTheme="majorBidi" w:cstheme="majorBidi"/>
          <w:color w:val="000000" w:themeColor="text1"/>
        </w:rPr>
        <w:t xml:space="preserve">questions of </w:t>
      </w:r>
      <w:r w:rsidR="00D727AD" w:rsidRPr="006C3EBF">
        <w:rPr>
          <w:rFonts w:asciiTheme="majorBidi" w:hAnsiTheme="majorBidi" w:cstheme="majorBidi"/>
          <w:color w:val="000000" w:themeColor="text1"/>
        </w:rPr>
        <w:t xml:space="preserve">student in </w:t>
      </w:r>
      <w:proofErr w:type="spellStart"/>
      <w:proofErr w:type="gramStart"/>
      <w:r w:rsidR="00D727AD" w:rsidRPr="006C3EBF">
        <w:rPr>
          <w:rFonts w:asciiTheme="majorBidi" w:hAnsiTheme="majorBidi" w:cstheme="majorBidi"/>
          <w:color w:val="000000" w:themeColor="text1"/>
        </w:rPr>
        <w:t>a</w:t>
      </w:r>
      <w:proofErr w:type="spellEnd"/>
      <w:proofErr w:type="gramEnd"/>
      <w:r w:rsidR="00D727AD" w:rsidRPr="006C3EBF">
        <w:rPr>
          <w:rFonts w:asciiTheme="majorBidi" w:hAnsiTheme="majorBidi" w:cstheme="majorBidi"/>
          <w:color w:val="000000" w:themeColor="text1"/>
        </w:rPr>
        <w:t xml:space="preserve"> </w:t>
      </w:r>
      <w:r w:rsidR="00282CEA" w:rsidRPr="006C3EBF">
        <w:rPr>
          <w:rFonts w:asciiTheme="majorBidi" w:hAnsiTheme="majorBidi" w:cstheme="majorBidi"/>
          <w:color w:val="000000" w:themeColor="text1"/>
        </w:rPr>
        <w:t>acceptable</w:t>
      </w:r>
      <w:r w:rsidR="00D727AD" w:rsidRPr="006C3EBF">
        <w:rPr>
          <w:rFonts w:asciiTheme="majorBidi" w:hAnsiTheme="majorBidi" w:cstheme="majorBidi"/>
          <w:color w:val="000000" w:themeColor="text1"/>
        </w:rPr>
        <w:t xml:space="preserve"> way</w:t>
      </w:r>
      <w:r w:rsidR="00282CEA">
        <w:rPr>
          <w:rFonts w:asciiTheme="majorBidi" w:hAnsiTheme="majorBidi" w:cstheme="majorBidi"/>
          <w:color w:val="000000" w:themeColor="text1"/>
        </w:rPr>
        <w:t>”</w:t>
      </w:r>
      <w:r w:rsidR="00D727AD" w:rsidRPr="006C3EBF">
        <w:rPr>
          <w:rFonts w:asciiTheme="majorBidi" w:hAnsiTheme="majorBidi" w:cstheme="majorBidi"/>
          <w:color w:val="000000" w:themeColor="text1"/>
        </w:rPr>
        <w:t xml:space="preserve"> Responsiveness.</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lastRenderedPageBreak/>
        <w:t xml:space="preserve">It was concluded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First aid is available for students in case of emergency</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Responsiveness.</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w:t>
      </w:r>
      <w:r w:rsidR="00282CEA" w:rsidRPr="006C3EBF">
        <w:rPr>
          <w:rFonts w:asciiTheme="majorBidi" w:hAnsiTheme="majorBidi" w:cstheme="majorBidi"/>
          <w:color w:val="000000" w:themeColor="text1"/>
        </w:rPr>
        <w:t>noteworthy</w:t>
      </w:r>
      <w:r w:rsidRPr="006C3EBF">
        <w:rPr>
          <w:rFonts w:asciiTheme="majorBidi" w:hAnsiTheme="majorBidi" w:cstheme="majorBidi"/>
          <w:color w:val="000000" w:themeColor="text1"/>
        </w:rPr>
        <w:t xml:space="preserve">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Action is taken on complaints of students properly</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Responsiveness.</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Focus on dealing the queries efficiently</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Responsiveness.</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sidRPr="006C3EBF">
        <w:rPr>
          <w:rFonts w:asciiTheme="majorBidi" w:hAnsiTheme="majorBidi" w:cstheme="majorBidi"/>
          <w:color w:val="000000" w:themeColor="text1"/>
        </w:rPr>
        <w:t>determined</w:t>
      </w:r>
      <w:r w:rsidRPr="006C3EBF">
        <w:rPr>
          <w:rFonts w:asciiTheme="majorBidi" w:hAnsiTheme="majorBidi" w:cstheme="majorBidi"/>
          <w:color w:val="000000" w:themeColor="text1"/>
        </w:rPr>
        <w:t xml:space="preserve"> that there was </w:t>
      </w:r>
      <w:r w:rsidR="00282CEA" w:rsidRPr="006C3EBF">
        <w:rPr>
          <w:rFonts w:asciiTheme="majorBidi" w:hAnsiTheme="majorBidi" w:cstheme="majorBidi"/>
          <w:color w:val="000000" w:themeColor="text1"/>
        </w:rPr>
        <w:t>substantial</w:t>
      </w:r>
      <w:r w:rsidRPr="006C3EBF">
        <w:rPr>
          <w:rFonts w:asciiTheme="majorBidi" w:hAnsiTheme="majorBidi" w:cstheme="majorBidi"/>
          <w:color w:val="000000" w:themeColor="text1"/>
        </w:rPr>
        <w:t xml:space="preserve">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Registration of the students is completed in time and error free</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Reliability.</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sidRPr="006C3EBF">
        <w:rPr>
          <w:rFonts w:asciiTheme="majorBidi" w:hAnsiTheme="majorBidi" w:cstheme="majorBidi"/>
          <w:color w:val="000000" w:themeColor="text1"/>
        </w:rPr>
        <w:t>determined</w:t>
      </w:r>
      <w:r w:rsidRPr="006C3EBF">
        <w:rPr>
          <w:rFonts w:asciiTheme="majorBidi" w:hAnsiTheme="majorBidi" w:cstheme="majorBidi"/>
          <w:color w:val="000000" w:themeColor="text1"/>
        </w:rPr>
        <w:t xml:space="preserve">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Student’s record is urgently available individually when it required</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Reliability.</w:t>
      </w:r>
    </w:p>
    <w:p w:rsidR="00D727AD" w:rsidRPr="006C3EBF" w:rsidRDefault="00D727AD" w:rsidP="00A24AA4">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Pr>
          <w:rFonts w:asciiTheme="majorBidi" w:hAnsiTheme="majorBidi" w:cstheme="majorBidi"/>
          <w:color w:val="000000" w:themeColor="text1"/>
        </w:rPr>
        <w:t>foun</w:t>
      </w:r>
      <w:r w:rsidRPr="006C3EBF">
        <w:rPr>
          <w:rFonts w:asciiTheme="majorBidi" w:hAnsiTheme="majorBidi" w:cstheme="majorBidi"/>
          <w:color w:val="000000" w:themeColor="text1"/>
        </w:rPr>
        <w:t xml:space="preserve">d that there was </w:t>
      </w:r>
      <w:r w:rsidR="00282CEA" w:rsidRPr="006C3EBF">
        <w:rPr>
          <w:rFonts w:asciiTheme="majorBidi" w:hAnsiTheme="majorBidi" w:cstheme="majorBidi"/>
          <w:color w:val="000000" w:themeColor="text1"/>
        </w:rPr>
        <w:t>substantial</w:t>
      </w:r>
      <w:r w:rsidRPr="006C3EBF">
        <w:rPr>
          <w:rFonts w:asciiTheme="majorBidi" w:hAnsiTheme="majorBidi" w:cstheme="majorBidi"/>
          <w:color w:val="000000" w:themeColor="text1"/>
        </w:rPr>
        <w:t xml:space="preserve">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Classes are conduct regularly</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Reliability.</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sidRPr="006C3EBF">
        <w:rPr>
          <w:rFonts w:asciiTheme="majorBidi" w:hAnsiTheme="majorBidi" w:cstheme="majorBidi"/>
          <w:color w:val="000000" w:themeColor="text1"/>
        </w:rPr>
        <w:t>determined</w:t>
      </w:r>
      <w:r w:rsidRPr="006C3EBF">
        <w:rPr>
          <w:rFonts w:asciiTheme="majorBidi" w:hAnsiTheme="majorBidi" w:cstheme="majorBidi"/>
          <w:color w:val="000000" w:themeColor="text1"/>
        </w:rPr>
        <w:t xml:space="preserve"> that there was </w:t>
      </w:r>
      <w:r w:rsidR="00282CEA" w:rsidRPr="006C3EBF">
        <w:rPr>
          <w:rFonts w:asciiTheme="majorBidi" w:hAnsiTheme="majorBidi" w:cstheme="majorBidi"/>
          <w:color w:val="000000" w:themeColor="text1"/>
        </w:rPr>
        <w:t>noteworthy</w:t>
      </w:r>
      <w:r w:rsidRPr="006C3EBF">
        <w:rPr>
          <w:rFonts w:asciiTheme="majorBidi" w:hAnsiTheme="majorBidi" w:cstheme="majorBidi"/>
          <w:color w:val="000000" w:themeColor="text1"/>
        </w:rPr>
        <w:t xml:space="preserve">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Syllabus is always completed as per requirement</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Reliability.</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w:t>
      </w:r>
      <w:r w:rsidR="00A24AA4" w:rsidRPr="006C3EBF">
        <w:rPr>
          <w:rFonts w:asciiTheme="majorBidi" w:hAnsiTheme="majorBidi" w:cstheme="majorBidi"/>
          <w:color w:val="000000" w:themeColor="text1"/>
        </w:rPr>
        <w:t>determined</w:t>
      </w:r>
      <w:r w:rsidRPr="006C3EBF">
        <w:rPr>
          <w:rFonts w:asciiTheme="majorBidi" w:hAnsiTheme="majorBidi" w:cstheme="majorBidi"/>
          <w:color w:val="000000" w:themeColor="text1"/>
        </w:rPr>
        <w:t xml:space="preserve">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Exams are always conducted according to schedule</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Reliability.</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w:t>
      </w:r>
      <w:r w:rsidR="00282CEA" w:rsidRPr="006C3EBF">
        <w:rPr>
          <w:rFonts w:asciiTheme="majorBidi" w:hAnsiTheme="majorBidi" w:cstheme="majorBidi"/>
          <w:color w:val="000000" w:themeColor="text1"/>
        </w:rPr>
        <w:t>substantial</w:t>
      </w:r>
      <w:r w:rsidRPr="006C3EBF">
        <w:rPr>
          <w:rFonts w:asciiTheme="majorBidi" w:hAnsiTheme="majorBidi" w:cstheme="majorBidi"/>
          <w:color w:val="000000" w:themeColor="text1"/>
        </w:rPr>
        <w:t xml:space="preserve">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Results are always announced with accuracy</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Reliability.</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w:t>
      </w:r>
      <w:r w:rsidR="00282CEA" w:rsidRPr="006C3EBF">
        <w:rPr>
          <w:rFonts w:asciiTheme="majorBidi" w:hAnsiTheme="majorBidi" w:cstheme="majorBidi"/>
          <w:color w:val="000000" w:themeColor="text1"/>
        </w:rPr>
        <w:t>substantial</w:t>
      </w:r>
      <w:r w:rsidRPr="006C3EBF">
        <w:rPr>
          <w:rFonts w:asciiTheme="majorBidi" w:hAnsiTheme="majorBidi" w:cstheme="majorBidi"/>
          <w:color w:val="000000" w:themeColor="text1"/>
        </w:rPr>
        <w:t xml:space="preserve">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Teaching staff is highly qualified</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Reliability.</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The behavior of the Management staff is polite to solve the student’s problem as claimed</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Reliability.</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lastRenderedPageBreak/>
        <w:t xml:space="preserve">It was </w:t>
      </w:r>
      <w:r w:rsidR="00A24AA4" w:rsidRPr="006C3EBF">
        <w:rPr>
          <w:rFonts w:asciiTheme="majorBidi" w:hAnsiTheme="majorBidi" w:cstheme="majorBidi"/>
          <w:color w:val="000000" w:themeColor="text1"/>
        </w:rPr>
        <w:t>resolved</w:t>
      </w:r>
      <w:r w:rsidRPr="006C3EBF">
        <w:rPr>
          <w:rFonts w:asciiTheme="majorBidi" w:hAnsiTheme="majorBidi" w:cstheme="majorBidi"/>
          <w:color w:val="000000" w:themeColor="text1"/>
        </w:rPr>
        <w:t xml:space="preserve"> that there was </w:t>
      </w:r>
      <w:r w:rsidR="00A24AA4" w:rsidRPr="006C3EBF">
        <w:rPr>
          <w:rFonts w:asciiTheme="majorBidi" w:hAnsiTheme="majorBidi" w:cstheme="majorBidi"/>
          <w:color w:val="000000" w:themeColor="text1"/>
        </w:rPr>
        <w:t>substantial</w:t>
      </w:r>
      <w:r w:rsidRPr="006C3EBF">
        <w:rPr>
          <w:rFonts w:asciiTheme="majorBidi" w:hAnsiTheme="majorBidi" w:cstheme="majorBidi"/>
          <w:color w:val="000000" w:themeColor="text1"/>
        </w:rPr>
        <w:t xml:space="preserve">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Timetable is implemented without clashes</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Reliability.</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w:t>
      </w:r>
      <w:r w:rsidR="00A24AA4" w:rsidRPr="006C3EBF">
        <w:rPr>
          <w:rFonts w:asciiTheme="majorBidi" w:hAnsiTheme="majorBidi" w:cstheme="majorBidi"/>
          <w:color w:val="000000" w:themeColor="text1"/>
        </w:rPr>
        <w:t>major</w:t>
      </w:r>
      <w:r w:rsidRPr="006C3EBF">
        <w:rPr>
          <w:rFonts w:asciiTheme="majorBidi" w:hAnsiTheme="majorBidi" w:cstheme="majorBidi"/>
          <w:color w:val="000000" w:themeColor="text1"/>
        </w:rPr>
        <w:t xml:space="preserve">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Study rooms are available for students</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Empathy.</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Teachers are willing to solve the student’s problem individually</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Empathy.</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Rules and regulations are based on the interest of students</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Empathy.</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There is friendly environment among staff</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Assurance.</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There is a team building environment in the institution</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Assurance.</w:t>
      </w:r>
    </w:p>
    <w:p w:rsidR="00D727AD" w:rsidRPr="006C3EBF" w:rsidRDefault="00D727AD" w:rsidP="00282CEA">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All the </w:t>
      </w:r>
      <w:r w:rsidR="00282CEA" w:rsidRPr="006C3EBF">
        <w:rPr>
          <w:rFonts w:asciiTheme="majorBidi" w:hAnsiTheme="majorBidi" w:cstheme="majorBidi"/>
          <w:color w:val="000000" w:themeColor="text1"/>
        </w:rPr>
        <w:t>team</w:t>
      </w:r>
      <w:r w:rsidRPr="006C3EBF">
        <w:rPr>
          <w:rFonts w:asciiTheme="majorBidi" w:hAnsiTheme="majorBidi" w:cstheme="majorBidi"/>
          <w:color w:val="000000" w:themeColor="text1"/>
        </w:rPr>
        <w:t xml:space="preserve"> members and students </w:t>
      </w:r>
      <w:r w:rsidR="00282CEA">
        <w:rPr>
          <w:rFonts w:asciiTheme="majorBidi" w:hAnsiTheme="majorBidi" w:cstheme="majorBidi"/>
          <w:color w:val="000000" w:themeColor="text1"/>
        </w:rPr>
        <w:t>have never felt</w:t>
      </w:r>
      <w:r w:rsidRPr="006C3EBF">
        <w:rPr>
          <w:rFonts w:asciiTheme="majorBidi" w:hAnsiTheme="majorBidi" w:cstheme="majorBidi"/>
          <w:color w:val="000000" w:themeColor="text1"/>
        </w:rPr>
        <w:t xml:space="preserve"> hesitation to follow the rules and regulation of the institution</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Assurance.</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There is a full proof security of the institution</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Assurance.</w:t>
      </w:r>
    </w:p>
    <w:p w:rsidR="00D727AD" w:rsidRPr="006C3EBF"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Vision and mission of the institution is made on the base of innovation</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Assurance.</w:t>
      </w:r>
    </w:p>
    <w:p w:rsidR="00D727AD" w:rsidRDefault="00D727AD" w:rsidP="00D727AD">
      <w:pPr>
        <w:pStyle w:val="ListParagraph"/>
        <w:numPr>
          <w:ilvl w:val="0"/>
          <w:numId w:val="48"/>
        </w:numPr>
        <w:spacing w:line="480" w:lineRule="auto"/>
        <w:ind w:left="360"/>
        <w:rPr>
          <w:rFonts w:asciiTheme="majorBidi" w:hAnsiTheme="majorBidi" w:cstheme="majorBidi"/>
          <w:color w:val="000000" w:themeColor="text1"/>
        </w:rPr>
      </w:pPr>
      <w:r w:rsidRPr="006C3EBF">
        <w:rPr>
          <w:rFonts w:asciiTheme="majorBidi" w:hAnsiTheme="majorBidi" w:cstheme="majorBidi"/>
          <w:color w:val="000000" w:themeColor="text1"/>
        </w:rPr>
        <w:t xml:space="preserve">It was concluded that there was significant difference found about the statement </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There is a strong culture of the institution</w:t>
      </w:r>
      <w:r w:rsidR="00282CEA">
        <w:rPr>
          <w:rFonts w:asciiTheme="majorBidi" w:hAnsiTheme="majorBidi" w:cstheme="majorBidi"/>
          <w:color w:val="000000" w:themeColor="text1"/>
        </w:rPr>
        <w:t>”</w:t>
      </w:r>
      <w:r w:rsidRPr="006C3EBF">
        <w:rPr>
          <w:rFonts w:asciiTheme="majorBidi" w:hAnsiTheme="majorBidi" w:cstheme="majorBidi"/>
          <w:color w:val="000000" w:themeColor="text1"/>
        </w:rPr>
        <w:t xml:space="preserve"> Assurance.</w:t>
      </w:r>
    </w:p>
    <w:p w:rsidR="00282CEA" w:rsidRDefault="00282CEA" w:rsidP="00282CEA">
      <w:pPr>
        <w:pStyle w:val="ListParagraph"/>
        <w:spacing w:line="480" w:lineRule="auto"/>
        <w:ind w:left="360"/>
        <w:rPr>
          <w:rFonts w:asciiTheme="majorBidi" w:hAnsiTheme="majorBidi" w:cstheme="majorBidi"/>
          <w:color w:val="000000" w:themeColor="text1"/>
        </w:rPr>
      </w:pPr>
    </w:p>
    <w:p w:rsidR="00282CEA" w:rsidRPr="006C3EBF" w:rsidRDefault="00282CEA" w:rsidP="00282CEA">
      <w:pPr>
        <w:pStyle w:val="ListParagraph"/>
        <w:spacing w:line="480" w:lineRule="auto"/>
        <w:ind w:left="360"/>
        <w:rPr>
          <w:rFonts w:asciiTheme="majorBidi" w:hAnsiTheme="majorBidi" w:cstheme="majorBidi"/>
          <w:color w:val="000000" w:themeColor="text1"/>
        </w:rPr>
      </w:pPr>
    </w:p>
    <w:p w:rsidR="00D727AD" w:rsidRDefault="00D727AD" w:rsidP="00D727AD">
      <w:pPr>
        <w:spacing w:line="480"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5.3 Conclusion</w:t>
      </w:r>
    </w:p>
    <w:p w:rsidR="00D727AD" w:rsidRPr="00E261B0" w:rsidRDefault="00D727AD" w:rsidP="00D727AD">
      <w:pPr>
        <w:spacing w:line="480" w:lineRule="auto"/>
        <w:rPr>
          <w:rFonts w:asciiTheme="majorBidi" w:hAnsiTheme="majorBidi" w:cstheme="majorBidi"/>
          <w:b/>
          <w:bCs/>
          <w:color w:val="000000" w:themeColor="text1"/>
        </w:rPr>
      </w:pPr>
      <w:r w:rsidRPr="00E261B0">
        <w:rPr>
          <w:rFonts w:asciiTheme="majorBidi" w:hAnsiTheme="majorBidi" w:cstheme="majorBidi"/>
          <w:color w:val="000000" w:themeColor="text1"/>
        </w:rPr>
        <w:t>It was concluded that the respondents were agreed about all the statements of Tangibility, Reliability, Responsiveness, Empathy and Assurances. Moreover,</w:t>
      </w:r>
      <w:r w:rsidRPr="0006560F">
        <w:rPr>
          <w:rFonts w:asciiTheme="majorBidi" w:hAnsiTheme="majorBidi" w:cstheme="majorBidi"/>
          <w:color w:val="000000" w:themeColor="text1"/>
        </w:rPr>
        <w:t xml:space="preserve"> </w:t>
      </w:r>
      <w:r>
        <w:rPr>
          <w:rFonts w:asciiTheme="majorBidi" w:hAnsiTheme="majorBidi" w:cstheme="majorBidi"/>
          <w:color w:val="000000" w:themeColor="text1"/>
        </w:rPr>
        <w:t xml:space="preserve">there was found a </w:t>
      </w:r>
      <w:r w:rsidR="00282CEA">
        <w:rPr>
          <w:rFonts w:asciiTheme="majorBidi" w:hAnsiTheme="majorBidi" w:cstheme="majorBidi"/>
          <w:color w:val="000000" w:themeColor="text1"/>
        </w:rPr>
        <w:t>substantial</w:t>
      </w:r>
      <w:r>
        <w:rPr>
          <w:rFonts w:asciiTheme="majorBidi" w:hAnsiTheme="majorBidi" w:cstheme="majorBidi"/>
          <w:color w:val="000000" w:themeColor="text1"/>
        </w:rPr>
        <w:t xml:space="preserve"> difference between public and private secondary school students about all the dimensions such as; </w:t>
      </w:r>
      <w:r w:rsidRPr="00E261B0">
        <w:rPr>
          <w:rFonts w:asciiTheme="majorBidi" w:hAnsiTheme="majorBidi" w:cstheme="majorBidi"/>
          <w:color w:val="000000" w:themeColor="text1"/>
        </w:rPr>
        <w:t>Tangibility, Reliability, Responsiveness, Empathy and Assurances.</w:t>
      </w:r>
      <w:r>
        <w:rPr>
          <w:rFonts w:asciiTheme="majorBidi" w:hAnsiTheme="majorBidi" w:cstheme="majorBidi"/>
          <w:color w:val="000000" w:themeColor="text1"/>
        </w:rPr>
        <w:t xml:space="preserve"> Further, b</w:t>
      </w:r>
      <w:r w:rsidRPr="0006560F">
        <w:rPr>
          <w:rFonts w:asciiTheme="majorBidi" w:hAnsiTheme="majorBidi" w:cstheme="majorBidi"/>
          <w:color w:val="000000" w:themeColor="text1"/>
        </w:rPr>
        <w:t>oth public and private schools have strengths in different areas of service quality, private schools generally provide higher levels of student satisfaction, particularly in terms of responsiveness and empathy. The findings highlight</w:t>
      </w:r>
      <w:r>
        <w:rPr>
          <w:rFonts w:asciiTheme="majorBidi" w:hAnsiTheme="majorBidi" w:cstheme="majorBidi"/>
          <w:color w:val="000000" w:themeColor="text1"/>
        </w:rPr>
        <w:t>ed</w:t>
      </w:r>
      <w:r w:rsidRPr="0006560F">
        <w:rPr>
          <w:rFonts w:asciiTheme="majorBidi" w:hAnsiTheme="majorBidi" w:cstheme="majorBidi"/>
          <w:color w:val="000000" w:themeColor="text1"/>
        </w:rPr>
        <w:t xml:space="preserve"> the need for public schools to improve their responsiveness and safety measures to meet students' expectations better.</w:t>
      </w:r>
    </w:p>
    <w:p w:rsidR="00D727AD" w:rsidRDefault="00D727AD" w:rsidP="00D727AD">
      <w:pPr>
        <w:spacing w:line="480"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5.4 </w:t>
      </w:r>
      <w:r w:rsidRPr="00E00191">
        <w:rPr>
          <w:rFonts w:asciiTheme="majorBidi" w:hAnsiTheme="majorBidi" w:cstheme="majorBidi"/>
          <w:b/>
          <w:bCs/>
          <w:color w:val="000000" w:themeColor="text1"/>
        </w:rPr>
        <w:t>Discussion</w:t>
      </w:r>
      <w:r>
        <w:rPr>
          <w:rFonts w:asciiTheme="majorBidi" w:hAnsiTheme="majorBidi" w:cstheme="majorBidi"/>
          <w:b/>
          <w:bCs/>
          <w:color w:val="000000" w:themeColor="text1"/>
        </w:rPr>
        <w:t xml:space="preserve"> and Recommendations:</w:t>
      </w:r>
    </w:p>
    <w:p w:rsidR="00D727AD" w:rsidRPr="0006560F" w:rsidRDefault="00D727AD" w:rsidP="00A24AA4">
      <w:pPr>
        <w:spacing w:line="480" w:lineRule="auto"/>
        <w:ind w:firstLine="720"/>
        <w:rPr>
          <w:rFonts w:asciiTheme="majorBidi" w:hAnsiTheme="majorBidi" w:cstheme="majorBidi"/>
          <w:b/>
          <w:bCs/>
          <w:color w:val="000000" w:themeColor="text1"/>
        </w:rPr>
      </w:pPr>
      <w:r w:rsidRPr="008E41A3">
        <w:t>The primary c</w:t>
      </w:r>
      <w:r>
        <w:t>ontribution of this study is to understand the perception of secondary school students regarding service quality management.</w:t>
      </w:r>
      <w:r w:rsidRPr="008E41A3">
        <w:t xml:space="preserve"> Through quantitative analysis, </w:t>
      </w:r>
      <w:r>
        <w:t xml:space="preserve">several </w:t>
      </w:r>
      <w:r w:rsidRPr="008E41A3">
        <w:t>factors were condensed into five key dimensions of service quality:</w:t>
      </w:r>
      <w:r>
        <w:t xml:space="preserve"> </w:t>
      </w:r>
      <w:r w:rsidRPr="008E41A3">
        <w:t>“</w:t>
      </w:r>
      <w:r>
        <w:t>tangibility, reliability, responsiveness, empathy</w:t>
      </w:r>
      <w:r w:rsidRPr="008E41A3">
        <w:t>,</w:t>
      </w:r>
      <w:r>
        <w:t xml:space="preserve"> </w:t>
      </w:r>
      <w:r w:rsidRPr="008E41A3">
        <w:t xml:space="preserve">and </w:t>
      </w:r>
      <w:r>
        <w:t>a</w:t>
      </w:r>
      <w:r w:rsidRPr="008E41A3">
        <w:t xml:space="preserve">ssurance” based on 23 </w:t>
      </w:r>
      <w:r>
        <w:t>statements</w:t>
      </w:r>
      <w:r w:rsidRPr="008E41A3">
        <w:t xml:space="preserve">. The literature review highlighted that although the service quality model proposed by </w:t>
      </w:r>
      <w:proofErr w:type="spellStart"/>
      <w:r w:rsidRPr="008E41A3">
        <w:t>Parasuraman</w:t>
      </w:r>
      <w:proofErr w:type="spellEnd"/>
      <w:r w:rsidRPr="008E41A3">
        <w:t xml:space="preserve"> et al. (1988) is widely accepted, any measurement of service quality must be contextualized, as no universal set of dimensions and items exists to define service quality across various industries. Nonethel</w:t>
      </w:r>
      <w:r w:rsidR="00A24AA4">
        <w:t>ess, this study supports the 5</w:t>
      </w:r>
      <w:r w:rsidRPr="008E41A3">
        <w:t xml:space="preserve">-factor structure established by </w:t>
      </w:r>
      <w:proofErr w:type="spellStart"/>
      <w:r w:rsidRPr="008E41A3">
        <w:t>Parasuraman</w:t>
      </w:r>
      <w:proofErr w:type="spellEnd"/>
      <w:r w:rsidRPr="008E41A3">
        <w:t xml:space="preserve"> et al. (1988). </w:t>
      </w:r>
      <w:r>
        <w:t xml:space="preserve">The </w:t>
      </w:r>
      <w:r w:rsidRPr="008E41A3">
        <w:t>findings indicate</w:t>
      </w:r>
      <w:r>
        <w:t>d</w:t>
      </w:r>
      <w:r w:rsidRPr="008E41A3">
        <w:t xml:space="preserve"> that the SERVQUAL model can be adapte</w:t>
      </w:r>
      <w:r>
        <w:t xml:space="preserve">d for specific service contexts. </w:t>
      </w:r>
      <w:r w:rsidRPr="008E41A3">
        <w:t>The results affirm the relevance of these five dimensions, offering a customized measurement scale for service quality in secondary education that can serve as a basis for discussions around service quality and identifying areas for improvement.</w:t>
      </w:r>
    </w:p>
    <w:p w:rsidR="00D727AD" w:rsidRDefault="00D727AD" w:rsidP="00D727AD">
      <w:pPr>
        <w:spacing w:line="480" w:lineRule="auto"/>
        <w:ind w:firstLine="720"/>
        <w:rPr>
          <w:rFonts w:asciiTheme="majorBidi" w:hAnsiTheme="majorBidi" w:cstheme="majorBidi"/>
          <w:color w:val="000000" w:themeColor="text1"/>
        </w:rPr>
      </w:pPr>
      <w:r w:rsidRPr="00E00191">
        <w:rPr>
          <w:rFonts w:asciiTheme="majorBidi" w:hAnsiTheme="majorBidi" w:cstheme="majorBidi"/>
          <w:color w:val="000000" w:themeColor="text1"/>
        </w:rPr>
        <w:lastRenderedPageBreak/>
        <w:t>The study reveal</w:t>
      </w:r>
      <w:r>
        <w:rPr>
          <w:rFonts w:asciiTheme="majorBidi" w:hAnsiTheme="majorBidi" w:cstheme="majorBidi"/>
          <w:color w:val="000000" w:themeColor="text1"/>
        </w:rPr>
        <w:t>ed</w:t>
      </w:r>
      <w:r w:rsidRPr="00E00191">
        <w:rPr>
          <w:rFonts w:asciiTheme="majorBidi" w:hAnsiTheme="majorBidi" w:cstheme="majorBidi"/>
          <w:color w:val="000000" w:themeColor="text1"/>
        </w:rPr>
        <w:t xml:space="preserve"> significant differences between public and private schools in delivering various aspects of SQM. Public schools excel in infrastructural aspects but lag in services directly related to student safety and personal development. Conversely, private schools, with their higher investment in security, responsiveness, and staff qualifications, appear more student-centric. However, the strong institutional culture in public schools indicates a well-established community that may support long-term educational success.</w:t>
      </w:r>
    </w:p>
    <w:p w:rsidR="00D727AD" w:rsidRPr="00D5311F" w:rsidRDefault="00D727AD" w:rsidP="00D727AD">
      <w:pPr>
        <w:spacing w:before="100" w:beforeAutospacing="1" w:after="100" w:afterAutospacing="1" w:line="480" w:lineRule="auto"/>
        <w:ind w:firstLine="720"/>
      </w:pPr>
      <w:r>
        <w:t>T</w:t>
      </w:r>
      <w:r w:rsidRPr="00D5311F">
        <w:t>he perception of secondary school students regarding service quality management (SQM) in Pakistan is particularly significant in light of the country's ongoing educational reforms and challenges. The findings reveal that students in Pakistani secondary schools view various dimensions of SQM</w:t>
      </w:r>
      <w:r>
        <w:t xml:space="preserve"> </w:t>
      </w:r>
      <w:r w:rsidRPr="00D5311F">
        <w:t>such as reliability, responsiveness, empathy, school facilities, and assurance-discipline</w:t>
      </w:r>
      <w:r>
        <w:t xml:space="preserve"> </w:t>
      </w:r>
      <w:r w:rsidRPr="00D5311F">
        <w:t>as vital to their educational experience. High ratings in reliability indicate that students prioritize the consistency and dependability of academic services, such as timely class schedules and transparent examination processes, which are critical for their academic success. The emphasis on responsiveness suggests that students expect prompt and effective communication from educators and administrative staff, reflecting their need for a supportive and interactive learning environment.</w:t>
      </w:r>
    </w:p>
    <w:p w:rsidR="00D727AD" w:rsidRPr="0006560F" w:rsidRDefault="00D727AD" w:rsidP="00D727AD">
      <w:pPr>
        <w:spacing w:before="100" w:beforeAutospacing="1" w:after="100" w:afterAutospacing="1" w:line="480" w:lineRule="auto"/>
        <w:ind w:firstLine="720"/>
        <w:jc w:val="lowKashida"/>
      </w:pPr>
      <w:r w:rsidRPr="00D5311F">
        <w:t xml:space="preserve">Moreover, the importance placed on empathy highlights students' desire for personalized attention and understanding from teachers, which is essential in fostering a nurturing educational atmosphere. However, the dimensions related to school facilities and overall infrastructure reflect significant concerns, as many Pakistani secondary schools face issues such as inadequate resources, overcrowded classrooms, and insufficient access </w:t>
      </w:r>
      <w:r w:rsidRPr="00D5311F">
        <w:lastRenderedPageBreak/>
        <w:t xml:space="preserve">to technology. These challenges can hinder students' learning experiences and impact their </w:t>
      </w:r>
      <w:r>
        <w:t>perceptions of service quality.</w:t>
      </w:r>
    </w:p>
    <w:p w:rsidR="00D727AD" w:rsidRPr="00E00191" w:rsidRDefault="00D727AD" w:rsidP="00D727AD">
      <w:pPr>
        <w:spacing w:before="100" w:beforeAutospacing="1" w:after="100" w:afterAutospacing="1" w:line="480" w:lineRule="auto"/>
        <w:ind w:firstLine="720"/>
        <w:rPr>
          <w:rFonts w:asciiTheme="majorBidi" w:hAnsiTheme="majorBidi" w:cstheme="majorBidi"/>
          <w:color w:val="000000" w:themeColor="text1"/>
        </w:rPr>
      </w:pPr>
      <w:r w:rsidRPr="008E41A3">
        <w:t xml:space="preserve">This study emphasizes that secondary </w:t>
      </w:r>
      <w:r w:rsidR="00A24AA4" w:rsidRPr="008E41A3">
        <w:t>institutes</w:t>
      </w:r>
      <w:r w:rsidRPr="008E41A3">
        <w:t xml:space="preserve"> must recognize how the </w:t>
      </w:r>
      <w:r w:rsidR="00A24AA4" w:rsidRPr="008E41A3">
        <w:t>diverse</w:t>
      </w:r>
      <w:r w:rsidRPr="008E41A3">
        <w:t xml:space="preserve"> </w:t>
      </w:r>
      <w:r w:rsidR="00A24AA4" w:rsidRPr="008E41A3">
        <w:t>anticipated</w:t>
      </w:r>
      <w:r w:rsidRPr="008E41A3">
        <w:t xml:space="preserve"> dimensions affect internal service quality, enabling them to design an effective and efficient service delivery process that ultimately enhances service for external </w:t>
      </w:r>
      <w:r w:rsidR="00A24AA4" w:rsidRPr="008E41A3">
        <w:t>consumers</w:t>
      </w:r>
      <w:r w:rsidRPr="008E41A3">
        <w:t xml:space="preserve"> (students). It is the management's responsibility to provide the necessary resources to meet the service quality standards for internal </w:t>
      </w:r>
      <w:r w:rsidR="00A24AA4" w:rsidRPr="008E41A3">
        <w:t>consumers</w:t>
      </w:r>
      <w:r w:rsidRPr="008E41A3">
        <w:t xml:space="preserve"> regarding school services and infrastructure. Consequently, school </w:t>
      </w:r>
      <w:r w:rsidR="00A24AA4" w:rsidRPr="008E41A3">
        <w:t>organization</w:t>
      </w:r>
      <w:r w:rsidRPr="008E41A3">
        <w:t xml:space="preserve"> can utilize this service quality measurement scale to assess the quality of services provided to educators and identify areas needing enhancement. The concept of customer-driven service quality presents a meaningful opportunity for policymakers seeking to develop quality measures in the secondary education sector.</w:t>
      </w:r>
      <w:r>
        <w:t xml:space="preserve"> </w:t>
      </w:r>
      <w:r>
        <w:rPr>
          <w:rFonts w:asciiTheme="majorBidi" w:hAnsiTheme="majorBidi" w:cstheme="majorBidi"/>
          <w:color w:val="000000" w:themeColor="text1"/>
        </w:rPr>
        <w:t>Following improvements are recommended:</w:t>
      </w:r>
    </w:p>
    <w:p w:rsidR="00D727AD" w:rsidRPr="000D4BF0" w:rsidRDefault="00D727AD" w:rsidP="00D727AD">
      <w:pPr>
        <w:numPr>
          <w:ilvl w:val="0"/>
          <w:numId w:val="46"/>
        </w:numPr>
        <w:spacing w:line="480" w:lineRule="auto"/>
        <w:rPr>
          <w:rFonts w:asciiTheme="majorBidi" w:hAnsiTheme="majorBidi" w:cstheme="majorBidi"/>
          <w:color w:val="000000" w:themeColor="text1"/>
        </w:rPr>
      </w:pPr>
      <w:r w:rsidRPr="000D4BF0">
        <w:rPr>
          <w:rFonts w:asciiTheme="majorBidi" w:hAnsiTheme="majorBidi" w:cstheme="majorBidi"/>
          <w:color w:val="000000" w:themeColor="text1"/>
        </w:rPr>
        <w:t>Improvement in Public School Security: Public schools should invest in better security infrastructure to match the levels seen in private schools.</w:t>
      </w:r>
    </w:p>
    <w:p w:rsidR="00D727AD" w:rsidRPr="000D4BF0" w:rsidRDefault="00D727AD" w:rsidP="00D727AD">
      <w:pPr>
        <w:numPr>
          <w:ilvl w:val="0"/>
          <w:numId w:val="46"/>
        </w:numPr>
        <w:spacing w:line="480" w:lineRule="auto"/>
        <w:rPr>
          <w:rFonts w:asciiTheme="majorBidi" w:hAnsiTheme="majorBidi" w:cstheme="majorBidi"/>
          <w:color w:val="000000" w:themeColor="text1"/>
        </w:rPr>
      </w:pPr>
      <w:r w:rsidRPr="000D4BF0">
        <w:rPr>
          <w:rFonts w:asciiTheme="majorBidi" w:hAnsiTheme="majorBidi" w:cstheme="majorBidi"/>
          <w:color w:val="000000" w:themeColor="text1"/>
        </w:rPr>
        <w:t>Enhanced Responsiveness in Public Schools: Implement better career counseling, emergency services, and complaint handling in public schools.</w:t>
      </w:r>
    </w:p>
    <w:p w:rsidR="00D727AD" w:rsidRDefault="00D727AD" w:rsidP="00D727AD">
      <w:pPr>
        <w:numPr>
          <w:ilvl w:val="0"/>
          <w:numId w:val="46"/>
        </w:numPr>
        <w:spacing w:line="480" w:lineRule="auto"/>
        <w:rPr>
          <w:rFonts w:asciiTheme="majorBidi" w:hAnsiTheme="majorBidi" w:cstheme="majorBidi"/>
          <w:color w:val="000000" w:themeColor="text1"/>
        </w:rPr>
      </w:pPr>
      <w:r w:rsidRPr="000D4BF0">
        <w:rPr>
          <w:rFonts w:asciiTheme="majorBidi" w:hAnsiTheme="majorBidi" w:cstheme="majorBidi"/>
          <w:color w:val="000000" w:themeColor="text1"/>
        </w:rPr>
        <w:t>Private School Culture Development: While private schools excel in service delivery, they should work on creating a more cohesive and inclusive institutional culture.</w:t>
      </w:r>
    </w:p>
    <w:p w:rsidR="00D727AD" w:rsidRPr="00D727AD" w:rsidRDefault="00D727AD" w:rsidP="00D727AD">
      <w:pPr>
        <w:numPr>
          <w:ilvl w:val="0"/>
          <w:numId w:val="46"/>
        </w:numPr>
        <w:spacing w:line="480" w:lineRule="auto"/>
        <w:rPr>
          <w:rFonts w:asciiTheme="majorBidi" w:hAnsiTheme="majorBidi" w:cstheme="majorBidi"/>
          <w:color w:val="000000" w:themeColor="text1"/>
        </w:rPr>
      </w:pPr>
      <w:r w:rsidRPr="00D727AD">
        <w:rPr>
          <w:rFonts w:asciiTheme="majorBidi" w:hAnsiTheme="majorBidi" w:cstheme="majorBidi"/>
          <w:color w:val="000000" w:themeColor="text1"/>
        </w:rPr>
        <w:t>Regular Feedback Mechanisms: Both public and private schools should establish continuous feedback systems to ensure that they are meeting students' evolving expectations.</w:t>
      </w:r>
    </w:p>
    <w:p w:rsidR="004752EB" w:rsidRDefault="004752EB" w:rsidP="00F87C80">
      <w:pPr>
        <w:spacing w:line="480" w:lineRule="auto"/>
        <w:rPr>
          <w:rFonts w:asciiTheme="majorBidi" w:hAnsiTheme="majorBidi" w:cstheme="majorBidi"/>
          <w:b/>
          <w:bCs/>
          <w:color w:val="000000" w:themeColor="text1"/>
        </w:rPr>
      </w:pPr>
      <w:r w:rsidRPr="00E00191">
        <w:rPr>
          <w:rFonts w:asciiTheme="majorBidi" w:hAnsiTheme="majorBidi" w:cstheme="majorBidi"/>
          <w:b/>
          <w:bCs/>
          <w:color w:val="000000" w:themeColor="text1"/>
        </w:rPr>
        <w:lastRenderedPageBreak/>
        <w:t>REFERENCES</w:t>
      </w:r>
    </w:p>
    <w:p w:rsidR="00ED7A07" w:rsidRDefault="00ED7A07" w:rsidP="00F87C80">
      <w:pPr>
        <w:tabs>
          <w:tab w:val="left" w:pos="0"/>
        </w:tabs>
        <w:spacing w:after="120" w:line="480" w:lineRule="auto"/>
        <w:ind w:left="720" w:hanging="720"/>
        <w:rPr>
          <w:color w:val="000000" w:themeColor="text1"/>
        </w:rPr>
      </w:pPr>
      <w:r w:rsidRPr="00743CB4">
        <w:rPr>
          <w:color w:val="000000" w:themeColor="text1"/>
        </w:rPr>
        <w:t xml:space="preserve">Ahmad, S., </w:t>
      </w:r>
      <w:proofErr w:type="spellStart"/>
      <w:r w:rsidRPr="00743CB4">
        <w:rPr>
          <w:color w:val="000000" w:themeColor="text1"/>
        </w:rPr>
        <w:t>Mahmood</w:t>
      </w:r>
      <w:proofErr w:type="spellEnd"/>
      <w:r w:rsidRPr="00743CB4">
        <w:rPr>
          <w:color w:val="000000" w:themeColor="text1"/>
        </w:rPr>
        <w:t xml:space="preserve">, D.Z., &amp; </w:t>
      </w:r>
      <w:proofErr w:type="spellStart"/>
      <w:r w:rsidRPr="00743CB4">
        <w:rPr>
          <w:color w:val="000000" w:themeColor="text1"/>
        </w:rPr>
        <w:t>Isahq</w:t>
      </w:r>
      <w:proofErr w:type="spellEnd"/>
      <w:r w:rsidRPr="00743CB4">
        <w:rPr>
          <w:color w:val="000000" w:themeColor="text1"/>
        </w:rPr>
        <w:t xml:space="preserve">, D.M. (2020). National Professional Standard and Teachers’ Performance: A Cross-Sectional Survey of Punjab. </w:t>
      </w:r>
      <w:r w:rsidRPr="00743CB4">
        <w:rPr>
          <w:i/>
          <w:color w:val="000000" w:themeColor="text1"/>
        </w:rPr>
        <w:t>Sir Syed</w:t>
      </w:r>
      <w:r w:rsidRPr="00743CB4">
        <w:rPr>
          <w:color w:val="000000" w:themeColor="text1"/>
        </w:rPr>
        <w:t xml:space="preserve"> </w:t>
      </w:r>
      <w:r w:rsidRPr="00743CB4">
        <w:rPr>
          <w:i/>
          <w:color w:val="000000" w:themeColor="text1"/>
        </w:rPr>
        <w:t>Journal of Education &amp; Social Research</w:t>
      </w:r>
      <w:r w:rsidRPr="00743CB4">
        <w:rPr>
          <w:color w:val="000000" w:themeColor="text1"/>
        </w:rPr>
        <w:t>, 3 (2), 397-407.</w:t>
      </w:r>
    </w:p>
    <w:p w:rsidR="00ED7A07" w:rsidRDefault="00ED7A07" w:rsidP="00F87C80">
      <w:pPr>
        <w:tabs>
          <w:tab w:val="left" w:pos="0"/>
        </w:tabs>
        <w:spacing w:after="120" w:line="480" w:lineRule="auto"/>
        <w:ind w:left="720" w:hanging="720"/>
        <w:rPr>
          <w:color w:val="000000" w:themeColor="text1"/>
        </w:rPr>
      </w:pPr>
      <w:proofErr w:type="spellStart"/>
      <w:r w:rsidRPr="00ED7A07">
        <w:rPr>
          <w:color w:val="000000" w:themeColor="text1"/>
        </w:rPr>
        <w:t>Abd-Elrahman</w:t>
      </w:r>
      <w:proofErr w:type="spellEnd"/>
      <w:r w:rsidRPr="00ED7A07">
        <w:rPr>
          <w:color w:val="000000" w:themeColor="text1"/>
        </w:rPr>
        <w:t xml:space="preserve"> et al., (2018). "A review of telecommunications service quality dimensions." Scholar journal of applied sciences and research </w:t>
      </w:r>
      <w:r w:rsidRPr="00ED7A07">
        <w:rPr>
          <w:b/>
          <w:color w:val="000000" w:themeColor="text1"/>
        </w:rPr>
        <w:t>1</w:t>
      </w:r>
      <w:r w:rsidRPr="00ED7A07">
        <w:rPr>
          <w:color w:val="000000" w:themeColor="text1"/>
        </w:rPr>
        <w:t>(1): 10-18.</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 xml:space="preserve">Akın </w:t>
      </w:r>
      <w:r w:rsidR="00B51D33" w:rsidRPr="00E00191">
        <w:rPr>
          <w:rFonts w:asciiTheme="majorBidi" w:hAnsiTheme="majorBidi" w:cstheme="majorBidi"/>
        </w:rPr>
        <w:t>et al.,</w:t>
      </w:r>
      <w:r w:rsidRPr="00E00191">
        <w:rPr>
          <w:rFonts w:asciiTheme="majorBidi" w:hAnsiTheme="majorBidi" w:cstheme="majorBidi"/>
        </w:rPr>
        <w:t xml:space="preserve"> (2021). "Essential qualities for elementary teachers of the 21st century: Voices of key stakeholders." Elementary Education Online </w:t>
      </w:r>
      <w:r w:rsidRPr="00E00191">
        <w:rPr>
          <w:rFonts w:asciiTheme="majorBidi" w:hAnsiTheme="majorBidi" w:cstheme="majorBidi"/>
          <w:b/>
        </w:rPr>
        <w:t>20</w:t>
      </w:r>
      <w:r w:rsidR="0006560F">
        <w:rPr>
          <w:rFonts w:asciiTheme="majorBidi" w:hAnsiTheme="majorBidi" w:cstheme="majorBidi"/>
        </w:rPr>
        <w:t>(1).</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Alexandris</w:t>
      </w:r>
      <w:proofErr w:type="spellEnd"/>
      <w:r w:rsidR="00B51D33" w:rsidRPr="00E00191">
        <w:rPr>
          <w:rFonts w:asciiTheme="majorBidi" w:hAnsiTheme="majorBidi" w:cstheme="majorBidi"/>
        </w:rPr>
        <w:t xml:space="preserve"> </w:t>
      </w:r>
      <w:r w:rsidRPr="00E00191">
        <w:rPr>
          <w:rFonts w:asciiTheme="majorBidi" w:hAnsiTheme="majorBidi" w:cstheme="majorBidi"/>
        </w:rPr>
        <w:t>et al.</w:t>
      </w:r>
      <w:r w:rsidR="00672592" w:rsidRPr="00E00191">
        <w:rPr>
          <w:rFonts w:asciiTheme="majorBidi" w:hAnsiTheme="majorBidi" w:cstheme="majorBidi"/>
        </w:rPr>
        <w:t>,</w:t>
      </w:r>
      <w:r w:rsidRPr="00E00191">
        <w:rPr>
          <w:rFonts w:asciiTheme="majorBidi" w:hAnsiTheme="majorBidi" w:cstheme="majorBidi"/>
        </w:rPr>
        <w:t xml:space="preserve"> (2004). "An empirical investigation of the relationships among service quality, customer satisfaction and psychological commitment in a health club context." European sport management quarterly </w:t>
      </w:r>
      <w:r w:rsidRPr="00E00191">
        <w:rPr>
          <w:rFonts w:asciiTheme="majorBidi" w:hAnsiTheme="majorBidi" w:cstheme="majorBidi"/>
          <w:b/>
        </w:rPr>
        <w:t>4</w:t>
      </w:r>
      <w:r w:rsidR="0006560F">
        <w:rPr>
          <w:rFonts w:asciiTheme="majorBidi" w:hAnsiTheme="majorBidi" w:cstheme="majorBidi"/>
        </w:rPr>
        <w:t>(1): 36-52.</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Annamdevula</w:t>
      </w:r>
      <w:proofErr w:type="spellEnd"/>
      <w:r w:rsidR="00B51D33" w:rsidRPr="00E00191">
        <w:rPr>
          <w:rFonts w:asciiTheme="majorBidi" w:hAnsiTheme="majorBidi" w:cstheme="majorBidi"/>
        </w:rPr>
        <w:t xml:space="preserve"> &amp;</w:t>
      </w:r>
      <w:r w:rsidRPr="00E00191">
        <w:rPr>
          <w:rFonts w:asciiTheme="majorBidi" w:hAnsiTheme="majorBidi" w:cstheme="majorBidi"/>
        </w:rPr>
        <w:t xml:space="preserve"> </w:t>
      </w:r>
      <w:proofErr w:type="spellStart"/>
      <w:r w:rsidRPr="00E00191">
        <w:rPr>
          <w:rFonts w:asciiTheme="majorBidi" w:hAnsiTheme="majorBidi" w:cstheme="majorBidi"/>
        </w:rPr>
        <w:t>Bellamkonda</w:t>
      </w:r>
      <w:proofErr w:type="spellEnd"/>
      <w:r w:rsidRPr="00E00191">
        <w:rPr>
          <w:rFonts w:asciiTheme="majorBidi" w:hAnsiTheme="majorBidi" w:cstheme="majorBidi"/>
        </w:rPr>
        <w:t xml:space="preserve"> (2016). "The effects of service quality on student loyalty: the mediating role of student satisfaction." Journal of Modelling in Management </w:t>
      </w:r>
      <w:r w:rsidRPr="00E00191">
        <w:rPr>
          <w:rFonts w:asciiTheme="majorBidi" w:hAnsiTheme="majorBidi" w:cstheme="majorBidi"/>
          <w:b/>
        </w:rPr>
        <w:t>11</w:t>
      </w:r>
      <w:r w:rsidR="0006560F">
        <w:rPr>
          <w:rFonts w:asciiTheme="majorBidi" w:hAnsiTheme="majorBidi" w:cstheme="majorBidi"/>
        </w:rPr>
        <w:t>(2): 446-462</w:t>
      </w:r>
    </w:p>
    <w:p w:rsidR="00ED7A07" w:rsidRDefault="00B51D33"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Arasli</w:t>
      </w:r>
      <w:proofErr w:type="spellEnd"/>
      <w:r w:rsidR="004752EB" w:rsidRPr="00E00191">
        <w:rPr>
          <w:rFonts w:asciiTheme="majorBidi" w:hAnsiTheme="majorBidi" w:cstheme="majorBidi"/>
        </w:rPr>
        <w:t xml:space="preserve"> et al. (2005). "A comparison of service quality in the banking industry: some evidence from Turkish‐and Greek‐speaking areas in Cyprus." International journal of bank marketing </w:t>
      </w:r>
      <w:r w:rsidR="004752EB" w:rsidRPr="00E00191">
        <w:rPr>
          <w:rFonts w:asciiTheme="majorBidi" w:hAnsiTheme="majorBidi" w:cstheme="majorBidi"/>
          <w:b/>
        </w:rPr>
        <w:t>23</w:t>
      </w:r>
      <w:r w:rsidR="0006560F">
        <w:rPr>
          <w:rFonts w:asciiTheme="majorBidi" w:hAnsiTheme="majorBidi" w:cstheme="majorBidi"/>
        </w:rPr>
        <w:t>(7): 508-526.</w:t>
      </w:r>
    </w:p>
    <w:p w:rsidR="00ED7A07" w:rsidRDefault="00B51D33"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Bagur-Femenias</w:t>
      </w:r>
      <w:proofErr w:type="spellEnd"/>
      <w:r w:rsidR="00672592" w:rsidRPr="00E00191">
        <w:rPr>
          <w:rFonts w:asciiTheme="majorBidi" w:hAnsiTheme="majorBidi" w:cstheme="majorBidi"/>
        </w:rPr>
        <w:t xml:space="preserve"> et al., </w:t>
      </w:r>
      <w:r w:rsidR="004752EB" w:rsidRPr="00E00191">
        <w:rPr>
          <w:rFonts w:asciiTheme="majorBidi" w:hAnsiTheme="majorBidi" w:cstheme="majorBidi"/>
        </w:rPr>
        <w:t xml:space="preserve">(2023). "BS-QUAL: Measuring student perceptions of service quality in business schools, an exploratory study." Tertiary Education and Management </w:t>
      </w:r>
      <w:r w:rsidR="004752EB" w:rsidRPr="00E00191">
        <w:rPr>
          <w:rFonts w:asciiTheme="majorBidi" w:hAnsiTheme="majorBidi" w:cstheme="majorBidi"/>
          <w:b/>
        </w:rPr>
        <w:t>29</w:t>
      </w:r>
      <w:r w:rsidR="0006560F">
        <w:rPr>
          <w:rFonts w:asciiTheme="majorBidi" w:hAnsiTheme="majorBidi" w:cstheme="majorBidi"/>
        </w:rPr>
        <w:t>(2): 161-187.</w:t>
      </w:r>
    </w:p>
    <w:p w:rsidR="00ED7A07" w:rsidRDefault="00B51D33"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lastRenderedPageBreak/>
        <w:t>Bennouna</w:t>
      </w:r>
      <w:proofErr w:type="spellEnd"/>
      <w:r w:rsidR="004752EB" w:rsidRPr="00E00191">
        <w:rPr>
          <w:rFonts w:asciiTheme="majorBidi" w:hAnsiTheme="majorBidi" w:cstheme="majorBidi"/>
        </w:rPr>
        <w:t xml:space="preserve"> et al.</w:t>
      </w:r>
      <w:r w:rsidR="00672592" w:rsidRPr="00E00191">
        <w:rPr>
          <w:rFonts w:asciiTheme="majorBidi" w:hAnsiTheme="majorBidi" w:cstheme="majorBidi"/>
        </w:rPr>
        <w:t>,</w:t>
      </w:r>
      <w:r w:rsidR="004752EB" w:rsidRPr="00E00191">
        <w:rPr>
          <w:rFonts w:asciiTheme="majorBidi" w:hAnsiTheme="majorBidi" w:cstheme="majorBidi"/>
        </w:rPr>
        <w:t xml:space="preserve"> (2021). "Investigating the Impact of QSE Integration on Process Performances: An Empirical Study in Moroccan Companies." International journal of operations and quantitative management </w:t>
      </w:r>
      <w:r w:rsidR="004752EB" w:rsidRPr="00E00191">
        <w:rPr>
          <w:rFonts w:asciiTheme="majorBidi" w:hAnsiTheme="majorBidi" w:cstheme="majorBidi"/>
          <w:b/>
        </w:rPr>
        <w:t>26</w:t>
      </w:r>
      <w:r w:rsidR="0006560F">
        <w:rPr>
          <w:rFonts w:asciiTheme="majorBidi" w:hAnsiTheme="majorBidi" w:cstheme="majorBidi"/>
        </w:rPr>
        <w:t>(3): 225.</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Bigne</w:t>
      </w:r>
      <w:proofErr w:type="spellEnd"/>
      <w:r w:rsidRPr="00E00191">
        <w:rPr>
          <w:rFonts w:asciiTheme="majorBidi" w:hAnsiTheme="majorBidi" w:cstheme="majorBidi"/>
        </w:rPr>
        <w:t xml:space="preserve"> et al.</w:t>
      </w:r>
      <w:r w:rsidR="00672592" w:rsidRPr="00E00191">
        <w:rPr>
          <w:rFonts w:asciiTheme="majorBidi" w:hAnsiTheme="majorBidi" w:cstheme="majorBidi"/>
        </w:rPr>
        <w:t>,</w:t>
      </w:r>
      <w:r w:rsidRPr="00E00191">
        <w:rPr>
          <w:rFonts w:asciiTheme="majorBidi" w:hAnsiTheme="majorBidi" w:cstheme="majorBidi"/>
        </w:rPr>
        <w:t xml:space="preserve"> (2003). "Perceived quality and satisfaction in multiservice </w:t>
      </w:r>
      <w:proofErr w:type="spellStart"/>
      <w:r w:rsidRPr="00E00191">
        <w:rPr>
          <w:rFonts w:asciiTheme="majorBidi" w:hAnsiTheme="majorBidi" w:cstheme="majorBidi"/>
        </w:rPr>
        <w:t>organisations</w:t>
      </w:r>
      <w:proofErr w:type="spellEnd"/>
      <w:r w:rsidRPr="00E00191">
        <w:rPr>
          <w:rFonts w:asciiTheme="majorBidi" w:hAnsiTheme="majorBidi" w:cstheme="majorBidi"/>
        </w:rPr>
        <w:t xml:space="preserve">: the case of Spanish public services." Journal of services marketing </w:t>
      </w:r>
      <w:r w:rsidRPr="00E00191">
        <w:rPr>
          <w:rFonts w:asciiTheme="majorBidi" w:hAnsiTheme="majorBidi" w:cstheme="majorBidi"/>
          <w:b/>
        </w:rPr>
        <w:t>17</w:t>
      </w:r>
      <w:r w:rsidR="0006560F">
        <w:rPr>
          <w:rFonts w:asciiTheme="majorBidi" w:hAnsiTheme="majorBidi" w:cstheme="majorBidi"/>
        </w:rPr>
        <w:t>(4): 420-442.</w:t>
      </w:r>
    </w:p>
    <w:p w:rsidR="00ED7A07" w:rsidRDefault="00B51D33"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Binh</w:t>
      </w:r>
      <w:proofErr w:type="spellEnd"/>
      <w:r w:rsidR="004752EB" w:rsidRPr="00E00191">
        <w:rPr>
          <w:rFonts w:asciiTheme="majorBidi" w:hAnsiTheme="majorBidi" w:cstheme="majorBidi"/>
        </w:rPr>
        <w:t xml:space="preserve"> et al.</w:t>
      </w:r>
      <w:r w:rsidR="00672592" w:rsidRPr="00E00191">
        <w:rPr>
          <w:rFonts w:asciiTheme="majorBidi" w:hAnsiTheme="majorBidi" w:cstheme="majorBidi"/>
        </w:rPr>
        <w:t>,</w:t>
      </w:r>
      <w:r w:rsidR="004752EB" w:rsidRPr="00E00191">
        <w:rPr>
          <w:rFonts w:asciiTheme="majorBidi" w:hAnsiTheme="majorBidi" w:cstheme="majorBidi"/>
        </w:rPr>
        <w:t xml:space="preserve"> (2023). "Factors Influencing Students’ Dropout Intentions in Ho Chi Minh City, Vietnam." International Journal of Cognitive Research in Science, Engineering and Education </w:t>
      </w:r>
      <w:r w:rsidR="004752EB" w:rsidRPr="00E00191">
        <w:rPr>
          <w:rFonts w:asciiTheme="majorBidi" w:hAnsiTheme="majorBidi" w:cstheme="majorBidi"/>
          <w:b/>
        </w:rPr>
        <w:t>11</w:t>
      </w:r>
      <w:r w:rsidR="0006560F">
        <w:rPr>
          <w:rFonts w:asciiTheme="majorBidi" w:hAnsiTheme="majorBidi" w:cstheme="majorBidi"/>
        </w:rPr>
        <w:t>(3): 417-437.</w:t>
      </w:r>
    </w:p>
    <w:p w:rsidR="00ED7A07" w:rsidRDefault="00B51D33"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Bitner</w:t>
      </w:r>
      <w:proofErr w:type="spellEnd"/>
      <w:r w:rsidRPr="00E00191">
        <w:rPr>
          <w:rFonts w:asciiTheme="majorBidi" w:hAnsiTheme="majorBidi" w:cstheme="majorBidi"/>
        </w:rPr>
        <w:t xml:space="preserve"> </w:t>
      </w:r>
      <w:r w:rsidR="004752EB" w:rsidRPr="00E00191">
        <w:rPr>
          <w:rFonts w:asciiTheme="majorBidi" w:hAnsiTheme="majorBidi" w:cstheme="majorBidi"/>
        </w:rPr>
        <w:t xml:space="preserve">(1990). "Evaluating service encounters: the effects of physical surroundings and employee responses." Journal of marketing </w:t>
      </w:r>
      <w:r w:rsidR="004752EB" w:rsidRPr="00E00191">
        <w:rPr>
          <w:rFonts w:asciiTheme="majorBidi" w:hAnsiTheme="majorBidi" w:cstheme="majorBidi"/>
          <w:b/>
        </w:rPr>
        <w:t>54</w:t>
      </w:r>
      <w:r w:rsidR="0006560F">
        <w:rPr>
          <w:rFonts w:asciiTheme="majorBidi" w:hAnsiTheme="majorBidi" w:cstheme="majorBidi"/>
        </w:rPr>
        <w:t>(2): 69-82.</w:t>
      </w:r>
    </w:p>
    <w:p w:rsidR="00ED7A07" w:rsidRDefault="00B51D33"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Bitner</w:t>
      </w:r>
      <w:proofErr w:type="spellEnd"/>
      <w:r w:rsidR="004752EB" w:rsidRPr="00E00191">
        <w:rPr>
          <w:rFonts w:asciiTheme="majorBidi" w:hAnsiTheme="majorBidi" w:cstheme="majorBidi"/>
        </w:rPr>
        <w:t xml:space="preserve"> et al.</w:t>
      </w:r>
      <w:r w:rsidR="00672592" w:rsidRPr="00E00191">
        <w:rPr>
          <w:rFonts w:asciiTheme="majorBidi" w:hAnsiTheme="majorBidi" w:cstheme="majorBidi"/>
        </w:rPr>
        <w:t>,</w:t>
      </w:r>
      <w:r w:rsidR="004752EB" w:rsidRPr="00E00191">
        <w:rPr>
          <w:rFonts w:asciiTheme="majorBidi" w:hAnsiTheme="majorBidi" w:cstheme="majorBidi"/>
        </w:rPr>
        <w:t xml:space="preserve"> (2010). "Technology’s impact on the gaps model of service quality." Handbo</w:t>
      </w:r>
      <w:r w:rsidR="0006560F">
        <w:rPr>
          <w:rFonts w:asciiTheme="majorBidi" w:hAnsiTheme="majorBidi" w:cstheme="majorBidi"/>
        </w:rPr>
        <w:t>ok of service science: 197-218.</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Boiyon</w:t>
      </w:r>
      <w:proofErr w:type="spellEnd"/>
      <w:r w:rsidRPr="00E00191">
        <w:rPr>
          <w:rFonts w:asciiTheme="majorBidi" w:hAnsiTheme="majorBidi" w:cstheme="majorBidi"/>
        </w:rPr>
        <w:t xml:space="preserve"> (2022). Relationship between ISOI 9001 certification and customer satisfaction in public universities in Kenya, university of </w:t>
      </w:r>
      <w:proofErr w:type="spellStart"/>
      <w:r w:rsidRPr="00E00191">
        <w:rPr>
          <w:rFonts w:asciiTheme="majorBidi" w:hAnsiTheme="majorBidi" w:cstheme="majorBidi"/>
        </w:rPr>
        <w:t>kabianga</w:t>
      </w:r>
      <w:proofErr w:type="spellEnd"/>
      <w:r w:rsidRPr="00E00191">
        <w:rPr>
          <w:rFonts w:asciiTheme="majorBidi" w:hAnsiTheme="majorBidi" w:cstheme="majorBidi"/>
        </w:rPr>
        <w:t>.</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Bolatan</w:t>
      </w:r>
      <w:proofErr w:type="spellEnd"/>
      <w:r w:rsidRPr="00E00191">
        <w:rPr>
          <w:rFonts w:asciiTheme="majorBidi" w:hAnsiTheme="majorBidi" w:cstheme="majorBidi"/>
        </w:rPr>
        <w:t xml:space="preserve"> et al.</w:t>
      </w:r>
      <w:r w:rsidR="00672592" w:rsidRPr="00E00191">
        <w:rPr>
          <w:rFonts w:asciiTheme="majorBidi" w:hAnsiTheme="majorBidi" w:cstheme="majorBidi"/>
        </w:rPr>
        <w:t>,</w:t>
      </w:r>
      <w:r w:rsidRPr="00E00191">
        <w:rPr>
          <w:rFonts w:asciiTheme="majorBidi" w:hAnsiTheme="majorBidi" w:cstheme="majorBidi"/>
        </w:rPr>
        <w:t xml:space="preserve"> (2022). "Unlocking the relationships between strategic planning, leadership and technology transfer competence: the mediating role of strategic quality management." Journal of Knowledge Management </w:t>
      </w:r>
      <w:r w:rsidRPr="00E00191">
        <w:rPr>
          <w:rFonts w:asciiTheme="majorBidi" w:hAnsiTheme="majorBidi" w:cstheme="majorBidi"/>
          <w:b/>
        </w:rPr>
        <w:t>26</w:t>
      </w:r>
      <w:r w:rsidR="0006560F">
        <w:rPr>
          <w:rFonts w:asciiTheme="majorBidi" w:hAnsiTheme="majorBidi" w:cstheme="majorBidi"/>
        </w:rPr>
        <w:t>(11): 89-113.</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Bouranta</w:t>
      </w:r>
      <w:proofErr w:type="spellEnd"/>
      <w:r w:rsidR="00B51D33" w:rsidRPr="00E00191">
        <w:rPr>
          <w:rFonts w:asciiTheme="majorBidi" w:hAnsiTheme="majorBidi" w:cstheme="majorBidi"/>
        </w:rPr>
        <w:t xml:space="preserve"> </w:t>
      </w:r>
      <w:r w:rsidRPr="00E00191">
        <w:rPr>
          <w:rFonts w:asciiTheme="majorBidi" w:hAnsiTheme="majorBidi" w:cstheme="majorBidi"/>
        </w:rPr>
        <w:t>et al.</w:t>
      </w:r>
      <w:r w:rsidR="00672592" w:rsidRPr="00E00191">
        <w:rPr>
          <w:rFonts w:asciiTheme="majorBidi" w:hAnsiTheme="majorBidi" w:cstheme="majorBidi"/>
        </w:rPr>
        <w:t>,</w:t>
      </w:r>
      <w:r w:rsidRPr="00E00191">
        <w:rPr>
          <w:rFonts w:asciiTheme="majorBidi" w:hAnsiTheme="majorBidi" w:cstheme="majorBidi"/>
        </w:rPr>
        <w:t xml:space="preserve"> (2019). "The key factors of total quality management in the service sector: a cross-cultural study." Benchmarking: An International Journal </w:t>
      </w:r>
      <w:r w:rsidRPr="00E00191">
        <w:rPr>
          <w:rFonts w:asciiTheme="majorBidi" w:hAnsiTheme="majorBidi" w:cstheme="majorBidi"/>
          <w:b/>
        </w:rPr>
        <w:t>26</w:t>
      </w:r>
      <w:r w:rsidR="0006560F">
        <w:rPr>
          <w:rFonts w:asciiTheme="majorBidi" w:hAnsiTheme="majorBidi" w:cstheme="majorBidi"/>
        </w:rPr>
        <w:t>(3): 893-921.</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Brady</w:t>
      </w:r>
      <w:r w:rsidR="00B51D33" w:rsidRPr="00E00191">
        <w:rPr>
          <w:rFonts w:asciiTheme="majorBidi" w:hAnsiTheme="majorBidi" w:cstheme="majorBidi"/>
        </w:rPr>
        <w:t>&amp;</w:t>
      </w:r>
      <w:r w:rsidRPr="00E00191">
        <w:rPr>
          <w:rFonts w:asciiTheme="majorBidi" w:hAnsiTheme="majorBidi" w:cstheme="majorBidi"/>
        </w:rPr>
        <w:t xml:space="preserve"> Cronin </w:t>
      </w:r>
      <w:proofErr w:type="spellStart"/>
      <w:r w:rsidRPr="00E00191">
        <w:rPr>
          <w:rFonts w:asciiTheme="majorBidi" w:hAnsiTheme="majorBidi" w:cstheme="majorBidi"/>
        </w:rPr>
        <w:t>Jr</w:t>
      </w:r>
      <w:proofErr w:type="spellEnd"/>
      <w:r w:rsidRPr="00E00191">
        <w:rPr>
          <w:rFonts w:asciiTheme="majorBidi" w:hAnsiTheme="majorBidi" w:cstheme="majorBidi"/>
        </w:rPr>
        <w:t xml:space="preserve"> (2001). "Some new thoughts on conceptualizing perceived service quality: a hierarchical approach." Journal of marketing </w:t>
      </w:r>
      <w:r w:rsidRPr="00E00191">
        <w:rPr>
          <w:rFonts w:asciiTheme="majorBidi" w:hAnsiTheme="majorBidi" w:cstheme="majorBidi"/>
          <w:b/>
        </w:rPr>
        <w:t>65</w:t>
      </w:r>
      <w:r w:rsidR="0006560F">
        <w:rPr>
          <w:rFonts w:asciiTheme="majorBidi" w:hAnsiTheme="majorBidi" w:cstheme="majorBidi"/>
        </w:rPr>
        <w:t>(3): 34-49.</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lastRenderedPageBreak/>
        <w:t>Budiharso</w:t>
      </w:r>
      <w:proofErr w:type="spellEnd"/>
      <w:r w:rsidR="00B51D33" w:rsidRPr="00E00191">
        <w:rPr>
          <w:rFonts w:asciiTheme="majorBidi" w:hAnsiTheme="majorBidi" w:cstheme="majorBidi"/>
        </w:rPr>
        <w:t xml:space="preserve"> &amp; </w:t>
      </w:r>
      <w:proofErr w:type="spellStart"/>
      <w:r w:rsidRPr="00E00191">
        <w:rPr>
          <w:rFonts w:asciiTheme="majorBidi" w:hAnsiTheme="majorBidi" w:cstheme="majorBidi"/>
        </w:rPr>
        <w:t>Tarman</w:t>
      </w:r>
      <w:proofErr w:type="spellEnd"/>
      <w:r w:rsidRPr="00E00191">
        <w:rPr>
          <w:rFonts w:asciiTheme="majorBidi" w:hAnsiTheme="majorBidi" w:cstheme="majorBidi"/>
        </w:rPr>
        <w:t xml:space="preserve"> (2020). "Improving quality education through better working conditions of academic institutes." Journal of Ethnic and Cultural Studies </w:t>
      </w:r>
      <w:r w:rsidRPr="00E00191">
        <w:rPr>
          <w:rFonts w:asciiTheme="majorBidi" w:hAnsiTheme="majorBidi" w:cstheme="majorBidi"/>
          <w:b/>
        </w:rPr>
        <w:t>7</w:t>
      </w:r>
      <w:r w:rsidRPr="00E00191">
        <w:rPr>
          <w:rFonts w:asciiTheme="majorBidi" w:hAnsiTheme="majorBidi" w:cstheme="majorBidi"/>
        </w:rPr>
        <w:t>(1): 9</w:t>
      </w:r>
      <w:r w:rsidR="0006560F">
        <w:rPr>
          <w:rFonts w:asciiTheme="majorBidi" w:hAnsiTheme="majorBidi" w:cstheme="majorBidi"/>
        </w:rPr>
        <w:t>9-115.</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Burke</w:t>
      </w:r>
      <w:r w:rsidR="00B51D33" w:rsidRPr="00E00191">
        <w:rPr>
          <w:rFonts w:asciiTheme="majorBidi" w:hAnsiTheme="majorBidi" w:cstheme="majorBidi"/>
        </w:rPr>
        <w:t xml:space="preserve"> </w:t>
      </w:r>
      <w:r w:rsidRPr="00E00191">
        <w:rPr>
          <w:rFonts w:asciiTheme="majorBidi" w:hAnsiTheme="majorBidi" w:cstheme="majorBidi"/>
        </w:rPr>
        <w:t>et al.</w:t>
      </w:r>
      <w:r w:rsidR="00672592" w:rsidRPr="00E00191">
        <w:rPr>
          <w:rFonts w:asciiTheme="majorBidi" w:hAnsiTheme="majorBidi" w:cstheme="majorBidi"/>
        </w:rPr>
        <w:t>,</w:t>
      </w:r>
      <w:r w:rsidRPr="00E00191">
        <w:rPr>
          <w:rFonts w:asciiTheme="majorBidi" w:hAnsiTheme="majorBidi" w:cstheme="majorBidi"/>
        </w:rPr>
        <w:t xml:space="preserve"> (2018). "Advocacy for children with social-communication needs: Perspectives from parents and school professionals." The Journal of Special Education </w:t>
      </w:r>
      <w:r w:rsidRPr="00E00191">
        <w:rPr>
          <w:rFonts w:asciiTheme="majorBidi" w:hAnsiTheme="majorBidi" w:cstheme="majorBidi"/>
          <w:b/>
        </w:rPr>
        <w:t>51</w:t>
      </w:r>
      <w:r w:rsidR="0006560F">
        <w:rPr>
          <w:rFonts w:asciiTheme="majorBidi" w:hAnsiTheme="majorBidi" w:cstheme="majorBidi"/>
        </w:rPr>
        <w:t>(4): 191-200.</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Cechinel</w:t>
      </w:r>
      <w:proofErr w:type="spellEnd"/>
      <w:r w:rsidR="00B51D33" w:rsidRPr="00E00191">
        <w:rPr>
          <w:rFonts w:asciiTheme="majorBidi" w:hAnsiTheme="majorBidi" w:cstheme="majorBidi"/>
        </w:rPr>
        <w:t xml:space="preserve"> &amp;</w:t>
      </w:r>
      <w:r w:rsidRPr="00E00191">
        <w:rPr>
          <w:rFonts w:asciiTheme="majorBidi" w:hAnsiTheme="majorBidi" w:cstheme="majorBidi"/>
        </w:rPr>
        <w:t xml:space="preserve"> Santos (2020). "</w:t>
      </w:r>
      <w:proofErr w:type="spellStart"/>
      <w:r w:rsidRPr="00E00191">
        <w:rPr>
          <w:rFonts w:asciiTheme="majorBidi" w:hAnsiTheme="majorBidi" w:cstheme="majorBidi"/>
        </w:rPr>
        <w:t>Experiências</w:t>
      </w:r>
      <w:proofErr w:type="spellEnd"/>
      <w:r w:rsidRPr="00E00191">
        <w:rPr>
          <w:rFonts w:asciiTheme="majorBidi" w:hAnsiTheme="majorBidi" w:cstheme="majorBidi"/>
        </w:rPr>
        <w:t xml:space="preserve"> </w:t>
      </w:r>
      <w:proofErr w:type="spellStart"/>
      <w:r w:rsidRPr="00E00191">
        <w:rPr>
          <w:rFonts w:asciiTheme="majorBidi" w:hAnsiTheme="majorBidi" w:cstheme="majorBidi"/>
        </w:rPr>
        <w:t>memoráveis</w:t>
      </w:r>
      <w:proofErr w:type="spellEnd"/>
      <w:r w:rsidRPr="00E00191">
        <w:rPr>
          <w:rFonts w:asciiTheme="majorBidi" w:hAnsiTheme="majorBidi" w:cstheme="majorBidi"/>
        </w:rPr>
        <w:t xml:space="preserve"> </w:t>
      </w:r>
      <w:proofErr w:type="spellStart"/>
      <w:proofErr w:type="gramStart"/>
      <w:r w:rsidRPr="00E00191">
        <w:rPr>
          <w:rFonts w:asciiTheme="majorBidi" w:hAnsiTheme="majorBidi" w:cstheme="majorBidi"/>
        </w:rPr>
        <w:t>na</w:t>
      </w:r>
      <w:proofErr w:type="spellEnd"/>
      <w:proofErr w:type="gramEnd"/>
      <w:r w:rsidRPr="00E00191">
        <w:rPr>
          <w:rFonts w:asciiTheme="majorBidi" w:hAnsiTheme="majorBidi" w:cstheme="majorBidi"/>
        </w:rPr>
        <w:t xml:space="preserve"> </w:t>
      </w:r>
      <w:proofErr w:type="spellStart"/>
      <w:r w:rsidRPr="00E00191">
        <w:rPr>
          <w:rFonts w:asciiTheme="majorBidi" w:hAnsiTheme="majorBidi" w:cstheme="majorBidi"/>
        </w:rPr>
        <w:t>vivência</w:t>
      </w:r>
      <w:proofErr w:type="spellEnd"/>
      <w:r w:rsidRPr="00E00191">
        <w:rPr>
          <w:rFonts w:asciiTheme="majorBidi" w:hAnsiTheme="majorBidi" w:cstheme="majorBidi"/>
        </w:rPr>
        <w:t xml:space="preserve"> </w:t>
      </w:r>
      <w:proofErr w:type="spellStart"/>
      <w:r w:rsidRPr="00E00191">
        <w:rPr>
          <w:rFonts w:asciiTheme="majorBidi" w:hAnsiTheme="majorBidi" w:cstheme="majorBidi"/>
        </w:rPr>
        <w:t>acadêmica</w:t>
      </w:r>
      <w:proofErr w:type="spellEnd"/>
      <w:r w:rsidRPr="00E00191">
        <w:rPr>
          <w:rFonts w:asciiTheme="majorBidi" w:hAnsiTheme="majorBidi" w:cstheme="majorBidi"/>
        </w:rPr>
        <w:t xml:space="preserve"> </w:t>
      </w:r>
      <w:proofErr w:type="spellStart"/>
      <w:r w:rsidRPr="00E00191">
        <w:rPr>
          <w:rFonts w:asciiTheme="majorBidi" w:hAnsiTheme="majorBidi" w:cstheme="majorBidi"/>
        </w:rPr>
        <w:t>em</w:t>
      </w:r>
      <w:proofErr w:type="spellEnd"/>
      <w:r w:rsidRPr="00E00191">
        <w:rPr>
          <w:rFonts w:asciiTheme="majorBidi" w:hAnsiTheme="majorBidi" w:cstheme="majorBidi"/>
        </w:rPr>
        <w:t xml:space="preserve"> </w:t>
      </w:r>
      <w:proofErr w:type="spellStart"/>
      <w:r w:rsidRPr="00E00191">
        <w:rPr>
          <w:rFonts w:asciiTheme="majorBidi" w:hAnsiTheme="majorBidi" w:cstheme="majorBidi"/>
        </w:rPr>
        <w:t>cursos</w:t>
      </w:r>
      <w:proofErr w:type="spellEnd"/>
      <w:r w:rsidRPr="00E00191">
        <w:rPr>
          <w:rFonts w:asciiTheme="majorBidi" w:hAnsiTheme="majorBidi" w:cstheme="majorBidi"/>
        </w:rPr>
        <w:t xml:space="preserve"> de </w:t>
      </w:r>
      <w:proofErr w:type="spellStart"/>
      <w:r w:rsidRPr="00E00191">
        <w:rPr>
          <w:rFonts w:asciiTheme="majorBidi" w:hAnsiTheme="majorBidi" w:cstheme="majorBidi"/>
        </w:rPr>
        <w:t>administração</w:t>
      </w:r>
      <w:proofErr w:type="spellEnd"/>
      <w:r w:rsidRPr="00E00191">
        <w:rPr>
          <w:rFonts w:asciiTheme="majorBidi" w:hAnsiTheme="majorBidi" w:cstheme="majorBidi"/>
        </w:rPr>
        <w:t xml:space="preserve">: um </w:t>
      </w:r>
      <w:proofErr w:type="spellStart"/>
      <w:r w:rsidRPr="00E00191">
        <w:rPr>
          <w:rFonts w:asciiTheme="majorBidi" w:hAnsiTheme="majorBidi" w:cstheme="majorBidi"/>
        </w:rPr>
        <w:t>estudo</w:t>
      </w:r>
      <w:proofErr w:type="spellEnd"/>
      <w:r w:rsidRPr="00E00191">
        <w:rPr>
          <w:rFonts w:asciiTheme="majorBidi" w:hAnsiTheme="majorBidi" w:cstheme="majorBidi"/>
        </w:rPr>
        <w:t xml:space="preserve"> à </w:t>
      </w:r>
      <w:proofErr w:type="spellStart"/>
      <w:r w:rsidRPr="00E00191">
        <w:rPr>
          <w:rFonts w:asciiTheme="majorBidi" w:hAnsiTheme="majorBidi" w:cstheme="majorBidi"/>
        </w:rPr>
        <w:t>luz</w:t>
      </w:r>
      <w:proofErr w:type="spellEnd"/>
      <w:r w:rsidRPr="00E00191">
        <w:rPr>
          <w:rFonts w:asciiTheme="majorBidi" w:hAnsiTheme="majorBidi" w:cstheme="majorBidi"/>
        </w:rPr>
        <w:t xml:space="preserve"> das “</w:t>
      </w:r>
      <w:proofErr w:type="spellStart"/>
      <w:r w:rsidRPr="00E00191">
        <w:rPr>
          <w:rFonts w:asciiTheme="majorBidi" w:hAnsiTheme="majorBidi" w:cstheme="majorBidi"/>
        </w:rPr>
        <w:t>experiências</w:t>
      </w:r>
      <w:proofErr w:type="spellEnd"/>
      <w:r w:rsidRPr="00E00191">
        <w:rPr>
          <w:rFonts w:asciiTheme="majorBidi" w:hAnsiTheme="majorBidi" w:cstheme="majorBidi"/>
        </w:rPr>
        <w:t xml:space="preserve"> </w:t>
      </w:r>
      <w:proofErr w:type="spellStart"/>
      <w:r w:rsidRPr="00E00191">
        <w:rPr>
          <w:rFonts w:asciiTheme="majorBidi" w:hAnsiTheme="majorBidi" w:cstheme="majorBidi"/>
        </w:rPr>
        <w:t>em</w:t>
      </w:r>
      <w:proofErr w:type="spellEnd"/>
      <w:r w:rsidRPr="00E00191">
        <w:rPr>
          <w:rFonts w:asciiTheme="majorBidi" w:hAnsiTheme="majorBidi" w:cstheme="majorBidi"/>
        </w:rPr>
        <w:t xml:space="preserve"> </w:t>
      </w:r>
      <w:proofErr w:type="spellStart"/>
      <w:r w:rsidRPr="00E00191">
        <w:rPr>
          <w:rFonts w:asciiTheme="majorBidi" w:hAnsiTheme="majorBidi" w:cstheme="majorBidi"/>
        </w:rPr>
        <w:t>serviços</w:t>
      </w:r>
      <w:proofErr w:type="spellEnd"/>
      <w:r w:rsidRPr="00E00191">
        <w:rPr>
          <w:rFonts w:asciiTheme="majorBidi" w:hAnsiTheme="majorBidi" w:cstheme="majorBidi"/>
        </w:rPr>
        <w:t xml:space="preserve">”." </w:t>
      </w:r>
      <w:proofErr w:type="spellStart"/>
      <w:r w:rsidRPr="00E00191">
        <w:rPr>
          <w:rFonts w:asciiTheme="majorBidi" w:hAnsiTheme="majorBidi" w:cstheme="majorBidi"/>
        </w:rPr>
        <w:t>Revista</w:t>
      </w:r>
      <w:proofErr w:type="spellEnd"/>
      <w:r w:rsidRPr="00E00191">
        <w:rPr>
          <w:rFonts w:asciiTheme="majorBidi" w:hAnsiTheme="majorBidi" w:cstheme="majorBidi"/>
        </w:rPr>
        <w:t xml:space="preserve"> </w:t>
      </w:r>
      <w:proofErr w:type="spellStart"/>
      <w:r w:rsidRPr="00E00191">
        <w:rPr>
          <w:rFonts w:asciiTheme="majorBidi" w:hAnsiTheme="majorBidi" w:cstheme="majorBidi"/>
        </w:rPr>
        <w:t>Gestão</w:t>
      </w:r>
      <w:proofErr w:type="spellEnd"/>
      <w:r w:rsidRPr="00E00191">
        <w:rPr>
          <w:rFonts w:asciiTheme="majorBidi" w:hAnsiTheme="majorBidi" w:cstheme="majorBidi"/>
        </w:rPr>
        <w:t xml:space="preserve"> </w:t>
      </w:r>
      <w:proofErr w:type="spellStart"/>
      <w:r w:rsidRPr="00E00191">
        <w:rPr>
          <w:rFonts w:asciiTheme="majorBidi" w:hAnsiTheme="majorBidi" w:cstheme="majorBidi"/>
        </w:rPr>
        <w:t>Universitária</w:t>
      </w:r>
      <w:proofErr w:type="spellEnd"/>
      <w:r w:rsidRPr="00E00191">
        <w:rPr>
          <w:rFonts w:asciiTheme="majorBidi" w:hAnsiTheme="majorBidi" w:cstheme="majorBidi"/>
        </w:rPr>
        <w:t xml:space="preserve"> </w:t>
      </w:r>
      <w:proofErr w:type="spellStart"/>
      <w:proofErr w:type="gramStart"/>
      <w:r w:rsidRPr="00E00191">
        <w:rPr>
          <w:rFonts w:asciiTheme="majorBidi" w:hAnsiTheme="majorBidi" w:cstheme="majorBidi"/>
        </w:rPr>
        <w:t>n</w:t>
      </w:r>
      <w:r w:rsidR="0006560F">
        <w:rPr>
          <w:rFonts w:asciiTheme="majorBidi" w:hAnsiTheme="majorBidi" w:cstheme="majorBidi"/>
        </w:rPr>
        <w:t>a</w:t>
      </w:r>
      <w:proofErr w:type="spellEnd"/>
      <w:proofErr w:type="gramEnd"/>
      <w:r w:rsidR="0006560F">
        <w:rPr>
          <w:rFonts w:asciiTheme="majorBidi" w:hAnsiTheme="majorBidi" w:cstheme="majorBidi"/>
        </w:rPr>
        <w:t xml:space="preserve"> </w:t>
      </w:r>
      <w:proofErr w:type="spellStart"/>
      <w:r w:rsidR="0006560F">
        <w:rPr>
          <w:rFonts w:asciiTheme="majorBidi" w:hAnsiTheme="majorBidi" w:cstheme="majorBidi"/>
        </w:rPr>
        <w:t>América</w:t>
      </w:r>
      <w:proofErr w:type="spellEnd"/>
      <w:r w:rsidR="0006560F">
        <w:rPr>
          <w:rFonts w:asciiTheme="majorBidi" w:hAnsiTheme="majorBidi" w:cstheme="majorBidi"/>
        </w:rPr>
        <w:t xml:space="preserve"> Latina-GUAL: 137-156.</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Chuah</w:t>
      </w:r>
      <w:proofErr w:type="spellEnd"/>
      <w:r w:rsidR="00B51D33" w:rsidRPr="00E00191">
        <w:rPr>
          <w:rFonts w:asciiTheme="majorBidi" w:hAnsiTheme="majorBidi" w:cstheme="majorBidi"/>
        </w:rPr>
        <w:t xml:space="preserve"> &amp;</w:t>
      </w:r>
      <w:r w:rsidRPr="00E00191">
        <w:rPr>
          <w:rFonts w:asciiTheme="majorBidi" w:hAnsiTheme="majorBidi" w:cstheme="majorBidi"/>
        </w:rPr>
        <w:t xml:space="preserve"> </w:t>
      </w:r>
      <w:proofErr w:type="spellStart"/>
      <w:r w:rsidRPr="00E00191">
        <w:rPr>
          <w:rFonts w:asciiTheme="majorBidi" w:hAnsiTheme="majorBidi" w:cstheme="majorBidi"/>
        </w:rPr>
        <w:t>Ramalu</w:t>
      </w:r>
      <w:proofErr w:type="spellEnd"/>
      <w:r w:rsidRPr="00E00191">
        <w:rPr>
          <w:rFonts w:asciiTheme="majorBidi" w:hAnsiTheme="majorBidi" w:cstheme="majorBidi"/>
        </w:rPr>
        <w:t xml:space="preserve"> (2011). "Students satisfaction towards the university: does service quality matters?" International Journal of Education </w:t>
      </w:r>
      <w:r w:rsidRPr="00E00191">
        <w:rPr>
          <w:rFonts w:asciiTheme="majorBidi" w:hAnsiTheme="majorBidi" w:cstheme="majorBidi"/>
          <w:b/>
        </w:rPr>
        <w:t>3</w:t>
      </w:r>
      <w:r w:rsidR="0006560F">
        <w:rPr>
          <w:rFonts w:asciiTheme="majorBidi" w:hAnsiTheme="majorBidi" w:cstheme="majorBidi"/>
        </w:rPr>
        <w:t>(2): 1-15.</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 xml:space="preserve">Cronin </w:t>
      </w:r>
      <w:r w:rsidR="00B51D33" w:rsidRPr="00E00191">
        <w:rPr>
          <w:rFonts w:asciiTheme="majorBidi" w:hAnsiTheme="majorBidi" w:cstheme="majorBidi"/>
        </w:rPr>
        <w:t>&amp;</w:t>
      </w:r>
      <w:r w:rsidRPr="00E00191">
        <w:rPr>
          <w:rFonts w:asciiTheme="majorBidi" w:hAnsiTheme="majorBidi" w:cstheme="majorBidi"/>
        </w:rPr>
        <w:t xml:space="preserve"> Taylor (1992). "Measuring service quality: a reexamination and extension." Journal of marketing </w:t>
      </w:r>
      <w:r w:rsidRPr="00E00191">
        <w:rPr>
          <w:rFonts w:asciiTheme="majorBidi" w:hAnsiTheme="majorBidi" w:cstheme="majorBidi"/>
          <w:b/>
        </w:rPr>
        <w:t>56</w:t>
      </w:r>
      <w:r w:rsidR="0006560F">
        <w:rPr>
          <w:rFonts w:asciiTheme="majorBidi" w:hAnsiTheme="majorBidi" w:cstheme="majorBidi"/>
        </w:rPr>
        <w:t>(3): 55-68.</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Fincher (2021). Navigating the New Normal: Strategic Higher Education Leadership in the Post-</w:t>
      </w:r>
      <w:proofErr w:type="spellStart"/>
      <w:r w:rsidRPr="00E00191">
        <w:rPr>
          <w:rFonts w:asciiTheme="majorBidi" w:hAnsiTheme="majorBidi" w:cstheme="majorBidi"/>
        </w:rPr>
        <w:t>Covid</w:t>
      </w:r>
      <w:proofErr w:type="spellEnd"/>
      <w:r w:rsidRPr="00E00191">
        <w:rPr>
          <w:rFonts w:asciiTheme="majorBidi" w:hAnsiTheme="majorBidi" w:cstheme="majorBidi"/>
        </w:rPr>
        <w:t xml:space="preserve"> Shutdown World. Handbook of Research on the Changing Role of College and University Leadership, IGI Global</w:t>
      </w:r>
      <w:r w:rsidRPr="00E00191">
        <w:rPr>
          <w:rFonts w:asciiTheme="majorBidi" w:hAnsiTheme="majorBidi" w:cstheme="majorBidi"/>
          <w:b/>
        </w:rPr>
        <w:t xml:space="preserve">: </w:t>
      </w:r>
      <w:r w:rsidR="0006560F">
        <w:rPr>
          <w:rFonts w:asciiTheme="majorBidi" w:hAnsiTheme="majorBidi" w:cstheme="majorBidi"/>
        </w:rPr>
        <w:t>120-133.</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Gindo</w:t>
      </w:r>
      <w:proofErr w:type="spellEnd"/>
      <w:r w:rsidR="00B51D33" w:rsidRPr="00E00191">
        <w:rPr>
          <w:rFonts w:asciiTheme="majorBidi" w:hAnsiTheme="majorBidi" w:cstheme="majorBidi"/>
        </w:rPr>
        <w:t xml:space="preserve"> </w:t>
      </w:r>
      <w:r w:rsidRPr="00E00191">
        <w:rPr>
          <w:rFonts w:asciiTheme="majorBidi" w:hAnsiTheme="majorBidi" w:cstheme="majorBidi"/>
        </w:rPr>
        <w:t>et al.</w:t>
      </w:r>
      <w:r w:rsidR="00672592" w:rsidRPr="00E00191">
        <w:rPr>
          <w:rFonts w:asciiTheme="majorBidi" w:hAnsiTheme="majorBidi" w:cstheme="majorBidi"/>
        </w:rPr>
        <w:t>,</w:t>
      </w:r>
      <w:r w:rsidRPr="00E00191">
        <w:rPr>
          <w:rFonts w:asciiTheme="majorBidi" w:hAnsiTheme="majorBidi" w:cstheme="majorBidi"/>
        </w:rPr>
        <w:t xml:space="preserve"> (2020). "Provision of quality education in secondary schools: an investigation of factors." European Journal of Educ</w:t>
      </w:r>
      <w:r w:rsidR="0006560F">
        <w:rPr>
          <w:rFonts w:asciiTheme="majorBidi" w:hAnsiTheme="majorBidi" w:cstheme="majorBidi"/>
        </w:rPr>
        <w:t>ation Studies.</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Glaveli</w:t>
      </w:r>
      <w:proofErr w:type="spellEnd"/>
      <w:r w:rsidR="00B51D33" w:rsidRPr="00E00191">
        <w:rPr>
          <w:rFonts w:asciiTheme="majorBidi" w:hAnsiTheme="majorBidi" w:cstheme="majorBidi"/>
        </w:rPr>
        <w:t xml:space="preserve"> et</w:t>
      </w:r>
      <w:r w:rsidRPr="00E00191">
        <w:rPr>
          <w:rFonts w:asciiTheme="majorBidi" w:hAnsiTheme="majorBidi" w:cstheme="majorBidi"/>
        </w:rPr>
        <w:t xml:space="preserve"> al.</w:t>
      </w:r>
      <w:r w:rsidR="00672592" w:rsidRPr="00E00191">
        <w:rPr>
          <w:rFonts w:asciiTheme="majorBidi" w:hAnsiTheme="majorBidi" w:cstheme="majorBidi"/>
        </w:rPr>
        <w:t>,</w:t>
      </w:r>
      <w:r w:rsidRPr="00E00191">
        <w:rPr>
          <w:rFonts w:asciiTheme="majorBidi" w:hAnsiTheme="majorBidi" w:cstheme="majorBidi"/>
        </w:rPr>
        <w:t xml:space="preserve"> (2023). "Exploring the role of fitness instructors’ interaction quality skills in building customer trust in the service provider and customer satisfaction." European sport management quarterly </w:t>
      </w:r>
      <w:r w:rsidRPr="00E00191">
        <w:rPr>
          <w:rFonts w:asciiTheme="majorBidi" w:hAnsiTheme="majorBidi" w:cstheme="majorBidi"/>
          <w:b/>
        </w:rPr>
        <w:t>23</w:t>
      </w:r>
      <w:r w:rsidR="0006560F">
        <w:rPr>
          <w:rFonts w:asciiTheme="majorBidi" w:hAnsiTheme="majorBidi" w:cstheme="majorBidi"/>
        </w:rPr>
        <w:t>(3): 767-788.</w:t>
      </w:r>
    </w:p>
    <w:p w:rsidR="00ED7A07" w:rsidRDefault="00B51D33"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lastRenderedPageBreak/>
        <w:t>Gorla</w:t>
      </w:r>
      <w:proofErr w:type="spellEnd"/>
      <w:r w:rsidR="004752EB" w:rsidRPr="00E00191">
        <w:rPr>
          <w:rFonts w:asciiTheme="majorBidi" w:hAnsiTheme="majorBidi" w:cstheme="majorBidi"/>
        </w:rPr>
        <w:t xml:space="preserve"> et al.</w:t>
      </w:r>
      <w:r w:rsidR="00672592" w:rsidRPr="00E00191">
        <w:rPr>
          <w:rFonts w:asciiTheme="majorBidi" w:hAnsiTheme="majorBidi" w:cstheme="majorBidi"/>
        </w:rPr>
        <w:t>,</w:t>
      </w:r>
      <w:r w:rsidR="004752EB" w:rsidRPr="00E00191">
        <w:rPr>
          <w:rFonts w:asciiTheme="majorBidi" w:hAnsiTheme="majorBidi" w:cstheme="majorBidi"/>
        </w:rPr>
        <w:t xml:space="preserve"> (2010). "Organizational impact of system quality, information quality, and service quality." The journal of strategic information systems </w:t>
      </w:r>
      <w:r w:rsidR="004752EB" w:rsidRPr="00E00191">
        <w:rPr>
          <w:rFonts w:asciiTheme="majorBidi" w:hAnsiTheme="majorBidi" w:cstheme="majorBidi"/>
          <w:b/>
        </w:rPr>
        <w:t>19</w:t>
      </w:r>
      <w:r w:rsidR="0006560F">
        <w:rPr>
          <w:rFonts w:asciiTheme="majorBidi" w:hAnsiTheme="majorBidi" w:cstheme="majorBidi"/>
        </w:rPr>
        <w:t>(3): 207-228.</w:t>
      </w:r>
    </w:p>
    <w:p w:rsidR="00ED7A07" w:rsidRDefault="00B51D33"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Gravemeijer</w:t>
      </w:r>
      <w:proofErr w:type="spellEnd"/>
      <w:r w:rsidRPr="00E00191">
        <w:rPr>
          <w:rFonts w:asciiTheme="majorBidi" w:hAnsiTheme="majorBidi" w:cstheme="majorBidi"/>
        </w:rPr>
        <w:t xml:space="preserve"> </w:t>
      </w:r>
      <w:r w:rsidR="004752EB" w:rsidRPr="00E00191">
        <w:rPr>
          <w:rFonts w:asciiTheme="majorBidi" w:hAnsiTheme="majorBidi" w:cstheme="majorBidi"/>
        </w:rPr>
        <w:t>et al.</w:t>
      </w:r>
      <w:r w:rsidR="00672592" w:rsidRPr="00E00191">
        <w:rPr>
          <w:rFonts w:asciiTheme="majorBidi" w:hAnsiTheme="majorBidi" w:cstheme="majorBidi"/>
        </w:rPr>
        <w:t>,</w:t>
      </w:r>
      <w:r w:rsidR="004752EB" w:rsidRPr="00E00191">
        <w:rPr>
          <w:rFonts w:asciiTheme="majorBidi" w:hAnsiTheme="majorBidi" w:cstheme="majorBidi"/>
        </w:rPr>
        <w:t xml:space="preserve"> (2017). "What mathematics education may prepare students for the society of the future?" International Journal of Science and Mathematics Education </w:t>
      </w:r>
      <w:r w:rsidR="004752EB" w:rsidRPr="00E00191">
        <w:rPr>
          <w:rFonts w:asciiTheme="majorBidi" w:hAnsiTheme="majorBidi" w:cstheme="majorBidi"/>
          <w:b/>
        </w:rPr>
        <w:t>15</w:t>
      </w:r>
      <w:r w:rsidR="0006560F">
        <w:rPr>
          <w:rFonts w:asciiTheme="majorBidi" w:hAnsiTheme="majorBidi" w:cstheme="majorBidi"/>
        </w:rPr>
        <w:t>: 105-123.</w:t>
      </w:r>
    </w:p>
    <w:p w:rsidR="00ED7A07" w:rsidRDefault="00B51D33"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Grönroos</w:t>
      </w:r>
      <w:proofErr w:type="spellEnd"/>
      <w:r w:rsidRPr="00E00191">
        <w:rPr>
          <w:rFonts w:asciiTheme="majorBidi" w:hAnsiTheme="majorBidi" w:cstheme="majorBidi"/>
        </w:rPr>
        <w:t xml:space="preserve"> </w:t>
      </w:r>
      <w:r w:rsidR="004752EB" w:rsidRPr="00E00191">
        <w:rPr>
          <w:rFonts w:asciiTheme="majorBidi" w:hAnsiTheme="majorBidi" w:cstheme="majorBidi"/>
        </w:rPr>
        <w:t xml:space="preserve">(2024). "Service-informed marketing reform." Journal of services marketing </w:t>
      </w:r>
      <w:r w:rsidR="004752EB" w:rsidRPr="00E00191">
        <w:rPr>
          <w:rFonts w:asciiTheme="majorBidi" w:hAnsiTheme="majorBidi" w:cstheme="majorBidi"/>
          <w:b/>
        </w:rPr>
        <w:t>38</w:t>
      </w:r>
      <w:r w:rsidR="0006560F">
        <w:rPr>
          <w:rFonts w:asciiTheme="majorBidi" w:hAnsiTheme="majorBidi" w:cstheme="majorBidi"/>
        </w:rPr>
        <w:t>(10): 32-43.</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Ham</w:t>
      </w:r>
      <w:r w:rsidR="00B51D33" w:rsidRPr="00E00191">
        <w:rPr>
          <w:rFonts w:asciiTheme="majorBidi" w:hAnsiTheme="majorBidi" w:cstheme="majorBidi"/>
        </w:rPr>
        <w:t xml:space="preserve"> &amp;</w:t>
      </w:r>
      <w:r w:rsidRPr="00E00191">
        <w:rPr>
          <w:rFonts w:asciiTheme="majorBidi" w:hAnsiTheme="majorBidi" w:cstheme="majorBidi"/>
        </w:rPr>
        <w:t xml:space="preserve"> </w:t>
      </w:r>
      <w:proofErr w:type="spellStart"/>
      <w:r w:rsidRPr="00E00191">
        <w:rPr>
          <w:rFonts w:asciiTheme="majorBidi" w:hAnsiTheme="majorBidi" w:cstheme="majorBidi"/>
        </w:rPr>
        <w:t>Hayduk</w:t>
      </w:r>
      <w:proofErr w:type="spellEnd"/>
      <w:r w:rsidRPr="00E00191">
        <w:rPr>
          <w:rFonts w:asciiTheme="majorBidi" w:hAnsiTheme="majorBidi" w:cstheme="majorBidi"/>
        </w:rPr>
        <w:t xml:space="preserve"> (2003). "Gaining competitive advantages in higher education: analyzing the gap between expectations and perceptions of service quality." International Journal of Value-Based Management </w:t>
      </w:r>
      <w:r w:rsidRPr="00E00191">
        <w:rPr>
          <w:rFonts w:asciiTheme="majorBidi" w:hAnsiTheme="majorBidi" w:cstheme="majorBidi"/>
          <w:b/>
        </w:rPr>
        <w:t>16</w:t>
      </w:r>
      <w:r w:rsidR="0006560F">
        <w:rPr>
          <w:rFonts w:asciiTheme="majorBidi" w:hAnsiTheme="majorBidi" w:cstheme="majorBidi"/>
        </w:rPr>
        <w:t>: 223-242.</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 xml:space="preserve">Hampton (1993). "Gap analysis of college student satisfaction as a measure of professional service quality." Journal of professional services marketing </w:t>
      </w:r>
      <w:r w:rsidRPr="00E00191">
        <w:rPr>
          <w:rFonts w:asciiTheme="majorBidi" w:hAnsiTheme="majorBidi" w:cstheme="majorBidi"/>
          <w:b/>
        </w:rPr>
        <w:t>9</w:t>
      </w:r>
      <w:r w:rsidR="0006560F">
        <w:rPr>
          <w:rFonts w:asciiTheme="majorBidi" w:hAnsiTheme="majorBidi" w:cstheme="majorBidi"/>
        </w:rPr>
        <w:t>(1): 115-128.</w:t>
      </w:r>
    </w:p>
    <w:p w:rsidR="00ED7A07" w:rsidRDefault="00B51D33"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Hennig-Thurau</w:t>
      </w:r>
      <w:proofErr w:type="spellEnd"/>
      <w:r w:rsidRPr="00E00191">
        <w:rPr>
          <w:rFonts w:asciiTheme="majorBidi" w:hAnsiTheme="majorBidi" w:cstheme="majorBidi"/>
        </w:rPr>
        <w:t xml:space="preserve"> &amp; </w:t>
      </w:r>
      <w:r w:rsidR="004752EB" w:rsidRPr="00E00191">
        <w:rPr>
          <w:rFonts w:asciiTheme="majorBidi" w:hAnsiTheme="majorBidi" w:cstheme="majorBidi"/>
        </w:rPr>
        <w:t xml:space="preserve">Klee (1997). "The impact of customer satisfaction and relationship quality on customer retention: A critical reassessment and model development." Psychology &amp; Marketing </w:t>
      </w:r>
      <w:r w:rsidR="004752EB" w:rsidRPr="00E00191">
        <w:rPr>
          <w:rFonts w:asciiTheme="majorBidi" w:hAnsiTheme="majorBidi" w:cstheme="majorBidi"/>
          <w:b/>
        </w:rPr>
        <w:t>14</w:t>
      </w:r>
      <w:r w:rsidR="004752EB" w:rsidRPr="00E00191">
        <w:rPr>
          <w:rFonts w:asciiTheme="majorBidi" w:hAnsiTheme="majorBidi" w:cstheme="majorBidi"/>
        </w:rPr>
        <w:t>(8): 737-764</w:t>
      </w:r>
    </w:p>
    <w:p w:rsidR="00ED7A07" w:rsidRDefault="00B51D33"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 xml:space="preserve">Hillman &amp; </w:t>
      </w:r>
      <w:proofErr w:type="spellStart"/>
      <w:r w:rsidR="004752EB" w:rsidRPr="00E00191">
        <w:rPr>
          <w:rFonts w:asciiTheme="majorBidi" w:hAnsiTheme="majorBidi" w:cstheme="majorBidi"/>
        </w:rPr>
        <w:t>Baydoun</w:t>
      </w:r>
      <w:proofErr w:type="spellEnd"/>
      <w:r w:rsidR="004752EB" w:rsidRPr="00E00191">
        <w:rPr>
          <w:rFonts w:asciiTheme="majorBidi" w:hAnsiTheme="majorBidi" w:cstheme="majorBidi"/>
        </w:rPr>
        <w:t xml:space="preserve"> (2019). "Quality assurance and relevance in academia: a review." Major challenges facing higher education in the Arab world: Quality </w:t>
      </w:r>
      <w:r w:rsidR="0006560F">
        <w:rPr>
          <w:rFonts w:asciiTheme="majorBidi" w:hAnsiTheme="majorBidi" w:cstheme="majorBidi"/>
        </w:rPr>
        <w:t>assurance and relevance: 13-68.</w:t>
      </w:r>
    </w:p>
    <w:p w:rsidR="00ED7A07" w:rsidRDefault="00ED7A07"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Husin</w:t>
      </w:r>
      <w:proofErr w:type="spellEnd"/>
      <w:r w:rsidRPr="00E00191">
        <w:rPr>
          <w:rFonts w:asciiTheme="majorBidi" w:hAnsiTheme="majorBidi" w:cstheme="majorBidi"/>
        </w:rPr>
        <w:t xml:space="preserve"> et al., (2016). Fostering students' 21st century skills through Project Oriented Problem Based Learning (POPBL) in integrated STEM education program. Asia-Pacific Forum </w:t>
      </w:r>
      <w:r>
        <w:rPr>
          <w:rFonts w:asciiTheme="majorBidi" w:hAnsiTheme="majorBidi" w:cstheme="majorBidi"/>
        </w:rPr>
        <w:t>on Science Learning &amp; Teaching.</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lastRenderedPageBreak/>
        <w:t>Hwang</w:t>
      </w:r>
      <w:r w:rsidR="00B51D33" w:rsidRPr="00E00191">
        <w:rPr>
          <w:rFonts w:asciiTheme="majorBidi" w:hAnsiTheme="majorBidi" w:cstheme="majorBidi"/>
        </w:rPr>
        <w:t xml:space="preserve"> &amp;</w:t>
      </w:r>
      <w:r w:rsidRPr="00E00191">
        <w:rPr>
          <w:rFonts w:asciiTheme="majorBidi" w:hAnsiTheme="majorBidi" w:cstheme="majorBidi"/>
        </w:rPr>
        <w:t xml:space="preserve"> Choi (2019). "Higher education service quality and student satisfaction, institutional image, and behavioral intention." Social Behavior and Personality: an international journal </w:t>
      </w:r>
      <w:r w:rsidRPr="00E00191">
        <w:rPr>
          <w:rFonts w:asciiTheme="majorBidi" w:hAnsiTheme="majorBidi" w:cstheme="majorBidi"/>
          <w:b/>
        </w:rPr>
        <w:t>47</w:t>
      </w:r>
      <w:r w:rsidR="0006560F">
        <w:rPr>
          <w:rFonts w:asciiTheme="majorBidi" w:hAnsiTheme="majorBidi" w:cstheme="majorBidi"/>
        </w:rPr>
        <w:t>(2): 1-12.</w:t>
      </w:r>
    </w:p>
    <w:p w:rsidR="00ED7A07" w:rsidRDefault="00B51D33"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Idoro</w:t>
      </w:r>
      <w:proofErr w:type="spellEnd"/>
      <w:r w:rsidRPr="00E00191">
        <w:rPr>
          <w:rFonts w:asciiTheme="majorBidi" w:hAnsiTheme="majorBidi" w:cstheme="majorBidi"/>
        </w:rPr>
        <w:t xml:space="preserve"> &amp;</w:t>
      </w:r>
      <w:r w:rsidR="004752EB" w:rsidRPr="00E00191">
        <w:rPr>
          <w:rFonts w:asciiTheme="majorBidi" w:hAnsiTheme="majorBidi" w:cstheme="majorBidi"/>
        </w:rPr>
        <w:t xml:space="preserve"> </w:t>
      </w:r>
      <w:proofErr w:type="spellStart"/>
      <w:r w:rsidR="004752EB" w:rsidRPr="00E00191">
        <w:rPr>
          <w:rFonts w:asciiTheme="majorBidi" w:hAnsiTheme="majorBidi" w:cstheme="majorBidi"/>
        </w:rPr>
        <w:t>Ayodele</w:t>
      </w:r>
      <w:proofErr w:type="spellEnd"/>
      <w:r w:rsidR="004752EB" w:rsidRPr="00E00191">
        <w:rPr>
          <w:rFonts w:asciiTheme="majorBidi" w:hAnsiTheme="majorBidi" w:cstheme="majorBidi"/>
        </w:rPr>
        <w:t xml:space="preserve"> (2014). "Students perception of service quality encountered and their future enrichment: implication for academic quality assurance in Nigeria Polytechnics." International review of management and business research </w:t>
      </w:r>
      <w:r w:rsidR="004752EB" w:rsidRPr="00E00191">
        <w:rPr>
          <w:rFonts w:asciiTheme="majorBidi" w:hAnsiTheme="majorBidi" w:cstheme="majorBidi"/>
          <w:b/>
        </w:rPr>
        <w:t>3</w:t>
      </w:r>
      <w:r w:rsidR="0006560F">
        <w:rPr>
          <w:rFonts w:asciiTheme="majorBidi" w:hAnsiTheme="majorBidi" w:cstheme="majorBidi"/>
        </w:rPr>
        <w:t>(2): 929-937.</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Izogo</w:t>
      </w:r>
      <w:proofErr w:type="spellEnd"/>
      <w:r w:rsidR="00B51D33" w:rsidRPr="00E00191">
        <w:rPr>
          <w:rFonts w:asciiTheme="majorBidi" w:hAnsiTheme="majorBidi" w:cstheme="majorBidi"/>
        </w:rPr>
        <w:t xml:space="preserve"> &amp;</w:t>
      </w:r>
      <w:r w:rsidRPr="00E00191">
        <w:rPr>
          <w:rFonts w:asciiTheme="majorBidi" w:hAnsiTheme="majorBidi" w:cstheme="majorBidi"/>
        </w:rPr>
        <w:t xml:space="preserve"> </w:t>
      </w:r>
      <w:proofErr w:type="spellStart"/>
      <w:r w:rsidRPr="00E00191">
        <w:rPr>
          <w:rFonts w:asciiTheme="majorBidi" w:hAnsiTheme="majorBidi" w:cstheme="majorBidi"/>
        </w:rPr>
        <w:t>Ogba</w:t>
      </w:r>
      <w:proofErr w:type="spellEnd"/>
      <w:r w:rsidRPr="00E00191">
        <w:rPr>
          <w:rFonts w:asciiTheme="majorBidi" w:hAnsiTheme="majorBidi" w:cstheme="majorBidi"/>
        </w:rPr>
        <w:t xml:space="preserve"> (2015). "Service quality, customer satisfaction and loyalty in automobile repair services sector." International journal of quality &amp; reliability management </w:t>
      </w:r>
      <w:r w:rsidRPr="00E00191">
        <w:rPr>
          <w:rFonts w:asciiTheme="majorBidi" w:hAnsiTheme="majorBidi" w:cstheme="majorBidi"/>
          <w:b/>
        </w:rPr>
        <w:t>32</w:t>
      </w:r>
      <w:r w:rsidR="0006560F">
        <w:rPr>
          <w:rFonts w:asciiTheme="majorBidi" w:hAnsiTheme="majorBidi" w:cstheme="majorBidi"/>
        </w:rPr>
        <w:t>(3): 250-269.</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Jain</w:t>
      </w:r>
      <w:r w:rsidR="00672592" w:rsidRPr="00E00191">
        <w:rPr>
          <w:rFonts w:asciiTheme="majorBidi" w:hAnsiTheme="majorBidi" w:cstheme="majorBidi"/>
        </w:rPr>
        <w:t xml:space="preserve"> &amp;</w:t>
      </w:r>
      <w:r w:rsidRPr="00E00191">
        <w:rPr>
          <w:rFonts w:asciiTheme="majorBidi" w:hAnsiTheme="majorBidi" w:cstheme="majorBidi"/>
        </w:rPr>
        <w:t xml:space="preserve"> </w:t>
      </w:r>
      <w:proofErr w:type="spellStart"/>
      <w:r w:rsidRPr="00E00191">
        <w:rPr>
          <w:rFonts w:asciiTheme="majorBidi" w:hAnsiTheme="majorBidi" w:cstheme="majorBidi"/>
        </w:rPr>
        <w:t>Wali</w:t>
      </w:r>
      <w:proofErr w:type="spellEnd"/>
      <w:r w:rsidRPr="00E00191">
        <w:rPr>
          <w:rFonts w:asciiTheme="majorBidi" w:hAnsiTheme="majorBidi" w:cstheme="majorBidi"/>
        </w:rPr>
        <w:t xml:space="preserve"> (2018). "Information technology service quality measurement: a review." Asian Journal of Managerial Science </w:t>
      </w:r>
      <w:r w:rsidRPr="00E00191">
        <w:rPr>
          <w:rFonts w:asciiTheme="majorBidi" w:hAnsiTheme="majorBidi" w:cstheme="majorBidi"/>
          <w:b/>
        </w:rPr>
        <w:t>7</w:t>
      </w:r>
      <w:r w:rsidR="0006560F">
        <w:rPr>
          <w:rFonts w:asciiTheme="majorBidi" w:hAnsiTheme="majorBidi" w:cstheme="majorBidi"/>
        </w:rPr>
        <w:t>(3): 18-25.</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Jones</w:t>
      </w:r>
      <w:r w:rsidR="00672592" w:rsidRPr="00E00191">
        <w:rPr>
          <w:rFonts w:asciiTheme="majorBidi" w:hAnsiTheme="majorBidi" w:cstheme="majorBidi"/>
        </w:rPr>
        <w:t xml:space="preserve"> &amp;</w:t>
      </w:r>
      <w:r w:rsidRPr="00E00191">
        <w:rPr>
          <w:rFonts w:asciiTheme="majorBidi" w:hAnsiTheme="majorBidi" w:cstheme="majorBidi"/>
        </w:rPr>
        <w:t xml:space="preserve"> Kahn (2017). "The Evidence Base for How We Learn: Supporting Students' Social, Emotional, and Academic Development. Consensus Statements of Evidence from the Council of Distinguishe</w:t>
      </w:r>
      <w:r w:rsidR="0006560F">
        <w:rPr>
          <w:rFonts w:asciiTheme="majorBidi" w:hAnsiTheme="majorBidi" w:cstheme="majorBidi"/>
        </w:rPr>
        <w:t>d Scientists." Aspen Institute.</w:t>
      </w:r>
    </w:p>
    <w:p w:rsidR="00ED7A07" w:rsidRDefault="00672592"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Karapetrovic</w:t>
      </w:r>
      <w:proofErr w:type="spellEnd"/>
      <w:r w:rsidRPr="00E00191">
        <w:rPr>
          <w:rFonts w:asciiTheme="majorBidi" w:hAnsiTheme="majorBidi" w:cstheme="majorBidi"/>
        </w:rPr>
        <w:t xml:space="preserve"> &amp;</w:t>
      </w:r>
      <w:proofErr w:type="spellStart"/>
      <w:r w:rsidR="004752EB" w:rsidRPr="00E00191">
        <w:rPr>
          <w:rFonts w:asciiTheme="majorBidi" w:hAnsiTheme="majorBidi" w:cstheme="majorBidi"/>
        </w:rPr>
        <w:t>Willborn</w:t>
      </w:r>
      <w:proofErr w:type="spellEnd"/>
      <w:r w:rsidR="004752EB" w:rsidRPr="00E00191">
        <w:rPr>
          <w:rFonts w:asciiTheme="majorBidi" w:hAnsiTheme="majorBidi" w:cstheme="majorBidi"/>
        </w:rPr>
        <w:t xml:space="preserve"> (1997). "Creating zero‐defect students." The TQM Magazine </w:t>
      </w:r>
      <w:r w:rsidR="004752EB" w:rsidRPr="00E00191">
        <w:rPr>
          <w:rFonts w:asciiTheme="majorBidi" w:hAnsiTheme="majorBidi" w:cstheme="majorBidi"/>
          <w:b/>
        </w:rPr>
        <w:t>9</w:t>
      </w:r>
      <w:r w:rsidR="004752EB" w:rsidRPr="00E00191">
        <w:rPr>
          <w:rFonts w:asciiTheme="majorBidi" w:hAnsiTheme="majorBidi" w:cstheme="majorBidi"/>
        </w:rPr>
        <w:t>(4): 287-291.</w:t>
      </w:r>
      <w:r w:rsidR="004752EB" w:rsidRPr="00E00191">
        <w:rPr>
          <w:rFonts w:asciiTheme="majorBidi" w:hAnsiTheme="majorBidi" w:cstheme="majorBidi"/>
        </w:rPr>
        <w:tab/>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Karataş</w:t>
      </w:r>
      <w:proofErr w:type="spellEnd"/>
      <w:r w:rsidRPr="00E00191">
        <w:rPr>
          <w:rFonts w:asciiTheme="majorBidi" w:hAnsiTheme="majorBidi" w:cstheme="majorBidi"/>
        </w:rPr>
        <w:t xml:space="preserve"> (2022). The Transformation of the Nation-States and Education. Education Policies in the 21st Century: Comparative Perspectives. B. </w:t>
      </w:r>
      <w:proofErr w:type="spellStart"/>
      <w:r w:rsidRPr="00E00191">
        <w:rPr>
          <w:rFonts w:asciiTheme="majorBidi" w:hAnsiTheme="majorBidi" w:cstheme="majorBidi"/>
        </w:rPr>
        <w:t>Akgün</w:t>
      </w:r>
      <w:proofErr w:type="spellEnd"/>
      <w:r w:rsidRPr="00E00191">
        <w:rPr>
          <w:rFonts w:asciiTheme="majorBidi" w:hAnsiTheme="majorBidi" w:cstheme="majorBidi"/>
        </w:rPr>
        <w:t xml:space="preserve"> and Y. </w:t>
      </w:r>
      <w:proofErr w:type="spellStart"/>
      <w:r w:rsidRPr="00E00191">
        <w:rPr>
          <w:rFonts w:asciiTheme="majorBidi" w:hAnsiTheme="majorBidi" w:cstheme="majorBidi"/>
        </w:rPr>
        <w:t>Alpaydın</w:t>
      </w:r>
      <w:proofErr w:type="spellEnd"/>
      <w:r w:rsidRPr="00E00191">
        <w:rPr>
          <w:rFonts w:asciiTheme="majorBidi" w:hAnsiTheme="majorBidi" w:cstheme="majorBidi"/>
        </w:rPr>
        <w:t>. Singapore, Springer Nature Singapore</w:t>
      </w:r>
      <w:r w:rsidRPr="00E00191">
        <w:rPr>
          <w:rFonts w:asciiTheme="majorBidi" w:hAnsiTheme="majorBidi" w:cstheme="majorBidi"/>
          <w:b/>
        </w:rPr>
        <w:t xml:space="preserve">: </w:t>
      </w:r>
      <w:r w:rsidR="0006560F">
        <w:rPr>
          <w:rFonts w:asciiTheme="majorBidi" w:hAnsiTheme="majorBidi" w:cstheme="majorBidi"/>
        </w:rPr>
        <w:t>3-33.</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Kettinger</w:t>
      </w:r>
      <w:proofErr w:type="spellEnd"/>
      <w:r w:rsidR="00672592" w:rsidRPr="00E00191">
        <w:rPr>
          <w:rFonts w:asciiTheme="majorBidi" w:hAnsiTheme="majorBidi" w:cstheme="majorBidi"/>
        </w:rPr>
        <w:t xml:space="preserve"> &amp;</w:t>
      </w:r>
      <w:r w:rsidRPr="00E00191">
        <w:rPr>
          <w:rFonts w:asciiTheme="majorBidi" w:hAnsiTheme="majorBidi" w:cstheme="majorBidi"/>
        </w:rPr>
        <w:t xml:space="preserve"> Lee (1994). "Perceived service quality and user satisfaction with the information services function." Decision sciences </w:t>
      </w:r>
      <w:r w:rsidRPr="00E00191">
        <w:rPr>
          <w:rFonts w:asciiTheme="majorBidi" w:hAnsiTheme="majorBidi" w:cstheme="majorBidi"/>
          <w:b/>
        </w:rPr>
        <w:t>25</w:t>
      </w:r>
      <w:r w:rsidR="0006560F">
        <w:rPr>
          <w:rFonts w:asciiTheme="majorBidi" w:hAnsiTheme="majorBidi" w:cstheme="majorBidi"/>
        </w:rPr>
        <w:t>(5‐6): 737-766.</w:t>
      </w:r>
    </w:p>
    <w:p w:rsidR="00ED7A07" w:rsidRDefault="004752EB" w:rsidP="00F87C80">
      <w:pPr>
        <w:tabs>
          <w:tab w:val="left" w:pos="0"/>
        </w:tabs>
        <w:spacing w:after="120" w:line="480" w:lineRule="auto"/>
        <w:ind w:left="720" w:hanging="720"/>
        <w:rPr>
          <w:rFonts w:asciiTheme="majorBidi" w:hAnsiTheme="majorBidi" w:cstheme="majorBidi"/>
        </w:rPr>
      </w:pPr>
      <w:proofErr w:type="gramStart"/>
      <w:r w:rsidRPr="00E00191">
        <w:rPr>
          <w:rFonts w:asciiTheme="majorBidi" w:hAnsiTheme="majorBidi" w:cstheme="majorBidi"/>
        </w:rPr>
        <w:lastRenderedPageBreak/>
        <w:t>Khan</w:t>
      </w:r>
      <w:r w:rsidR="00672592" w:rsidRPr="00E00191">
        <w:rPr>
          <w:rFonts w:asciiTheme="majorBidi" w:hAnsiTheme="majorBidi" w:cstheme="majorBidi"/>
        </w:rPr>
        <w:t xml:space="preserve"> &amp;</w:t>
      </w:r>
      <w:proofErr w:type="gramEnd"/>
      <w:r w:rsidRPr="00E00191">
        <w:rPr>
          <w:rFonts w:asciiTheme="majorBidi" w:hAnsiTheme="majorBidi" w:cstheme="majorBidi"/>
        </w:rPr>
        <w:t xml:space="preserve"> Ghosh (2021). "Student performance analysis and prediction in classroom learning: A review of educational data mining studies." Education and information technologies </w:t>
      </w:r>
      <w:r w:rsidRPr="00E00191">
        <w:rPr>
          <w:rFonts w:asciiTheme="majorBidi" w:hAnsiTheme="majorBidi" w:cstheme="majorBidi"/>
          <w:b/>
        </w:rPr>
        <w:t>26</w:t>
      </w:r>
      <w:r w:rsidR="0006560F">
        <w:rPr>
          <w:rFonts w:asciiTheme="majorBidi" w:hAnsiTheme="majorBidi" w:cstheme="majorBidi"/>
        </w:rPr>
        <w:t>(1): 205-240.</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LaBay</w:t>
      </w:r>
      <w:proofErr w:type="spellEnd"/>
      <w:r w:rsidR="00672592" w:rsidRPr="00E00191">
        <w:rPr>
          <w:rFonts w:asciiTheme="majorBidi" w:hAnsiTheme="majorBidi" w:cstheme="majorBidi"/>
        </w:rPr>
        <w:t xml:space="preserve"> &amp;</w:t>
      </w:r>
      <w:r w:rsidRPr="00E00191">
        <w:rPr>
          <w:rFonts w:asciiTheme="majorBidi" w:hAnsiTheme="majorBidi" w:cstheme="majorBidi"/>
        </w:rPr>
        <w:t xml:space="preserve"> </w:t>
      </w:r>
      <w:proofErr w:type="spellStart"/>
      <w:r w:rsidRPr="00E00191">
        <w:rPr>
          <w:rFonts w:asciiTheme="majorBidi" w:hAnsiTheme="majorBidi" w:cstheme="majorBidi"/>
        </w:rPr>
        <w:t>Comm</w:t>
      </w:r>
      <w:proofErr w:type="spellEnd"/>
      <w:r w:rsidRPr="00E00191">
        <w:rPr>
          <w:rFonts w:asciiTheme="majorBidi" w:hAnsiTheme="majorBidi" w:cstheme="majorBidi"/>
        </w:rPr>
        <w:t xml:space="preserve"> (2003). "A case study using gap analysis to assess distance learning versus traditional course delivery." International Journal of Educational Management </w:t>
      </w:r>
      <w:r w:rsidRPr="00E00191">
        <w:rPr>
          <w:rFonts w:asciiTheme="majorBidi" w:hAnsiTheme="majorBidi" w:cstheme="majorBidi"/>
          <w:b/>
        </w:rPr>
        <w:t>17</w:t>
      </w:r>
      <w:r w:rsidR="0006560F">
        <w:rPr>
          <w:rFonts w:asciiTheme="majorBidi" w:hAnsiTheme="majorBidi" w:cstheme="majorBidi"/>
        </w:rPr>
        <w:t>(7): 312-317.</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Lassar</w:t>
      </w:r>
      <w:proofErr w:type="spellEnd"/>
      <w:r w:rsidR="00672592" w:rsidRPr="00E00191">
        <w:rPr>
          <w:rFonts w:asciiTheme="majorBidi" w:hAnsiTheme="majorBidi" w:cstheme="majorBidi"/>
        </w:rPr>
        <w:t xml:space="preserve"> </w:t>
      </w:r>
      <w:r w:rsidRPr="00E00191">
        <w:rPr>
          <w:rFonts w:asciiTheme="majorBidi" w:hAnsiTheme="majorBidi" w:cstheme="majorBidi"/>
        </w:rPr>
        <w:t>et al.</w:t>
      </w:r>
      <w:r w:rsidR="00672592" w:rsidRPr="00E00191">
        <w:rPr>
          <w:rFonts w:asciiTheme="majorBidi" w:hAnsiTheme="majorBidi" w:cstheme="majorBidi"/>
        </w:rPr>
        <w:t>,</w:t>
      </w:r>
      <w:r w:rsidRPr="00E00191">
        <w:rPr>
          <w:rFonts w:asciiTheme="majorBidi" w:hAnsiTheme="majorBidi" w:cstheme="majorBidi"/>
        </w:rPr>
        <w:t xml:space="preserve"> (2000). "Service quality perspectives and satisfaction in private banking." Journal of services marketing </w:t>
      </w:r>
      <w:r w:rsidRPr="00E00191">
        <w:rPr>
          <w:rFonts w:asciiTheme="majorBidi" w:hAnsiTheme="majorBidi" w:cstheme="majorBidi"/>
          <w:b/>
        </w:rPr>
        <w:t>14</w:t>
      </w:r>
      <w:r w:rsidR="0006560F">
        <w:rPr>
          <w:rFonts w:asciiTheme="majorBidi" w:hAnsiTheme="majorBidi" w:cstheme="majorBidi"/>
        </w:rPr>
        <w:t>(3): 244-271.</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Lavy</w:t>
      </w:r>
      <w:proofErr w:type="spellEnd"/>
      <w:r w:rsidR="00672592" w:rsidRPr="00E00191">
        <w:rPr>
          <w:rFonts w:asciiTheme="majorBidi" w:hAnsiTheme="majorBidi" w:cstheme="majorBidi"/>
        </w:rPr>
        <w:t xml:space="preserve"> &amp;</w:t>
      </w:r>
      <w:r w:rsidRPr="00E00191">
        <w:rPr>
          <w:rFonts w:asciiTheme="majorBidi" w:hAnsiTheme="majorBidi" w:cstheme="majorBidi"/>
        </w:rPr>
        <w:t xml:space="preserve"> </w:t>
      </w:r>
      <w:proofErr w:type="spellStart"/>
      <w:r w:rsidRPr="00E00191">
        <w:rPr>
          <w:rFonts w:asciiTheme="majorBidi" w:hAnsiTheme="majorBidi" w:cstheme="majorBidi"/>
        </w:rPr>
        <w:t>Naama-Ghanayim</w:t>
      </w:r>
      <w:proofErr w:type="spellEnd"/>
      <w:r w:rsidRPr="00E00191">
        <w:rPr>
          <w:rFonts w:asciiTheme="majorBidi" w:hAnsiTheme="majorBidi" w:cstheme="majorBidi"/>
        </w:rPr>
        <w:t xml:space="preserve"> (2020). "Why care about caring? Linking teachers’ caring and sense of meaning at work with students’ self-esteem, well-being, and school engagement." Teaching and Teacher Education </w:t>
      </w:r>
      <w:r w:rsidRPr="00E00191">
        <w:rPr>
          <w:rFonts w:asciiTheme="majorBidi" w:hAnsiTheme="majorBidi" w:cstheme="majorBidi"/>
          <w:b/>
        </w:rPr>
        <w:t>91</w:t>
      </w:r>
      <w:r w:rsidR="0006560F">
        <w:rPr>
          <w:rFonts w:asciiTheme="majorBidi" w:hAnsiTheme="majorBidi" w:cstheme="majorBidi"/>
        </w:rPr>
        <w:t>: 103046.</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Lehtinen</w:t>
      </w:r>
      <w:proofErr w:type="spellEnd"/>
      <w:r w:rsidR="00672592" w:rsidRPr="00E00191">
        <w:rPr>
          <w:rFonts w:asciiTheme="majorBidi" w:hAnsiTheme="majorBidi" w:cstheme="majorBidi"/>
        </w:rPr>
        <w:t xml:space="preserve"> </w:t>
      </w:r>
      <w:r w:rsidRPr="00E00191">
        <w:rPr>
          <w:rFonts w:asciiTheme="majorBidi" w:hAnsiTheme="majorBidi" w:cstheme="majorBidi"/>
        </w:rPr>
        <w:t>et al.</w:t>
      </w:r>
      <w:r w:rsidR="00672592" w:rsidRPr="00E00191">
        <w:rPr>
          <w:rFonts w:asciiTheme="majorBidi" w:hAnsiTheme="majorBidi" w:cstheme="majorBidi"/>
        </w:rPr>
        <w:t>,</w:t>
      </w:r>
      <w:r w:rsidRPr="00E00191">
        <w:rPr>
          <w:rFonts w:asciiTheme="majorBidi" w:hAnsiTheme="majorBidi" w:cstheme="majorBidi"/>
        </w:rPr>
        <w:t xml:space="preserve"> (1982). "Quantitative effects of ethanol infusion on smooth pursuit eye movements in man." Psychopharmacology </w:t>
      </w:r>
      <w:r w:rsidRPr="00E00191">
        <w:rPr>
          <w:rFonts w:asciiTheme="majorBidi" w:hAnsiTheme="majorBidi" w:cstheme="majorBidi"/>
          <w:b/>
        </w:rPr>
        <w:t>77</w:t>
      </w:r>
      <w:r w:rsidR="0006560F">
        <w:rPr>
          <w:rFonts w:asciiTheme="majorBidi" w:hAnsiTheme="majorBidi" w:cstheme="majorBidi"/>
        </w:rPr>
        <w:t>: 74-80.</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Leiber</w:t>
      </w:r>
      <w:proofErr w:type="spellEnd"/>
      <w:r w:rsidR="00672592" w:rsidRPr="00E00191">
        <w:rPr>
          <w:rFonts w:asciiTheme="majorBidi" w:hAnsiTheme="majorBidi" w:cstheme="majorBidi"/>
        </w:rPr>
        <w:t xml:space="preserve"> </w:t>
      </w:r>
      <w:r w:rsidRPr="00E00191">
        <w:rPr>
          <w:rFonts w:asciiTheme="majorBidi" w:hAnsiTheme="majorBidi" w:cstheme="majorBidi"/>
        </w:rPr>
        <w:t>et al.</w:t>
      </w:r>
      <w:r w:rsidR="00672592" w:rsidRPr="00E00191">
        <w:rPr>
          <w:rFonts w:asciiTheme="majorBidi" w:hAnsiTheme="majorBidi" w:cstheme="majorBidi"/>
        </w:rPr>
        <w:t>,</w:t>
      </w:r>
      <w:r w:rsidRPr="00E00191">
        <w:rPr>
          <w:rFonts w:asciiTheme="majorBidi" w:hAnsiTheme="majorBidi" w:cstheme="majorBidi"/>
        </w:rPr>
        <w:t xml:space="preserve"> (2020). Bridging theory and practice of impact evaluation of quality management in higher education institutions: a SWOT analysis. Impact Evaluation of Quality Management in Higher Education, </w:t>
      </w:r>
      <w:proofErr w:type="spellStart"/>
      <w:r w:rsidRPr="00E00191">
        <w:rPr>
          <w:rFonts w:asciiTheme="majorBidi" w:hAnsiTheme="majorBidi" w:cstheme="majorBidi"/>
        </w:rPr>
        <w:t>Routledge</w:t>
      </w:r>
      <w:proofErr w:type="spellEnd"/>
      <w:r w:rsidRPr="00E00191">
        <w:rPr>
          <w:rFonts w:asciiTheme="majorBidi" w:hAnsiTheme="majorBidi" w:cstheme="majorBidi"/>
          <w:b/>
        </w:rPr>
        <w:t xml:space="preserve">: </w:t>
      </w:r>
      <w:r w:rsidR="0006560F">
        <w:rPr>
          <w:rFonts w:asciiTheme="majorBidi" w:hAnsiTheme="majorBidi" w:cstheme="majorBidi"/>
        </w:rPr>
        <w:t>117-132.</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Machleit</w:t>
      </w:r>
      <w:proofErr w:type="spellEnd"/>
      <w:r w:rsidR="00672592" w:rsidRPr="00E00191">
        <w:rPr>
          <w:rFonts w:asciiTheme="majorBidi" w:hAnsiTheme="majorBidi" w:cstheme="majorBidi"/>
        </w:rPr>
        <w:t xml:space="preserve"> &amp;</w:t>
      </w:r>
      <w:r w:rsidRPr="00E00191">
        <w:rPr>
          <w:rFonts w:asciiTheme="majorBidi" w:hAnsiTheme="majorBidi" w:cstheme="majorBidi"/>
        </w:rPr>
        <w:t xml:space="preserve"> Mantel (2001). "Emotional response and shopping satisfaction: Moderating effects of shopper attributions." Journal of business research </w:t>
      </w:r>
      <w:r w:rsidRPr="00E00191">
        <w:rPr>
          <w:rFonts w:asciiTheme="majorBidi" w:hAnsiTheme="majorBidi" w:cstheme="majorBidi"/>
          <w:b/>
        </w:rPr>
        <w:t>54</w:t>
      </w:r>
      <w:r w:rsidR="0006560F">
        <w:rPr>
          <w:rFonts w:asciiTheme="majorBidi" w:hAnsiTheme="majorBidi" w:cstheme="majorBidi"/>
        </w:rPr>
        <w:t>(2): 97-106.</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Majoka</w:t>
      </w:r>
      <w:proofErr w:type="spellEnd"/>
      <w:r w:rsidR="00672592" w:rsidRPr="00E00191">
        <w:rPr>
          <w:rFonts w:asciiTheme="majorBidi" w:hAnsiTheme="majorBidi" w:cstheme="majorBidi"/>
        </w:rPr>
        <w:t xml:space="preserve"> &amp;</w:t>
      </w:r>
      <w:r w:rsidRPr="00E00191">
        <w:rPr>
          <w:rFonts w:asciiTheme="majorBidi" w:hAnsiTheme="majorBidi" w:cstheme="majorBidi"/>
        </w:rPr>
        <w:t xml:space="preserve"> Khan (2017). "Education policy provisions and objectives. A review of Pakistani education policies." Italian Journal of sociology of education </w:t>
      </w:r>
      <w:r w:rsidRPr="00E00191">
        <w:rPr>
          <w:rFonts w:asciiTheme="majorBidi" w:hAnsiTheme="majorBidi" w:cstheme="majorBidi"/>
          <w:b/>
        </w:rPr>
        <w:t>9</w:t>
      </w:r>
      <w:r w:rsidRPr="00E00191">
        <w:rPr>
          <w:rFonts w:asciiTheme="majorBidi" w:hAnsiTheme="majorBidi" w:cstheme="majorBidi"/>
        </w:rPr>
        <w:t>(Italian Journal of Sociol</w:t>
      </w:r>
      <w:r w:rsidR="0006560F">
        <w:rPr>
          <w:rFonts w:asciiTheme="majorBidi" w:hAnsiTheme="majorBidi" w:cstheme="majorBidi"/>
        </w:rPr>
        <w:t>ogy of Education 9/2): 104-125.</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lastRenderedPageBreak/>
        <w:t>Malodia</w:t>
      </w:r>
      <w:proofErr w:type="spellEnd"/>
      <w:r w:rsidR="00672592" w:rsidRPr="00E00191">
        <w:rPr>
          <w:rFonts w:asciiTheme="majorBidi" w:hAnsiTheme="majorBidi" w:cstheme="majorBidi"/>
        </w:rPr>
        <w:t xml:space="preserve"> &amp;</w:t>
      </w:r>
      <w:r w:rsidRPr="00E00191">
        <w:rPr>
          <w:rFonts w:asciiTheme="majorBidi" w:hAnsiTheme="majorBidi" w:cstheme="majorBidi"/>
        </w:rPr>
        <w:t xml:space="preserve"> </w:t>
      </w:r>
      <w:proofErr w:type="spellStart"/>
      <w:r w:rsidRPr="00E00191">
        <w:rPr>
          <w:rFonts w:asciiTheme="majorBidi" w:hAnsiTheme="majorBidi" w:cstheme="majorBidi"/>
        </w:rPr>
        <w:t>Singla</w:t>
      </w:r>
      <w:proofErr w:type="spellEnd"/>
      <w:r w:rsidRPr="00E00191">
        <w:rPr>
          <w:rFonts w:asciiTheme="majorBidi" w:hAnsiTheme="majorBidi" w:cstheme="majorBidi"/>
        </w:rPr>
        <w:t xml:space="preserve"> (2017). "Using HOLSAT to evaluate satisfaction of religious tourist at sacred destinations: the case of religious travelers visiting sacred destinations in the Himalayas, India." International Journal of Culture, Tourism and Hospitality Research </w:t>
      </w:r>
      <w:r w:rsidRPr="00E00191">
        <w:rPr>
          <w:rFonts w:asciiTheme="majorBidi" w:hAnsiTheme="majorBidi" w:cstheme="majorBidi"/>
          <w:b/>
        </w:rPr>
        <w:t>11</w:t>
      </w:r>
      <w:r w:rsidR="0006560F">
        <w:rPr>
          <w:rFonts w:asciiTheme="majorBidi" w:hAnsiTheme="majorBidi" w:cstheme="majorBidi"/>
        </w:rPr>
        <w:t>(2): 255-270.</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Matthee</w:t>
      </w:r>
      <w:proofErr w:type="spellEnd"/>
      <w:r w:rsidR="00672592" w:rsidRPr="00E00191">
        <w:rPr>
          <w:rFonts w:asciiTheme="majorBidi" w:hAnsiTheme="majorBidi" w:cstheme="majorBidi"/>
        </w:rPr>
        <w:t xml:space="preserve"> &amp;</w:t>
      </w:r>
      <w:r w:rsidRPr="00E00191">
        <w:rPr>
          <w:rFonts w:asciiTheme="majorBidi" w:hAnsiTheme="majorBidi" w:cstheme="majorBidi"/>
        </w:rPr>
        <w:t xml:space="preserve"> Turpin (2019). "Teaching critical thinking, problem solving, and design thinking: Preparing IS students for the future." Journal of Information Systems Education </w:t>
      </w:r>
      <w:r w:rsidRPr="00E00191">
        <w:rPr>
          <w:rFonts w:asciiTheme="majorBidi" w:hAnsiTheme="majorBidi" w:cstheme="majorBidi"/>
          <w:b/>
        </w:rPr>
        <w:t>30</w:t>
      </w:r>
      <w:r w:rsidRPr="00E00191">
        <w:rPr>
          <w:rFonts w:asciiTheme="majorBidi" w:hAnsiTheme="majorBidi" w:cstheme="majorBidi"/>
        </w:rPr>
        <w:t>(4): 24</w:t>
      </w:r>
      <w:r w:rsidR="0006560F">
        <w:rPr>
          <w:rFonts w:asciiTheme="majorBidi" w:hAnsiTheme="majorBidi" w:cstheme="majorBidi"/>
        </w:rPr>
        <w:t>2-252.</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McDougall</w:t>
      </w:r>
      <w:r w:rsidR="00672592" w:rsidRPr="00E00191">
        <w:rPr>
          <w:rFonts w:asciiTheme="majorBidi" w:hAnsiTheme="majorBidi" w:cstheme="majorBidi"/>
        </w:rPr>
        <w:t xml:space="preserve"> &amp;</w:t>
      </w:r>
      <w:r w:rsidRPr="00E00191">
        <w:rPr>
          <w:rFonts w:asciiTheme="majorBidi" w:hAnsiTheme="majorBidi" w:cstheme="majorBidi"/>
        </w:rPr>
        <w:t xml:space="preserve">Levesque (2000). "Customer satisfaction with services: putting perceived value into the equation." Journal of services marketing </w:t>
      </w:r>
      <w:r w:rsidRPr="00E00191">
        <w:rPr>
          <w:rFonts w:asciiTheme="majorBidi" w:hAnsiTheme="majorBidi" w:cstheme="majorBidi"/>
          <w:b/>
        </w:rPr>
        <w:t>14</w:t>
      </w:r>
      <w:r w:rsidR="0006560F">
        <w:rPr>
          <w:rFonts w:asciiTheme="majorBidi" w:hAnsiTheme="majorBidi" w:cstheme="majorBidi"/>
        </w:rPr>
        <w:t>(5): 392-410.</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McElwee</w:t>
      </w:r>
      <w:proofErr w:type="spellEnd"/>
      <w:r w:rsidR="00672592" w:rsidRPr="00E00191">
        <w:rPr>
          <w:rFonts w:asciiTheme="majorBidi" w:hAnsiTheme="majorBidi" w:cstheme="majorBidi"/>
        </w:rPr>
        <w:t xml:space="preserve"> &amp;</w:t>
      </w:r>
      <w:r w:rsidRPr="00E00191">
        <w:rPr>
          <w:rFonts w:asciiTheme="majorBidi" w:hAnsiTheme="majorBidi" w:cstheme="majorBidi"/>
        </w:rPr>
        <w:t xml:space="preserve"> Redman (1993). "Upward appraisal in practice: an illustrative example using the </w:t>
      </w:r>
      <w:proofErr w:type="spellStart"/>
      <w:r w:rsidRPr="00E00191">
        <w:rPr>
          <w:rFonts w:asciiTheme="majorBidi" w:hAnsiTheme="majorBidi" w:cstheme="majorBidi"/>
        </w:rPr>
        <w:t>Qualed</w:t>
      </w:r>
      <w:proofErr w:type="spellEnd"/>
      <w:r w:rsidRPr="00E00191">
        <w:rPr>
          <w:rFonts w:asciiTheme="majorBidi" w:hAnsiTheme="majorBidi" w:cstheme="majorBidi"/>
        </w:rPr>
        <w:t xml:space="preserve"> model." Education+ Training </w:t>
      </w:r>
      <w:r w:rsidRPr="00E00191">
        <w:rPr>
          <w:rFonts w:asciiTheme="majorBidi" w:hAnsiTheme="majorBidi" w:cstheme="majorBidi"/>
          <w:b/>
        </w:rPr>
        <w:t>35</w:t>
      </w:r>
      <w:r w:rsidR="0006560F">
        <w:rPr>
          <w:rFonts w:asciiTheme="majorBidi" w:hAnsiTheme="majorBidi" w:cstheme="majorBidi"/>
        </w:rPr>
        <w:t>(2).</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Menon</w:t>
      </w:r>
      <w:proofErr w:type="spellEnd"/>
      <w:r w:rsidRPr="00E00191">
        <w:rPr>
          <w:rFonts w:asciiTheme="majorBidi" w:hAnsiTheme="majorBidi" w:cstheme="majorBidi"/>
        </w:rPr>
        <w:t xml:space="preserve"> (2015). "Enhancing service quality in higher education." IOSR Journal of Research &amp; Method in Education (IOSR-JRME) </w:t>
      </w:r>
      <w:r w:rsidRPr="00E00191">
        <w:rPr>
          <w:rFonts w:asciiTheme="majorBidi" w:hAnsiTheme="majorBidi" w:cstheme="majorBidi"/>
          <w:b/>
        </w:rPr>
        <w:t>5</w:t>
      </w:r>
      <w:r w:rsidR="0006560F">
        <w:rPr>
          <w:rFonts w:asciiTheme="majorBidi" w:hAnsiTheme="majorBidi" w:cstheme="majorBidi"/>
        </w:rPr>
        <w:t>(5): 55-60.</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Mostafa</w:t>
      </w:r>
      <w:proofErr w:type="spellEnd"/>
      <w:r w:rsidRPr="00E00191">
        <w:rPr>
          <w:rFonts w:asciiTheme="majorBidi" w:hAnsiTheme="majorBidi" w:cstheme="majorBidi"/>
        </w:rPr>
        <w:t xml:space="preserve"> (2006). "A comparison of SERVQUAL and IP analysis: Measuring and improving service quality in Egyptian private universities." Journal of Marketing for Higher Education </w:t>
      </w:r>
      <w:r w:rsidRPr="00E00191">
        <w:rPr>
          <w:rFonts w:asciiTheme="majorBidi" w:hAnsiTheme="majorBidi" w:cstheme="majorBidi"/>
          <w:b/>
        </w:rPr>
        <w:t>16</w:t>
      </w:r>
      <w:r w:rsidR="0006560F">
        <w:rPr>
          <w:rFonts w:asciiTheme="majorBidi" w:hAnsiTheme="majorBidi" w:cstheme="majorBidi"/>
        </w:rPr>
        <w:t>(2): 83-104.</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Muiruri</w:t>
      </w:r>
      <w:proofErr w:type="spellEnd"/>
      <w:r w:rsidR="00672592" w:rsidRPr="00E00191">
        <w:rPr>
          <w:rFonts w:asciiTheme="majorBidi" w:hAnsiTheme="majorBidi" w:cstheme="majorBidi"/>
        </w:rPr>
        <w:t xml:space="preserve"> &amp;</w:t>
      </w:r>
      <w:r w:rsidRPr="00E00191">
        <w:rPr>
          <w:rFonts w:asciiTheme="majorBidi" w:hAnsiTheme="majorBidi" w:cstheme="majorBidi"/>
        </w:rPr>
        <w:t xml:space="preserve"> Peterson (2020). "Quality Management Practices and Competitiveness of Manufacturing Firms in Nairobi." International Journal of Supply Chain and Logistics </w:t>
      </w:r>
      <w:r w:rsidRPr="00E00191">
        <w:rPr>
          <w:rFonts w:asciiTheme="majorBidi" w:hAnsiTheme="majorBidi" w:cstheme="majorBidi"/>
          <w:b/>
        </w:rPr>
        <w:t>4</w:t>
      </w:r>
      <w:r w:rsidR="0006560F">
        <w:rPr>
          <w:rFonts w:asciiTheme="majorBidi" w:hAnsiTheme="majorBidi" w:cstheme="majorBidi"/>
        </w:rPr>
        <w:t>(1): 27-45.</w:t>
      </w:r>
    </w:p>
    <w:p w:rsidR="00ED7A07" w:rsidRDefault="00672592"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Najimdeen</w:t>
      </w:r>
      <w:proofErr w:type="spellEnd"/>
      <w:r w:rsidRPr="00E00191">
        <w:rPr>
          <w:rFonts w:asciiTheme="majorBidi" w:hAnsiTheme="majorBidi" w:cstheme="majorBidi"/>
        </w:rPr>
        <w:t xml:space="preserve"> </w:t>
      </w:r>
      <w:r w:rsidR="004752EB" w:rsidRPr="00E00191">
        <w:rPr>
          <w:rFonts w:asciiTheme="majorBidi" w:hAnsiTheme="majorBidi" w:cstheme="majorBidi"/>
        </w:rPr>
        <w:t>et al.</w:t>
      </w:r>
      <w:r w:rsidRPr="00E00191">
        <w:rPr>
          <w:rFonts w:asciiTheme="majorBidi" w:hAnsiTheme="majorBidi" w:cstheme="majorBidi"/>
        </w:rPr>
        <w:t>,</w:t>
      </w:r>
      <w:r w:rsidR="004752EB" w:rsidRPr="00E00191">
        <w:rPr>
          <w:rFonts w:asciiTheme="majorBidi" w:hAnsiTheme="majorBidi" w:cstheme="majorBidi"/>
        </w:rPr>
        <w:t xml:space="preserve"> (2021). "The impact of service quality dimensions on students’ satisfaction: A study of international students in Malaysian public universities." IIUM Journal of Educational Studies </w:t>
      </w:r>
      <w:r w:rsidR="004752EB" w:rsidRPr="00E00191">
        <w:rPr>
          <w:rFonts w:asciiTheme="majorBidi" w:hAnsiTheme="majorBidi" w:cstheme="majorBidi"/>
          <w:b/>
        </w:rPr>
        <w:t>9</w:t>
      </w:r>
      <w:r w:rsidR="004752EB" w:rsidRPr="00E00191">
        <w:rPr>
          <w:rFonts w:asciiTheme="majorBidi" w:hAnsiTheme="majorBidi" w:cstheme="majorBidi"/>
        </w:rPr>
        <w:t>(2): 89-108.</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lastRenderedPageBreak/>
        <w:t>Nguyen</w:t>
      </w:r>
      <w:r w:rsidR="00672592" w:rsidRPr="00E00191">
        <w:rPr>
          <w:rFonts w:asciiTheme="majorBidi" w:hAnsiTheme="majorBidi" w:cstheme="majorBidi"/>
        </w:rPr>
        <w:t xml:space="preserve"> </w:t>
      </w:r>
      <w:r w:rsidRPr="00E00191">
        <w:rPr>
          <w:rFonts w:asciiTheme="majorBidi" w:hAnsiTheme="majorBidi" w:cstheme="majorBidi"/>
        </w:rPr>
        <w:t>et al.</w:t>
      </w:r>
      <w:r w:rsidR="00672592" w:rsidRPr="00E00191">
        <w:rPr>
          <w:rFonts w:asciiTheme="majorBidi" w:hAnsiTheme="majorBidi" w:cstheme="majorBidi"/>
        </w:rPr>
        <w:t>,</w:t>
      </w:r>
      <w:r w:rsidRPr="00E00191">
        <w:rPr>
          <w:rFonts w:asciiTheme="majorBidi" w:hAnsiTheme="majorBidi" w:cstheme="majorBidi"/>
        </w:rPr>
        <w:t xml:space="preserve"> (2015). "Would Better Earning, Work Environment, and Promotion Opportunities Increase Employee Performance? An Investigation in State and Other Sectors in Vietnam." Public Organization Review </w:t>
      </w:r>
      <w:r w:rsidRPr="00E00191">
        <w:rPr>
          <w:rFonts w:asciiTheme="majorBidi" w:hAnsiTheme="majorBidi" w:cstheme="majorBidi"/>
          <w:b/>
        </w:rPr>
        <w:t>15</w:t>
      </w:r>
      <w:r w:rsidR="0006560F">
        <w:rPr>
          <w:rFonts w:asciiTheme="majorBidi" w:hAnsiTheme="majorBidi" w:cstheme="majorBidi"/>
        </w:rPr>
        <w:t>(4): 565-579</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Nguyen</w:t>
      </w:r>
      <w:r w:rsidR="00672592" w:rsidRPr="00E00191">
        <w:rPr>
          <w:rFonts w:asciiTheme="majorBidi" w:hAnsiTheme="majorBidi" w:cstheme="majorBidi"/>
        </w:rPr>
        <w:t xml:space="preserve"> </w:t>
      </w:r>
      <w:r w:rsidRPr="00E00191">
        <w:rPr>
          <w:rFonts w:asciiTheme="majorBidi" w:hAnsiTheme="majorBidi" w:cstheme="majorBidi"/>
        </w:rPr>
        <w:t>et al.</w:t>
      </w:r>
      <w:r w:rsidR="00672592" w:rsidRPr="00E00191">
        <w:rPr>
          <w:rFonts w:asciiTheme="majorBidi" w:hAnsiTheme="majorBidi" w:cstheme="majorBidi"/>
        </w:rPr>
        <w:t>,</w:t>
      </w:r>
      <w:r w:rsidRPr="00E00191">
        <w:rPr>
          <w:rFonts w:asciiTheme="majorBidi" w:hAnsiTheme="majorBidi" w:cstheme="majorBidi"/>
        </w:rPr>
        <w:t xml:space="preserve"> (2021). "Investigating the impacts of core educational quality on the satisfaction and loyalty of parents of secondary school students: The mediating role of transformative quality." Cogent Education </w:t>
      </w:r>
      <w:r w:rsidRPr="00E00191">
        <w:rPr>
          <w:rFonts w:asciiTheme="majorBidi" w:hAnsiTheme="majorBidi" w:cstheme="majorBidi"/>
          <w:b/>
        </w:rPr>
        <w:t>8</w:t>
      </w:r>
      <w:r w:rsidR="0006560F">
        <w:rPr>
          <w:rFonts w:asciiTheme="majorBidi" w:hAnsiTheme="majorBidi" w:cstheme="majorBidi"/>
        </w:rPr>
        <w:t>(1): 1911283.</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Palani</w:t>
      </w:r>
      <w:r w:rsidR="00672592" w:rsidRPr="00E00191">
        <w:rPr>
          <w:rFonts w:asciiTheme="majorBidi" w:hAnsiTheme="majorBidi" w:cstheme="majorBidi"/>
        </w:rPr>
        <w:t>appan</w:t>
      </w:r>
      <w:proofErr w:type="spellEnd"/>
      <w:r w:rsidRPr="00E00191">
        <w:rPr>
          <w:rFonts w:asciiTheme="majorBidi" w:hAnsiTheme="majorBidi" w:cstheme="majorBidi"/>
        </w:rPr>
        <w:t xml:space="preserve"> et al.</w:t>
      </w:r>
      <w:r w:rsidR="00672592" w:rsidRPr="00E00191">
        <w:rPr>
          <w:rFonts w:asciiTheme="majorBidi" w:hAnsiTheme="majorBidi" w:cstheme="majorBidi"/>
        </w:rPr>
        <w:t>,</w:t>
      </w:r>
      <w:r w:rsidRPr="00E00191">
        <w:rPr>
          <w:rFonts w:asciiTheme="majorBidi" w:hAnsiTheme="majorBidi" w:cstheme="majorBidi"/>
        </w:rPr>
        <w:t xml:space="preserve"> (2021). "Building a yardstick–a benchmark framework for assessing higher education management institutions." Benchmarking: An International Journal </w:t>
      </w:r>
      <w:r w:rsidRPr="00E00191">
        <w:rPr>
          <w:rFonts w:asciiTheme="majorBidi" w:hAnsiTheme="majorBidi" w:cstheme="majorBidi"/>
          <w:b/>
        </w:rPr>
        <w:t>28</w:t>
      </w:r>
      <w:r w:rsidR="0006560F">
        <w:rPr>
          <w:rFonts w:asciiTheme="majorBidi" w:hAnsiTheme="majorBidi" w:cstheme="majorBidi"/>
        </w:rPr>
        <w:t>(8): 2382-2406.</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Parasuraman</w:t>
      </w:r>
      <w:proofErr w:type="spellEnd"/>
      <w:r w:rsidR="00672592" w:rsidRPr="00E00191">
        <w:rPr>
          <w:rFonts w:asciiTheme="majorBidi" w:hAnsiTheme="majorBidi" w:cstheme="majorBidi"/>
        </w:rPr>
        <w:t xml:space="preserve"> </w:t>
      </w:r>
      <w:r w:rsidRPr="00E00191">
        <w:rPr>
          <w:rFonts w:asciiTheme="majorBidi" w:hAnsiTheme="majorBidi" w:cstheme="majorBidi"/>
        </w:rPr>
        <w:t>et al.</w:t>
      </w:r>
      <w:r w:rsidR="00672592" w:rsidRPr="00E00191">
        <w:rPr>
          <w:rFonts w:asciiTheme="majorBidi" w:hAnsiTheme="majorBidi" w:cstheme="majorBidi"/>
        </w:rPr>
        <w:t>,</w:t>
      </w:r>
      <w:r w:rsidRPr="00E00191">
        <w:rPr>
          <w:rFonts w:asciiTheme="majorBidi" w:hAnsiTheme="majorBidi" w:cstheme="majorBidi"/>
        </w:rPr>
        <w:t xml:space="preserve"> (1985). "A conceptual model of service quality and its implications for future research." Journal of marketing </w:t>
      </w:r>
      <w:r w:rsidRPr="00E00191">
        <w:rPr>
          <w:rFonts w:asciiTheme="majorBidi" w:hAnsiTheme="majorBidi" w:cstheme="majorBidi"/>
          <w:b/>
        </w:rPr>
        <w:t>49</w:t>
      </w:r>
      <w:r w:rsidRPr="00E00191">
        <w:rPr>
          <w:rFonts w:asciiTheme="majorBidi" w:hAnsiTheme="majorBidi" w:cstheme="majorBidi"/>
        </w:rPr>
        <w:t>(4): 41-50.</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Parasuraman</w:t>
      </w:r>
      <w:proofErr w:type="spellEnd"/>
      <w:r w:rsidR="00672592" w:rsidRPr="00E00191">
        <w:rPr>
          <w:rFonts w:asciiTheme="majorBidi" w:hAnsiTheme="majorBidi" w:cstheme="majorBidi"/>
        </w:rPr>
        <w:t xml:space="preserve"> </w:t>
      </w:r>
      <w:r w:rsidRPr="00E00191">
        <w:rPr>
          <w:rFonts w:asciiTheme="majorBidi" w:hAnsiTheme="majorBidi" w:cstheme="majorBidi"/>
        </w:rPr>
        <w:t>et al. (1988). "</w:t>
      </w:r>
      <w:proofErr w:type="spellStart"/>
      <w:r w:rsidRPr="00E00191">
        <w:rPr>
          <w:rFonts w:asciiTheme="majorBidi" w:hAnsiTheme="majorBidi" w:cstheme="majorBidi"/>
        </w:rPr>
        <w:t>Servqual</w:t>
      </w:r>
      <w:proofErr w:type="spellEnd"/>
      <w:r w:rsidRPr="00E00191">
        <w:rPr>
          <w:rFonts w:asciiTheme="majorBidi" w:hAnsiTheme="majorBidi" w:cstheme="majorBidi"/>
        </w:rPr>
        <w:t xml:space="preserve">: A multiple-item scale for measuring consumer </w:t>
      </w:r>
      <w:proofErr w:type="spellStart"/>
      <w:r w:rsidRPr="00E00191">
        <w:rPr>
          <w:rFonts w:asciiTheme="majorBidi" w:hAnsiTheme="majorBidi" w:cstheme="majorBidi"/>
        </w:rPr>
        <w:t>perc</w:t>
      </w:r>
      <w:proofErr w:type="spellEnd"/>
      <w:r w:rsidRPr="00E00191">
        <w:rPr>
          <w:rFonts w:asciiTheme="majorBidi" w:hAnsiTheme="majorBidi" w:cstheme="majorBidi"/>
        </w:rPr>
        <w:t xml:space="preserve">." Journal of retailing </w:t>
      </w:r>
      <w:r w:rsidRPr="00E00191">
        <w:rPr>
          <w:rFonts w:asciiTheme="majorBidi" w:hAnsiTheme="majorBidi" w:cstheme="majorBidi"/>
          <w:b/>
        </w:rPr>
        <w:t>64</w:t>
      </w:r>
      <w:r w:rsidR="0006560F">
        <w:rPr>
          <w:rFonts w:asciiTheme="majorBidi" w:hAnsiTheme="majorBidi" w:cstheme="majorBidi"/>
        </w:rPr>
        <w:t>(1): 12.</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Parasuraman</w:t>
      </w:r>
      <w:proofErr w:type="spellEnd"/>
      <w:r w:rsidR="00672592" w:rsidRPr="00E00191">
        <w:rPr>
          <w:rFonts w:asciiTheme="majorBidi" w:hAnsiTheme="majorBidi" w:cstheme="majorBidi"/>
        </w:rPr>
        <w:t xml:space="preserve"> </w:t>
      </w:r>
      <w:r w:rsidRPr="00E00191">
        <w:rPr>
          <w:rFonts w:asciiTheme="majorBidi" w:hAnsiTheme="majorBidi" w:cstheme="majorBidi"/>
        </w:rPr>
        <w:t>et al.</w:t>
      </w:r>
      <w:r w:rsidR="00672592" w:rsidRPr="00E00191">
        <w:rPr>
          <w:rFonts w:asciiTheme="majorBidi" w:hAnsiTheme="majorBidi" w:cstheme="majorBidi"/>
        </w:rPr>
        <w:t>,</w:t>
      </w:r>
      <w:r w:rsidRPr="00E00191">
        <w:rPr>
          <w:rFonts w:asciiTheme="majorBidi" w:hAnsiTheme="majorBidi" w:cstheme="majorBidi"/>
        </w:rPr>
        <w:t xml:space="preserve"> (1994). "Moving Forward in Service Quality </w:t>
      </w:r>
      <w:proofErr w:type="gramStart"/>
      <w:r w:rsidRPr="00E00191">
        <w:rPr>
          <w:rFonts w:asciiTheme="majorBidi" w:hAnsiTheme="majorBidi" w:cstheme="majorBidi"/>
        </w:rPr>
        <w:t>Research :</w:t>
      </w:r>
      <w:proofErr w:type="gramEnd"/>
      <w:r w:rsidRPr="00E00191">
        <w:rPr>
          <w:rFonts w:asciiTheme="majorBidi" w:hAnsiTheme="majorBidi" w:cstheme="majorBidi"/>
        </w:rPr>
        <w:t xml:space="preserve"> Measuring Different Customer-Expectation Levels, Comparing Alternative Scales, and Examining the Performance-Behavioral </w:t>
      </w:r>
      <w:proofErr w:type="spellStart"/>
      <w:r w:rsidRPr="00E00191">
        <w:rPr>
          <w:rFonts w:asciiTheme="majorBidi" w:hAnsiTheme="majorBidi" w:cstheme="majorBidi"/>
        </w:rPr>
        <w:t>Intentiosn</w:t>
      </w:r>
      <w:proofErr w:type="spellEnd"/>
      <w:r w:rsidRPr="00E00191">
        <w:rPr>
          <w:rFonts w:asciiTheme="majorBidi" w:hAnsiTheme="majorBidi" w:cstheme="majorBidi"/>
        </w:rPr>
        <w:t xml:space="preserve"> Links / A. </w:t>
      </w:r>
      <w:proofErr w:type="spellStart"/>
      <w:r w:rsidRPr="00E00191">
        <w:rPr>
          <w:rFonts w:asciiTheme="majorBidi" w:hAnsiTheme="majorBidi" w:cstheme="majorBidi"/>
        </w:rPr>
        <w:t>Parasuram</w:t>
      </w:r>
      <w:r w:rsidR="0006560F">
        <w:rPr>
          <w:rFonts w:asciiTheme="majorBidi" w:hAnsiTheme="majorBidi" w:cstheme="majorBidi"/>
        </w:rPr>
        <w:t>an</w:t>
      </w:r>
      <w:proofErr w:type="spellEnd"/>
      <w:r w:rsidR="0006560F">
        <w:rPr>
          <w:rFonts w:asciiTheme="majorBidi" w:hAnsiTheme="majorBidi" w:cstheme="majorBidi"/>
        </w:rPr>
        <w:t xml:space="preserve">, V.Z. </w:t>
      </w:r>
      <w:proofErr w:type="spellStart"/>
      <w:r w:rsidR="0006560F">
        <w:rPr>
          <w:rFonts w:asciiTheme="majorBidi" w:hAnsiTheme="majorBidi" w:cstheme="majorBidi"/>
        </w:rPr>
        <w:t>Zeithaml</w:t>
      </w:r>
      <w:proofErr w:type="spellEnd"/>
      <w:r w:rsidR="0006560F">
        <w:rPr>
          <w:rFonts w:asciiTheme="majorBidi" w:hAnsiTheme="majorBidi" w:cstheme="majorBidi"/>
        </w:rPr>
        <w:t>, L.L. Berry."</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Philip</w:t>
      </w:r>
      <w:r w:rsidR="00672592" w:rsidRPr="00E00191">
        <w:rPr>
          <w:rFonts w:asciiTheme="majorBidi" w:hAnsiTheme="majorBidi" w:cstheme="majorBidi"/>
        </w:rPr>
        <w:t xml:space="preserve"> &amp;</w:t>
      </w:r>
      <w:r w:rsidRPr="00E00191">
        <w:rPr>
          <w:rFonts w:asciiTheme="majorBidi" w:hAnsiTheme="majorBidi" w:cstheme="majorBidi"/>
        </w:rPr>
        <w:t xml:space="preserve"> </w:t>
      </w:r>
      <w:proofErr w:type="spellStart"/>
      <w:r w:rsidRPr="00E00191">
        <w:rPr>
          <w:rFonts w:asciiTheme="majorBidi" w:hAnsiTheme="majorBidi" w:cstheme="majorBidi"/>
        </w:rPr>
        <w:t>Hazlett</w:t>
      </w:r>
      <w:proofErr w:type="spellEnd"/>
      <w:r w:rsidRPr="00E00191">
        <w:rPr>
          <w:rFonts w:asciiTheme="majorBidi" w:hAnsiTheme="majorBidi" w:cstheme="majorBidi"/>
        </w:rPr>
        <w:t xml:space="preserve"> (1997). "The measurement of service quality: a new P‐C‐P attributes model." International journal of quality &amp; reliability management </w:t>
      </w:r>
      <w:r w:rsidRPr="00E00191">
        <w:rPr>
          <w:rFonts w:asciiTheme="majorBidi" w:hAnsiTheme="majorBidi" w:cstheme="majorBidi"/>
          <w:b/>
        </w:rPr>
        <w:t>14</w:t>
      </w:r>
      <w:r w:rsidR="0006560F">
        <w:rPr>
          <w:rFonts w:asciiTheme="majorBidi" w:hAnsiTheme="majorBidi" w:cstheme="majorBidi"/>
        </w:rPr>
        <w:t>(3): 260-286.</w:t>
      </w:r>
    </w:p>
    <w:p w:rsidR="00ED7A07" w:rsidRDefault="00672592"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Quinn e</w:t>
      </w:r>
      <w:r w:rsidR="004752EB" w:rsidRPr="00E00191">
        <w:rPr>
          <w:rFonts w:asciiTheme="majorBidi" w:hAnsiTheme="majorBidi" w:cstheme="majorBidi"/>
        </w:rPr>
        <w:t>t al.</w:t>
      </w:r>
      <w:r w:rsidRPr="00E00191">
        <w:rPr>
          <w:rFonts w:asciiTheme="majorBidi" w:hAnsiTheme="majorBidi" w:cstheme="majorBidi"/>
        </w:rPr>
        <w:t>,</w:t>
      </w:r>
      <w:r w:rsidR="004752EB" w:rsidRPr="00E00191">
        <w:rPr>
          <w:rFonts w:asciiTheme="majorBidi" w:hAnsiTheme="majorBidi" w:cstheme="majorBidi"/>
        </w:rPr>
        <w:t xml:space="preserve"> (2009). "Service quality in higher education." Total Quality Management </w:t>
      </w:r>
      <w:r w:rsidR="004752EB" w:rsidRPr="00E00191">
        <w:rPr>
          <w:rFonts w:asciiTheme="majorBidi" w:hAnsiTheme="majorBidi" w:cstheme="majorBidi"/>
          <w:b/>
        </w:rPr>
        <w:t>20</w:t>
      </w:r>
      <w:r w:rsidR="0006560F">
        <w:rPr>
          <w:rFonts w:asciiTheme="majorBidi" w:hAnsiTheme="majorBidi" w:cstheme="majorBidi"/>
        </w:rPr>
        <w:t>(2): 139-152.</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lastRenderedPageBreak/>
        <w:t>Ramseook</w:t>
      </w:r>
      <w:proofErr w:type="spellEnd"/>
      <w:r w:rsidR="00672592" w:rsidRPr="00E00191">
        <w:rPr>
          <w:rFonts w:asciiTheme="majorBidi" w:hAnsiTheme="majorBidi" w:cstheme="majorBidi"/>
        </w:rPr>
        <w:t xml:space="preserve"> &amp;</w:t>
      </w:r>
      <w:r w:rsidRPr="00E00191">
        <w:rPr>
          <w:rFonts w:asciiTheme="majorBidi" w:hAnsiTheme="majorBidi" w:cstheme="majorBidi"/>
        </w:rPr>
        <w:t xml:space="preserve"> </w:t>
      </w:r>
      <w:proofErr w:type="spellStart"/>
      <w:r w:rsidRPr="00E00191">
        <w:rPr>
          <w:rFonts w:asciiTheme="majorBidi" w:hAnsiTheme="majorBidi" w:cstheme="majorBidi"/>
        </w:rPr>
        <w:t>Nundlall</w:t>
      </w:r>
      <w:proofErr w:type="spellEnd"/>
      <w:r w:rsidRPr="00E00191">
        <w:rPr>
          <w:rFonts w:asciiTheme="majorBidi" w:hAnsiTheme="majorBidi" w:cstheme="majorBidi"/>
        </w:rPr>
        <w:t xml:space="preserve"> (2013). "Service quality measurement for secondary school setting." Quality Assurance in Education </w:t>
      </w:r>
      <w:r w:rsidRPr="00E00191">
        <w:rPr>
          <w:rFonts w:asciiTheme="majorBidi" w:hAnsiTheme="majorBidi" w:cstheme="majorBidi"/>
          <w:b/>
        </w:rPr>
        <w:t>21</w:t>
      </w:r>
      <w:r w:rsidR="0006560F">
        <w:rPr>
          <w:rFonts w:asciiTheme="majorBidi" w:hAnsiTheme="majorBidi" w:cstheme="majorBidi"/>
        </w:rPr>
        <w:t>(4): 387-401.</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Ramseook</w:t>
      </w:r>
      <w:proofErr w:type="spellEnd"/>
      <w:r w:rsidRPr="00E00191">
        <w:rPr>
          <w:rFonts w:asciiTheme="majorBidi" w:hAnsiTheme="majorBidi" w:cstheme="majorBidi"/>
        </w:rPr>
        <w:t xml:space="preserve"> et al.</w:t>
      </w:r>
      <w:r w:rsidR="00672592" w:rsidRPr="00E00191">
        <w:rPr>
          <w:rFonts w:asciiTheme="majorBidi" w:hAnsiTheme="majorBidi" w:cstheme="majorBidi"/>
        </w:rPr>
        <w:t>,</w:t>
      </w:r>
      <w:r w:rsidRPr="00E00191">
        <w:rPr>
          <w:rFonts w:asciiTheme="majorBidi" w:hAnsiTheme="majorBidi" w:cstheme="majorBidi"/>
        </w:rPr>
        <w:t xml:space="preserve"> (2010). "A proposed model for measuring service quality in secondary education." International Journal of Quality and Service Sciences </w:t>
      </w:r>
      <w:r w:rsidRPr="00E00191">
        <w:rPr>
          <w:rFonts w:asciiTheme="majorBidi" w:hAnsiTheme="majorBidi" w:cstheme="majorBidi"/>
          <w:b/>
        </w:rPr>
        <w:t>2</w:t>
      </w:r>
      <w:r w:rsidR="0006560F">
        <w:rPr>
          <w:rFonts w:asciiTheme="majorBidi" w:hAnsiTheme="majorBidi" w:cstheme="majorBidi"/>
        </w:rPr>
        <w:t>(3): 335-351</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R</w:t>
      </w:r>
      <w:r w:rsidR="00672592" w:rsidRPr="00E00191">
        <w:rPr>
          <w:rFonts w:asciiTheme="majorBidi" w:hAnsiTheme="majorBidi" w:cstheme="majorBidi"/>
        </w:rPr>
        <w:t>aza</w:t>
      </w:r>
      <w:proofErr w:type="spellEnd"/>
      <w:r w:rsidRPr="00E00191">
        <w:rPr>
          <w:rFonts w:asciiTheme="majorBidi" w:hAnsiTheme="majorBidi" w:cstheme="majorBidi"/>
        </w:rPr>
        <w:t xml:space="preserve"> et al.</w:t>
      </w:r>
      <w:r w:rsidR="00672592" w:rsidRPr="00E00191">
        <w:rPr>
          <w:rFonts w:asciiTheme="majorBidi" w:hAnsiTheme="majorBidi" w:cstheme="majorBidi"/>
        </w:rPr>
        <w:t>,</w:t>
      </w:r>
      <w:r w:rsidRPr="00E00191">
        <w:rPr>
          <w:rFonts w:asciiTheme="majorBidi" w:hAnsiTheme="majorBidi" w:cstheme="majorBidi"/>
        </w:rPr>
        <w:t xml:space="preserve"> (2020). "Internet banking service quality, e-customer satisfaction and loyalty: the modified e-SERVQUAL model." The TQM Journal </w:t>
      </w:r>
      <w:r w:rsidRPr="00E00191">
        <w:rPr>
          <w:rFonts w:asciiTheme="majorBidi" w:hAnsiTheme="majorBidi" w:cstheme="majorBidi"/>
          <w:b/>
        </w:rPr>
        <w:t>32</w:t>
      </w:r>
      <w:r w:rsidR="0006560F">
        <w:rPr>
          <w:rFonts w:asciiTheme="majorBidi" w:hAnsiTheme="majorBidi" w:cstheme="majorBidi"/>
        </w:rPr>
        <w:t>(6): 1443-1466.</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Reimer</w:t>
      </w:r>
      <w:r w:rsidR="00672592" w:rsidRPr="00E00191">
        <w:rPr>
          <w:rFonts w:asciiTheme="majorBidi" w:hAnsiTheme="majorBidi" w:cstheme="majorBidi"/>
        </w:rPr>
        <w:t>s</w:t>
      </w:r>
      <w:proofErr w:type="spellEnd"/>
      <w:r w:rsidRPr="00E00191">
        <w:rPr>
          <w:rFonts w:asciiTheme="majorBidi" w:hAnsiTheme="majorBidi" w:cstheme="majorBidi"/>
        </w:rPr>
        <w:t xml:space="preserve"> (2000). Unequal schools, unequal chances: The challenges to equal opportunity in the Americas, Harvard </w:t>
      </w:r>
      <w:r w:rsidR="0006560F">
        <w:rPr>
          <w:rFonts w:asciiTheme="majorBidi" w:hAnsiTheme="majorBidi" w:cstheme="majorBidi"/>
        </w:rPr>
        <w:t>University Press Cambridge, MA.</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Rigotti</w:t>
      </w:r>
      <w:proofErr w:type="spellEnd"/>
      <w:r w:rsidR="00672592" w:rsidRPr="00E00191">
        <w:rPr>
          <w:rFonts w:asciiTheme="majorBidi" w:hAnsiTheme="majorBidi" w:cstheme="majorBidi"/>
        </w:rPr>
        <w:t xml:space="preserve"> &amp;</w:t>
      </w:r>
      <w:r w:rsidRPr="00E00191">
        <w:rPr>
          <w:rFonts w:asciiTheme="majorBidi" w:hAnsiTheme="majorBidi" w:cstheme="majorBidi"/>
        </w:rPr>
        <w:t xml:space="preserve"> Pitt (1992). "SERVQUAL as a measuring instrument for service provider gaps in business schools." Management Research News </w:t>
      </w:r>
      <w:r w:rsidRPr="00E00191">
        <w:rPr>
          <w:rFonts w:asciiTheme="majorBidi" w:hAnsiTheme="majorBidi" w:cstheme="majorBidi"/>
          <w:b/>
        </w:rPr>
        <w:t>15</w:t>
      </w:r>
      <w:r w:rsidR="0006560F">
        <w:rPr>
          <w:rFonts w:asciiTheme="majorBidi" w:hAnsiTheme="majorBidi" w:cstheme="majorBidi"/>
        </w:rPr>
        <w:t>(3): 9-17.</w:t>
      </w:r>
    </w:p>
    <w:p w:rsidR="00ED7A07" w:rsidRDefault="00672592"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Robinson</w:t>
      </w:r>
      <w:r w:rsidR="004752EB" w:rsidRPr="00E00191">
        <w:rPr>
          <w:rFonts w:asciiTheme="majorBidi" w:hAnsiTheme="majorBidi" w:cstheme="majorBidi"/>
        </w:rPr>
        <w:t xml:space="preserve"> (2024). </w:t>
      </w:r>
      <w:proofErr w:type="spellStart"/>
      <w:r w:rsidR="004752EB" w:rsidRPr="00E00191">
        <w:rPr>
          <w:rFonts w:asciiTheme="majorBidi" w:hAnsiTheme="majorBidi" w:cstheme="majorBidi"/>
        </w:rPr>
        <w:t>Likert</w:t>
      </w:r>
      <w:proofErr w:type="spellEnd"/>
      <w:r w:rsidR="004752EB" w:rsidRPr="00E00191">
        <w:rPr>
          <w:rFonts w:asciiTheme="majorBidi" w:hAnsiTheme="majorBidi" w:cstheme="majorBidi"/>
        </w:rPr>
        <w:t xml:space="preserve"> scale. Encyclopedia of quality of life and well-being research, Springer</w:t>
      </w:r>
      <w:r w:rsidR="004752EB" w:rsidRPr="00E00191">
        <w:rPr>
          <w:rFonts w:asciiTheme="majorBidi" w:hAnsiTheme="majorBidi" w:cstheme="majorBidi"/>
          <w:b/>
        </w:rPr>
        <w:t xml:space="preserve">: </w:t>
      </w:r>
      <w:r w:rsidR="0006560F">
        <w:rPr>
          <w:rFonts w:asciiTheme="majorBidi" w:hAnsiTheme="majorBidi" w:cstheme="majorBidi"/>
        </w:rPr>
        <w:t>3917-3918.</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Sadeh</w:t>
      </w:r>
      <w:proofErr w:type="spellEnd"/>
      <w:r w:rsidR="00672592" w:rsidRPr="00E00191">
        <w:rPr>
          <w:rFonts w:asciiTheme="majorBidi" w:hAnsiTheme="majorBidi" w:cstheme="majorBidi"/>
        </w:rPr>
        <w:t xml:space="preserve"> &amp;</w:t>
      </w:r>
      <w:r w:rsidRPr="00E00191">
        <w:rPr>
          <w:rFonts w:asciiTheme="majorBidi" w:hAnsiTheme="majorBidi" w:cstheme="majorBidi"/>
        </w:rPr>
        <w:t xml:space="preserve"> </w:t>
      </w:r>
      <w:proofErr w:type="spellStart"/>
      <w:r w:rsidRPr="00E00191">
        <w:rPr>
          <w:rFonts w:asciiTheme="majorBidi" w:hAnsiTheme="majorBidi" w:cstheme="majorBidi"/>
        </w:rPr>
        <w:t>Garkaz</w:t>
      </w:r>
      <w:proofErr w:type="spellEnd"/>
      <w:r w:rsidRPr="00E00191">
        <w:rPr>
          <w:rFonts w:asciiTheme="majorBidi" w:hAnsiTheme="majorBidi" w:cstheme="majorBidi"/>
        </w:rPr>
        <w:t xml:space="preserve"> (2015). "Explaining the mediating role of service quality between quality management enablers and students' satisfaction in higher education institutes: the perception of managers." Total Quality Management &amp; Business Excellence </w:t>
      </w:r>
      <w:r w:rsidRPr="00E00191">
        <w:rPr>
          <w:rFonts w:asciiTheme="majorBidi" w:hAnsiTheme="majorBidi" w:cstheme="majorBidi"/>
          <w:b/>
        </w:rPr>
        <w:t>26</w:t>
      </w:r>
      <w:r w:rsidR="0006560F">
        <w:rPr>
          <w:rFonts w:asciiTheme="majorBidi" w:hAnsiTheme="majorBidi" w:cstheme="majorBidi"/>
        </w:rPr>
        <w:t>(11-12): 1335-1356.</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Santos et al.</w:t>
      </w:r>
      <w:r w:rsidR="00672592" w:rsidRPr="00E00191">
        <w:rPr>
          <w:rFonts w:asciiTheme="majorBidi" w:hAnsiTheme="majorBidi" w:cstheme="majorBidi"/>
        </w:rPr>
        <w:t>,</w:t>
      </w:r>
      <w:r w:rsidRPr="00E00191">
        <w:rPr>
          <w:rFonts w:asciiTheme="majorBidi" w:hAnsiTheme="majorBidi" w:cstheme="majorBidi"/>
        </w:rPr>
        <w:t xml:space="preserve"> (2020). "Understanding social responsibility’s influence on service quality and student satisfaction in higher education." Journal of cleaner production </w:t>
      </w:r>
      <w:r w:rsidRPr="00E00191">
        <w:rPr>
          <w:rFonts w:asciiTheme="majorBidi" w:hAnsiTheme="majorBidi" w:cstheme="majorBidi"/>
          <w:b/>
        </w:rPr>
        <w:t>256</w:t>
      </w:r>
      <w:r w:rsidR="0006560F">
        <w:rPr>
          <w:rFonts w:asciiTheme="majorBidi" w:hAnsiTheme="majorBidi" w:cstheme="majorBidi"/>
        </w:rPr>
        <w:t>: 120597.</w:t>
      </w:r>
    </w:p>
    <w:p w:rsidR="00ED7A07" w:rsidRDefault="00672592"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Saori</w:t>
      </w:r>
      <w:proofErr w:type="spellEnd"/>
      <w:r w:rsidRPr="00E00191">
        <w:rPr>
          <w:rFonts w:asciiTheme="majorBidi" w:hAnsiTheme="majorBidi" w:cstheme="majorBidi"/>
        </w:rPr>
        <w:t xml:space="preserve"> </w:t>
      </w:r>
      <w:r w:rsidR="004752EB" w:rsidRPr="00E00191">
        <w:rPr>
          <w:rFonts w:asciiTheme="majorBidi" w:hAnsiTheme="majorBidi" w:cstheme="majorBidi"/>
        </w:rPr>
        <w:t>et al.</w:t>
      </w:r>
      <w:r w:rsidRPr="00E00191">
        <w:rPr>
          <w:rFonts w:asciiTheme="majorBidi" w:hAnsiTheme="majorBidi" w:cstheme="majorBidi"/>
        </w:rPr>
        <w:t>,</w:t>
      </w:r>
      <w:r w:rsidR="004752EB" w:rsidRPr="00E00191">
        <w:rPr>
          <w:rFonts w:asciiTheme="majorBidi" w:hAnsiTheme="majorBidi" w:cstheme="majorBidi"/>
        </w:rPr>
        <w:t xml:space="preserve"> (2023). "Influential Factors on Student Satisfaction in High School Sports Education: Unravelling the Roles of Instructor Empathy, System Quality, and </w:t>
      </w:r>
      <w:r w:rsidR="004752EB" w:rsidRPr="00E00191">
        <w:rPr>
          <w:rFonts w:asciiTheme="majorBidi" w:hAnsiTheme="majorBidi" w:cstheme="majorBidi"/>
        </w:rPr>
        <w:lastRenderedPageBreak/>
        <w:t xml:space="preserve">Reputation." </w:t>
      </w:r>
      <w:proofErr w:type="spellStart"/>
      <w:r w:rsidR="004752EB" w:rsidRPr="00E00191">
        <w:rPr>
          <w:rFonts w:asciiTheme="majorBidi" w:hAnsiTheme="majorBidi" w:cstheme="majorBidi"/>
        </w:rPr>
        <w:t>Revista</w:t>
      </w:r>
      <w:proofErr w:type="spellEnd"/>
      <w:r w:rsidR="004752EB" w:rsidRPr="00E00191">
        <w:rPr>
          <w:rFonts w:asciiTheme="majorBidi" w:hAnsiTheme="majorBidi" w:cstheme="majorBidi"/>
        </w:rPr>
        <w:t xml:space="preserve"> de </w:t>
      </w:r>
      <w:proofErr w:type="spellStart"/>
      <w:r w:rsidR="004752EB" w:rsidRPr="00E00191">
        <w:rPr>
          <w:rFonts w:asciiTheme="majorBidi" w:hAnsiTheme="majorBidi" w:cstheme="majorBidi"/>
        </w:rPr>
        <w:t>Psicología</w:t>
      </w:r>
      <w:proofErr w:type="spellEnd"/>
      <w:r w:rsidR="004752EB" w:rsidRPr="00E00191">
        <w:rPr>
          <w:rFonts w:asciiTheme="majorBidi" w:hAnsiTheme="majorBidi" w:cstheme="majorBidi"/>
        </w:rPr>
        <w:t xml:space="preserve"> </w:t>
      </w:r>
      <w:proofErr w:type="gramStart"/>
      <w:r w:rsidR="004752EB" w:rsidRPr="00E00191">
        <w:rPr>
          <w:rFonts w:asciiTheme="majorBidi" w:hAnsiTheme="majorBidi" w:cstheme="majorBidi"/>
        </w:rPr>
        <w:t>del</w:t>
      </w:r>
      <w:proofErr w:type="gramEnd"/>
      <w:r w:rsidR="004752EB" w:rsidRPr="00E00191">
        <w:rPr>
          <w:rFonts w:asciiTheme="majorBidi" w:hAnsiTheme="majorBidi" w:cstheme="majorBidi"/>
        </w:rPr>
        <w:t xml:space="preserve"> </w:t>
      </w:r>
      <w:proofErr w:type="spellStart"/>
      <w:r w:rsidR="004752EB" w:rsidRPr="00E00191">
        <w:rPr>
          <w:rFonts w:asciiTheme="majorBidi" w:hAnsiTheme="majorBidi" w:cstheme="majorBidi"/>
        </w:rPr>
        <w:t>Deporte</w:t>
      </w:r>
      <w:proofErr w:type="spellEnd"/>
      <w:r w:rsidR="004752EB" w:rsidRPr="00E00191">
        <w:rPr>
          <w:rFonts w:asciiTheme="majorBidi" w:hAnsiTheme="majorBidi" w:cstheme="majorBidi"/>
        </w:rPr>
        <w:t xml:space="preserve"> (Journal of Sport Psychology) </w:t>
      </w:r>
      <w:r w:rsidR="004752EB" w:rsidRPr="00E00191">
        <w:rPr>
          <w:rFonts w:asciiTheme="majorBidi" w:hAnsiTheme="majorBidi" w:cstheme="majorBidi"/>
          <w:b/>
        </w:rPr>
        <w:t>32</w:t>
      </w:r>
      <w:r w:rsidR="0006560F">
        <w:rPr>
          <w:rFonts w:asciiTheme="majorBidi" w:hAnsiTheme="majorBidi" w:cstheme="majorBidi"/>
        </w:rPr>
        <w:t>(3): 29-41.</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Senol</w:t>
      </w:r>
      <w:proofErr w:type="spellEnd"/>
      <w:r w:rsidR="00672592" w:rsidRPr="00E00191">
        <w:rPr>
          <w:rFonts w:asciiTheme="majorBidi" w:hAnsiTheme="majorBidi" w:cstheme="majorBidi"/>
        </w:rPr>
        <w:t xml:space="preserve"> &amp; </w:t>
      </w:r>
      <w:proofErr w:type="spellStart"/>
      <w:r w:rsidRPr="00E00191">
        <w:rPr>
          <w:rFonts w:asciiTheme="majorBidi" w:hAnsiTheme="majorBidi" w:cstheme="majorBidi"/>
        </w:rPr>
        <w:t>Dagli</w:t>
      </w:r>
      <w:proofErr w:type="spellEnd"/>
      <w:r w:rsidRPr="00E00191">
        <w:rPr>
          <w:rFonts w:asciiTheme="majorBidi" w:hAnsiTheme="majorBidi" w:cstheme="majorBidi"/>
        </w:rPr>
        <w:t xml:space="preserve"> (2017). "Increasing service quality in education: Views of principals and teachers." Eurasia Journal of Mathematics, Science and Technology Education </w:t>
      </w:r>
      <w:r w:rsidRPr="00E00191">
        <w:rPr>
          <w:rFonts w:asciiTheme="majorBidi" w:hAnsiTheme="majorBidi" w:cstheme="majorBidi"/>
          <w:b/>
        </w:rPr>
        <w:t>13</w:t>
      </w:r>
      <w:r w:rsidR="0006560F">
        <w:rPr>
          <w:rFonts w:asciiTheme="majorBidi" w:hAnsiTheme="majorBidi" w:cstheme="majorBidi"/>
        </w:rPr>
        <w:t>(8): 4857-4871.</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Sfakianaki</w:t>
      </w:r>
      <w:proofErr w:type="spellEnd"/>
      <w:r w:rsidR="00672592" w:rsidRPr="00E00191">
        <w:rPr>
          <w:rFonts w:asciiTheme="majorBidi" w:hAnsiTheme="majorBidi" w:cstheme="majorBidi"/>
        </w:rPr>
        <w:t xml:space="preserve"> </w:t>
      </w:r>
      <w:r w:rsidRPr="00E00191">
        <w:rPr>
          <w:rFonts w:asciiTheme="majorBidi" w:hAnsiTheme="majorBidi" w:cstheme="majorBidi"/>
        </w:rPr>
        <w:t>et al.</w:t>
      </w:r>
      <w:r w:rsidR="00672592" w:rsidRPr="00E00191">
        <w:rPr>
          <w:rFonts w:asciiTheme="majorBidi" w:hAnsiTheme="majorBidi" w:cstheme="majorBidi"/>
        </w:rPr>
        <w:t>,</w:t>
      </w:r>
      <w:r w:rsidRPr="00E00191">
        <w:rPr>
          <w:rFonts w:asciiTheme="majorBidi" w:hAnsiTheme="majorBidi" w:cstheme="majorBidi"/>
        </w:rPr>
        <w:t xml:space="preserve"> (2021). "Critical success factors for total quality management in primary and secondary education." International Journal of Services and Operations Management </w:t>
      </w:r>
      <w:r w:rsidRPr="00E00191">
        <w:rPr>
          <w:rFonts w:asciiTheme="majorBidi" w:hAnsiTheme="majorBidi" w:cstheme="majorBidi"/>
          <w:b/>
        </w:rPr>
        <w:t>40</w:t>
      </w:r>
      <w:r w:rsidR="0006560F">
        <w:rPr>
          <w:rFonts w:asciiTheme="majorBidi" w:hAnsiTheme="majorBidi" w:cstheme="majorBidi"/>
        </w:rPr>
        <w:t>(4): 564-595.</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Shaw</w:t>
      </w:r>
      <w:r w:rsidR="00672592" w:rsidRPr="00E00191">
        <w:rPr>
          <w:rFonts w:asciiTheme="majorBidi" w:hAnsiTheme="majorBidi" w:cstheme="majorBidi"/>
        </w:rPr>
        <w:t xml:space="preserve"> &amp;</w:t>
      </w:r>
      <w:r w:rsidRPr="00E00191">
        <w:rPr>
          <w:rFonts w:asciiTheme="majorBidi" w:hAnsiTheme="majorBidi" w:cstheme="majorBidi"/>
        </w:rPr>
        <w:t xml:space="preserve"> Perkins (1991). "Teaching organizations to learn." Or</w:t>
      </w:r>
      <w:r w:rsidR="0006560F">
        <w:rPr>
          <w:rFonts w:asciiTheme="majorBidi" w:hAnsiTheme="majorBidi" w:cstheme="majorBidi"/>
        </w:rPr>
        <w:t>ganization Development Journal.</w:t>
      </w:r>
    </w:p>
    <w:p w:rsidR="00ED7A07" w:rsidRDefault="00672592"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Slade</w:t>
      </w:r>
      <w:r w:rsidR="004752EB" w:rsidRPr="00E00191">
        <w:rPr>
          <w:rFonts w:asciiTheme="majorBidi" w:hAnsiTheme="majorBidi" w:cstheme="majorBidi"/>
        </w:rPr>
        <w:t xml:space="preserve"> et al.</w:t>
      </w:r>
      <w:r w:rsidRPr="00E00191">
        <w:rPr>
          <w:rFonts w:asciiTheme="majorBidi" w:hAnsiTheme="majorBidi" w:cstheme="majorBidi"/>
        </w:rPr>
        <w:t>,</w:t>
      </w:r>
      <w:r w:rsidR="004752EB" w:rsidRPr="00E00191">
        <w:rPr>
          <w:rFonts w:asciiTheme="majorBidi" w:hAnsiTheme="majorBidi" w:cstheme="majorBidi"/>
        </w:rPr>
        <w:t xml:space="preserve"> (2000). "Why do they leave, why do they stay? Perceptions of service quality at a new university." ANZMAC2000, Proceedings of Australia New Zealand Marketing Academy </w:t>
      </w:r>
      <w:r w:rsidR="004752EB" w:rsidRPr="00E00191">
        <w:rPr>
          <w:rFonts w:asciiTheme="majorBidi" w:hAnsiTheme="majorBidi" w:cstheme="majorBidi"/>
          <w:b/>
        </w:rPr>
        <w:t>28</w:t>
      </w:r>
      <w:r w:rsidR="0006560F">
        <w:rPr>
          <w:rFonts w:asciiTheme="majorBidi" w:hAnsiTheme="majorBidi" w:cstheme="majorBidi"/>
        </w:rPr>
        <w:t>: 1197-1200.</w:t>
      </w:r>
    </w:p>
    <w:p w:rsidR="00ED7A07" w:rsidRDefault="00672592"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Standish</w:t>
      </w:r>
      <w:r w:rsidR="004752EB" w:rsidRPr="00E00191">
        <w:rPr>
          <w:rFonts w:asciiTheme="majorBidi" w:hAnsiTheme="majorBidi" w:cstheme="majorBidi"/>
        </w:rPr>
        <w:t xml:space="preserve"> (2019). "The educational is political." Educational Studies in Japan </w:t>
      </w:r>
      <w:r w:rsidR="004752EB" w:rsidRPr="00E00191">
        <w:rPr>
          <w:rFonts w:asciiTheme="majorBidi" w:hAnsiTheme="majorBidi" w:cstheme="majorBidi"/>
          <w:b/>
        </w:rPr>
        <w:t>13</w:t>
      </w:r>
      <w:r w:rsidR="0006560F">
        <w:rPr>
          <w:rFonts w:asciiTheme="majorBidi" w:hAnsiTheme="majorBidi" w:cstheme="majorBidi"/>
        </w:rPr>
        <w:t>: 5-22.</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Subandi</w:t>
      </w:r>
      <w:proofErr w:type="spellEnd"/>
      <w:r w:rsidR="00672592" w:rsidRPr="00E00191">
        <w:rPr>
          <w:rFonts w:asciiTheme="majorBidi" w:hAnsiTheme="majorBidi" w:cstheme="majorBidi"/>
        </w:rPr>
        <w:t xml:space="preserve"> &amp;</w:t>
      </w:r>
      <w:r w:rsidRPr="00E00191">
        <w:rPr>
          <w:rFonts w:asciiTheme="majorBidi" w:hAnsiTheme="majorBidi" w:cstheme="majorBidi"/>
        </w:rPr>
        <w:t xml:space="preserve"> Hamid (2021). "Student satisfaction, loyalty, and motivation as observed from the service quality." Journal of Management and Islamic Finance </w:t>
      </w:r>
      <w:r w:rsidRPr="00E00191">
        <w:rPr>
          <w:rFonts w:asciiTheme="majorBidi" w:hAnsiTheme="majorBidi" w:cstheme="majorBidi"/>
          <w:b/>
        </w:rPr>
        <w:t>1</w:t>
      </w:r>
      <w:r w:rsidR="0006560F">
        <w:rPr>
          <w:rFonts w:asciiTheme="majorBidi" w:hAnsiTheme="majorBidi" w:cstheme="majorBidi"/>
        </w:rPr>
        <w:t>(1): 136-153.</w:t>
      </w:r>
    </w:p>
    <w:p w:rsidR="00ED7A07" w:rsidRDefault="004752EB"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Sultan et al.</w:t>
      </w:r>
      <w:r w:rsidR="00672592" w:rsidRPr="00E00191">
        <w:rPr>
          <w:rFonts w:asciiTheme="majorBidi" w:hAnsiTheme="majorBidi" w:cstheme="majorBidi"/>
        </w:rPr>
        <w:t>,</w:t>
      </w:r>
      <w:r w:rsidRPr="00E00191">
        <w:rPr>
          <w:rFonts w:asciiTheme="majorBidi" w:hAnsiTheme="majorBidi" w:cstheme="majorBidi"/>
        </w:rPr>
        <w:t xml:space="preserve"> (2022). "Impact of mass collaboration on knowledge sharing process using mediating role of innovation capability." International Journal of Organizational Analysis </w:t>
      </w:r>
      <w:r w:rsidRPr="00E00191">
        <w:rPr>
          <w:rFonts w:asciiTheme="majorBidi" w:hAnsiTheme="majorBidi" w:cstheme="majorBidi"/>
          <w:b/>
        </w:rPr>
        <w:t>30</w:t>
      </w:r>
      <w:r w:rsidR="0006560F">
        <w:rPr>
          <w:rFonts w:asciiTheme="majorBidi" w:hAnsiTheme="majorBidi" w:cstheme="majorBidi"/>
        </w:rPr>
        <w:t>(5): 1085-1099.</w:t>
      </w:r>
    </w:p>
    <w:p w:rsidR="00ED7A07" w:rsidRDefault="00672592"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Sweis</w:t>
      </w:r>
      <w:proofErr w:type="spellEnd"/>
      <w:r w:rsidR="004752EB" w:rsidRPr="00E00191">
        <w:rPr>
          <w:rFonts w:asciiTheme="majorBidi" w:hAnsiTheme="majorBidi" w:cstheme="majorBidi"/>
        </w:rPr>
        <w:t xml:space="preserve"> et al.</w:t>
      </w:r>
      <w:r w:rsidRPr="00E00191">
        <w:rPr>
          <w:rFonts w:asciiTheme="majorBidi" w:hAnsiTheme="majorBidi" w:cstheme="majorBidi"/>
        </w:rPr>
        <w:t>,</w:t>
      </w:r>
      <w:r w:rsidR="004752EB" w:rsidRPr="00E00191">
        <w:rPr>
          <w:rFonts w:asciiTheme="majorBidi" w:hAnsiTheme="majorBidi" w:cstheme="majorBidi"/>
        </w:rPr>
        <w:t xml:space="preserve"> (2016). "Assessing service quality in secondary schools: the case of Jordan." Benchmarking: An International Journal </w:t>
      </w:r>
      <w:r w:rsidR="004752EB" w:rsidRPr="00E00191">
        <w:rPr>
          <w:rFonts w:asciiTheme="majorBidi" w:hAnsiTheme="majorBidi" w:cstheme="majorBidi"/>
          <w:b/>
        </w:rPr>
        <w:t>23</w:t>
      </w:r>
      <w:r w:rsidR="0006560F">
        <w:rPr>
          <w:rFonts w:asciiTheme="majorBidi" w:hAnsiTheme="majorBidi" w:cstheme="majorBidi"/>
        </w:rPr>
        <w:t>(5): 1207-1226.</w:t>
      </w:r>
    </w:p>
    <w:p w:rsidR="00ED7A07" w:rsidRDefault="00672592"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Trowler</w:t>
      </w:r>
      <w:proofErr w:type="spellEnd"/>
      <w:r w:rsidR="004752EB" w:rsidRPr="00E00191">
        <w:rPr>
          <w:rFonts w:asciiTheme="majorBidi" w:hAnsiTheme="majorBidi" w:cstheme="majorBidi"/>
        </w:rPr>
        <w:t xml:space="preserve"> (2003). Education policy</w:t>
      </w:r>
      <w:r w:rsidRPr="00E00191">
        <w:rPr>
          <w:rFonts w:asciiTheme="majorBidi" w:hAnsiTheme="majorBidi" w:cstheme="majorBidi"/>
        </w:rPr>
        <w:t xml:space="preserve">, </w:t>
      </w:r>
      <w:proofErr w:type="spellStart"/>
      <w:r w:rsidRPr="00E00191">
        <w:rPr>
          <w:rFonts w:asciiTheme="majorBidi" w:hAnsiTheme="majorBidi" w:cstheme="majorBidi"/>
        </w:rPr>
        <w:t>Routledge</w:t>
      </w:r>
      <w:proofErr w:type="spellEnd"/>
      <w:r w:rsidRPr="00E00191">
        <w:rPr>
          <w:rFonts w:asciiTheme="majorBidi" w:hAnsiTheme="majorBidi" w:cstheme="majorBidi"/>
        </w:rPr>
        <w:t>.</w:t>
      </w:r>
    </w:p>
    <w:p w:rsidR="00ED7A07" w:rsidRDefault="00672592"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lastRenderedPageBreak/>
        <w:t>Trunina</w:t>
      </w:r>
      <w:proofErr w:type="spellEnd"/>
      <w:r w:rsidR="004752EB" w:rsidRPr="00E00191">
        <w:rPr>
          <w:rFonts w:asciiTheme="majorBidi" w:hAnsiTheme="majorBidi" w:cstheme="majorBidi"/>
        </w:rPr>
        <w:t xml:space="preserve"> et al.</w:t>
      </w:r>
      <w:r w:rsidRPr="00E00191">
        <w:rPr>
          <w:rFonts w:asciiTheme="majorBidi" w:hAnsiTheme="majorBidi" w:cstheme="majorBidi"/>
        </w:rPr>
        <w:t>,</w:t>
      </w:r>
      <w:r w:rsidR="004752EB" w:rsidRPr="00E00191">
        <w:rPr>
          <w:rFonts w:asciiTheme="majorBidi" w:hAnsiTheme="majorBidi" w:cstheme="majorBidi"/>
        </w:rPr>
        <w:t xml:space="preserve"> (2021). Management of competitive advantages of higher education institutions. 2021 IEEE International Conference on Modern Electrical a</w:t>
      </w:r>
      <w:r w:rsidR="0006560F">
        <w:rPr>
          <w:rFonts w:asciiTheme="majorBidi" w:hAnsiTheme="majorBidi" w:cstheme="majorBidi"/>
        </w:rPr>
        <w:t>nd Energy Systems (MEES), IEEE.</w:t>
      </w:r>
    </w:p>
    <w:p w:rsidR="00ED7A07" w:rsidRDefault="00672592"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Voss</w:t>
      </w:r>
      <w:r w:rsidR="004752EB" w:rsidRPr="00E00191">
        <w:rPr>
          <w:rFonts w:asciiTheme="majorBidi" w:hAnsiTheme="majorBidi" w:cstheme="majorBidi"/>
        </w:rPr>
        <w:t xml:space="preserve"> et al.</w:t>
      </w:r>
      <w:r w:rsidRPr="00E00191">
        <w:rPr>
          <w:rFonts w:asciiTheme="majorBidi" w:hAnsiTheme="majorBidi" w:cstheme="majorBidi"/>
        </w:rPr>
        <w:t>,</w:t>
      </w:r>
      <w:r w:rsidR="004752EB" w:rsidRPr="00E00191">
        <w:rPr>
          <w:rFonts w:asciiTheme="majorBidi" w:hAnsiTheme="majorBidi" w:cstheme="majorBidi"/>
        </w:rPr>
        <w:t xml:space="preserve"> (2007). "Service quality in higher education: The role of student expectations." Journal of business research </w:t>
      </w:r>
      <w:r w:rsidR="004752EB" w:rsidRPr="00E00191">
        <w:rPr>
          <w:rFonts w:asciiTheme="majorBidi" w:hAnsiTheme="majorBidi" w:cstheme="majorBidi"/>
          <w:b/>
        </w:rPr>
        <w:t>60</w:t>
      </w:r>
      <w:r w:rsidR="0006560F">
        <w:rPr>
          <w:rFonts w:asciiTheme="majorBidi" w:hAnsiTheme="majorBidi" w:cstheme="majorBidi"/>
        </w:rPr>
        <w:t>(9): 949-959.</w:t>
      </w:r>
    </w:p>
    <w:p w:rsidR="00ED7A07" w:rsidRDefault="00672592" w:rsidP="00F87C80">
      <w:pPr>
        <w:tabs>
          <w:tab w:val="left" w:pos="0"/>
        </w:tabs>
        <w:spacing w:after="120" w:line="480" w:lineRule="auto"/>
        <w:ind w:left="720" w:hanging="720"/>
        <w:rPr>
          <w:rFonts w:asciiTheme="majorBidi" w:hAnsiTheme="majorBidi" w:cstheme="majorBidi"/>
        </w:rPr>
      </w:pPr>
      <w:r w:rsidRPr="00E00191">
        <w:rPr>
          <w:rFonts w:asciiTheme="majorBidi" w:hAnsiTheme="majorBidi" w:cstheme="majorBidi"/>
        </w:rPr>
        <w:t xml:space="preserve">Wider </w:t>
      </w:r>
      <w:r w:rsidR="004752EB" w:rsidRPr="00E00191">
        <w:rPr>
          <w:rFonts w:asciiTheme="majorBidi" w:hAnsiTheme="majorBidi" w:cstheme="majorBidi"/>
        </w:rPr>
        <w:t>et al.</w:t>
      </w:r>
      <w:r w:rsidRPr="00E00191">
        <w:rPr>
          <w:rFonts w:asciiTheme="majorBidi" w:hAnsiTheme="majorBidi" w:cstheme="majorBidi"/>
        </w:rPr>
        <w:t>,</w:t>
      </w:r>
      <w:r w:rsidR="004752EB" w:rsidRPr="00E00191">
        <w:rPr>
          <w:rFonts w:asciiTheme="majorBidi" w:hAnsiTheme="majorBidi" w:cstheme="majorBidi"/>
        </w:rPr>
        <w:t xml:space="preserve"> (2024). "Service quality (SERVQUAL) model in private higher education institutions: a </w:t>
      </w:r>
      <w:proofErr w:type="spellStart"/>
      <w:r w:rsidR="004752EB" w:rsidRPr="00E00191">
        <w:rPr>
          <w:rFonts w:asciiTheme="majorBidi" w:hAnsiTheme="majorBidi" w:cstheme="majorBidi"/>
        </w:rPr>
        <w:t>bibliometric</w:t>
      </w:r>
      <w:proofErr w:type="spellEnd"/>
      <w:r w:rsidR="004752EB" w:rsidRPr="00E00191">
        <w:rPr>
          <w:rFonts w:asciiTheme="majorBidi" w:hAnsiTheme="majorBidi" w:cstheme="majorBidi"/>
        </w:rPr>
        <w:t xml:space="preserve"> analysis of past, present, and future prospects." Social Sciences &amp; Humanities Open </w:t>
      </w:r>
      <w:r w:rsidR="004752EB" w:rsidRPr="00E00191">
        <w:rPr>
          <w:rFonts w:asciiTheme="majorBidi" w:hAnsiTheme="majorBidi" w:cstheme="majorBidi"/>
          <w:b/>
        </w:rPr>
        <w:t>9</w:t>
      </w:r>
      <w:r w:rsidR="004752EB" w:rsidRPr="00E00191">
        <w:rPr>
          <w:rFonts w:asciiTheme="majorBidi" w:hAnsiTheme="majorBidi" w:cstheme="majorBidi"/>
        </w:rPr>
        <w:t>: 100805.</w:t>
      </w:r>
    </w:p>
    <w:p w:rsidR="00ED7A07" w:rsidRDefault="004752EB"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Wittek</w:t>
      </w:r>
      <w:proofErr w:type="spellEnd"/>
      <w:r w:rsidR="00672592" w:rsidRPr="00E00191">
        <w:rPr>
          <w:rFonts w:asciiTheme="majorBidi" w:hAnsiTheme="majorBidi" w:cstheme="majorBidi"/>
        </w:rPr>
        <w:t xml:space="preserve"> &amp;</w:t>
      </w:r>
      <w:r w:rsidRPr="00E00191">
        <w:rPr>
          <w:rFonts w:asciiTheme="majorBidi" w:hAnsiTheme="majorBidi" w:cstheme="majorBidi"/>
        </w:rPr>
        <w:t xml:space="preserve"> </w:t>
      </w:r>
      <w:proofErr w:type="spellStart"/>
      <w:r w:rsidRPr="00E00191">
        <w:rPr>
          <w:rFonts w:asciiTheme="majorBidi" w:hAnsiTheme="majorBidi" w:cstheme="majorBidi"/>
        </w:rPr>
        <w:t>Kvernbekk</w:t>
      </w:r>
      <w:proofErr w:type="spellEnd"/>
      <w:r w:rsidRPr="00E00191">
        <w:rPr>
          <w:rFonts w:asciiTheme="majorBidi" w:hAnsiTheme="majorBidi" w:cstheme="majorBidi"/>
        </w:rPr>
        <w:t xml:space="preserve"> (2011). "On the problems of asking for a definition of quality in education." Scandinavian journal of educational research </w:t>
      </w:r>
      <w:r w:rsidRPr="00E00191">
        <w:rPr>
          <w:rFonts w:asciiTheme="majorBidi" w:hAnsiTheme="majorBidi" w:cstheme="majorBidi"/>
          <w:b/>
        </w:rPr>
        <w:t>55</w:t>
      </w:r>
      <w:r w:rsidR="0006560F">
        <w:rPr>
          <w:rFonts w:asciiTheme="majorBidi" w:hAnsiTheme="majorBidi" w:cstheme="majorBidi"/>
        </w:rPr>
        <w:t>(6): 671-684.</w:t>
      </w:r>
    </w:p>
    <w:p w:rsidR="00ED7A07" w:rsidRDefault="00672592"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Zeithaml</w:t>
      </w:r>
      <w:proofErr w:type="spellEnd"/>
      <w:r w:rsidR="004752EB" w:rsidRPr="00E00191">
        <w:rPr>
          <w:rFonts w:asciiTheme="majorBidi" w:hAnsiTheme="majorBidi" w:cstheme="majorBidi"/>
        </w:rPr>
        <w:t xml:space="preserve"> (1991). "A. </w:t>
      </w:r>
      <w:proofErr w:type="spellStart"/>
      <w:r w:rsidR="004752EB" w:rsidRPr="00E00191">
        <w:rPr>
          <w:rFonts w:asciiTheme="majorBidi" w:hAnsiTheme="majorBidi" w:cstheme="majorBidi"/>
        </w:rPr>
        <w:t>Parasuraman</w:t>
      </w:r>
      <w:proofErr w:type="spellEnd"/>
      <w:r w:rsidR="004752EB" w:rsidRPr="00E00191">
        <w:rPr>
          <w:rFonts w:asciiTheme="majorBidi" w:hAnsiTheme="majorBidi" w:cstheme="majorBidi"/>
        </w:rPr>
        <w:t xml:space="preserve"> Leonard L. Berry." Service Quality: Multidisciplinary and Multinational Perspectives </w:t>
      </w:r>
      <w:r w:rsidR="004752EB" w:rsidRPr="00E00191">
        <w:rPr>
          <w:rFonts w:asciiTheme="majorBidi" w:hAnsiTheme="majorBidi" w:cstheme="majorBidi"/>
          <w:b/>
        </w:rPr>
        <w:t>253</w:t>
      </w:r>
      <w:r w:rsidR="0006560F">
        <w:rPr>
          <w:rFonts w:asciiTheme="majorBidi" w:hAnsiTheme="majorBidi" w:cstheme="majorBidi"/>
        </w:rPr>
        <w:t>.</w:t>
      </w:r>
    </w:p>
    <w:p w:rsidR="004752EB" w:rsidRPr="00E00191" w:rsidRDefault="00672592" w:rsidP="00F87C80">
      <w:pPr>
        <w:tabs>
          <w:tab w:val="left" w:pos="0"/>
        </w:tabs>
        <w:spacing w:after="120" w:line="480" w:lineRule="auto"/>
        <w:ind w:left="720" w:hanging="720"/>
        <w:rPr>
          <w:rFonts w:asciiTheme="majorBidi" w:hAnsiTheme="majorBidi" w:cstheme="majorBidi"/>
        </w:rPr>
      </w:pPr>
      <w:proofErr w:type="spellStart"/>
      <w:r w:rsidRPr="00E00191">
        <w:rPr>
          <w:rFonts w:asciiTheme="majorBidi" w:hAnsiTheme="majorBidi" w:cstheme="majorBidi"/>
        </w:rPr>
        <w:t>Zulaiha</w:t>
      </w:r>
      <w:proofErr w:type="spellEnd"/>
      <w:r w:rsidRPr="00E00191">
        <w:rPr>
          <w:rFonts w:asciiTheme="majorBidi" w:hAnsiTheme="majorBidi" w:cstheme="majorBidi"/>
        </w:rPr>
        <w:t xml:space="preserve"> </w:t>
      </w:r>
      <w:r w:rsidR="004752EB" w:rsidRPr="00E00191">
        <w:rPr>
          <w:rFonts w:asciiTheme="majorBidi" w:hAnsiTheme="majorBidi" w:cstheme="majorBidi"/>
        </w:rPr>
        <w:t>et al.</w:t>
      </w:r>
      <w:r w:rsidRPr="00E00191">
        <w:rPr>
          <w:rFonts w:asciiTheme="majorBidi" w:hAnsiTheme="majorBidi" w:cstheme="majorBidi"/>
        </w:rPr>
        <w:t>,</w:t>
      </w:r>
      <w:r w:rsidR="004752EB" w:rsidRPr="00E00191">
        <w:rPr>
          <w:rFonts w:asciiTheme="majorBidi" w:hAnsiTheme="majorBidi" w:cstheme="majorBidi"/>
        </w:rPr>
        <w:t xml:space="preserve"> (2020). "The effect of principal’s competence and community participation on the quality of educational services." Journal of Social Work and Science Education </w:t>
      </w:r>
      <w:r w:rsidR="004752EB" w:rsidRPr="00E00191">
        <w:rPr>
          <w:rFonts w:asciiTheme="majorBidi" w:hAnsiTheme="majorBidi" w:cstheme="majorBidi"/>
          <w:b/>
        </w:rPr>
        <w:t>1</w:t>
      </w:r>
      <w:r w:rsidR="004752EB" w:rsidRPr="00E00191">
        <w:rPr>
          <w:rFonts w:asciiTheme="majorBidi" w:hAnsiTheme="majorBidi" w:cstheme="majorBidi"/>
        </w:rPr>
        <w:t>(1</w:t>
      </w:r>
      <w:r w:rsidR="0006560F">
        <w:rPr>
          <w:rFonts w:asciiTheme="majorBidi" w:hAnsiTheme="majorBidi" w:cstheme="majorBidi"/>
        </w:rPr>
        <w:t>): 45-57.</w:t>
      </w:r>
    </w:p>
    <w:p w:rsidR="0008181E" w:rsidRDefault="0008181E" w:rsidP="00F87C80">
      <w:pPr>
        <w:spacing w:after="160" w:line="480" w:lineRule="auto"/>
        <w:jc w:val="left"/>
        <w:rPr>
          <w:rFonts w:asciiTheme="majorBidi" w:hAnsiTheme="majorBidi" w:cstheme="majorBidi"/>
        </w:rPr>
      </w:pPr>
      <w:r>
        <w:rPr>
          <w:rFonts w:asciiTheme="majorBidi" w:hAnsiTheme="majorBidi" w:cstheme="majorBidi"/>
        </w:rPr>
        <w:br w:type="page"/>
      </w:r>
    </w:p>
    <w:p w:rsidR="0008181E" w:rsidRPr="0008181E" w:rsidRDefault="0008181E" w:rsidP="00F87C80">
      <w:pPr>
        <w:spacing w:line="480" w:lineRule="auto"/>
        <w:jc w:val="center"/>
        <w:rPr>
          <w:rFonts w:asciiTheme="majorBidi" w:hAnsiTheme="majorBidi" w:cstheme="majorBidi"/>
          <w:b/>
          <w:color w:val="000000" w:themeColor="text1"/>
          <w:sz w:val="32"/>
          <w:szCs w:val="32"/>
          <w:u w:val="single"/>
        </w:rPr>
      </w:pPr>
      <w:r w:rsidRPr="0008181E">
        <w:rPr>
          <w:rFonts w:asciiTheme="majorBidi" w:hAnsiTheme="majorBidi" w:cstheme="majorBidi"/>
          <w:b/>
          <w:color w:val="000000" w:themeColor="text1"/>
          <w:sz w:val="32"/>
          <w:szCs w:val="32"/>
          <w:u w:val="single"/>
        </w:rPr>
        <w:lastRenderedPageBreak/>
        <w:t>Questionnaire</w:t>
      </w:r>
    </w:p>
    <w:p w:rsidR="0008181E" w:rsidRPr="0008181E" w:rsidRDefault="0008181E" w:rsidP="00F87C80">
      <w:pPr>
        <w:spacing w:line="480" w:lineRule="auto"/>
        <w:jc w:val="center"/>
        <w:rPr>
          <w:rFonts w:asciiTheme="majorBidi" w:hAnsiTheme="majorBidi" w:cstheme="majorBidi"/>
          <w:b/>
          <w:color w:val="000000" w:themeColor="text1"/>
          <w:u w:val="single"/>
        </w:rPr>
      </w:pPr>
    </w:p>
    <w:p w:rsidR="0008181E" w:rsidRPr="0008181E" w:rsidRDefault="0008181E" w:rsidP="00F87C80">
      <w:pPr>
        <w:spacing w:line="480" w:lineRule="auto"/>
        <w:rPr>
          <w:rFonts w:asciiTheme="majorBidi" w:hAnsiTheme="majorBidi" w:cstheme="majorBidi"/>
          <w:b/>
          <w:color w:val="000000" w:themeColor="text1"/>
          <w:u w:val="single"/>
        </w:rPr>
      </w:pPr>
      <w:r w:rsidRPr="0008181E">
        <w:rPr>
          <w:rFonts w:asciiTheme="majorBidi" w:hAnsiTheme="majorBidi" w:cstheme="majorBidi"/>
          <w:b/>
          <w:color w:val="000000" w:themeColor="text1"/>
          <w:u w:val="single"/>
        </w:rPr>
        <w:t>DEMOGRAPHICS</w:t>
      </w:r>
    </w:p>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The following data is required for statistical purposes only; please do not give your name or identification.</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0"/>
        <w:gridCol w:w="2793"/>
        <w:gridCol w:w="2969"/>
      </w:tblGrid>
      <w:tr w:rsidR="0008181E" w:rsidRPr="0008181E" w:rsidTr="00C61FB8">
        <w:tc>
          <w:tcPr>
            <w:tcW w:w="270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tabs>
                <w:tab w:val="left" w:pos="1635"/>
                <w:tab w:val="left" w:pos="4230"/>
                <w:tab w:val="left" w:pos="5895"/>
              </w:tabs>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Gender</w:t>
            </w:r>
          </w:p>
        </w:tc>
        <w:tc>
          <w:tcPr>
            <w:tcW w:w="2955"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tabs>
                <w:tab w:val="left" w:pos="1635"/>
                <w:tab w:val="left" w:pos="4230"/>
                <w:tab w:val="left" w:pos="5895"/>
              </w:tabs>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 Female</w:t>
            </w:r>
          </w:p>
        </w:tc>
        <w:tc>
          <w:tcPr>
            <w:tcW w:w="3149"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tabs>
                <w:tab w:val="left" w:pos="1635"/>
                <w:tab w:val="left" w:pos="4230"/>
                <w:tab w:val="left" w:pos="5895"/>
              </w:tabs>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 Male</w:t>
            </w:r>
          </w:p>
        </w:tc>
      </w:tr>
      <w:tr w:rsidR="0008181E" w:rsidRPr="0008181E" w:rsidTr="00C61FB8">
        <w:tc>
          <w:tcPr>
            <w:tcW w:w="270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tabs>
                <w:tab w:val="left" w:pos="1635"/>
                <w:tab w:val="left" w:pos="4230"/>
                <w:tab w:val="left" w:pos="5895"/>
              </w:tabs>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Institution</w:t>
            </w:r>
          </w:p>
        </w:tc>
        <w:tc>
          <w:tcPr>
            <w:tcW w:w="2955"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tabs>
                <w:tab w:val="left" w:pos="1635"/>
                <w:tab w:val="left" w:pos="4230"/>
                <w:tab w:val="left" w:pos="5895"/>
              </w:tabs>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 xml:space="preserve">(1) Public </w:t>
            </w:r>
          </w:p>
        </w:tc>
        <w:tc>
          <w:tcPr>
            <w:tcW w:w="3149"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tabs>
                <w:tab w:val="left" w:pos="1635"/>
                <w:tab w:val="left" w:pos="4230"/>
                <w:tab w:val="left" w:pos="5895"/>
              </w:tabs>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 Private</w:t>
            </w:r>
          </w:p>
        </w:tc>
      </w:tr>
    </w:tbl>
    <w:p w:rsidR="0008181E" w:rsidRPr="0008181E" w:rsidRDefault="0008181E" w:rsidP="00F87C80">
      <w:pPr>
        <w:spacing w:line="480" w:lineRule="auto"/>
        <w:rPr>
          <w:rFonts w:asciiTheme="majorBidi" w:hAnsiTheme="majorBidi" w:cstheme="majorBidi"/>
          <w:b/>
          <w:color w:val="000000" w:themeColor="text1"/>
        </w:rPr>
      </w:pPr>
    </w:p>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b/>
          <w:color w:val="000000" w:themeColor="text1"/>
        </w:rPr>
        <w:t>1: Tangible Infrastructure</w:t>
      </w: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
        <w:gridCol w:w="5153"/>
        <w:gridCol w:w="697"/>
        <w:gridCol w:w="563"/>
        <w:gridCol w:w="518"/>
        <w:gridCol w:w="441"/>
        <w:gridCol w:w="538"/>
      </w:tblGrid>
      <w:tr w:rsidR="0008181E" w:rsidRPr="0008181E" w:rsidTr="00C61FB8">
        <w:trPr>
          <w:gridBefore w:val="1"/>
          <w:wBefore w:w="458" w:type="dxa"/>
        </w:trPr>
        <w:tc>
          <w:tcPr>
            <w:tcW w:w="8370" w:type="dxa"/>
            <w:gridSpan w:val="6"/>
            <w:tcBorders>
              <w:top w:val="single" w:sz="4" w:space="0" w:color="000000"/>
              <w:left w:val="single" w:sz="4" w:space="0" w:color="000000"/>
              <w:bottom w:val="single" w:sz="4" w:space="0" w:color="000000"/>
              <w:right w:val="single" w:sz="4" w:space="0" w:color="000000"/>
            </w:tcBorders>
            <w:shd w:val="clear" w:color="auto" w:fill="000000"/>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(1)  Strongly Disagree (2) Disagree (3) Neutral (4) Agree (5) Strongly Agree</w:t>
            </w:r>
          </w:p>
        </w:tc>
      </w:tr>
      <w:tr w:rsidR="0008181E" w:rsidRPr="0008181E" w:rsidTr="00C61FB8">
        <w:trPr>
          <w:trHeight w:val="188"/>
        </w:trPr>
        <w:tc>
          <w:tcPr>
            <w:tcW w:w="458" w:type="dxa"/>
            <w:tcBorders>
              <w:top w:val="single" w:sz="4" w:space="0" w:color="auto"/>
              <w:left w:val="single" w:sz="4" w:space="0" w:color="auto"/>
              <w:bottom w:val="single" w:sz="4" w:space="0" w:color="auto"/>
              <w:right w:val="single" w:sz="4" w:space="0" w:color="auto"/>
            </w:tcBorders>
          </w:tcPr>
          <w:p w:rsidR="0008181E" w:rsidRPr="0008181E" w:rsidRDefault="0008181E" w:rsidP="00F87C80">
            <w:pPr>
              <w:spacing w:line="480" w:lineRule="auto"/>
              <w:rPr>
                <w:rFonts w:asciiTheme="majorBidi" w:hAnsiTheme="majorBidi" w:cstheme="majorBidi"/>
                <w:b/>
                <w:bCs/>
                <w:color w:val="000000" w:themeColor="text1"/>
              </w:rPr>
            </w:pPr>
          </w:p>
        </w:tc>
        <w:tc>
          <w:tcPr>
            <w:tcW w:w="5760"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bCs/>
                <w:color w:val="000000" w:themeColor="text1"/>
              </w:rPr>
            </w:pPr>
            <w:r w:rsidRPr="0008181E">
              <w:rPr>
                <w:rFonts w:asciiTheme="majorBidi" w:hAnsiTheme="majorBidi" w:cstheme="majorBidi"/>
                <w:b/>
                <w:bCs/>
                <w:color w:val="000000" w:themeColor="text1"/>
              </w:rPr>
              <w:t>QUESTIONS</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SDA</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DA</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N</w:t>
            </w:r>
          </w:p>
        </w:tc>
        <w:tc>
          <w:tcPr>
            <w:tcW w:w="45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A</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SA</w:t>
            </w:r>
          </w:p>
        </w:tc>
      </w:tr>
      <w:tr w:rsidR="0008181E" w:rsidRPr="0008181E" w:rsidTr="00C61FB8">
        <w:trPr>
          <w:trHeight w:val="260"/>
        </w:trPr>
        <w:tc>
          <w:tcPr>
            <w:tcW w:w="458"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1</w:t>
            </w:r>
          </w:p>
        </w:tc>
        <w:tc>
          <w:tcPr>
            <w:tcW w:w="5760"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Default"/>
              <w:spacing w:line="480" w:lineRule="auto"/>
              <w:jc w:val="both"/>
              <w:rPr>
                <w:rFonts w:asciiTheme="majorBidi" w:hAnsiTheme="majorBidi" w:cstheme="majorBidi"/>
                <w:color w:val="000000" w:themeColor="text1"/>
              </w:rPr>
            </w:pPr>
            <w:r w:rsidRPr="0008181E">
              <w:rPr>
                <w:rFonts w:asciiTheme="majorBidi" w:hAnsiTheme="majorBidi" w:cstheme="majorBidi"/>
                <w:color w:val="000000" w:themeColor="text1"/>
              </w:rPr>
              <w:t>General appearance of the building is appreciated.</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45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88"/>
        </w:trPr>
        <w:tc>
          <w:tcPr>
            <w:tcW w:w="458"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2</w:t>
            </w:r>
          </w:p>
        </w:tc>
        <w:tc>
          <w:tcPr>
            <w:tcW w:w="5760"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There is a sufficient light in classrooms.</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45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215"/>
        </w:trPr>
        <w:tc>
          <w:tcPr>
            <w:tcW w:w="458"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3</w:t>
            </w:r>
          </w:p>
        </w:tc>
        <w:tc>
          <w:tcPr>
            <w:tcW w:w="5760"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There is normal temperature in classrooms to fulfill the requirement of teaching process.</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45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43"/>
        </w:trPr>
        <w:tc>
          <w:tcPr>
            <w:tcW w:w="458"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4</w:t>
            </w:r>
          </w:p>
        </w:tc>
        <w:tc>
          <w:tcPr>
            <w:tcW w:w="5760"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Boundary walls are as high as suitable for security.</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45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242"/>
        </w:trPr>
        <w:tc>
          <w:tcPr>
            <w:tcW w:w="458"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5</w:t>
            </w:r>
          </w:p>
        </w:tc>
        <w:tc>
          <w:tcPr>
            <w:tcW w:w="5760"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Security Guard is available on gate for full time.</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45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70"/>
        </w:trPr>
        <w:tc>
          <w:tcPr>
            <w:tcW w:w="458"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6</w:t>
            </w:r>
          </w:p>
        </w:tc>
        <w:tc>
          <w:tcPr>
            <w:tcW w:w="5760"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 xml:space="preserve">Have a nice physical appearance of staff members.  </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45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70"/>
        </w:trPr>
        <w:tc>
          <w:tcPr>
            <w:tcW w:w="458"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7</w:t>
            </w:r>
          </w:p>
        </w:tc>
        <w:tc>
          <w:tcPr>
            <w:tcW w:w="5760"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Computer lab is appropriate to fill the student’s requirement.</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45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70"/>
        </w:trPr>
        <w:tc>
          <w:tcPr>
            <w:tcW w:w="458"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8</w:t>
            </w:r>
          </w:p>
        </w:tc>
        <w:tc>
          <w:tcPr>
            <w:tcW w:w="5760"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Chairs are available in every classroom according to student’s strength.</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45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bl>
    <w:p w:rsidR="0008181E" w:rsidRPr="0008181E" w:rsidRDefault="0008181E" w:rsidP="00F87C80">
      <w:pPr>
        <w:spacing w:line="480" w:lineRule="auto"/>
        <w:rPr>
          <w:rFonts w:asciiTheme="majorBidi" w:hAnsiTheme="majorBidi" w:cstheme="majorBidi"/>
          <w:b/>
          <w:color w:val="000000" w:themeColor="text1"/>
        </w:rPr>
      </w:pPr>
    </w:p>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lastRenderedPageBreak/>
        <w:t>2: Responsiveness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5363"/>
        <w:gridCol w:w="516"/>
        <w:gridCol w:w="504"/>
        <w:gridCol w:w="504"/>
        <w:gridCol w:w="504"/>
        <w:gridCol w:w="523"/>
      </w:tblGrid>
      <w:tr w:rsidR="0008181E" w:rsidRPr="0008181E" w:rsidTr="00C61FB8">
        <w:trPr>
          <w:trHeight w:val="197"/>
        </w:trPr>
        <w:tc>
          <w:tcPr>
            <w:tcW w:w="436"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1</w:t>
            </w:r>
          </w:p>
        </w:tc>
        <w:tc>
          <w:tcPr>
            <w:tcW w:w="5784"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Default"/>
              <w:spacing w:line="480" w:lineRule="auto"/>
              <w:jc w:val="both"/>
              <w:rPr>
                <w:rFonts w:asciiTheme="majorBidi" w:hAnsiTheme="majorBidi" w:cstheme="majorBidi"/>
                <w:color w:val="000000" w:themeColor="text1"/>
              </w:rPr>
            </w:pPr>
            <w:r w:rsidRPr="0008181E">
              <w:rPr>
                <w:rFonts w:asciiTheme="majorBidi" w:hAnsiTheme="majorBidi" w:cstheme="majorBidi"/>
                <w:color w:val="000000" w:themeColor="text1"/>
              </w:rPr>
              <w:t>Career counselling facility is available for students.</w:t>
            </w:r>
          </w:p>
        </w:tc>
        <w:tc>
          <w:tcPr>
            <w:tcW w:w="535"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97"/>
        </w:trPr>
        <w:tc>
          <w:tcPr>
            <w:tcW w:w="436"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2</w:t>
            </w:r>
          </w:p>
        </w:tc>
        <w:tc>
          <w:tcPr>
            <w:tcW w:w="5784"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Teachers are able to answer the student’s questions in a satisfactory way.</w:t>
            </w:r>
          </w:p>
        </w:tc>
        <w:tc>
          <w:tcPr>
            <w:tcW w:w="535"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97"/>
        </w:trPr>
        <w:tc>
          <w:tcPr>
            <w:tcW w:w="436"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3</w:t>
            </w:r>
          </w:p>
        </w:tc>
        <w:tc>
          <w:tcPr>
            <w:tcW w:w="5784"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First aid is available for students in case of emergency.</w:t>
            </w:r>
          </w:p>
        </w:tc>
        <w:tc>
          <w:tcPr>
            <w:tcW w:w="535"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97"/>
        </w:trPr>
        <w:tc>
          <w:tcPr>
            <w:tcW w:w="436"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4</w:t>
            </w:r>
          </w:p>
        </w:tc>
        <w:tc>
          <w:tcPr>
            <w:tcW w:w="5784"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Action is taken on complaints of students properly.</w:t>
            </w:r>
          </w:p>
        </w:tc>
        <w:tc>
          <w:tcPr>
            <w:tcW w:w="535"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97"/>
        </w:trPr>
        <w:tc>
          <w:tcPr>
            <w:tcW w:w="436"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5</w:t>
            </w:r>
          </w:p>
        </w:tc>
        <w:tc>
          <w:tcPr>
            <w:tcW w:w="5784"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Focus on dealing the queries efficiently.</w:t>
            </w:r>
          </w:p>
        </w:tc>
        <w:tc>
          <w:tcPr>
            <w:tcW w:w="535"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bl>
    <w:p w:rsidR="0008181E" w:rsidRPr="0008181E" w:rsidRDefault="0008181E" w:rsidP="00F87C80">
      <w:pPr>
        <w:pStyle w:val="Default"/>
        <w:spacing w:line="480" w:lineRule="auto"/>
        <w:jc w:val="both"/>
        <w:rPr>
          <w:rFonts w:asciiTheme="majorBidi" w:hAnsiTheme="majorBidi" w:cstheme="majorBidi"/>
          <w:b/>
          <w:color w:val="000000" w:themeColor="text1"/>
        </w:rPr>
      </w:pPr>
    </w:p>
    <w:p w:rsidR="0008181E" w:rsidRPr="0008181E" w:rsidRDefault="0008181E" w:rsidP="00F87C80">
      <w:pPr>
        <w:pStyle w:val="Default"/>
        <w:spacing w:line="480" w:lineRule="auto"/>
        <w:jc w:val="both"/>
        <w:rPr>
          <w:rFonts w:asciiTheme="majorBidi" w:hAnsiTheme="majorBidi" w:cstheme="majorBidi"/>
          <w:color w:val="000000" w:themeColor="text1"/>
        </w:rPr>
      </w:pPr>
      <w:r w:rsidRPr="0008181E">
        <w:rPr>
          <w:rFonts w:asciiTheme="majorBidi" w:hAnsiTheme="majorBidi" w:cstheme="majorBidi"/>
          <w:b/>
          <w:color w:val="000000" w:themeColor="text1"/>
        </w:rPr>
        <w:t>3: Reliability</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
        <w:gridCol w:w="5807"/>
        <w:gridCol w:w="567"/>
        <w:gridCol w:w="546"/>
        <w:gridCol w:w="447"/>
        <w:gridCol w:w="567"/>
        <w:gridCol w:w="522"/>
      </w:tblGrid>
      <w:tr w:rsidR="0008181E" w:rsidRPr="0008181E" w:rsidTr="00C61FB8">
        <w:trPr>
          <w:trHeight w:val="168"/>
          <w:jc w:val="center"/>
        </w:trPr>
        <w:tc>
          <w:tcPr>
            <w:tcW w:w="345"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1</w:t>
            </w:r>
          </w:p>
        </w:tc>
        <w:tc>
          <w:tcPr>
            <w:tcW w:w="5809"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Registration of the students is completed in time and error free.</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6"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4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68"/>
          <w:jc w:val="center"/>
        </w:trPr>
        <w:tc>
          <w:tcPr>
            <w:tcW w:w="345"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2</w:t>
            </w:r>
          </w:p>
        </w:tc>
        <w:tc>
          <w:tcPr>
            <w:tcW w:w="5809"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Student’s record is urgently available individually when it required.</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6"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4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68"/>
          <w:jc w:val="center"/>
        </w:trPr>
        <w:tc>
          <w:tcPr>
            <w:tcW w:w="345"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3</w:t>
            </w:r>
          </w:p>
        </w:tc>
        <w:tc>
          <w:tcPr>
            <w:tcW w:w="5809"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Classes are conduct regularly.</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6"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4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305"/>
          <w:jc w:val="center"/>
        </w:trPr>
        <w:tc>
          <w:tcPr>
            <w:tcW w:w="345"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4</w:t>
            </w:r>
          </w:p>
        </w:tc>
        <w:tc>
          <w:tcPr>
            <w:tcW w:w="5809"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Syllabus is always completed as per requirement.</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6"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4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68"/>
          <w:jc w:val="center"/>
        </w:trPr>
        <w:tc>
          <w:tcPr>
            <w:tcW w:w="345"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5</w:t>
            </w:r>
          </w:p>
        </w:tc>
        <w:tc>
          <w:tcPr>
            <w:tcW w:w="5809"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 xml:space="preserve"> Exams are always conducted according to schedule.</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6"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4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68"/>
          <w:jc w:val="center"/>
        </w:trPr>
        <w:tc>
          <w:tcPr>
            <w:tcW w:w="345"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6</w:t>
            </w:r>
          </w:p>
        </w:tc>
        <w:tc>
          <w:tcPr>
            <w:tcW w:w="5809"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Results are always announced with accuracy.</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6"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4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68"/>
          <w:jc w:val="center"/>
        </w:trPr>
        <w:tc>
          <w:tcPr>
            <w:tcW w:w="345"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7</w:t>
            </w:r>
          </w:p>
        </w:tc>
        <w:tc>
          <w:tcPr>
            <w:tcW w:w="5809"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Teaching staff is highly qualified.</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6"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4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68"/>
          <w:jc w:val="center"/>
        </w:trPr>
        <w:tc>
          <w:tcPr>
            <w:tcW w:w="345"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8</w:t>
            </w:r>
          </w:p>
        </w:tc>
        <w:tc>
          <w:tcPr>
            <w:tcW w:w="5809"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The behavior of the Management staff is polite to solve the student’s problem as claimed.</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6"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4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rPr>
          <w:trHeight w:val="168"/>
          <w:jc w:val="center"/>
        </w:trPr>
        <w:tc>
          <w:tcPr>
            <w:tcW w:w="345"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9</w:t>
            </w:r>
          </w:p>
        </w:tc>
        <w:tc>
          <w:tcPr>
            <w:tcW w:w="5809" w:type="dxa"/>
            <w:tcBorders>
              <w:top w:val="single" w:sz="4" w:space="0" w:color="auto"/>
              <w:left w:val="single" w:sz="4" w:space="0" w:color="auto"/>
              <w:bottom w:val="single" w:sz="4" w:space="0" w:color="auto"/>
              <w:right w:val="single" w:sz="4" w:space="0" w:color="auto"/>
            </w:tcBorders>
            <w:hideMark/>
          </w:tcPr>
          <w:p w:rsidR="0008181E" w:rsidRPr="0008181E" w:rsidRDefault="0008181E" w:rsidP="00F87C80">
            <w:pPr>
              <w:pStyle w:val="ListParagraph"/>
              <w:autoSpaceDE w:val="0"/>
              <w:autoSpaceDN w:val="0"/>
              <w:adjustRightInd w:val="0"/>
              <w:spacing w:line="480" w:lineRule="auto"/>
              <w:ind w:left="0"/>
              <w:rPr>
                <w:rFonts w:asciiTheme="majorBidi" w:hAnsiTheme="majorBidi" w:cstheme="majorBidi"/>
                <w:color w:val="000000" w:themeColor="text1"/>
              </w:rPr>
            </w:pPr>
            <w:r w:rsidRPr="0008181E">
              <w:rPr>
                <w:rFonts w:asciiTheme="majorBidi" w:hAnsiTheme="majorBidi" w:cstheme="majorBidi"/>
                <w:color w:val="000000" w:themeColor="text1"/>
              </w:rPr>
              <w:t>Timetable is implemented without clashes.</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6"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4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22" w:type="dxa"/>
            <w:tcBorders>
              <w:top w:val="single" w:sz="4" w:space="0" w:color="auto"/>
              <w:left w:val="single" w:sz="4" w:space="0" w:color="auto"/>
              <w:bottom w:val="single" w:sz="4" w:space="0" w:color="auto"/>
              <w:right w:val="single" w:sz="4" w:space="0" w:color="auto"/>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bl>
    <w:p w:rsidR="0008181E" w:rsidRPr="0008181E" w:rsidRDefault="0008181E" w:rsidP="00F87C80">
      <w:pPr>
        <w:spacing w:line="480" w:lineRule="auto"/>
        <w:rPr>
          <w:rFonts w:asciiTheme="majorBidi" w:hAnsiTheme="majorBidi" w:cstheme="majorBidi"/>
          <w:b/>
          <w:color w:val="000000" w:themeColor="text1"/>
        </w:rPr>
      </w:pPr>
    </w:p>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4: Empathy</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5326"/>
        <w:gridCol w:w="516"/>
        <w:gridCol w:w="516"/>
        <w:gridCol w:w="436"/>
        <w:gridCol w:w="516"/>
        <w:gridCol w:w="516"/>
      </w:tblGrid>
      <w:tr w:rsidR="0008181E" w:rsidRPr="0008181E" w:rsidTr="00C61FB8">
        <w:tc>
          <w:tcPr>
            <w:tcW w:w="54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lastRenderedPageBreak/>
              <w:t>1</w:t>
            </w:r>
          </w:p>
        </w:tc>
        <w:tc>
          <w:tcPr>
            <w:tcW w:w="585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pStyle w:val="NoSpacing"/>
              <w:spacing w:line="480" w:lineRule="auto"/>
              <w:jc w:val="both"/>
              <w:rPr>
                <w:rFonts w:asciiTheme="majorBidi" w:hAnsiTheme="majorBidi" w:cstheme="majorBidi"/>
                <w:b/>
                <w:color w:val="000000" w:themeColor="text1"/>
                <w:sz w:val="24"/>
                <w:szCs w:val="24"/>
              </w:rPr>
            </w:pPr>
            <w:r w:rsidRPr="0008181E">
              <w:rPr>
                <w:rFonts w:asciiTheme="majorBidi" w:hAnsiTheme="majorBidi" w:cstheme="majorBidi"/>
                <w:color w:val="000000" w:themeColor="text1"/>
                <w:sz w:val="24"/>
                <w:szCs w:val="24"/>
              </w:rPr>
              <w:t>Study rooms are available for students.</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c>
          <w:tcPr>
            <w:tcW w:w="54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2</w:t>
            </w:r>
          </w:p>
        </w:tc>
        <w:tc>
          <w:tcPr>
            <w:tcW w:w="585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color w:val="000000" w:themeColor="text1"/>
              </w:rPr>
              <w:t>Teachers are willing to solve the student’s problem individually.</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c>
          <w:tcPr>
            <w:tcW w:w="54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3</w:t>
            </w:r>
          </w:p>
        </w:tc>
        <w:tc>
          <w:tcPr>
            <w:tcW w:w="585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color w:val="000000" w:themeColor="text1"/>
              </w:rPr>
              <w:t>Rules and regulations are based on the interest of students.</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bl>
    <w:p w:rsidR="0008181E" w:rsidRPr="0008181E" w:rsidRDefault="0008181E" w:rsidP="00F87C80">
      <w:pPr>
        <w:spacing w:line="480" w:lineRule="auto"/>
        <w:rPr>
          <w:rFonts w:asciiTheme="majorBidi" w:hAnsiTheme="majorBidi" w:cstheme="majorBidi"/>
          <w:b/>
          <w:color w:val="000000" w:themeColor="text1"/>
        </w:rPr>
      </w:pPr>
    </w:p>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5: Assurance</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5326"/>
        <w:gridCol w:w="516"/>
        <w:gridCol w:w="516"/>
        <w:gridCol w:w="436"/>
        <w:gridCol w:w="516"/>
        <w:gridCol w:w="516"/>
      </w:tblGrid>
      <w:tr w:rsidR="0008181E" w:rsidRPr="0008181E" w:rsidTr="00C61FB8">
        <w:tc>
          <w:tcPr>
            <w:tcW w:w="54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1</w:t>
            </w:r>
          </w:p>
        </w:tc>
        <w:tc>
          <w:tcPr>
            <w:tcW w:w="585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color w:val="000000" w:themeColor="text1"/>
              </w:rPr>
              <w:t>There is friendly environment among staff.</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c>
          <w:tcPr>
            <w:tcW w:w="54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2</w:t>
            </w:r>
          </w:p>
        </w:tc>
        <w:tc>
          <w:tcPr>
            <w:tcW w:w="585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color w:val="000000" w:themeColor="text1"/>
              </w:rPr>
              <w:t>There is a team building environment in the institution.</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c>
          <w:tcPr>
            <w:tcW w:w="54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3</w:t>
            </w:r>
          </w:p>
        </w:tc>
        <w:tc>
          <w:tcPr>
            <w:tcW w:w="585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color w:val="000000" w:themeColor="text1"/>
              </w:rPr>
              <w:t>All the staff members and students do not feel hesitation to follow the rules and regulation of the institution.</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c>
          <w:tcPr>
            <w:tcW w:w="54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4</w:t>
            </w:r>
          </w:p>
        </w:tc>
        <w:tc>
          <w:tcPr>
            <w:tcW w:w="585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There is a full proof security of the institution.</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c>
          <w:tcPr>
            <w:tcW w:w="54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5</w:t>
            </w:r>
          </w:p>
        </w:tc>
        <w:tc>
          <w:tcPr>
            <w:tcW w:w="585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Vision and mission of the institution is made on the base of innovation.</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r w:rsidR="0008181E" w:rsidRPr="0008181E" w:rsidTr="00C61FB8">
        <w:tc>
          <w:tcPr>
            <w:tcW w:w="54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b/>
                <w:color w:val="000000" w:themeColor="text1"/>
              </w:rPr>
            </w:pPr>
            <w:r w:rsidRPr="0008181E">
              <w:rPr>
                <w:rFonts w:asciiTheme="majorBidi" w:hAnsiTheme="majorBidi" w:cstheme="majorBidi"/>
                <w:b/>
                <w:color w:val="000000" w:themeColor="text1"/>
              </w:rPr>
              <w:t>6</w:t>
            </w:r>
          </w:p>
        </w:tc>
        <w:tc>
          <w:tcPr>
            <w:tcW w:w="5850" w:type="dxa"/>
            <w:tcBorders>
              <w:top w:val="single" w:sz="4" w:space="0" w:color="000000"/>
              <w:left w:val="single" w:sz="4" w:space="0" w:color="000000"/>
              <w:bottom w:val="single" w:sz="4" w:space="0" w:color="000000"/>
              <w:right w:val="single" w:sz="4" w:space="0" w:color="000000"/>
            </w:tcBorders>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There is a strong culture of the institution.</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1</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2</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3</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4</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08181E" w:rsidRPr="0008181E" w:rsidRDefault="0008181E" w:rsidP="00F87C80">
            <w:pPr>
              <w:spacing w:line="480" w:lineRule="auto"/>
              <w:rPr>
                <w:rFonts w:asciiTheme="majorBidi" w:hAnsiTheme="majorBidi" w:cstheme="majorBidi"/>
                <w:color w:val="000000" w:themeColor="text1"/>
              </w:rPr>
            </w:pPr>
            <w:r w:rsidRPr="0008181E">
              <w:rPr>
                <w:rFonts w:asciiTheme="majorBidi" w:hAnsiTheme="majorBidi" w:cstheme="majorBidi"/>
                <w:color w:val="000000" w:themeColor="text1"/>
              </w:rPr>
              <w:t>5</w:t>
            </w:r>
          </w:p>
        </w:tc>
      </w:tr>
    </w:tbl>
    <w:p w:rsidR="0008181E" w:rsidRPr="0008181E" w:rsidRDefault="0008181E" w:rsidP="00F87C80">
      <w:pPr>
        <w:spacing w:line="480" w:lineRule="auto"/>
        <w:rPr>
          <w:rFonts w:asciiTheme="majorBidi" w:hAnsiTheme="majorBidi" w:cstheme="majorBidi"/>
        </w:rPr>
      </w:pPr>
    </w:p>
    <w:p w:rsidR="00D5261C" w:rsidRPr="00E00191" w:rsidRDefault="00D5261C" w:rsidP="00F87C80">
      <w:pPr>
        <w:spacing w:line="480" w:lineRule="auto"/>
        <w:rPr>
          <w:rFonts w:asciiTheme="majorBidi" w:hAnsiTheme="majorBidi" w:cstheme="majorBidi"/>
        </w:rPr>
      </w:pPr>
    </w:p>
    <w:sectPr w:rsidR="00D5261C" w:rsidRPr="00E00191" w:rsidSect="00474D25">
      <w:headerReference w:type="default" r:id="rId11"/>
      <w:footerReference w:type="default" r:id="rId12"/>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7F6" w:rsidRDefault="003677F6">
      <w:pPr>
        <w:spacing w:line="240" w:lineRule="auto"/>
      </w:pPr>
      <w:r>
        <w:separator/>
      </w:r>
    </w:p>
  </w:endnote>
  <w:endnote w:type="continuationSeparator" w:id="0">
    <w:p w:rsidR="003677F6" w:rsidRDefault="00367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731646"/>
      <w:docPartObj>
        <w:docPartGallery w:val="Page Numbers (Bottom of Page)"/>
        <w:docPartUnique/>
      </w:docPartObj>
    </w:sdtPr>
    <w:sdtEndPr>
      <w:rPr>
        <w:noProof/>
      </w:rPr>
    </w:sdtEndPr>
    <w:sdtContent>
      <w:p w:rsidR="00D727AD" w:rsidRDefault="00D727AD">
        <w:pPr>
          <w:pStyle w:val="Footer"/>
          <w:jc w:val="center"/>
        </w:pPr>
        <w:r>
          <w:fldChar w:fldCharType="begin"/>
        </w:r>
        <w:r>
          <w:instrText xml:space="preserve"> PAGE   \* MERGEFORMAT </w:instrText>
        </w:r>
        <w:r>
          <w:fldChar w:fldCharType="separate"/>
        </w:r>
        <w:r w:rsidR="00115E17">
          <w:rPr>
            <w:noProof/>
          </w:rPr>
          <w:t>ix</w:t>
        </w:r>
        <w:r>
          <w:rPr>
            <w:noProof/>
          </w:rPr>
          <w:fldChar w:fldCharType="end"/>
        </w:r>
      </w:p>
    </w:sdtContent>
  </w:sdt>
  <w:p w:rsidR="00D727AD" w:rsidRDefault="00D72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959866"/>
      <w:docPartObj>
        <w:docPartGallery w:val="Page Numbers (Bottom of Page)"/>
        <w:docPartUnique/>
      </w:docPartObj>
    </w:sdtPr>
    <w:sdtEndPr>
      <w:rPr>
        <w:noProof/>
      </w:rPr>
    </w:sdtEndPr>
    <w:sdtContent>
      <w:p w:rsidR="00D727AD" w:rsidRDefault="00D727AD">
        <w:pPr>
          <w:pStyle w:val="Footer"/>
          <w:jc w:val="center"/>
        </w:pPr>
        <w:r>
          <w:fldChar w:fldCharType="begin"/>
        </w:r>
        <w:r>
          <w:instrText xml:space="preserve"> PAGE   \* MERGEFORMAT </w:instrText>
        </w:r>
        <w:r>
          <w:fldChar w:fldCharType="separate"/>
        </w:r>
        <w:r w:rsidR="00115E17">
          <w:rPr>
            <w:noProof/>
          </w:rPr>
          <w:t>10</w:t>
        </w:r>
        <w:r>
          <w:rPr>
            <w:noProof/>
          </w:rPr>
          <w:fldChar w:fldCharType="end"/>
        </w:r>
      </w:p>
    </w:sdtContent>
  </w:sdt>
  <w:p w:rsidR="00D727AD" w:rsidRDefault="00D72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7F6" w:rsidRDefault="003677F6">
      <w:pPr>
        <w:spacing w:line="240" w:lineRule="auto"/>
      </w:pPr>
      <w:r>
        <w:separator/>
      </w:r>
    </w:p>
  </w:footnote>
  <w:footnote w:type="continuationSeparator" w:id="0">
    <w:p w:rsidR="003677F6" w:rsidRDefault="003677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AD" w:rsidRDefault="00D727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AD" w:rsidRDefault="00D727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F6B"/>
    <w:multiLevelType w:val="hybridMultilevel"/>
    <w:tmpl w:val="E928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82607"/>
    <w:multiLevelType w:val="hybridMultilevel"/>
    <w:tmpl w:val="44968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CF3FFD"/>
    <w:multiLevelType w:val="multilevel"/>
    <w:tmpl w:val="3976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35730C"/>
    <w:multiLevelType w:val="hybridMultilevel"/>
    <w:tmpl w:val="BAAA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313BA4"/>
    <w:multiLevelType w:val="hybridMultilevel"/>
    <w:tmpl w:val="9B06B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4607EC7"/>
    <w:multiLevelType w:val="hybridMultilevel"/>
    <w:tmpl w:val="4F10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1C28C7"/>
    <w:multiLevelType w:val="hybridMultilevel"/>
    <w:tmpl w:val="32B6F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7CC486E"/>
    <w:multiLevelType w:val="hybridMultilevel"/>
    <w:tmpl w:val="DF58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2C0D0A"/>
    <w:multiLevelType w:val="hybridMultilevel"/>
    <w:tmpl w:val="EE1C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BF1377"/>
    <w:multiLevelType w:val="multilevel"/>
    <w:tmpl w:val="F65E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96535"/>
    <w:multiLevelType w:val="multilevel"/>
    <w:tmpl w:val="FE3AA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83F5E47"/>
    <w:multiLevelType w:val="hybridMultilevel"/>
    <w:tmpl w:val="20CEE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E94453"/>
    <w:multiLevelType w:val="hybridMultilevel"/>
    <w:tmpl w:val="BD44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935A41"/>
    <w:multiLevelType w:val="multilevel"/>
    <w:tmpl w:val="5C0A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785018"/>
    <w:multiLevelType w:val="multilevel"/>
    <w:tmpl w:val="F6467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FC733C"/>
    <w:multiLevelType w:val="hybridMultilevel"/>
    <w:tmpl w:val="290E4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44408C"/>
    <w:multiLevelType w:val="hybridMultilevel"/>
    <w:tmpl w:val="0E08C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8155D6B"/>
    <w:multiLevelType w:val="multilevel"/>
    <w:tmpl w:val="59E05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9717B85"/>
    <w:multiLevelType w:val="multilevel"/>
    <w:tmpl w:val="FB047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0F2C15"/>
    <w:multiLevelType w:val="hybridMultilevel"/>
    <w:tmpl w:val="94065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B9F2264"/>
    <w:multiLevelType w:val="multilevel"/>
    <w:tmpl w:val="424E3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D4C6F56"/>
    <w:multiLevelType w:val="hybridMultilevel"/>
    <w:tmpl w:val="AA923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FB227F"/>
    <w:multiLevelType w:val="multilevel"/>
    <w:tmpl w:val="52E23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F115B67"/>
    <w:multiLevelType w:val="multilevel"/>
    <w:tmpl w:val="A3BAB2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2F7968ED"/>
    <w:multiLevelType w:val="hybridMultilevel"/>
    <w:tmpl w:val="DBD0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AA4E83"/>
    <w:multiLevelType w:val="multilevel"/>
    <w:tmpl w:val="96B0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6F7D6A"/>
    <w:multiLevelType w:val="hybridMultilevel"/>
    <w:tmpl w:val="3C307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4C1631"/>
    <w:multiLevelType w:val="multilevel"/>
    <w:tmpl w:val="17DCA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3E255169"/>
    <w:multiLevelType w:val="multilevel"/>
    <w:tmpl w:val="D46A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520872"/>
    <w:multiLevelType w:val="multilevel"/>
    <w:tmpl w:val="727CA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48B4A32"/>
    <w:multiLevelType w:val="hybridMultilevel"/>
    <w:tmpl w:val="4F60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25506"/>
    <w:multiLevelType w:val="multilevel"/>
    <w:tmpl w:val="F7D0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0120D9"/>
    <w:multiLevelType w:val="hybridMultilevel"/>
    <w:tmpl w:val="A1B0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C8C50C7"/>
    <w:multiLevelType w:val="multilevel"/>
    <w:tmpl w:val="35FC716A"/>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C0731FA"/>
    <w:multiLevelType w:val="hybridMultilevel"/>
    <w:tmpl w:val="16AC1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C4E768D"/>
    <w:multiLevelType w:val="multilevel"/>
    <w:tmpl w:val="BA12BE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60457787"/>
    <w:multiLevelType w:val="hybridMultilevel"/>
    <w:tmpl w:val="AD92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8877B6"/>
    <w:multiLevelType w:val="hybridMultilevel"/>
    <w:tmpl w:val="95E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C1C8E"/>
    <w:multiLevelType w:val="hybridMultilevel"/>
    <w:tmpl w:val="64C6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C47E10"/>
    <w:multiLevelType w:val="hybridMultilevel"/>
    <w:tmpl w:val="E6AE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1D325E"/>
    <w:multiLevelType w:val="multilevel"/>
    <w:tmpl w:val="0CFA4E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6E190DE5"/>
    <w:multiLevelType w:val="hybridMultilevel"/>
    <w:tmpl w:val="64F20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0386278"/>
    <w:multiLevelType w:val="hybridMultilevel"/>
    <w:tmpl w:val="9DFC5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71BE6654"/>
    <w:multiLevelType w:val="multilevel"/>
    <w:tmpl w:val="C484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461CB6"/>
    <w:multiLevelType w:val="hybridMultilevel"/>
    <w:tmpl w:val="4968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9C66EF"/>
    <w:multiLevelType w:val="multilevel"/>
    <w:tmpl w:val="492EE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75726C44"/>
    <w:multiLevelType w:val="hybridMultilevel"/>
    <w:tmpl w:val="8592B8A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nsid w:val="7B095CCF"/>
    <w:multiLevelType w:val="multilevel"/>
    <w:tmpl w:val="814E2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2"/>
  </w:num>
  <w:num w:numId="3">
    <w:abstractNumId w:val="23"/>
  </w:num>
  <w:num w:numId="4">
    <w:abstractNumId w:val="29"/>
  </w:num>
  <w:num w:numId="5">
    <w:abstractNumId w:val="45"/>
  </w:num>
  <w:num w:numId="6">
    <w:abstractNumId w:val="33"/>
  </w:num>
  <w:num w:numId="7">
    <w:abstractNumId w:val="27"/>
  </w:num>
  <w:num w:numId="8">
    <w:abstractNumId w:val="17"/>
  </w:num>
  <w:num w:numId="9">
    <w:abstractNumId w:val="10"/>
  </w:num>
  <w:num w:numId="10">
    <w:abstractNumId w:val="35"/>
  </w:num>
  <w:num w:numId="11">
    <w:abstractNumId w:val="14"/>
  </w:num>
  <w:num w:numId="12">
    <w:abstractNumId w:val="44"/>
  </w:num>
  <w:num w:numId="13">
    <w:abstractNumId w:val="42"/>
  </w:num>
  <w:num w:numId="14">
    <w:abstractNumId w:val="24"/>
  </w:num>
  <w:num w:numId="15">
    <w:abstractNumId w:val="3"/>
  </w:num>
  <w:num w:numId="16">
    <w:abstractNumId w:val="36"/>
  </w:num>
  <w:num w:numId="17">
    <w:abstractNumId w:val="19"/>
  </w:num>
  <w:num w:numId="18">
    <w:abstractNumId w:val="16"/>
  </w:num>
  <w:num w:numId="19">
    <w:abstractNumId w:val="8"/>
  </w:num>
  <w:num w:numId="20">
    <w:abstractNumId w:val="11"/>
  </w:num>
  <w:num w:numId="21">
    <w:abstractNumId w:val="26"/>
  </w:num>
  <w:num w:numId="22">
    <w:abstractNumId w:val="40"/>
  </w:num>
  <w:num w:numId="23">
    <w:abstractNumId w:val="25"/>
  </w:num>
  <w:num w:numId="24">
    <w:abstractNumId w:val="13"/>
  </w:num>
  <w:num w:numId="25">
    <w:abstractNumId w:val="9"/>
  </w:num>
  <w:num w:numId="26">
    <w:abstractNumId w:val="28"/>
  </w:num>
  <w:num w:numId="27">
    <w:abstractNumId w:val="2"/>
  </w:num>
  <w:num w:numId="28">
    <w:abstractNumId w:val="31"/>
  </w:num>
  <w:num w:numId="29">
    <w:abstractNumId w:val="47"/>
  </w:num>
  <w:num w:numId="30">
    <w:abstractNumId w:val="32"/>
  </w:num>
  <w:num w:numId="31">
    <w:abstractNumId w:val="30"/>
  </w:num>
  <w:num w:numId="32">
    <w:abstractNumId w:val="37"/>
  </w:num>
  <w:num w:numId="33">
    <w:abstractNumId w:val="34"/>
  </w:num>
  <w:num w:numId="34">
    <w:abstractNumId w:val="12"/>
  </w:num>
  <w:num w:numId="35">
    <w:abstractNumId w:val="1"/>
  </w:num>
  <w:num w:numId="36">
    <w:abstractNumId w:val="6"/>
  </w:num>
  <w:num w:numId="37">
    <w:abstractNumId w:val="7"/>
  </w:num>
  <w:num w:numId="38">
    <w:abstractNumId w:val="0"/>
  </w:num>
  <w:num w:numId="39">
    <w:abstractNumId w:val="46"/>
  </w:num>
  <w:num w:numId="40">
    <w:abstractNumId w:val="5"/>
  </w:num>
  <w:num w:numId="41">
    <w:abstractNumId w:val="39"/>
  </w:num>
  <w:num w:numId="42">
    <w:abstractNumId w:val="41"/>
  </w:num>
  <w:num w:numId="43">
    <w:abstractNumId w:val="4"/>
  </w:num>
  <w:num w:numId="44">
    <w:abstractNumId w:val="38"/>
  </w:num>
  <w:num w:numId="45">
    <w:abstractNumId w:val="18"/>
  </w:num>
  <w:num w:numId="46">
    <w:abstractNumId w:val="43"/>
  </w:num>
  <w:num w:numId="47">
    <w:abstractNumId w:val="21"/>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752EB"/>
    <w:rsid w:val="000018D4"/>
    <w:rsid w:val="000440BC"/>
    <w:rsid w:val="0006560F"/>
    <w:rsid w:val="00074939"/>
    <w:rsid w:val="0008181E"/>
    <w:rsid w:val="00115E17"/>
    <w:rsid w:val="00151157"/>
    <w:rsid w:val="00165151"/>
    <w:rsid w:val="002660D8"/>
    <w:rsid w:val="00282CEA"/>
    <w:rsid w:val="00286C97"/>
    <w:rsid w:val="00291A7D"/>
    <w:rsid w:val="00322421"/>
    <w:rsid w:val="003523AF"/>
    <w:rsid w:val="003677F6"/>
    <w:rsid w:val="003F0E25"/>
    <w:rsid w:val="00474D25"/>
    <w:rsid w:val="004752EB"/>
    <w:rsid w:val="004B0E75"/>
    <w:rsid w:val="005565AD"/>
    <w:rsid w:val="0064443A"/>
    <w:rsid w:val="00672592"/>
    <w:rsid w:val="006A39EE"/>
    <w:rsid w:val="006C18C8"/>
    <w:rsid w:val="006D5682"/>
    <w:rsid w:val="00747A25"/>
    <w:rsid w:val="007B6203"/>
    <w:rsid w:val="008E41A3"/>
    <w:rsid w:val="009F4EC0"/>
    <w:rsid w:val="00A24AA4"/>
    <w:rsid w:val="00A811EF"/>
    <w:rsid w:val="00AE03B5"/>
    <w:rsid w:val="00AF1A2C"/>
    <w:rsid w:val="00B0725A"/>
    <w:rsid w:val="00B22E15"/>
    <w:rsid w:val="00B51D33"/>
    <w:rsid w:val="00B93090"/>
    <w:rsid w:val="00C61FB8"/>
    <w:rsid w:val="00C97D83"/>
    <w:rsid w:val="00CE2D56"/>
    <w:rsid w:val="00CE2E06"/>
    <w:rsid w:val="00D5261C"/>
    <w:rsid w:val="00D5311F"/>
    <w:rsid w:val="00D727AD"/>
    <w:rsid w:val="00E00191"/>
    <w:rsid w:val="00ED32A9"/>
    <w:rsid w:val="00ED7A07"/>
    <w:rsid w:val="00EE529A"/>
    <w:rsid w:val="00EF23CD"/>
    <w:rsid w:val="00F5220B"/>
    <w:rsid w:val="00F87C80"/>
    <w:rsid w:val="00FE4A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89923-285C-47C4-B13E-0E152CD8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52EB"/>
    <w:pPr>
      <w:spacing w:after="0" w:line="36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rsid w:val="004752EB"/>
    <w:pPr>
      <w:keepNext/>
      <w:keepLines/>
      <w:spacing w:before="400" w:after="120"/>
      <w:outlineLvl w:val="0"/>
    </w:pPr>
    <w:rPr>
      <w:b/>
      <w:sz w:val="40"/>
      <w:szCs w:val="40"/>
    </w:rPr>
  </w:style>
  <w:style w:type="paragraph" w:styleId="Heading2">
    <w:name w:val="heading 2"/>
    <w:basedOn w:val="Normal"/>
    <w:next w:val="Normal"/>
    <w:link w:val="Heading2Char"/>
    <w:rsid w:val="004752EB"/>
    <w:pPr>
      <w:keepNext/>
      <w:keepLines/>
      <w:spacing w:before="360" w:after="120"/>
      <w:ind w:left="720" w:hanging="360"/>
      <w:outlineLvl w:val="1"/>
    </w:pPr>
    <w:rPr>
      <w:b/>
      <w:sz w:val="32"/>
      <w:szCs w:val="32"/>
    </w:rPr>
  </w:style>
  <w:style w:type="paragraph" w:styleId="Heading3">
    <w:name w:val="heading 3"/>
    <w:basedOn w:val="Normal"/>
    <w:next w:val="Normal"/>
    <w:link w:val="Heading3Char"/>
    <w:rsid w:val="004752EB"/>
    <w:pPr>
      <w:keepNext/>
      <w:keepLines/>
      <w:spacing w:before="320" w:after="80"/>
      <w:outlineLvl w:val="2"/>
    </w:pPr>
    <w:rPr>
      <w:b/>
      <w:sz w:val="28"/>
      <w:szCs w:val="28"/>
    </w:rPr>
  </w:style>
  <w:style w:type="paragraph" w:styleId="Heading4">
    <w:name w:val="heading 4"/>
    <w:basedOn w:val="Normal"/>
    <w:next w:val="Normal"/>
    <w:link w:val="Heading4Char"/>
    <w:rsid w:val="004752EB"/>
    <w:pPr>
      <w:keepNext/>
      <w:keepLines/>
      <w:spacing w:before="280" w:after="80"/>
      <w:outlineLvl w:val="3"/>
    </w:pPr>
    <w:rPr>
      <w:color w:val="666666"/>
    </w:rPr>
  </w:style>
  <w:style w:type="paragraph" w:styleId="Heading5">
    <w:name w:val="heading 5"/>
    <w:basedOn w:val="Normal"/>
    <w:next w:val="Normal"/>
    <w:link w:val="Heading5Char"/>
    <w:rsid w:val="004752EB"/>
    <w:pPr>
      <w:keepNext/>
      <w:keepLines/>
      <w:spacing w:before="240" w:after="80"/>
      <w:outlineLvl w:val="4"/>
    </w:pPr>
    <w:rPr>
      <w:color w:val="666666"/>
      <w:sz w:val="22"/>
      <w:szCs w:val="22"/>
    </w:rPr>
  </w:style>
  <w:style w:type="paragraph" w:styleId="Heading6">
    <w:name w:val="heading 6"/>
    <w:basedOn w:val="Normal"/>
    <w:next w:val="Normal"/>
    <w:link w:val="Heading6Char"/>
    <w:rsid w:val="004752EB"/>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2EB"/>
    <w:rPr>
      <w:rFonts w:ascii="Times New Roman" w:eastAsia="Times New Roman" w:hAnsi="Times New Roman" w:cs="Times New Roman"/>
      <w:b/>
      <w:sz w:val="40"/>
      <w:szCs w:val="40"/>
    </w:rPr>
  </w:style>
  <w:style w:type="character" w:customStyle="1" w:styleId="Heading2Char">
    <w:name w:val="Heading 2 Char"/>
    <w:basedOn w:val="DefaultParagraphFont"/>
    <w:link w:val="Heading2"/>
    <w:rsid w:val="004752EB"/>
    <w:rPr>
      <w:rFonts w:ascii="Times New Roman" w:eastAsia="Times New Roman" w:hAnsi="Times New Roman" w:cs="Times New Roman"/>
      <w:b/>
      <w:sz w:val="32"/>
      <w:szCs w:val="32"/>
    </w:rPr>
  </w:style>
  <w:style w:type="character" w:customStyle="1" w:styleId="Heading3Char">
    <w:name w:val="Heading 3 Char"/>
    <w:basedOn w:val="DefaultParagraphFont"/>
    <w:link w:val="Heading3"/>
    <w:rsid w:val="004752EB"/>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4752EB"/>
    <w:rPr>
      <w:rFonts w:ascii="Times New Roman" w:eastAsia="Times New Roman" w:hAnsi="Times New Roman" w:cs="Times New Roman"/>
      <w:color w:val="666666"/>
      <w:sz w:val="24"/>
      <w:szCs w:val="24"/>
    </w:rPr>
  </w:style>
  <w:style w:type="character" w:customStyle="1" w:styleId="Heading5Char">
    <w:name w:val="Heading 5 Char"/>
    <w:basedOn w:val="DefaultParagraphFont"/>
    <w:link w:val="Heading5"/>
    <w:rsid w:val="004752EB"/>
    <w:rPr>
      <w:rFonts w:ascii="Times New Roman" w:eastAsia="Times New Roman" w:hAnsi="Times New Roman" w:cs="Times New Roman"/>
      <w:color w:val="666666"/>
    </w:rPr>
  </w:style>
  <w:style w:type="character" w:customStyle="1" w:styleId="Heading6Char">
    <w:name w:val="Heading 6 Char"/>
    <w:basedOn w:val="DefaultParagraphFont"/>
    <w:link w:val="Heading6"/>
    <w:rsid w:val="004752EB"/>
    <w:rPr>
      <w:rFonts w:ascii="Times New Roman" w:eastAsia="Times New Roman" w:hAnsi="Times New Roman" w:cs="Times New Roman"/>
      <w:i/>
      <w:color w:val="666666"/>
    </w:rPr>
  </w:style>
  <w:style w:type="paragraph" w:styleId="Title">
    <w:name w:val="Title"/>
    <w:basedOn w:val="Normal"/>
    <w:next w:val="Normal"/>
    <w:link w:val="TitleChar"/>
    <w:rsid w:val="004752EB"/>
    <w:pPr>
      <w:keepNext/>
      <w:keepLines/>
      <w:spacing w:after="60"/>
    </w:pPr>
    <w:rPr>
      <w:sz w:val="52"/>
      <w:szCs w:val="52"/>
    </w:rPr>
  </w:style>
  <w:style w:type="character" w:customStyle="1" w:styleId="TitleChar">
    <w:name w:val="Title Char"/>
    <w:basedOn w:val="DefaultParagraphFont"/>
    <w:link w:val="Title"/>
    <w:rsid w:val="004752EB"/>
    <w:rPr>
      <w:rFonts w:ascii="Times New Roman" w:eastAsia="Times New Roman" w:hAnsi="Times New Roman" w:cs="Times New Roman"/>
      <w:sz w:val="52"/>
      <w:szCs w:val="52"/>
    </w:rPr>
  </w:style>
  <w:style w:type="paragraph" w:styleId="Subtitle">
    <w:name w:val="Subtitle"/>
    <w:basedOn w:val="Normal"/>
    <w:next w:val="Normal"/>
    <w:link w:val="SubtitleChar"/>
    <w:rsid w:val="004752EB"/>
    <w:pPr>
      <w:keepNext/>
      <w:keepLines/>
      <w:spacing w:after="320"/>
    </w:pPr>
    <w:rPr>
      <w:rFonts w:ascii="Arial" w:eastAsia="Arial" w:hAnsi="Arial" w:cs="Arial"/>
      <w:color w:val="666666"/>
      <w:sz w:val="30"/>
      <w:szCs w:val="30"/>
    </w:rPr>
  </w:style>
  <w:style w:type="character" w:customStyle="1" w:styleId="SubtitleChar">
    <w:name w:val="Subtitle Char"/>
    <w:basedOn w:val="DefaultParagraphFont"/>
    <w:link w:val="Subtitle"/>
    <w:rsid w:val="004752EB"/>
    <w:rPr>
      <w:rFonts w:ascii="Arial" w:eastAsia="Arial" w:hAnsi="Arial" w:cs="Arial"/>
      <w:color w:val="666666"/>
      <w:sz w:val="30"/>
      <w:szCs w:val="30"/>
    </w:rPr>
  </w:style>
  <w:style w:type="paragraph" w:styleId="ListParagraph">
    <w:name w:val="List Paragraph"/>
    <w:basedOn w:val="Normal"/>
    <w:uiPriority w:val="34"/>
    <w:qFormat/>
    <w:rsid w:val="004752EB"/>
    <w:pPr>
      <w:ind w:left="720"/>
      <w:contextualSpacing/>
    </w:pPr>
  </w:style>
  <w:style w:type="paragraph" w:customStyle="1" w:styleId="EndNoteBibliographyTitle">
    <w:name w:val="EndNote Bibliography Title"/>
    <w:basedOn w:val="Normal"/>
    <w:link w:val="EndNoteBibliographyTitleChar"/>
    <w:rsid w:val="004752EB"/>
    <w:pPr>
      <w:jc w:val="center"/>
    </w:pPr>
    <w:rPr>
      <w:noProof/>
    </w:rPr>
  </w:style>
  <w:style w:type="character" w:customStyle="1" w:styleId="EndNoteBibliographyTitleChar">
    <w:name w:val="EndNote Bibliography Title Char"/>
    <w:basedOn w:val="DefaultParagraphFont"/>
    <w:link w:val="EndNoteBibliographyTitle"/>
    <w:rsid w:val="004752EB"/>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4752EB"/>
    <w:pPr>
      <w:spacing w:line="240" w:lineRule="auto"/>
    </w:pPr>
    <w:rPr>
      <w:noProof/>
    </w:rPr>
  </w:style>
  <w:style w:type="character" w:customStyle="1" w:styleId="EndNoteBibliographyChar">
    <w:name w:val="EndNote Bibliography Char"/>
    <w:basedOn w:val="DefaultParagraphFont"/>
    <w:link w:val="EndNoteBibliography"/>
    <w:rsid w:val="004752EB"/>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4752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2EB"/>
    <w:rPr>
      <w:rFonts w:ascii="Tahoma" w:eastAsia="Times New Roman" w:hAnsi="Tahoma" w:cs="Tahoma"/>
      <w:sz w:val="16"/>
      <w:szCs w:val="16"/>
    </w:rPr>
  </w:style>
  <w:style w:type="paragraph" w:styleId="NoSpacing">
    <w:name w:val="No Spacing"/>
    <w:basedOn w:val="Normal"/>
    <w:link w:val="NoSpacingChar"/>
    <w:uiPriority w:val="1"/>
    <w:qFormat/>
    <w:rsid w:val="004752EB"/>
    <w:pPr>
      <w:spacing w:line="240" w:lineRule="auto"/>
      <w:jc w:val="left"/>
    </w:pPr>
    <w:rPr>
      <w:rFonts w:asciiTheme="minorHAnsi" w:eastAsiaTheme="minorEastAsia" w:hAnsiTheme="minorHAnsi" w:cstheme="minorBidi"/>
      <w:sz w:val="22"/>
      <w:szCs w:val="22"/>
      <w:lang w:bidi="en-US"/>
    </w:rPr>
  </w:style>
  <w:style w:type="character" w:customStyle="1" w:styleId="NoSpacingChar">
    <w:name w:val="No Spacing Char"/>
    <w:basedOn w:val="DefaultParagraphFont"/>
    <w:link w:val="NoSpacing"/>
    <w:uiPriority w:val="1"/>
    <w:rsid w:val="004752EB"/>
    <w:rPr>
      <w:rFonts w:eastAsiaTheme="minorEastAsia"/>
      <w:lang w:bidi="en-US"/>
    </w:rPr>
  </w:style>
  <w:style w:type="paragraph" w:customStyle="1" w:styleId="Default">
    <w:name w:val="Default"/>
    <w:rsid w:val="004752EB"/>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 w:type="table" w:styleId="TableGrid">
    <w:name w:val="Table Grid"/>
    <w:aliases w:val="Table UUM"/>
    <w:basedOn w:val="TableNormal"/>
    <w:uiPriority w:val="39"/>
    <w:qFormat/>
    <w:rsid w:val="004752EB"/>
    <w:pPr>
      <w:spacing w:after="0" w:line="240" w:lineRule="auto"/>
    </w:pPr>
    <w:rPr>
      <w:rFonts w:eastAsiaTheme="minorEastAsia"/>
      <w:lang w:val="en-MY"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52EB"/>
    <w:pPr>
      <w:tabs>
        <w:tab w:val="center" w:pos="4680"/>
        <w:tab w:val="right" w:pos="9360"/>
      </w:tabs>
      <w:spacing w:line="240" w:lineRule="auto"/>
    </w:pPr>
  </w:style>
  <w:style w:type="character" w:customStyle="1" w:styleId="HeaderChar">
    <w:name w:val="Header Char"/>
    <w:basedOn w:val="DefaultParagraphFont"/>
    <w:link w:val="Header"/>
    <w:uiPriority w:val="99"/>
    <w:rsid w:val="004752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52EB"/>
    <w:pPr>
      <w:tabs>
        <w:tab w:val="center" w:pos="4680"/>
        <w:tab w:val="right" w:pos="9360"/>
      </w:tabs>
      <w:spacing w:line="240" w:lineRule="auto"/>
    </w:pPr>
  </w:style>
  <w:style w:type="character" w:customStyle="1" w:styleId="FooterChar">
    <w:name w:val="Footer Char"/>
    <w:basedOn w:val="DefaultParagraphFont"/>
    <w:link w:val="Footer"/>
    <w:uiPriority w:val="99"/>
    <w:rsid w:val="004752EB"/>
    <w:rPr>
      <w:rFonts w:ascii="Times New Roman" w:eastAsia="Times New Roman" w:hAnsi="Times New Roman" w:cs="Times New Roman"/>
      <w:sz w:val="24"/>
      <w:szCs w:val="24"/>
    </w:rPr>
  </w:style>
  <w:style w:type="paragraph" w:styleId="NormalWeb">
    <w:name w:val="Normal (Web)"/>
    <w:basedOn w:val="Normal"/>
    <w:uiPriority w:val="99"/>
    <w:unhideWhenUsed/>
    <w:rsid w:val="004752EB"/>
    <w:pPr>
      <w:spacing w:before="100" w:beforeAutospacing="1" w:after="100" w:afterAutospacing="1" w:line="240" w:lineRule="auto"/>
      <w:jc w:val="left"/>
    </w:pPr>
  </w:style>
  <w:style w:type="character" w:customStyle="1" w:styleId="overflow-hidden">
    <w:name w:val="overflow-hidden"/>
    <w:basedOn w:val="DefaultParagraphFont"/>
    <w:rsid w:val="004752EB"/>
  </w:style>
  <w:style w:type="paragraph" w:styleId="z-TopofForm">
    <w:name w:val="HTML Top of Form"/>
    <w:basedOn w:val="Normal"/>
    <w:next w:val="Normal"/>
    <w:link w:val="z-TopofFormChar"/>
    <w:hidden/>
    <w:uiPriority w:val="99"/>
    <w:semiHidden/>
    <w:unhideWhenUsed/>
    <w:rsid w:val="004752EB"/>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752E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52EB"/>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752EB"/>
    <w:rPr>
      <w:rFonts w:ascii="Arial" w:eastAsia="Times New Roman" w:hAnsi="Arial" w:cs="Arial"/>
      <w:vanish/>
      <w:sz w:val="16"/>
      <w:szCs w:val="16"/>
    </w:rPr>
  </w:style>
  <w:style w:type="character" w:styleId="Hyperlink">
    <w:name w:val="Hyperlink"/>
    <w:basedOn w:val="DefaultParagraphFont"/>
    <w:uiPriority w:val="99"/>
    <w:unhideWhenUsed/>
    <w:rsid w:val="004752EB"/>
    <w:rPr>
      <w:color w:val="0563C1" w:themeColor="hyperlink"/>
      <w:u w:val="single"/>
    </w:rPr>
  </w:style>
  <w:style w:type="character" w:styleId="FollowedHyperlink">
    <w:name w:val="FollowedHyperlink"/>
    <w:basedOn w:val="DefaultParagraphFont"/>
    <w:uiPriority w:val="99"/>
    <w:semiHidden/>
    <w:unhideWhenUsed/>
    <w:rsid w:val="004752EB"/>
    <w:rPr>
      <w:color w:val="954F72" w:themeColor="followedHyperlink"/>
      <w:u w:val="single"/>
    </w:rPr>
  </w:style>
  <w:style w:type="table" w:styleId="TableGridLight">
    <w:name w:val="Grid Table Light"/>
    <w:basedOn w:val="TableNormal"/>
    <w:uiPriority w:val="40"/>
    <w:rsid w:val="006C18C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ghtShading1">
    <w:name w:val="Light Shading1"/>
    <w:basedOn w:val="TableNormal"/>
    <w:uiPriority w:val="60"/>
    <w:rsid w:val="006C18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6C18C8"/>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03B5"/>
    <w:rPr>
      <w:b/>
      <w:bCs/>
    </w:rPr>
  </w:style>
  <w:style w:type="paragraph" w:customStyle="1" w:styleId="placeholder">
    <w:name w:val="placeholder"/>
    <w:basedOn w:val="Normal"/>
    <w:rsid w:val="008E41A3"/>
    <w:pPr>
      <w:spacing w:before="100" w:beforeAutospacing="1" w:after="100" w:afterAutospacing="1"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267593">
      <w:bodyDiv w:val="1"/>
      <w:marLeft w:val="0"/>
      <w:marRight w:val="0"/>
      <w:marTop w:val="0"/>
      <w:marBottom w:val="0"/>
      <w:divBdr>
        <w:top w:val="none" w:sz="0" w:space="0" w:color="auto"/>
        <w:left w:val="none" w:sz="0" w:space="0" w:color="auto"/>
        <w:bottom w:val="none" w:sz="0" w:space="0" w:color="auto"/>
        <w:right w:val="none" w:sz="0" w:space="0" w:color="auto"/>
      </w:divBdr>
      <w:divsChild>
        <w:div w:id="241067972">
          <w:marLeft w:val="0"/>
          <w:marRight w:val="0"/>
          <w:marTop w:val="0"/>
          <w:marBottom w:val="0"/>
          <w:divBdr>
            <w:top w:val="none" w:sz="0" w:space="0" w:color="auto"/>
            <w:left w:val="none" w:sz="0" w:space="0" w:color="auto"/>
            <w:bottom w:val="none" w:sz="0" w:space="0" w:color="auto"/>
            <w:right w:val="none" w:sz="0" w:space="0" w:color="auto"/>
          </w:divBdr>
          <w:divsChild>
            <w:div w:id="813257020">
              <w:marLeft w:val="0"/>
              <w:marRight w:val="0"/>
              <w:marTop w:val="0"/>
              <w:marBottom w:val="0"/>
              <w:divBdr>
                <w:top w:val="none" w:sz="0" w:space="0" w:color="auto"/>
                <w:left w:val="none" w:sz="0" w:space="0" w:color="auto"/>
                <w:bottom w:val="none" w:sz="0" w:space="0" w:color="auto"/>
                <w:right w:val="none" w:sz="0" w:space="0" w:color="auto"/>
              </w:divBdr>
              <w:divsChild>
                <w:div w:id="7879038">
                  <w:marLeft w:val="0"/>
                  <w:marRight w:val="0"/>
                  <w:marTop w:val="0"/>
                  <w:marBottom w:val="0"/>
                  <w:divBdr>
                    <w:top w:val="none" w:sz="0" w:space="0" w:color="auto"/>
                    <w:left w:val="none" w:sz="0" w:space="0" w:color="auto"/>
                    <w:bottom w:val="none" w:sz="0" w:space="0" w:color="auto"/>
                    <w:right w:val="none" w:sz="0" w:space="0" w:color="auto"/>
                  </w:divBdr>
                  <w:divsChild>
                    <w:div w:id="139810468">
                      <w:marLeft w:val="0"/>
                      <w:marRight w:val="0"/>
                      <w:marTop w:val="0"/>
                      <w:marBottom w:val="0"/>
                      <w:divBdr>
                        <w:top w:val="none" w:sz="0" w:space="0" w:color="auto"/>
                        <w:left w:val="none" w:sz="0" w:space="0" w:color="auto"/>
                        <w:bottom w:val="none" w:sz="0" w:space="0" w:color="auto"/>
                        <w:right w:val="none" w:sz="0" w:space="0" w:color="auto"/>
                      </w:divBdr>
                      <w:divsChild>
                        <w:div w:id="1519926386">
                          <w:marLeft w:val="0"/>
                          <w:marRight w:val="0"/>
                          <w:marTop w:val="0"/>
                          <w:marBottom w:val="0"/>
                          <w:divBdr>
                            <w:top w:val="none" w:sz="0" w:space="0" w:color="auto"/>
                            <w:left w:val="none" w:sz="0" w:space="0" w:color="auto"/>
                            <w:bottom w:val="none" w:sz="0" w:space="0" w:color="auto"/>
                            <w:right w:val="none" w:sz="0" w:space="0" w:color="auto"/>
                          </w:divBdr>
                          <w:divsChild>
                            <w:div w:id="835807191">
                              <w:marLeft w:val="0"/>
                              <w:marRight w:val="0"/>
                              <w:marTop w:val="0"/>
                              <w:marBottom w:val="0"/>
                              <w:divBdr>
                                <w:top w:val="none" w:sz="0" w:space="0" w:color="auto"/>
                                <w:left w:val="none" w:sz="0" w:space="0" w:color="auto"/>
                                <w:bottom w:val="none" w:sz="0" w:space="0" w:color="auto"/>
                                <w:right w:val="none" w:sz="0" w:space="0" w:color="auto"/>
                              </w:divBdr>
                              <w:divsChild>
                                <w:div w:id="654796535">
                                  <w:marLeft w:val="0"/>
                                  <w:marRight w:val="0"/>
                                  <w:marTop w:val="0"/>
                                  <w:marBottom w:val="0"/>
                                  <w:divBdr>
                                    <w:top w:val="none" w:sz="0" w:space="0" w:color="auto"/>
                                    <w:left w:val="none" w:sz="0" w:space="0" w:color="auto"/>
                                    <w:bottom w:val="none" w:sz="0" w:space="0" w:color="auto"/>
                                    <w:right w:val="none" w:sz="0" w:space="0" w:color="auto"/>
                                  </w:divBdr>
                                  <w:divsChild>
                                    <w:div w:id="364253756">
                                      <w:marLeft w:val="0"/>
                                      <w:marRight w:val="0"/>
                                      <w:marTop w:val="0"/>
                                      <w:marBottom w:val="0"/>
                                      <w:divBdr>
                                        <w:top w:val="none" w:sz="0" w:space="0" w:color="auto"/>
                                        <w:left w:val="none" w:sz="0" w:space="0" w:color="auto"/>
                                        <w:bottom w:val="none" w:sz="0" w:space="0" w:color="auto"/>
                                        <w:right w:val="none" w:sz="0" w:space="0" w:color="auto"/>
                                      </w:divBdr>
                                      <w:divsChild>
                                        <w:div w:id="223683357">
                                          <w:marLeft w:val="0"/>
                                          <w:marRight w:val="0"/>
                                          <w:marTop w:val="0"/>
                                          <w:marBottom w:val="0"/>
                                          <w:divBdr>
                                            <w:top w:val="none" w:sz="0" w:space="0" w:color="auto"/>
                                            <w:left w:val="none" w:sz="0" w:space="0" w:color="auto"/>
                                            <w:bottom w:val="none" w:sz="0" w:space="0" w:color="auto"/>
                                            <w:right w:val="none" w:sz="0" w:space="0" w:color="auto"/>
                                          </w:divBdr>
                                          <w:divsChild>
                                            <w:div w:id="1043215920">
                                              <w:marLeft w:val="0"/>
                                              <w:marRight w:val="0"/>
                                              <w:marTop w:val="0"/>
                                              <w:marBottom w:val="0"/>
                                              <w:divBdr>
                                                <w:top w:val="none" w:sz="0" w:space="0" w:color="auto"/>
                                                <w:left w:val="none" w:sz="0" w:space="0" w:color="auto"/>
                                                <w:bottom w:val="none" w:sz="0" w:space="0" w:color="auto"/>
                                                <w:right w:val="none" w:sz="0" w:space="0" w:color="auto"/>
                                              </w:divBdr>
                                              <w:divsChild>
                                                <w:div w:id="787551572">
                                                  <w:marLeft w:val="0"/>
                                                  <w:marRight w:val="0"/>
                                                  <w:marTop w:val="0"/>
                                                  <w:marBottom w:val="0"/>
                                                  <w:divBdr>
                                                    <w:top w:val="none" w:sz="0" w:space="0" w:color="auto"/>
                                                    <w:left w:val="none" w:sz="0" w:space="0" w:color="auto"/>
                                                    <w:bottom w:val="none" w:sz="0" w:space="0" w:color="auto"/>
                                                    <w:right w:val="none" w:sz="0" w:space="0" w:color="auto"/>
                                                  </w:divBdr>
                                                  <w:divsChild>
                                                    <w:div w:id="1511993088">
                                                      <w:marLeft w:val="0"/>
                                                      <w:marRight w:val="0"/>
                                                      <w:marTop w:val="0"/>
                                                      <w:marBottom w:val="0"/>
                                                      <w:divBdr>
                                                        <w:top w:val="none" w:sz="0" w:space="0" w:color="auto"/>
                                                        <w:left w:val="none" w:sz="0" w:space="0" w:color="auto"/>
                                                        <w:bottom w:val="none" w:sz="0" w:space="0" w:color="auto"/>
                                                        <w:right w:val="none" w:sz="0" w:space="0" w:color="auto"/>
                                                      </w:divBdr>
                                                      <w:divsChild>
                                                        <w:div w:id="2570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01822">
                                              <w:marLeft w:val="0"/>
                                              <w:marRight w:val="0"/>
                                              <w:marTop w:val="0"/>
                                              <w:marBottom w:val="0"/>
                                              <w:divBdr>
                                                <w:top w:val="none" w:sz="0" w:space="0" w:color="auto"/>
                                                <w:left w:val="none" w:sz="0" w:space="0" w:color="auto"/>
                                                <w:bottom w:val="none" w:sz="0" w:space="0" w:color="auto"/>
                                                <w:right w:val="none" w:sz="0" w:space="0" w:color="auto"/>
                                              </w:divBdr>
                                              <w:divsChild>
                                                <w:div w:id="711997667">
                                                  <w:marLeft w:val="0"/>
                                                  <w:marRight w:val="0"/>
                                                  <w:marTop w:val="0"/>
                                                  <w:marBottom w:val="0"/>
                                                  <w:divBdr>
                                                    <w:top w:val="none" w:sz="0" w:space="0" w:color="auto"/>
                                                    <w:left w:val="none" w:sz="0" w:space="0" w:color="auto"/>
                                                    <w:bottom w:val="none" w:sz="0" w:space="0" w:color="auto"/>
                                                    <w:right w:val="none" w:sz="0" w:space="0" w:color="auto"/>
                                                  </w:divBdr>
                                                  <w:divsChild>
                                                    <w:div w:id="684789035">
                                                      <w:marLeft w:val="0"/>
                                                      <w:marRight w:val="0"/>
                                                      <w:marTop w:val="0"/>
                                                      <w:marBottom w:val="0"/>
                                                      <w:divBdr>
                                                        <w:top w:val="none" w:sz="0" w:space="0" w:color="auto"/>
                                                        <w:left w:val="none" w:sz="0" w:space="0" w:color="auto"/>
                                                        <w:bottom w:val="none" w:sz="0" w:space="0" w:color="auto"/>
                                                        <w:right w:val="none" w:sz="0" w:space="0" w:color="auto"/>
                                                      </w:divBdr>
                                                      <w:divsChild>
                                                        <w:div w:id="19659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9115741">
          <w:marLeft w:val="0"/>
          <w:marRight w:val="0"/>
          <w:marTop w:val="0"/>
          <w:marBottom w:val="0"/>
          <w:divBdr>
            <w:top w:val="none" w:sz="0" w:space="0" w:color="auto"/>
            <w:left w:val="none" w:sz="0" w:space="0" w:color="auto"/>
            <w:bottom w:val="none" w:sz="0" w:space="0" w:color="auto"/>
            <w:right w:val="none" w:sz="0" w:space="0" w:color="auto"/>
          </w:divBdr>
          <w:divsChild>
            <w:div w:id="1549492086">
              <w:marLeft w:val="0"/>
              <w:marRight w:val="0"/>
              <w:marTop w:val="0"/>
              <w:marBottom w:val="0"/>
              <w:divBdr>
                <w:top w:val="none" w:sz="0" w:space="0" w:color="auto"/>
                <w:left w:val="none" w:sz="0" w:space="0" w:color="auto"/>
                <w:bottom w:val="none" w:sz="0" w:space="0" w:color="auto"/>
                <w:right w:val="none" w:sz="0" w:space="0" w:color="auto"/>
              </w:divBdr>
              <w:divsChild>
                <w:div w:id="63184837">
                  <w:marLeft w:val="0"/>
                  <w:marRight w:val="0"/>
                  <w:marTop w:val="0"/>
                  <w:marBottom w:val="0"/>
                  <w:divBdr>
                    <w:top w:val="none" w:sz="0" w:space="0" w:color="auto"/>
                    <w:left w:val="none" w:sz="0" w:space="0" w:color="auto"/>
                    <w:bottom w:val="none" w:sz="0" w:space="0" w:color="auto"/>
                    <w:right w:val="none" w:sz="0" w:space="0" w:color="auto"/>
                  </w:divBdr>
                  <w:divsChild>
                    <w:div w:id="165903492">
                      <w:marLeft w:val="0"/>
                      <w:marRight w:val="0"/>
                      <w:marTop w:val="0"/>
                      <w:marBottom w:val="0"/>
                      <w:divBdr>
                        <w:top w:val="none" w:sz="0" w:space="0" w:color="auto"/>
                        <w:left w:val="none" w:sz="0" w:space="0" w:color="auto"/>
                        <w:bottom w:val="none" w:sz="0" w:space="0" w:color="auto"/>
                        <w:right w:val="none" w:sz="0" w:space="0" w:color="auto"/>
                      </w:divBdr>
                      <w:divsChild>
                        <w:div w:id="1845822064">
                          <w:marLeft w:val="0"/>
                          <w:marRight w:val="0"/>
                          <w:marTop w:val="0"/>
                          <w:marBottom w:val="0"/>
                          <w:divBdr>
                            <w:top w:val="none" w:sz="0" w:space="0" w:color="auto"/>
                            <w:left w:val="none" w:sz="0" w:space="0" w:color="auto"/>
                            <w:bottom w:val="none" w:sz="0" w:space="0" w:color="auto"/>
                            <w:right w:val="none" w:sz="0" w:space="0" w:color="auto"/>
                          </w:divBdr>
                          <w:divsChild>
                            <w:div w:id="404255758">
                              <w:marLeft w:val="0"/>
                              <w:marRight w:val="0"/>
                              <w:marTop w:val="0"/>
                              <w:marBottom w:val="0"/>
                              <w:divBdr>
                                <w:top w:val="none" w:sz="0" w:space="0" w:color="auto"/>
                                <w:left w:val="none" w:sz="0" w:space="0" w:color="auto"/>
                                <w:bottom w:val="none" w:sz="0" w:space="0" w:color="auto"/>
                                <w:right w:val="none" w:sz="0" w:space="0" w:color="auto"/>
                              </w:divBdr>
                              <w:divsChild>
                                <w:div w:id="728649521">
                                  <w:marLeft w:val="0"/>
                                  <w:marRight w:val="0"/>
                                  <w:marTop w:val="0"/>
                                  <w:marBottom w:val="0"/>
                                  <w:divBdr>
                                    <w:top w:val="none" w:sz="0" w:space="0" w:color="auto"/>
                                    <w:left w:val="none" w:sz="0" w:space="0" w:color="auto"/>
                                    <w:bottom w:val="none" w:sz="0" w:space="0" w:color="auto"/>
                                    <w:right w:val="none" w:sz="0" w:space="0" w:color="auto"/>
                                  </w:divBdr>
                                  <w:divsChild>
                                    <w:div w:id="220094835">
                                      <w:marLeft w:val="0"/>
                                      <w:marRight w:val="0"/>
                                      <w:marTop w:val="0"/>
                                      <w:marBottom w:val="0"/>
                                      <w:divBdr>
                                        <w:top w:val="none" w:sz="0" w:space="0" w:color="auto"/>
                                        <w:left w:val="none" w:sz="0" w:space="0" w:color="auto"/>
                                        <w:bottom w:val="none" w:sz="0" w:space="0" w:color="auto"/>
                                        <w:right w:val="none" w:sz="0" w:space="0" w:color="auto"/>
                                      </w:divBdr>
                                      <w:divsChild>
                                        <w:div w:id="640814098">
                                          <w:marLeft w:val="0"/>
                                          <w:marRight w:val="0"/>
                                          <w:marTop w:val="0"/>
                                          <w:marBottom w:val="0"/>
                                          <w:divBdr>
                                            <w:top w:val="none" w:sz="0" w:space="0" w:color="auto"/>
                                            <w:left w:val="none" w:sz="0" w:space="0" w:color="auto"/>
                                            <w:bottom w:val="none" w:sz="0" w:space="0" w:color="auto"/>
                                            <w:right w:val="none" w:sz="0" w:space="0" w:color="auto"/>
                                          </w:divBdr>
                                          <w:divsChild>
                                            <w:div w:id="1240749740">
                                              <w:marLeft w:val="0"/>
                                              <w:marRight w:val="0"/>
                                              <w:marTop w:val="0"/>
                                              <w:marBottom w:val="0"/>
                                              <w:divBdr>
                                                <w:top w:val="none" w:sz="0" w:space="0" w:color="auto"/>
                                                <w:left w:val="none" w:sz="0" w:space="0" w:color="auto"/>
                                                <w:bottom w:val="none" w:sz="0" w:space="0" w:color="auto"/>
                                                <w:right w:val="none" w:sz="0" w:space="0" w:color="auto"/>
                                              </w:divBdr>
                                              <w:divsChild>
                                                <w:div w:id="16194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295066">
      <w:bodyDiv w:val="1"/>
      <w:marLeft w:val="0"/>
      <w:marRight w:val="0"/>
      <w:marTop w:val="0"/>
      <w:marBottom w:val="0"/>
      <w:divBdr>
        <w:top w:val="none" w:sz="0" w:space="0" w:color="auto"/>
        <w:left w:val="none" w:sz="0" w:space="0" w:color="auto"/>
        <w:bottom w:val="none" w:sz="0" w:space="0" w:color="auto"/>
        <w:right w:val="none" w:sz="0" w:space="0" w:color="auto"/>
      </w:divBdr>
    </w:div>
    <w:div w:id="1025059428">
      <w:bodyDiv w:val="1"/>
      <w:marLeft w:val="0"/>
      <w:marRight w:val="0"/>
      <w:marTop w:val="0"/>
      <w:marBottom w:val="0"/>
      <w:divBdr>
        <w:top w:val="none" w:sz="0" w:space="0" w:color="auto"/>
        <w:left w:val="none" w:sz="0" w:space="0" w:color="auto"/>
        <w:bottom w:val="none" w:sz="0" w:space="0" w:color="auto"/>
        <w:right w:val="none" w:sz="0" w:space="0" w:color="auto"/>
      </w:divBdr>
    </w:div>
    <w:div w:id="1532717305">
      <w:bodyDiv w:val="1"/>
      <w:marLeft w:val="0"/>
      <w:marRight w:val="0"/>
      <w:marTop w:val="0"/>
      <w:marBottom w:val="0"/>
      <w:divBdr>
        <w:top w:val="none" w:sz="0" w:space="0" w:color="auto"/>
        <w:left w:val="none" w:sz="0" w:space="0" w:color="auto"/>
        <w:bottom w:val="none" w:sz="0" w:space="0" w:color="auto"/>
        <w:right w:val="none" w:sz="0" w:space="0" w:color="auto"/>
      </w:divBdr>
    </w:div>
    <w:div w:id="1620717386">
      <w:bodyDiv w:val="1"/>
      <w:marLeft w:val="0"/>
      <w:marRight w:val="0"/>
      <w:marTop w:val="0"/>
      <w:marBottom w:val="0"/>
      <w:divBdr>
        <w:top w:val="none" w:sz="0" w:space="0" w:color="auto"/>
        <w:left w:val="none" w:sz="0" w:space="0" w:color="auto"/>
        <w:bottom w:val="none" w:sz="0" w:space="0" w:color="auto"/>
        <w:right w:val="none" w:sz="0" w:space="0" w:color="auto"/>
      </w:divBdr>
      <w:divsChild>
        <w:div w:id="1940210244">
          <w:marLeft w:val="0"/>
          <w:marRight w:val="0"/>
          <w:marTop w:val="0"/>
          <w:marBottom w:val="0"/>
          <w:divBdr>
            <w:top w:val="none" w:sz="0" w:space="0" w:color="auto"/>
            <w:left w:val="none" w:sz="0" w:space="0" w:color="auto"/>
            <w:bottom w:val="none" w:sz="0" w:space="0" w:color="auto"/>
            <w:right w:val="none" w:sz="0" w:space="0" w:color="auto"/>
          </w:divBdr>
          <w:divsChild>
            <w:div w:id="582372524">
              <w:marLeft w:val="0"/>
              <w:marRight w:val="0"/>
              <w:marTop w:val="0"/>
              <w:marBottom w:val="0"/>
              <w:divBdr>
                <w:top w:val="none" w:sz="0" w:space="0" w:color="auto"/>
                <w:left w:val="none" w:sz="0" w:space="0" w:color="auto"/>
                <w:bottom w:val="none" w:sz="0" w:space="0" w:color="auto"/>
                <w:right w:val="none" w:sz="0" w:space="0" w:color="auto"/>
              </w:divBdr>
              <w:divsChild>
                <w:div w:id="1979339529">
                  <w:marLeft w:val="0"/>
                  <w:marRight w:val="0"/>
                  <w:marTop w:val="0"/>
                  <w:marBottom w:val="0"/>
                  <w:divBdr>
                    <w:top w:val="none" w:sz="0" w:space="0" w:color="auto"/>
                    <w:left w:val="none" w:sz="0" w:space="0" w:color="auto"/>
                    <w:bottom w:val="none" w:sz="0" w:space="0" w:color="auto"/>
                    <w:right w:val="none" w:sz="0" w:space="0" w:color="auto"/>
                  </w:divBdr>
                  <w:divsChild>
                    <w:div w:id="20895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5337">
          <w:marLeft w:val="0"/>
          <w:marRight w:val="0"/>
          <w:marTop w:val="0"/>
          <w:marBottom w:val="0"/>
          <w:divBdr>
            <w:top w:val="none" w:sz="0" w:space="0" w:color="auto"/>
            <w:left w:val="none" w:sz="0" w:space="0" w:color="auto"/>
            <w:bottom w:val="none" w:sz="0" w:space="0" w:color="auto"/>
            <w:right w:val="none" w:sz="0" w:space="0" w:color="auto"/>
          </w:divBdr>
          <w:divsChild>
            <w:div w:id="1285117267">
              <w:marLeft w:val="0"/>
              <w:marRight w:val="0"/>
              <w:marTop w:val="0"/>
              <w:marBottom w:val="0"/>
              <w:divBdr>
                <w:top w:val="none" w:sz="0" w:space="0" w:color="auto"/>
                <w:left w:val="none" w:sz="0" w:space="0" w:color="auto"/>
                <w:bottom w:val="none" w:sz="0" w:space="0" w:color="auto"/>
                <w:right w:val="none" w:sz="0" w:space="0" w:color="auto"/>
              </w:divBdr>
              <w:divsChild>
                <w:div w:id="1304045986">
                  <w:marLeft w:val="0"/>
                  <w:marRight w:val="0"/>
                  <w:marTop w:val="0"/>
                  <w:marBottom w:val="0"/>
                  <w:divBdr>
                    <w:top w:val="none" w:sz="0" w:space="0" w:color="auto"/>
                    <w:left w:val="none" w:sz="0" w:space="0" w:color="auto"/>
                    <w:bottom w:val="none" w:sz="0" w:space="0" w:color="auto"/>
                    <w:right w:val="none" w:sz="0" w:space="0" w:color="auto"/>
                  </w:divBdr>
                  <w:divsChild>
                    <w:div w:id="14025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83959">
      <w:bodyDiv w:val="1"/>
      <w:marLeft w:val="0"/>
      <w:marRight w:val="0"/>
      <w:marTop w:val="0"/>
      <w:marBottom w:val="0"/>
      <w:divBdr>
        <w:top w:val="none" w:sz="0" w:space="0" w:color="auto"/>
        <w:left w:val="none" w:sz="0" w:space="0" w:color="auto"/>
        <w:bottom w:val="none" w:sz="0" w:space="0" w:color="auto"/>
        <w:right w:val="none" w:sz="0" w:space="0" w:color="auto"/>
      </w:divBdr>
      <w:divsChild>
        <w:div w:id="858275065">
          <w:marLeft w:val="0"/>
          <w:marRight w:val="0"/>
          <w:marTop w:val="0"/>
          <w:marBottom w:val="0"/>
          <w:divBdr>
            <w:top w:val="none" w:sz="0" w:space="0" w:color="auto"/>
            <w:left w:val="none" w:sz="0" w:space="0" w:color="auto"/>
            <w:bottom w:val="none" w:sz="0" w:space="0" w:color="auto"/>
            <w:right w:val="none" w:sz="0" w:space="0" w:color="auto"/>
          </w:divBdr>
          <w:divsChild>
            <w:div w:id="941837742">
              <w:marLeft w:val="0"/>
              <w:marRight w:val="0"/>
              <w:marTop w:val="0"/>
              <w:marBottom w:val="0"/>
              <w:divBdr>
                <w:top w:val="none" w:sz="0" w:space="0" w:color="auto"/>
                <w:left w:val="none" w:sz="0" w:space="0" w:color="auto"/>
                <w:bottom w:val="none" w:sz="0" w:space="0" w:color="auto"/>
                <w:right w:val="none" w:sz="0" w:space="0" w:color="auto"/>
              </w:divBdr>
              <w:divsChild>
                <w:div w:id="2045904477">
                  <w:marLeft w:val="0"/>
                  <w:marRight w:val="0"/>
                  <w:marTop w:val="0"/>
                  <w:marBottom w:val="0"/>
                  <w:divBdr>
                    <w:top w:val="none" w:sz="0" w:space="0" w:color="auto"/>
                    <w:left w:val="none" w:sz="0" w:space="0" w:color="auto"/>
                    <w:bottom w:val="none" w:sz="0" w:space="0" w:color="auto"/>
                    <w:right w:val="none" w:sz="0" w:space="0" w:color="auto"/>
                  </w:divBdr>
                  <w:divsChild>
                    <w:div w:id="5120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13055">
          <w:marLeft w:val="0"/>
          <w:marRight w:val="0"/>
          <w:marTop w:val="0"/>
          <w:marBottom w:val="0"/>
          <w:divBdr>
            <w:top w:val="none" w:sz="0" w:space="0" w:color="auto"/>
            <w:left w:val="none" w:sz="0" w:space="0" w:color="auto"/>
            <w:bottom w:val="none" w:sz="0" w:space="0" w:color="auto"/>
            <w:right w:val="none" w:sz="0" w:space="0" w:color="auto"/>
          </w:divBdr>
          <w:divsChild>
            <w:div w:id="941961173">
              <w:marLeft w:val="0"/>
              <w:marRight w:val="0"/>
              <w:marTop w:val="0"/>
              <w:marBottom w:val="0"/>
              <w:divBdr>
                <w:top w:val="none" w:sz="0" w:space="0" w:color="auto"/>
                <w:left w:val="none" w:sz="0" w:space="0" w:color="auto"/>
                <w:bottom w:val="none" w:sz="0" w:space="0" w:color="auto"/>
                <w:right w:val="none" w:sz="0" w:space="0" w:color="auto"/>
              </w:divBdr>
              <w:divsChild>
                <w:div w:id="151456683">
                  <w:marLeft w:val="0"/>
                  <w:marRight w:val="0"/>
                  <w:marTop w:val="0"/>
                  <w:marBottom w:val="0"/>
                  <w:divBdr>
                    <w:top w:val="none" w:sz="0" w:space="0" w:color="auto"/>
                    <w:left w:val="none" w:sz="0" w:space="0" w:color="auto"/>
                    <w:bottom w:val="none" w:sz="0" w:space="0" w:color="auto"/>
                    <w:right w:val="none" w:sz="0" w:space="0" w:color="auto"/>
                  </w:divBdr>
                  <w:divsChild>
                    <w:div w:id="120783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94482">
      <w:bodyDiv w:val="1"/>
      <w:marLeft w:val="0"/>
      <w:marRight w:val="0"/>
      <w:marTop w:val="0"/>
      <w:marBottom w:val="0"/>
      <w:divBdr>
        <w:top w:val="none" w:sz="0" w:space="0" w:color="auto"/>
        <w:left w:val="none" w:sz="0" w:space="0" w:color="auto"/>
        <w:bottom w:val="none" w:sz="0" w:space="0" w:color="auto"/>
        <w:right w:val="none" w:sz="0" w:space="0" w:color="auto"/>
      </w:divBdr>
      <w:divsChild>
        <w:div w:id="1447655605">
          <w:marLeft w:val="0"/>
          <w:marRight w:val="0"/>
          <w:marTop w:val="0"/>
          <w:marBottom w:val="0"/>
          <w:divBdr>
            <w:top w:val="none" w:sz="0" w:space="0" w:color="auto"/>
            <w:left w:val="none" w:sz="0" w:space="0" w:color="auto"/>
            <w:bottom w:val="none" w:sz="0" w:space="0" w:color="auto"/>
            <w:right w:val="none" w:sz="0" w:space="0" w:color="auto"/>
          </w:divBdr>
          <w:divsChild>
            <w:div w:id="1546059888">
              <w:marLeft w:val="0"/>
              <w:marRight w:val="0"/>
              <w:marTop w:val="0"/>
              <w:marBottom w:val="0"/>
              <w:divBdr>
                <w:top w:val="none" w:sz="0" w:space="0" w:color="auto"/>
                <w:left w:val="none" w:sz="0" w:space="0" w:color="auto"/>
                <w:bottom w:val="none" w:sz="0" w:space="0" w:color="auto"/>
                <w:right w:val="none" w:sz="0" w:space="0" w:color="auto"/>
              </w:divBdr>
              <w:divsChild>
                <w:div w:id="349181849">
                  <w:marLeft w:val="0"/>
                  <w:marRight w:val="0"/>
                  <w:marTop w:val="0"/>
                  <w:marBottom w:val="0"/>
                  <w:divBdr>
                    <w:top w:val="none" w:sz="0" w:space="0" w:color="auto"/>
                    <w:left w:val="none" w:sz="0" w:space="0" w:color="auto"/>
                    <w:bottom w:val="none" w:sz="0" w:space="0" w:color="auto"/>
                    <w:right w:val="none" w:sz="0" w:space="0" w:color="auto"/>
                  </w:divBdr>
                  <w:divsChild>
                    <w:div w:id="20480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51863">
          <w:marLeft w:val="0"/>
          <w:marRight w:val="0"/>
          <w:marTop w:val="0"/>
          <w:marBottom w:val="0"/>
          <w:divBdr>
            <w:top w:val="none" w:sz="0" w:space="0" w:color="auto"/>
            <w:left w:val="none" w:sz="0" w:space="0" w:color="auto"/>
            <w:bottom w:val="none" w:sz="0" w:space="0" w:color="auto"/>
            <w:right w:val="none" w:sz="0" w:space="0" w:color="auto"/>
          </w:divBdr>
          <w:divsChild>
            <w:div w:id="1607689040">
              <w:marLeft w:val="0"/>
              <w:marRight w:val="0"/>
              <w:marTop w:val="0"/>
              <w:marBottom w:val="0"/>
              <w:divBdr>
                <w:top w:val="none" w:sz="0" w:space="0" w:color="auto"/>
                <w:left w:val="none" w:sz="0" w:space="0" w:color="auto"/>
                <w:bottom w:val="none" w:sz="0" w:space="0" w:color="auto"/>
                <w:right w:val="none" w:sz="0" w:space="0" w:color="auto"/>
              </w:divBdr>
              <w:divsChild>
                <w:div w:id="1750075412">
                  <w:marLeft w:val="0"/>
                  <w:marRight w:val="0"/>
                  <w:marTop w:val="0"/>
                  <w:marBottom w:val="0"/>
                  <w:divBdr>
                    <w:top w:val="none" w:sz="0" w:space="0" w:color="auto"/>
                    <w:left w:val="none" w:sz="0" w:space="0" w:color="auto"/>
                    <w:bottom w:val="none" w:sz="0" w:space="0" w:color="auto"/>
                    <w:right w:val="none" w:sz="0" w:space="0" w:color="auto"/>
                  </w:divBdr>
                  <w:divsChild>
                    <w:div w:id="191689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23568">
      <w:bodyDiv w:val="1"/>
      <w:marLeft w:val="0"/>
      <w:marRight w:val="0"/>
      <w:marTop w:val="0"/>
      <w:marBottom w:val="0"/>
      <w:divBdr>
        <w:top w:val="none" w:sz="0" w:space="0" w:color="auto"/>
        <w:left w:val="none" w:sz="0" w:space="0" w:color="auto"/>
        <w:bottom w:val="none" w:sz="0" w:space="0" w:color="auto"/>
        <w:right w:val="none" w:sz="0" w:space="0" w:color="auto"/>
      </w:divBdr>
      <w:divsChild>
        <w:div w:id="1565946913">
          <w:marLeft w:val="0"/>
          <w:marRight w:val="0"/>
          <w:marTop w:val="0"/>
          <w:marBottom w:val="0"/>
          <w:divBdr>
            <w:top w:val="none" w:sz="0" w:space="0" w:color="auto"/>
            <w:left w:val="none" w:sz="0" w:space="0" w:color="auto"/>
            <w:bottom w:val="none" w:sz="0" w:space="0" w:color="auto"/>
            <w:right w:val="none" w:sz="0" w:space="0" w:color="auto"/>
          </w:divBdr>
          <w:divsChild>
            <w:div w:id="2048601724">
              <w:marLeft w:val="0"/>
              <w:marRight w:val="0"/>
              <w:marTop w:val="0"/>
              <w:marBottom w:val="0"/>
              <w:divBdr>
                <w:top w:val="none" w:sz="0" w:space="0" w:color="auto"/>
                <w:left w:val="none" w:sz="0" w:space="0" w:color="auto"/>
                <w:bottom w:val="none" w:sz="0" w:space="0" w:color="auto"/>
                <w:right w:val="none" w:sz="0" w:space="0" w:color="auto"/>
              </w:divBdr>
              <w:divsChild>
                <w:div w:id="99760469">
                  <w:marLeft w:val="0"/>
                  <w:marRight w:val="0"/>
                  <w:marTop w:val="0"/>
                  <w:marBottom w:val="0"/>
                  <w:divBdr>
                    <w:top w:val="none" w:sz="0" w:space="0" w:color="auto"/>
                    <w:left w:val="none" w:sz="0" w:space="0" w:color="auto"/>
                    <w:bottom w:val="none" w:sz="0" w:space="0" w:color="auto"/>
                    <w:right w:val="none" w:sz="0" w:space="0" w:color="auto"/>
                  </w:divBdr>
                  <w:divsChild>
                    <w:div w:id="6454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93011">
          <w:marLeft w:val="0"/>
          <w:marRight w:val="0"/>
          <w:marTop w:val="0"/>
          <w:marBottom w:val="0"/>
          <w:divBdr>
            <w:top w:val="none" w:sz="0" w:space="0" w:color="auto"/>
            <w:left w:val="none" w:sz="0" w:space="0" w:color="auto"/>
            <w:bottom w:val="none" w:sz="0" w:space="0" w:color="auto"/>
            <w:right w:val="none" w:sz="0" w:space="0" w:color="auto"/>
          </w:divBdr>
          <w:divsChild>
            <w:div w:id="1389960178">
              <w:marLeft w:val="0"/>
              <w:marRight w:val="0"/>
              <w:marTop w:val="0"/>
              <w:marBottom w:val="0"/>
              <w:divBdr>
                <w:top w:val="none" w:sz="0" w:space="0" w:color="auto"/>
                <w:left w:val="none" w:sz="0" w:space="0" w:color="auto"/>
                <w:bottom w:val="none" w:sz="0" w:space="0" w:color="auto"/>
                <w:right w:val="none" w:sz="0" w:space="0" w:color="auto"/>
              </w:divBdr>
              <w:divsChild>
                <w:div w:id="785659633">
                  <w:marLeft w:val="0"/>
                  <w:marRight w:val="0"/>
                  <w:marTop w:val="0"/>
                  <w:marBottom w:val="0"/>
                  <w:divBdr>
                    <w:top w:val="none" w:sz="0" w:space="0" w:color="auto"/>
                    <w:left w:val="none" w:sz="0" w:space="0" w:color="auto"/>
                    <w:bottom w:val="none" w:sz="0" w:space="0" w:color="auto"/>
                    <w:right w:val="none" w:sz="0" w:space="0" w:color="auto"/>
                  </w:divBdr>
                  <w:divsChild>
                    <w:div w:id="11465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349244">
      <w:bodyDiv w:val="1"/>
      <w:marLeft w:val="0"/>
      <w:marRight w:val="0"/>
      <w:marTop w:val="0"/>
      <w:marBottom w:val="0"/>
      <w:divBdr>
        <w:top w:val="none" w:sz="0" w:space="0" w:color="auto"/>
        <w:left w:val="none" w:sz="0" w:space="0" w:color="auto"/>
        <w:bottom w:val="none" w:sz="0" w:space="0" w:color="auto"/>
        <w:right w:val="none" w:sz="0" w:space="0" w:color="auto"/>
      </w:divBdr>
      <w:divsChild>
        <w:div w:id="290869407">
          <w:marLeft w:val="0"/>
          <w:marRight w:val="0"/>
          <w:marTop w:val="0"/>
          <w:marBottom w:val="0"/>
          <w:divBdr>
            <w:top w:val="none" w:sz="0" w:space="0" w:color="auto"/>
            <w:left w:val="none" w:sz="0" w:space="0" w:color="auto"/>
            <w:bottom w:val="none" w:sz="0" w:space="0" w:color="auto"/>
            <w:right w:val="none" w:sz="0" w:space="0" w:color="auto"/>
          </w:divBdr>
          <w:divsChild>
            <w:div w:id="1137333268">
              <w:marLeft w:val="0"/>
              <w:marRight w:val="0"/>
              <w:marTop w:val="0"/>
              <w:marBottom w:val="0"/>
              <w:divBdr>
                <w:top w:val="none" w:sz="0" w:space="0" w:color="auto"/>
                <w:left w:val="none" w:sz="0" w:space="0" w:color="auto"/>
                <w:bottom w:val="none" w:sz="0" w:space="0" w:color="auto"/>
                <w:right w:val="none" w:sz="0" w:space="0" w:color="auto"/>
              </w:divBdr>
              <w:divsChild>
                <w:div w:id="835002779">
                  <w:marLeft w:val="0"/>
                  <w:marRight w:val="0"/>
                  <w:marTop w:val="0"/>
                  <w:marBottom w:val="0"/>
                  <w:divBdr>
                    <w:top w:val="none" w:sz="0" w:space="0" w:color="auto"/>
                    <w:left w:val="none" w:sz="0" w:space="0" w:color="auto"/>
                    <w:bottom w:val="none" w:sz="0" w:space="0" w:color="auto"/>
                    <w:right w:val="none" w:sz="0" w:space="0" w:color="auto"/>
                  </w:divBdr>
                  <w:divsChild>
                    <w:div w:id="13527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24251">
          <w:marLeft w:val="0"/>
          <w:marRight w:val="0"/>
          <w:marTop w:val="0"/>
          <w:marBottom w:val="0"/>
          <w:divBdr>
            <w:top w:val="none" w:sz="0" w:space="0" w:color="auto"/>
            <w:left w:val="none" w:sz="0" w:space="0" w:color="auto"/>
            <w:bottom w:val="none" w:sz="0" w:space="0" w:color="auto"/>
            <w:right w:val="none" w:sz="0" w:space="0" w:color="auto"/>
          </w:divBdr>
          <w:divsChild>
            <w:div w:id="958955403">
              <w:marLeft w:val="0"/>
              <w:marRight w:val="0"/>
              <w:marTop w:val="0"/>
              <w:marBottom w:val="0"/>
              <w:divBdr>
                <w:top w:val="none" w:sz="0" w:space="0" w:color="auto"/>
                <w:left w:val="none" w:sz="0" w:space="0" w:color="auto"/>
                <w:bottom w:val="none" w:sz="0" w:space="0" w:color="auto"/>
                <w:right w:val="none" w:sz="0" w:space="0" w:color="auto"/>
              </w:divBdr>
              <w:divsChild>
                <w:div w:id="522013823">
                  <w:marLeft w:val="0"/>
                  <w:marRight w:val="0"/>
                  <w:marTop w:val="0"/>
                  <w:marBottom w:val="0"/>
                  <w:divBdr>
                    <w:top w:val="none" w:sz="0" w:space="0" w:color="auto"/>
                    <w:left w:val="none" w:sz="0" w:space="0" w:color="auto"/>
                    <w:bottom w:val="none" w:sz="0" w:space="0" w:color="auto"/>
                    <w:right w:val="none" w:sz="0" w:space="0" w:color="auto"/>
                  </w:divBdr>
                  <w:divsChild>
                    <w:div w:id="3281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82820">
      <w:bodyDiv w:val="1"/>
      <w:marLeft w:val="0"/>
      <w:marRight w:val="0"/>
      <w:marTop w:val="0"/>
      <w:marBottom w:val="0"/>
      <w:divBdr>
        <w:top w:val="none" w:sz="0" w:space="0" w:color="auto"/>
        <w:left w:val="none" w:sz="0" w:space="0" w:color="auto"/>
        <w:bottom w:val="none" w:sz="0" w:space="0" w:color="auto"/>
        <w:right w:val="none" w:sz="0" w:space="0" w:color="auto"/>
      </w:divBdr>
      <w:divsChild>
        <w:div w:id="1451827479">
          <w:marLeft w:val="0"/>
          <w:marRight w:val="0"/>
          <w:marTop w:val="0"/>
          <w:marBottom w:val="0"/>
          <w:divBdr>
            <w:top w:val="none" w:sz="0" w:space="0" w:color="auto"/>
            <w:left w:val="none" w:sz="0" w:space="0" w:color="auto"/>
            <w:bottom w:val="none" w:sz="0" w:space="0" w:color="auto"/>
            <w:right w:val="none" w:sz="0" w:space="0" w:color="auto"/>
          </w:divBdr>
          <w:divsChild>
            <w:div w:id="1146703683">
              <w:marLeft w:val="0"/>
              <w:marRight w:val="0"/>
              <w:marTop w:val="0"/>
              <w:marBottom w:val="0"/>
              <w:divBdr>
                <w:top w:val="none" w:sz="0" w:space="0" w:color="auto"/>
                <w:left w:val="none" w:sz="0" w:space="0" w:color="auto"/>
                <w:bottom w:val="none" w:sz="0" w:space="0" w:color="auto"/>
                <w:right w:val="none" w:sz="0" w:space="0" w:color="auto"/>
              </w:divBdr>
              <w:divsChild>
                <w:div w:id="355935646">
                  <w:marLeft w:val="0"/>
                  <w:marRight w:val="0"/>
                  <w:marTop w:val="0"/>
                  <w:marBottom w:val="0"/>
                  <w:divBdr>
                    <w:top w:val="none" w:sz="0" w:space="0" w:color="auto"/>
                    <w:left w:val="none" w:sz="0" w:space="0" w:color="auto"/>
                    <w:bottom w:val="none" w:sz="0" w:space="0" w:color="auto"/>
                    <w:right w:val="none" w:sz="0" w:space="0" w:color="auto"/>
                  </w:divBdr>
                  <w:divsChild>
                    <w:div w:id="11240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5401">
          <w:marLeft w:val="0"/>
          <w:marRight w:val="0"/>
          <w:marTop w:val="0"/>
          <w:marBottom w:val="0"/>
          <w:divBdr>
            <w:top w:val="none" w:sz="0" w:space="0" w:color="auto"/>
            <w:left w:val="none" w:sz="0" w:space="0" w:color="auto"/>
            <w:bottom w:val="none" w:sz="0" w:space="0" w:color="auto"/>
            <w:right w:val="none" w:sz="0" w:space="0" w:color="auto"/>
          </w:divBdr>
          <w:divsChild>
            <w:div w:id="1245450613">
              <w:marLeft w:val="0"/>
              <w:marRight w:val="0"/>
              <w:marTop w:val="0"/>
              <w:marBottom w:val="0"/>
              <w:divBdr>
                <w:top w:val="none" w:sz="0" w:space="0" w:color="auto"/>
                <w:left w:val="none" w:sz="0" w:space="0" w:color="auto"/>
                <w:bottom w:val="none" w:sz="0" w:space="0" w:color="auto"/>
                <w:right w:val="none" w:sz="0" w:space="0" w:color="auto"/>
              </w:divBdr>
              <w:divsChild>
                <w:div w:id="1419522987">
                  <w:marLeft w:val="0"/>
                  <w:marRight w:val="0"/>
                  <w:marTop w:val="0"/>
                  <w:marBottom w:val="0"/>
                  <w:divBdr>
                    <w:top w:val="none" w:sz="0" w:space="0" w:color="auto"/>
                    <w:left w:val="none" w:sz="0" w:space="0" w:color="auto"/>
                    <w:bottom w:val="none" w:sz="0" w:space="0" w:color="auto"/>
                    <w:right w:val="none" w:sz="0" w:space="0" w:color="auto"/>
                  </w:divBdr>
                  <w:divsChild>
                    <w:div w:id="2190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70362">
      <w:bodyDiv w:val="1"/>
      <w:marLeft w:val="0"/>
      <w:marRight w:val="0"/>
      <w:marTop w:val="0"/>
      <w:marBottom w:val="0"/>
      <w:divBdr>
        <w:top w:val="none" w:sz="0" w:space="0" w:color="auto"/>
        <w:left w:val="none" w:sz="0" w:space="0" w:color="auto"/>
        <w:bottom w:val="none" w:sz="0" w:space="0" w:color="auto"/>
        <w:right w:val="none" w:sz="0" w:space="0" w:color="auto"/>
      </w:divBdr>
      <w:divsChild>
        <w:div w:id="279847722">
          <w:marLeft w:val="0"/>
          <w:marRight w:val="0"/>
          <w:marTop w:val="0"/>
          <w:marBottom w:val="0"/>
          <w:divBdr>
            <w:top w:val="none" w:sz="0" w:space="0" w:color="auto"/>
            <w:left w:val="none" w:sz="0" w:space="0" w:color="auto"/>
            <w:bottom w:val="none" w:sz="0" w:space="0" w:color="auto"/>
            <w:right w:val="none" w:sz="0" w:space="0" w:color="auto"/>
          </w:divBdr>
          <w:divsChild>
            <w:div w:id="548032628">
              <w:marLeft w:val="0"/>
              <w:marRight w:val="0"/>
              <w:marTop w:val="0"/>
              <w:marBottom w:val="0"/>
              <w:divBdr>
                <w:top w:val="none" w:sz="0" w:space="0" w:color="auto"/>
                <w:left w:val="none" w:sz="0" w:space="0" w:color="auto"/>
                <w:bottom w:val="none" w:sz="0" w:space="0" w:color="auto"/>
                <w:right w:val="none" w:sz="0" w:space="0" w:color="auto"/>
              </w:divBdr>
              <w:divsChild>
                <w:div w:id="1184634659">
                  <w:marLeft w:val="0"/>
                  <w:marRight w:val="0"/>
                  <w:marTop w:val="0"/>
                  <w:marBottom w:val="0"/>
                  <w:divBdr>
                    <w:top w:val="none" w:sz="0" w:space="0" w:color="auto"/>
                    <w:left w:val="none" w:sz="0" w:space="0" w:color="auto"/>
                    <w:bottom w:val="none" w:sz="0" w:space="0" w:color="auto"/>
                    <w:right w:val="none" w:sz="0" w:space="0" w:color="auto"/>
                  </w:divBdr>
                  <w:divsChild>
                    <w:div w:id="880362673">
                      <w:marLeft w:val="0"/>
                      <w:marRight w:val="0"/>
                      <w:marTop w:val="0"/>
                      <w:marBottom w:val="0"/>
                      <w:divBdr>
                        <w:top w:val="none" w:sz="0" w:space="0" w:color="auto"/>
                        <w:left w:val="none" w:sz="0" w:space="0" w:color="auto"/>
                        <w:bottom w:val="none" w:sz="0" w:space="0" w:color="auto"/>
                        <w:right w:val="none" w:sz="0" w:space="0" w:color="auto"/>
                      </w:divBdr>
                      <w:divsChild>
                        <w:div w:id="564877273">
                          <w:marLeft w:val="0"/>
                          <w:marRight w:val="0"/>
                          <w:marTop w:val="0"/>
                          <w:marBottom w:val="0"/>
                          <w:divBdr>
                            <w:top w:val="none" w:sz="0" w:space="0" w:color="auto"/>
                            <w:left w:val="none" w:sz="0" w:space="0" w:color="auto"/>
                            <w:bottom w:val="none" w:sz="0" w:space="0" w:color="auto"/>
                            <w:right w:val="none" w:sz="0" w:space="0" w:color="auto"/>
                          </w:divBdr>
                          <w:divsChild>
                            <w:div w:id="1475757622">
                              <w:marLeft w:val="0"/>
                              <w:marRight w:val="0"/>
                              <w:marTop w:val="0"/>
                              <w:marBottom w:val="0"/>
                              <w:divBdr>
                                <w:top w:val="none" w:sz="0" w:space="0" w:color="auto"/>
                                <w:left w:val="none" w:sz="0" w:space="0" w:color="auto"/>
                                <w:bottom w:val="none" w:sz="0" w:space="0" w:color="auto"/>
                                <w:right w:val="none" w:sz="0" w:space="0" w:color="auto"/>
                              </w:divBdr>
                              <w:divsChild>
                                <w:div w:id="2068257843">
                                  <w:marLeft w:val="0"/>
                                  <w:marRight w:val="0"/>
                                  <w:marTop w:val="0"/>
                                  <w:marBottom w:val="0"/>
                                  <w:divBdr>
                                    <w:top w:val="none" w:sz="0" w:space="0" w:color="auto"/>
                                    <w:left w:val="none" w:sz="0" w:space="0" w:color="auto"/>
                                    <w:bottom w:val="none" w:sz="0" w:space="0" w:color="auto"/>
                                    <w:right w:val="none" w:sz="0" w:space="0" w:color="auto"/>
                                  </w:divBdr>
                                  <w:divsChild>
                                    <w:div w:id="2012676690">
                                      <w:marLeft w:val="0"/>
                                      <w:marRight w:val="0"/>
                                      <w:marTop w:val="0"/>
                                      <w:marBottom w:val="0"/>
                                      <w:divBdr>
                                        <w:top w:val="none" w:sz="0" w:space="0" w:color="auto"/>
                                        <w:left w:val="none" w:sz="0" w:space="0" w:color="auto"/>
                                        <w:bottom w:val="none" w:sz="0" w:space="0" w:color="auto"/>
                                        <w:right w:val="none" w:sz="0" w:space="0" w:color="auto"/>
                                      </w:divBdr>
                                      <w:divsChild>
                                        <w:div w:id="1753627535">
                                          <w:marLeft w:val="0"/>
                                          <w:marRight w:val="0"/>
                                          <w:marTop w:val="0"/>
                                          <w:marBottom w:val="0"/>
                                          <w:divBdr>
                                            <w:top w:val="none" w:sz="0" w:space="0" w:color="auto"/>
                                            <w:left w:val="none" w:sz="0" w:space="0" w:color="auto"/>
                                            <w:bottom w:val="none" w:sz="0" w:space="0" w:color="auto"/>
                                            <w:right w:val="none" w:sz="0" w:space="0" w:color="auto"/>
                                          </w:divBdr>
                                          <w:divsChild>
                                            <w:div w:id="1208226106">
                                              <w:marLeft w:val="0"/>
                                              <w:marRight w:val="0"/>
                                              <w:marTop w:val="0"/>
                                              <w:marBottom w:val="0"/>
                                              <w:divBdr>
                                                <w:top w:val="none" w:sz="0" w:space="0" w:color="auto"/>
                                                <w:left w:val="none" w:sz="0" w:space="0" w:color="auto"/>
                                                <w:bottom w:val="none" w:sz="0" w:space="0" w:color="auto"/>
                                                <w:right w:val="none" w:sz="0" w:space="0" w:color="auto"/>
                                              </w:divBdr>
                                              <w:divsChild>
                                                <w:div w:id="1143082127">
                                                  <w:marLeft w:val="0"/>
                                                  <w:marRight w:val="0"/>
                                                  <w:marTop w:val="0"/>
                                                  <w:marBottom w:val="0"/>
                                                  <w:divBdr>
                                                    <w:top w:val="none" w:sz="0" w:space="0" w:color="auto"/>
                                                    <w:left w:val="none" w:sz="0" w:space="0" w:color="auto"/>
                                                    <w:bottom w:val="none" w:sz="0" w:space="0" w:color="auto"/>
                                                    <w:right w:val="none" w:sz="0" w:space="0" w:color="auto"/>
                                                  </w:divBdr>
                                                  <w:divsChild>
                                                    <w:div w:id="1959333310">
                                                      <w:marLeft w:val="0"/>
                                                      <w:marRight w:val="0"/>
                                                      <w:marTop w:val="0"/>
                                                      <w:marBottom w:val="0"/>
                                                      <w:divBdr>
                                                        <w:top w:val="none" w:sz="0" w:space="0" w:color="auto"/>
                                                        <w:left w:val="none" w:sz="0" w:space="0" w:color="auto"/>
                                                        <w:bottom w:val="none" w:sz="0" w:space="0" w:color="auto"/>
                                                        <w:right w:val="none" w:sz="0" w:space="0" w:color="auto"/>
                                                      </w:divBdr>
                                                      <w:divsChild>
                                                        <w:div w:id="2551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82907">
                                              <w:marLeft w:val="0"/>
                                              <w:marRight w:val="0"/>
                                              <w:marTop w:val="0"/>
                                              <w:marBottom w:val="0"/>
                                              <w:divBdr>
                                                <w:top w:val="none" w:sz="0" w:space="0" w:color="auto"/>
                                                <w:left w:val="none" w:sz="0" w:space="0" w:color="auto"/>
                                                <w:bottom w:val="none" w:sz="0" w:space="0" w:color="auto"/>
                                                <w:right w:val="none" w:sz="0" w:space="0" w:color="auto"/>
                                              </w:divBdr>
                                              <w:divsChild>
                                                <w:div w:id="521556586">
                                                  <w:marLeft w:val="0"/>
                                                  <w:marRight w:val="0"/>
                                                  <w:marTop w:val="0"/>
                                                  <w:marBottom w:val="0"/>
                                                  <w:divBdr>
                                                    <w:top w:val="none" w:sz="0" w:space="0" w:color="auto"/>
                                                    <w:left w:val="none" w:sz="0" w:space="0" w:color="auto"/>
                                                    <w:bottom w:val="none" w:sz="0" w:space="0" w:color="auto"/>
                                                    <w:right w:val="none" w:sz="0" w:space="0" w:color="auto"/>
                                                  </w:divBdr>
                                                  <w:divsChild>
                                                    <w:div w:id="2068145260">
                                                      <w:marLeft w:val="0"/>
                                                      <w:marRight w:val="0"/>
                                                      <w:marTop w:val="0"/>
                                                      <w:marBottom w:val="0"/>
                                                      <w:divBdr>
                                                        <w:top w:val="none" w:sz="0" w:space="0" w:color="auto"/>
                                                        <w:left w:val="none" w:sz="0" w:space="0" w:color="auto"/>
                                                        <w:bottom w:val="none" w:sz="0" w:space="0" w:color="auto"/>
                                                        <w:right w:val="none" w:sz="0" w:space="0" w:color="auto"/>
                                                      </w:divBdr>
                                                      <w:divsChild>
                                                        <w:div w:id="16305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802263">
          <w:marLeft w:val="0"/>
          <w:marRight w:val="0"/>
          <w:marTop w:val="0"/>
          <w:marBottom w:val="0"/>
          <w:divBdr>
            <w:top w:val="none" w:sz="0" w:space="0" w:color="auto"/>
            <w:left w:val="none" w:sz="0" w:space="0" w:color="auto"/>
            <w:bottom w:val="none" w:sz="0" w:space="0" w:color="auto"/>
            <w:right w:val="none" w:sz="0" w:space="0" w:color="auto"/>
          </w:divBdr>
          <w:divsChild>
            <w:div w:id="95367431">
              <w:marLeft w:val="0"/>
              <w:marRight w:val="0"/>
              <w:marTop w:val="0"/>
              <w:marBottom w:val="0"/>
              <w:divBdr>
                <w:top w:val="none" w:sz="0" w:space="0" w:color="auto"/>
                <w:left w:val="none" w:sz="0" w:space="0" w:color="auto"/>
                <w:bottom w:val="none" w:sz="0" w:space="0" w:color="auto"/>
                <w:right w:val="none" w:sz="0" w:space="0" w:color="auto"/>
              </w:divBdr>
              <w:divsChild>
                <w:div w:id="554856192">
                  <w:marLeft w:val="0"/>
                  <w:marRight w:val="0"/>
                  <w:marTop w:val="0"/>
                  <w:marBottom w:val="0"/>
                  <w:divBdr>
                    <w:top w:val="none" w:sz="0" w:space="0" w:color="auto"/>
                    <w:left w:val="none" w:sz="0" w:space="0" w:color="auto"/>
                    <w:bottom w:val="none" w:sz="0" w:space="0" w:color="auto"/>
                    <w:right w:val="none" w:sz="0" w:space="0" w:color="auto"/>
                  </w:divBdr>
                  <w:divsChild>
                    <w:div w:id="1637877694">
                      <w:marLeft w:val="0"/>
                      <w:marRight w:val="0"/>
                      <w:marTop w:val="0"/>
                      <w:marBottom w:val="0"/>
                      <w:divBdr>
                        <w:top w:val="none" w:sz="0" w:space="0" w:color="auto"/>
                        <w:left w:val="none" w:sz="0" w:space="0" w:color="auto"/>
                        <w:bottom w:val="none" w:sz="0" w:space="0" w:color="auto"/>
                        <w:right w:val="none" w:sz="0" w:space="0" w:color="auto"/>
                      </w:divBdr>
                      <w:divsChild>
                        <w:div w:id="1657222223">
                          <w:marLeft w:val="0"/>
                          <w:marRight w:val="0"/>
                          <w:marTop w:val="0"/>
                          <w:marBottom w:val="0"/>
                          <w:divBdr>
                            <w:top w:val="none" w:sz="0" w:space="0" w:color="auto"/>
                            <w:left w:val="none" w:sz="0" w:space="0" w:color="auto"/>
                            <w:bottom w:val="none" w:sz="0" w:space="0" w:color="auto"/>
                            <w:right w:val="none" w:sz="0" w:space="0" w:color="auto"/>
                          </w:divBdr>
                          <w:divsChild>
                            <w:div w:id="1384869368">
                              <w:marLeft w:val="0"/>
                              <w:marRight w:val="0"/>
                              <w:marTop w:val="0"/>
                              <w:marBottom w:val="0"/>
                              <w:divBdr>
                                <w:top w:val="none" w:sz="0" w:space="0" w:color="auto"/>
                                <w:left w:val="none" w:sz="0" w:space="0" w:color="auto"/>
                                <w:bottom w:val="none" w:sz="0" w:space="0" w:color="auto"/>
                                <w:right w:val="none" w:sz="0" w:space="0" w:color="auto"/>
                              </w:divBdr>
                              <w:divsChild>
                                <w:div w:id="1580141771">
                                  <w:marLeft w:val="0"/>
                                  <w:marRight w:val="0"/>
                                  <w:marTop w:val="0"/>
                                  <w:marBottom w:val="0"/>
                                  <w:divBdr>
                                    <w:top w:val="none" w:sz="0" w:space="0" w:color="auto"/>
                                    <w:left w:val="none" w:sz="0" w:space="0" w:color="auto"/>
                                    <w:bottom w:val="none" w:sz="0" w:space="0" w:color="auto"/>
                                    <w:right w:val="none" w:sz="0" w:space="0" w:color="auto"/>
                                  </w:divBdr>
                                  <w:divsChild>
                                    <w:div w:id="743919594">
                                      <w:marLeft w:val="0"/>
                                      <w:marRight w:val="0"/>
                                      <w:marTop w:val="0"/>
                                      <w:marBottom w:val="0"/>
                                      <w:divBdr>
                                        <w:top w:val="none" w:sz="0" w:space="0" w:color="auto"/>
                                        <w:left w:val="none" w:sz="0" w:space="0" w:color="auto"/>
                                        <w:bottom w:val="none" w:sz="0" w:space="0" w:color="auto"/>
                                        <w:right w:val="none" w:sz="0" w:space="0" w:color="auto"/>
                                      </w:divBdr>
                                      <w:divsChild>
                                        <w:div w:id="1912034941">
                                          <w:marLeft w:val="0"/>
                                          <w:marRight w:val="0"/>
                                          <w:marTop w:val="0"/>
                                          <w:marBottom w:val="0"/>
                                          <w:divBdr>
                                            <w:top w:val="none" w:sz="0" w:space="0" w:color="auto"/>
                                            <w:left w:val="none" w:sz="0" w:space="0" w:color="auto"/>
                                            <w:bottom w:val="none" w:sz="0" w:space="0" w:color="auto"/>
                                            <w:right w:val="none" w:sz="0" w:space="0" w:color="auto"/>
                                          </w:divBdr>
                                          <w:divsChild>
                                            <w:div w:id="2024893500">
                                              <w:marLeft w:val="0"/>
                                              <w:marRight w:val="0"/>
                                              <w:marTop w:val="0"/>
                                              <w:marBottom w:val="0"/>
                                              <w:divBdr>
                                                <w:top w:val="none" w:sz="0" w:space="0" w:color="auto"/>
                                                <w:left w:val="none" w:sz="0" w:space="0" w:color="auto"/>
                                                <w:bottom w:val="none" w:sz="0" w:space="0" w:color="auto"/>
                                                <w:right w:val="none" w:sz="0" w:space="0" w:color="auto"/>
                                              </w:divBdr>
                                              <w:divsChild>
                                                <w:div w:id="580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79</Pages>
  <Words>15878</Words>
  <Characters>90509</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awc</dc:creator>
  <cp:keywords/>
  <dc:description/>
  <cp:lastModifiedBy>awc</cp:lastModifiedBy>
  <cp:revision>12</cp:revision>
  <cp:lastPrinted>2024-10-17T09:13:00Z</cp:lastPrinted>
  <dcterms:created xsi:type="dcterms:W3CDTF">2024-09-18T04:52:00Z</dcterms:created>
  <dcterms:modified xsi:type="dcterms:W3CDTF">2024-10-17T09:21:00Z</dcterms:modified>
</cp:coreProperties>
</file>