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803"/>
      </w:tblGrid>
      <w:tr w:rsidR="00A05108" w:rsidRPr="00150566" w14:paraId="22BA99AB" w14:textId="77777777" w:rsidTr="003278ED">
        <w:trPr>
          <w:jc w:val="center"/>
        </w:trPr>
        <w:tc>
          <w:tcPr>
            <w:tcW w:w="7803" w:type="dxa"/>
          </w:tcPr>
          <w:p w14:paraId="6D5674A3" w14:textId="77777777" w:rsidR="00A05108" w:rsidRPr="00150566" w:rsidRDefault="00A05108" w:rsidP="009F082E">
            <w:pPr>
              <w:spacing w:after="120"/>
              <w:jc w:val="center"/>
              <w:rPr>
                <w:b/>
                <w:i/>
                <w:iCs/>
                <w:sz w:val="44"/>
                <w:szCs w:val="44"/>
              </w:rPr>
            </w:pPr>
            <w:r w:rsidRPr="00150566">
              <w:rPr>
                <w:b/>
                <w:i/>
                <w:iCs/>
                <w:sz w:val="44"/>
                <w:szCs w:val="44"/>
              </w:rPr>
              <w:t>National College of Business</w:t>
            </w:r>
          </w:p>
          <w:p w14:paraId="28C58834" w14:textId="77777777" w:rsidR="00A05108" w:rsidRPr="00150566" w:rsidRDefault="00A05108" w:rsidP="009F082E">
            <w:pPr>
              <w:spacing w:after="120"/>
              <w:jc w:val="center"/>
              <w:rPr>
                <w:b/>
                <w:i/>
                <w:iCs/>
                <w:sz w:val="44"/>
                <w:szCs w:val="44"/>
              </w:rPr>
            </w:pPr>
            <w:r w:rsidRPr="00150566">
              <w:rPr>
                <w:b/>
                <w:i/>
                <w:iCs/>
                <w:sz w:val="44"/>
                <w:szCs w:val="44"/>
              </w:rPr>
              <w:t>Administration &amp; Economics</w:t>
            </w:r>
          </w:p>
          <w:p w14:paraId="3D06F773" w14:textId="77777777" w:rsidR="00A05108" w:rsidRPr="00150566" w:rsidRDefault="00A05108" w:rsidP="009F082E">
            <w:pPr>
              <w:spacing w:after="120"/>
              <w:jc w:val="center"/>
              <w:rPr>
                <w:b/>
                <w:i/>
                <w:iCs/>
                <w:sz w:val="44"/>
                <w:szCs w:val="44"/>
              </w:rPr>
            </w:pPr>
            <w:r w:rsidRPr="00150566">
              <w:rPr>
                <w:b/>
                <w:i/>
                <w:iCs/>
                <w:sz w:val="44"/>
                <w:szCs w:val="44"/>
              </w:rPr>
              <w:t>Lahore</w:t>
            </w:r>
          </w:p>
          <w:p w14:paraId="4F4FD855" w14:textId="77777777" w:rsidR="00A05108" w:rsidRPr="00150566" w:rsidRDefault="00A05108" w:rsidP="009F082E">
            <w:pPr>
              <w:spacing w:after="120"/>
              <w:jc w:val="center"/>
              <w:rPr>
                <w:sz w:val="34"/>
                <w:szCs w:val="36"/>
                <w:lang w:val="en-GB"/>
              </w:rPr>
            </w:pPr>
            <w:r w:rsidRPr="00150566">
              <w:rPr>
                <w:noProof/>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150566" w:rsidRDefault="00A05108" w:rsidP="009F082E">
            <w:pPr>
              <w:spacing w:after="120"/>
              <w:rPr>
                <w:sz w:val="34"/>
                <w:szCs w:val="36"/>
              </w:rPr>
            </w:pPr>
          </w:p>
        </w:tc>
      </w:tr>
      <w:tr w:rsidR="00A05108" w:rsidRPr="00D45640" w14:paraId="71FD0ACA" w14:textId="77777777" w:rsidTr="003278ED">
        <w:trPr>
          <w:trHeight w:val="2087"/>
          <w:jc w:val="center"/>
        </w:trPr>
        <w:tc>
          <w:tcPr>
            <w:tcW w:w="7803" w:type="dxa"/>
            <w:vAlign w:val="center"/>
          </w:tcPr>
          <w:p w14:paraId="6BA60392" w14:textId="3F2A66E6" w:rsidR="00A05108" w:rsidRPr="00034ACA" w:rsidRDefault="00225A90" w:rsidP="009F082E">
            <w:pPr>
              <w:spacing w:after="12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 STUDENTS’ ATTITUDE ON</w:t>
            </w:r>
            <w:r w:rsidR="00AA53E6">
              <w:rPr>
                <w:rFonts w:ascii="Times New Roman" w:hAnsi="Times New Roman" w:cs="Times New Roman"/>
                <w:b/>
                <w:bCs/>
                <w:color w:val="000000" w:themeColor="text1"/>
                <w:sz w:val="24"/>
                <w:szCs w:val="24"/>
              </w:rPr>
              <w:t xml:space="preserve"> ACADEMIC ACHIEVEMENT AT SECONDARY SCHOOL LEVEL</w:t>
            </w:r>
          </w:p>
          <w:p w14:paraId="5AE3D8B2" w14:textId="77777777" w:rsidR="00A05108" w:rsidRPr="00D45640" w:rsidRDefault="00A05108" w:rsidP="009F082E">
            <w:pPr>
              <w:spacing w:after="120" w:line="480" w:lineRule="auto"/>
              <w:jc w:val="center"/>
              <w:rPr>
                <w:rFonts w:ascii="Arial" w:hAnsi="Arial" w:cs="Arial"/>
                <w:b/>
                <w:color w:val="000000" w:themeColor="text1"/>
                <w:sz w:val="28"/>
                <w:szCs w:val="28"/>
              </w:rPr>
            </w:pPr>
          </w:p>
        </w:tc>
      </w:tr>
      <w:tr w:rsidR="00A05108" w:rsidRPr="00D45640" w14:paraId="29B87361" w14:textId="77777777" w:rsidTr="003278ED">
        <w:trPr>
          <w:trHeight w:val="827"/>
          <w:jc w:val="center"/>
        </w:trPr>
        <w:tc>
          <w:tcPr>
            <w:tcW w:w="7803" w:type="dxa"/>
            <w:vAlign w:val="center"/>
          </w:tcPr>
          <w:p w14:paraId="1393D754" w14:textId="77777777" w:rsidR="00A05108" w:rsidRPr="00D45640" w:rsidRDefault="00A05108" w:rsidP="009F082E">
            <w:pPr>
              <w:spacing w:after="120"/>
              <w:jc w:val="center"/>
              <w:rPr>
                <w:rFonts w:ascii="Arial" w:hAnsi="Arial" w:cs="Arial"/>
                <w:b/>
                <w:sz w:val="28"/>
                <w:szCs w:val="28"/>
              </w:rPr>
            </w:pPr>
            <w:r w:rsidRPr="00D45640">
              <w:rPr>
                <w:rFonts w:ascii="Arial" w:hAnsi="Arial" w:cs="Arial"/>
                <w:b/>
                <w:sz w:val="28"/>
                <w:szCs w:val="28"/>
              </w:rPr>
              <w:t>BY</w:t>
            </w:r>
          </w:p>
        </w:tc>
      </w:tr>
      <w:tr w:rsidR="00A05108" w:rsidRPr="00D45640" w14:paraId="3E7CC950" w14:textId="77777777" w:rsidTr="003278ED">
        <w:trPr>
          <w:trHeight w:val="989"/>
          <w:jc w:val="center"/>
        </w:trPr>
        <w:tc>
          <w:tcPr>
            <w:tcW w:w="7803" w:type="dxa"/>
            <w:vAlign w:val="center"/>
          </w:tcPr>
          <w:p w14:paraId="242F1D1E" w14:textId="44D3E0FC" w:rsidR="00A05108" w:rsidRPr="00D45640" w:rsidRDefault="00AA53E6" w:rsidP="009F082E">
            <w:pPr>
              <w:spacing w:after="120"/>
              <w:jc w:val="center"/>
              <w:rPr>
                <w:b/>
                <w:i/>
                <w:iCs/>
                <w:caps/>
                <w:sz w:val="28"/>
                <w:szCs w:val="28"/>
              </w:rPr>
            </w:pPr>
            <w:r>
              <w:rPr>
                <w:b/>
                <w:i/>
                <w:iCs/>
                <w:caps/>
                <w:sz w:val="28"/>
                <w:szCs w:val="28"/>
              </w:rPr>
              <w:t>Hadiqa</w:t>
            </w:r>
            <w:r w:rsidR="0083044F">
              <w:rPr>
                <w:b/>
                <w:i/>
                <w:iCs/>
                <w:caps/>
                <w:sz w:val="28"/>
                <w:szCs w:val="28"/>
              </w:rPr>
              <w:t xml:space="preserve"> Nazim</w:t>
            </w:r>
          </w:p>
        </w:tc>
      </w:tr>
      <w:tr w:rsidR="00A05108" w:rsidRPr="00D45640" w14:paraId="406962B5" w14:textId="77777777" w:rsidTr="003278ED">
        <w:trPr>
          <w:trHeight w:val="2555"/>
          <w:jc w:val="center"/>
        </w:trPr>
        <w:tc>
          <w:tcPr>
            <w:tcW w:w="7803" w:type="dxa"/>
            <w:vAlign w:val="center"/>
          </w:tcPr>
          <w:p w14:paraId="5443CB7E" w14:textId="77777777" w:rsidR="00A05108" w:rsidRPr="00D45640" w:rsidRDefault="00A05108" w:rsidP="009F082E">
            <w:pPr>
              <w:spacing w:after="120"/>
              <w:jc w:val="center"/>
              <w:rPr>
                <w:rFonts w:ascii="Arial" w:hAnsi="Arial" w:cs="Arial"/>
                <w:b/>
                <w:caps/>
                <w:sz w:val="28"/>
                <w:szCs w:val="28"/>
              </w:rPr>
            </w:pPr>
            <w:r w:rsidRPr="00D45640">
              <w:rPr>
                <w:rFonts w:ascii="Arial" w:hAnsi="Arial" w:cs="Arial"/>
                <w:b/>
                <w:caps/>
                <w:sz w:val="28"/>
                <w:szCs w:val="28"/>
              </w:rPr>
              <w:t>MASTER OF Philosophy</w:t>
            </w:r>
          </w:p>
          <w:p w14:paraId="47E27AE9" w14:textId="77777777" w:rsidR="00A05108" w:rsidRPr="00D45640" w:rsidRDefault="00A05108" w:rsidP="009F082E">
            <w:pPr>
              <w:spacing w:after="120"/>
              <w:jc w:val="center"/>
              <w:rPr>
                <w:rFonts w:ascii="Arial" w:hAnsi="Arial" w:cs="Arial"/>
                <w:b/>
                <w:caps/>
                <w:sz w:val="28"/>
                <w:szCs w:val="28"/>
              </w:rPr>
            </w:pPr>
            <w:r w:rsidRPr="00D45640">
              <w:rPr>
                <w:rFonts w:ascii="Arial" w:hAnsi="Arial" w:cs="Arial"/>
                <w:b/>
                <w:caps/>
                <w:sz w:val="28"/>
                <w:szCs w:val="28"/>
              </w:rPr>
              <w:t>in</w:t>
            </w:r>
          </w:p>
          <w:p w14:paraId="56922A30" w14:textId="77777777" w:rsidR="00A05108" w:rsidRPr="00D45640" w:rsidRDefault="00A05108" w:rsidP="009F082E">
            <w:pPr>
              <w:spacing w:after="120"/>
              <w:jc w:val="center"/>
              <w:rPr>
                <w:sz w:val="28"/>
                <w:szCs w:val="28"/>
              </w:rPr>
            </w:pPr>
            <w:r w:rsidRPr="00D45640">
              <w:rPr>
                <w:rFonts w:ascii="Arial" w:hAnsi="Arial" w:cs="Arial"/>
                <w:b/>
                <w:caps/>
                <w:sz w:val="28"/>
                <w:szCs w:val="28"/>
              </w:rPr>
              <w:t>EDUCATION</w:t>
            </w:r>
          </w:p>
        </w:tc>
      </w:tr>
      <w:tr w:rsidR="00A05108" w:rsidRPr="000638FD" w14:paraId="70749231" w14:textId="77777777" w:rsidTr="003278ED">
        <w:trPr>
          <w:trHeight w:val="1259"/>
          <w:jc w:val="center"/>
        </w:trPr>
        <w:tc>
          <w:tcPr>
            <w:tcW w:w="7803" w:type="dxa"/>
            <w:vAlign w:val="center"/>
          </w:tcPr>
          <w:p w14:paraId="0EA3040D" w14:textId="77777777" w:rsidR="00B435DD" w:rsidRDefault="00B435DD" w:rsidP="009F082E">
            <w:pPr>
              <w:spacing w:after="120"/>
              <w:jc w:val="center"/>
              <w:rPr>
                <w:b/>
                <w:iCs/>
                <w:caps/>
                <w:sz w:val="32"/>
                <w:szCs w:val="32"/>
              </w:rPr>
            </w:pPr>
          </w:p>
          <w:p w14:paraId="25FC897B" w14:textId="79188DF2" w:rsidR="00A05108" w:rsidRDefault="00A05108" w:rsidP="009F082E">
            <w:pPr>
              <w:spacing w:after="120"/>
              <w:jc w:val="center"/>
              <w:rPr>
                <w:b/>
                <w:iCs/>
                <w:caps/>
                <w:sz w:val="32"/>
                <w:szCs w:val="32"/>
              </w:rPr>
            </w:pPr>
            <w:r w:rsidRPr="000638FD">
              <w:rPr>
                <w:b/>
                <w:iCs/>
                <w:caps/>
                <w:sz w:val="32"/>
                <w:szCs w:val="32"/>
              </w:rPr>
              <w:t>202</w:t>
            </w:r>
            <w:r w:rsidR="009F082E">
              <w:rPr>
                <w:b/>
                <w:iCs/>
                <w:caps/>
                <w:sz w:val="32"/>
                <w:szCs w:val="32"/>
              </w:rPr>
              <w:t>5</w:t>
            </w:r>
          </w:p>
          <w:p w14:paraId="1161CFFB" w14:textId="77777777" w:rsidR="00A05108" w:rsidRPr="000638FD" w:rsidRDefault="00A05108" w:rsidP="009F082E">
            <w:pPr>
              <w:spacing w:after="120"/>
              <w:rPr>
                <w:b/>
                <w:iCs/>
                <w:caps/>
                <w:sz w:val="32"/>
                <w:szCs w:val="32"/>
              </w:rPr>
            </w:pPr>
          </w:p>
        </w:tc>
      </w:tr>
      <w:tr w:rsidR="00A05108" w:rsidRPr="00150566" w14:paraId="2AB6B1A9" w14:textId="77777777" w:rsidTr="003278ED">
        <w:trPr>
          <w:trHeight w:val="1259"/>
          <w:jc w:val="center"/>
        </w:trPr>
        <w:tc>
          <w:tcPr>
            <w:tcW w:w="7803" w:type="dxa"/>
            <w:vAlign w:val="center"/>
          </w:tcPr>
          <w:p w14:paraId="431962FA" w14:textId="77777777" w:rsidR="00A05108" w:rsidRPr="0037601A" w:rsidRDefault="00A05108" w:rsidP="009F082E">
            <w:pPr>
              <w:spacing w:after="120"/>
              <w:jc w:val="center"/>
              <w:rPr>
                <w:b/>
                <w:i/>
                <w:caps/>
                <w:sz w:val="44"/>
                <w:szCs w:val="44"/>
              </w:rPr>
            </w:pPr>
            <w:r w:rsidRPr="0037601A">
              <w:rPr>
                <w:b/>
                <w:i/>
                <w:caps/>
                <w:sz w:val="44"/>
                <w:szCs w:val="44"/>
              </w:rPr>
              <w:lastRenderedPageBreak/>
              <w:t>National College of Business</w:t>
            </w:r>
          </w:p>
          <w:p w14:paraId="3FF6F05B" w14:textId="77777777" w:rsidR="00A05108" w:rsidRPr="0037601A" w:rsidRDefault="00A05108" w:rsidP="009F082E">
            <w:pPr>
              <w:spacing w:after="120"/>
              <w:jc w:val="center"/>
              <w:rPr>
                <w:b/>
                <w:i/>
                <w:caps/>
                <w:sz w:val="44"/>
                <w:szCs w:val="44"/>
              </w:rPr>
            </w:pPr>
            <w:r w:rsidRPr="0037601A">
              <w:rPr>
                <w:b/>
                <w:i/>
                <w:caps/>
                <w:sz w:val="44"/>
                <w:szCs w:val="44"/>
              </w:rPr>
              <w:t>Administration &amp; Economics</w:t>
            </w:r>
          </w:p>
          <w:p w14:paraId="7F6F9D3C" w14:textId="77777777" w:rsidR="00A05108" w:rsidRPr="0037601A" w:rsidRDefault="00A05108" w:rsidP="009F082E">
            <w:pPr>
              <w:spacing w:after="120"/>
              <w:jc w:val="center"/>
              <w:rPr>
                <w:b/>
                <w:i/>
                <w:caps/>
                <w:sz w:val="44"/>
                <w:szCs w:val="44"/>
              </w:rPr>
            </w:pPr>
            <w:r w:rsidRPr="0037601A">
              <w:rPr>
                <w:b/>
                <w:i/>
                <w:caps/>
                <w:sz w:val="44"/>
                <w:szCs w:val="44"/>
              </w:rPr>
              <w:t>Lahore</w:t>
            </w:r>
          </w:p>
          <w:p w14:paraId="77F00041" w14:textId="77777777" w:rsidR="00A05108" w:rsidRPr="00690B93" w:rsidRDefault="00A05108" w:rsidP="009F082E">
            <w:pPr>
              <w:spacing w:after="120"/>
              <w:jc w:val="center"/>
              <w:rPr>
                <w:b/>
                <w:iCs/>
                <w:caps/>
                <w:sz w:val="32"/>
                <w:szCs w:val="32"/>
              </w:rPr>
            </w:pPr>
            <w:r w:rsidRPr="00690B93">
              <w:rPr>
                <w:b/>
                <w:iCs/>
                <w:caps/>
                <w:noProof/>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690B93" w:rsidRDefault="00A05108" w:rsidP="009F082E">
            <w:pPr>
              <w:spacing w:after="120"/>
              <w:jc w:val="center"/>
              <w:rPr>
                <w:b/>
                <w:iCs/>
                <w:caps/>
                <w:sz w:val="32"/>
                <w:szCs w:val="32"/>
              </w:rPr>
            </w:pPr>
          </w:p>
        </w:tc>
      </w:tr>
      <w:tr w:rsidR="00A05108" w:rsidRPr="00D45640" w14:paraId="03B01200" w14:textId="77777777" w:rsidTr="003278ED">
        <w:trPr>
          <w:trHeight w:val="1259"/>
          <w:jc w:val="center"/>
        </w:trPr>
        <w:tc>
          <w:tcPr>
            <w:tcW w:w="7803" w:type="dxa"/>
            <w:vAlign w:val="center"/>
          </w:tcPr>
          <w:p w14:paraId="1BFAD521" w14:textId="179DD23A" w:rsidR="00AA53E6" w:rsidRPr="00034ACA" w:rsidRDefault="00225A90" w:rsidP="009F082E">
            <w:pPr>
              <w:spacing w:after="12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 STUDENTS’ ATTITUDE ON</w:t>
            </w:r>
            <w:r w:rsidR="00AA53E6">
              <w:rPr>
                <w:rFonts w:ascii="Times New Roman" w:hAnsi="Times New Roman" w:cs="Times New Roman"/>
                <w:b/>
                <w:bCs/>
                <w:color w:val="000000" w:themeColor="text1"/>
                <w:sz w:val="24"/>
                <w:szCs w:val="24"/>
              </w:rPr>
              <w:t xml:space="preserve"> ACADEMIC ACHIEVEMENT AT SECONDARY SCHOOL LEVEL</w:t>
            </w:r>
          </w:p>
          <w:p w14:paraId="1B220896" w14:textId="77777777" w:rsidR="00A05108" w:rsidRPr="00690B93" w:rsidRDefault="00A05108" w:rsidP="009F082E">
            <w:pPr>
              <w:spacing w:after="120"/>
              <w:jc w:val="center"/>
              <w:rPr>
                <w:b/>
                <w:iCs/>
                <w:caps/>
                <w:sz w:val="32"/>
                <w:szCs w:val="32"/>
              </w:rPr>
            </w:pPr>
          </w:p>
        </w:tc>
      </w:tr>
      <w:tr w:rsidR="00A05108" w:rsidRPr="00D45640" w14:paraId="22C1F864" w14:textId="77777777" w:rsidTr="003278ED">
        <w:trPr>
          <w:trHeight w:val="1259"/>
          <w:jc w:val="center"/>
        </w:trPr>
        <w:tc>
          <w:tcPr>
            <w:tcW w:w="7803" w:type="dxa"/>
            <w:vAlign w:val="center"/>
          </w:tcPr>
          <w:p w14:paraId="14AF439F" w14:textId="77777777" w:rsidR="00A05108" w:rsidRPr="00690B93" w:rsidRDefault="00A05108" w:rsidP="009F082E">
            <w:pPr>
              <w:spacing w:after="120"/>
              <w:jc w:val="center"/>
              <w:rPr>
                <w:b/>
                <w:iCs/>
                <w:caps/>
                <w:sz w:val="32"/>
                <w:szCs w:val="32"/>
              </w:rPr>
            </w:pPr>
            <w:r w:rsidRPr="00690B93">
              <w:rPr>
                <w:b/>
                <w:iCs/>
                <w:caps/>
                <w:sz w:val="32"/>
                <w:szCs w:val="32"/>
              </w:rPr>
              <w:t>BY</w:t>
            </w:r>
          </w:p>
        </w:tc>
      </w:tr>
      <w:tr w:rsidR="00A05108" w:rsidRPr="00D45640" w14:paraId="27EAB5D4" w14:textId="77777777" w:rsidTr="003278ED">
        <w:trPr>
          <w:trHeight w:val="1259"/>
          <w:jc w:val="center"/>
        </w:trPr>
        <w:tc>
          <w:tcPr>
            <w:tcW w:w="7803" w:type="dxa"/>
            <w:vAlign w:val="center"/>
          </w:tcPr>
          <w:p w14:paraId="17A06F9D" w14:textId="26DFAE9A" w:rsidR="00A05108" w:rsidRDefault="00AA53E6" w:rsidP="009F082E">
            <w:pPr>
              <w:spacing w:after="120"/>
              <w:jc w:val="center"/>
              <w:rPr>
                <w:b/>
                <w:iCs/>
                <w:caps/>
                <w:sz w:val="32"/>
                <w:szCs w:val="32"/>
              </w:rPr>
            </w:pPr>
            <w:r>
              <w:rPr>
                <w:b/>
                <w:i/>
                <w:iCs/>
                <w:caps/>
                <w:sz w:val="28"/>
                <w:szCs w:val="28"/>
              </w:rPr>
              <w:t>Hadiqa</w:t>
            </w:r>
            <w:r w:rsidR="0083044F">
              <w:rPr>
                <w:b/>
                <w:i/>
                <w:iCs/>
                <w:caps/>
                <w:sz w:val="28"/>
                <w:szCs w:val="28"/>
              </w:rPr>
              <w:t xml:space="preserve"> Nazim</w:t>
            </w:r>
          </w:p>
          <w:p w14:paraId="00E69190" w14:textId="77777777" w:rsidR="00A05108" w:rsidRDefault="00A05108" w:rsidP="009F082E">
            <w:pPr>
              <w:spacing w:after="120"/>
              <w:jc w:val="center"/>
              <w:rPr>
                <w:b/>
                <w:iCs/>
                <w:caps/>
                <w:sz w:val="32"/>
                <w:szCs w:val="32"/>
              </w:rPr>
            </w:pPr>
          </w:p>
          <w:p w14:paraId="286AE548" w14:textId="77777777" w:rsidR="00A05108" w:rsidRPr="00690B93" w:rsidRDefault="00A05108" w:rsidP="009F082E">
            <w:pPr>
              <w:spacing w:after="120"/>
              <w:jc w:val="center"/>
              <w:rPr>
                <w:b/>
                <w:iCs/>
                <w:caps/>
                <w:sz w:val="32"/>
                <w:szCs w:val="32"/>
              </w:rPr>
            </w:pPr>
          </w:p>
        </w:tc>
      </w:tr>
      <w:tr w:rsidR="00A05108" w:rsidRPr="00D45640" w14:paraId="598DC68F" w14:textId="77777777" w:rsidTr="003278ED">
        <w:trPr>
          <w:trHeight w:val="1259"/>
          <w:jc w:val="center"/>
        </w:trPr>
        <w:tc>
          <w:tcPr>
            <w:tcW w:w="7803" w:type="dxa"/>
            <w:vAlign w:val="center"/>
          </w:tcPr>
          <w:p w14:paraId="724E4D9B" w14:textId="77777777" w:rsidR="00A05108" w:rsidRPr="00DF5936" w:rsidRDefault="00A05108" w:rsidP="009F082E">
            <w:pPr>
              <w:spacing w:after="120" w:line="480" w:lineRule="auto"/>
              <w:jc w:val="center"/>
              <w:outlineLvl w:val="0"/>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Thesis submitted to the </w:t>
            </w:r>
            <w:r>
              <w:rPr>
                <w:rFonts w:ascii="Times New Roman" w:hAnsi="Times New Roman" w:cs="Times New Roman"/>
                <w:color w:val="000000" w:themeColor="text1"/>
                <w:sz w:val="24"/>
                <w:szCs w:val="24"/>
              </w:rPr>
              <w:t>National College of Business Administration and Economics,</w:t>
            </w:r>
            <w:r w:rsidRPr="00D3184F">
              <w:rPr>
                <w:rFonts w:ascii="Times New Roman" w:hAnsi="Times New Roman" w:cs="Times New Roman"/>
                <w:color w:val="000000" w:themeColor="text1"/>
                <w:sz w:val="24"/>
                <w:szCs w:val="24"/>
              </w:rPr>
              <w:t xml:space="preserve"> Lahore fulfillment of the requirements for the degree of M. Phil Education</w:t>
            </w:r>
          </w:p>
          <w:p w14:paraId="22715FC1" w14:textId="77777777" w:rsidR="00A05108" w:rsidRDefault="00A05108" w:rsidP="009F082E">
            <w:pPr>
              <w:spacing w:after="120"/>
              <w:jc w:val="center"/>
              <w:rPr>
                <w:b/>
                <w:iCs/>
                <w:caps/>
                <w:sz w:val="32"/>
                <w:szCs w:val="32"/>
              </w:rPr>
            </w:pPr>
          </w:p>
          <w:p w14:paraId="410435B9" w14:textId="77777777" w:rsidR="009C558D" w:rsidRPr="00690B93" w:rsidRDefault="009C558D" w:rsidP="009F082E">
            <w:pPr>
              <w:spacing w:after="120"/>
              <w:jc w:val="center"/>
              <w:rPr>
                <w:b/>
                <w:iCs/>
                <w:caps/>
                <w:sz w:val="32"/>
                <w:szCs w:val="32"/>
              </w:rPr>
            </w:pPr>
          </w:p>
        </w:tc>
      </w:tr>
    </w:tbl>
    <w:p w14:paraId="2F073950" w14:textId="77777777" w:rsidR="00A05108" w:rsidRDefault="00A05108" w:rsidP="009F082E">
      <w:pPr>
        <w:spacing w:after="120" w:line="480" w:lineRule="auto"/>
        <w:jc w:val="center"/>
        <w:rPr>
          <w:rFonts w:ascii="Times New Roman" w:hAnsi="Times New Roman" w:cs="Times New Roman"/>
          <w:b/>
          <w:bCs/>
          <w:color w:val="000000" w:themeColor="text1"/>
          <w:sz w:val="24"/>
          <w:szCs w:val="24"/>
        </w:rPr>
      </w:pPr>
    </w:p>
    <w:p w14:paraId="432E71FA" w14:textId="77777777" w:rsidR="00A05108" w:rsidRDefault="00A05108" w:rsidP="009F082E">
      <w:pPr>
        <w:spacing w:after="120" w:line="480" w:lineRule="auto"/>
        <w:jc w:val="center"/>
        <w:rPr>
          <w:rFonts w:ascii="Times New Roman" w:hAnsi="Times New Roman" w:cs="Times New Roman"/>
          <w:b/>
          <w:bCs/>
          <w:color w:val="000000" w:themeColor="text1"/>
          <w:sz w:val="24"/>
          <w:szCs w:val="24"/>
        </w:rPr>
      </w:pPr>
    </w:p>
    <w:p w14:paraId="4BD7D213" w14:textId="6B057C88" w:rsidR="00A05108" w:rsidRPr="001117A3" w:rsidRDefault="00A05108" w:rsidP="009F082E">
      <w:pPr>
        <w:spacing w:after="120" w:line="480" w:lineRule="auto"/>
        <w:jc w:val="center"/>
        <w:rPr>
          <w:rFonts w:ascii="Times New Roman" w:hAnsi="Times New Roman" w:cs="Times New Roman"/>
          <w:b/>
          <w:bCs/>
          <w:color w:val="000000" w:themeColor="text1"/>
          <w:sz w:val="24"/>
          <w:szCs w:val="24"/>
        </w:rPr>
      </w:pPr>
      <w:r w:rsidRPr="00D3184F">
        <w:rPr>
          <w:rFonts w:ascii="Times New Roman" w:hAnsi="Times New Roman" w:cs="Times New Roman"/>
          <w:b/>
          <w:bCs/>
          <w:color w:val="000000" w:themeColor="text1"/>
          <w:sz w:val="24"/>
          <w:szCs w:val="24"/>
        </w:rPr>
        <w:lastRenderedPageBreak/>
        <w:t>AUTHOR’S DECLARATION</w:t>
      </w:r>
    </w:p>
    <w:p w14:paraId="31A308F5" w14:textId="01CEC785" w:rsidR="00A05108" w:rsidRPr="003278ED" w:rsidRDefault="00A05108" w:rsidP="009F082E">
      <w:pPr>
        <w:spacing w:after="120" w:line="480" w:lineRule="auto"/>
        <w:jc w:val="both"/>
        <w:rPr>
          <w:rFonts w:ascii="Times New Roman" w:hAnsi="Times New Roman" w:cs="Times New Roman"/>
          <w:bCs/>
          <w:color w:val="000000" w:themeColor="text1"/>
          <w:sz w:val="24"/>
          <w:szCs w:val="24"/>
        </w:rPr>
      </w:pPr>
      <w:r w:rsidRPr="00D3184F">
        <w:rPr>
          <w:rFonts w:ascii="Times New Roman" w:hAnsi="Times New Roman" w:cs="Times New Roman"/>
          <w:color w:val="000000" w:themeColor="text1"/>
          <w:sz w:val="24"/>
          <w:szCs w:val="24"/>
        </w:rPr>
        <w:t xml:space="preserve">I </w:t>
      </w:r>
      <w:r w:rsidR="003278ED">
        <w:rPr>
          <w:rFonts w:ascii="Times New Roman" w:hAnsi="Times New Roman" w:cs="Times New Roman"/>
          <w:color w:val="000000" w:themeColor="text1"/>
          <w:sz w:val="24"/>
          <w:szCs w:val="24"/>
        </w:rPr>
        <w:t>Hadiqa Nazim</w:t>
      </w:r>
      <w:r w:rsidRPr="00D3184F">
        <w:rPr>
          <w:rFonts w:ascii="Times New Roman" w:hAnsi="Times New Roman" w:cs="Times New Roman"/>
          <w:color w:val="000000" w:themeColor="text1"/>
          <w:sz w:val="24"/>
          <w:szCs w:val="24"/>
        </w:rPr>
        <w:t xml:space="preserve"> M. Phil Scholar in the department of Education, at </w:t>
      </w:r>
      <w:r>
        <w:rPr>
          <w:rFonts w:ascii="Times New Roman" w:hAnsi="Times New Roman" w:cs="Times New Roman"/>
          <w:color w:val="000000" w:themeColor="text1"/>
          <w:sz w:val="24"/>
          <w:szCs w:val="24"/>
        </w:rPr>
        <w:t xml:space="preserve">National College of Business Administration and Economics, </w:t>
      </w:r>
      <w:r w:rsidRPr="00D3184F">
        <w:rPr>
          <w:rFonts w:ascii="Times New Roman" w:hAnsi="Times New Roman" w:cs="Times New Roman"/>
          <w:color w:val="000000" w:themeColor="text1"/>
          <w:sz w:val="24"/>
          <w:szCs w:val="24"/>
        </w:rPr>
        <w:t>Lahore do solemnly declare that the thesis entitled “</w:t>
      </w:r>
      <w:r w:rsidR="00225A90">
        <w:rPr>
          <w:rFonts w:ascii="Times New Roman" w:hAnsi="Times New Roman" w:cs="Times New Roman"/>
          <w:bCs/>
          <w:color w:val="000000" w:themeColor="text1"/>
          <w:sz w:val="24"/>
          <w:szCs w:val="24"/>
        </w:rPr>
        <w:t>Impact of Students’ Attitude on</w:t>
      </w:r>
      <w:r w:rsidR="003278ED">
        <w:rPr>
          <w:rFonts w:ascii="Times New Roman" w:hAnsi="Times New Roman" w:cs="Times New Roman"/>
          <w:bCs/>
          <w:color w:val="000000" w:themeColor="text1"/>
          <w:sz w:val="24"/>
          <w:szCs w:val="24"/>
        </w:rPr>
        <w:t xml:space="preserve"> Academic Achievement a</w:t>
      </w:r>
      <w:r w:rsidR="003278ED" w:rsidRPr="003278ED">
        <w:rPr>
          <w:rFonts w:ascii="Times New Roman" w:hAnsi="Times New Roman" w:cs="Times New Roman"/>
          <w:bCs/>
          <w:color w:val="000000" w:themeColor="text1"/>
          <w:sz w:val="24"/>
          <w:szCs w:val="24"/>
        </w:rPr>
        <w:t>t Secondary School Level</w:t>
      </w:r>
      <w:r w:rsidRPr="00D3184F">
        <w:rPr>
          <w:rFonts w:ascii="Times New Roman" w:hAnsi="Times New Roman" w:cs="Times New Roman"/>
          <w:color w:val="000000" w:themeColor="text1"/>
          <w:sz w:val="24"/>
          <w:szCs w:val="24"/>
        </w:rPr>
        <w:t>” submitted by me in fulfillment of the requirement of M. Phil. In the subject of Education</w:t>
      </w:r>
      <w:r>
        <w:rPr>
          <w:rFonts w:ascii="Times New Roman" w:hAnsi="Times New Roman" w:cs="Times New Roman"/>
          <w:color w:val="000000" w:themeColor="text1"/>
          <w:sz w:val="24"/>
          <w:szCs w:val="24"/>
        </w:rPr>
        <w:t xml:space="preserve"> </w:t>
      </w:r>
      <w:r w:rsidRPr="00D3184F">
        <w:rPr>
          <w:rFonts w:ascii="Times New Roman" w:hAnsi="Times New Roman" w:cs="Times New Roman"/>
          <w:color w:val="000000" w:themeColor="text1"/>
          <w:sz w:val="24"/>
          <w:szCs w:val="24"/>
        </w:rPr>
        <w:t>is my original work. I solemnly declare this research work has not been submitted or published earlier. It shall also not be submitted to obtain any degree to any other university or institution.</w:t>
      </w:r>
    </w:p>
    <w:p w14:paraId="569B619D" w14:textId="77777777" w:rsidR="00A05108" w:rsidRPr="00D3184F" w:rsidRDefault="00A05108" w:rsidP="009F082E">
      <w:pPr>
        <w:spacing w:after="120" w:line="480" w:lineRule="auto"/>
        <w:jc w:val="right"/>
        <w:outlineLvl w:val="0"/>
        <w:rPr>
          <w:rFonts w:ascii="Times New Roman" w:hAnsi="Times New Roman" w:cs="Times New Roman"/>
          <w:color w:val="000000" w:themeColor="text1"/>
          <w:sz w:val="24"/>
          <w:szCs w:val="24"/>
        </w:rPr>
      </w:pPr>
    </w:p>
    <w:p w14:paraId="7601AC5C" w14:textId="77777777" w:rsidR="00A05108" w:rsidRPr="00D3184F" w:rsidRDefault="00A05108" w:rsidP="009F082E">
      <w:pPr>
        <w:spacing w:after="120" w:line="480" w:lineRule="auto"/>
        <w:jc w:val="right"/>
        <w:outlineLvl w:val="0"/>
        <w:rPr>
          <w:rFonts w:ascii="Times New Roman" w:hAnsi="Times New Roman" w:cs="Times New Roman"/>
          <w:color w:val="000000" w:themeColor="text1"/>
          <w:sz w:val="24"/>
          <w:szCs w:val="24"/>
        </w:rPr>
      </w:pPr>
    </w:p>
    <w:p w14:paraId="393E38F6" w14:textId="77777777" w:rsidR="00A05108" w:rsidRPr="00D3184F" w:rsidRDefault="00A05108" w:rsidP="009F082E">
      <w:pPr>
        <w:spacing w:after="120" w:line="480" w:lineRule="auto"/>
        <w:jc w:val="right"/>
        <w:outlineLvl w:val="0"/>
        <w:rPr>
          <w:rFonts w:ascii="Times New Roman" w:hAnsi="Times New Roman" w:cs="Times New Roman"/>
          <w:color w:val="000000" w:themeColor="text1"/>
          <w:sz w:val="24"/>
          <w:szCs w:val="24"/>
        </w:rPr>
      </w:pPr>
    </w:p>
    <w:p w14:paraId="231C12CE" w14:textId="75EDA3CC" w:rsidR="00A05108" w:rsidRPr="00D3184F" w:rsidRDefault="003278ED" w:rsidP="009F082E">
      <w:pPr>
        <w:spacing w:after="120" w:line="48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HADIQA NAZIM</w:t>
      </w:r>
    </w:p>
    <w:p w14:paraId="070A2FB9" w14:textId="77777777" w:rsidR="00A05108" w:rsidRPr="00D3184F" w:rsidRDefault="00A05108" w:rsidP="009F082E">
      <w:pPr>
        <w:spacing w:after="120" w:line="480" w:lineRule="auto"/>
        <w:rPr>
          <w:rFonts w:ascii="Times New Roman" w:hAnsi="Times New Roman" w:cs="Times New Roman"/>
          <w:color w:val="000000" w:themeColor="text1"/>
          <w:sz w:val="24"/>
          <w:szCs w:val="24"/>
        </w:rPr>
      </w:pPr>
    </w:p>
    <w:p w14:paraId="2CD5793E" w14:textId="77777777" w:rsidR="00A05108" w:rsidRPr="00D3184F" w:rsidRDefault="00A05108" w:rsidP="009F082E">
      <w:pPr>
        <w:spacing w:after="120" w:line="480" w:lineRule="auto"/>
        <w:rPr>
          <w:rFonts w:ascii="Times New Roman" w:hAnsi="Times New Roman" w:cs="Times New Roman"/>
          <w:color w:val="000000" w:themeColor="text1"/>
          <w:sz w:val="24"/>
          <w:szCs w:val="24"/>
        </w:rPr>
      </w:pPr>
    </w:p>
    <w:p w14:paraId="1498F95F" w14:textId="77777777" w:rsidR="00A05108" w:rsidRPr="00D3184F" w:rsidRDefault="00A05108" w:rsidP="009F082E">
      <w:pPr>
        <w:spacing w:after="120" w:line="480" w:lineRule="auto"/>
        <w:rPr>
          <w:rFonts w:ascii="Times New Roman" w:hAnsi="Times New Roman" w:cs="Times New Roman"/>
          <w:color w:val="000000" w:themeColor="text1"/>
          <w:sz w:val="24"/>
          <w:szCs w:val="24"/>
        </w:rPr>
      </w:pPr>
    </w:p>
    <w:p w14:paraId="4BA36DAE" w14:textId="77777777" w:rsidR="00A05108" w:rsidRPr="00D3184F" w:rsidRDefault="00A05108" w:rsidP="009F082E">
      <w:pPr>
        <w:spacing w:after="120" w:line="480" w:lineRule="auto"/>
        <w:rPr>
          <w:rFonts w:ascii="Times New Roman" w:hAnsi="Times New Roman" w:cs="Times New Roman"/>
          <w:color w:val="000000" w:themeColor="text1"/>
          <w:sz w:val="24"/>
          <w:szCs w:val="24"/>
        </w:rPr>
      </w:pPr>
    </w:p>
    <w:p w14:paraId="57B38094" w14:textId="77777777" w:rsidR="00A05108" w:rsidRDefault="00A05108" w:rsidP="009F082E">
      <w:pPr>
        <w:spacing w:after="120" w:line="480" w:lineRule="auto"/>
        <w:rPr>
          <w:rFonts w:ascii="Times New Roman" w:hAnsi="Times New Roman" w:cs="Times New Roman"/>
          <w:color w:val="000000" w:themeColor="text1"/>
          <w:sz w:val="24"/>
          <w:szCs w:val="24"/>
        </w:rPr>
      </w:pPr>
    </w:p>
    <w:p w14:paraId="78B20EF6" w14:textId="77777777" w:rsidR="009C558D" w:rsidRDefault="009C558D" w:rsidP="009F082E">
      <w:pPr>
        <w:spacing w:after="120" w:line="480" w:lineRule="auto"/>
        <w:rPr>
          <w:rFonts w:ascii="Times New Roman" w:hAnsi="Times New Roman" w:cs="Times New Roman"/>
          <w:color w:val="000000" w:themeColor="text1"/>
          <w:sz w:val="24"/>
          <w:szCs w:val="24"/>
        </w:rPr>
      </w:pPr>
    </w:p>
    <w:p w14:paraId="0973C4EE" w14:textId="77777777" w:rsidR="009C558D" w:rsidRPr="00D3184F" w:rsidRDefault="009C558D" w:rsidP="009F082E">
      <w:pPr>
        <w:spacing w:after="120" w:line="480" w:lineRule="auto"/>
        <w:rPr>
          <w:rFonts w:ascii="Times New Roman" w:hAnsi="Times New Roman" w:cs="Times New Roman"/>
          <w:color w:val="000000" w:themeColor="text1"/>
          <w:sz w:val="24"/>
          <w:szCs w:val="24"/>
        </w:rPr>
      </w:pPr>
    </w:p>
    <w:p w14:paraId="1C589BD6" w14:textId="77777777" w:rsidR="00A05108" w:rsidRPr="00D3184F" w:rsidRDefault="00A05108" w:rsidP="009F082E">
      <w:pPr>
        <w:spacing w:after="120" w:line="480" w:lineRule="auto"/>
        <w:rPr>
          <w:rFonts w:ascii="Times New Roman" w:hAnsi="Times New Roman" w:cs="Times New Roman"/>
          <w:color w:val="000000" w:themeColor="text1"/>
          <w:sz w:val="24"/>
          <w:szCs w:val="24"/>
        </w:rPr>
      </w:pPr>
    </w:p>
    <w:p w14:paraId="0FF975C9" w14:textId="77777777" w:rsidR="00A05108" w:rsidRDefault="00A05108" w:rsidP="009F082E">
      <w:pPr>
        <w:spacing w:after="120" w:line="480" w:lineRule="auto"/>
        <w:jc w:val="center"/>
        <w:rPr>
          <w:rFonts w:ascii="Times New Roman" w:hAnsi="Times New Roman" w:cs="Times New Roman"/>
          <w:b/>
          <w:color w:val="000000" w:themeColor="text1"/>
          <w:sz w:val="24"/>
          <w:szCs w:val="24"/>
        </w:rPr>
      </w:pPr>
    </w:p>
    <w:p w14:paraId="7D82C518" w14:textId="77777777" w:rsidR="001117A3" w:rsidRDefault="001117A3" w:rsidP="009F082E">
      <w:pPr>
        <w:spacing w:after="120" w:line="480" w:lineRule="auto"/>
        <w:jc w:val="center"/>
        <w:rPr>
          <w:rFonts w:ascii="Times New Roman" w:hAnsi="Times New Roman" w:cs="Times New Roman"/>
          <w:b/>
          <w:color w:val="000000" w:themeColor="text1"/>
          <w:sz w:val="24"/>
          <w:szCs w:val="24"/>
        </w:rPr>
      </w:pPr>
    </w:p>
    <w:p w14:paraId="0E5F3411" w14:textId="38CC482B" w:rsidR="00A05108" w:rsidRPr="00D3184F" w:rsidRDefault="00A05108" w:rsidP="009F082E">
      <w:pPr>
        <w:spacing w:after="120" w:line="480" w:lineRule="auto"/>
        <w:jc w:val="center"/>
        <w:rPr>
          <w:rFonts w:ascii="Times New Roman" w:hAnsi="Times New Roman" w:cs="Times New Roman"/>
          <w:b/>
          <w:color w:val="000000" w:themeColor="text1"/>
          <w:sz w:val="24"/>
          <w:szCs w:val="24"/>
        </w:rPr>
      </w:pPr>
      <w:r w:rsidRPr="00D3184F">
        <w:rPr>
          <w:rFonts w:ascii="Times New Roman" w:hAnsi="Times New Roman" w:cs="Times New Roman"/>
          <w:b/>
          <w:color w:val="000000" w:themeColor="text1"/>
          <w:sz w:val="24"/>
          <w:szCs w:val="24"/>
        </w:rPr>
        <w:lastRenderedPageBreak/>
        <w:t>FORWARDING CERTIFICATE</w:t>
      </w:r>
    </w:p>
    <w:p w14:paraId="755D230D" w14:textId="7E46E744" w:rsidR="00A05108" w:rsidRPr="001F7F96" w:rsidRDefault="00A05108" w:rsidP="009F082E">
      <w:pPr>
        <w:spacing w:after="120" w:line="480" w:lineRule="auto"/>
        <w:jc w:val="both"/>
        <w:rPr>
          <w:rFonts w:ascii="Times New Roman" w:hAnsi="Times New Roman" w:cs="Times New Roman"/>
          <w:bCs/>
          <w:color w:val="000000" w:themeColor="text1"/>
          <w:sz w:val="24"/>
          <w:szCs w:val="24"/>
        </w:rPr>
      </w:pPr>
      <w:r w:rsidRPr="00D3184F">
        <w:rPr>
          <w:rFonts w:ascii="Times New Roman" w:hAnsi="Times New Roman" w:cs="Times New Roman"/>
          <w:color w:val="000000" w:themeColor="text1"/>
          <w:sz w:val="24"/>
          <w:szCs w:val="24"/>
        </w:rPr>
        <w:t>The thesis entitled “</w:t>
      </w:r>
      <w:r w:rsidR="001F7F96">
        <w:rPr>
          <w:rFonts w:ascii="Times New Roman" w:hAnsi="Times New Roman" w:cs="Times New Roman"/>
          <w:bCs/>
          <w:color w:val="000000" w:themeColor="text1"/>
          <w:sz w:val="24"/>
          <w:szCs w:val="24"/>
        </w:rPr>
        <w:t xml:space="preserve">Impact of Students’ </w:t>
      </w:r>
      <w:r w:rsidR="00225A90">
        <w:rPr>
          <w:rFonts w:ascii="Times New Roman" w:hAnsi="Times New Roman" w:cs="Times New Roman"/>
          <w:bCs/>
          <w:color w:val="000000" w:themeColor="text1"/>
          <w:sz w:val="24"/>
          <w:szCs w:val="24"/>
        </w:rPr>
        <w:t>Attitude on</w:t>
      </w:r>
      <w:r w:rsidR="001F7F96">
        <w:rPr>
          <w:rFonts w:ascii="Times New Roman" w:hAnsi="Times New Roman" w:cs="Times New Roman"/>
          <w:bCs/>
          <w:color w:val="000000" w:themeColor="text1"/>
          <w:sz w:val="24"/>
          <w:szCs w:val="24"/>
        </w:rPr>
        <w:t xml:space="preserve"> Academic Achievement a</w:t>
      </w:r>
      <w:r w:rsidR="001F7F96" w:rsidRPr="003278ED">
        <w:rPr>
          <w:rFonts w:ascii="Times New Roman" w:hAnsi="Times New Roman" w:cs="Times New Roman"/>
          <w:bCs/>
          <w:color w:val="000000" w:themeColor="text1"/>
          <w:sz w:val="24"/>
          <w:szCs w:val="24"/>
        </w:rPr>
        <w:t>t Secondary School Level</w:t>
      </w:r>
      <w:r w:rsidRPr="00D3184F">
        <w:rPr>
          <w:rFonts w:ascii="Times New Roman" w:hAnsi="Times New Roman" w:cs="Times New Roman"/>
          <w:color w:val="000000" w:themeColor="text1"/>
          <w:sz w:val="24"/>
          <w:szCs w:val="24"/>
        </w:rPr>
        <w:t xml:space="preserve">” is written by </w:t>
      </w:r>
      <w:r w:rsidR="001F7F96">
        <w:rPr>
          <w:rFonts w:ascii="Times New Roman" w:hAnsi="Times New Roman" w:cs="Times New Roman"/>
          <w:color w:val="000000" w:themeColor="text1"/>
          <w:sz w:val="24"/>
          <w:szCs w:val="24"/>
        </w:rPr>
        <w:t>Hadiqa Nazim</w:t>
      </w:r>
      <w:r w:rsidRPr="00D3184F">
        <w:rPr>
          <w:rFonts w:ascii="Times New Roman" w:hAnsi="Times New Roman" w:cs="Times New Roman"/>
          <w:color w:val="000000" w:themeColor="text1"/>
          <w:sz w:val="24"/>
          <w:szCs w:val="24"/>
        </w:rPr>
        <w:t xml:space="preserve"> student of M. Phil. Education</w:t>
      </w:r>
      <w:r>
        <w:rPr>
          <w:rFonts w:ascii="Times New Roman" w:hAnsi="Times New Roman" w:cs="Times New Roman"/>
          <w:color w:val="000000" w:themeColor="text1"/>
          <w:sz w:val="24"/>
          <w:szCs w:val="24"/>
        </w:rPr>
        <w:t xml:space="preserve"> </w:t>
      </w:r>
      <w:r w:rsidRPr="00D3184F">
        <w:rPr>
          <w:rFonts w:ascii="Times New Roman" w:hAnsi="Times New Roman" w:cs="Times New Roman"/>
          <w:color w:val="000000" w:themeColor="text1"/>
          <w:sz w:val="24"/>
          <w:szCs w:val="24"/>
        </w:rPr>
        <w:t>have been prepared under my supervision for fulfillment of the degree Master of Philosophy</w:t>
      </w:r>
      <w:r w:rsidRPr="007F1A0E">
        <w:rPr>
          <w:rFonts w:ascii="Times New Roman" w:hAnsi="Times New Roman" w:cs="Times New Roman"/>
          <w:color w:val="000000" w:themeColor="text1"/>
          <w:sz w:val="24"/>
          <w:szCs w:val="24"/>
        </w:rPr>
        <w:t xml:space="preserve"> in Education</w:t>
      </w:r>
      <w:r>
        <w:rPr>
          <w:rFonts w:ascii="Times New Roman" w:hAnsi="Times New Roman" w:cs="Times New Roman"/>
          <w:color w:val="000000" w:themeColor="text1"/>
          <w:sz w:val="24"/>
          <w:szCs w:val="24"/>
        </w:rPr>
        <w:t xml:space="preserve">. </w:t>
      </w:r>
    </w:p>
    <w:p w14:paraId="11169061" w14:textId="77777777" w:rsidR="00A05108" w:rsidRPr="007F1A0E" w:rsidRDefault="00A05108" w:rsidP="009F082E">
      <w:pPr>
        <w:spacing w:after="120" w:line="480" w:lineRule="auto"/>
        <w:jc w:val="center"/>
        <w:rPr>
          <w:rFonts w:ascii="Times New Roman" w:hAnsi="Times New Roman" w:cs="Times New Roman"/>
          <w:color w:val="000000" w:themeColor="text1"/>
          <w:sz w:val="24"/>
          <w:szCs w:val="24"/>
        </w:rPr>
      </w:pPr>
    </w:p>
    <w:p w14:paraId="29AD8705" w14:textId="77777777" w:rsidR="00A05108" w:rsidRPr="007F1A0E" w:rsidRDefault="00A05108" w:rsidP="009F082E">
      <w:pPr>
        <w:spacing w:after="120" w:line="480" w:lineRule="auto"/>
        <w:jc w:val="center"/>
        <w:rPr>
          <w:rFonts w:ascii="Times New Roman" w:hAnsi="Times New Roman" w:cs="Times New Roman"/>
          <w:color w:val="000000" w:themeColor="text1"/>
          <w:sz w:val="24"/>
          <w:szCs w:val="24"/>
        </w:rPr>
      </w:pPr>
    </w:p>
    <w:p w14:paraId="0121A3FC" w14:textId="77777777" w:rsidR="00A05108" w:rsidRPr="007F1A0E" w:rsidRDefault="00A05108" w:rsidP="009F082E">
      <w:pPr>
        <w:spacing w:after="120" w:line="480" w:lineRule="auto"/>
        <w:jc w:val="center"/>
        <w:rPr>
          <w:rFonts w:ascii="Times New Roman" w:hAnsi="Times New Roman" w:cs="Times New Roman"/>
          <w:color w:val="000000" w:themeColor="text1"/>
          <w:sz w:val="24"/>
          <w:szCs w:val="24"/>
        </w:rPr>
      </w:pPr>
    </w:p>
    <w:p w14:paraId="029CB3DF" w14:textId="77777777" w:rsidR="00A05108" w:rsidRPr="007F1A0E" w:rsidRDefault="00A05108" w:rsidP="009F082E">
      <w:pPr>
        <w:spacing w:after="120" w:line="480" w:lineRule="auto"/>
        <w:jc w:val="center"/>
        <w:rPr>
          <w:rFonts w:ascii="Times New Roman" w:hAnsi="Times New Roman" w:cs="Times New Roman"/>
          <w:color w:val="000000" w:themeColor="text1"/>
          <w:sz w:val="24"/>
          <w:szCs w:val="24"/>
        </w:rPr>
      </w:pPr>
    </w:p>
    <w:p w14:paraId="50AD23C4" w14:textId="77777777" w:rsidR="00A05108" w:rsidRPr="007F1A0E" w:rsidRDefault="00A05108" w:rsidP="009F082E">
      <w:pPr>
        <w:spacing w:after="120" w:line="480" w:lineRule="auto"/>
        <w:jc w:val="right"/>
        <w:rPr>
          <w:rFonts w:ascii="Times New Roman" w:hAnsi="Times New Roman" w:cs="Times New Roman"/>
          <w:color w:val="000000" w:themeColor="text1"/>
          <w:sz w:val="24"/>
          <w:szCs w:val="24"/>
        </w:rPr>
      </w:pPr>
    </w:p>
    <w:p w14:paraId="1D41EC8F" w14:textId="77777777" w:rsidR="00A05108" w:rsidRPr="007F1A0E" w:rsidRDefault="00A05108" w:rsidP="009F082E">
      <w:pPr>
        <w:spacing w:after="120" w:line="480" w:lineRule="auto"/>
        <w:ind w:left="4320"/>
        <w:jc w:val="right"/>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t>Supervisor</w:t>
      </w:r>
    </w:p>
    <w:p w14:paraId="051CE6B8" w14:textId="77777777" w:rsidR="00A05108" w:rsidRPr="007F1A0E" w:rsidRDefault="00A05108" w:rsidP="009F082E">
      <w:pPr>
        <w:spacing w:after="120" w:line="480" w:lineRule="auto"/>
        <w:ind w:left="4320"/>
        <w:jc w:val="right"/>
        <w:rPr>
          <w:rFonts w:ascii="Times New Roman" w:hAnsi="Times New Roman" w:cs="Times New Roman"/>
          <w:color w:val="000000" w:themeColor="text1"/>
          <w:sz w:val="24"/>
          <w:szCs w:val="24"/>
        </w:rPr>
      </w:pPr>
    </w:p>
    <w:p w14:paraId="40CBE03C" w14:textId="77777777" w:rsidR="00A05108" w:rsidRPr="007F1A0E" w:rsidRDefault="00A05108" w:rsidP="009F082E">
      <w:pPr>
        <w:spacing w:after="120"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8662AE5" w14:textId="77777777" w:rsidR="00A05108" w:rsidRPr="007F1A0E" w:rsidRDefault="00A05108" w:rsidP="009F082E">
      <w:pPr>
        <w:spacing w:after="120" w:line="480" w:lineRule="auto"/>
        <w:jc w:val="center"/>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A05108" w:rsidRPr="007F1A0E" w14:paraId="0A4F6751" w14:textId="77777777" w:rsidTr="003278ED">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7F1A0E" w:rsidRDefault="00A05108" w:rsidP="009F082E">
            <w:pPr>
              <w:pStyle w:val="Normal1"/>
              <w:spacing w:after="120" w:line="480" w:lineRule="auto"/>
              <w:jc w:val="both"/>
              <w:rPr>
                <w:b/>
                <w:color w:val="000000" w:themeColor="text1"/>
              </w:rPr>
            </w:pPr>
            <w:r w:rsidRPr="007F1A0E">
              <w:rPr>
                <w:b/>
                <w:color w:val="000000" w:themeColor="text1"/>
              </w:rPr>
              <w:t>Title of Thesis:</w:t>
            </w:r>
          </w:p>
        </w:tc>
        <w:tc>
          <w:tcPr>
            <w:tcW w:w="6498" w:type="dxa"/>
            <w:shd w:val="clear" w:color="auto" w:fill="auto"/>
          </w:tcPr>
          <w:p w14:paraId="3C044171" w14:textId="3D184934" w:rsidR="00A05108" w:rsidRPr="00DF4735" w:rsidRDefault="00225A90" w:rsidP="00225A90">
            <w:pPr>
              <w:spacing w:after="120"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Impact of Students’ Attitude on</w:t>
            </w:r>
            <w:bookmarkStart w:id="0" w:name="_GoBack"/>
            <w:bookmarkEnd w:id="0"/>
            <w:r w:rsidR="00DF4735">
              <w:rPr>
                <w:rFonts w:ascii="Times New Roman" w:hAnsi="Times New Roman" w:cs="Times New Roman"/>
                <w:bCs/>
                <w:color w:val="000000" w:themeColor="text1"/>
                <w:sz w:val="24"/>
                <w:szCs w:val="24"/>
              </w:rPr>
              <w:t xml:space="preserve"> Academic Achievement a</w:t>
            </w:r>
            <w:r w:rsidR="00DF4735" w:rsidRPr="003278ED">
              <w:rPr>
                <w:rFonts w:ascii="Times New Roman" w:hAnsi="Times New Roman" w:cs="Times New Roman"/>
                <w:bCs/>
                <w:color w:val="000000" w:themeColor="text1"/>
                <w:sz w:val="24"/>
                <w:szCs w:val="24"/>
              </w:rPr>
              <w:t>t Secondary School Level</w:t>
            </w:r>
          </w:p>
        </w:tc>
      </w:tr>
      <w:tr w:rsidR="00A05108" w:rsidRPr="007F1A0E" w14:paraId="7AEA4CE7" w14:textId="77777777" w:rsidTr="003278ED">
        <w:trPr>
          <w:trHeight w:val="719"/>
        </w:trPr>
        <w:tc>
          <w:tcPr>
            <w:tcW w:w="2358" w:type="dxa"/>
            <w:shd w:val="clear" w:color="auto" w:fill="auto"/>
          </w:tcPr>
          <w:p w14:paraId="233B4B0B" w14:textId="77777777" w:rsidR="00A05108" w:rsidRPr="007F1A0E" w:rsidRDefault="00A05108" w:rsidP="009F082E">
            <w:pPr>
              <w:pStyle w:val="Normal1"/>
              <w:spacing w:after="120" w:line="480" w:lineRule="auto"/>
              <w:jc w:val="both"/>
              <w:rPr>
                <w:b/>
                <w:color w:val="000000" w:themeColor="text1"/>
              </w:rPr>
            </w:pPr>
            <w:r w:rsidRPr="007F1A0E">
              <w:rPr>
                <w:b/>
                <w:color w:val="000000" w:themeColor="text1"/>
              </w:rPr>
              <w:t>Student Name</w:t>
            </w:r>
          </w:p>
        </w:tc>
        <w:tc>
          <w:tcPr>
            <w:tcW w:w="6498" w:type="dxa"/>
            <w:shd w:val="clear" w:color="auto" w:fill="auto"/>
          </w:tcPr>
          <w:p w14:paraId="34BABCD0" w14:textId="780AC043" w:rsidR="00A05108" w:rsidRPr="00DA7DA8" w:rsidRDefault="00DF4735" w:rsidP="009F082E">
            <w:pPr>
              <w:spacing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Hadiqa Nazim</w:t>
            </w:r>
          </w:p>
        </w:tc>
      </w:tr>
    </w:tbl>
    <w:p w14:paraId="099535DA" w14:textId="77777777" w:rsidR="00A05108" w:rsidRPr="007F1A0E" w:rsidRDefault="00A05108" w:rsidP="009F082E">
      <w:pPr>
        <w:pStyle w:val="Normal1"/>
        <w:spacing w:after="120"/>
        <w:jc w:val="both"/>
        <w:rPr>
          <w:color w:val="000000" w:themeColor="text1"/>
        </w:rPr>
      </w:pPr>
    </w:p>
    <w:p w14:paraId="3C3FB075" w14:textId="77777777" w:rsidR="00A05108" w:rsidRPr="007F1A0E" w:rsidRDefault="00A05108" w:rsidP="009F082E">
      <w:pPr>
        <w:pStyle w:val="Normal1"/>
        <w:spacing w:after="120" w:line="480" w:lineRule="auto"/>
        <w:jc w:val="both"/>
        <w:rPr>
          <w:color w:val="000000" w:themeColor="text1"/>
        </w:rPr>
      </w:pPr>
      <w:r w:rsidRPr="007F1A0E">
        <w:rPr>
          <w:color w:val="000000" w:themeColor="text1"/>
        </w:rPr>
        <w:t xml:space="preserve">Accepted by the Faculty of </w:t>
      </w:r>
      <w:r>
        <w:rPr>
          <w:color w:val="000000" w:themeColor="text1"/>
        </w:rPr>
        <w:t>Social Sciences</w:t>
      </w:r>
      <w:r w:rsidRPr="007F1A0E">
        <w:rPr>
          <w:color w:val="000000" w:themeColor="text1"/>
        </w:rPr>
        <w:t>, in partial fulfillment of the requirements for degree of Master of Philosophy in Education</w:t>
      </w:r>
      <w:r>
        <w:rPr>
          <w:color w:val="000000" w:themeColor="text1"/>
        </w:rPr>
        <w:t xml:space="preserve">. </w:t>
      </w:r>
    </w:p>
    <w:p w14:paraId="72613E2F" w14:textId="77777777" w:rsidR="00A05108" w:rsidRPr="007F1A0E" w:rsidRDefault="00A05108" w:rsidP="009F082E">
      <w:pPr>
        <w:pStyle w:val="Normal1"/>
        <w:spacing w:after="120" w:line="480" w:lineRule="auto"/>
        <w:jc w:val="right"/>
        <w:rPr>
          <w:b/>
          <w:color w:val="000000" w:themeColor="text1"/>
        </w:rPr>
      </w:pPr>
      <w:r w:rsidRPr="007F1A0E">
        <w:rPr>
          <w:color w:val="000000" w:themeColor="text1"/>
        </w:rPr>
        <w:br/>
      </w:r>
      <w:r w:rsidRPr="007F1A0E">
        <w:rPr>
          <w:b/>
          <w:color w:val="000000" w:themeColor="text1"/>
        </w:rPr>
        <w:t>Thesis Examination Committee</w:t>
      </w:r>
    </w:p>
    <w:p w14:paraId="179B8E6F" w14:textId="77777777" w:rsidR="00A05108" w:rsidRPr="007F1A0E" w:rsidRDefault="00A05108" w:rsidP="009F082E">
      <w:pPr>
        <w:pStyle w:val="Normal1"/>
        <w:spacing w:after="120" w:line="480" w:lineRule="auto"/>
        <w:jc w:val="both"/>
        <w:rPr>
          <w:color w:val="000000" w:themeColor="text1"/>
        </w:rPr>
      </w:pPr>
    </w:p>
    <w:p w14:paraId="45B3E774" w14:textId="77777777" w:rsidR="00A05108" w:rsidRPr="007F1A0E" w:rsidRDefault="00A05108" w:rsidP="009F082E">
      <w:pPr>
        <w:pStyle w:val="Normal1"/>
        <w:spacing w:after="120" w:line="480" w:lineRule="auto"/>
        <w:jc w:val="right"/>
        <w:rPr>
          <w:color w:val="000000" w:themeColor="text1"/>
        </w:rPr>
      </w:pPr>
      <w:r w:rsidRPr="007F1A0E">
        <w:rPr>
          <w:color w:val="000000" w:themeColor="text1"/>
        </w:rPr>
        <w:t>______________________________</w:t>
      </w:r>
    </w:p>
    <w:p w14:paraId="21C330A6" w14:textId="77777777" w:rsidR="00A05108" w:rsidRPr="007F1A0E" w:rsidRDefault="00A05108" w:rsidP="009F082E">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External Examiner</w:t>
      </w:r>
    </w:p>
    <w:p w14:paraId="582E0C2C" w14:textId="77777777" w:rsidR="00A05108" w:rsidRPr="007F1A0E" w:rsidRDefault="00A05108" w:rsidP="009F082E">
      <w:pPr>
        <w:pStyle w:val="Normal1"/>
        <w:spacing w:after="120" w:line="480" w:lineRule="auto"/>
        <w:rPr>
          <w:color w:val="000000" w:themeColor="text1"/>
        </w:rPr>
      </w:pPr>
    </w:p>
    <w:p w14:paraId="7995D2D7" w14:textId="77777777" w:rsidR="00A05108" w:rsidRPr="007F1A0E" w:rsidRDefault="00A05108" w:rsidP="009F082E">
      <w:pPr>
        <w:pStyle w:val="Normal1"/>
        <w:spacing w:after="120" w:line="480" w:lineRule="auto"/>
        <w:jc w:val="right"/>
        <w:rPr>
          <w:color w:val="000000" w:themeColor="text1"/>
        </w:rPr>
      </w:pPr>
      <w:r w:rsidRPr="007F1A0E">
        <w:rPr>
          <w:color w:val="000000" w:themeColor="text1"/>
        </w:rPr>
        <w:t>______________________________</w:t>
      </w:r>
    </w:p>
    <w:p w14:paraId="03C680AA" w14:textId="77777777" w:rsidR="00A05108" w:rsidRPr="007F1A0E" w:rsidRDefault="00A05108" w:rsidP="009F082E">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Supervisor</w:t>
      </w:r>
    </w:p>
    <w:p w14:paraId="7142A54A" w14:textId="77777777" w:rsidR="00A05108" w:rsidRPr="007F1A0E" w:rsidRDefault="00A05108" w:rsidP="009F082E">
      <w:pPr>
        <w:pStyle w:val="Normal1"/>
        <w:spacing w:after="120" w:line="480" w:lineRule="auto"/>
        <w:jc w:val="both"/>
        <w:rPr>
          <w:color w:val="000000" w:themeColor="text1"/>
        </w:rPr>
      </w:pPr>
    </w:p>
    <w:p w14:paraId="24CBF62E" w14:textId="77777777" w:rsidR="00A05108" w:rsidRPr="007F1A0E" w:rsidRDefault="00A05108" w:rsidP="009F082E">
      <w:pPr>
        <w:pStyle w:val="Normal1"/>
        <w:spacing w:after="120" w:line="480" w:lineRule="auto"/>
        <w:jc w:val="right"/>
        <w:rPr>
          <w:color w:val="000000" w:themeColor="text1"/>
        </w:rPr>
      </w:pPr>
      <w:r w:rsidRPr="007F1A0E">
        <w:rPr>
          <w:color w:val="000000" w:themeColor="text1"/>
        </w:rPr>
        <w:t>______________________________</w:t>
      </w:r>
    </w:p>
    <w:p w14:paraId="3FB00493" w14:textId="77777777" w:rsidR="00A05108" w:rsidRPr="007F1A0E" w:rsidRDefault="00A05108" w:rsidP="009F082E">
      <w:pPr>
        <w:spacing w:after="120"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t>Member</w:t>
      </w:r>
    </w:p>
    <w:p w14:paraId="5EAC4847" w14:textId="77777777" w:rsidR="00A05108" w:rsidRPr="007F1A0E" w:rsidRDefault="00A05108" w:rsidP="009F082E">
      <w:pPr>
        <w:spacing w:after="120" w:line="480" w:lineRule="auto"/>
        <w:rPr>
          <w:rFonts w:ascii="Times New Roman" w:hAnsi="Times New Roman" w:cs="Times New Roman"/>
          <w:color w:val="000000" w:themeColor="text1"/>
          <w:sz w:val="24"/>
          <w:szCs w:val="24"/>
        </w:rPr>
      </w:pPr>
    </w:p>
    <w:p w14:paraId="125DB392" w14:textId="77777777" w:rsidR="00A05108" w:rsidRDefault="00A05108" w:rsidP="009F082E">
      <w:pPr>
        <w:spacing w:after="120" w:line="480" w:lineRule="auto"/>
        <w:rPr>
          <w:rFonts w:ascii="Times New Roman" w:hAnsi="Times New Roman" w:cs="Times New Roman"/>
          <w:color w:val="000000" w:themeColor="text1"/>
          <w:sz w:val="24"/>
          <w:szCs w:val="24"/>
        </w:rPr>
      </w:pPr>
    </w:p>
    <w:p w14:paraId="2FBEB178" w14:textId="77777777" w:rsidR="00A05108" w:rsidRDefault="00A05108" w:rsidP="009F082E">
      <w:pPr>
        <w:spacing w:after="120" w:line="480" w:lineRule="auto"/>
        <w:rPr>
          <w:rFonts w:ascii="Times New Roman" w:hAnsi="Times New Roman" w:cs="Times New Roman"/>
          <w:color w:val="000000" w:themeColor="text1"/>
          <w:sz w:val="24"/>
          <w:szCs w:val="24"/>
        </w:rPr>
      </w:pPr>
    </w:p>
    <w:p w14:paraId="3E0A6823" w14:textId="77777777" w:rsidR="009F082E" w:rsidRPr="007F1A0E" w:rsidRDefault="009F082E" w:rsidP="009F082E">
      <w:pPr>
        <w:spacing w:after="120" w:line="480" w:lineRule="auto"/>
        <w:rPr>
          <w:rFonts w:ascii="Times New Roman" w:hAnsi="Times New Roman" w:cs="Times New Roman"/>
          <w:color w:val="000000" w:themeColor="text1"/>
          <w:sz w:val="24"/>
          <w:szCs w:val="24"/>
        </w:rPr>
      </w:pPr>
    </w:p>
    <w:p w14:paraId="41AB22BC" w14:textId="77777777" w:rsidR="00A05108" w:rsidRPr="007F1A0E" w:rsidRDefault="00A05108" w:rsidP="009F082E">
      <w:pPr>
        <w:spacing w:after="120" w:line="480" w:lineRule="auto"/>
        <w:jc w:val="center"/>
        <w:outlineLvl w:val="0"/>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ACKNOWLEDGEMENT</w:t>
      </w:r>
    </w:p>
    <w:p w14:paraId="5D604D7A" w14:textId="66613088" w:rsidR="00A05108" w:rsidRPr="007F1A0E" w:rsidRDefault="00A05108" w:rsidP="009F082E">
      <w:pPr>
        <w:spacing w:after="120"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In the name of Allah </w:t>
      </w:r>
      <w:r w:rsidR="00C82EB0">
        <w:rPr>
          <w:rFonts w:ascii="Times New Roman" w:hAnsi="Times New Roman" w:cs="Times New Roman"/>
          <w:color w:val="000000" w:themeColor="text1"/>
          <w:sz w:val="24"/>
          <w:szCs w:val="24"/>
        </w:rPr>
        <w:t xml:space="preserve">SWA </w:t>
      </w:r>
      <w:r w:rsidRPr="007F1A0E">
        <w:rPr>
          <w:rFonts w:ascii="Times New Roman" w:hAnsi="Times New Roman" w:cs="Times New Roman"/>
          <w:color w:val="000000" w:themeColor="text1"/>
          <w:sz w:val="24"/>
          <w:szCs w:val="24"/>
        </w:rPr>
        <w:t xml:space="preserve">who is the most beneficent and merciful. I am very thankful to my Allah Almighty who bestowed me a great time for great work. I offer very special praise for our beloved Holy Prophet Hazrat Muhammad (PBUH) who is symbol of knowledge and guidance for humanity as a whole. </w:t>
      </w:r>
      <w:r>
        <w:rPr>
          <w:rFonts w:ascii="Times New Roman" w:hAnsi="Times New Roman" w:cs="Times New Roman"/>
          <w:color w:val="000000" w:themeColor="text1"/>
          <w:sz w:val="24"/>
          <w:szCs w:val="24"/>
        </w:rPr>
        <w:t xml:space="preserve"> </w:t>
      </w:r>
    </w:p>
    <w:p w14:paraId="52893097" w14:textId="0CD43744" w:rsidR="00A05108" w:rsidRPr="007F1A0E" w:rsidRDefault="00A05108" w:rsidP="009F082E">
      <w:pPr>
        <w:spacing w:after="120"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greatly in debt to my research supervisor </w:t>
      </w:r>
      <w:r w:rsidR="00D6230E">
        <w:rPr>
          <w:rFonts w:ascii="Times New Roman" w:hAnsi="Times New Roman" w:cs="Times New Roman"/>
          <w:color w:val="000000" w:themeColor="text1"/>
          <w:sz w:val="24"/>
          <w:szCs w:val="24"/>
        </w:rPr>
        <w:t xml:space="preserve">Dr. Muhammad Naveed Jabbar, </w:t>
      </w:r>
      <w:r w:rsidRPr="007F1A0E">
        <w:rPr>
          <w:rFonts w:ascii="Times New Roman" w:hAnsi="Times New Roman" w:cs="Times New Roman"/>
          <w:color w:val="000000" w:themeColor="text1"/>
          <w:sz w:val="24"/>
          <w:szCs w:val="24"/>
        </w:rPr>
        <w:t>who motivate, inspire</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and help me in my research and academic work.</w:t>
      </w:r>
      <w:r>
        <w:rPr>
          <w:rFonts w:ascii="Times New Roman" w:hAnsi="Times New Roman" w:cs="Times New Roman"/>
          <w:color w:val="000000" w:themeColor="text1"/>
          <w:sz w:val="24"/>
          <w:szCs w:val="24"/>
        </w:rPr>
        <w:t xml:space="preserve"> Moreover, I really a</w:t>
      </w:r>
      <w:r w:rsidR="00D6230E">
        <w:rPr>
          <w:rFonts w:ascii="Times New Roman" w:hAnsi="Times New Roman" w:cs="Times New Roman"/>
          <w:color w:val="000000" w:themeColor="text1"/>
          <w:sz w:val="24"/>
          <w:szCs w:val="24"/>
        </w:rPr>
        <w:t xml:space="preserve">ppreciate my respected teacher </w:t>
      </w:r>
      <w:r>
        <w:rPr>
          <w:rFonts w:ascii="Times New Roman" w:hAnsi="Times New Roman" w:cs="Times New Roman"/>
          <w:color w:val="000000" w:themeColor="text1"/>
          <w:sz w:val="24"/>
          <w:szCs w:val="24"/>
        </w:rPr>
        <w:t xml:space="preserve">Dr. Haq Nawaz for </w:t>
      </w:r>
      <w:r w:rsidR="00DF4735">
        <w:rPr>
          <w:rFonts w:ascii="Times New Roman" w:hAnsi="Times New Roman" w:cs="Times New Roman"/>
          <w:color w:val="000000" w:themeColor="text1"/>
          <w:sz w:val="24"/>
          <w:szCs w:val="24"/>
        </w:rPr>
        <w:t xml:space="preserve">his </w:t>
      </w:r>
      <w:r>
        <w:rPr>
          <w:rFonts w:ascii="Times New Roman" w:hAnsi="Times New Roman" w:cs="Times New Roman"/>
          <w:color w:val="000000" w:themeColor="text1"/>
          <w:sz w:val="24"/>
          <w:szCs w:val="24"/>
        </w:rPr>
        <w:t xml:space="preserve">motivation and guidance during course work. </w:t>
      </w:r>
    </w:p>
    <w:p w14:paraId="1FC971CC" w14:textId="46F77569" w:rsidR="00A05108" w:rsidRPr="007F1A0E" w:rsidRDefault="00A05108" w:rsidP="009F082E">
      <w:pPr>
        <w:spacing w:after="120"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I am really thanks to my beloved parents and siblings who are way of paradise for me and great blessing of Allah Al</w:t>
      </w:r>
      <w:r w:rsidR="00DF4735">
        <w:rPr>
          <w:rFonts w:ascii="Times New Roman" w:hAnsi="Times New Roman" w:cs="Times New Roman"/>
          <w:color w:val="000000" w:themeColor="text1"/>
          <w:sz w:val="24"/>
          <w:szCs w:val="24"/>
        </w:rPr>
        <w:t xml:space="preserve">mighty who always pray for me. </w:t>
      </w:r>
      <w:r w:rsidRPr="007F1A0E">
        <w:rPr>
          <w:rFonts w:ascii="Times New Roman" w:hAnsi="Times New Roman" w:cs="Times New Roman"/>
          <w:color w:val="000000" w:themeColor="text1"/>
          <w:sz w:val="24"/>
          <w:szCs w:val="24"/>
        </w:rPr>
        <w:t>From the core of my heart, I pay to thanks my beloved one who wants to see me as a successful person in every aspect of my life, and help me in every possible way.</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I also thankful all of those who help and participate to collect my data.</w:t>
      </w:r>
      <w:r w:rsidR="002B79D2">
        <w:rPr>
          <w:rFonts w:ascii="Times New Roman" w:hAnsi="Times New Roman" w:cs="Times New Roman"/>
          <w:color w:val="000000" w:themeColor="text1"/>
          <w:sz w:val="24"/>
          <w:szCs w:val="24"/>
        </w:rPr>
        <w:t xml:space="preserve"> </w:t>
      </w:r>
    </w:p>
    <w:p w14:paraId="0E1F6578" w14:textId="77777777" w:rsidR="00A05108" w:rsidRPr="007F1A0E" w:rsidRDefault="00A05108" w:rsidP="009F082E">
      <w:pPr>
        <w:spacing w:after="120" w:line="480" w:lineRule="auto"/>
        <w:jc w:val="right"/>
        <w:outlineLvl w:val="0"/>
        <w:rPr>
          <w:rFonts w:ascii="Times New Roman" w:hAnsi="Times New Roman" w:cs="Times New Roman"/>
          <w:color w:val="000000" w:themeColor="text1"/>
          <w:sz w:val="24"/>
          <w:szCs w:val="24"/>
        </w:rPr>
      </w:pPr>
    </w:p>
    <w:p w14:paraId="65847592" w14:textId="77777777" w:rsidR="00A05108" w:rsidRPr="007F1A0E" w:rsidRDefault="00A05108" w:rsidP="009F082E">
      <w:pPr>
        <w:spacing w:after="120" w:line="480" w:lineRule="auto"/>
        <w:jc w:val="right"/>
        <w:outlineLvl w:val="0"/>
        <w:rPr>
          <w:rFonts w:ascii="Times New Roman" w:hAnsi="Times New Roman" w:cs="Times New Roman"/>
          <w:color w:val="000000" w:themeColor="text1"/>
          <w:sz w:val="24"/>
          <w:szCs w:val="24"/>
        </w:rPr>
      </w:pPr>
    </w:p>
    <w:p w14:paraId="259F5F19" w14:textId="77777777" w:rsidR="00A05108" w:rsidRPr="007F1A0E" w:rsidRDefault="00A05108" w:rsidP="009F082E">
      <w:pPr>
        <w:spacing w:after="120"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E0FFBA0" w14:textId="77777777" w:rsidR="00A05108" w:rsidRDefault="00A05108" w:rsidP="009F082E">
      <w:pPr>
        <w:spacing w:after="120" w:line="480" w:lineRule="auto"/>
        <w:jc w:val="center"/>
        <w:outlineLvl w:val="0"/>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450"/>
        <w:gridCol w:w="1108"/>
      </w:tblGrid>
      <w:tr w:rsidR="00A05108" w:rsidRPr="00FA364D" w14:paraId="4FB5C02B" w14:textId="77777777" w:rsidTr="00FA364D">
        <w:tc>
          <w:tcPr>
            <w:tcW w:w="738" w:type="dxa"/>
            <w:tcBorders>
              <w:top w:val="single" w:sz="4" w:space="0" w:color="auto"/>
              <w:bottom w:val="single" w:sz="4" w:space="0" w:color="auto"/>
            </w:tcBorders>
          </w:tcPr>
          <w:p w14:paraId="76351625" w14:textId="77777777" w:rsidR="00A05108" w:rsidRPr="00FA364D" w:rsidRDefault="00A05108" w:rsidP="009F082E">
            <w:pPr>
              <w:spacing w:after="120" w:line="360" w:lineRule="auto"/>
              <w:jc w:val="center"/>
              <w:rPr>
                <w:rFonts w:ascii="Times New Roman" w:hAnsi="Times New Roman" w:cs="Times New Roman"/>
                <w:b/>
                <w:i/>
                <w:iCs/>
                <w:color w:val="000000" w:themeColor="text1"/>
                <w:sz w:val="24"/>
                <w:szCs w:val="24"/>
              </w:rPr>
            </w:pPr>
            <w:r w:rsidRPr="00FA364D">
              <w:rPr>
                <w:rFonts w:ascii="Times New Roman" w:hAnsi="Times New Roman" w:cs="Times New Roman"/>
                <w:b/>
                <w:i/>
                <w:iCs/>
                <w:color w:val="000000" w:themeColor="text1"/>
                <w:sz w:val="24"/>
                <w:szCs w:val="24"/>
              </w:rPr>
              <w:t>Sr</w:t>
            </w:r>
          </w:p>
        </w:tc>
        <w:tc>
          <w:tcPr>
            <w:tcW w:w="6450" w:type="dxa"/>
            <w:tcBorders>
              <w:top w:val="single" w:sz="4" w:space="0" w:color="auto"/>
              <w:bottom w:val="single" w:sz="4" w:space="0" w:color="auto"/>
            </w:tcBorders>
          </w:tcPr>
          <w:p w14:paraId="6D9F6E5E" w14:textId="77777777" w:rsidR="00A05108" w:rsidRPr="00FA364D" w:rsidRDefault="00A05108" w:rsidP="009F082E">
            <w:pPr>
              <w:spacing w:after="120" w:line="360" w:lineRule="auto"/>
              <w:jc w:val="center"/>
              <w:rPr>
                <w:rFonts w:ascii="Times New Roman" w:hAnsi="Times New Roman" w:cs="Times New Roman"/>
                <w:b/>
                <w:i/>
                <w:iCs/>
                <w:color w:val="000000" w:themeColor="text1"/>
                <w:sz w:val="24"/>
                <w:szCs w:val="24"/>
              </w:rPr>
            </w:pPr>
            <w:r w:rsidRPr="00FA364D">
              <w:rPr>
                <w:rFonts w:ascii="Times New Roman" w:hAnsi="Times New Roman" w:cs="Times New Roman"/>
                <w:b/>
                <w:i/>
                <w:iCs/>
                <w:color w:val="000000" w:themeColor="text1"/>
                <w:sz w:val="24"/>
                <w:szCs w:val="24"/>
              </w:rPr>
              <w:t>Statements</w:t>
            </w:r>
          </w:p>
        </w:tc>
        <w:tc>
          <w:tcPr>
            <w:tcW w:w="1108" w:type="dxa"/>
            <w:tcBorders>
              <w:top w:val="single" w:sz="4" w:space="0" w:color="auto"/>
              <w:bottom w:val="single" w:sz="4" w:space="0" w:color="auto"/>
            </w:tcBorders>
          </w:tcPr>
          <w:p w14:paraId="1859FFC4" w14:textId="77777777" w:rsidR="00A05108" w:rsidRPr="00FA364D" w:rsidRDefault="00A05108" w:rsidP="009F082E">
            <w:pPr>
              <w:spacing w:after="120" w:line="360" w:lineRule="auto"/>
              <w:jc w:val="center"/>
              <w:rPr>
                <w:rFonts w:ascii="Times New Roman" w:hAnsi="Times New Roman" w:cs="Times New Roman"/>
                <w:b/>
                <w:i/>
                <w:iCs/>
                <w:color w:val="000000" w:themeColor="text1"/>
                <w:sz w:val="24"/>
                <w:szCs w:val="24"/>
              </w:rPr>
            </w:pPr>
            <w:r w:rsidRPr="00FA364D">
              <w:rPr>
                <w:rFonts w:ascii="Times New Roman" w:hAnsi="Times New Roman" w:cs="Times New Roman"/>
                <w:b/>
                <w:i/>
                <w:iCs/>
                <w:color w:val="000000" w:themeColor="text1"/>
                <w:sz w:val="24"/>
                <w:szCs w:val="24"/>
              </w:rPr>
              <w:t>Page No</w:t>
            </w:r>
          </w:p>
        </w:tc>
      </w:tr>
      <w:tr w:rsidR="00A05108" w:rsidRPr="00E76588" w14:paraId="0ECF9464" w14:textId="77777777" w:rsidTr="00FA364D">
        <w:tc>
          <w:tcPr>
            <w:tcW w:w="7188" w:type="dxa"/>
            <w:gridSpan w:val="2"/>
            <w:tcBorders>
              <w:top w:val="single" w:sz="4" w:space="0" w:color="auto"/>
            </w:tcBorders>
          </w:tcPr>
          <w:p w14:paraId="0A9A13C8" w14:textId="77777777" w:rsidR="00A05108" w:rsidRPr="00E76588" w:rsidRDefault="00A05108" w:rsidP="009F082E">
            <w:pPr>
              <w:spacing w:after="120" w:line="360" w:lineRule="auto"/>
              <w:rPr>
                <w:rFonts w:ascii="Times New Roman" w:hAnsi="Times New Roman" w:cs="Times New Roman"/>
                <w:b/>
                <w:iCs/>
                <w:color w:val="000000" w:themeColor="text1"/>
                <w:sz w:val="24"/>
                <w:szCs w:val="24"/>
              </w:rPr>
            </w:pPr>
            <w:r w:rsidRPr="00E76588">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HAPTER</w:t>
            </w:r>
            <w:r w:rsidRPr="00E7658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I:</w:t>
            </w:r>
            <w:r w:rsidRPr="00E76588">
              <w:rPr>
                <w:rFonts w:ascii="Times New Roman" w:hAnsi="Times New Roman" w:cs="Times New Roman"/>
                <w:b/>
                <w:color w:val="000000" w:themeColor="text1"/>
                <w:sz w:val="24"/>
                <w:szCs w:val="24"/>
              </w:rPr>
              <w:t xml:space="preserve"> INTRODUCTION</w:t>
            </w:r>
          </w:p>
        </w:tc>
        <w:tc>
          <w:tcPr>
            <w:tcW w:w="1108" w:type="dxa"/>
            <w:tcBorders>
              <w:top w:val="single" w:sz="4" w:space="0" w:color="auto"/>
            </w:tcBorders>
          </w:tcPr>
          <w:p w14:paraId="53F5912F" w14:textId="41EBB2BF" w:rsidR="00A05108" w:rsidRPr="00E76588" w:rsidRDefault="00E05A75" w:rsidP="009F082E">
            <w:pPr>
              <w:spacing w:after="12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r w:rsidR="00A05108" w:rsidRPr="00E76588" w14:paraId="387B57EA" w14:textId="77777777" w:rsidTr="00FA364D">
        <w:tc>
          <w:tcPr>
            <w:tcW w:w="738" w:type="dxa"/>
          </w:tcPr>
          <w:p w14:paraId="4C7C6B69"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1.1</w:t>
            </w:r>
          </w:p>
        </w:tc>
        <w:tc>
          <w:tcPr>
            <w:tcW w:w="6450" w:type="dxa"/>
          </w:tcPr>
          <w:p w14:paraId="5C3185FE"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Introduction</w:t>
            </w:r>
          </w:p>
        </w:tc>
        <w:tc>
          <w:tcPr>
            <w:tcW w:w="1108" w:type="dxa"/>
          </w:tcPr>
          <w:p w14:paraId="72EE3BDC" w14:textId="0A35336A"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A05108" w:rsidRPr="00E76588" w14:paraId="160C57A9" w14:textId="77777777" w:rsidTr="00FA364D">
        <w:tc>
          <w:tcPr>
            <w:tcW w:w="738" w:type="dxa"/>
          </w:tcPr>
          <w:p w14:paraId="6EE8828C"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1.2</w:t>
            </w:r>
          </w:p>
        </w:tc>
        <w:tc>
          <w:tcPr>
            <w:tcW w:w="6450" w:type="dxa"/>
          </w:tcPr>
          <w:p w14:paraId="68E52D31"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Statement of the Problem</w:t>
            </w:r>
          </w:p>
        </w:tc>
        <w:tc>
          <w:tcPr>
            <w:tcW w:w="1108" w:type="dxa"/>
          </w:tcPr>
          <w:p w14:paraId="3B03A637" w14:textId="36021DCF"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r w:rsidR="00A05108" w:rsidRPr="00E76588" w14:paraId="0BEBEC7B" w14:textId="77777777" w:rsidTr="00FA364D">
        <w:tc>
          <w:tcPr>
            <w:tcW w:w="738" w:type="dxa"/>
          </w:tcPr>
          <w:p w14:paraId="728BB367"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1.3</w:t>
            </w:r>
          </w:p>
        </w:tc>
        <w:tc>
          <w:tcPr>
            <w:tcW w:w="6450" w:type="dxa"/>
          </w:tcPr>
          <w:p w14:paraId="746E5B6B"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Objectives of the Study</w:t>
            </w:r>
          </w:p>
        </w:tc>
        <w:tc>
          <w:tcPr>
            <w:tcW w:w="1108" w:type="dxa"/>
          </w:tcPr>
          <w:p w14:paraId="48B61261" w14:textId="0A3E5FCD"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r w:rsidR="00A05108" w:rsidRPr="00E76588" w14:paraId="1FD00CF2" w14:textId="77777777" w:rsidTr="00FA364D">
        <w:tc>
          <w:tcPr>
            <w:tcW w:w="738" w:type="dxa"/>
          </w:tcPr>
          <w:p w14:paraId="74DBEAF8"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1.4</w:t>
            </w:r>
          </w:p>
        </w:tc>
        <w:tc>
          <w:tcPr>
            <w:tcW w:w="6450" w:type="dxa"/>
          </w:tcPr>
          <w:p w14:paraId="33D22674"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Research Questions</w:t>
            </w:r>
          </w:p>
        </w:tc>
        <w:tc>
          <w:tcPr>
            <w:tcW w:w="1108" w:type="dxa"/>
          </w:tcPr>
          <w:p w14:paraId="2019FB72" w14:textId="15EDE789"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r w:rsidR="00A05108" w:rsidRPr="00E76588" w14:paraId="713A4801" w14:textId="77777777" w:rsidTr="00FA364D">
        <w:tc>
          <w:tcPr>
            <w:tcW w:w="738" w:type="dxa"/>
          </w:tcPr>
          <w:p w14:paraId="642753CA" w14:textId="46E4C1A3"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w:t>
            </w:r>
            <w:r w:rsidR="00511642" w:rsidRPr="00784EF6">
              <w:rPr>
                <w:rFonts w:ascii="Times New Roman" w:hAnsi="Times New Roman" w:cs="Times New Roman"/>
                <w:bCs/>
                <w:color w:val="000000" w:themeColor="text1"/>
                <w:sz w:val="24"/>
                <w:szCs w:val="24"/>
              </w:rPr>
              <w:t>5</w:t>
            </w:r>
          </w:p>
        </w:tc>
        <w:tc>
          <w:tcPr>
            <w:tcW w:w="6450" w:type="dxa"/>
          </w:tcPr>
          <w:p w14:paraId="53C668EA"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Significance of the Study</w:t>
            </w:r>
          </w:p>
        </w:tc>
        <w:tc>
          <w:tcPr>
            <w:tcW w:w="1108" w:type="dxa"/>
          </w:tcPr>
          <w:p w14:paraId="7DB3AE7F" w14:textId="62D81EC0"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63A92537" w14:textId="77777777" w:rsidTr="00FA364D">
        <w:tc>
          <w:tcPr>
            <w:tcW w:w="738" w:type="dxa"/>
          </w:tcPr>
          <w:p w14:paraId="63E93098" w14:textId="0D6FA56A"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w:t>
            </w:r>
            <w:r w:rsidR="00511642" w:rsidRPr="00784EF6">
              <w:rPr>
                <w:rFonts w:ascii="Times New Roman" w:hAnsi="Times New Roman" w:cs="Times New Roman"/>
                <w:bCs/>
                <w:color w:val="000000" w:themeColor="text1"/>
                <w:sz w:val="24"/>
                <w:szCs w:val="24"/>
              </w:rPr>
              <w:t>6</w:t>
            </w:r>
          </w:p>
        </w:tc>
        <w:tc>
          <w:tcPr>
            <w:tcW w:w="6450" w:type="dxa"/>
          </w:tcPr>
          <w:p w14:paraId="03FA1628"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Delimitations of the Study</w:t>
            </w:r>
          </w:p>
        </w:tc>
        <w:tc>
          <w:tcPr>
            <w:tcW w:w="1108" w:type="dxa"/>
          </w:tcPr>
          <w:p w14:paraId="2C30B554" w14:textId="18209D7E"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3F6BCD16" w14:textId="77777777" w:rsidTr="00FA364D">
        <w:tc>
          <w:tcPr>
            <w:tcW w:w="738" w:type="dxa"/>
          </w:tcPr>
          <w:p w14:paraId="6B0596AE" w14:textId="46CA879E"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w:t>
            </w:r>
            <w:r w:rsidR="00511642" w:rsidRPr="00784EF6">
              <w:rPr>
                <w:rFonts w:ascii="Times New Roman" w:hAnsi="Times New Roman" w:cs="Times New Roman"/>
                <w:bCs/>
                <w:color w:val="000000" w:themeColor="text1"/>
                <w:sz w:val="24"/>
                <w:szCs w:val="24"/>
              </w:rPr>
              <w:t>7</w:t>
            </w:r>
          </w:p>
        </w:tc>
        <w:tc>
          <w:tcPr>
            <w:tcW w:w="6450" w:type="dxa"/>
          </w:tcPr>
          <w:p w14:paraId="50727A09" w14:textId="77777777" w:rsidR="00A05108" w:rsidRPr="00784EF6" w:rsidRDefault="00A05108"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Definitions of Terms</w:t>
            </w:r>
          </w:p>
        </w:tc>
        <w:tc>
          <w:tcPr>
            <w:tcW w:w="1108" w:type="dxa"/>
          </w:tcPr>
          <w:p w14:paraId="52C0899A" w14:textId="3646BA46"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r>
      <w:tr w:rsidR="00A05108" w:rsidRPr="00E76588" w14:paraId="0441B8B3" w14:textId="77777777" w:rsidTr="00FA364D">
        <w:tc>
          <w:tcPr>
            <w:tcW w:w="7188" w:type="dxa"/>
            <w:gridSpan w:val="2"/>
          </w:tcPr>
          <w:p w14:paraId="25A78D4D" w14:textId="77777777" w:rsidR="00A05108" w:rsidRPr="00784EF6" w:rsidRDefault="00A05108" w:rsidP="009F082E">
            <w:pPr>
              <w:spacing w:after="120" w:line="360" w:lineRule="auto"/>
              <w:rPr>
                <w:rFonts w:ascii="Times New Roman" w:hAnsi="Times New Roman" w:cs="Times New Roman"/>
                <w:b/>
                <w:iCs/>
                <w:color w:val="000000" w:themeColor="text1"/>
                <w:sz w:val="24"/>
                <w:szCs w:val="24"/>
              </w:rPr>
            </w:pPr>
            <w:r w:rsidRPr="00784EF6">
              <w:rPr>
                <w:rFonts w:ascii="Times New Roman" w:hAnsi="Times New Roman" w:cs="Times New Roman"/>
                <w:b/>
                <w:iCs/>
                <w:color w:val="000000" w:themeColor="text1"/>
                <w:sz w:val="24"/>
                <w:szCs w:val="24"/>
              </w:rPr>
              <w:t>CHAPTER II: LITERATURE REVIEW</w:t>
            </w:r>
          </w:p>
        </w:tc>
        <w:tc>
          <w:tcPr>
            <w:tcW w:w="1108" w:type="dxa"/>
          </w:tcPr>
          <w:p w14:paraId="27E48151" w14:textId="5264DE8E"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r>
      <w:tr w:rsidR="00A05108" w:rsidRPr="00E76588" w14:paraId="49EFF6E7" w14:textId="77777777" w:rsidTr="00FA364D">
        <w:tc>
          <w:tcPr>
            <w:tcW w:w="738" w:type="dxa"/>
          </w:tcPr>
          <w:p w14:paraId="68576E50"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2.1</w:t>
            </w:r>
          </w:p>
        </w:tc>
        <w:tc>
          <w:tcPr>
            <w:tcW w:w="6450" w:type="dxa"/>
          </w:tcPr>
          <w:p w14:paraId="7D2FD13E" w14:textId="64D16B21" w:rsidR="00A05108" w:rsidRPr="00E05A75" w:rsidRDefault="00BC3195" w:rsidP="009F082E">
            <w:pPr>
              <w:spacing w:after="120" w:line="360" w:lineRule="auto"/>
              <w:rPr>
                <w:rFonts w:ascii="Times New Roman" w:hAnsi="Times New Roman" w:cs="Times New Roman"/>
                <w:bCs/>
                <w:iCs/>
                <w:color w:val="000000" w:themeColor="text1"/>
                <w:sz w:val="24"/>
                <w:szCs w:val="24"/>
              </w:rPr>
            </w:pPr>
            <w:r w:rsidRPr="00E05A75">
              <w:rPr>
                <w:rFonts w:ascii="Times New Roman" w:hAnsi="Times New Roman" w:cs="Times New Roman"/>
                <w:color w:val="000000" w:themeColor="text1"/>
                <w:sz w:val="24"/>
                <w:szCs w:val="24"/>
              </w:rPr>
              <w:t>Relationship of Verbal Attitudes with Quantitative and Verbal</w:t>
            </w:r>
          </w:p>
        </w:tc>
        <w:tc>
          <w:tcPr>
            <w:tcW w:w="1108" w:type="dxa"/>
          </w:tcPr>
          <w:p w14:paraId="2E7B4417" w14:textId="70A1E4F4"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r>
      <w:tr w:rsidR="00A05108" w:rsidRPr="00E76588" w14:paraId="26B043C4" w14:textId="77777777" w:rsidTr="00FA364D">
        <w:tc>
          <w:tcPr>
            <w:tcW w:w="738" w:type="dxa"/>
          </w:tcPr>
          <w:p w14:paraId="15DFDFE0"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2.2</w:t>
            </w:r>
          </w:p>
        </w:tc>
        <w:tc>
          <w:tcPr>
            <w:tcW w:w="6450" w:type="dxa"/>
          </w:tcPr>
          <w:p w14:paraId="489C53B0" w14:textId="0C37E746" w:rsidR="00A05108" w:rsidRPr="00E05A75" w:rsidRDefault="00BC3195" w:rsidP="009F082E">
            <w:pPr>
              <w:spacing w:after="120" w:line="360" w:lineRule="auto"/>
              <w:rPr>
                <w:rFonts w:ascii="Times New Roman" w:hAnsi="Times New Roman" w:cs="Times New Roman"/>
                <w:bCs/>
                <w:iCs/>
                <w:color w:val="000000" w:themeColor="text1"/>
                <w:sz w:val="24"/>
                <w:szCs w:val="24"/>
              </w:rPr>
            </w:pPr>
            <w:r w:rsidRPr="00E05A75">
              <w:rPr>
                <w:rFonts w:ascii="Times New Roman" w:hAnsi="Times New Roman" w:cs="Times New Roman"/>
                <w:color w:val="000000" w:themeColor="text1"/>
                <w:sz w:val="24"/>
                <w:szCs w:val="24"/>
              </w:rPr>
              <w:t>Education as Prediction of Students Attitude</w:t>
            </w:r>
          </w:p>
        </w:tc>
        <w:tc>
          <w:tcPr>
            <w:tcW w:w="1108" w:type="dxa"/>
          </w:tcPr>
          <w:p w14:paraId="3043736F" w14:textId="644FAEA2"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r>
      <w:tr w:rsidR="00A05108" w:rsidRPr="00E76588" w14:paraId="4087C4F0" w14:textId="77777777" w:rsidTr="00FA364D">
        <w:tc>
          <w:tcPr>
            <w:tcW w:w="738" w:type="dxa"/>
          </w:tcPr>
          <w:p w14:paraId="532472E5"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2.3</w:t>
            </w:r>
          </w:p>
        </w:tc>
        <w:tc>
          <w:tcPr>
            <w:tcW w:w="6450" w:type="dxa"/>
          </w:tcPr>
          <w:p w14:paraId="385899FA" w14:textId="46C36169" w:rsidR="00A05108" w:rsidRPr="00E05A75" w:rsidRDefault="00BC3195" w:rsidP="009F082E">
            <w:pPr>
              <w:spacing w:after="120" w:line="360" w:lineRule="auto"/>
              <w:rPr>
                <w:rFonts w:ascii="Times New Roman" w:hAnsi="Times New Roman" w:cs="Times New Roman"/>
                <w:bCs/>
                <w:iCs/>
                <w:color w:val="000000" w:themeColor="text1"/>
                <w:sz w:val="24"/>
                <w:szCs w:val="24"/>
              </w:rPr>
            </w:pPr>
            <w:r w:rsidRPr="00E05A75">
              <w:rPr>
                <w:rFonts w:ascii="Times New Roman" w:hAnsi="Times New Roman" w:cs="Times New Roman"/>
                <w:color w:val="000000" w:themeColor="text1"/>
                <w:sz w:val="24"/>
                <w:szCs w:val="24"/>
              </w:rPr>
              <w:t>Favourite Subject VS Attitude of the Learners</w:t>
            </w:r>
          </w:p>
        </w:tc>
        <w:tc>
          <w:tcPr>
            <w:tcW w:w="1108" w:type="dxa"/>
          </w:tcPr>
          <w:p w14:paraId="3A17DD0B" w14:textId="64BC9B33"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p>
        </w:tc>
      </w:tr>
      <w:tr w:rsidR="00A05108" w:rsidRPr="00E76588" w14:paraId="2E11A039" w14:textId="77777777" w:rsidTr="00FA364D">
        <w:tc>
          <w:tcPr>
            <w:tcW w:w="738" w:type="dxa"/>
          </w:tcPr>
          <w:p w14:paraId="339B1224"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2.4</w:t>
            </w:r>
          </w:p>
        </w:tc>
        <w:tc>
          <w:tcPr>
            <w:tcW w:w="6450" w:type="dxa"/>
          </w:tcPr>
          <w:p w14:paraId="5F13B895" w14:textId="28533273" w:rsidR="00A05108" w:rsidRPr="00E05A75" w:rsidRDefault="00BC3195" w:rsidP="009F082E">
            <w:pPr>
              <w:spacing w:after="120" w:line="360" w:lineRule="auto"/>
              <w:rPr>
                <w:rFonts w:ascii="Times New Roman" w:hAnsi="Times New Roman" w:cs="Times New Roman"/>
                <w:iCs/>
                <w:color w:val="000000" w:themeColor="text1"/>
                <w:sz w:val="24"/>
                <w:szCs w:val="24"/>
              </w:rPr>
            </w:pPr>
            <w:r w:rsidRPr="00E05A75">
              <w:rPr>
                <w:rFonts w:ascii="Times New Roman" w:hAnsi="Times New Roman" w:cs="Times New Roman"/>
                <w:b/>
                <w:bCs/>
                <w:color w:val="000000" w:themeColor="text1"/>
                <w:sz w:val="24"/>
                <w:szCs w:val="24"/>
              </w:rPr>
              <w:t>Development Attitude towards Subject</w:t>
            </w:r>
          </w:p>
        </w:tc>
        <w:tc>
          <w:tcPr>
            <w:tcW w:w="1108" w:type="dxa"/>
          </w:tcPr>
          <w:p w14:paraId="129D0D3D" w14:textId="7C180F07"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r>
      <w:tr w:rsidR="00A05108" w:rsidRPr="00E76588" w14:paraId="5E6ED564" w14:textId="77777777" w:rsidTr="00FA364D">
        <w:tc>
          <w:tcPr>
            <w:tcW w:w="738" w:type="dxa"/>
          </w:tcPr>
          <w:p w14:paraId="753C73FC" w14:textId="27A61A3E" w:rsidR="00A05108" w:rsidRPr="00784EF6" w:rsidRDefault="00E643C0"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2.5</w:t>
            </w:r>
          </w:p>
        </w:tc>
        <w:tc>
          <w:tcPr>
            <w:tcW w:w="6450" w:type="dxa"/>
          </w:tcPr>
          <w:p w14:paraId="2B3A7D1D" w14:textId="6C82F500" w:rsidR="00A05108" w:rsidRPr="00E05A75" w:rsidRDefault="00BC3195" w:rsidP="009F082E">
            <w:pPr>
              <w:pStyle w:val="Heading2"/>
              <w:numPr>
                <w:ilvl w:val="0"/>
                <w:numId w:val="0"/>
              </w:numPr>
              <w:spacing w:before="0" w:after="120"/>
              <w:jc w:val="both"/>
              <w:outlineLvl w:val="1"/>
              <w:rPr>
                <w:b w:val="0"/>
                <w:szCs w:val="24"/>
                <w:lang w:val="en-US" w:eastAsia="en-US"/>
              </w:rPr>
            </w:pPr>
            <w:r w:rsidRPr="00E05A75">
              <w:rPr>
                <w:color w:val="000000" w:themeColor="text1"/>
                <w:szCs w:val="24"/>
              </w:rPr>
              <w:t>Students’ Attitude between Two Mediums</w:t>
            </w:r>
          </w:p>
        </w:tc>
        <w:tc>
          <w:tcPr>
            <w:tcW w:w="1108" w:type="dxa"/>
          </w:tcPr>
          <w:p w14:paraId="7DDE9108" w14:textId="65E34CA6"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p>
        </w:tc>
      </w:tr>
      <w:tr w:rsidR="00A05108" w:rsidRPr="00E76588" w14:paraId="52AC3BDD" w14:textId="77777777" w:rsidTr="00FA364D">
        <w:tc>
          <w:tcPr>
            <w:tcW w:w="738" w:type="dxa"/>
          </w:tcPr>
          <w:p w14:paraId="5CFD5656" w14:textId="11C39797" w:rsidR="00A05108" w:rsidRPr="00784EF6" w:rsidRDefault="00E643C0"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2.6</w:t>
            </w:r>
          </w:p>
        </w:tc>
        <w:tc>
          <w:tcPr>
            <w:tcW w:w="6450" w:type="dxa"/>
          </w:tcPr>
          <w:p w14:paraId="7DE6087D" w14:textId="6FA08AF8" w:rsidR="00A05108" w:rsidRPr="00E05A75" w:rsidRDefault="00BC3195" w:rsidP="009F082E">
            <w:pPr>
              <w:spacing w:after="120" w:line="360" w:lineRule="auto"/>
              <w:rPr>
                <w:rFonts w:ascii="Times New Roman" w:hAnsi="Times New Roman" w:cs="Times New Roman"/>
                <w:bCs/>
                <w:iCs/>
                <w:color w:val="000000" w:themeColor="text1"/>
                <w:sz w:val="24"/>
                <w:szCs w:val="24"/>
              </w:rPr>
            </w:pPr>
            <w:r w:rsidRPr="00E05A75">
              <w:rPr>
                <w:rFonts w:ascii="Times New Roman" w:hAnsi="Times New Roman" w:cs="Times New Roman"/>
                <w:color w:val="000000" w:themeColor="text1"/>
                <w:sz w:val="24"/>
                <w:szCs w:val="24"/>
              </w:rPr>
              <w:t>Students’ Attitude towards the Social Science at Secondary level</w:t>
            </w:r>
          </w:p>
        </w:tc>
        <w:tc>
          <w:tcPr>
            <w:tcW w:w="1108" w:type="dxa"/>
          </w:tcPr>
          <w:p w14:paraId="7CE0AF26" w14:textId="72D7C63F"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w:t>
            </w:r>
          </w:p>
        </w:tc>
      </w:tr>
      <w:tr w:rsidR="00BC3195" w:rsidRPr="00E76588" w14:paraId="17EA0A6A" w14:textId="77777777" w:rsidTr="00FA364D">
        <w:tc>
          <w:tcPr>
            <w:tcW w:w="738" w:type="dxa"/>
          </w:tcPr>
          <w:p w14:paraId="46B9EC69" w14:textId="74B02621" w:rsidR="00BC3195" w:rsidRPr="00784EF6" w:rsidRDefault="00BC319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2.7</w:t>
            </w:r>
          </w:p>
        </w:tc>
        <w:tc>
          <w:tcPr>
            <w:tcW w:w="6450" w:type="dxa"/>
          </w:tcPr>
          <w:p w14:paraId="65AF3FB3" w14:textId="24B3A42B" w:rsidR="00BC3195" w:rsidRPr="00E05A75" w:rsidRDefault="00BC3195"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color w:val="000000" w:themeColor="text1"/>
                <w:sz w:val="24"/>
                <w:szCs w:val="24"/>
              </w:rPr>
              <w:t>Relationship of Students’ Attitude with Other Factors</w:t>
            </w:r>
          </w:p>
        </w:tc>
        <w:tc>
          <w:tcPr>
            <w:tcW w:w="1108" w:type="dxa"/>
          </w:tcPr>
          <w:p w14:paraId="0F2BA1C7" w14:textId="78E66F10" w:rsidR="00BC3195"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w:t>
            </w:r>
          </w:p>
        </w:tc>
      </w:tr>
      <w:tr w:rsidR="00A05108" w:rsidRPr="00E76588" w14:paraId="242FEAF1" w14:textId="77777777" w:rsidTr="00FA364D">
        <w:tc>
          <w:tcPr>
            <w:tcW w:w="7188" w:type="dxa"/>
            <w:gridSpan w:val="2"/>
          </w:tcPr>
          <w:p w14:paraId="0168AA74" w14:textId="77777777" w:rsidR="00A05108" w:rsidRPr="00784EF6" w:rsidRDefault="00A05108" w:rsidP="009F082E">
            <w:pPr>
              <w:spacing w:after="120" w:line="360" w:lineRule="auto"/>
              <w:rPr>
                <w:rFonts w:ascii="Times New Roman" w:hAnsi="Times New Roman" w:cs="Times New Roman"/>
                <w:b/>
                <w:iCs/>
                <w:color w:val="000000" w:themeColor="text1"/>
                <w:sz w:val="24"/>
                <w:szCs w:val="24"/>
              </w:rPr>
            </w:pPr>
            <w:r w:rsidRPr="00784EF6">
              <w:rPr>
                <w:rFonts w:ascii="Times New Roman" w:hAnsi="Times New Roman" w:cs="Times New Roman"/>
                <w:b/>
                <w:iCs/>
                <w:color w:val="000000" w:themeColor="text1"/>
                <w:sz w:val="24"/>
                <w:szCs w:val="24"/>
              </w:rPr>
              <w:t>CHAPTER III: RESEARCH METHODOLOGY</w:t>
            </w:r>
          </w:p>
        </w:tc>
        <w:tc>
          <w:tcPr>
            <w:tcW w:w="1108" w:type="dxa"/>
          </w:tcPr>
          <w:p w14:paraId="275FE063" w14:textId="161CC69D"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A05108" w:rsidRPr="00E76588" w14:paraId="2FD2B565" w14:textId="77777777" w:rsidTr="00FA364D">
        <w:tc>
          <w:tcPr>
            <w:tcW w:w="738" w:type="dxa"/>
          </w:tcPr>
          <w:p w14:paraId="5D54EEA3"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3.1</w:t>
            </w:r>
          </w:p>
        </w:tc>
        <w:tc>
          <w:tcPr>
            <w:tcW w:w="6450" w:type="dxa"/>
          </w:tcPr>
          <w:p w14:paraId="1E53C590" w14:textId="6B092F6F" w:rsidR="00A05108" w:rsidRPr="00784EF6" w:rsidRDefault="00037FEA" w:rsidP="009F082E">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Introduction</w:t>
            </w:r>
          </w:p>
        </w:tc>
        <w:tc>
          <w:tcPr>
            <w:tcW w:w="1108" w:type="dxa"/>
          </w:tcPr>
          <w:p w14:paraId="0ECED51F" w14:textId="30347286" w:rsidR="00A05108"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037FEA" w:rsidRPr="00E76588" w14:paraId="1CB83076" w14:textId="77777777" w:rsidTr="00FA364D">
        <w:tc>
          <w:tcPr>
            <w:tcW w:w="738" w:type="dxa"/>
          </w:tcPr>
          <w:p w14:paraId="1610DDA9" w14:textId="7D7B5751" w:rsidR="00037FEA" w:rsidRPr="00784EF6" w:rsidRDefault="00037FEA"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3.2</w:t>
            </w:r>
          </w:p>
        </w:tc>
        <w:tc>
          <w:tcPr>
            <w:tcW w:w="6450" w:type="dxa"/>
          </w:tcPr>
          <w:p w14:paraId="201448AE" w14:textId="7FF7A3D3" w:rsidR="00037FEA" w:rsidRPr="00784EF6" w:rsidRDefault="00037FEA" w:rsidP="009F082E">
            <w:pPr>
              <w:spacing w:after="120" w:line="360" w:lineRule="auto"/>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Research Design</w:t>
            </w:r>
          </w:p>
        </w:tc>
        <w:tc>
          <w:tcPr>
            <w:tcW w:w="1108" w:type="dxa"/>
          </w:tcPr>
          <w:p w14:paraId="4534FC19" w14:textId="79A00E07" w:rsidR="00037FEA"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A05108" w:rsidRPr="00E76588" w14:paraId="41C83199" w14:textId="77777777" w:rsidTr="00FA364D">
        <w:tc>
          <w:tcPr>
            <w:tcW w:w="738" w:type="dxa"/>
          </w:tcPr>
          <w:p w14:paraId="4185A0D5" w14:textId="2D3D3038"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3</w:t>
            </w:r>
          </w:p>
        </w:tc>
        <w:tc>
          <w:tcPr>
            <w:tcW w:w="6450" w:type="dxa"/>
          </w:tcPr>
          <w:p w14:paraId="3E77ED9C" w14:textId="60E7A34B" w:rsidR="00A05108" w:rsidRPr="00784EF6" w:rsidRDefault="00037FEA" w:rsidP="009F082E">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Population and Sampling</w:t>
            </w:r>
          </w:p>
        </w:tc>
        <w:tc>
          <w:tcPr>
            <w:tcW w:w="1108" w:type="dxa"/>
          </w:tcPr>
          <w:p w14:paraId="19E35889" w14:textId="1E6BFDF7" w:rsidR="00A05108"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A05108" w:rsidRPr="00E76588" w14:paraId="3EF1FC04" w14:textId="77777777" w:rsidTr="00FA364D">
        <w:tc>
          <w:tcPr>
            <w:tcW w:w="738" w:type="dxa"/>
          </w:tcPr>
          <w:p w14:paraId="38238C68" w14:textId="17AB7315"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4</w:t>
            </w:r>
          </w:p>
        </w:tc>
        <w:tc>
          <w:tcPr>
            <w:tcW w:w="6450" w:type="dxa"/>
          </w:tcPr>
          <w:p w14:paraId="46CE32BE" w14:textId="7145752A" w:rsidR="00A05108" w:rsidRPr="00784EF6" w:rsidRDefault="00132D8B" w:rsidP="009F082E">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Instrumentation</w:t>
            </w:r>
          </w:p>
        </w:tc>
        <w:tc>
          <w:tcPr>
            <w:tcW w:w="1108" w:type="dxa"/>
          </w:tcPr>
          <w:p w14:paraId="6F7D8F5E" w14:textId="3C7687B6" w:rsidR="00A05108"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A05108" w:rsidRPr="00E76588" w14:paraId="1567B7B4" w14:textId="77777777" w:rsidTr="00FA364D">
        <w:tc>
          <w:tcPr>
            <w:tcW w:w="738" w:type="dxa"/>
          </w:tcPr>
          <w:p w14:paraId="645DEA76" w14:textId="3FA707D4"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5</w:t>
            </w:r>
          </w:p>
        </w:tc>
        <w:tc>
          <w:tcPr>
            <w:tcW w:w="6450" w:type="dxa"/>
          </w:tcPr>
          <w:p w14:paraId="01F895E0" w14:textId="737092E2" w:rsidR="00A05108" w:rsidRPr="00784EF6" w:rsidRDefault="00132D8B" w:rsidP="009F082E">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Reliability and Validity of the Questionnaire</w:t>
            </w:r>
          </w:p>
        </w:tc>
        <w:tc>
          <w:tcPr>
            <w:tcW w:w="1108" w:type="dxa"/>
          </w:tcPr>
          <w:p w14:paraId="389A6028" w14:textId="20E32D23" w:rsidR="00A05108"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w:t>
            </w:r>
          </w:p>
        </w:tc>
      </w:tr>
      <w:tr w:rsidR="00A05108" w:rsidRPr="00E76588" w14:paraId="316CA930" w14:textId="77777777" w:rsidTr="00FA364D">
        <w:tc>
          <w:tcPr>
            <w:tcW w:w="738" w:type="dxa"/>
          </w:tcPr>
          <w:p w14:paraId="46FF1E5A" w14:textId="1ABF63E9"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6</w:t>
            </w:r>
          </w:p>
        </w:tc>
        <w:tc>
          <w:tcPr>
            <w:tcW w:w="6450" w:type="dxa"/>
          </w:tcPr>
          <w:p w14:paraId="443C31BF" w14:textId="5E1FB6D9" w:rsidR="00A05108" w:rsidRPr="00784EF6" w:rsidRDefault="00132D8B" w:rsidP="009F082E">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Ethical Consideration</w:t>
            </w:r>
          </w:p>
        </w:tc>
        <w:tc>
          <w:tcPr>
            <w:tcW w:w="1108" w:type="dxa"/>
          </w:tcPr>
          <w:p w14:paraId="544D3810" w14:textId="38478689" w:rsidR="00A05108"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w:t>
            </w:r>
          </w:p>
        </w:tc>
      </w:tr>
      <w:tr w:rsidR="00A05108" w:rsidRPr="00E76588" w14:paraId="2A652B62" w14:textId="77777777" w:rsidTr="00FA364D">
        <w:tc>
          <w:tcPr>
            <w:tcW w:w="738" w:type="dxa"/>
            <w:tcBorders>
              <w:bottom w:val="nil"/>
            </w:tcBorders>
          </w:tcPr>
          <w:p w14:paraId="30A35514" w14:textId="360B197D"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lastRenderedPageBreak/>
              <w:t>3.</w:t>
            </w:r>
            <w:r w:rsidR="00037FEA" w:rsidRPr="00784EF6">
              <w:rPr>
                <w:rFonts w:ascii="Times New Roman" w:hAnsi="Times New Roman" w:cs="Times New Roman"/>
                <w:bCs/>
                <w:color w:val="000000" w:themeColor="text1"/>
                <w:sz w:val="24"/>
                <w:szCs w:val="24"/>
              </w:rPr>
              <w:t>7</w:t>
            </w:r>
          </w:p>
        </w:tc>
        <w:tc>
          <w:tcPr>
            <w:tcW w:w="6450" w:type="dxa"/>
            <w:tcBorders>
              <w:bottom w:val="nil"/>
            </w:tcBorders>
          </w:tcPr>
          <w:p w14:paraId="0503B46A" w14:textId="7FA861C7" w:rsidR="00A05108" w:rsidRPr="00784EF6" w:rsidRDefault="00132D8B" w:rsidP="009F082E">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Data Collection</w:t>
            </w:r>
          </w:p>
        </w:tc>
        <w:tc>
          <w:tcPr>
            <w:tcW w:w="1108" w:type="dxa"/>
            <w:tcBorders>
              <w:bottom w:val="nil"/>
            </w:tcBorders>
          </w:tcPr>
          <w:p w14:paraId="7A2CF94E" w14:textId="5F2BAE99" w:rsidR="00A05108" w:rsidRPr="00132D8B"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w:t>
            </w:r>
          </w:p>
        </w:tc>
      </w:tr>
      <w:tr w:rsidR="00132D8B" w:rsidRPr="00E76588" w14:paraId="66B69C81" w14:textId="77777777" w:rsidTr="00FA364D">
        <w:tc>
          <w:tcPr>
            <w:tcW w:w="738" w:type="dxa"/>
            <w:tcBorders>
              <w:top w:val="nil"/>
              <w:bottom w:val="nil"/>
            </w:tcBorders>
          </w:tcPr>
          <w:p w14:paraId="66AE8882" w14:textId="76715C8F" w:rsidR="00132D8B" w:rsidRPr="00784EF6" w:rsidRDefault="00132D8B"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3.8</w:t>
            </w:r>
          </w:p>
        </w:tc>
        <w:tc>
          <w:tcPr>
            <w:tcW w:w="6450" w:type="dxa"/>
            <w:tcBorders>
              <w:top w:val="nil"/>
              <w:bottom w:val="nil"/>
            </w:tcBorders>
          </w:tcPr>
          <w:p w14:paraId="50B7BF9D" w14:textId="7739F447" w:rsidR="00132D8B" w:rsidRPr="00784EF6" w:rsidRDefault="00132D8B" w:rsidP="009F082E">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Data Analysis</w:t>
            </w:r>
          </w:p>
        </w:tc>
        <w:tc>
          <w:tcPr>
            <w:tcW w:w="1108" w:type="dxa"/>
            <w:tcBorders>
              <w:top w:val="nil"/>
              <w:bottom w:val="nil"/>
            </w:tcBorders>
          </w:tcPr>
          <w:p w14:paraId="343EC274" w14:textId="764F1EE1" w:rsidR="00132D8B" w:rsidRPr="00132D8B" w:rsidRDefault="00E05A75" w:rsidP="00E05A75">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w:t>
            </w:r>
          </w:p>
        </w:tc>
      </w:tr>
      <w:tr w:rsidR="00A05108" w:rsidRPr="00E76588" w14:paraId="07BFA101" w14:textId="77777777" w:rsidTr="00FA364D">
        <w:tc>
          <w:tcPr>
            <w:tcW w:w="7188" w:type="dxa"/>
            <w:gridSpan w:val="2"/>
            <w:tcBorders>
              <w:top w:val="nil"/>
              <w:bottom w:val="nil"/>
            </w:tcBorders>
          </w:tcPr>
          <w:p w14:paraId="063E26CC" w14:textId="77777777" w:rsidR="00A05108" w:rsidRPr="00784EF6" w:rsidRDefault="00A05108" w:rsidP="009F082E">
            <w:pPr>
              <w:spacing w:after="120"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CHAPTER IV: DATA ANALYSIS</w:t>
            </w:r>
          </w:p>
        </w:tc>
        <w:tc>
          <w:tcPr>
            <w:tcW w:w="1108" w:type="dxa"/>
            <w:tcBorders>
              <w:top w:val="nil"/>
              <w:bottom w:val="nil"/>
            </w:tcBorders>
          </w:tcPr>
          <w:p w14:paraId="19630B92" w14:textId="19449C20"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w:t>
            </w:r>
          </w:p>
        </w:tc>
      </w:tr>
      <w:tr w:rsidR="00A05108" w:rsidRPr="00E76588" w14:paraId="3F9EA1AD" w14:textId="77777777" w:rsidTr="00FA364D">
        <w:tc>
          <w:tcPr>
            <w:tcW w:w="7188" w:type="dxa"/>
            <w:gridSpan w:val="2"/>
            <w:tcBorders>
              <w:top w:val="nil"/>
            </w:tcBorders>
          </w:tcPr>
          <w:p w14:paraId="5D906958" w14:textId="77777777" w:rsidR="00A05108" w:rsidRPr="00784EF6" w:rsidRDefault="00A05108" w:rsidP="009F082E">
            <w:pPr>
              <w:spacing w:after="120" w:line="360" w:lineRule="auto"/>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SUMMARY, FINDINGS, CONCLUSIONS, DISCUSSION AND RECOMMENDATIONS</w:t>
            </w:r>
          </w:p>
        </w:tc>
        <w:tc>
          <w:tcPr>
            <w:tcW w:w="1108" w:type="dxa"/>
            <w:tcBorders>
              <w:top w:val="nil"/>
            </w:tcBorders>
          </w:tcPr>
          <w:p w14:paraId="082647D6" w14:textId="6DFF5735"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37</w:t>
            </w:r>
          </w:p>
        </w:tc>
      </w:tr>
      <w:tr w:rsidR="00A05108" w:rsidRPr="00E76588" w14:paraId="48329964" w14:textId="77777777" w:rsidTr="00FA364D">
        <w:tc>
          <w:tcPr>
            <w:tcW w:w="738" w:type="dxa"/>
          </w:tcPr>
          <w:p w14:paraId="43AD47E2"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5.1</w:t>
            </w:r>
          </w:p>
        </w:tc>
        <w:tc>
          <w:tcPr>
            <w:tcW w:w="6450" w:type="dxa"/>
          </w:tcPr>
          <w:p w14:paraId="69AB815D" w14:textId="77777777" w:rsidR="00A05108" w:rsidRPr="00784EF6" w:rsidRDefault="00A05108" w:rsidP="009F082E">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Summary</w:t>
            </w:r>
          </w:p>
        </w:tc>
        <w:tc>
          <w:tcPr>
            <w:tcW w:w="1108" w:type="dxa"/>
          </w:tcPr>
          <w:p w14:paraId="738ECBF0" w14:textId="53482384"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37</w:t>
            </w:r>
          </w:p>
        </w:tc>
      </w:tr>
      <w:tr w:rsidR="00A05108" w:rsidRPr="00E76588" w14:paraId="5277DE89" w14:textId="77777777" w:rsidTr="00FA364D">
        <w:tc>
          <w:tcPr>
            <w:tcW w:w="738" w:type="dxa"/>
          </w:tcPr>
          <w:p w14:paraId="58337E0C"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5.2</w:t>
            </w:r>
          </w:p>
        </w:tc>
        <w:tc>
          <w:tcPr>
            <w:tcW w:w="6450" w:type="dxa"/>
          </w:tcPr>
          <w:p w14:paraId="4A7781B4" w14:textId="77777777" w:rsidR="00A05108" w:rsidRPr="00784EF6" w:rsidRDefault="00A05108" w:rsidP="009F082E">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Findings</w:t>
            </w:r>
          </w:p>
        </w:tc>
        <w:tc>
          <w:tcPr>
            <w:tcW w:w="1108" w:type="dxa"/>
          </w:tcPr>
          <w:p w14:paraId="65B7AD15" w14:textId="0F1304AF"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w:t>
            </w:r>
          </w:p>
        </w:tc>
      </w:tr>
      <w:tr w:rsidR="00A05108" w:rsidRPr="00E76588" w14:paraId="5028758E" w14:textId="77777777" w:rsidTr="00FA364D">
        <w:tc>
          <w:tcPr>
            <w:tcW w:w="738" w:type="dxa"/>
          </w:tcPr>
          <w:p w14:paraId="5BA11ACA"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5.3</w:t>
            </w:r>
          </w:p>
        </w:tc>
        <w:tc>
          <w:tcPr>
            <w:tcW w:w="6450" w:type="dxa"/>
          </w:tcPr>
          <w:p w14:paraId="4E8D9C3C" w14:textId="77777777" w:rsidR="00A05108" w:rsidRPr="00784EF6" w:rsidRDefault="00A05108" w:rsidP="009F082E">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Conclusions</w:t>
            </w:r>
          </w:p>
        </w:tc>
        <w:tc>
          <w:tcPr>
            <w:tcW w:w="1108" w:type="dxa"/>
          </w:tcPr>
          <w:p w14:paraId="29AF965F" w14:textId="195497A4"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w:t>
            </w:r>
          </w:p>
        </w:tc>
      </w:tr>
      <w:tr w:rsidR="00A05108" w:rsidRPr="00E76588" w14:paraId="692BDD84" w14:textId="77777777" w:rsidTr="00FA364D">
        <w:tc>
          <w:tcPr>
            <w:tcW w:w="738" w:type="dxa"/>
          </w:tcPr>
          <w:p w14:paraId="3B32A785" w14:textId="77777777" w:rsidR="00A05108" w:rsidRPr="00784EF6" w:rsidRDefault="00A05108" w:rsidP="009F082E">
            <w:pPr>
              <w:spacing w:after="120"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5.4</w:t>
            </w:r>
          </w:p>
        </w:tc>
        <w:tc>
          <w:tcPr>
            <w:tcW w:w="6450" w:type="dxa"/>
          </w:tcPr>
          <w:p w14:paraId="2151787A" w14:textId="77777777" w:rsidR="00A05108" w:rsidRPr="00784EF6" w:rsidRDefault="00A05108" w:rsidP="009F082E">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Discussions and Recommendations</w:t>
            </w:r>
          </w:p>
        </w:tc>
        <w:tc>
          <w:tcPr>
            <w:tcW w:w="1108" w:type="dxa"/>
          </w:tcPr>
          <w:p w14:paraId="4D87AE05" w14:textId="02B565FB"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w:t>
            </w:r>
          </w:p>
        </w:tc>
      </w:tr>
      <w:tr w:rsidR="00A05108" w:rsidRPr="00E76588" w14:paraId="07E17F66" w14:textId="77777777" w:rsidTr="00FA364D">
        <w:tc>
          <w:tcPr>
            <w:tcW w:w="7188" w:type="dxa"/>
            <w:gridSpan w:val="2"/>
          </w:tcPr>
          <w:p w14:paraId="52DDF9C7" w14:textId="53FEB8CB" w:rsidR="00A05108" w:rsidRPr="00784EF6" w:rsidRDefault="00F16200" w:rsidP="009F082E">
            <w:pPr>
              <w:spacing w:after="120"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REFERENCES</w:t>
            </w:r>
          </w:p>
        </w:tc>
        <w:tc>
          <w:tcPr>
            <w:tcW w:w="1108" w:type="dxa"/>
          </w:tcPr>
          <w:p w14:paraId="28C4258E" w14:textId="5DB76622"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40</w:t>
            </w:r>
          </w:p>
        </w:tc>
      </w:tr>
      <w:tr w:rsidR="00A05108" w:rsidRPr="00E76588" w14:paraId="3E19AC4D" w14:textId="77777777" w:rsidTr="00FA364D">
        <w:tc>
          <w:tcPr>
            <w:tcW w:w="7188" w:type="dxa"/>
            <w:gridSpan w:val="2"/>
          </w:tcPr>
          <w:p w14:paraId="70E1121E" w14:textId="301DA796" w:rsidR="00A05108" w:rsidRPr="00784EF6" w:rsidRDefault="00F16200" w:rsidP="009F082E">
            <w:pPr>
              <w:spacing w:after="120"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QUESTIONNAIRE</w:t>
            </w:r>
          </w:p>
        </w:tc>
        <w:tc>
          <w:tcPr>
            <w:tcW w:w="1108" w:type="dxa"/>
          </w:tcPr>
          <w:p w14:paraId="0580ED3B" w14:textId="320813FC"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w:t>
            </w:r>
          </w:p>
        </w:tc>
      </w:tr>
    </w:tbl>
    <w:p w14:paraId="79F3E4D4" w14:textId="77777777" w:rsidR="00A05108" w:rsidRPr="007F1A0E" w:rsidRDefault="00A05108" w:rsidP="009F082E">
      <w:pPr>
        <w:spacing w:after="120" w:line="480" w:lineRule="auto"/>
        <w:outlineLvl w:val="0"/>
        <w:rPr>
          <w:rFonts w:ascii="Times New Roman" w:hAnsi="Times New Roman" w:cs="Times New Roman"/>
          <w:b/>
          <w:bCs/>
          <w:color w:val="000000" w:themeColor="text1"/>
          <w:sz w:val="24"/>
          <w:szCs w:val="24"/>
        </w:rPr>
      </w:pPr>
    </w:p>
    <w:p w14:paraId="1C9E9792" w14:textId="77777777" w:rsidR="00A05108" w:rsidRPr="007F1A0E" w:rsidRDefault="00A05108" w:rsidP="009F082E">
      <w:pPr>
        <w:spacing w:after="120" w:line="480" w:lineRule="auto"/>
        <w:rPr>
          <w:rFonts w:ascii="Times New Roman" w:hAnsi="Times New Roman" w:cs="Times New Roman"/>
          <w:color w:val="000000" w:themeColor="text1"/>
          <w:sz w:val="24"/>
          <w:szCs w:val="24"/>
        </w:rPr>
      </w:pPr>
    </w:p>
    <w:p w14:paraId="0B298DF0" w14:textId="77777777" w:rsidR="00A05108" w:rsidRPr="007F1A0E" w:rsidRDefault="00A05108" w:rsidP="009F082E">
      <w:pPr>
        <w:spacing w:after="120" w:line="480" w:lineRule="auto"/>
        <w:jc w:val="center"/>
        <w:rPr>
          <w:rFonts w:ascii="Times New Roman" w:hAnsi="Times New Roman" w:cs="Times New Roman"/>
          <w:b/>
          <w:color w:val="000000" w:themeColor="text1"/>
          <w:sz w:val="24"/>
          <w:szCs w:val="24"/>
        </w:rPr>
      </w:pPr>
    </w:p>
    <w:p w14:paraId="5436F81E" w14:textId="77777777" w:rsidR="00A05108" w:rsidRPr="007F1A0E" w:rsidRDefault="00A05108" w:rsidP="009F082E">
      <w:pPr>
        <w:spacing w:after="120" w:line="480" w:lineRule="auto"/>
        <w:jc w:val="center"/>
        <w:rPr>
          <w:rFonts w:ascii="Times New Roman" w:hAnsi="Times New Roman" w:cs="Times New Roman"/>
          <w:b/>
          <w:color w:val="000000" w:themeColor="text1"/>
          <w:sz w:val="24"/>
          <w:szCs w:val="24"/>
        </w:rPr>
      </w:pPr>
    </w:p>
    <w:p w14:paraId="5BD97F1F" w14:textId="77777777" w:rsidR="00A05108" w:rsidRPr="007F1A0E" w:rsidRDefault="00A05108" w:rsidP="009F082E">
      <w:pPr>
        <w:spacing w:after="120" w:line="480" w:lineRule="auto"/>
        <w:jc w:val="center"/>
        <w:rPr>
          <w:rFonts w:ascii="Times New Roman" w:hAnsi="Times New Roman" w:cs="Times New Roman"/>
          <w:b/>
          <w:color w:val="000000" w:themeColor="text1"/>
          <w:sz w:val="24"/>
          <w:szCs w:val="24"/>
        </w:rPr>
      </w:pPr>
    </w:p>
    <w:p w14:paraId="41EEBB80" w14:textId="77777777" w:rsidR="00A05108" w:rsidRDefault="00A05108" w:rsidP="009F082E">
      <w:pPr>
        <w:spacing w:after="120" w:line="480" w:lineRule="auto"/>
        <w:jc w:val="center"/>
        <w:rPr>
          <w:rFonts w:ascii="Times New Roman" w:hAnsi="Times New Roman" w:cs="Times New Roman"/>
          <w:b/>
          <w:color w:val="000000" w:themeColor="text1"/>
          <w:sz w:val="24"/>
          <w:szCs w:val="24"/>
        </w:rPr>
      </w:pPr>
    </w:p>
    <w:p w14:paraId="7E9C0546" w14:textId="77777777" w:rsidR="00A05108" w:rsidRDefault="00A05108" w:rsidP="009F082E">
      <w:pPr>
        <w:spacing w:after="120" w:line="480" w:lineRule="auto"/>
        <w:jc w:val="center"/>
        <w:rPr>
          <w:rFonts w:ascii="Times New Roman" w:hAnsi="Times New Roman" w:cs="Times New Roman"/>
          <w:b/>
          <w:color w:val="000000" w:themeColor="text1"/>
          <w:sz w:val="24"/>
          <w:szCs w:val="24"/>
        </w:rPr>
      </w:pPr>
    </w:p>
    <w:p w14:paraId="42833E39" w14:textId="77777777" w:rsidR="00A05108" w:rsidRDefault="00A05108" w:rsidP="009F082E">
      <w:pPr>
        <w:spacing w:after="120" w:line="480" w:lineRule="auto"/>
        <w:jc w:val="center"/>
        <w:rPr>
          <w:rFonts w:ascii="Times New Roman" w:hAnsi="Times New Roman" w:cs="Times New Roman"/>
          <w:b/>
          <w:color w:val="000000" w:themeColor="text1"/>
          <w:sz w:val="24"/>
          <w:szCs w:val="24"/>
        </w:rPr>
      </w:pPr>
    </w:p>
    <w:p w14:paraId="3FF6EAD9" w14:textId="77777777" w:rsidR="00A05108" w:rsidRDefault="00A05108" w:rsidP="009F082E">
      <w:pPr>
        <w:spacing w:after="120" w:line="480" w:lineRule="auto"/>
        <w:jc w:val="center"/>
        <w:rPr>
          <w:rFonts w:ascii="Times New Roman" w:hAnsi="Times New Roman" w:cs="Times New Roman"/>
          <w:b/>
          <w:color w:val="000000" w:themeColor="text1"/>
          <w:sz w:val="24"/>
          <w:szCs w:val="24"/>
        </w:rPr>
      </w:pPr>
    </w:p>
    <w:p w14:paraId="519DD727" w14:textId="77777777" w:rsidR="00FA364D" w:rsidRDefault="00FA364D" w:rsidP="009F082E">
      <w:pPr>
        <w:spacing w:after="120" w:line="480" w:lineRule="auto"/>
        <w:jc w:val="center"/>
        <w:rPr>
          <w:rFonts w:ascii="Times New Roman" w:hAnsi="Times New Roman" w:cs="Times New Roman"/>
          <w:b/>
          <w:color w:val="000000" w:themeColor="text1"/>
          <w:sz w:val="24"/>
          <w:szCs w:val="24"/>
        </w:rPr>
      </w:pPr>
    </w:p>
    <w:p w14:paraId="7E9C4E03" w14:textId="77777777" w:rsidR="00A05108" w:rsidRDefault="00A05108" w:rsidP="009F082E">
      <w:pPr>
        <w:spacing w:after="120" w:line="480" w:lineRule="auto"/>
        <w:jc w:val="center"/>
        <w:rPr>
          <w:rFonts w:ascii="Times New Roman" w:hAnsi="Times New Roman" w:cs="Times New Roman"/>
          <w:b/>
          <w:color w:val="000000" w:themeColor="text1"/>
          <w:sz w:val="24"/>
          <w:szCs w:val="24"/>
        </w:rPr>
      </w:pPr>
    </w:p>
    <w:p w14:paraId="2D286C51" w14:textId="77777777" w:rsidR="00132D8B" w:rsidRDefault="00132D8B" w:rsidP="009F082E">
      <w:pPr>
        <w:spacing w:after="120" w:line="480" w:lineRule="auto"/>
        <w:rPr>
          <w:rFonts w:ascii="Times New Roman" w:hAnsi="Times New Roman" w:cs="Times New Roman"/>
          <w:b/>
          <w:color w:val="000000" w:themeColor="text1"/>
          <w:sz w:val="24"/>
          <w:szCs w:val="24"/>
        </w:rPr>
      </w:pPr>
    </w:p>
    <w:p w14:paraId="63DD00BD" w14:textId="7F81AF20" w:rsidR="00A05108" w:rsidRPr="007F1A0E" w:rsidRDefault="00A05108" w:rsidP="009F082E">
      <w:pPr>
        <w:spacing w:after="120" w:line="480" w:lineRule="auto"/>
        <w:jc w:val="center"/>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6188"/>
        <w:gridCol w:w="1108"/>
      </w:tblGrid>
      <w:tr w:rsidR="00A05108" w:rsidRPr="00FA364D" w14:paraId="3059F1A9" w14:textId="77777777" w:rsidTr="00FA364D">
        <w:tc>
          <w:tcPr>
            <w:tcW w:w="1000" w:type="dxa"/>
            <w:tcBorders>
              <w:top w:val="single" w:sz="4" w:space="0" w:color="auto"/>
              <w:bottom w:val="single" w:sz="4" w:space="0" w:color="auto"/>
            </w:tcBorders>
          </w:tcPr>
          <w:p w14:paraId="30724108" w14:textId="77777777" w:rsidR="00A05108" w:rsidRPr="00FA364D" w:rsidRDefault="00A05108" w:rsidP="009F082E">
            <w:pPr>
              <w:spacing w:after="120" w:line="360" w:lineRule="auto"/>
              <w:jc w:val="center"/>
              <w:rPr>
                <w:rFonts w:ascii="Times New Roman" w:hAnsi="Times New Roman" w:cs="Times New Roman"/>
                <w:b/>
                <w:i/>
                <w:iCs/>
                <w:color w:val="000000" w:themeColor="text1"/>
                <w:sz w:val="24"/>
                <w:szCs w:val="24"/>
              </w:rPr>
            </w:pPr>
            <w:r w:rsidRPr="00FA364D">
              <w:rPr>
                <w:rFonts w:ascii="Times New Roman" w:hAnsi="Times New Roman" w:cs="Times New Roman"/>
                <w:b/>
                <w:i/>
                <w:iCs/>
                <w:color w:val="000000" w:themeColor="text1"/>
                <w:sz w:val="24"/>
                <w:szCs w:val="24"/>
              </w:rPr>
              <w:t>Table</w:t>
            </w:r>
          </w:p>
        </w:tc>
        <w:tc>
          <w:tcPr>
            <w:tcW w:w="6188" w:type="dxa"/>
            <w:tcBorders>
              <w:top w:val="single" w:sz="4" w:space="0" w:color="auto"/>
              <w:bottom w:val="single" w:sz="4" w:space="0" w:color="auto"/>
            </w:tcBorders>
          </w:tcPr>
          <w:p w14:paraId="2A3598BD" w14:textId="77777777" w:rsidR="00A05108" w:rsidRPr="00FA364D" w:rsidRDefault="00A05108" w:rsidP="009F082E">
            <w:pPr>
              <w:spacing w:after="120" w:line="360" w:lineRule="auto"/>
              <w:jc w:val="center"/>
              <w:rPr>
                <w:rFonts w:ascii="Times New Roman" w:hAnsi="Times New Roman" w:cs="Times New Roman"/>
                <w:b/>
                <w:i/>
                <w:iCs/>
                <w:color w:val="000000" w:themeColor="text1"/>
                <w:sz w:val="24"/>
                <w:szCs w:val="24"/>
              </w:rPr>
            </w:pPr>
            <w:r w:rsidRPr="00FA364D">
              <w:rPr>
                <w:rFonts w:ascii="Times New Roman" w:hAnsi="Times New Roman" w:cs="Times New Roman"/>
                <w:b/>
                <w:i/>
                <w:iCs/>
                <w:color w:val="000000" w:themeColor="text1"/>
                <w:sz w:val="24"/>
                <w:szCs w:val="24"/>
              </w:rPr>
              <w:t>Statements</w:t>
            </w:r>
          </w:p>
        </w:tc>
        <w:tc>
          <w:tcPr>
            <w:tcW w:w="1108" w:type="dxa"/>
            <w:tcBorders>
              <w:top w:val="single" w:sz="4" w:space="0" w:color="auto"/>
              <w:bottom w:val="single" w:sz="4" w:space="0" w:color="auto"/>
            </w:tcBorders>
          </w:tcPr>
          <w:p w14:paraId="6531536A" w14:textId="77777777" w:rsidR="00A05108" w:rsidRPr="00FA364D" w:rsidRDefault="00A05108" w:rsidP="009F082E">
            <w:pPr>
              <w:spacing w:after="120" w:line="360" w:lineRule="auto"/>
              <w:jc w:val="center"/>
              <w:rPr>
                <w:rFonts w:ascii="Times New Roman" w:hAnsi="Times New Roman" w:cs="Times New Roman"/>
                <w:b/>
                <w:i/>
                <w:iCs/>
                <w:color w:val="000000" w:themeColor="text1"/>
                <w:sz w:val="24"/>
                <w:szCs w:val="24"/>
              </w:rPr>
            </w:pPr>
            <w:r w:rsidRPr="00FA364D">
              <w:rPr>
                <w:rFonts w:ascii="Times New Roman" w:hAnsi="Times New Roman" w:cs="Times New Roman"/>
                <w:b/>
                <w:i/>
                <w:iCs/>
                <w:color w:val="000000" w:themeColor="text1"/>
                <w:sz w:val="24"/>
                <w:szCs w:val="24"/>
              </w:rPr>
              <w:t>Page No</w:t>
            </w:r>
          </w:p>
        </w:tc>
      </w:tr>
      <w:tr w:rsidR="00A05108" w:rsidRPr="00E76588" w14:paraId="25D068D7" w14:textId="77777777" w:rsidTr="00FA364D">
        <w:tc>
          <w:tcPr>
            <w:tcW w:w="1000" w:type="dxa"/>
            <w:tcBorders>
              <w:top w:val="single" w:sz="4" w:space="0" w:color="auto"/>
            </w:tcBorders>
          </w:tcPr>
          <w:p w14:paraId="0598A64E" w14:textId="77777777" w:rsidR="00A05108" w:rsidRPr="00E76588" w:rsidRDefault="00A05108" w:rsidP="009F082E">
            <w:pPr>
              <w:spacing w:after="120"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w:t>
            </w:r>
          </w:p>
        </w:tc>
        <w:tc>
          <w:tcPr>
            <w:tcW w:w="6188" w:type="dxa"/>
            <w:tcBorders>
              <w:top w:val="single" w:sz="4" w:space="0" w:color="auto"/>
            </w:tcBorders>
          </w:tcPr>
          <w:p w14:paraId="4C30C3DE" w14:textId="0BD7D0FC" w:rsidR="009243AC" w:rsidRPr="00E05A75" w:rsidRDefault="009243AC"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color w:val="000000" w:themeColor="text1"/>
                <w:sz w:val="24"/>
                <w:szCs w:val="24"/>
              </w:rPr>
              <w:t>Descriptive Analysis for students’ attitude</w:t>
            </w:r>
          </w:p>
        </w:tc>
        <w:tc>
          <w:tcPr>
            <w:tcW w:w="1108" w:type="dxa"/>
            <w:tcBorders>
              <w:top w:val="single" w:sz="4" w:space="0" w:color="auto"/>
            </w:tcBorders>
          </w:tcPr>
          <w:p w14:paraId="05D70B12" w14:textId="69DA4AC4"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w:t>
            </w:r>
          </w:p>
        </w:tc>
      </w:tr>
      <w:tr w:rsidR="00A05108" w:rsidRPr="00E76588" w14:paraId="2CA64AC9" w14:textId="77777777" w:rsidTr="00FA364D">
        <w:tc>
          <w:tcPr>
            <w:tcW w:w="1000" w:type="dxa"/>
          </w:tcPr>
          <w:p w14:paraId="4752B587" w14:textId="77777777" w:rsidR="00A05108" w:rsidRPr="00E76588" w:rsidRDefault="00A05108" w:rsidP="009F082E">
            <w:pPr>
              <w:spacing w:after="120"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4.2</w:t>
            </w:r>
          </w:p>
        </w:tc>
        <w:tc>
          <w:tcPr>
            <w:tcW w:w="6188" w:type="dxa"/>
          </w:tcPr>
          <w:p w14:paraId="4B0AE970" w14:textId="5B815330" w:rsidR="00A05108" w:rsidRPr="00E05A75" w:rsidRDefault="009243AC"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color w:val="000000" w:themeColor="text1"/>
                <w:sz w:val="24"/>
                <w:szCs w:val="24"/>
              </w:rPr>
              <w:t>Descriptive Analysis for students’ attitude</w:t>
            </w:r>
          </w:p>
        </w:tc>
        <w:tc>
          <w:tcPr>
            <w:tcW w:w="1108" w:type="dxa"/>
          </w:tcPr>
          <w:p w14:paraId="7CAA4F04" w14:textId="3C1761AE"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p>
        </w:tc>
      </w:tr>
      <w:tr w:rsidR="00A05108" w:rsidRPr="00E76588" w14:paraId="06D42B0B" w14:textId="77777777" w:rsidTr="00FA364D">
        <w:tc>
          <w:tcPr>
            <w:tcW w:w="1000" w:type="dxa"/>
          </w:tcPr>
          <w:p w14:paraId="028FBE17" w14:textId="77777777" w:rsidR="00A05108" w:rsidRPr="00E76588" w:rsidRDefault="00A05108" w:rsidP="009F082E">
            <w:pPr>
              <w:spacing w:after="120"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4.3</w:t>
            </w:r>
          </w:p>
        </w:tc>
        <w:tc>
          <w:tcPr>
            <w:tcW w:w="6188" w:type="dxa"/>
          </w:tcPr>
          <w:p w14:paraId="5F7C2D41" w14:textId="4C143598" w:rsidR="00A05108" w:rsidRPr="00E05A75" w:rsidRDefault="009243AC"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color w:val="000000" w:themeColor="text1"/>
                <w:sz w:val="24"/>
                <w:szCs w:val="24"/>
              </w:rPr>
              <w:t>Descriptive Analysis for students’ attitude</w:t>
            </w:r>
          </w:p>
        </w:tc>
        <w:tc>
          <w:tcPr>
            <w:tcW w:w="1108" w:type="dxa"/>
          </w:tcPr>
          <w:p w14:paraId="39E0F999" w14:textId="10DFF4CF"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w:t>
            </w:r>
          </w:p>
        </w:tc>
      </w:tr>
      <w:tr w:rsidR="00A05108" w:rsidRPr="00E76588" w14:paraId="79A5E942" w14:textId="77777777" w:rsidTr="00FA364D">
        <w:tc>
          <w:tcPr>
            <w:tcW w:w="1000" w:type="dxa"/>
          </w:tcPr>
          <w:p w14:paraId="1483EAEA" w14:textId="77777777" w:rsidR="00A05108" w:rsidRPr="00E76588" w:rsidRDefault="00A05108" w:rsidP="009F082E">
            <w:pPr>
              <w:spacing w:after="120"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4.4</w:t>
            </w:r>
          </w:p>
        </w:tc>
        <w:tc>
          <w:tcPr>
            <w:tcW w:w="6188" w:type="dxa"/>
          </w:tcPr>
          <w:p w14:paraId="23D7C30A" w14:textId="0961585F" w:rsidR="00A05108" w:rsidRPr="00E05A75" w:rsidRDefault="009243AC"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color w:val="000000" w:themeColor="text1"/>
                <w:sz w:val="24"/>
                <w:szCs w:val="24"/>
              </w:rPr>
              <w:t>Descriptive Analysis for students’ attitude</w:t>
            </w:r>
          </w:p>
        </w:tc>
        <w:tc>
          <w:tcPr>
            <w:tcW w:w="1108" w:type="dxa"/>
          </w:tcPr>
          <w:p w14:paraId="27621AAB" w14:textId="1C80D16F"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34</w:t>
            </w:r>
          </w:p>
        </w:tc>
      </w:tr>
      <w:tr w:rsidR="00A05108" w:rsidRPr="00E76588" w14:paraId="2A6B56E7" w14:textId="77777777" w:rsidTr="00FA364D">
        <w:tc>
          <w:tcPr>
            <w:tcW w:w="1000" w:type="dxa"/>
          </w:tcPr>
          <w:p w14:paraId="6CF292B1" w14:textId="77777777" w:rsidR="00A05108" w:rsidRPr="00E76588" w:rsidRDefault="00A05108" w:rsidP="009F082E">
            <w:pPr>
              <w:spacing w:after="120"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4.5</w:t>
            </w:r>
          </w:p>
        </w:tc>
        <w:tc>
          <w:tcPr>
            <w:tcW w:w="6188" w:type="dxa"/>
          </w:tcPr>
          <w:p w14:paraId="30F28B1C" w14:textId="565C99FB" w:rsidR="00A05108" w:rsidRPr="00E05A75" w:rsidRDefault="00E05A75"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color w:val="000000" w:themeColor="text1"/>
                <w:sz w:val="24"/>
                <w:szCs w:val="24"/>
              </w:rPr>
              <w:t xml:space="preserve">Relationship between students’ attitude and academic achievement  </w:t>
            </w:r>
          </w:p>
        </w:tc>
        <w:tc>
          <w:tcPr>
            <w:tcW w:w="1108" w:type="dxa"/>
          </w:tcPr>
          <w:p w14:paraId="63CF7FEB" w14:textId="3ABCFA51"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w:t>
            </w:r>
          </w:p>
        </w:tc>
      </w:tr>
      <w:tr w:rsidR="00A05108" w:rsidRPr="00E76588" w14:paraId="12812CA2" w14:textId="77777777" w:rsidTr="00FA364D">
        <w:tc>
          <w:tcPr>
            <w:tcW w:w="1000" w:type="dxa"/>
          </w:tcPr>
          <w:p w14:paraId="72F1B169" w14:textId="77777777" w:rsidR="00A05108" w:rsidRPr="00E76588" w:rsidRDefault="00A05108" w:rsidP="009F082E">
            <w:pPr>
              <w:spacing w:after="120"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4.6</w:t>
            </w:r>
          </w:p>
        </w:tc>
        <w:tc>
          <w:tcPr>
            <w:tcW w:w="6188" w:type="dxa"/>
          </w:tcPr>
          <w:p w14:paraId="3D2FECA6" w14:textId="06FB6F05" w:rsidR="00A05108" w:rsidRPr="00E05A75" w:rsidRDefault="00E05A75" w:rsidP="009F082E">
            <w:pPr>
              <w:spacing w:after="120" w:line="360" w:lineRule="auto"/>
              <w:rPr>
                <w:rFonts w:ascii="Times New Roman" w:hAnsi="Times New Roman" w:cs="Times New Roman"/>
                <w:color w:val="000000" w:themeColor="text1"/>
                <w:sz w:val="24"/>
                <w:szCs w:val="24"/>
              </w:rPr>
            </w:pPr>
            <w:r w:rsidRPr="00E05A75">
              <w:rPr>
                <w:rFonts w:ascii="Times New Roman" w:hAnsi="Times New Roman" w:cs="Times New Roman"/>
                <w:iCs/>
                <w:color w:val="000000" w:themeColor="text1"/>
                <w:sz w:val="24"/>
                <w:szCs w:val="24"/>
              </w:rPr>
              <w:t>Effect of Students’ Attitude on Academic Achievement</w:t>
            </w:r>
          </w:p>
        </w:tc>
        <w:tc>
          <w:tcPr>
            <w:tcW w:w="1108" w:type="dxa"/>
          </w:tcPr>
          <w:p w14:paraId="72967E88" w14:textId="50A88103" w:rsidR="00A05108" w:rsidRPr="00E76588" w:rsidRDefault="00E05A75" w:rsidP="009F082E">
            <w:pPr>
              <w:spacing w:after="12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36</w:t>
            </w:r>
          </w:p>
        </w:tc>
      </w:tr>
    </w:tbl>
    <w:p w14:paraId="4179EFC4" w14:textId="77777777" w:rsidR="009243AC" w:rsidRDefault="009243AC" w:rsidP="009F082E">
      <w:pPr>
        <w:spacing w:after="120"/>
        <w:jc w:val="center"/>
        <w:rPr>
          <w:rFonts w:cs="Times New Roman"/>
          <w:b/>
          <w:bCs/>
          <w:szCs w:val="24"/>
        </w:rPr>
      </w:pPr>
      <w:bookmarkStart w:id="1" w:name="_Toc84196935"/>
    </w:p>
    <w:p w14:paraId="7B27E964" w14:textId="77777777" w:rsidR="009243AC" w:rsidRDefault="009243AC" w:rsidP="009F082E">
      <w:pPr>
        <w:spacing w:after="120"/>
        <w:jc w:val="center"/>
        <w:rPr>
          <w:rFonts w:cs="Times New Roman"/>
          <w:b/>
          <w:bCs/>
          <w:szCs w:val="24"/>
        </w:rPr>
      </w:pPr>
    </w:p>
    <w:p w14:paraId="5DA99872" w14:textId="77777777" w:rsidR="00784EF6" w:rsidRDefault="00784EF6" w:rsidP="009F082E">
      <w:pPr>
        <w:spacing w:after="120"/>
        <w:jc w:val="center"/>
        <w:rPr>
          <w:rFonts w:cs="Times New Roman"/>
          <w:b/>
          <w:bCs/>
          <w:szCs w:val="24"/>
        </w:rPr>
      </w:pPr>
    </w:p>
    <w:p w14:paraId="76DED2E1" w14:textId="77777777" w:rsidR="00E05A75" w:rsidRDefault="00E05A75" w:rsidP="009F082E">
      <w:pPr>
        <w:spacing w:after="120"/>
        <w:jc w:val="center"/>
        <w:rPr>
          <w:rFonts w:cs="Times New Roman"/>
          <w:b/>
          <w:bCs/>
          <w:szCs w:val="24"/>
        </w:rPr>
      </w:pPr>
    </w:p>
    <w:p w14:paraId="1279A49E" w14:textId="77777777" w:rsidR="00784EF6" w:rsidRDefault="00784EF6" w:rsidP="009F082E">
      <w:pPr>
        <w:spacing w:after="120"/>
        <w:jc w:val="center"/>
        <w:rPr>
          <w:rFonts w:cs="Times New Roman"/>
          <w:b/>
          <w:bCs/>
          <w:szCs w:val="24"/>
        </w:rPr>
      </w:pPr>
    </w:p>
    <w:p w14:paraId="0B93CC05" w14:textId="77777777" w:rsidR="00784EF6" w:rsidRDefault="00784EF6" w:rsidP="009F082E">
      <w:pPr>
        <w:spacing w:after="120"/>
        <w:jc w:val="center"/>
        <w:rPr>
          <w:rFonts w:cs="Times New Roman"/>
          <w:b/>
          <w:bCs/>
          <w:szCs w:val="24"/>
        </w:rPr>
      </w:pPr>
    </w:p>
    <w:p w14:paraId="59CA7E5A" w14:textId="77777777" w:rsidR="00784EF6" w:rsidRDefault="00784EF6" w:rsidP="009F082E">
      <w:pPr>
        <w:spacing w:after="120"/>
        <w:jc w:val="center"/>
        <w:rPr>
          <w:rFonts w:cs="Times New Roman"/>
          <w:b/>
          <w:bCs/>
          <w:szCs w:val="24"/>
        </w:rPr>
      </w:pPr>
    </w:p>
    <w:p w14:paraId="600BC7D3" w14:textId="77777777" w:rsidR="00784EF6" w:rsidRDefault="00784EF6" w:rsidP="009F082E">
      <w:pPr>
        <w:spacing w:after="120"/>
        <w:jc w:val="center"/>
        <w:rPr>
          <w:rFonts w:cs="Times New Roman"/>
          <w:b/>
          <w:bCs/>
          <w:szCs w:val="24"/>
        </w:rPr>
      </w:pPr>
    </w:p>
    <w:p w14:paraId="2A7D90B6" w14:textId="77777777" w:rsidR="00784EF6" w:rsidRDefault="00784EF6" w:rsidP="009F082E">
      <w:pPr>
        <w:spacing w:after="120"/>
        <w:jc w:val="center"/>
        <w:rPr>
          <w:rFonts w:cs="Times New Roman"/>
          <w:b/>
          <w:bCs/>
          <w:szCs w:val="24"/>
        </w:rPr>
      </w:pPr>
    </w:p>
    <w:p w14:paraId="6B08D569" w14:textId="77777777" w:rsidR="00784EF6" w:rsidRDefault="00784EF6" w:rsidP="009F082E">
      <w:pPr>
        <w:spacing w:after="120"/>
        <w:jc w:val="center"/>
        <w:rPr>
          <w:rFonts w:cs="Times New Roman"/>
          <w:b/>
          <w:bCs/>
          <w:szCs w:val="24"/>
        </w:rPr>
      </w:pPr>
    </w:p>
    <w:p w14:paraId="2EFC7B30" w14:textId="77777777" w:rsidR="00784EF6" w:rsidRDefault="00784EF6" w:rsidP="009F082E">
      <w:pPr>
        <w:spacing w:after="120"/>
        <w:jc w:val="center"/>
        <w:rPr>
          <w:rFonts w:cs="Times New Roman"/>
          <w:b/>
          <w:bCs/>
          <w:szCs w:val="24"/>
        </w:rPr>
      </w:pPr>
    </w:p>
    <w:p w14:paraId="76D15838" w14:textId="77777777" w:rsidR="00784EF6" w:rsidRDefault="00784EF6" w:rsidP="009F082E">
      <w:pPr>
        <w:spacing w:after="120"/>
        <w:jc w:val="center"/>
        <w:rPr>
          <w:rFonts w:cs="Times New Roman"/>
          <w:b/>
          <w:bCs/>
          <w:szCs w:val="24"/>
        </w:rPr>
      </w:pPr>
    </w:p>
    <w:p w14:paraId="1C213A8C" w14:textId="77777777" w:rsidR="00784EF6" w:rsidRDefault="00784EF6" w:rsidP="009F082E">
      <w:pPr>
        <w:spacing w:after="120"/>
        <w:jc w:val="center"/>
        <w:rPr>
          <w:rFonts w:cs="Times New Roman"/>
          <w:b/>
          <w:bCs/>
          <w:szCs w:val="24"/>
        </w:rPr>
      </w:pPr>
    </w:p>
    <w:p w14:paraId="369DC8CA" w14:textId="77777777" w:rsidR="00FA364D" w:rsidRDefault="00FA364D" w:rsidP="009F082E">
      <w:pPr>
        <w:spacing w:after="120"/>
        <w:jc w:val="center"/>
        <w:rPr>
          <w:rFonts w:cs="Times New Roman"/>
          <w:b/>
          <w:bCs/>
          <w:szCs w:val="24"/>
        </w:rPr>
      </w:pPr>
    </w:p>
    <w:p w14:paraId="5B740501" w14:textId="77777777" w:rsidR="00784EF6" w:rsidRDefault="00784EF6" w:rsidP="009F082E">
      <w:pPr>
        <w:spacing w:after="120"/>
        <w:jc w:val="center"/>
        <w:rPr>
          <w:rFonts w:cs="Times New Roman"/>
          <w:b/>
          <w:bCs/>
          <w:szCs w:val="24"/>
        </w:rPr>
      </w:pPr>
    </w:p>
    <w:p w14:paraId="02DF8ACA" w14:textId="77777777" w:rsidR="00BC3195" w:rsidRDefault="00BC3195" w:rsidP="009F082E">
      <w:pPr>
        <w:spacing w:after="120"/>
        <w:jc w:val="center"/>
        <w:rPr>
          <w:rFonts w:ascii="Times New Roman" w:hAnsi="Times New Roman" w:cs="Times New Roman"/>
          <w:b/>
          <w:bCs/>
          <w:color w:val="000000" w:themeColor="text1"/>
          <w:sz w:val="24"/>
          <w:szCs w:val="24"/>
        </w:rPr>
      </w:pPr>
      <w:bookmarkStart w:id="2" w:name="_Toc97291613"/>
      <w:bookmarkEnd w:id="1"/>
    </w:p>
    <w:p w14:paraId="54DC11F1" w14:textId="77777777" w:rsidR="00BC3195" w:rsidRDefault="00BC3195" w:rsidP="009F082E">
      <w:pPr>
        <w:spacing w:after="120"/>
        <w:jc w:val="center"/>
        <w:rPr>
          <w:rFonts w:ascii="Times New Roman" w:hAnsi="Times New Roman" w:cs="Times New Roman"/>
          <w:b/>
          <w:bCs/>
          <w:color w:val="000000" w:themeColor="text1"/>
          <w:sz w:val="24"/>
          <w:szCs w:val="24"/>
        </w:rPr>
      </w:pPr>
    </w:p>
    <w:p w14:paraId="19A92AFD" w14:textId="77777777" w:rsidR="00BC3195" w:rsidRDefault="00BC3195" w:rsidP="009F082E">
      <w:pPr>
        <w:spacing w:after="120"/>
        <w:jc w:val="center"/>
        <w:rPr>
          <w:rFonts w:ascii="Times New Roman" w:hAnsi="Times New Roman" w:cs="Times New Roman"/>
          <w:b/>
          <w:bCs/>
          <w:color w:val="000000" w:themeColor="text1"/>
          <w:sz w:val="24"/>
          <w:szCs w:val="24"/>
        </w:rPr>
      </w:pPr>
    </w:p>
    <w:p w14:paraId="09E2EDA0" w14:textId="77777777" w:rsidR="00BC3195" w:rsidRDefault="00BC3195" w:rsidP="009F082E">
      <w:pPr>
        <w:spacing w:after="120"/>
        <w:jc w:val="center"/>
        <w:rPr>
          <w:rFonts w:ascii="Times New Roman" w:hAnsi="Times New Roman" w:cs="Times New Roman"/>
          <w:b/>
          <w:bCs/>
          <w:color w:val="000000" w:themeColor="text1"/>
          <w:sz w:val="24"/>
          <w:szCs w:val="24"/>
        </w:rPr>
      </w:pPr>
    </w:p>
    <w:p w14:paraId="61C2D210" w14:textId="77777777" w:rsidR="00BC3195" w:rsidRDefault="00BC3195" w:rsidP="009F082E">
      <w:pPr>
        <w:spacing w:after="120"/>
        <w:jc w:val="center"/>
        <w:rPr>
          <w:rFonts w:ascii="Times New Roman" w:hAnsi="Times New Roman" w:cs="Times New Roman"/>
          <w:b/>
          <w:bCs/>
          <w:color w:val="000000" w:themeColor="text1"/>
          <w:sz w:val="24"/>
          <w:szCs w:val="24"/>
        </w:rPr>
      </w:pPr>
    </w:p>
    <w:p w14:paraId="0A019FD5" w14:textId="77777777" w:rsidR="00BC3195" w:rsidRDefault="00BC3195" w:rsidP="009F082E">
      <w:pPr>
        <w:spacing w:after="120"/>
        <w:jc w:val="center"/>
        <w:rPr>
          <w:rFonts w:ascii="Times New Roman" w:hAnsi="Times New Roman" w:cs="Times New Roman"/>
          <w:b/>
          <w:bCs/>
          <w:color w:val="000000" w:themeColor="text1"/>
          <w:sz w:val="24"/>
          <w:szCs w:val="24"/>
        </w:rPr>
      </w:pPr>
    </w:p>
    <w:p w14:paraId="7B5D770E" w14:textId="77777777" w:rsidR="00BC3195" w:rsidRDefault="00BC3195" w:rsidP="009F082E">
      <w:pPr>
        <w:spacing w:after="120"/>
        <w:jc w:val="center"/>
        <w:rPr>
          <w:rFonts w:ascii="Times New Roman" w:hAnsi="Times New Roman" w:cs="Times New Roman"/>
          <w:b/>
          <w:bCs/>
          <w:color w:val="000000" w:themeColor="text1"/>
          <w:sz w:val="24"/>
          <w:szCs w:val="24"/>
        </w:rPr>
      </w:pPr>
    </w:p>
    <w:p w14:paraId="777CE241" w14:textId="77777777" w:rsidR="009F082E" w:rsidRPr="002C764A" w:rsidRDefault="009F082E" w:rsidP="009F082E">
      <w:pPr>
        <w:spacing w:after="120"/>
        <w:jc w:val="center"/>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lastRenderedPageBreak/>
        <w:t>ABSTRACT</w:t>
      </w:r>
    </w:p>
    <w:p w14:paraId="0D00DE0A" w14:textId="77777777" w:rsidR="009F082E" w:rsidRPr="002C764A" w:rsidRDefault="009F082E" w:rsidP="009F082E">
      <w:pPr>
        <w:pStyle w:val="Normal1"/>
        <w:spacing w:after="120" w:line="480" w:lineRule="auto"/>
        <w:jc w:val="both"/>
        <w:rPr>
          <w:color w:val="000000" w:themeColor="text1"/>
        </w:rPr>
      </w:pPr>
    </w:p>
    <w:p w14:paraId="7552D403" w14:textId="77777777" w:rsidR="009F082E" w:rsidRPr="002C764A" w:rsidRDefault="009F082E" w:rsidP="009F082E">
      <w:pPr>
        <w:pStyle w:val="Normal1"/>
        <w:spacing w:after="120" w:line="480" w:lineRule="auto"/>
        <w:jc w:val="both"/>
        <w:rPr>
          <w:bCs/>
          <w:color w:val="000000" w:themeColor="text1"/>
        </w:rPr>
      </w:pPr>
      <w:r w:rsidRPr="002C764A">
        <w:rPr>
          <w:color w:val="000000" w:themeColor="text1"/>
        </w:rPr>
        <w:t xml:space="preserve">The academic achievement of the students is a major factor to evaluate the success of teaching-learning process. To achieve this objective the attitude of students can play a vital role. Moreover, teachers have notable contribution to nourish positive attitude of the students which enhance learning capabilities. The primary objective of this study was </w:t>
      </w:r>
      <w:r w:rsidRPr="002C764A">
        <w:rPr>
          <w:bCs/>
          <w:color w:val="000000" w:themeColor="text1"/>
        </w:rPr>
        <w:t xml:space="preserve">Impact of students’ attitude and academic achievement at secondary school level. </w:t>
      </w:r>
    </w:p>
    <w:p w14:paraId="059C61A4" w14:textId="77777777" w:rsidR="009F082E" w:rsidRPr="002C764A" w:rsidRDefault="009F082E" w:rsidP="009F082E">
      <w:pPr>
        <w:pStyle w:val="Normal1"/>
        <w:spacing w:after="120" w:line="480" w:lineRule="auto"/>
        <w:jc w:val="both"/>
        <w:rPr>
          <w:rFonts w:eastAsia="Cambria"/>
          <w:bCs/>
          <w:color w:val="000000" w:themeColor="text1"/>
        </w:rPr>
      </w:pPr>
      <w:r w:rsidRPr="002C764A">
        <w:rPr>
          <w:bCs/>
          <w:color w:val="000000" w:themeColor="text1"/>
        </w:rPr>
        <w:t xml:space="preserve">The secondary school students from district Lahore were the population of this research while 429 respondents were selected as sample through simple random sampling technique. The study was quantitative based on correlational research design. For collection of data questionnaire self-administered questionnaire was used through survey method. </w:t>
      </w:r>
      <w:r w:rsidRPr="002C764A">
        <w:rPr>
          <w:rFonts w:eastAsia="Cambria"/>
          <w:bCs/>
          <w:color w:val="000000" w:themeColor="text1"/>
        </w:rPr>
        <w:t xml:space="preserve">The Statistical Package for Social Sciences (SPSS) was administered to analyze the research questions. The findings of the study indicated that </w:t>
      </w:r>
      <w:r w:rsidRPr="002C764A">
        <w:rPr>
          <w:color w:val="000000" w:themeColor="text1"/>
        </w:rPr>
        <w:t xml:space="preserve">there was a significant correlation of students’ attitude with academic achievement. Further, there was a significant effect of students’ attitude on their academic achievement. </w:t>
      </w:r>
      <w:r w:rsidRPr="002C764A">
        <w:rPr>
          <w:rFonts w:eastAsia="Cambria"/>
          <w:bCs/>
          <w:color w:val="000000" w:themeColor="text1"/>
        </w:rPr>
        <w:t xml:space="preserve">The study is beneficial for the successful completion of teaching learning process by adopting innovative strategies through students’ positive attitude. </w:t>
      </w:r>
    </w:p>
    <w:p w14:paraId="5B5A8F71" w14:textId="77777777" w:rsidR="009F082E" w:rsidRPr="002C764A" w:rsidRDefault="009F082E" w:rsidP="009F082E">
      <w:pPr>
        <w:pStyle w:val="Normal1"/>
        <w:spacing w:after="120" w:line="480" w:lineRule="auto"/>
        <w:jc w:val="both"/>
        <w:rPr>
          <w:rFonts w:eastAsia="Cambria"/>
          <w:bCs/>
          <w:color w:val="000000" w:themeColor="text1"/>
        </w:rPr>
      </w:pPr>
    </w:p>
    <w:p w14:paraId="3C3DCB1A" w14:textId="77777777" w:rsidR="009F082E" w:rsidRPr="002C764A" w:rsidRDefault="009F082E" w:rsidP="009F082E">
      <w:pPr>
        <w:pStyle w:val="Normal1"/>
        <w:spacing w:after="120" w:line="480" w:lineRule="auto"/>
        <w:jc w:val="both"/>
        <w:rPr>
          <w:bCs/>
          <w:color w:val="000000" w:themeColor="text1"/>
        </w:rPr>
      </w:pPr>
      <w:r w:rsidRPr="002C764A">
        <w:rPr>
          <w:rFonts w:eastAsia="Cambria"/>
          <w:b/>
          <w:color w:val="000000" w:themeColor="text1"/>
        </w:rPr>
        <w:t>Keywords:</w:t>
      </w:r>
      <w:r w:rsidRPr="002C764A">
        <w:rPr>
          <w:rFonts w:eastAsia="Cambria"/>
          <w:bCs/>
          <w:color w:val="000000" w:themeColor="text1"/>
        </w:rPr>
        <w:t xml:space="preserve"> Academic Achievement, Students’ Attitude, Secondary Level</w:t>
      </w:r>
    </w:p>
    <w:p w14:paraId="29A57140" w14:textId="77777777" w:rsidR="009F082E" w:rsidRPr="002C764A" w:rsidRDefault="009F082E" w:rsidP="009F082E">
      <w:pPr>
        <w:spacing w:after="120"/>
        <w:rPr>
          <w:rFonts w:ascii="Times New Roman" w:hAnsi="Times New Roman" w:cs="Times New Roman"/>
          <w:color w:val="000000" w:themeColor="text1"/>
          <w:sz w:val="24"/>
          <w:szCs w:val="24"/>
        </w:rPr>
        <w:sectPr w:rsidR="009F082E" w:rsidRPr="002C764A" w:rsidSect="003278ED">
          <w:footerReference w:type="default" r:id="rId8"/>
          <w:pgSz w:w="11907" w:h="16839" w:code="9"/>
          <w:pgMar w:top="1440" w:right="1440" w:bottom="1440" w:left="1440" w:header="720" w:footer="720" w:gutter="720"/>
          <w:pgNumType w:fmt="upperRoman" w:start="1"/>
          <w:cols w:space="720"/>
          <w:docGrid w:linePitch="360"/>
        </w:sectPr>
      </w:pPr>
    </w:p>
    <w:p w14:paraId="4AF65EB2" w14:textId="77777777" w:rsidR="009F082E" w:rsidRPr="002C764A" w:rsidRDefault="009F082E" w:rsidP="009F082E">
      <w:pPr>
        <w:pStyle w:val="Heading1"/>
        <w:numPr>
          <w:ilvl w:val="0"/>
          <w:numId w:val="0"/>
        </w:numPr>
        <w:spacing w:before="0" w:after="120" w:line="480" w:lineRule="auto"/>
        <w:rPr>
          <w:color w:val="000000" w:themeColor="text1"/>
          <w:sz w:val="24"/>
          <w:szCs w:val="24"/>
          <w:shd w:val="clear" w:color="auto" w:fill="FFFFFF"/>
        </w:rPr>
      </w:pPr>
      <w:bookmarkStart w:id="3" w:name="_Toc97291574"/>
      <w:r w:rsidRPr="002C764A">
        <w:rPr>
          <w:color w:val="000000" w:themeColor="text1"/>
          <w:sz w:val="24"/>
          <w:szCs w:val="24"/>
          <w:shd w:val="clear" w:color="auto" w:fill="FFFFFF"/>
        </w:rPr>
        <w:lastRenderedPageBreak/>
        <w:t>CHAPTER 1</w:t>
      </w:r>
      <w:bookmarkStart w:id="4" w:name="_Toc37349464"/>
      <w:bookmarkEnd w:id="3"/>
    </w:p>
    <w:p w14:paraId="689BA036" w14:textId="77777777" w:rsidR="009F082E" w:rsidRPr="002C764A" w:rsidRDefault="009F082E" w:rsidP="009F082E">
      <w:pPr>
        <w:pStyle w:val="BodyText"/>
        <w:spacing w:after="120"/>
        <w:jc w:val="center"/>
        <w:rPr>
          <w:b/>
          <w:bCs/>
          <w:color w:val="000000" w:themeColor="text1"/>
          <w:szCs w:val="24"/>
        </w:rPr>
      </w:pPr>
      <w:r w:rsidRPr="002C764A">
        <w:rPr>
          <w:b/>
          <w:bCs/>
          <w:color w:val="000000" w:themeColor="text1"/>
          <w:szCs w:val="24"/>
        </w:rPr>
        <w:t>INTRODUCTION</w:t>
      </w:r>
    </w:p>
    <w:p w14:paraId="355E37BF"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5" w:name="_Toc97291576"/>
      <w:bookmarkEnd w:id="4"/>
      <w:r w:rsidRPr="002C764A">
        <w:rPr>
          <w:color w:val="000000" w:themeColor="text1"/>
          <w:szCs w:val="24"/>
        </w:rPr>
        <w:t xml:space="preserve">1.1 </w:t>
      </w:r>
      <w:bookmarkEnd w:id="5"/>
      <w:r w:rsidRPr="002C764A">
        <w:rPr>
          <w:color w:val="000000" w:themeColor="text1"/>
          <w:szCs w:val="24"/>
        </w:rPr>
        <w:t xml:space="preserve">Introduction </w:t>
      </w:r>
    </w:p>
    <w:p w14:paraId="7A8D651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Academic achievement is very important, especially in today's educational environment.    Accomplishment is emphasized in schools from the very beginning of formal schooling. As a result, a key duty of the educational system at the school level is to set the scene for young accomplishment. In the sphere of science and technology, a mathematical breakthrough is regarded as the barometer. Math is the father of all sciences, and it has a special place in the school curriculum (</w:t>
      </w:r>
      <w:r w:rsidRPr="002C764A">
        <w:rPr>
          <w:rFonts w:ascii="Times New Roman" w:hAnsi="Times New Roman" w:cs="Times New Roman"/>
          <w:color w:val="000000" w:themeColor="text1"/>
          <w:sz w:val="24"/>
          <w:szCs w:val="24"/>
          <w:shd w:val="clear" w:color="auto" w:fill="FFFFFF"/>
        </w:rPr>
        <w:t>Melad, 2022)</w:t>
      </w:r>
      <w:r w:rsidRPr="002C764A">
        <w:rPr>
          <w:rFonts w:ascii="Times New Roman" w:hAnsi="Times New Roman" w:cs="Times New Roman"/>
          <w:color w:val="000000" w:themeColor="text1"/>
          <w:sz w:val="24"/>
          <w:szCs w:val="24"/>
        </w:rPr>
        <w:t xml:space="preserve">. </w:t>
      </w:r>
    </w:p>
    <w:p w14:paraId="1D6C00D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It is seen as a vehicle for teaching a kid to think, reason, analyze, and speak rationally, which applies to any topic that requires analysis and reasoning. Math achievement aids in the development of quantitative skills in learners, who then conduct experiments with numbers and forms of geometry, formulate hypotheses and test them, generalize the findings with proof, make decisions using Mathematics, develop precision, rational and analytical thinking, reasoning, problem-solving competence, positive attitudes, and aesthetic sense (Bray &amp; Spaulding, 2014; </w:t>
      </w:r>
      <w:r w:rsidRPr="002C764A">
        <w:rPr>
          <w:rFonts w:ascii="Times New Roman" w:hAnsi="Times New Roman" w:cs="Times New Roman"/>
          <w:color w:val="000000" w:themeColor="text1"/>
          <w:sz w:val="24"/>
          <w:szCs w:val="24"/>
          <w:shd w:val="clear" w:color="auto" w:fill="FFFFFF"/>
        </w:rPr>
        <w:t>Nja et al., 2022</w:t>
      </w:r>
      <w:r w:rsidRPr="002C764A">
        <w:rPr>
          <w:rFonts w:ascii="Times New Roman" w:hAnsi="Times New Roman" w:cs="Times New Roman"/>
          <w:color w:val="000000" w:themeColor="text1"/>
          <w:sz w:val="24"/>
          <w:szCs w:val="24"/>
        </w:rPr>
        <w:t xml:space="preserve">). </w:t>
      </w:r>
    </w:p>
    <w:p w14:paraId="536A128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Achievement is the result of the interplay of three factors: attitude, preparedness, and learning opportunity. Math is the foundation of the Science and Technical Education Pyramid, on which the whole superstructure of technological advancement is constructed. Mathematics is the cornerstone of the huge superstructure of science and technical education, which is essential for our economic growth, social structure modernization, and democratic institutions to operate effectively. Scientific progress and technological advancements are evergreen buzzwords in all nations across the world. In the aforementioned cases, mathematics plays a significant role (</w:t>
      </w:r>
      <w:r w:rsidRPr="002C764A">
        <w:rPr>
          <w:rFonts w:ascii="Times New Roman" w:hAnsi="Times New Roman" w:cs="Times New Roman"/>
          <w:color w:val="000000" w:themeColor="text1"/>
          <w:sz w:val="24"/>
          <w:szCs w:val="24"/>
          <w:shd w:val="clear" w:color="auto" w:fill="FFFFFF"/>
        </w:rPr>
        <w:t xml:space="preserve">Sölpük, </w:t>
      </w:r>
      <w:r w:rsidRPr="002C764A">
        <w:rPr>
          <w:rFonts w:ascii="Times New Roman" w:hAnsi="Times New Roman" w:cs="Times New Roman"/>
          <w:color w:val="000000" w:themeColor="text1"/>
          <w:sz w:val="24"/>
          <w:szCs w:val="24"/>
          <w:shd w:val="clear" w:color="auto" w:fill="FFFFFF"/>
        </w:rPr>
        <w:lastRenderedPageBreak/>
        <w:t>2017).</w:t>
      </w:r>
      <w:r w:rsidRPr="002C764A">
        <w:rPr>
          <w:rFonts w:ascii="Times New Roman" w:hAnsi="Times New Roman" w:cs="Times New Roman"/>
          <w:color w:val="000000" w:themeColor="text1"/>
          <w:sz w:val="24"/>
          <w:szCs w:val="24"/>
        </w:rPr>
        <w:t xml:space="preserve"> The Attitude includes an open mind, the ability to reason rationally and dispassionately, the willingness to recognize facts, no matter how uncomfortable or distasteful they may be, and ultimately, an understanding of one's own reasoning power's limitations. The development of a society devoid of poverty, starvation, disease, and other ills like violence, exploitation, and oppression is another goal of scientific and mathematical ability and performance. Economic and natural progress can only be achieved with the help of mathematicians (Bray and Spaulding, 2014: </w:t>
      </w:r>
      <w:r w:rsidRPr="002C764A">
        <w:rPr>
          <w:rFonts w:ascii="Times New Roman" w:hAnsi="Times New Roman" w:cs="Times New Roman"/>
          <w:color w:val="000000" w:themeColor="text1"/>
          <w:sz w:val="24"/>
          <w:szCs w:val="24"/>
          <w:shd w:val="clear" w:color="auto" w:fill="FFFFFF"/>
        </w:rPr>
        <w:t>Gbore &amp; Daramola, 2013).</w:t>
      </w:r>
    </w:p>
    <w:p w14:paraId="275487C7"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Attitude is the result of a complex interaction of inherited and environmental factors that result in predispositions or talents. Attitude is another example of skill existing in the talented group to such a much higher degree than its likely expression in adult success, certain but not all qualities shared by persons who thrive later in scientific effort may be identified to some degree. Mostly, it intends to evaluate the capabilities of the students in various disciplines (</w:t>
      </w:r>
      <w:r w:rsidRPr="002C764A">
        <w:rPr>
          <w:rFonts w:ascii="Times New Roman" w:hAnsi="Times New Roman" w:cs="Times New Roman"/>
          <w:color w:val="000000" w:themeColor="text1"/>
          <w:sz w:val="24"/>
          <w:szCs w:val="24"/>
          <w:shd w:val="clear" w:color="auto" w:fill="FFFFFF"/>
        </w:rPr>
        <w:t>Verešová &amp; Mala, 2016).</w:t>
      </w:r>
    </w:p>
    <w:p w14:paraId="70E9978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Rao (2004) did a study on scientific attitude and accomplishment' to determine the levels of these three among secondary school pupils who have an average scientific attitude, scientific attitude, and achievement in Biology. There is a considerable positive association between scientific attitude, scientific attitude, and biological achievement. Lawrence (2005) did research titled, "Showdown at sex gap: women's intrinsic Mathematics and Science attitude separates Scientists," and discovered that the low percentage of high-achieving women in Mathematics and Science is partially due to a lack of natural attitude for such disciplines. 'Sex variations in innate attitude for Mathematics and Science: A critical Review,' performed (Elizabeth, 2005). Males are more diverse in their cognitive ability, according to the study's results, and so predominate at the higher levels of mathematical talent. Gender similarities in </w:t>
      </w:r>
      <w:r w:rsidRPr="002C764A">
        <w:rPr>
          <w:rFonts w:ascii="Times New Roman" w:hAnsi="Times New Roman" w:cs="Times New Roman"/>
          <w:color w:val="000000" w:themeColor="text1"/>
          <w:sz w:val="24"/>
          <w:szCs w:val="24"/>
        </w:rPr>
        <w:lastRenderedPageBreak/>
        <w:t xml:space="preserve">mathematics and science (Hyde &amp; Linn, 2006). In order to investigate the positive attitude of the students towards achieving the academic achievement, the students in base of gender have curtain sphere between each other in problem solving for various subjects. Specifically, male students have more efficiency than female students in handling logical reasoning and problem solving (Zhuzheng, 2007).  </w:t>
      </w:r>
    </w:p>
    <w:p w14:paraId="4C665B99" w14:textId="77777777" w:rsidR="009F082E" w:rsidRPr="002C764A" w:rsidRDefault="009F082E" w:rsidP="009F082E">
      <w:pPr>
        <w:pStyle w:val="Heading2"/>
        <w:numPr>
          <w:ilvl w:val="1"/>
          <w:numId w:val="3"/>
        </w:numPr>
        <w:spacing w:before="0" w:after="120" w:line="480" w:lineRule="auto"/>
        <w:ind w:left="360" w:hanging="360"/>
        <w:jc w:val="both"/>
        <w:rPr>
          <w:color w:val="000000" w:themeColor="text1"/>
          <w:szCs w:val="24"/>
        </w:rPr>
      </w:pPr>
      <w:bookmarkStart w:id="6" w:name="_Toc37349465"/>
      <w:bookmarkStart w:id="7" w:name="_Toc52094864"/>
      <w:bookmarkStart w:id="8" w:name="_Toc58002915"/>
      <w:bookmarkStart w:id="9" w:name="_Toc60334092"/>
      <w:bookmarkStart w:id="10" w:name="_Toc84196938"/>
      <w:bookmarkStart w:id="11" w:name="_Toc97291577"/>
      <w:r w:rsidRPr="002C764A">
        <w:rPr>
          <w:color w:val="000000" w:themeColor="text1"/>
          <w:szCs w:val="24"/>
        </w:rPr>
        <w:t>Statement of Problem</w:t>
      </w:r>
      <w:bookmarkEnd w:id="6"/>
      <w:bookmarkEnd w:id="7"/>
      <w:bookmarkEnd w:id="8"/>
      <w:bookmarkEnd w:id="9"/>
      <w:bookmarkEnd w:id="10"/>
      <w:bookmarkEnd w:id="11"/>
    </w:p>
    <w:p w14:paraId="0DD4E2B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Students have an important place and the teaching-learning process and it is very crucial to know about the students' attitudes towards their careers. When students enrolled at secondary level, they are unable to choose whether they will study science subjects or arts. Due to this, they are unable to perform well, either in science or in Humanities.  It is due to the reason that teachers never try to know about the students' attitude.  So, this research study is going to know that what are the student's attitudes and how teachers can facilitate their students and what is the impact of students’ attitude on their academic performance at the secondary level </w:t>
      </w:r>
      <w:bookmarkStart w:id="12" w:name="_Toc52094865"/>
      <w:bookmarkStart w:id="13" w:name="_Toc58002916"/>
      <w:bookmarkStart w:id="14" w:name="_Toc60334093"/>
      <w:bookmarkStart w:id="15" w:name="_Toc84196939"/>
    </w:p>
    <w:p w14:paraId="3B0A29B3" w14:textId="77777777" w:rsidR="009F082E" w:rsidRPr="002C764A" w:rsidRDefault="009F082E" w:rsidP="009F082E">
      <w:pPr>
        <w:pStyle w:val="ListParagraph"/>
        <w:numPr>
          <w:ilvl w:val="1"/>
          <w:numId w:val="3"/>
        </w:numPr>
        <w:spacing w:after="120" w:line="480" w:lineRule="auto"/>
        <w:jc w:val="both"/>
        <w:rPr>
          <w:b/>
          <w:bCs/>
          <w:color w:val="000000" w:themeColor="text1"/>
          <w:sz w:val="24"/>
          <w:szCs w:val="24"/>
        </w:rPr>
      </w:pPr>
      <w:r w:rsidRPr="002C764A">
        <w:rPr>
          <w:b/>
          <w:bCs/>
          <w:color w:val="000000" w:themeColor="text1"/>
          <w:sz w:val="24"/>
          <w:szCs w:val="24"/>
        </w:rPr>
        <w:t xml:space="preserve">Objectives of the Study </w:t>
      </w:r>
    </w:p>
    <w:p w14:paraId="0FEE79BE" w14:textId="77777777" w:rsidR="009F082E" w:rsidRPr="002C764A" w:rsidRDefault="009F082E" w:rsidP="009F082E">
      <w:pPr>
        <w:pStyle w:val="ListParagraph"/>
        <w:numPr>
          <w:ilvl w:val="0"/>
          <w:numId w:val="9"/>
        </w:numPr>
        <w:spacing w:after="120" w:line="480" w:lineRule="auto"/>
        <w:jc w:val="both"/>
        <w:rPr>
          <w:color w:val="000000" w:themeColor="text1"/>
          <w:sz w:val="24"/>
          <w:szCs w:val="24"/>
        </w:rPr>
      </w:pPr>
      <w:r w:rsidRPr="002C764A">
        <w:rPr>
          <w:color w:val="000000" w:themeColor="text1"/>
          <w:sz w:val="24"/>
          <w:szCs w:val="24"/>
        </w:rPr>
        <w:t>To analyze the role of teachers to increase students’ attitude towards learning.</w:t>
      </w:r>
    </w:p>
    <w:p w14:paraId="4AC12CF6" w14:textId="77777777" w:rsidR="009F082E" w:rsidRPr="002C764A" w:rsidRDefault="009F082E" w:rsidP="009F082E">
      <w:pPr>
        <w:pStyle w:val="ListParagraph"/>
        <w:numPr>
          <w:ilvl w:val="0"/>
          <w:numId w:val="9"/>
        </w:numPr>
        <w:spacing w:after="120" w:line="480" w:lineRule="auto"/>
        <w:jc w:val="both"/>
        <w:rPr>
          <w:color w:val="000000" w:themeColor="text1"/>
          <w:sz w:val="24"/>
          <w:szCs w:val="24"/>
        </w:rPr>
      </w:pPr>
      <w:r w:rsidRPr="002C764A">
        <w:rPr>
          <w:color w:val="000000" w:themeColor="text1"/>
          <w:sz w:val="24"/>
          <w:szCs w:val="24"/>
        </w:rPr>
        <w:t>To identify the relationship between students’ attitude and academic achievement.</w:t>
      </w:r>
    </w:p>
    <w:p w14:paraId="6FE6C962" w14:textId="77777777" w:rsidR="009F082E" w:rsidRPr="002C764A" w:rsidRDefault="009F082E" w:rsidP="009F082E">
      <w:pPr>
        <w:pStyle w:val="ListParagraph"/>
        <w:numPr>
          <w:ilvl w:val="0"/>
          <w:numId w:val="9"/>
        </w:numPr>
        <w:spacing w:after="120" w:line="480" w:lineRule="auto"/>
        <w:jc w:val="both"/>
        <w:rPr>
          <w:color w:val="000000" w:themeColor="text1"/>
          <w:sz w:val="24"/>
          <w:szCs w:val="24"/>
        </w:rPr>
      </w:pPr>
      <w:r w:rsidRPr="002C764A">
        <w:rPr>
          <w:color w:val="000000" w:themeColor="text1"/>
          <w:sz w:val="24"/>
          <w:szCs w:val="24"/>
        </w:rPr>
        <w:t>To find out the effect of students’ attitude on academic achievement.</w:t>
      </w:r>
    </w:p>
    <w:p w14:paraId="03C8A3A6" w14:textId="77777777" w:rsidR="009F082E" w:rsidRPr="002C764A" w:rsidRDefault="009F082E" w:rsidP="009F082E">
      <w:pPr>
        <w:pStyle w:val="ListParagraph"/>
        <w:numPr>
          <w:ilvl w:val="1"/>
          <w:numId w:val="3"/>
        </w:numPr>
        <w:spacing w:after="120" w:line="480" w:lineRule="auto"/>
        <w:jc w:val="both"/>
        <w:rPr>
          <w:b/>
          <w:bCs/>
          <w:color w:val="000000" w:themeColor="text1"/>
          <w:sz w:val="24"/>
          <w:szCs w:val="24"/>
        </w:rPr>
      </w:pPr>
      <w:r w:rsidRPr="002C764A">
        <w:rPr>
          <w:b/>
          <w:bCs/>
          <w:color w:val="000000" w:themeColor="text1"/>
          <w:sz w:val="24"/>
          <w:szCs w:val="24"/>
        </w:rPr>
        <w:t>Research Questions</w:t>
      </w:r>
    </w:p>
    <w:p w14:paraId="433AD246" w14:textId="77777777" w:rsidR="009F082E" w:rsidRPr="002C764A" w:rsidRDefault="009F082E" w:rsidP="009F082E">
      <w:pPr>
        <w:pStyle w:val="ListParagraph"/>
        <w:numPr>
          <w:ilvl w:val="0"/>
          <w:numId w:val="5"/>
        </w:numPr>
        <w:spacing w:after="120" w:line="480" w:lineRule="auto"/>
        <w:jc w:val="both"/>
        <w:rPr>
          <w:color w:val="000000" w:themeColor="text1"/>
          <w:sz w:val="24"/>
          <w:szCs w:val="24"/>
        </w:rPr>
      </w:pPr>
      <w:r w:rsidRPr="002C764A">
        <w:rPr>
          <w:color w:val="000000" w:themeColor="text1"/>
          <w:sz w:val="24"/>
          <w:szCs w:val="24"/>
        </w:rPr>
        <w:t>Is there any significance relationship between students’ attitude and academic achievement?</w:t>
      </w:r>
    </w:p>
    <w:p w14:paraId="42A19F65" w14:textId="77777777" w:rsidR="009F082E" w:rsidRPr="002C764A" w:rsidRDefault="009F082E" w:rsidP="009F082E">
      <w:pPr>
        <w:pStyle w:val="ListParagraph"/>
        <w:numPr>
          <w:ilvl w:val="0"/>
          <w:numId w:val="5"/>
        </w:numPr>
        <w:spacing w:after="120" w:line="480" w:lineRule="auto"/>
        <w:jc w:val="both"/>
        <w:rPr>
          <w:color w:val="000000" w:themeColor="text1"/>
          <w:sz w:val="24"/>
          <w:szCs w:val="24"/>
        </w:rPr>
      </w:pPr>
      <w:r w:rsidRPr="002C764A">
        <w:rPr>
          <w:color w:val="000000" w:themeColor="text1"/>
          <w:sz w:val="24"/>
          <w:szCs w:val="24"/>
        </w:rPr>
        <w:t>Is there any significance effect of students’ attitude on academic achievement?</w:t>
      </w:r>
    </w:p>
    <w:p w14:paraId="4D6CC8F9"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p>
    <w:p w14:paraId="6166C5C8"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lastRenderedPageBreak/>
        <w:t>1.5 Significant of the Study</w:t>
      </w:r>
    </w:p>
    <w:p w14:paraId="3EBE74E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 findings of this research is beneficial for the teachers, policy makers and education leaders to adopt the innovative strategies and techniques for the enhancement of the learning competencies of the learners for the betterment of academic achievement. Moreover, this study has an enrich literature to know about the attitude of the students while he/she is on learning. </w:t>
      </w:r>
      <w:bookmarkStart w:id="16" w:name="_Toc58002918"/>
      <w:bookmarkStart w:id="17" w:name="_Toc60334094"/>
      <w:bookmarkStart w:id="18" w:name="_Toc84196940"/>
      <w:bookmarkStart w:id="19" w:name="_Toc97291579"/>
      <w:bookmarkStart w:id="20" w:name="_Toc37349467"/>
      <w:bookmarkStart w:id="21" w:name="_Toc52094866"/>
      <w:bookmarkEnd w:id="12"/>
      <w:bookmarkEnd w:id="13"/>
      <w:bookmarkEnd w:id="14"/>
      <w:bookmarkEnd w:id="15"/>
    </w:p>
    <w:p w14:paraId="2B96B2CE" w14:textId="77777777" w:rsidR="009F082E" w:rsidRPr="002C764A" w:rsidRDefault="009F082E" w:rsidP="009F082E">
      <w:pPr>
        <w:pStyle w:val="NormalWeb"/>
        <w:spacing w:before="0" w:beforeAutospacing="0" w:after="120" w:afterAutospacing="0" w:line="480" w:lineRule="auto"/>
        <w:jc w:val="both"/>
        <w:rPr>
          <w:rFonts w:eastAsia="Cambria"/>
          <w:bCs/>
          <w:color w:val="000000" w:themeColor="text1"/>
        </w:rPr>
      </w:pPr>
      <w:r w:rsidRPr="002C764A">
        <w:rPr>
          <w:rFonts w:eastAsia="Cambria"/>
          <w:bCs/>
          <w:color w:val="000000" w:themeColor="text1"/>
        </w:rPr>
        <w:t xml:space="preserve">This study gives awareness to students, that how student’ attitude is useful for the progress of their academic achievement. This research is a pathway to evaluate the achievement of the students by adopting positive attitude in classroom which can enhance the skills to achieve learning objectives. Moreover, it is a need of new age to get awareness about modern trends in education sector, therefore, this study is beneficial for higher authorities to adopt innovations regarding skills which is valuable not only for students but also for the teaching staff. A successful teacher in modern era is considered not only instructor but also consider mentor and role model which provide the positive attitude towards students and emphasized on it for the enhancement of students’ achievement. </w:t>
      </w:r>
    </w:p>
    <w:p w14:paraId="4F566539" w14:textId="77777777" w:rsidR="009F082E" w:rsidRPr="002C764A" w:rsidRDefault="009F082E" w:rsidP="009F082E">
      <w:pPr>
        <w:pStyle w:val="ListParagraph"/>
        <w:numPr>
          <w:ilvl w:val="1"/>
          <w:numId w:val="7"/>
        </w:numPr>
        <w:spacing w:after="120" w:line="480" w:lineRule="auto"/>
        <w:jc w:val="both"/>
        <w:rPr>
          <w:b/>
          <w:bCs/>
          <w:color w:val="000000" w:themeColor="text1"/>
          <w:sz w:val="24"/>
          <w:szCs w:val="24"/>
        </w:rPr>
      </w:pPr>
      <w:r w:rsidRPr="002C764A">
        <w:rPr>
          <w:b/>
          <w:bCs/>
          <w:color w:val="000000" w:themeColor="text1"/>
          <w:sz w:val="24"/>
          <w:szCs w:val="24"/>
        </w:rPr>
        <w:t>Delimitation of the Study</w:t>
      </w:r>
      <w:bookmarkEnd w:id="16"/>
      <w:bookmarkEnd w:id="17"/>
      <w:bookmarkEnd w:id="18"/>
      <w:bookmarkEnd w:id="19"/>
      <w:bookmarkEnd w:id="20"/>
      <w:bookmarkEnd w:id="21"/>
    </w:p>
    <w:p w14:paraId="4076141F"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This study is delimit by population which were students from secondary schools located in Lahore. Moreover, this study has its limitations because of education levels likewise this research was conducted at secondary school level. Furthermore, because of time, resources and energy the study has its limitations. </w:t>
      </w:r>
    </w:p>
    <w:p w14:paraId="0CEECFF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0ADF7E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CF73DF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1411C065"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lastRenderedPageBreak/>
        <w:t>1.7 Definition of Terms</w:t>
      </w:r>
    </w:p>
    <w:p w14:paraId="080E9FFD"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Students’ Attitude</w:t>
      </w:r>
    </w:p>
    <w:p w14:paraId="341C505A" w14:textId="77777777" w:rsidR="009F082E" w:rsidRPr="002C764A" w:rsidRDefault="009F082E" w:rsidP="009F082E">
      <w:pPr>
        <w:spacing w:after="120" w:line="480" w:lineRule="auto"/>
        <w:jc w:val="both"/>
        <w:rPr>
          <w:rFonts w:ascii="Times New Roman" w:eastAsiaTheme="majorEastAsia" w:hAnsi="Times New Roman" w:cs="Times New Roman"/>
          <w:b/>
          <w:bCs/>
          <w:color w:val="000000" w:themeColor="text1"/>
          <w:sz w:val="24"/>
          <w:szCs w:val="24"/>
        </w:rPr>
      </w:pPr>
      <w:r w:rsidRPr="002C764A">
        <w:rPr>
          <w:rFonts w:ascii="Times New Roman" w:hAnsi="Times New Roman" w:cs="Times New Roman"/>
          <w:color w:val="000000" w:themeColor="text1"/>
          <w:sz w:val="24"/>
          <w:szCs w:val="24"/>
        </w:rPr>
        <w:t xml:space="preserve">Attitude is the result of a complex interaction of inherited and environmental factors that result in predispositions or talents. Attitude is another example of skill existing in the talented group to such a much higher degree than its likely expression in students’ success. </w:t>
      </w:r>
    </w:p>
    <w:p w14:paraId="3D436350"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5D45CD00"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59D66A24"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11B2CB8F"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1337F6AF"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64FF40DC"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2F6814FC"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46F9D1F3"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78F83F46"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66A06520"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325470D7"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6C79B761"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147CE4D3"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16632B60"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7583C89B"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p>
    <w:p w14:paraId="309A6C7C"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r w:rsidRPr="002C764A">
        <w:rPr>
          <w:rFonts w:ascii="Times New Roman" w:eastAsiaTheme="majorEastAsia" w:hAnsi="Times New Roman" w:cs="Times New Roman"/>
          <w:b/>
          <w:bCs/>
          <w:color w:val="000000" w:themeColor="text1"/>
          <w:sz w:val="24"/>
          <w:szCs w:val="24"/>
        </w:rPr>
        <w:lastRenderedPageBreak/>
        <w:t>CHAPTER II</w:t>
      </w:r>
    </w:p>
    <w:p w14:paraId="2F409D1A"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r w:rsidRPr="002C764A">
        <w:rPr>
          <w:rFonts w:ascii="Times New Roman" w:eastAsiaTheme="majorEastAsia" w:hAnsi="Times New Roman" w:cs="Times New Roman"/>
          <w:b/>
          <w:bCs/>
          <w:color w:val="000000" w:themeColor="text1"/>
          <w:sz w:val="24"/>
          <w:szCs w:val="24"/>
        </w:rPr>
        <w:t>LITERATURE REVIEW</w:t>
      </w:r>
    </w:p>
    <w:p w14:paraId="5CD7AFE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Teaching is indeed a human activity that is unique, inventive, rational, and human. It is regarded to be the hardest of all arts and disciplines to master. As a consequence, teaching is a complex, thoughtful, and subtle process. The instructor's personality has a big influence on the teaching-learning process. Academic scores are often used to evaluate a teacher's efficiency and effectiveness. Personality traits, on the other hand, are not taken into consideration in academics, casting doubt on the importance put on academic grades (Arya Saurabh, 2013).</w:t>
      </w:r>
    </w:p>
    <w:p w14:paraId="5985343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Teaching attitude has a good link with educational success and a strong relationship with academic achievement. There was no correlation between instructors' happiness in their jobs and their students' academic success. Ganoje (2011) found substantial differences between male and female teachers in terms of their students' ability to effectively educate. Females' opinions about teaching were found to be more favorable than boys', while government college students exhibited a more positive attitude about teaching than students from private institutions (Pradeep Patil, 2000). </w:t>
      </w:r>
    </w:p>
    <w:p w14:paraId="663144B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Additionally, it was found that elementary school teachers had greater teaching attitude than secondary school teachers (Hamid, 2012) and that high school male and female science teachers have significant differences in their teaching attitude, with male science teachers having a higher teaching attitude than female science teachers (Rao D B, 2013), but that teaching attitude did not differ significantly for government officials. There is only one Anita Devi, and her name is "Anita Devi." There was no difference in teachers' attitudes in aided and unassisted schools when it comes to gender, experience, academic qualification, economic range, or degree of education </w:t>
      </w:r>
      <w:r w:rsidRPr="002C764A">
        <w:rPr>
          <w:rFonts w:ascii="Times New Roman" w:hAnsi="Times New Roman" w:cs="Times New Roman"/>
          <w:color w:val="000000" w:themeColor="text1"/>
          <w:sz w:val="24"/>
          <w:szCs w:val="24"/>
        </w:rPr>
        <w:lastRenderedPageBreak/>
        <w:t>Despite the strong link between entrance test scores and teaching attitudes, academic attainment was negatively correlated (Mishra SG, 2007)</w:t>
      </w:r>
    </w:p>
    <w:p w14:paraId="0B265B2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There has been very little research done on anxiety and how it affects academic performance, particularly in teacher preparation programmers. The more anxious a student is, the worse his or her scores will be in statistics, mathematics, and medicine, according to a study that found a negative and substantial correlation between test anxiety and academic performance. Students in the arts and sciences experienced significantly different levels of anxiety, according to previous research, and this worry is associated with low academic achievement (Talwar Vibha, 2013). </w:t>
      </w:r>
    </w:p>
    <w:p w14:paraId="5982C65F"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It has been shown that academic success has a negative relationship with anxiety, emotional maturity, and social maturity, whereas academic success has a negative relationship with anxiety (Singh Surjit, 2013). A study of anxiety levels found a substantial difference between male and female successful (passing) scientific students, but not a difference between male and female failed students (Vandana Gupta, 2014). </w:t>
      </w:r>
    </w:p>
    <w:p w14:paraId="09010BFF"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 levels of anxiety among youngsters in rural and urban areas, as well as between boys and girls, varied dramatically (Singh Surjit, 2013). In both private and public institutions, it was also discovered that there is no substantial difference in Academic Anxiety between male and female Xth grade pupils (Dhull Jitendra, 2013). The mean academic anxiety score for boys and girls did not vary substantially, but the mean score for girls was bigger than the boys', indicating that females had more academic anxiety than men (Kanchan Bala, 2014). </w:t>
      </w:r>
    </w:p>
    <w:p w14:paraId="0835F52E" w14:textId="455C4713"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color w:val="000000" w:themeColor="text1"/>
          <w:sz w:val="24"/>
          <w:szCs w:val="24"/>
        </w:rPr>
        <w:t xml:space="preserve">There has been a great deal of focus on the impact of student disposition, attitude, and anxiety on student accomplishment throughout the teaching and learning process. </w:t>
      </w:r>
      <w:r w:rsidRPr="002C764A">
        <w:rPr>
          <w:rFonts w:ascii="Times New Roman" w:hAnsi="Times New Roman" w:cs="Times New Roman"/>
          <w:color w:val="000000" w:themeColor="text1"/>
          <w:sz w:val="24"/>
          <w:szCs w:val="24"/>
        </w:rPr>
        <w:lastRenderedPageBreak/>
        <w:t>Several teaching tactics and approaches have been developed to reduce stress and maximize learning. Even though various study has demonstrated that positive attitude and attitude enhance learning, there have been few quantitative studies on the influence of anxiety in accomplishment, especially in the domain of teacher education.</w:t>
      </w:r>
    </w:p>
    <w:p w14:paraId="190B9A63"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2" w:name="_Toc97291582"/>
      <w:r w:rsidRPr="002C764A">
        <w:rPr>
          <w:color w:val="000000" w:themeColor="text1"/>
          <w:szCs w:val="24"/>
        </w:rPr>
        <w:t>2.1 Verbal Attitudes and Quantitative and Verbal</w:t>
      </w:r>
      <w:bookmarkEnd w:id="22"/>
      <w:r w:rsidRPr="002C764A">
        <w:rPr>
          <w:color w:val="000000" w:themeColor="text1"/>
          <w:szCs w:val="24"/>
        </w:rPr>
        <w:t xml:space="preserve"> </w:t>
      </w:r>
    </w:p>
    <w:p w14:paraId="6D2E960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In recent years, studies on the elements that influence student performance have dominated study. This is because learning or education objectives can only be met when students are doing well, as shown by their academic accomplishments. Researchers and educators are continually working to study multiple variables that impact economic performance. Parents, schools, instructors, learning resources, and student traits such as emotional intelligence, interest, curiosity, and attitude have all been linked to subject performance in studies.</w:t>
      </w:r>
    </w:p>
    <w:p w14:paraId="2F3EE1D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In their research, Adesoji and Oginni (2012) found that students' attitude is a determinant in bad performance. They complained that studies haven't given enough attention to kids' abilities, instead of focusing on instructors, schools, and the learning environment as factors contributing to low performance. According to Adeyemo (2010), the development of students' talents (attitudes) should be prioritized since it has a strong and beneficial impact on problem-solving, which is linked to effective learning and high accomplishment. However, in this research, the attitudes of interest are numeric and verbal.</w:t>
      </w:r>
    </w:p>
    <w:p w14:paraId="1A69BCD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According to Adu et al. (2009), no student who lacks mathematical skills will perform well in Economics (or attitude). They determined that any student with excellent numeric ability will score better in any Economics test in their research, which </w:t>
      </w:r>
      <w:r w:rsidRPr="002C764A">
        <w:rPr>
          <w:rFonts w:ascii="Times New Roman" w:hAnsi="Times New Roman" w:cs="Times New Roman"/>
          <w:color w:val="000000" w:themeColor="text1"/>
          <w:sz w:val="24"/>
          <w:szCs w:val="24"/>
        </w:rPr>
        <w:lastRenderedPageBreak/>
        <w:t>intended to examine the association between quantitative ability and accomplishment in secondary school Economics in Oyo State, Nigeria.</w:t>
      </w:r>
    </w:p>
    <w:p w14:paraId="657F04A8"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The research was undertaken by Schuhmann et al (2005) to examine the relationship between mathematical literacy and economic literacy among university students. Quantitative literacy is a key driver of economic literacy, according to their results. They concluded that being able to do quantitative tasks will lead to greater economic understanding. Understanding and interpreting economic ideas may be challenging for students who lack fundamental mathematical abilities. Students with quantitative ability can break down ideas into their essential elements (Eleje et al, 2018) and link abstract notions to diverse facts.</w:t>
      </w:r>
    </w:p>
    <w:p w14:paraId="54E29ED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Stock, Siedgried, and Finegan (2011) performed research on the predictive validity of the Graduate Record Examination (GRE) results on Economics Ph.D. candidates, which Bray and Spaulding (2014) reported on. According to the results, GRE–Quantitative (or GRE-Q) scores indicated the likelihood of finishing the program. As a result, the GRE-Q has more predictive ability than the GRE-verbal in predicting the achievement of doctorate candidates in Economics (or GRE-V). Mitchell et al. (1994) claimed, however, that assessments of verbal ability should be able to predict important performance requirements with some accuracy (as cited in Adegbile &amp; Alabi, 2007). According to research published in Sujata (2005) by Rothstein, Paunonen, Rush, and King (1994), verbal reasoning and numerical skills had a substantial impact on student's academic progress in different academic programs.</w:t>
      </w:r>
    </w:p>
    <w:p w14:paraId="14F4509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Corengia, Pita, Mesurado, and Centeno (2013) researched to see whether educational attitudes may predict academic performance and attrition among undergraduates. As a measure of educational attitudes, the Differential Attitude Test (DAT) was used. The findings revealed that verbal reasoning and numerical attitude were two independent </w:t>
      </w:r>
      <w:r w:rsidRPr="002C764A">
        <w:rPr>
          <w:rFonts w:ascii="Times New Roman" w:hAnsi="Times New Roman" w:cs="Times New Roman"/>
          <w:color w:val="000000" w:themeColor="text1"/>
          <w:sz w:val="24"/>
          <w:szCs w:val="24"/>
        </w:rPr>
        <w:lastRenderedPageBreak/>
        <w:t>factors that were substantially associated with students' academic performance in Business (Accounting and Business Economics). According to their findings, one of the greatest indicators of academic performance is verbal reasoning, which examines the core thinking concerns of the learning process. Economics students, according to Oliver (2008), need four cognitive abilities (knowledge, understanding, application, and analysis) to succeed in the subject (as cited in Wyk, 2012). These cognitive abilities help with critical thinking and reasoning.</w:t>
      </w:r>
    </w:p>
    <w:p w14:paraId="7BC5347B"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color w:val="000000" w:themeColor="text1"/>
          <w:sz w:val="24"/>
          <w:szCs w:val="24"/>
        </w:rPr>
        <w:t>The majority of research on quantitative and verbal attitudes (or talents) (Schuhmann et al, 2005; Stock et al, 2011, as quoted in Bray &amp; Spaulding, 2011; Rothstein et al, 1994, as cited in Sujata, 2005; Corengia et al, 2013) are based on university accomplishment in Economics in developed nations. In Nigeria, there is little research on the impact of numeric ability or attitude on economic performance, and no studies on the impact of verbal attitude have been discovered in the literature. Some scholars who looked at the verbal variable in various topics or areas formed broad conclusions about its impact on academic performance. As a result, the purpose of this research was to fill in the gaps. This study is likely to contribute to the limited empirical results and serve as a springboard for future research in Nigeria on verbal attitude.</w:t>
      </w:r>
    </w:p>
    <w:p w14:paraId="577B3B48"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3" w:name="_Toc97291583"/>
      <w:r w:rsidRPr="002C764A">
        <w:rPr>
          <w:color w:val="000000" w:themeColor="text1"/>
          <w:szCs w:val="24"/>
        </w:rPr>
        <w:t>2.2 Education as Prediction of Students Attitude</w:t>
      </w:r>
      <w:bookmarkEnd w:id="23"/>
      <w:r w:rsidRPr="002C764A">
        <w:rPr>
          <w:color w:val="000000" w:themeColor="text1"/>
          <w:szCs w:val="24"/>
        </w:rPr>
        <w:t xml:space="preserve"> </w:t>
      </w:r>
    </w:p>
    <w:p w14:paraId="2D9E28E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 measurement of intelligence is, maybe more than any other, one of psychology's most significant contributions (Nisbett, 2013). According to psychological point of view, it has been realized that every individual has different cognitive abilities as compare to other person which is called intelligence. Moreover, GMA has been identified as a common component that supports performance on all mental ability tests (Miklos et al, 2012). </w:t>
      </w:r>
    </w:p>
    <w:p w14:paraId="2792EC8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Specific cognitive attitudes, also known as attitudes, are a subset of GMA that aims to provide a unified assessment of a single attitude (Foxcroft &amp; Roodt, 2013). After a specific amount of training and/or practise, a person's attitude refers to their ability to acquire a particular level of skill or ability (Byars &amp; Rue, 2011) Cognitive ability tests (CATs) evaluate specific mental talents including linguistic, mathematical, and arithmetic skills, as well as reasoning capacity (Foxcroft &amp; Roodt, 2013). Measures of perceptual speed and spatial abilities are often included in attitude tests. Psychomotor attitude devices also test skills (Byars &amp; Rue, 2011). It has been acknowledged that individual attitude can be evaluated but general cognitive ability may measure multiple attitudes (Brown et al., 2006).</w:t>
      </w:r>
    </w:p>
    <w:p w14:paraId="4A89822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Through decades of empirical research, CATs have been shown to be important in predicting academic achievement, professional success, and critical life events, among other things (Heaven &amp; Ciarrochi, 2012). Unfortunately, the widespread adoption of standardised CATs has resulted in a flood of false beliefs and assumptions (Nisbett, 2013). One of these fallacies is that cognitive capacity is mostly determined by genetics, with just a little influence from the environment (Foxcroft &amp; Roodt, 2013). Incremental theorists, on the other hand, see it as flexible. Increasing your effort, working hard, and learning from your failures may all help you enhance your cognitive abilities (Little, 2008). </w:t>
      </w:r>
    </w:p>
    <w:p w14:paraId="18534DC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According to this paradigm, genetic heredity does not define a person's cognitive capacity in and of itself, but it does have a significant impact on how that person's enhance capabilities in various circumstances (Hunt, 2014). As a result, cognitive test results represent a person's abilities, acquired knowledge, and skills, as well as other contextual factors (Kuncel &amp; Hezlett, 2010). Environmental influences, such as secondary school, may then influence multiple attitudes examined in this research.</w:t>
      </w:r>
    </w:p>
    <w:p w14:paraId="4EDC11A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The past researches investigated that the natural engagement with learning process is the best factor to enhance the cognitive abilities which emphasized positive attitude towards achievements. There is a well-established relationship between cognitive ability and capacity of schooling received (i.e. the highest grade received). According to psychologists, schooling and the development of cognitive capacities are inextricably linked (Lei &amp; Canivez, 2007). Studies have validated this link by analyzing particular educational reforms, such as increased mandatory schooling. More schooling years have regularly been found to have a long-term influence on cognitive function in these investigations (Brinch &amp; Galloway, 2011). As a result, education might be utilized as a proxy for psychometric testing and as a predictor of ability.</w:t>
      </w:r>
    </w:p>
    <w:p w14:paraId="6B9D1FC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Because the two criteria are so closely connected, it is impossible to deny that cognitive capacity plays a vital role in completion of learning process (Almeida, 2015). Whereas, the curriculum is a major icon to interact the students towards learning. In development of curricula is also impact on the creativity building of learner by including the instructional and helping material of teachers (Deary et al., 2007; Lynn &amp; Mikk, 2007; Rohde &amp; Thompson, 2007). The past studies investigated that the positive behavior with cognitive abilities enhance the achievements of learners (Soares et al., 2015).</w:t>
      </w:r>
    </w:p>
    <w:p w14:paraId="05D8404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There is a contradiction that how to measure the CAT statistics with correlation of education attributes and also no one knows what it is or how it is happening (Hunt, 2014). Although there is a positive link between cognitive test results and schooling, it is hard to find out the correlation whether there is a reciprocal effect (Carlsson, 2015). According to certain research, it's possible that the relationship between the affiliations at higher levels of academic attitude have been seen as a consequence of </w:t>
      </w:r>
      <w:r w:rsidRPr="002C764A">
        <w:rPr>
          <w:rFonts w:ascii="Times New Roman" w:hAnsi="Times New Roman" w:cs="Times New Roman"/>
          <w:color w:val="000000" w:themeColor="text1"/>
          <w:sz w:val="24"/>
          <w:szCs w:val="24"/>
        </w:rPr>
        <w:lastRenderedPageBreak/>
        <w:t>greater environmental complexity and a significant concentration on extended secondary education (Barber, 2005; Stevens &amp; Bavelier, 2012).</w:t>
      </w:r>
    </w:p>
    <w:p w14:paraId="5425AAF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The contrast between quantity and quality of schooling might be the tipping point in this very emotional matter, even when samples are comparable (Barro &amp; Lee, 2001; Donnelly, 2001). The study has also proven that the quality of schooling has a major impact on intelligence ratings (Van Tonder, 2007). The development of educational quality in all schools is one of the main difficulties confronting the South African educational system (Mayer et al., 2011). This is a necessary condition for the educational system to efficiently fulfill its core mission of educating adolescents for the workplace while also optimizing knowledge and skill creation among these pupils (Van de Werfhorst, 2014).</w:t>
      </w:r>
    </w:p>
    <w:p w14:paraId="441BDBA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It is undeniable that without human resources, our world of labor cannot operate properly. The workforce improves the quality and quantity of labor production by consistently using their knowledge, skills, and wisdom. Shatouri, Omar and Igusa (2012) all point to the importance of human resources in accomplishing overall strategic company goals. As a result, selecting this workforce is an important part of an organization's strategic planning objectives. (Noe et al., 2011) Organizations must strategically develop a process to match talent supply with present and future talent demand. Human resource selection techniques are especially important for identifying incumbents who have a reasonable chance of succeeding. Failure to do so might have disastrous ramifications for the company. To boost the productivity and competitiveness of the organization, several strategies and procedures are used in human resource selection (Grobler et al., 2011; Nel et al., 2011; Noe et al., 2011). In South Africa, where untrained, inexperienced job seekers are seen as a dangerous investment in a struggling local economy, education and skills development is a top </w:t>
      </w:r>
      <w:r w:rsidRPr="002C764A">
        <w:rPr>
          <w:rFonts w:ascii="Times New Roman" w:hAnsi="Times New Roman" w:cs="Times New Roman"/>
          <w:color w:val="000000" w:themeColor="text1"/>
          <w:sz w:val="24"/>
          <w:szCs w:val="24"/>
        </w:rPr>
        <w:lastRenderedPageBreak/>
        <w:t>focus (Peo, 2013). In light of this, it's worth noting that research articles on the variety of selection approaches used in South African businesses have shown a growing tendency toward psychological evaluations (see Louw, 2013).</w:t>
      </w:r>
    </w:p>
    <w:p w14:paraId="7BC5A7E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Although there is clearly a lot of study and debate about educational accomplishment and cognitive ability, there has been little investigation into the relationship between secondary schooling (including subject choice) and GCA level (Kuncel et al., 2010). There is a scarcity of research on adolescent reasoning skills and the influence of subject-based content on teenagers' reasoning ability at the secondary school level (Arias et al., 2015). An inquiry into what it is about early school education that increases later cognitive performance is required. There's a strong need to see whether school curricula or different disciplines have an influence on intellegency (Baker et al., 2012). To further understand the significance of the association between mathematical skill and GCA in young individuals, researchers have urged that their findings be replicated in a larger, more diverse sample (Rohde &amp; Thompson, 2007).</w:t>
      </w:r>
    </w:p>
    <w:p w14:paraId="68C6F86C"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4" w:name="_Toc97291584"/>
      <w:r w:rsidRPr="002C764A">
        <w:rPr>
          <w:color w:val="000000" w:themeColor="text1"/>
          <w:szCs w:val="24"/>
        </w:rPr>
        <w:t>2.3 Favorite Subject VS Attitude of the Learners</w:t>
      </w:r>
      <w:bookmarkEnd w:id="24"/>
    </w:p>
    <w:p w14:paraId="3435275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Students' capacity to pick and select what they want to study in the future Suitability, compatibility, preparedness and inclination (Chatterjee, 2007; Reeves, 2002), degree of readiness to learn and perform well in a specific situation or a fixed domain (Ramsay, 2008), Moreover, individual variations associated to subsequence learning over time are frequently seen as a collection of traits that correspond to a person's ability to acquire information or talents (2007). Attitude, according to Kubiszyn and Borich, is a synonym for potential or ability (2003). Pupils are not compared to other students or to predefined benchmarks in such a system (Answer.com, 2009). The innate ability to obtain expertise in capabilities and capacity are all examples of attitude (The Free Dictionary, 2008; Accurate and Reliable Dictionary, 2008). The </w:t>
      </w:r>
      <w:r w:rsidRPr="002C764A">
        <w:rPr>
          <w:rFonts w:ascii="Times New Roman" w:hAnsi="Times New Roman" w:cs="Times New Roman"/>
          <w:color w:val="000000" w:themeColor="text1"/>
          <w:sz w:val="24"/>
          <w:szCs w:val="24"/>
        </w:rPr>
        <w:lastRenderedPageBreak/>
        <w:t>natural portion of attitude is distinct from achievement, which refers to acquired knowledge or skills (About.com, 2007).</w:t>
      </w:r>
    </w:p>
    <w:p w14:paraId="76341CB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Physical or cerebral attitudes are both possible. Both attitude and intelligence quotient have positive and negative impacts on one another. The intelligence quotient considers intelligence to be the sole quantifiable latent attribute, whereas attitude splits mental capacity into several distinct traits that are unrelated to one another. A cursory examination of any set of test results reveals a strong link between attitude and intellect (Science). Daily (2008.) There are two elements to attitude: first, attitudes are current situations; second, attitude does not include inherence or environmental influences.</w:t>
      </w:r>
    </w:p>
    <w:p w14:paraId="483E4A9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Although attitude cannot predict an individual's future achievement, it may be utilized as a predictor of future success (Salkind &amp; Rasmussen, 2007). Second, attitude is linked to individual differences, which are a result of a mix of intrinsic and environmental factors. Attitude represents current actions as well as a learning proclivity. Learning involves cognitive ability, personality characteristics, interests, and values, all of which may be rated as attitude. Attitude is a mix of heritable and environmental factors that is unchangeable under normal conditions, according to research. As a result, attitude and circumstances are linked (Salkind &amp; Rasmussen, 2008).</w:t>
      </w:r>
    </w:p>
    <w:p w14:paraId="18C10A1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Attitudes are discrete cognitive skills as well as distinctive sorts of social and cultural capital, according to this definition (Bourdieu, 1986). On the other hand, inborn attributes impact attitude, although they are defined in terms of present ability (Coleman, 1988). The concept of attitudes has implications for how students are grouped. The idea of attitudes removes the sense of difficulty for slow learners, whereas it removes the concept of boredom for high performers. If the conditions </w:t>
      </w:r>
      <w:r w:rsidRPr="002C764A">
        <w:rPr>
          <w:rFonts w:ascii="Times New Roman" w:hAnsi="Times New Roman" w:cs="Times New Roman"/>
          <w:color w:val="000000" w:themeColor="text1"/>
          <w:sz w:val="24"/>
          <w:szCs w:val="24"/>
        </w:rPr>
        <w:lastRenderedPageBreak/>
        <w:t>were appropriate, higher-achieving students could be role models, and lower-achieving kids may unlearn and rethink if they were in the correct situation.</w:t>
      </w:r>
    </w:p>
    <w:p w14:paraId="40AC7F13"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As a result, attitude organizes students in a variety of ways, needing the trust and respect of each student (Williams, 1996). The roots of human capital theory and the idea of attitudes are somewhat different. The notion of human capital motivates people to invest for advance learning and professional development for handsome earning (Becker, 1993). Thus, in human capital theory individual capacity decisions should be founded on economics, while attitudes are reflected in a social context (Reed &amp; Wolnaik, 2005). The attitudes notion has many important implications, one of which is that everyone has an equal chance to learn. For example, the idea of attitudes simplifies the application of (Opportunity to Study) criteria, which state that everyone has an equal chance to study based on their attitudes.</w:t>
      </w:r>
    </w:p>
    <w:p w14:paraId="001F7B59" w14:textId="77777777" w:rsidR="009F082E"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Achievement is evidence of past training and experience that is designed to influence cognitive behaviour (Reeves, 2002), while attitude is used to predict future performance (Reeves, 2002), and capability is a measure of one's current degree of competence (Haladyna, 2004). Tomorrow's attitude is yesterday's attitude, and today's ability is yesterday's accomplishment (Assessment, 2008; About Intelligence, 2008). Achievement refers to a boost in ability, while attitude refers to the ability to achieve it (Salkind &amp; Rasmussen, 2008). Attitude is sometimes mistaken with intelligence, although it has a broader reach (Salkind &amp; Rasmussen, 2008). </w:t>
      </w:r>
    </w:p>
    <w:p w14:paraId="3493E5A1" w14:textId="52CBB7D5"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 person's ability permits them to do a task, but their attitude has an impact on how well they complete it (Nobles and Thompson, 2001). Due to his or her attitude, a person with outstanding talent may have failed (Yahoo Answers, 2008). A person may be taught attitude but not the above-mentioned characteristics (Notowidigdo, </w:t>
      </w:r>
      <w:r w:rsidRPr="002C764A">
        <w:rPr>
          <w:rFonts w:ascii="Times New Roman" w:hAnsi="Times New Roman" w:cs="Times New Roman"/>
          <w:color w:val="000000" w:themeColor="text1"/>
          <w:sz w:val="24"/>
          <w:szCs w:val="24"/>
        </w:rPr>
        <w:lastRenderedPageBreak/>
        <w:t>2007). Whereas, during selection of people for job it is evaluated the behavior, a qualified applicant must also have a positive attitude (Nobles and Thompson, 2001).</w:t>
      </w:r>
    </w:p>
    <w:p w14:paraId="28DD1048"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Although attitude and curiosity are commonly confused, they are two distinct ideas. Although interest cannot be precisely assessed, it is linked to intellectual capacity and specialized attitude, as well as being influenced by a person's social environment. Interest is less reliable than talent (Shahid et. al., 2003).</w:t>
      </w:r>
    </w:p>
    <w:p w14:paraId="43C655E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It is vital to have attitude and interests in order to be successful. Then there's the matter of values. A person's personality is made up of many different interests and values. As a consequence, attitude and interest are intertwined and influence one other. Both attitude and interest are essential considerations in future educational and career choices, but they are not synonymous (Career Vision, 2006). No one can dispute the importance of science in future education or employment. Science allows students to use a broad variety of skills (About Intelligence, 2008). Science attitude is the capacity to achieve in the future in the field of science.</w:t>
      </w:r>
    </w:p>
    <w:p w14:paraId="2AD9434D"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If a person has a natural attitude for science, he or she should pursue scientific or technical education; otherwise, they will fail in science. Certain study abilities, scientific background, and genes all influence science ability. Physical, social, and emotional development, moral character, interests, abilities, and attitudes are all factors that impact the development of scientific attitude (Digumarti, 1994). It's tough to judge a person's ability in science (Employment Equity &amp; Diversity, 2005).</w:t>
      </w:r>
    </w:p>
    <w:p w14:paraId="6BF79B0A"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 xml:space="preserve">2.4 Development Attitude towards Subject </w:t>
      </w:r>
    </w:p>
    <w:p w14:paraId="1503C61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Education is the process of gaining information and experience. Knowledge is the core of human existence, and nothing improves a person's life more than education. It provides a solid basis for a happy existence. Every person, by nature, aspires to be </w:t>
      </w:r>
      <w:r w:rsidRPr="002C764A">
        <w:rPr>
          <w:rFonts w:ascii="Times New Roman" w:hAnsi="Times New Roman" w:cs="Times New Roman"/>
          <w:color w:val="000000" w:themeColor="text1"/>
          <w:sz w:val="24"/>
          <w:szCs w:val="24"/>
        </w:rPr>
        <w:lastRenderedPageBreak/>
        <w:t>successful in his or her chosen field. Even though individuals get unique or specialized education and training, the percentage of successful people is quite low. The recurrent issue is what causes widespread student failure in disciplines such as engineering, medicine, business, and law. The explanation might be a poor selection of topics that do not fit the pupils' abilities.</w:t>
      </w:r>
    </w:p>
    <w:p w14:paraId="4CD268B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Unfortunately, many students do not pick the correct courses in school, which are those that a student can easily learn. All too frequently, other factors, attitude exams are very important in determining a student's educational path (Chatterjee, 2007). It differs from one person to the next. It refers to a person's learning ability (Raza 2011). Attitude is a collection of attributes that relate to a person's capacity to acquire new skills or information. Individual variations are linked to subsequence learning over time, according to the study (Rashmussen, 2007; Reeves 2002). Attitude, according to Borich (2003), is "another phrase for potential or ability." The attitude of a student is used to determine an individual's innate ability in a scholastic, occupational, or developed component of competence to do a certain kind of job at a specified level (Raza 2011). According to Gay, a teacher may use an attitude test to assess more realistic expectations of a student's abilities and identify underachievers (1980).</w:t>
      </w:r>
    </w:p>
    <w:p w14:paraId="3F074B6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Mathematics is a vital component of the educational curriculum. In comparison to other topics, it is more intimately tied to one's everyday life. No topic is more intimately tied to one's everyday life than mathematics, except one's mother language. Mathematics is regarded as the founding father of all sciences. "The advancement and improvement of mathematics are tied to the state's wealth," Napoleon said (Mahanta and Islam: 1989). The purpose of a numerical ability exam is to assess a candidate's ability to manipulate and utilize numbers to answer problems appropriately. </w:t>
      </w:r>
    </w:p>
    <w:p w14:paraId="15E5A1D7"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For many vocations, each person has particular and distinct talents of varying degrees. These talents include the ability to think, talk, hear, see, and comprehend. It's critical to point them in the correct direction at the right time and in the appropriate manner. Success in any area, on the other hand, is contingent on having the right set of fundamental skills and subsequently on a variety of other elements. However, most individuals follow in their father's footsteps, or they conform to what their parents or friends anticipate, or they just succumb to their ambitions without realizing their unique abilities, resulting in dissatisfaction and stress on a personal level. All too frequently, students go from school to college and then on to professional degrees without planning.</w:t>
      </w:r>
    </w:p>
    <w:p w14:paraId="257E77A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Pakistan is a developing nation, which is a terrible reality. There is also no system in place for assessing or at least gauging kids' capabilities, potentialities, and talents. Many students pursue courses like medical, engineering, commerce, law, and agriculture without sufficient direction or with little attitude or potential for the profession, and they fail to do honor to their choices. As a result, we waste the greatest brains, time, and money we have.</w:t>
      </w:r>
    </w:p>
    <w:p w14:paraId="7FC0B3CD"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Much wasted effort may be avoided for professional development. All young people who want to be pilots, engineers, or other professions but can't afford to be taught will be unable to do so. The most important assessment is attitude. In Pakistan's scenarios, it's virtually an afterthought. In this regard, no concerted attempt has been undertaken. Because of the development and evolution of information, it is essential to develop exams to assess the attitude of Pakistani pupils.</w:t>
      </w:r>
    </w:p>
    <w:p w14:paraId="1EBECEE3"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During the 1920s, attitude tests were considered as a way of determining certain intrinsic or genetic skills rather than relying on experience. Bingham was the first to establish attitude tests in the 1930s. He defined attitude as the chance of an </w:t>
      </w:r>
      <w:r w:rsidRPr="002C764A">
        <w:rPr>
          <w:rFonts w:ascii="Times New Roman" w:hAnsi="Times New Roman" w:cs="Times New Roman"/>
          <w:color w:val="000000" w:themeColor="text1"/>
          <w:sz w:val="24"/>
          <w:szCs w:val="24"/>
        </w:rPr>
        <w:lastRenderedPageBreak/>
        <w:t xml:space="preserve">individual's success in a certain environment, such as a job, after receiving instruction, the Meier Art exams were authorized. During the 1920s and 1930s, collaborated on the data. </w:t>
      </w:r>
    </w:p>
    <w:p w14:paraId="7A6E642C" w14:textId="77777777" w:rsidR="009F082E"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The first version was released in 1947, and the fourth edition was issued in 1970 with several revisions. After that, unique attitude tests had conducted in various areas of educational training (Rao, 1990). Attitude is a quality that differs from person to person. That is why, when it comes to problem-solving, speed and precision are so different from one another. Psychologists have yet to come up with a consensus definition of attitude. It is, in essence, a natural attitude or competence, particularly in the area of learning. It is significantly more difficult to test attitude in a direct and precise manner. Furthermore, attitude and intellect are not synonymous. It's also distinct from accomplishment and passion. It is particular and limited in certain ways. Attitude is a projected accomplishment," says</w:t>
      </w:r>
      <w:r>
        <w:rPr>
          <w:rFonts w:ascii="Times New Roman" w:hAnsi="Times New Roman" w:cs="Times New Roman"/>
          <w:color w:val="000000" w:themeColor="text1"/>
          <w:sz w:val="24"/>
          <w:szCs w:val="24"/>
        </w:rPr>
        <w:t xml:space="preserve"> Woodworth and Marquis (1963).</w:t>
      </w:r>
    </w:p>
    <w:p w14:paraId="1913A76B" w14:textId="7805F3E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Attitude has usually related to a person's potential to benefit from additional instruction, writes Aiken (1985). Attitude is a non-quantifiable abstract property of psychological features. An attitude test is a gadget that is used to assess this potentiality. This operational definition has been given by several psychologists. However, it is well acknowledged that projecting future performance is much more difficult than predicting current performance. </w:t>
      </w:r>
    </w:p>
    <w:p w14:paraId="176AD1F1" w14:textId="77777777" w:rsidR="009F082E"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According to Aiken (1985) an attitude test is a measurement of capabilities about experience and professional capabilities. An attitude test, in itself, is nothing more than an accomplishment test. An attitude test delivers indirect proof of the existence of the potential, writes Wiersma (1986). The main goal of attitude testing is to assess a person's various abilities and potential. It may be difficult to distinguish potential from actual performance when measuring potential. Mathematics attitude exams are </w:t>
      </w:r>
      <w:r w:rsidRPr="002C764A">
        <w:rPr>
          <w:rFonts w:ascii="Times New Roman" w:hAnsi="Times New Roman" w:cs="Times New Roman"/>
          <w:color w:val="000000" w:themeColor="text1"/>
          <w:sz w:val="24"/>
          <w:szCs w:val="24"/>
        </w:rPr>
        <w:lastRenderedPageBreak/>
        <w:t xml:space="preserve">designed to assess a candidate's ability to manipulate or utilize numbers appropriately to solve issues (Ann, 2004). These exams indicate a person's basic math skills. It is the ability to compare and resolve numerical sequencing problems, create accurate mathematical conclusions by radical mathematical reasoning, infer complicated facts provided in a variety of graphical systems, interpret data, and draw acceptable judgments, according to Nunnally (2004). </w:t>
      </w:r>
    </w:p>
    <w:p w14:paraId="220A7C41" w14:textId="7804C91D"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There are several types of accomplishment tests, including arithmetical attitude tests that are used to assess students' abilities in different areas. It may be administered directly to candidates or as part of a larger series of examinations. Oral attitude exams, on the other hand, are tests that are meant to determine a person's ability to cause with words (Akinboye, 2001). They demonstrate that they have acquired conceptual and communication skills in a recognized language such as English. It may demand a spoken or written response, depending on the circumstances. Attitude exams assess a person's unique, evolved, or advanced competence in facts, indulgence, and attitude while doing a certain sort of job at a given time (Toplis, 1991). The contrast between attitude and accomplishment, which reflects the knowledge that is expanded via wisdom, is that attitude might be physical or psychological (Carr, 2004).</w:t>
      </w:r>
    </w:p>
    <w:p w14:paraId="074D8EED"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There is substantial debate over whether an attitude is intrinsic, inborn, or learned. The scholastic attitude, for example, is strongly focused on the sorts of talents obtained from informal education, with a focus on linguistic and mathematical ability. Mental capacities are likely difficult to measure precisely because they are too complicated to be assessed directly and accurately. Achievement exams assess what a person has learned, while attitude tests assess a person's capacity to acquire new skills. "Developing an attitude test is a challenging process that takes a great lot of </w:t>
      </w:r>
      <w:r w:rsidRPr="002C764A">
        <w:rPr>
          <w:rFonts w:ascii="Times New Roman" w:hAnsi="Times New Roman" w:cs="Times New Roman"/>
          <w:color w:val="000000" w:themeColor="text1"/>
          <w:sz w:val="24"/>
          <w:szCs w:val="24"/>
        </w:rPr>
        <w:lastRenderedPageBreak/>
        <w:t>knowledge, effort, and measuring exercise," according to Wiersma (1986: p. 302). As a result, attitude assessments for research projects are seldom self-constructed. There are a variety of attitude tests available, both general and specialized." "Limited study in this subject has been done at various institutes and universities of Pakistan," according to Khan (1992, p29). The focus has mostly been on accomplishment and IQ testing. Amina Talib and Ghulam Hussain developed a group scholastic attitude exam for class 10th, 11th, and adults in 1960-61, based on the California test of mental maturity, which suited Pakistani culture. In 1972, the IER at the University of Punjab in Lahore standardized three scholastic attitude test scales for pupils in grades three through ten. Naheed Khurshid afterward worked on the Development of Science Attitude Test in 1984."</w:t>
      </w:r>
    </w:p>
    <w:p w14:paraId="4570CE3F"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5" w:name="_Toc97291585"/>
      <w:r w:rsidRPr="002C764A">
        <w:rPr>
          <w:color w:val="000000" w:themeColor="text1"/>
          <w:szCs w:val="24"/>
        </w:rPr>
        <w:t>2.5 Students’ Attitude between Two Mediums</w:t>
      </w:r>
      <w:bookmarkEnd w:id="25"/>
    </w:p>
    <w:p w14:paraId="0932B90B" w14:textId="77777777" w:rsidR="009F082E"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Individual attitude levels are a psychological concept that differs from person to person. It is a natural attitude that manifests itself in a multitude of fields, including literature, art, and science. A distinguishing talent or attitude from general intellectual ability that permits an individual about advance level of proficiency or performance in an area is referred to as attitude. According to Sharma (2006), an individual's attitude refers to his or her ability to acquire competence within a certain set of circumstances, or to his or her current potentialities as shown by test </w:t>
      </w:r>
      <w:r>
        <w:rPr>
          <w:rFonts w:ascii="Times New Roman" w:hAnsi="Times New Roman" w:cs="Times New Roman"/>
          <w:color w:val="000000" w:themeColor="text1"/>
          <w:sz w:val="24"/>
          <w:szCs w:val="24"/>
        </w:rPr>
        <w:t>results with predictive values.</w:t>
      </w:r>
    </w:p>
    <w:p w14:paraId="13A530EA" w14:textId="76ADD7C1"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Traxler (1957) attitude </w:t>
      </w:r>
      <w:r w:rsidRPr="002C764A">
        <w:rPr>
          <w:rFonts w:ascii="Times New Roman" w:hAnsi="Times New Roman" w:cs="Times New Roman"/>
          <w:color w:val="000000" w:themeColor="text1"/>
          <w:sz w:val="24"/>
          <w:szCs w:val="24"/>
        </w:rPr>
        <w:t xml:space="preserve">is a condition, a quality, or a set of qualities in a person that suggest the possibility that he'll be able for understanding, composite of skills with appropriate training, such as the ability to contribute to art or music, mechanical ability, mathematical ability, or the ability to read and speak a foreign language. By analyzing one's current skills and talents, we may estimate one's attitude for learning and succeeding in a certain field. As a result, we must consider an </w:t>
      </w:r>
      <w:r w:rsidRPr="002C764A">
        <w:rPr>
          <w:rFonts w:ascii="Times New Roman" w:hAnsi="Times New Roman" w:cs="Times New Roman"/>
          <w:color w:val="000000" w:themeColor="text1"/>
          <w:sz w:val="24"/>
          <w:szCs w:val="24"/>
        </w:rPr>
        <w:lastRenderedPageBreak/>
        <w:t>individual's attitude while guiding them through their educational and professional options. As a consequence, attitude refers to a person's capacity to learn or master a subject given the right training or knowledge.</w:t>
      </w:r>
    </w:p>
    <w:p w14:paraId="4352354F"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Scientific attitude is the ability to achieve future success in science regardless of prior instruction or experience. A person with a high degree of scientific attitude gets higher scientific attitude, which is highly advantageous when choosing a vocation. One cannot master or show any interest in a topic unless they have an attitude for it. Similarly, a person with poor scientific attitude would not achieve much in science. "The scientific attitude in usage indicates that people with certain traits may be found and that everyone can succeed in scientific efforts." As a result, some of the criteria for discovering persons with an attitude for science are suggested by the feature of competent scientists. Mental sharpness, creative talents, discernment, and open-mindedness are some of these traits. At least a portion of scientific attitude is determined by factors that predispose to such features" (Henry, 1960). It demonstrates that if a person has a higher level of scientific attitude, he or she will be able to pursue science education and therefore climb the scientific ladder with ease and effectiveness.</w:t>
      </w:r>
    </w:p>
    <w:p w14:paraId="43D3E94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Secondary education serves as a bridge between elementary and secondary school. It leads to a variety of middle-level positions, as well as pre-employment training and self-employment. Furthermore, it exposes students to opportunities to contribute to the growth of a country in the fields of science, social sciences, and humanities, as well as to comprehend their constitutional obligations and responsibilities. In a nation with a significant number of villages and a rural population, secondary education is more beneficial and important. It's a forum for promoting and developing economic and social development. In most developing nations, the strategic relevance of </w:t>
      </w:r>
      <w:r w:rsidRPr="002C764A">
        <w:rPr>
          <w:rFonts w:ascii="Times New Roman" w:hAnsi="Times New Roman" w:cs="Times New Roman"/>
          <w:color w:val="000000" w:themeColor="text1"/>
          <w:sz w:val="24"/>
          <w:szCs w:val="24"/>
        </w:rPr>
        <w:lastRenderedPageBreak/>
        <w:t>secondary education is generally understood. Students might be advised to pursue a career in science by understanding their scientific attitude. As our society grows more reliant on high levels of technology, it is becoming more necessary for children to grow up with a fundamental understanding of science and how it develops daily.</w:t>
      </w:r>
    </w:p>
    <w:p w14:paraId="33A9DB08"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6" w:name="_Toc97291586"/>
      <w:r w:rsidRPr="002C764A">
        <w:rPr>
          <w:color w:val="000000" w:themeColor="text1"/>
          <w:szCs w:val="24"/>
        </w:rPr>
        <w:t>2.6 Students’ Attitude towards the Social Science at Secondary level</w:t>
      </w:r>
      <w:bookmarkEnd w:id="26"/>
      <w:r w:rsidRPr="002C764A">
        <w:rPr>
          <w:color w:val="000000" w:themeColor="text1"/>
          <w:szCs w:val="24"/>
        </w:rPr>
        <w:t xml:space="preserve"> </w:t>
      </w:r>
    </w:p>
    <w:p w14:paraId="1644944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This sort of attempt has been conducted in Pakistan since the 1980s to examine students' attitudes about social sciences and to raise knowledge about social sciences. In 1988, Qaid-I-Azam University hosted a conference to raise public awareness about science and to publish a collection of papers titled "The State of Social Sciences in Pakistan." In 2002, a study titled "The bleak status of social sciences in Pakistan" was released (Zaidi, 2002).</w:t>
      </w:r>
    </w:p>
    <w:p w14:paraId="5FF84CFD" w14:textId="063AF0FE"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The inclination to think, feel, or behave favorably or adversely toward items in our surroundings is referred to as an attitude. The content of the associated cognitive structure, influence action, affect perception, and education and teacher education all contribute to a change in attitude with a good or negative attitude toward the object, as well as the intensity of the effect ((Ramsden, 1998; Salta and Tzougraki, 2004).</w:t>
      </w:r>
    </w:p>
    <w:p w14:paraId="53AE7BC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 term scientific attitude refers to a person's attitude of thinking or scientific method, which includes skills and is related to doing practical work, whereas the term attitude toward science refers to the views and images that a person develops about science as a result of interaction with various situations. Bennett (Bennett, 2003). A person's interest in or thoughts about science is referred to as their "attitude toward science." It is the student's attitude toward science, regardless of whether or not they like it (Yara, 2009). Females in primary school showed a more positive attitude toward natural science and technology than boys, according to the study. Pupils in </w:t>
      </w:r>
      <w:r w:rsidRPr="002C764A">
        <w:rPr>
          <w:rFonts w:ascii="Times New Roman" w:hAnsi="Times New Roman" w:cs="Times New Roman"/>
          <w:color w:val="000000" w:themeColor="text1"/>
          <w:sz w:val="24"/>
          <w:szCs w:val="24"/>
        </w:rPr>
        <w:lastRenderedPageBreak/>
        <w:t>Pakistan's rural areas have a more favourable attitude toward natural sciences than those in urban areas (Akpinar et al, 2009). While the Adoption of Scientific Attitudes subscale was much higher for urban respondents than for rural respondents, the Adoption of Scientific Attitudes subscale was significantly lower for rural respondents (Anwer &amp; Muhammad, 2012).</w:t>
      </w:r>
    </w:p>
    <w:p w14:paraId="67CF2A0D"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are more likely to pursue and succeed at anything if they are interested in it, regardless of their ideas on the value of labor or intrinsic skill, and they are more likely to pursue and excel at something if they are interested in it. The freedom to follow hobbies is one of the most valuable gifts that parents can offer their children. It has the potential to launch young people on a journey of exploration and learning that will lead to a life of creativity and productivity. Parents, teachers, peer groups, and relatives should have a positive attitude for a better result, but they are unaware of the issue and lack financial and psychological assistance (Siegle, 2009). The vast majority of people are unaware of the significance and breadth of social sciences. "Awareness" may relate to activity awareness, cultural knowledge, political skills, job awareness, and location-based services, among other things, and it aids in the establishment of relationships (Reinhardt et al, 2012).</w:t>
      </w:r>
    </w:p>
    <w:p w14:paraId="118D2DB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Physical sciences are unquestionably important for our country's growth and membership in the list of developed nations. However, during the previous sixty-six years, breakthroughs in science and technology have led in a host of societal difficulties, including cultural lag and adult aberrant conduct, alienation, and health issues caused by excessive use of mobile and internet, among others. Social studies is a separate and significant element of the primary school curriculum that exposes the child to his social and physical environment and has a special obligation to assist the child in developing the understandings, attitudes, and abilities required for democratic </w:t>
      </w:r>
      <w:r w:rsidRPr="002C764A">
        <w:rPr>
          <w:rFonts w:ascii="Times New Roman" w:hAnsi="Times New Roman" w:cs="Times New Roman"/>
          <w:color w:val="000000" w:themeColor="text1"/>
          <w:sz w:val="24"/>
          <w:szCs w:val="24"/>
        </w:rPr>
        <w:lastRenderedPageBreak/>
        <w:t>citizenship. Geography, history, sociology, political science, economics, anthropology, and social psychology are all included in the social studies curriculum in elementary school. Social studies do, in reality, play an essential part in young people's social education.</w:t>
      </w:r>
    </w:p>
    <w:p w14:paraId="7020462F"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7" w:name="_Toc97291587"/>
      <w:r w:rsidRPr="002C764A">
        <w:rPr>
          <w:color w:val="000000" w:themeColor="text1"/>
          <w:szCs w:val="24"/>
        </w:rPr>
        <w:t xml:space="preserve">2.7 Relationship of Students’ Attitude with Other Factors </w:t>
      </w:r>
      <w:bookmarkEnd w:id="27"/>
    </w:p>
    <w:p w14:paraId="21315E74"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bookmarkStart w:id="28" w:name="_Toc84196944"/>
      <w:r w:rsidRPr="002C764A">
        <w:rPr>
          <w:rFonts w:ascii="Times New Roman" w:hAnsi="Times New Roman" w:cs="Times New Roman"/>
          <w:color w:val="000000" w:themeColor="text1"/>
          <w:sz w:val="24"/>
          <w:szCs w:val="24"/>
        </w:rPr>
        <w:t>The association between different personality qualities and academic performance has been studied for a long time (Lavin, 1965). Some recent study has looked at the validity of personality measures, particularly the Big Five traits (i.e., openness to experience, conscientiousness, extraversion, agreeableness, and neuroticism). Bivariate correlations between conscientiousness and academic criteria have consistently showed positive bivariate correlations, with a few exceptions; relationships with openness, neuroticism, agreeableness, and extraversion have been non-significant.</w:t>
      </w:r>
    </w:p>
    <w:p w14:paraId="7E0158D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In order for personality traits to be most successful, they must be evaluated for additional validity over previous indications such as the Scholastic Attitude Test (SAT) and/or high school grade point average (HSGPA). It's also critical to include all Big Five attributes since they exist in persons together and have shown different patterns of validity when evaluated independently (Oswald et al., 2004). The findings of the few studies that looked at all of the We characteristics while controlling for academic ability were equivocal. After controlling for IQ, openness predicted academic success conscientiousness predicted college GPA favorably after correcting for HSGPA and SAT at two US universities, and both conscientiousness (positively) and extraversion (negatively) predicted college GPA (</w:t>
      </w:r>
      <w:r w:rsidRPr="002C764A">
        <w:rPr>
          <w:rFonts w:ascii="Times New Roman" w:hAnsi="Times New Roman" w:cs="Times New Roman"/>
          <w:color w:val="000000" w:themeColor="text1"/>
          <w:sz w:val="24"/>
          <w:szCs w:val="24"/>
          <w:shd w:val="clear" w:color="auto" w:fill="FFFFFF"/>
        </w:rPr>
        <w:t>Breakwell, 2008). </w:t>
      </w:r>
    </w:p>
    <w:p w14:paraId="14B9FBA3"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A variety of methods for operational academic performance (e.g., GPA, achievement in only one course or test), international academic performance (e.g., year-end grades, study points, and yearly essay exams), and found various intervals between measuring personality and academic performance have complicated the Big Five's concluding validity (from concurrently to three years apart). As a consequence, continuing to collect evidence in a variety of situations is crucial.</w:t>
      </w:r>
    </w:p>
    <w:p w14:paraId="3DF7534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Improved academic performance prediction using standardized test scores initiatives like character is desirable because such measures can complement commonly used predictors while avoiding drawbacks like lack of comparability (HSGPA), gender and race bias (SAT), and variation in how information is used (letters of recommendation, personal essays) (Oswald et al., 2004). Personality, on the other hand, must manifest itself via behavior in a Vect performance (a mediator). Understanding such behavioral systems is essential for developing appropriate theories and applications. Attendance in class is one of these behaviors. In previous studies, attendance was utilized as a criterion and predictor. Oswald et al. discovered that extraversion and conscientiousness are positively related to self-reported absence. Both conscientiousness and agreeableness were shown to be negatively related to tutor-recorded absenteeism, and absence was found to be a better predictor of grade than IQ and Big Five traits. Mediation was not probed in any instance, and excused absences were not tracked.</w:t>
      </w:r>
      <w:bookmarkEnd w:id="28"/>
    </w:p>
    <w:p w14:paraId="544304C4" w14:textId="77777777" w:rsidR="009F082E" w:rsidRDefault="009F082E" w:rsidP="009F082E">
      <w:pPr>
        <w:spacing w:after="120" w:line="480" w:lineRule="auto"/>
        <w:ind w:firstLine="720"/>
        <w:jc w:val="both"/>
        <w:rPr>
          <w:rFonts w:ascii="Times New Roman" w:eastAsiaTheme="majorEastAsia" w:hAnsi="Times New Roman" w:cs="Times New Roman"/>
          <w:b/>
          <w:bCs/>
          <w:color w:val="000000" w:themeColor="text1"/>
          <w:sz w:val="24"/>
          <w:szCs w:val="24"/>
        </w:rPr>
      </w:pPr>
    </w:p>
    <w:p w14:paraId="1E3BE6B7" w14:textId="77777777" w:rsidR="009F082E" w:rsidRPr="002C764A" w:rsidRDefault="009F082E" w:rsidP="009F082E">
      <w:pPr>
        <w:spacing w:after="120" w:line="480" w:lineRule="auto"/>
        <w:ind w:firstLine="720"/>
        <w:jc w:val="both"/>
        <w:rPr>
          <w:rFonts w:ascii="Times New Roman" w:eastAsiaTheme="majorEastAsia" w:hAnsi="Times New Roman" w:cs="Times New Roman"/>
          <w:b/>
          <w:bCs/>
          <w:color w:val="000000" w:themeColor="text1"/>
          <w:sz w:val="24"/>
          <w:szCs w:val="24"/>
        </w:rPr>
      </w:pPr>
    </w:p>
    <w:p w14:paraId="2A1AA69A" w14:textId="77777777" w:rsidR="009F082E" w:rsidRPr="002C764A" w:rsidRDefault="009F082E" w:rsidP="009F082E">
      <w:pPr>
        <w:spacing w:after="120" w:line="480" w:lineRule="auto"/>
        <w:ind w:firstLine="720"/>
        <w:jc w:val="both"/>
        <w:rPr>
          <w:rFonts w:ascii="Times New Roman" w:eastAsiaTheme="majorEastAsia" w:hAnsi="Times New Roman" w:cs="Times New Roman"/>
          <w:b/>
          <w:bCs/>
          <w:color w:val="000000" w:themeColor="text1"/>
          <w:sz w:val="24"/>
          <w:szCs w:val="24"/>
        </w:rPr>
      </w:pPr>
    </w:p>
    <w:p w14:paraId="5B761BCA" w14:textId="77777777" w:rsidR="009F082E" w:rsidRPr="002C764A" w:rsidRDefault="009F082E" w:rsidP="009F082E">
      <w:pPr>
        <w:spacing w:after="120" w:line="480" w:lineRule="auto"/>
        <w:ind w:firstLine="720"/>
        <w:jc w:val="both"/>
        <w:rPr>
          <w:rFonts w:ascii="Times New Roman" w:eastAsiaTheme="majorEastAsia" w:hAnsi="Times New Roman" w:cs="Times New Roman"/>
          <w:b/>
          <w:bCs/>
          <w:color w:val="000000" w:themeColor="text1"/>
          <w:sz w:val="24"/>
          <w:szCs w:val="24"/>
        </w:rPr>
      </w:pPr>
    </w:p>
    <w:p w14:paraId="5D14F6E9" w14:textId="77777777" w:rsidR="009F082E" w:rsidRPr="002C764A" w:rsidRDefault="009F082E" w:rsidP="009F082E">
      <w:pPr>
        <w:spacing w:after="120" w:line="480" w:lineRule="auto"/>
        <w:ind w:firstLine="720"/>
        <w:jc w:val="center"/>
        <w:rPr>
          <w:rFonts w:ascii="Times New Roman" w:eastAsiaTheme="majorEastAsia" w:hAnsi="Times New Roman" w:cs="Times New Roman"/>
          <w:b/>
          <w:bCs/>
          <w:color w:val="000000" w:themeColor="text1"/>
          <w:sz w:val="24"/>
          <w:szCs w:val="24"/>
        </w:rPr>
      </w:pPr>
      <w:r w:rsidRPr="002C764A">
        <w:rPr>
          <w:rFonts w:ascii="Times New Roman" w:eastAsiaTheme="majorEastAsia" w:hAnsi="Times New Roman" w:cs="Times New Roman"/>
          <w:b/>
          <w:bCs/>
          <w:color w:val="000000" w:themeColor="text1"/>
          <w:sz w:val="24"/>
          <w:szCs w:val="24"/>
        </w:rPr>
        <w:lastRenderedPageBreak/>
        <w:t>CHAPTER III</w:t>
      </w:r>
    </w:p>
    <w:p w14:paraId="08514361" w14:textId="77777777" w:rsidR="009F082E" w:rsidRPr="002C764A" w:rsidRDefault="009F082E" w:rsidP="009F082E">
      <w:pPr>
        <w:spacing w:after="120" w:line="480" w:lineRule="auto"/>
        <w:ind w:firstLine="720"/>
        <w:jc w:val="center"/>
        <w:rPr>
          <w:rFonts w:ascii="Times New Roman" w:hAnsi="Times New Roman" w:cs="Times New Roman"/>
          <w:color w:val="000000" w:themeColor="text1"/>
          <w:sz w:val="24"/>
          <w:szCs w:val="24"/>
        </w:rPr>
      </w:pPr>
      <w:r w:rsidRPr="002C764A">
        <w:rPr>
          <w:rFonts w:ascii="Times New Roman" w:eastAsiaTheme="majorEastAsia" w:hAnsi="Times New Roman" w:cs="Times New Roman"/>
          <w:b/>
          <w:bCs/>
          <w:color w:val="000000" w:themeColor="text1"/>
          <w:sz w:val="24"/>
          <w:szCs w:val="24"/>
        </w:rPr>
        <w:t>RESEARCH METHODOLOGY</w:t>
      </w:r>
    </w:p>
    <w:p w14:paraId="3092A7F2"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29" w:name="_Toc70273497"/>
      <w:bookmarkStart w:id="30" w:name="_Toc84196946"/>
      <w:bookmarkStart w:id="31" w:name="_Toc97291590"/>
      <w:r w:rsidRPr="002C764A">
        <w:rPr>
          <w:color w:val="000000" w:themeColor="text1"/>
          <w:szCs w:val="24"/>
        </w:rPr>
        <w:t>3.1 Introduction</w:t>
      </w:r>
      <w:bookmarkEnd w:id="29"/>
      <w:bookmarkEnd w:id="30"/>
      <w:bookmarkEnd w:id="31"/>
    </w:p>
    <w:p w14:paraId="0541C23D" w14:textId="77777777" w:rsidR="009F082E" w:rsidRPr="002C764A" w:rsidRDefault="009F082E" w:rsidP="009F082E">
      <w:pPr>
        <w:pStyle w:val="Normal1"/>
        <w:spacing w:after="120" w:line="480" w:lineRule="auto"/>
        <w:jc w:val="both"/>
        <w:rPr>
          <w:bCs/>
          <w:color w:val="000000" w:themeColor="text1"/>
        </w:rPr>
      </w:pPr>
      <w:r w:rsidRPr="002C764A">
        <w:rPr>
          <w:color w:val="000000" w:themeColor="text1"/>
        </w:rPr>
        <w:t xml:space="preserve">The main objective of this study was </w:t>
      </w:r>
      <w:r w:rsidRPr="002C764A">
        <w:rPr>
          <w:bCs/>
          <w:color w:val="000000" w:themeColor="text1"/>
        </w:rPr>
        <w:t xml:space="preserve">relationship between attitude and academic achievement of secondary school students. </w:t>
      </w:r>
      <w:r w:rsidRPr="002C764A">
        <w:rPr>
          <w:color w:val="000000" w:themeColor="text1"/>
        </w:rPr>
        <w:t xml:space="preserve">The research methodology study is described in this chapter under the following subheadings: research design, target population and sampling, data collecting processes, and data analysis. </w:t>
      </w:r>
    </w:p>
    <w:p w14:paraId="46C55109"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r w:rsidRPr="002C764A">
        <w:rPr>
          <w:color w:val="000000" w:themeColor="text1"/>
          <w:szCs w:val="24"/>
        </w:rPr>
        <w:t>3.2 Research design</w:t>
      </w:r>
    </w:p>
    <w:p w14:paraId="1AC2ACED"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color w:val="000000" w:themeColor="text1"/>
          <w:sz w:val="24"/>
          <w:szCs w:val="24"/>
        </w:rPr>
        <w:t xml:space="preserve">This study is quantitative based on descriptive research design. The descriptive research design is a reflection of research study whereas, descriptive survey deals with the collection of information from respondents according to stydu topic and questionnaire. </w:t>
      </w:r>
    </w:p>
    <w:p w14:paraId="3970ADBB"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r w:rsidRPr="002C764A">
        <w:rPr>
          <w:color w:val="000000" w:themeColor="text1"/>
          <w:szCs w:val="24"/>
        </w:rPr>
        <w:t>3.3 Population and Sampling</w:t>
      </w:r>
    </w:p>
    <w:p w14:paraId="32C5AA2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 term population refers to the complete collection of people or things that researchers are interested in generalizing their findings (Hungler &amp; Polit, 2009). In this research the students at secondary school level from District Lahore were the population and 429 respondents were administered as sample which were chosen by simple random sampling technique. </w:t>
      </w:r>
    </w:p>
    <w:p w14:paraId="641DCED1"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3.4 Instrumentation</w:t>
      </w:r>
    </w:p>
    <w:p w14:paraId="2053C565" w14:textId="7B0EB4EC"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 self-administered questionnaire was used based on the previous researches according to the study variable students’ attitude while academic achievement of the students was evaluated from their previous mark sheets. Five points Likert scale 1. SDA to 5. SA format was structured for questionnaire. </w:t>
      </w:r>
    </w:p>
    <w:p w14:paraId="48C8758E"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lastRenderedPageBreak/>
        <w:t>3.5 Reliability and Validity of the Questionnaire</w:t>
      </w:r>
    </w:p>
    <w:p w14:paraId="4D52957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shd w:val="clear" w:color="auto" w:fill="FFFFFF"/>
        </w:rPr>
      </w:pPr>
      <w:r w:rsidRPr="002C764A">
        <w:rPr>
          <w:rFonts w:ascii="Times New Roman" w:hAnsi="Times New Roman" w:cs="Times New Roman"/>
          <w:color w:val="000000" w:themeColor="text1"/>
          <w:sz w:val="24"/>
          <w:szCs w:val="24"/>
        </w:rPr>
        <w:t>In this study the content and face validity of the questionnaire was administered. The validity is a procedure to assess what is supposed to be measure accurately (Gray, 2014). To evaluate the content validity, it was assessed whether the items of the questionnaire are best fit according to the review of literature include in this research. Moreover, the face validity was also administered with the help of some experts related to the education field. Additionally, the reliability is a process to in order to assess the consistency of the questionnaire when applied more time (Creswell, 2014). For this study the Cronbach’S Alpha Coefficient was applied to analyze the reliability of the questionnaire that was greater than 0.7 (</w:t>
      </w:r>
      <w:r w:rsidRPr="002C764A">
        <w:rPr>
          <w:rFonts w:ascii="Times New Roman" w:hAnsi="Times New Roman" w:cs="Times New Roman"/>
          <w:color w:val="000000" w:themeColor="text1"/>
          <w:sz w:val="24"/>
          <w:szCs w:val="24"/>
          <w:shd w:val="clear" w:color="auto" w:fill="FFFFFF"/>
        </w:rPr>
        <w:t xml:space="preserve">Nunnally 1978). </w:t>
      </w:r>
    </w:p>
    <w:p w14:paraId="743CB7A4"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3.6 Ethical Consideration</w:t>
      </w:r>
    </w:p>
    <w:p w14:paraId="585DFE5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 formal Permission letter was issued by the department to pursue for data collection and to assess the targeted sample. The researcher personally visited to the sample institutions with the permission of the honorable supervisor and the principals of target institutions. Before the data collection it was given the appropriate instructions to fill the questionnaire to the respondents. It was also be ensured to the respondents that the collected data will be entirely used for academic purpose and kept confidential. The data was collected without given any compensation and on the willing of the respondents. </w:t>
      </w:r>
    </w:p>
    <w:p w14:paraId="28F45CA7"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3.7 Data Collection</w:t>
      </w:r>
    </w:p>
    <w:p w14:paraId="419339D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A tool was constructed by using five-point Likert scale (1. SDA to 5. DA) collect data. For this study </w:t>
      </w:r>
      <w:bookmarkStart w:id="32" w:name="_Hlk104658663"/>
      <w:r w:rsidRPr="002C764A">
        <w:rPr>
          <w:rFonts w:ascii="Times New Roman" w:hAnsi="Times New Roman" w:cs="Times New Roman"/>
          <w:color w:val="000000" w:themeColor="text1"/>
          <w:sz w:val="24"/>
          <w:szCs w:val="24"/>
        </w:rPr>
        <w:t xml:space="preserve">the data will be collected </w:t>
      </w:r>
      <w:bookmarkEnd w:id="32"/>
      <w:r w:rsidRPr="002C764A">
        <w:rPr>
          <w:rFonts w:ascii="Times New Roman" w:hAnsi="Times New Roman" w:cs="Times New Roman"/>
          <w:color w:val="000000" w:themeColor="text1"/>
          <w:sz w:val="24"/>
          <w:szCs w:val="24"/>
        </w:rPr>
        <w:t xml:space="preserve">by using questionnaire through survey method. </w:t>
      </w:r>
    </w:p>
    <w:p w14:paraId="6E789A2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23BF47A7"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lastRenderedPageBreak/>
        <w:t>3.8 Data Analysis</w:t>
      </w:r>
    </w:p>
    <w:p w14:paraId="7C2C980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 data received from respondents through research instruments was appropriately collated, evaluated, and interpreted using relevant statistical methods. The response of the collected data was coded and entered into sheets by using Statistical Package for Social Sciences (SPSS). For this study descriptive (M, SD) and inferential statistics (Pearson Correlation, Multiple Regression Analysis) were applied according to the research questions.  </w:t>
      </w:r>
    </w:p>
    <w:p w14:paraId="55D10D8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000A48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3B4702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C3FB9A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3C2E117"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641EE8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A6842E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CDA6E0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2BCF164"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5856F28"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B0625A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5E03703"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5AB4DE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7D93CC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3FDD424"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AF1DD3C" w14:textId="77777777" w:rsidR="009F082E" w:rsidRPr="002C764A" w:rsidRDefault="009F082E" w:rsidP="009F082E">
      <w:pPr>
        <w:spacing w:after="120" w:line="480" w:lineRule="auto"/>
        <w:jc w:val="center"/>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lastRenderedPageBreak/>
        <w:t>CHAPTER IV</w:t>
      </w:r>
    </w:p>
    <w:p w14:paraId="6BC11FE2" w14:textId="77777777" w:rsidR="009F082E" w:rsidRPr="002C764A" w:rsidRDefault="009F082E" w:rsidP="009F082E">
      <w:pPr>
        <w:spacing w:after="120" w:line="480" w:lineRule="auto"/>
        <w:jc w:val="center"/>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DATA ANALYSIS</w:t>
      </w:r>
    </w:p>
    <w:p w14:paraId="6AF1202D"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Table 4.1: Descriptive Analysis for students’ attitude</w:t>
      </w:r>
    </w:p>
    <w:tbl>
      <w:tblPr>
        <w:tblW w:w="765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210"/>
        <w:gridCol w:w="810"/>
        <w:gridCol w:w="630"/>
      </w:tblGrid>
      <w:tr w:rsidR="009F082E" w:rsidRPr="002C764A" w14:paraId="1F30ACBC" w14:textId="77777777" w:rsidTr="00602447">
        <w:trPr>
          <w:trHeight w:val="314"/>
        </w:trPr>
        <w:tc>
          <w:tcPr>
            <w:tcW w:w="6210" w:type="dxa"/>
            <w:tcBorders>
              <w:top w:val="single" w:sz="4" w:space="0" w:color="auto"/>
              <w:bottom w:val="single" w:sz="4" w:space="0" w:color="auto"/>
            </w:tcBorders>
            <w:shd w:val="clear" w:color="000000" w:fill="FFFFFF"/>
            <w:vAlign w:val="bottom"/>
          </w:tcPr>
          <w:p w14:paraId="3F6C60F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Statements</w:t>
            </w:r>
          </w:p>
        </w:tc>
        <w:tc>
          <w:tcPr>
            <w:tcW w:w="810" w:type="dxa"/>
            <w:tcBorders>
              <w:top w:val="single" w:sz="4" w:space="0" w:color="auto"/>
              <w:bottom w:val="single" w:sz="4" w:space="0" w:color="auto"/>
            </w:tcBorders>
            <w:shd w:val="clear" w:color="000000" w:fill="FFFFFF"/>
            <w:vAlign w:val="bottom"/>
          </w:tcPr>
          <w:p w14:paraId="3BD014D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M</w:t>
            </w:r>
          </w:p>
        </w:tc>
        <w:tc>
          <w:tcPr>
            <w:tcW w:w="630" w:type="dxa"/>
            <w:tcBorders>
              <w:top w:val="single" w:sz="4" w:space="0" w:color="auto"/>
              <w:bottom w:val="single" w:sz="4" w:space="0" w:color="auto"/>
            </w:tcBorders>
            <w:shd w:val="clear" w:color="000000" w:fill="FFFFFF"/>
            <w:vAlign w:val="bottom"/>
          </w:tcPr>
          <w:p w14:paraId="38BBFEF4"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SD</w:t>
            </w:r>
          </w:p>
        </w:tc>
      </w:tr>
      <w:tr w:rsidR="009F082E" w:rsidRPr="002C764A" w14:paraId="378BCFAB" w14:textId="77777777" w:rsidTr="00602447">
        <w:trPr>
          <w:trHeight w:val="303"/>
        </w:trPr>
        <w:tc>
          <w:tcPr>
            <w:tcW w:w="6210" w:type="dxa"/>
            <w:tcBorders>
              <w:top w:val="single" w:sz="4" w:space="0" w:color="auto"/>
            </w:tcBorders>
            <w:shd w:val="clear" w:color="000000" w:fill="FFFFFF"/>
          </w:tcPr>
          <w:p w14:paraId="295F76D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attitude affects their performance in the class.</w:t>
            </w:r>
          </w:p>
        </w:tc>
        <w:tc>
          <w:tcPr>
            <w:tcW w:w="810" w:type="dxa"/>
            <w:tcBorders>
              <w:top w:val="single" w:sz="4" w:space="0" w:color="auto"/>
            </w:tcBorders>
            <w:shd w:val="clear" w:color="000000" w:fill="FFFFFF"/>
            <w:vAlign w:val="center"/>
          </w:tcPr>
          <w:p w14:paraId="4E5E3DEA"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3.41</w:t>
            </w:r>
          </w:p>
        </w:tc>
        <w:tc>
          <w:tcPr>
            <w:tcW w:w="630" w:type="dxa"/>
            <w:tcBorders>
              <w:top w:val="single" w:sz="4" w:space="0" w:color="auto"/>
            </w:tcBorders>
            <w:shd w:val="clear" w:color="000000" w:fill="FFFFFF"/>
            <w:vAlign w:val="center"/>
          </w:tcPr>
          <w:p w14:paraId="107A1BD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.97</w:t>
            </w:r>
          </w:p>
        </w:tc>
      </w:tr>
      <w:tr w:rsidR="009F082E" w:rsidRPr="002C764A" w14:paraId="1E2FA80A" w14:textId="77777777" w:rsidTr="00602447">
        <w:trPr>
          <w:trHeight w:val="333"/>
        </w:trPr>
        <w:tc>
          <w:tcPr>
            <w:tcW w:w="6210" w:type="dxa"/>
            <w:shd w:val="clear" w:color="000000" w:fill="FFFFFF"/>
          </w:tcPr>
          <w:p w14:paraId="09AA998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attitude helps in problem-solving techniques.</w:t>
            </w:r>
          </w:p>
        </w:tc>
        <w:tc>
          <w:tcPr>
            <w:tcW w:w="810" w:type="dxa"/>
            <w:shd w:val="clear" w:color="000000" w:fill="FFFFFF"/>
            <w:vAlign w:val="center"/>
          </w:tcPr>
          <w:p w14:paraId="70D1AC88"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3.56</w:t>
            </w:r>
          </w:p>
        </w:tc>
        <w:tc>
          <w:tcPr>
            <w:tcW w:w="630" w:type="dxa"/>
            <w:shd w:val="clear" w:color="000000" w:fill="FFFFFF"/>
            <w:vAlign w:val="center"/>
          </w:tcPr>
          <w:p w14:paraId="36D4D65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.95</w:t>
            </w:r>
          </w:p>
        </w:tc>
      </w:tr>
      <w:tr w:rsidR="009F082E" w:rsidRPr="002C764A" w14:paraId="4DB6033D" w14:textId="77777777" w:rsidTr="00602447">
        <w:trPr>
          <w:trHeight w:val="303"/>
        </w:trPr>
        <w:tc>
          <w:tcPr>
            <w:tcW w:w="6210" w:type="dxa"/>
            <w:shd w:val="clear" w:color="000000" w:fill="FFFFFF"/>
          </w:tcPr>
          <w:p w14:paraId="254E58B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 Student's attitude helps in verbal ability.</w:t>
            </w:r>
          </w:p>
        </w:tc>
        <w:tc>
          <w:tcPr>
            <w:tcW w:w="810" w:type="dxa"/>
            <w:shd w:val="clear" w:color="000000" w:fill="FFFFFF"/>
            <w:vAlign w:val="center"/>
          </w:tcPr>
          <w:p w14:paraId="49ADDFC2"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3.37</w:t>
            </w:r>
          </w:p>
        </w:tc>
        <w:tc>
          <w:tcPr>
            <w:tcW w:w="630" w:type="dxa"/>
            <w:shd w:val="clear" w:color="000000" w:fill="FFFFFF"/>
            <w:vAlign w:val="center"/>
          </w:tcPr>
          <w:p w14:paraId="2E6E04A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.96</w:t>
            </w:r>
          </w:p>
        </w:tc>
      </w:tr>
      <w:tr w:rsidR="009F082E" w:rsidRPr="002C764A" w14:paraId="68C87B54" w14:textId="77777777" w:rsidTr="00602447">
        <w:trPr>
          <w:trHeight w:val="303"/>
        </w:trPr>
        <w:tc>
          <w:tcPr>
            <w:tcW w:w="6210" w:type="dxa"/>
            <w:shd w:val="clear" w:color="000000" w:fill="FFFFFF"/>
          </w:tcPr>
          <w:p w14:paraId="5AA7234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Verbal reasoning facilitates the students in English. </w:t>
            </w:r>
          </w:p>
        </w:tc>
        <w:tc>
          <w:tcPr>
            <w:tcW w:w="810" w:type="dxa"/>
            <w:shd w:val="clear" w:color="000000" w:fill="FFFFFF"/>
            <w:vAlign w:val="center"/>
          </w:tcPr>
          <w:p w14:paraId="590279F8"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3.90</w:t>
            </w:r>
          </w:p>
        </w:tc>
        <w:tc>
          <w:tcPr>
            <w:tcW w:w="630" w:type="dxa"/>
            <w:shd w:val="clear" w:color="000000" w:fill="FFFFFF"/>
            <w:vAlign w:val="center"/>
          </w:tcPr>
          <w:p w14:paraId="4F0E0AF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.88</w:t>
            </w:r>
          </w:p>
        </w:tc>
      </w:tr>
      <w:tr w:rsidR="009F082E" w:rsidRPr="002C764A" w14:paraId="59D4CA97" w14:textId="77777777" w:rsidTr="00602447">
        <w:trPr>
          <w:trHeight w:val="303"/>
        </w:trPr>
        <w:tc>
          <w:tcPr>
            <w:tcW w:w="6210" w:type="dxa"/>
            <w:shd w:val="clear" w:color="000000" w:fill="FFFFFF"/>
          </w:tcPr>
          <w:p w14:paraId="6E30232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Students do better in mathematics because of their high numerical ability.</w:t>
            </w:r>
          </w:p>
        </w:tc>
        <w:tc>
          <w:tcPr>
            <w:tcW w:w="810" w:type="dxa"/>
            <w:shd w:val="clear" w:color="000000" w:fill="FFFFFF"/>
            <w:vAlign w:val="center"/>
          </w:tcPr>
          <w:p w14:paraId="47C25122"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3.00</w:t>
            </w:r>
          </w:p>
        </w:tc>
        <w:tc>
          <w:tcPr>
            <w:tcW w:w="630" w:type="dxa"/>
            <w:shd w:val="clear" w:color="000000" w:fill="FFFFFF"/>
            <w:vAlign w:val="center"/>
          </w:tcPr>
          <w:p w14:paraId="04AF72D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.91</w:t>
            </w:r>
          </w:p>
        </w:tc>
      </w:tr>
      <w:tr w:rsidR="009F082E" w:rsidRPr="002C764A" w14:paraId="3A958ADB" w14:textId="77777777" w:rsidTr="00602447">
        <w:trPr>
          <w:trHeight w:val="303"/>
        </w:trPr>
        <w:tc>
          <w:tcPr>
            <w:tcW w:w="6210" w:type="dxa"/>
            <w:shd w:val="clear" w:color="000000" w:fill="FFFFFF"/>
          </w:tcPr>
          <w:p w14:paraId="536CD6B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Higher-order attitude among students improves their IQ level. </w:t>
            </w:r>
          </w:p>
        </w:tc>
        <w:tc>
          <w:tcPr>
            <w:tcW w:w="810" w:type="dxa"/>
            <w:shd w:val="clear" w:color="000000" w:fill="FFFFFF"/>
            <w:vAlign w:val="center"/>
          </w:tcPr>
          <w:p w14:paraId="117574A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2.87</w:t>
            </w:r>
          </w:p>
        </w:tc>
        <w:tc>
          <w:tcPr>
            <w:tcW w:w="630" w:type="dxa"/>
            <w:shd w:val="clear" w:color="000000" w:fill="FFFFFF"/>
            <w:vAlign w:val="center"/>
          </w:tcPr>
          <w:p w14:paraId="620A276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.96</w:t>
            </w:r>
          </w:p>
        </w:tc>
      </w:tr>
      <w:tr w:rsidR="009F082E" w:rsidRPr="002C764A" w14:paraId="30132C29" w14:textId="77777777" w:rsidTr="00602447">
        <w:trPr>
          <w:trHeight w:val="303"/>
        </w:trPr>
        <w:tc>
          <w:tcPr>
            <w:tcW w:w="6210" w:type="dxa"/>
            <w:shd w:val="clear" w:color="000000" w:fill="FFFFFF"/>
          </w:tcPr>
          <w:p w14:paraId="15FCCC8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Students' confidence is increased by attitude towards learning.</w:t>
            </w:r>
          </w:p>
        </w:tc>
        <w:tc>
          <w:tcPr>
            <w:tcW w:w="810" w:type="dxa"/>
            <w:shd w:val="clear" w:color="000000" w:fill="FFFFFF"/>
            <w:vAlign w:val="center"/>
          </w:tcPr>
          <w:p w14:paraId="1E3E1548"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3.12</w:t>
            </w:r>
          </w:p>
        </w:tc>
        <w:tc>
          <w:tcPr>
            <w:tcW w:w="630" w:type="dxa"/>
            <w:shd w:val="clear" w:color="000000" w:fill="FFFFFF"/>
            <w:vAlign w:val="center"/>
          </w:tcPr>
          <w:p w14:paraId="4EC3294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.87</w:t>
            </w:r>
          </w:p>
        </w:tc>
      </w:tr>
    </w:tbl>
    <w:p w14:paraId="6A91F08B"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 xml:space="preserve">To assess the level of the respondent’s descriptive analysis was administered. Statistically, mean value was between 2.87 to 3.90 which shows that the respondents were satisfied about students’ attitude.  </w:t>
      </w:r>
    </w:p>
    <w:p w14:paraId="7BC5E18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16AF55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2F5365C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2D741BF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A60E38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205E9B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68F3A418"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Table 4.2: Descriptive Analysis for students’ attitude</w:t>
      </w:r>
    </w:p>
    <w:tbl>
      <w:tblPr>
        <w:tblW w:w="783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00"/>
        <w:gridCol w:w="630"/>
      </w:tblGrid>
      <w:tr w:rsidR="009F082E" w:rsidRPr="002C764A" w14:paraId="230BD53E" w14:textId="77777777" w:rsidTr="00602447">
        <w:trPr>
          <w:trHeight w:val="314"/>
        </w:trPr>
        <w:tc>
          <w:tcPr>
            <w:tcW w:w="6300" w:type="dxa"/>
            <w:tcBorders>
              <w:top w:val="single" w:sz="4" w:space="0" w:color="auto"/>
              <w:bottom w:val="single" w:sz="4" w:space="0" w:color="auto"/>
            </w:tcBorders>
            <w:shd w:val="clear" w:color="000000" w:fill="FFFFFF"/>
            <w:vAlign w:val="bottom"/>
          </w:tcPr>
          <w:p w14:paraId="65EB12B2"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Statements</w:t>
            </w:r>
          </w:p>
        </w:tc>
        <w:tc>
          <w:tcPr>
            <w:tcW w:w="900" w:type="dxa"/>
            <w:tcBorders>
              <w:top w:val="single" w:sz="4" w:space="0" w:color="auto"/>
              <w:bottom w:val="single" w:sz="4" w:space="0" w:color="auto"/>
            </w:tcBorders>
            <w:shd w:val="clear" w:color="000000" w:fill="FFFFFF"/>
            <w:vAlign w:val="bottom"/>
          </w:tcPr>
          <w:p w14:paraId="063918A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M</w:t>
            </w:r>
          </w:p>
        </w:tc>
        <w:tc>
          <w:tcPr>
            <w:tcW w:w="630" w:type="dxa"/>
            <w:tcBorders>
              <w:top w:val="single" w:sz="4" w:space="0" w:color="auto"/>
              <w:bottom w:val="single" w:sz="4" w:space="0" w:color="auto"/>
            </w:tcBorders>
            <w:shd w:val="clear" w:color="000000" w:fill="FFFFFF"/>
            <w:vAlign w:val="bottom"/>
          </w:tcPr>
          <w:p w14:paraId="5774487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SD</w:t>
            </w:r>
          </w:p>
        </w:tc>
      </w:tr>
      <w:tr w:rsidR="009F082E" w:rsidRPr="002C764A" w14:paraId="6BA945AD" w14:textId="77777777" w:rsidTr="00602447">
        <w:trPr>
          <w:trHeight w:val="303"/>
        </w:trPr>
        <w:tc>
          <w:tcPr>
            <w:tcW w:w="6300" w:type="dxa"/>
            <w:tcBorders>
              <w:top w:val="single" w:sz="4" w:space="0" w:color="auto"/>
            </w:tcBorders>
            <w:shd w:val="clear" w:color="000000" w:fill="FFFFFF"/>
          </w:tcPr>
          <w:p w14:paraId="18007C39"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future planning is done by their attitude.</w:t>
            </w:r>
          </w:p>
        </w:tc>
        <w:tc>
          <w:tcPr>
            <w:tcW w:w="900" w:type="dxa"/>
            <w:tcBorders>
              <w:top w:val="single" w:sz="4" w:space="0" w:color="auto"/>
            </w:tcBorders>
            <w:shd w:val="clear" w:color="000000" w:fill="FFFFFF"/>
            <w:vAlign w:val="center"/>
          </w:tcPr>
          <w:p w14:paraId="65AA623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2.97</w:t>
            </w:r>
          </w:p>
        </w:tc>
        <w:tc>
          <w:tcPr>
            <w:tcW w:w="630" w:type="dxa"/>
            <w:tcBorders>
              <w:top w:val="single" w:sz="4" w:space="0" w:color="auto"/>
            </w:tcBorders>
            <w:shd w:val="clear" w:color="000000" w:fill="FFFFFF"/>
            <w:vAlign w:val="center"/>
          </w:tcPr>
          <w:p w14:paraId="5487753B"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.93</w:t>
            </w:r>
          </w:p>
        </w:tc>
      </w:tr>
      <w:tr w:rsidR="009F082E" w:rsidRPr="002C764A" w14:paraId="3770D24F" w14:textId="77777777" w:rsidTr="00602447">
        <w:trPr>
          <w:trHeight w:val="558"/>
        </w:trPr>
        <w:tc>
          <w:tcPr>
            <w:tcW w:w="6300" w:type="dxa"/>
            <w:shd w:val="clear" w:color="000000" w:fill="FFFFFF"/>
          </w:tcPr>
          <w:p w14:paraId="57E2F79B"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Teachers can protect students' choice in Arts are science subjects by their attitude.</w:t>
            </w:r>
          </w:p>
        </w:tc>
        <w:tc>
          <w:tcPr>
            <w:tcW w:w="900" w:type="dxa"/>
            <w:shd w:val="clear" w:color="000000" w:fill="FFFFFF"/>
            <w:vAlign w:val="center"/>
          </w:tcPr>
          <w:p w14:paraId="3941D598"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3.29</w:t>
            </w:r>
          </w:p>
        </w:tc>
        <w:tc>
          <w:tcPr>
            <w:tcW w:w="630" w:type="dxa"/>
            <w:shd w:val="clear" w:color="000000" w:fill="FFFFFF"/>
            <w:vAlign w:val="center"/>
          </w:tcPr>
          <w:p w14:paraId="2DABEB5B"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.91</w:t>
            </w:r>
          </w:p>
        </w:tc>
      </w:tr>
      <w:tr w:rsidR="009F082E" w:rsidRPr="002C764A" w14:paraId="7B48901B" w14:textId="77777777" w:rsidTr="00602447">
        <w:trPr>
          <w:trHeight w:val="303"/>
        </w:trPr>
        <w:tc>
          <w:tcPr>
            <w:tcW w:w="6300" w:type="dxa"/>
            <w:shd w:val="clear" w:color="000000" w:fill="FFFFFF"/>
          </w:tcPr>
          <w:p w14:paraId="7E40E8C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Teachers can protect students' choice in Arts are science subjects by their attitude.</w:t>
            </w:r>
          </w:p>
        </w:tc>
        <w:tc>
          <w:tcPr>
            <w:tcW w:w="900" w:type="dxa"/>
            <w:shd w:val="clear" w:color="000000" w:fill="FFFFFF"/>
            <w:vAlign w:val="center"/>
          </w:tcPr>
          <w:p w14:paraId="1B2F107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3.50</w:t>
            </w:r>
          </w:p>
        </w:tc>
        <w:tc>
          <w:tcPr>
            <w:tcW w:w="630" w:type="dxa"/>
            <w:shd w:val="clear" w:color="000000" w:fill="FFFFFF"/>
            <w:vAlign w:val="center"/>
          </w:tcPr>
          <w:p w14:paraId="77971D3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1.00</w:t>
            </w:r>
          </w:p>
        </w:tc>
      </w:tr>
      <w:tr w:rsidR="009F082E" w:rsidRPr="002C764A" w14:paraId="5ABEE6BF" w14:textId="77777777" w:rsidTr="00602447">
        <w:trPr>
          <w:trHeight w:val="303"/>
        </w:trPr>
        <w:tc>
          <w:tcPr>
            <w:tcW w:w="6300" w:type="dxa"/>
            <w:shd w:val="clear" w:color="000000" w:fill="FFFFFF"/>
          </w:tcPr>
          <w:p w14:paraId="29CD66C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 Higher-order thinking skills are enhanced by teachers' effort.</w:t>
            </w:r>
          </w:p>
        </w:tc>
        <w:tc>
          <w:tcPr>
            <w:tcW w:w="900" w:type="dxa"/>
            <w:shd w:val="clear" w:color="000000" w:fill="FFFFFF"/>
            <w:vAlign w:val="center"/>
          </w:tcPr>
          <w:p w14:paraId="47ED9E3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3.64</w:t>
            </w:r>
          </w:p>
        </w:tc>
        <w:tc>
          <w:tcPr>
            <w:tcW w:w="630" w:type="dxa"/>
            <w:shd w:val="clear" w:color="000000" w:fill="FFFFFF"/>
            <w:vAlign w:val="center"/>
          </w:tcPr>
          <w:p w14:paraId="01DB725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.92</w:t>
            </w:r>
          </w:p>
        </w:tc>
      </w:tr>
      <w:tr w:rsidR="009F082E" w:rsidRPr="002C764A" w14:paraId="1604A83F" w14:textId="77777777" w:rsidTr="00602447">
        <w:trPr>
          <w:trHeight w:val="303"/>
        </w:trPr>
        <w:tc>
          <w:tcPr>
            <w:tcW w:w="6300" w:type="dxa"/>
            <w:shd w:val="clear" w:color="000000" w:fill="FFFFFF"/>
          </w:tcPr>
          <w:p w14:paraId="68A7177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Attitude is helpful to protect the learning ability of the students in a specific subject.</w:t>
            </w:r>
          </w:p>
        </w:tc>
        <w:tc>
          <w:tcPr>
            <w:tcW w:w="900" w:type="dxa"/>
            <w:shd w:val="clear" w:color="000000" w:fill="FFFFFF"/>
            <w:vAlign w:val="center"/>
          </w:tcPr>
          <w:p w14:paraId="6D3CE8A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3.43</w:t>
            </w:r>
          </w:p>
        </w:tc>
        <w:tc>
          <w:tcPr>
            <w:tcW w:w="630" w:type="dxa"/>
            <w:shd w:val="clear" w:color="000000" w:fill="FFFFFF"/>
            <w:vAlign w:val="center"/>
          </w:tcPr>
          <w:p w14:paraId="54B745F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1.06</w:t>
            </w:r>
          </w:p>
        </w:tc>
      </w:tr>
      <w:tr w:rsidR="009F082E" w:rsidRPr="002C764A" w14:paraId="22AB8644" w14:textId="77777777" w:rsidTr="00602447">
        <w:trPr>
          <w:trHeight w:val="303"/>
        </w:trPr>
        <w:tc>
          <w:tcPr>
            <w:tcW w:w="6300" w:type="dxa"/>
            <w:shd w:val="clear" w:color="000000" w:fill="FFFFFF"/>
          </w:tcPr>
          <w:p w14:paraId="4BB7283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Attitude test predicts students' success in a job.</w:t>
            </w:r>
          </w:p>
        </w:tc>
        <w:tc>
          <w:tcPr>
            <w:tcW w:w="900" w:type="dxa"/>
            <w:shd w:val="clear" w:color="000000" w:fill="FFFFFF"/>
            <w:vAlign w:val="center"/>
          </w:tcPr>
          <w:p w14:paraId="4C8FA492"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2.99</w:t>
            </w:r>
          </w:p>
        </w:tc>
        <w:tc>
          <w:tcPr>
            <w:tcW w:w="630" w:type="dxa"/>
            <w:shd w:val="clear" w:color="000000" w:fill="FFFFFF"/>
            <w:vAlign w:val="center"/>
          </w:tcPr>
          <w:p w14:paraId="3DA94AE8"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.98</w:t>
            </w:r>
          </w:p>
        </w:tc>
      </w:tr>
      <w:tr w:rsidR="009F082E" w:rsidRPr="002C764A" w14:paraId="09C95D45" w14:textId="77777777" w:rsidTr="00602447">
        <w:trPr>
          <w:trHeight w:val="303"/>
        </w:trPr>
        <w:tc>
          <w:tcPr>
            <w:tcW w:w="6300" w:type="dxa"/>
            <w:shd w:val="clear" w:color="000000" w:fill="FFFFFF"/>
          </w:tcPr>
          <w:p w14:paraId="294AAC5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Science students have a practical approach towards the subject as compared to art students at the secondary level.</w:t>
            </w:r>
          </w:p>
        </w:tc>
        <w:tc>
          <w:tcPr>
            <w:tcW w:w="900" w:type="dxa"/>
            <w:shd w:val="clear" w:color="000000" w:fill="FFFFFF"/>
            <w:vAlign w:val="center"/>
          </w:tcPr>
          <w:p w14:paraId="30C1F34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p>
        </w:tc>
        <w:tc>
          <w:tcPr>
            <w:tcW w:w="630" w:type="dxa"/>
            <w:shd w:val="clear" w:color="000000" w:fill="FFFFFF"/>
            <w:vAlign w:val="center"/>
          </w:tcPr>
          <w:p w14:paraId="1B9DA4D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p>
        </w:tc>
      </w:tr>
    </w:tbl>
    <w:p w14:paraId="0D0BC409"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 xml:space="preserve">To assess the level of the respondent’s descriptive analysis was administered. Statistically, mean value was between 2.97 to 3.64 which shows that the respondents were satisfied about students’ attitude.  </w:t>
      </w:r>
    </w:p>
    <w:p w14:paraId="176C47F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010A4A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09891B5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6BEACAC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2972C70F"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34B40EC"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BEDDEF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Table 4.3: Descriptive Analysis for students’ attitude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9F082E" w:rsidRPr="002C764A" w14:paraId="35859664" w14:textId="77777777" w:rsidTr="00602447">
        <w:trPr>
          <w:trHeight w:val="314"/>
        </w:trPr>
        <w:tc>
          <w:tcPr>
            <w:tcW w:w="6300" w:type="dxa"/>
            <w:tcBorders>
              <w:top w:val="single" w:sz="4" w:space="0" w:color="auto"/>
              <w:bottom w:val="single" w:sz="4" w:space="0" w:color="auto"/>
            </w:tcBorders>
            <w:shd w:val="clear" w:color="000000" w:fill="FFFFFF"/>
            <w:vAlign w:val="bottom"/>
          </w:tcPr>
          <w:p w14:paraId="2F8EC9A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13DBAA92"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6D2B69C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SD</w:t>
            </w:r>
          </w:p>
        </w:tc>
      </w:tr>
      <w:tr w:rsidR="009F082E" w:rsidRPr="002C764A" w14:paraId="45B1785E" w14:textId="77777777" w:rsidTr="00602447">
        <w:trPr>
          <w:trHeight w:val="303"/>
        </w:trPr>
        <w:tc>
          <w:tcPr>
            <w:tcW w:w="6300" w:type="dxa"/>
            <w:tcBorders>
              <w:top w:val="single" w:sz="4" w:space="0" w:color="auto"/>
            </w:tcBorders>
            <w:shd w:val="clear" w:color="000000" w:fill="FFFFFF"/>
          </w:tcPr>
          <w:p w14:paraId="60E73C7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Teachers create interest among students based on their attitude.</w:t>
            </w:r>
          </w:p>
        </w:tc>
        <w:tc>
          <w:tcPr>
            <w:tcW w:w="990" w:type="dxa"/>
            <w:tcBorders>
              <w:top w:val="single" w:sz="4" w:space="0" w:color="auto"/>
            </w:tcBorders>
            <w:shd w:val="clear" w:color="000000" w:fill="FFFFFF"/>
            <w:vAlign w:val="center"/>
          </w:tcPr>
          <w:p w14:paraId="22087029"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3.38</w:t>
            </w:r>
          </w:p>
        </w:tc>
        <w:tc>
          <w:tcPr>
            <w:tcW w:w="900" w:type="dxa"/>
            <w:tcBorders>
              <w:top w:val="single" w:sz="4" w:space="0" w:color="auto"/>
            </w:tcBorders>
            <w:shd w:val="clear" w:color="000000" w:fill="FFFFFF"/>
            <w:vAlign w:val="center"/>
          </w:tcPr>
          <w:p w14:paraId="38C3AC3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1.04</w:t>
            </w:r>
          </w:p>
        </w:tc>
      </w:tr>
      <w:tr w:rsidR="009F082E" w:rsidRPr="002C764A" w14:paraId="0109E63D" w14:textId="77777777" w:rsidTr="00602447">
        <w:trPr>
          <w:trHeight w:val="333"/>
        </w:trPr>
        <w:tc>
          <w:tcPr>
            <w:tcW w:w="6300" w:type="dxa"/>
            <w:shd w:val="clear" w:color="000000" w:fill="FFFFFF"/>
          </w:tcPr>
          <w:p w14:paraId="44637A3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Quantitative skills among students help them in mathematics.</w:t>
            </w:r>
          </w:p>
        </w:tc>
        <w:tc>
          <w:tcPr>
            <w:tcW w:w="990" w:type="dxa"/>
            <w:shd w:val="clear" w:color="000000" w:fill="FFFFFF"/>
            <w:vAlign w:val="center"/>
          </w:tcPr>
          <w:p w14:paraId="3753DE61"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3.50</w:t>
            </w:r>
          </w:p>
        </w:tc>
        <w:tc>
          <w:tcPr>
            <w:tcW w:w="900" w:type="dxa"/>
            <w:shd w:val="clear" w:color="000000" w:fill="FFFFFF"/>
            <w:vAlign w:val="center"/>
          </w:tcPr>
          <w:p w14:paraId="2786FFA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.90</w:t>
            </w:r>
          </w:p>
        </w:tc>
      </w:tr>
      <w:tr w:rsidR="009F082E" w:rsidRPr="002C764A" w14:paraId="3F07CA65" w14:textId="77777777" w:rsidTr="00602447">
        <w:trPr>
          <w:trHeight w:val="303"/>
        </w:trPr>
        <w:tc>
          <w:tcPr>
            <w:tcW w:w="6300" w:type="dxa"/>
            <w:shd w:val="clear" w:color="000000" w:fill="FFFFFF"/>
          </w:tcPr>
          <w:p w14:paraId="73D2535A"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Scientific attitude reduces students cramming.</w:t>
            </w:r>
          </w:p>
        </w:tc>
        <w:tc>
          <w:tcPr>
            <w:tcW w:w="990" w:type="dxa"/>
            <w:shd w:val="clear" w:color="000000" w:fill="FFFFFF"/>
            <w:vAlign w:val="center"/>
          </w:tcPr>
          <w:p w14:paraId="66D48F71"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3.30</w:t>
            </w:r>
          </w:p>
        </w:tc>
        <w:tc>
          <w:tcPr>
            <w:tcW w:w="900" w:type="dxa"/>
            <w:shd w:val="clear" w:color="000000" w:fill="FFFFFF"/>
            <w:vAlign w:val="center"/>
          </w:tcPr>
          <w:p w14:paraId="038FCF1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.96</w:t>
            </w:r>
          </w:p>
        </w:tc>
      </w:tr>
      <w:tr w:rsidR="009F082E" w:rsidRPr="002C764A" w14:paraId="36A33F22" w14:textId="77777777" w:rsidTr="00602447">
        <w:trPr>
          <w:trHeight w:val="303"/>
        </w:trPr>
        <w:tc>
          <w:tcPr>
            <w:tcW w:w="6300" w:type="dxa"/>
            <w:shd w:val="clear" w:color="000000" w:fill="FFFFFF"/>
          </w:tcPr>
          <w:p w14:paraId="28EC4AE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Teachers improve students' comprehension levels by understanding their attitudes.</w:t>
            </w:r>
          </w:p>
        </w:tc>
        <w:tc>
          <w:tcPr>
            <w:tcW w:w="990" w:type="dxa"/>
            <w:shd w:val="clear" w:color="000000" w:fill="FFFFFF"/>
            <w:vAlign w:val="center"/>
          </w:tcPr>
          <w:p w14:paraId="0C023AF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3.85</w:t>
            </w:r>
          </w:p>
        </w:tc>
        <w:tc>
          <w:tcPr>
            <w:tcW w:w="900" w:type="dxa"/>
            <w:shd w:val="clear" w:color="000000" w:fill="FFFFFF"/>
            <w:vAlign w:val="center"/>
          </w:tcPr>
          <w:p w14:paraId="4C9CCE4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.89</w:t>
            </w:r>
          </w:p>
        </w:tc>
      </w:tr>
      <w:tr w:rsidR="009F082E" w:rsidRPr="002C764A" w14:paraId="6074ECB5" w14:textId="77777777" w:rsidTr="00602447">
        <w:trPr>
          <w:trHeight w:val="303"/>
        </w:trPr>
        <w:tc>
          <w:tcPr>
            <w:tcW w:w="6300" w:type="dxa"/>
            <w:shd w:val="clear" w:color="000000" w:fill="FFFFFF"/>
          </w:tcPr>
          <w:p w14:paraId="2FB9C90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Knowing the students' attitude help to adopt the proper profession.</w:t>
            </w:r>
          </w:p>
        </w:tc>
        <w:tc>
          <w:tcPr>
            <w:tcW w:w="990" w:type="dxa"/>
            <w:shd w:val="clear" w:color="000000" w:fill="FFFFFF"/>
            <w:vAlign w:val="center"/>
          </w:tcPr>
          <w:p w14:paraId="0562DF6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2.86</w:t>
            </w:r>
          </w:p>
        </w:tc>
        <w:tc>
          <w:tcPr>
            <w:tcW w:w="900" w:type="dxa"/>
            <w:shd w:val="clear" w:color="000000" w:fill="FFFFFF"/>
            <w:vAlign w:val="center"/>
          </w:tcPr>
          <w:p w14:paraId="3D221B0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1.01</w:t>
            </w:r>
          </w:p>
        </w:tc>
      </w:tr>
      <w:tr w:rsidR="009F082E" w:rsidRPr="002C764A" w14:paraId="0E8D6763" w14:textId="77777777" w:rsidTr="00602447">
        <w:trPr>
          <w:trHeight w:val="303"/>
        </w:trPr>
        <w:tc>
          <w:tcPr>
            <w:tcW w:w="6300" w:type="dxa"/>
            <w:shd w:val="clear" w:color="000000" w:fill="FFFFFF"/>
          </w:tcPr>
          <w:p w14:paraId="00A9C8E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Students lack logical reasoning.</w:t>
            </w:r>
          </w:p>
        </w:tc>
        <w:tc>
          <w:tcPr>
            <w:tcW w:w="990" w:type="dxa"/>
            <w:shd w:val="clear" w:color="000000" w:fill="FFFFFF"/>
            <w:vAlign w:val="center"/>
          </w:tcPr>
          <w:p w14:paraId="0C8DF88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2.74</w:t>
            </w:r>
          </w:p>
        </w:tc>
        <w:tc>
          <w:tcPr>
            <w:tcW w:w="900" w:type="dxa"/>
            <w:shd w:val="clear" w:color="000000" w:fill="FFFFFF"/>
            <w:vAlign w:val="center"/>
          </w:tcPr>
          <w:p w14:paraId="3D84110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.94</w:t>
            </w:r>
          </w:p>
        </w:tc>
      </w:tr>
      <w:tr w:rsidR="009F082E" w:rsidRPr="002C764A" w14:paraId="487D3C13" w14:textId="77777777" w:rsidTr="00602447">
        <w:trPr>
          <w:trHeight w:val="303"/>
        </w:trPr>
        <w:tc>
          <w:tcPr>
            <w:tcW w:w="6300" w:type="dxa"/>
            <w:shd w:val="clear" w:color="000000" w:fill="FFFFFF"/>
          </w:tcPr>
          <w:p w14:paraId="61C4011A"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Attitude-related contents are included in the course.</w:t>
            </w:r>
          </w:p>
        </w:tc>
        <w:tc>
          <w:tcPr>
            <w:tcW w:w="990" w:type="dxa"/>
            <w:shd w:val="clear" w:color="000000" w:fill="FFFFFF"/>
            <w:vAlign w:val="center"/>
          </w:tcPr>
          <w:p w14:paraId="376B2ED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3.15</w:t>
            </w:r>
          </w:p>
        </w:tc>
        <w:tc>
          <w:tcPr>
            <w:tcW w:w="900" w:type="dxa"/>
            <w:shd w:val="clear" w:color="000000" w:fill="FFFFFF"/>
            <w:vAlign w:val="center"/>
          </w:tcPr>
          <w:p w14:paraId="25F1CE1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1.06</w:t>
            </w:r>
          </w:p>
        </w:tc>
      </w:tr>
    </w:tbl>
    <w:p w14:paraId="07768351"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 xml:space="preserve">To assess the level of the respondent’s descriptive analysis was administered. Statistically, mean value was between 2.74 to 3.85 which shows that the respondents were satisfied about students’ attitude.  </w:t>
      </w:r>
    </w:p>
    <w:p w14:paraId="689868C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9F9916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64B41AE"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00238B54"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6EA4C43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207923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78177B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7CD972C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6B886917"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Table 4.4: Descriptive Analysis for students’ attitude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9F082E" w:rsidRPr="002C764A" w14:paraId="08CF8110" w14:textId="77777777" w:rsidTr="00602447">
        <w:trPr>
          <w:trHeight w:val="314"/>
        </w:trPr>
        <w:tc>
          <w:tcPr>
            <w:tcW w:w="6300" w:type="dxa"/>
            <w:tcBorders>
              <w:top w:val="single" w:sz="4" w:space="0" w:color="auto"/>
              <w:bottom w:val="single" w:sz="4" w:space="0" w:color="auto"/>
            </w:tcBorders>
            <w:shd w:val="clear" w:color="000000" w:fill="FFFFFF"/>
            <w:vAlign w:val="bottom"/>
          </w:tcPr>
          <w:p w14:paraId="6B3476F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56C4B2E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530F30C9"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SD</w:t>
            </w:r>
          </w:p>
        </w:tc>
      </w:tr>
      <w:tr w:rsidR="009F082E" w:rsidRPr="002C764A" w14:paraId="4B492A7E" w14:textId="77777777" w:rsidTr="00602447">
        <w:trPr>
          <w:trHeight w:val="303"/>
        </w:trPr>
        <w:tc>
          <w:tcPr>
            <w:tcW w:w="6300" w:type="dxa"/>
            <w:tcBorders>
              <w:top w:val="single" w:sz="4" w:space="0" w:color="auto"/>
            </w:tcBorders>
            <w:shd w:val="clear" w:color="000000" w:fill="FFFFFF"/>
          </w:tcPr>
          <w:p w14:paraId="1B9707D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mental health affects the students' attitude.</w:t>
            </w:r>
          </w:p>
        </w:tc>
        <w:tc>
          <w:tcPr>
            <w:tcW w:w="990" w:type="dxa"/>
            <w:tcBorders>
              <w:top w:val="single" w:sz="4" w:space="0" w:color="auto"/>
            </w:tcBorders>
            <w:shd w:val="clear" w:color="000000" w:fill="FFFFFF"/>
            <w:vAlign w:val="center"/>
          </w:tcPr>
          <w:p w14:paraId="0C13E84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2.75</w:t>
            </w:r>
          </w:p>
        </w:tc>
        <w:tc>
          <w:tcPr>
            <w:tcW w:w="900" w:type="dxa"/>
            <w:tcBorders>
              <w:top w:val="single" w:sz="4" w:space="0" w:color="auto"/>
            </w:tcBorders>
            <w:shd w:val="clear" w:color="000000" w:fill="FFFFFF"/>
            <w:vAlign w:val="center"/>
          </w:tcPr>
          <w:p w14:paraId="72C35963"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.99</w:t>
            </w:r>
          </w:p>
        </w:tc>
      </w:tr>
      <w:tr w:rsidR="009F082E" w:rsidRPr="002C764A" w14:paraId="553FE7E3" w14:textId="77777777" w:rsidTr="00602447">
        <w:trPr>
          <w:trHeight w:val="324"/>
        </w:trPr>
        <w:tc>
          <w:tcPr>
            <w:tcW w:w="6300" w:type="dxa"/>
            <w:shd w:val="clear" w:color="000000" w:fill="FFFFFF"/>
          </w:tcPr>
          <w:p w14:paraId="50F0039B"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Teachers' appreciation motivates the students which affect their attitude.</w:t>
            </w:r>
          </w:p>
        </w:tc>
        <w:tc>
          <w:tcPr>
            <w:tcW w:w="990" w:type="dxa"/>
            <w:shd w:val="clear" w:color="000000" w:fill="FFFFFF"/>
            <w:vAlign w:val="center"/>
          </w:tcPr>
          <w:p w14:paraId="22C7375D"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3.43</w:t>
            </w:r>
          </w:p>
        </w:tc>
        <w:tc>
          <w:tcPr>
            <w:tcW w:w="900" w:type="dxa"/>
            <w:shd w:val="clear" w:color="000000" w:fill="FFFFFF"/>
            <w:vAlign w:val="center"/>
          </w:tcPr>
          <w:p w14:paraId="4FA3AD6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.93</w:t>
            </w:r>
          </w:p>
        </w:tc>
      </w:tr>
      <w:tr w:rsidR="009F082E" w:rsidRPr="002C764A" w14:paraId="75497821" w14:textId="77777777" w:rsidTr="00602447">
        <w:trPr>
          <w:trHeight w:val="303"/>
        </w:trPr>
        <w:tc>
          <w:tcPr>
            <w:tcW w:w="6300" w:type="dxa"/>
            <w:shd w:val="clear" w:color="000000" w:fill="FFFFFF"/>
          </w:tcPr>
          <w:p w14:paraId="0FAFD46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Activity-based learning helps the students to develop a attitude.</w:t>
            </w:r>
          </w:p>
        </w:tc>
        <w:tc>
          <w:tcPr>
            <w:tcW w:w="990" w:type="dxa"/>
            <w:shd w:val="clear" w:color="000000" w:fill="FFFFFF"/>
            <w:vAlign w:val="center"/>
          </w:tcPr>
          <w:p w14:paraId="6773F3D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3.16</w:t>
            </w:r>
          </w:p>
        </w:tc>
        <w:tc>
          <w:tcPr>
            <w:tcW w:w="900" w:type="dxa"/>
            <w:shd w:val="clear" w:color="000000" w:fill="FFFFFF"/>
            <w:vAlign w:val="center"/>
          </w:tcPr>
          <w:p w14:paraId="665F68E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.98</w:t>
            </w:r>
          </w:p>
        </w:tc>
      </w:tr>
      <w:tr w:rsidR="009F082E" w:rsidRPr="002C764A" w14:paraId="5AD12576" w14:textId="77777777" w:rsidTr="00602447">
        <w:trPr>
          <w:trHeight w:val="303"/>
        </w:trPr>
        <w:tc>
          <w:tcPr>
            <w:tcW w:w="6300" w:type="dxa"/>
            <w:shd w:val="clear" w:color="000000" w:fill="FFFFFF"/>
          </w:tcPr>
          <w:p w14:paraId="1E928BF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Teachers guide the students to adopt a profession according to their interests.</w:t>
            </w:r>
          </w:p>
        </w:tc>
        <w:tc>
          <w:tcPr>
            <w:tcW w:w="990" w:type="dxa"/>
            <w:shd w:val="clear" w:color="000000" w:fill="FFFFFF"/>
            <w:vAlign w:val="center"/>
          </w:tcPr>
          <w:p w14:paraId="77114871"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3.97</w:t>
            </w:r>
          </w:p>
        </w:tc>
        <w:tc>
          <w:tcPr>
            <w:tcW w:w="900" w:type="dxa"/>
            <w:shd w:val="clear" w:color="000000" w:fill="FFFFFF"/>
            <w:vAlign w:val="center"/>
          </w:tcPr>
          <w:p w14:paraId="6D15079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.91</w:t>
            </w:r>
          </w:p>
        </w:tc>
      </w:tr>
      <w:tr w:rsidR="009F082E" w:rsidRPr="002C764A" w14:paraId="1B3597AD" w14:textId="77777777" w:rsidTr="00602447">
        <w:trPr>
          <w:trHeight w:val="303"/>
        </w:trPr>
        <w:tc>
          <w:tcPr>
            <w:tcW w:w="6300" w:type="dxa"/>
            <w:shd w:val="clear" w:color="000000" w:fill="FFFFFF"/>
          </w:tcPr>
          <w:p w14:paraId="24971894"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 Teachers understand the students' psychology.</w:t>
            </w:r>
          </w:p>
        </w:tc>
        <w:tc>
          <w:tcPr>
            <w:tcW w:w="990" w:type="dxa"/>
            <w:shd w:val="clear" w:color="000000" w:fill="FFFFFF"/>
            <w:vAlign w:val="center"/>
          </w:tcPr>
          <w:p w14:paraId="5396B12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2.82</w:t>
            </w:r>
          </w:p>
        </w:tc>
        <w:tc>
          <w:tcPr>
            <w:tcW w:w="900" w:type="dxa"/>
            <w:shd w:val="clear" w:color="000000" w:fill="FFFFFF"/>
            <w:vAlign w:val="center"/>
          </w:tcPr>
          <w:p w14:paraId="5716A7F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1.03</w:t>
            </w:r>
          </w:p>
        </w:tc>
      </w:tr>
      <w:tr w:rsidR="009F082E" w:rsidRPr="002C764A" w14:paraId="16219051" w14:textId="77777777" w:rsidTr="00602447">
        <w:trPr>
          <w:trHeight w:val="303"/>
        </w:trPr>
        <w:tc>
          <w:tcPr>
            <w:tcW w:w="6300" w:type="dxa"/>
            <w:shd w:val="clear" w:color="000000" w:fill="FFFFFF"/>
          </w:tcPr>
          <w:p w14:paraId="72089A7E"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color w:val="000000" w:themeColor="text1"/>
                <w:sz w:val="24"/>
                <w:szCs w:val="24"/>
              </w:rPr>
              <w:t>Students' attitude-related contents are included in the exams.</w:t>
            </w:r>
          </w:p>
        </w:tc>
        <w:tc>
          <w:tcPr>
            <w:tcW w:w="990" w:type="dxa"/>
            <w:shd w:val="clear" w:color="000000" w:fill="FFFFFF"/>
            <w:vAlign w:val="center"/>
          </w:tcPr>
          <w:p w14:paraId="4F1BBB0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3.14</w:t>
            </w:r>
          </w:p>
        </w:tc>
        <w:tc>
          <w:tcPr>
            <w:tcW w:w="900" w:type="dxa"/>
            <w:shd w:val="clear" w:color="000000" w:fill="FFFFFF"/>
            <w:vAlign w:val="center"/>
          </w:tcPr>
          <w:p w14:paraId="75E2BAB4"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1.01</w:t>
            </w:r>
          </w:p>
        </w:tc>
      </w:tr>
      <w:tr w:rsidR="009F082E" w:rsidRPr="002C764A" w14:paraId="580F0E71" w14:textId="77777777" w:rsidTr="00602447">
        <w:trPr>
          <w:trHeight w:val="303"/>
        </w:trPr>
        <w:tc>
          <w:tcPr>
            <w:tcW w:w="6300" w:type="dxa"/>
            <w:shd w:val="clear" w:color="000000" w:fill="FFFFFF"/>
          </w:tcPr>
          <w:p w14:paraId="20AA2FE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face problems in profession if their attitude is not understood properly</w:t>
            </w:r>
          </w:p>
        </w:tc>
        <w:tc>
          <w:tcPr>
            <w:tcW w:w="990" w:type="dxa"/>
            <w:shd w:val="clear" w:color="000000" w:fill="FFFFFF"/>
            <w:vAlign w:val="center"/>
          </w:tcPr>
          <w:p w14:paraId="3BFC2E12"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3.37</w:t>
            </w:r>
          </w:p>
        </w:tc>
        <w:tc>
          <w:tcPr>
            <w:tcW w:w="900" w:type="dxa"/>
            <w:shd w:val="clear" w:color="000000" w:fill="FFFFFF"/>
            <w:vAlign w:val="center"/>
          </w:tcPr>
          <w:p w14:paraId="54804620"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.96</w:t>
            </w:r>
          </w:p>
        </w:tc>
      </w:tr>
    </w:tbl>
    <w:p w14:paraId="54A9F691"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 xml:space="preserve">To assess the level of the respondent’s descriptive analysis was administered. Statistically, mean value was between 2.75 to 3.97 and which shows that the respondents were satisfied about students’ attitude.  </w:t>
      </w:r>
    </w:p>
    <w:p w14:paraId="1764F9A3"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17C99757"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2BBFB621"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74BADB70"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3F815485"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5F943D78"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5507058D" w14:textId="77777777" w:rsidR="009F082E" w:rsidRPr="002C764A" w:rsidRDefault="009F082E" w:rsidP="009F082E">
      <w:pPr>
        <w:spacing w:after="120" w:line="480" w:lineRule="auto"/>
        <w:jc w:val="both"/>
        <w:rPr>
          <w:rFonts w:ascii="Times New Roman" w:hAnsi="Times New Roman" w:cs="Times New Roman"/>
          <w:bCs/>
          <w:color w:val="000000" w:themeColor="text1"/>
          <w:sz w:val="24"/>
          <w:szCs w:val="24"/>
        </w:rPr>
      </w:pPr>
    </w:p>
    <w:p w14:paraId="3E789C6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lastRenderedPageBreak/>
        <w:t xml:space="preserve">Table 4.5. </w:t>
      </w:r>
      <w:r w:rsidRPr="002C764A">
        <w:rPr>
          <w:rFonts w:ascii="Times New Roman" w:hAnsi="Times New Roman" w:cs="Times New Roman"/>
          <w:i/>
          <w:color w:val="000000" w:themeColor="text1"/>
          <w:sz w:val="24"/>
          <w:szCs w:val="24"/>
        </w:rPr>
        <w:t xml:space="preserve">Relationship between students’ attitude and academic achievement  </w:t>
      </w:r>
    </w:p>
    <w:tbl>
      <w:tblPr>
        <w:tblW w:w="8100"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057"/>
        <w:gridCol w:w="3693"/>
        <w:gridCol w:w="1350"/>
      </w:tblGrid>
      <w:tr w:rsidR="009F082E" w:rsidRPr="002C764A" w14:paraId="3E2EB71A" w14:textId="77777777" w:rsidTr="00602447">
        <w:trPr>
          <w:trHeight w:val="273"/>
        </w:trPr>
        <w:tc>
          <w:tcPr>
            <w:tcW w:w="3057" w:type="dxa"/>
            <w:tcBorders>
              <w:top w:val="single" w:sz="4" w:space="0" w:color="auto"/>
              <w:bottom w:val="single" w:sz="4" w:space="0" w:color="auto"/>
            </w:tcBorders>
            <w:shd w:val="clear" w:color="000000" w:fill="FFFFFF"/>
            <w:vAlign w:val="bottom"/>
          </w:tcPr>
          <w:p w14:paraId="3413D9E1"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Variable</w:t>
            </w:r>
          </w:p>
        </w:tc>
        <w:tc>
          <w:tcPr>
            <w:tcW w:w="3693" w:type="dxa"/>
            <w:tcBorders>
              <w:top w:val="single" w:sz="4" w:space="0" w:color="auto"/>
              <w:bottom w:val="single" w:sz="4" w:space="0" w:color="auto"/>
            </w:tcBorders>
            <w:shd w:val="clear" w:color="000000" w:fill="FFFFFF"/>
            <w:vAlign w:val="bottom"/>
          </w:tcPr>
          <w:p w14:paraId="789A5FC1"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SA</w:t>
            </w:r>
          </w:p>
        </w:tc>
        <w:tc>
          <w:tcPr>
            <w:tcW w:w="1350" w:type="dxa"/>
            <w:tcBorders>
              <w:top w:val="single" w:sz="4" w:space="0" w:color="auto"/>
              <w:bottom w:val="single" w:sz="4" w:space="0" w:color="auto"/>
            </w:tcBorders>
            <w:shd w:val="clear" w:color="000000" w:fill="FFFFFF"/>
            <w:vAlign w:val="bottom"/>
          </w:tcPr>
          <w:p w14:paraId="55587935"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AA</w:t>
            </w:r>
          </w:p>
        </w:tc>
      </w:tr>
      <w:tr w:rsidR="009F082E" w:rsidRPr="002C764A" w14:paraId="6763D603" w14:textId="77777777" w:rsidTr="00602447">
        <w:trPr>
          <w:trHeight w:val="273"/>
        </w:trPr>
        <w:tc>
          <w:tcPr>
            <w:tcW w:w="3057" w:type="dxa"/>
            <w:shd w:val="clear" w:color="000000" w:fill="FFFFFF"/>
          </w:tcPr>
          <w:p w14:paraId="213339E9"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Students’ Attitude</w:t>
            </w:r>
          </w:p>
        </w:tc>
        <w:tc>
          <w:tcPr>
            <w:tcW w:w="3693" w:type="dxa"/>
            <w:shd w:val="clear" w:color="000000" w:fill="FFFFFF"/>
            <w:vAlign w:val="center"/>
          </w:tcPr>
          <w:p w14:paraId="454174D7"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1</w:t>
            </w:r>
          </w:p>
        </w:tc>
        <w:tc>
          <w:tcPr>
            <w:tcW w:w="1350" w:type="dxa"/>
            <w:shd w:val="clear" w:color="000000" w:fill="FFFFFF"/>
            <w:vAlign w:val="center"/>
          </w:tcPr>
          <w:p w14:paraId="7B2C23B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p>
        </w:tc>
      </w:tr>
      <w:tr w:rsidR="009F082E" w:rsidRPr="002C764A" w14:paraId="43A42BCC" w14:textId="77777777" w:rsidTr="00602447">
        <w:trPr>
          <w:trHeight w:val="273"/>
        </w:trPr>
        <w:tc>
          <w:tcPr>
            <w:tcW w:w="3057" w:type="dxa"/>
            <w:shd w:val="clear" w:color="000000" w:fill="FFFFFF"/>
          </w:tcPr>
          <w:p w14:paraId="7C160E8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Academic Achievement</w:t>
            </w:r>
          </w:p>
        </w:tc>
        <w:tc>
          <w:tcPr>
            <w:tcW w:w="3693" w:type="dxa"/>
            <w:shd w:val="clear" w:color="000000" w:fill="FFFFFF"/>
            <w:vAlign w:val="center"/>
          </w:tcPr>
          <w:p w14:paraId="753817EC"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.453(**)</w:t>
            </w:r>
          </w:p>
        </w:tc>
        <w:tc>
          <w:tcPr>
            <w:tcW w:w="1350" w:type="dxa"/>
            <w:shd w:val="clear" w:color="000000" w:fill="FFFFFF"/>
            <w:vAlign w:val="center"/>
          </w:tcPr>
          <w:p w14:paraId="03FAB2A6"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1</w:t>
            </w:r>
          </w:p>
        </w:tc>
      </w:tr>
    </w:tbl>
    <w:p w14:paraId="0C31125F" w14:textId="77777777" w:rsidR="009F082E" w:rsidRPr="002C764A" w:rsidRDefault="009F082E" w:rsidP="009F082E">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2C764A">
        <w:rPr>
          <w:rFonts w:ascii="Times New Roman" w:hAnsi="Times New Roman" w:cs="Times New Roman"/>
          <w:i/>
          <w:iCs/>
          <w:color w:val="000000" w:themeColor="text1"/>
          <w:sz w:val="24"/>
          <w:szCs w:val="24"/>
        </w:rPr>
        <w:t>** Correlation is significant at the 0.01 level (2-tailed).</w:t>
      </w:r>
    </w:p>
    <w:p w14:paraId="519A712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In order to examine the correlation between the students’ attitude and academic achievement Pearson Correlation was administered. Statistically, that there was moderate association of students’ attitude with academic achievement of the students, the r value was .453 respectively. </w:t>
      </w:r>
    </w:p>
    <w:p w14:paraId="2CF37FD8" w14:textId="77777777" w:rsidR="009F082E" w:rsidRPr="002C764A" w:rsidRDefault="009F082E" w:rsidP="009F082E">
      <w:pPr>
        <w:spacing w:after="120" w:line="480" w:lineRule="auto"/>
        <w:jc w:val="both"/>
        <w:rPr>
          <w:rStyle w:val="hgkelc"/>
          <w:rFonts w:ascii="Times New Roman" w:hAnsi="Times New Roman" w:cs="Times New Roman"/>
          <w:color w:val="000000" w:themeColor="text1"/>
          <w:sz w:val="24"/>
          <w:szCs w:val="24"/>
        </w:rPr>
      </w:pPr>
    </w:p>
    <w:p w14:paraId="147C4E6C"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7FD94D9D"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4E836BB5"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22C7D958"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67E9CF98"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0FCDF721"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6B8E5898"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4EE9B47B"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76BDB6DC"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671D1081"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610F04FF" w14:textId="77777777" w:rsidR="009F082E" w:rsidRPr="002C764A" w:rsidRDefault="009F082E" w:rsidP="009F082E">
      <w:pPr>
        <w:spacing w:before="60" w:after="120" w:line="480" w:lineRule="auto"/>
        <w:rPr>
          <w:rFonts w:ascii="Times New Roman" w:hAnsi="Times New Roman" w:cs="Times New Roman"/>
          <w:color w:val="000000" w:themeColor="text1"/>
          <w:sz w:val="24"/>
          <w:szCs w:val="24"/>
        </w:rPr>
      </w:pPr>
    </w:p>
    <w:p w14:paraId="235356A6" w14:textId="07256DE0" w:rsidR="009F082E" w:rsidRPr="002C764A" w:rsidRDefault="009F082E" w:rsidP="009F082E">
      <w:pPr>
        <w:spacing w:before="60" w:after="12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4.6</w:t>
      </w:r>
    </w:p>
    <w:p w14:paraId="4F2FE5C9" w14:textId="77777777" w:rsidR="009F082E" w:rsidRPr="002C764A" w:rsidRDefault="009F082E" w:rsidP="009F082E">
      <w:pPr>
        <w:spacing w:before="60" w:after="120"/>
        <w:rPr>
          <w:rFonts w:ascii="Times New Roman" w:hAnsi="Times New Roman" w:cs="Times New Roman"/>
          <w:color w:val="000000" w:themeColor="text1"/>
          <w:sz w:val="24"/>
          <w:szCs w:val="24"/>
        </w:rPr>
      </w:pPr>
      <w:r w:rsidRPr="002C764A">
        <w:rPr>
          <w:rFonts w:ascii="Times New Roman" w:hAnsi="Times New Roman" w:cs="Times New Roman"/>
          <w:i/>
          <w:iCs/>
          <w:color w:val="000000" w:themeColor="text1"/>
          <w:sz w:val="24"/>
          <w:szCs w:val="24"/>
        </w:rPr>
        <w:t>Effect of Students’ Attitude on Academic Achievement (Multiple Regression Analysis)</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2703"/>
        <w:gridCol w:w="2191"/>
        <w:gridCol w:w="1289"/>
        <w:gridCol w:w="831"/>
        <w:gridCol w:w="647"/>
        <w:gridCol w:w="831"/>
      </w:tblGrid>
      <w:tr w:rsidR="009F082E" w:rsidRPr="002C764A" w14:paraId="2C7F4910" w14:textId="77777777" w:rsidTr="00602447">
        <w:trPr>
          <w:trHeight w:val="388"/>
        </w:trPr>
        <w:tc>
          <w:tcPr>
            <w:tcW w:w="1591" w:type="pct"/>
            <w:tcBorders>
              <w:top w:val="single" w:sz="4" w:space="0" w:color="auto"/>
              <w:bottom w:val="single" w:sz="4" w:space="0" w:color="auto"/>
            </w:tcBorders>
            <w:shd w:val="clear" w:color="000000" w:fill="FFFFFF"/>
            <w:vAlign w:val="bottom"/>
          </w:tcPr>
          <w:p w14:paraId="7B8F34CB" w14:textId="77777777" w:rsidR="009F082E" w:rsidRPr="002C764A" w:rsidRDefault="009F082E" w:rsidP="009F082E">
            <w:pPr>
              <w:autoSpaceDE w:val="0"/>
              <w:autoSpaceDN w:val="0"/>
              <w:adjustRightInd w:val="0"/>
              <w:spacing w:before="60" w:after="120" w:line="24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DV</w:t>
            </w:r>
          </w:p>
        </w:tc>
        <w:tc>
          <w:tcPr>
            <w:tcW w:w="1290" w:type="pct"/>
            <w:tcBorders>
              <w:top w:val="single" w:sz="4" w:space="0" w:color="auto"/>
              <w:bottom w:val="single" w:sz="4" w:space="0" w:color="auto"/>
            </w:tcBorders>
            <w:shd w:val="clear" w:color="000000" w:fill="FFFFFF"/>
            <w:vAlign w:val="bottom"/>
          </w:tcPr>
          <w:p w14:paraId="3FE95BB6" w14:textId="77777777" w:rsidR="009F082E" w:rsidRPr="002C764A" w:rsidRDefault="009F082E" w:rsidP="009F082E">
            <w:pPr>
              <w:autoSpaceDE w:val="0"/>
              <w:autoSpaceDN w:val="0"/>
              <w:adjustRightInd w:val="0"/>
              <w:spacing w:before="60" w:after="120" w:line="240" w:lineRule="auto"/>
              <w:jc w:val="both"/>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 xml:space="preserve">Constructs </w:t>
            </w:r>
          </w:p>
        </w:tc>
        <w:tc>
          <w:tcPr>
            <w:tcW w:w="759" w:type="pct"/>
            <w:tcBorders>
              <w:top w:val="single" w:sz="4" w:space="0" w:color="auto"/>
              <w:bottom w:val="single" w:sz="4" w:space="0" w:color="auto"/>
            </w:tcBorders>
            <w:shd w:val="clear" w:color="000000" w:fill="FFFFFF"/>
            <w:vAlign w:val="bottom"/>
          </w:tcPr>
          <w:p w14:paraId="76703AA4"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Std. Error</w:t>
            </w:r>
          </w:p>
        </w:tc>
        <w:tc>
          <w:tcPr>
            <w:tcW w:w="489" w:type="pct"/>
            <w:tcBorders>
              <w:top w:val="single" w:sz="4" w:space="0" w:color="auto"/>
              <w:bottom w:val="single" w:sz="4" w:space="0" w:color="auto"/>
            </w:tcBorders>
            <w:shd w:val="clear" w:color="000000" w:fill="FFFFFF"/>
            <w:vAlign w:val="bottom"/>
          </w:tcPr>
          <w:p w14:paraId="4A86AA80"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Beta</w:t>
            </w:r>
          </w:p>
        </w:tc>
        <w:tc>
          <w:tcPr>
            <w:tcW w:w="381" w:type="pct"/>
            <w:tcBorders>
              <w:top w:val="single" w:sz="4" w:space="0" w:color="auto"/>
              <w:bottom w:val="single" w:sz="4" w:space="0" w:color="auto"/>
            </w:tcBorders>
            <w:shd w:val="clear" w:color="000000" w:fill="FFFFFF"/>
            <w:vAlign w:val="bottom"/>
          </w:tcPr>
          <w:p w14:paraId="2B47D355"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t</w:t>
            </w:r>
          </w:p>
        </w:tc>
        <w:tc>
          <w:tcPr>
            <w:tcW w:w="489" w:type="pct"/>
            <w:tcBorders>
              <w:top w:val="single" w:sz="4" w:space="0" w:color="auto"/>
              <w:bottom w:val="single" w:sz="4" w:space="0" w:color="auto"/>
            </w:tcBorders>
            <w:shd w:val="clear" w:color="000000" w:fill="FFFFFF"/>
            <w:vAlign w:val="bottom"/>
          </w:tcPr>
          <w:p w14:paraId="7D832DC1"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i/>
                <w:iCs/>
                <w:color w:val="000000" w:themeColor="text1"/>
                <w:sz w:val="24"/>
                <w:szCs w:val="24"/>
              </w:rPr>
            </w:pPr>
            <w:r w:rsidRPr="002C764A">
              <w:rPr>
                <w:rFonts w:ascii="Times New Roman" w:hAnsi="Times New Roman" w:cs="Times New Roman"/>
                <w:bCs/>
                <w:i/>
                <w:iCs/>
                <w:color w:val="000000" w:themeColor="text1"/>
                <w:sz w:val="24"/>
                <w:szCs w:val="24"/>
              </w:rPr>
              <w:t>Sig</w:t>
            </w:r>
          </w:p>
        </w:tc>
      </w:tr>
      <w:tr w:rsidR="009F082E" w:rsidRPr="002C764A" w14:paraId="0C69625D" w14:textId="77777777" w:rsidTr="00602447">
        <w:trPr>
          <w:trHeight w:val="273"/>
        </w:trPr>
        <w:tc>
          <w:tcPr>
            <w:tcW w:w="1591" w:type="pct"/>
            <w:tcBorders>
              <w:top w:val="single" w:sz="4" w:space="0" w:color="auto"/>
            </w:tcBorders>
            <w:shd w:val="clear" w:color="000000" w:fill="FFFFFF"/>
          </w:tcPr>
          <w:p w14:paraId="2A22BFB5" w14:textId="77777777" w:rsidR="009F082E" w:rsidRPr="002C764A" w:rsidRDefault="009F082E" w:rsidP="009F082E">
            <w:pPr>
              <w:autoSpaceDE w:val="0"/>
              <w:autoSpaceDN w:val="0"/>
              <w:adjustRightInd w:val="0"/>
              <w:spacing w:before="60" w:after="120" w:line="24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Academic Achievement</w:t>
            </w:r>
          </w:p>
        </w:tc>
        <w:tc>
          <w:tcPr>
            <w:tcW w:w="1290" w:type="pct"/>
            <w:tcBorders>
              <w:top w:val="single" w:sz="4" w:space="0" w:color="auto"/>
            </w:tcBorders>
            <w:shd w:val="clear" w:color="000000" w:fill="FFFFFF"/>
          </w:tcPr>
          <w:p w14:paraId="122154E1" w14:textId="77777777" w:rsidR="009F082E" w:rsidRPr="002C764A" w:rsidRDefault="009F082E" w:rsidP="009F082E">
            <w:pPr>
              <w:autoSpaceDE w:val="0"/>
              <w:autoSpaceDN w:val="0"/>
              <w:adjustRightInd w:val="0"/>
              <w:spacing w:before="60" w:after="120" w:line="24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(Constant)</w:t>
            </w:r>
          </w:p>
        </w:tc>
        <w:tc>
          <w:tcPr>
            <w:tcW w:w="759" w:type="pct"/>
            <w:tcBorders>
              <w:top w:val="single" w:sz="4" w:space="0" w:color="auto"/>
            </w:tcBorders>
            <w:shd w:val="clear" w:color="000000" w:fill="FFFFFF"/>
            <w:vAlign w:val="center"/>
          </w:tcPr>
          <w:p w14:paraId="23C1F237"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p>
        </w:tc>
        <w:tc>
          <w:tcPr>
            <w:tcW w:w="489" w:type="pct"/>
            <w:tcBorders>
              <w:top w:val="single" w:sz="4" w:space="0" w:color="auto"/>
            </w:tcBorders>
            <w:shd w:val="clear" w:color="000000" w:fill="FFFFFF"/>
            <w:vAlign w:val="center"/>
          </w:tcPr>
          <w:p w14:paraId="6275DD7A"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p>
        </w:tc>
        <w:tc>
          <w:tcPr>
            <w:tcW w:w="381" w:type="pct"/>
            <w:tcBorders>
              <w:top w:val="single" w:sz="4" w:space="0" w:color="auto"/>
            </w:tcBorders>
            <w:shd w:val="clear" w:color="000000" w:fill="FFFFFF"/>
            <w:vAlign w:val="center"/>
          </w:tcPr>
          <w:p w14:paraId="5EBE85AF" w14:textId="77777777" w:rsidR="009F082E" w:rsidRPr="002C764A" w:rsidRDefault="009F082E" w:rsidP="009F082E">
            <w:pPr>
              <w:autoSpaceDE w:val="0"/>
              <w:autoSpaceDN w:val="0"/>
              <w:adjustRightInd w:val="0"/>
              <w:spacing w:before="60" w:after="120" w:line="240" w:lineRule="auto"/>
              <w:rPr>
                <w:rFonts w:ascii="Times New Roman" w:hAnsi="Times New Roman" w:cs="Times New Roman"/>
                <w:bCs/>
                <w:color w:val="000000" w:themeColor="text1"/>
                <w:sz w:val="24"/>
                <w:szCs w:val="24"/>
              </w:rPr>
            </w:pPr>
          </w:p>
        </w:tc>
        <w:tc>
          <w:tcPr>
            <w:tcW w:w="489" w:type="pct"/>
            <w:tcBorders>
              <w:top w:val="single" w:sz="4" w:space="0" w:color="auto"/>
            </w:tcBorders>
            <w:shd w:val="clear" w:color="000000" w:fill="FFFFFF"/>
            <w:vAlign w:val="center"/>
          </w:tcPr>
          <w:p w14:paraId="4E1B67C9"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p>
        </w:tc>
      </w:tr>
      <w:tr w:rsidR="009F082E" w:rsidRPr="002C764A" w14:paraId="312CBFFE" w14:textId="77777777" w:rsidTr="00602447">
        <w:trPr>
          <w:trHeight w:val="273"/>
        </w:trPr>
        <w:tc>
          <w:tcPr>
            <w:tcW w:w="1591" w:type="pct"/>
            <w:shd w:val="clear" w:color="000000" w:fill="FFFFFF"/>
          </w:tcPr>
          <w:p w14:paraId="41EF432E" w14:textId="77777777" w:rsidR="009F082E" w:rsidRPr="002C764A" w:rsidRDefault="009F082E" w:rsidP="009F082E">
            <w:pPr>
              <w:autoSpaceDE w:val="0"/>
              <w:autoSpaceDN w:val="0"/>
              <w:adjustRightInd w:val="0"/>
              <w:spacing w:before="60" w:after="120" w:line="24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 xml:space="preserve"> </w:t>
            </w:r>
          </w:p>
        </w:tc>
        <w:tc>
          <w:tcPr>
            <w:tcW w:w="1290" w:type="pct"/>
            <w:shd w:val="clear" w:color="000000" w:fill="FFFFFF"/>
          </w:tcPr>
          <w:p w14:paraId="12F11ACC" w14:textId="77777777" w:rsidR="009F082E" w:rsidRPr="002C764A" w:rsidRDefault="009F082E" w:rsidP="009F082E">
            <w:pPr>
              <w:autoSpaceDE w:val="0"/>
              <w:autoSpaceDN w:val="0"/>
              <w:adjustRightInd w:val="0"/>
              <w:spacing w:before="60" w:after="120" w:line="240" w:lineRule="auto"/>
              <w:jc w:val="both"/>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Students’ Attitude</w:t>
            </w:r>
          </w:p>
        </w:tc>
        <w:tc>
          <w:tcPr>
            <w:tcW w:w="759" w:type="pct"/>
            <w:shd w:val="clear" w:color="000000" w:fill="FFFFFF"/>
            <w:vAlign w:val="center"/>
          </w:tcPr>
          <w:p w14:paraId="469DCAD7"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.056</w:t>
            </w:r>
          </w:p>
        </w:tc>
        <w:tc>
          <w:tcPr>
            <w:tcW w:w="489" w:type="pct"/>
            <w:shd w:val="clear" w:color="000000" w:fill="FFFFFF"/>
            <w:vAlign w:val="center"/>
          </w:tcPr>
          <w:p w14:paraId="2E7B85EE"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.484</w:t>
            </w:r>
          </w:p>
        </w:tc>
        <w:tc>
          <w:tcPr>
            <w:tcW w:w="381" w:type="pct"/>
            <w:shd w:val="clear" w:color="000000" w:fill="FFFFFF"/>
            <w:vAlign w:val="center"/>
          </w:tcPr>
          <w:p w14:paraId="53CDBD8C"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8.71</w:t>
            </w:r>
          </w:p>
        </w:tc>
        <w:tc>
          <w:tcPr>
            <w:tcW w:w="489" w:type="pct"/>
            <w:shd w:val="clear" w:color="000000" w:fill="FFFFFF"/>
            <w:vAlign w:val="center"/>
          </w:tcPr>
          <w:p w14:paraId="16ED85A5" w14:textId="77777777" w:rsidR="009F082E" w:rsidRPr="002C764A" w:rsidRDefault="009F082E" w:rsidP="009F082E">
            <w:pPr>
              <w:autoSpaceDE w:val="0"/>
              <w:autoSpaceDN w:val="0"/>
              <w:adjustRightInd w:val="0"/>
              <w:spacing w:before="60" w:after="120" w:line="240" w:lineRule="auto"/>
              <w:jc w:val="center"/>
              <w:rPr>
                <w:rFonts w:ascii="Times New Roman" w:hAnsi="Times New Roman" w:cs="Times New Roman"/>
                <w:bCs/>
                <w:color w:val="000000" w:themeColor="text1"/>
                <w:sz w:val="24"/>
                <w:szCs w:val="24"/>
              </w:rPr>
            </w:pPr>
            <w:r w:rsidRPr="002C764A">
              <w:rPr>
                <w:rFonts w:ascii="Times New Roman" w:hAnsi="Times New Roman" w:cs="Times New Roman"/>
                <w:bCs/>
                <w:color w:val="000000" w:themeColor="text1"/>
                <w:sz w:val="24"/>
                <w:szCs w:val="24"/>
              </w:rPr>
              <w:t>.00*</w:t>
            </w:r>
          </w:p>
        </w:tc>
      </w:tr>
    </w:tbl>
    <w:p w14:paraId="1CCE3DD4" w14:textId="77777777" w:rsidR="009F082E" w:rsidRPr="002C764A" w:rsidRDefault="009F082E" w:rsidP="009F082E">
      <w:pPr>
        <w:spacing w:before="60" w:after="120" w:line="240" w:lineRule="auto"/>
        <w:jc w:val="both"/>
        <w:rPr>
          <w:rFonts w:ascii="Times New Roman" w:hAnsi="Times New Roman" w:cs="Times New Roman"/>
          <w:color w:val="000000" w:themeColor="text1"/>
          <w:sz w:val="24"/>
          <w:szCs w:val="24"/>
        </w:rPr>
      </w:pPr>
    </w:p>
    <w:p w14:paraId="2F26BD97" w14:textId="77777777" w:rsidR="009F082E" w:rsidRPr="002C764A" w:rsidRDefault="009F082E" w:rsidP="009F082E">
      <w:pPr>
        <w:spacing w:before="60"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For analyzing the effect of attitude on academic achievement of students, </w:t>
      </w:r>
      <w:bookmarkStart w:id="33" w:name="_Hlk134289949"/>
      <w:bookmarkStart w:id="34" w:name="_Hlk133116193"/>
      <w:r w:rsidRPr="002C764A">
        <w:rPr>
          <w:rFonts w:ascii="Times New Roman" w:hAnsi="Times New Roman" w:cs="Times New Roman"/>
          <w:color w:val="000000" w:themeColor="text1"/>
          <w:sz w:val="24"/>
          <w:szCs w:val="24"/>
        </w:rPr>
        <w:t xml:space="preserve">statistically, students’ attitude had moderate effect on </w:t>
      </w:r>
      <w:bookmarkEnd w:id="33"/>
      <w:r w:rsidRPr="002C764A">
        <w:rPr>
          <w:rFonts w:ascii="Times New Roman" w:hAnsi="Times New Roman" w:cs="Times New Roman"/>
          <w:color w:val="000000" w:themeColor="text1"/>
          <w:sz w:val="24"/>
          <w:szCs w:val="24"/>
        </w:rPr>
        <w:t>academic achievement</w:t>
      </w:r>
      <w:bookmarkEnd w:id="34"/>
      <w:r w:rsidRPr="002C764A">
        <w:rPr>
          <w:rFonts w:ascii="Times New Roman" w:hAnsi="Times New Roman" w:cs="Times New Roman"/>
          <w:color w:val="000000" w:themeColor="text1"/>
          <w:sz w:val="24"/>
          <w:szCs w:val="24"/>
        </w:rPr>
        <w:t xml:space="preserve">, the beta value was .484.  </w:t>
      </w:r>
    </w:p>
    <w:p w14:paraId="7C441FF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C8A7BCD"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7BC4F1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1E3353F1"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228009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3AAA77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04E79CE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47B42D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7C0857A"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3FCD82D2"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A208289"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5C3CB03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1F40FDC8"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1B54A64B"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4B8364F5" w14:textId="77777777" w:rsidR="009F082E" w:rsidRPr="002C764A" w:rsidRDefault="009F082E" w:rsidP="009F082E">
      <w:pPr>
        <w:spacing w:after="120" w:line="480" w:lineRule="auto"/>
        <w:jc w:val="center"/>
        <w:rPr>
          <w:rFonts w:ascii="Times New Roman" w:eastAsiaTheme="majorEastAsia" w:hAnsi="Times New Roman" w:cs="Times New Roman"/>
          <w:b/>
          <w:bCs/>
          <w:color w:val="000000" w:themeColor="text1"/>
          <w:sz w:val="24"/>
          <w:szCs w:val="24"/>
        </w:rPr>
      </w:pPr>
      <w:r w:rsidRPr="002C764A">
        <w:rPr>
          <w:rFonts w:ascii="Times New Roman" w:eastAsiaTheme="majorEastAsia" w:hAnsi="Times New Roman" w:cs="Times New Roman"/>
          <w:b/>
          <w:bCs/>
          <w:color w:val="000000" w:themeColor="text1"/>
          <w:sz w:val="24"/>
          <w:szCs w:val="24"/>
        </w:rPr>
        <w:lastRenderedPageBreak/>
        <w:t>CHAPTER V</w:t>
      </w:r>
    </w:p>
    <w:p w14:paraId="0AC4D70F" w14:textId="77777777" w:rsidR="009F082E" w:rsidRPr="002C764A" w:rsidRDefault="009F082E" w:rsidP="009F082E">
      <w:pPr>
        <w:spacing w:after="120" w:line="480" w:lineRule="auto"/>
        <w:jc w:val="center"/>
        <w:rPr>
          <w:rFonts w:ascii="Times New Roman" w:hAnsi="Times New Roman" w:cs="Times New Roman"/>
          <w:bCs/>
          <w:color w:val="000000" w:themeColor="text1"/>
          <w:sz w:val="24"/>
          <w:szCs w:val="24"/>
        </w:rPr>
      </w:pPr>
      <w:r w:rsidRPr="002C764A">
        <w:rPr>
          <w:rFonts w:ascii="Times New Roman" w:eastAsiaTheme="majorEastAsia" w:hAnsi="Times New Roman" w:cs="Times New Roman"/>
          <w:b/>
          <w:bCs/>
          <w:color w:val="000000" w:themeColor="text1"/>
          <w:sz w:val="24"/>
          <w:szCs w:val="24"/>
        </w:rPr>
        <w:t>SUMMARY, FINDINGS, CONCLUSION, DISCUSSION AND RECOMMENDATIONS</w:t>
      </w:r>
    </w:p>
    <w:p w14:paraId="3C7B1BF0"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35" w:name="_Toc97291605"/>
      <w:r w:rsidRPr="002C764A">
        <w:rPr>
          <w:color w:val="000000" w:themeColor="text1"/>
          <w:szCs w:val="24"/>
        </w:rPr>
        <w:t>5.1 Summary</w:t>
      </w:r>
      <w:bookmarkEnd w:id="35"/>
    </w:p>
    <w:p w14:paraId="59EB969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This study was descriptive in nature whereas questionnaire was developed based on demographics and statements about variable; students’ attitude. The demographic information of the students like their gender. In the second portion of the research tool contents related to objectives of the study were included.  The researcher visited the institutions to collect primary data from the respondents.  After the collection of primary data, the data was organized, tabulated and entered in SPSS. The data was analyzed in two ways.  The first was descriptive analysis in which mean, standard deviation was calculated while on inferential statistics Pearson Correlation and Multiple Regression Analysis were applied.  The findings of this research study shows that students’ attitude has a great influence on academic achievement. On the basis of this research study, it is recommended that students' attitude should be taken under consideration while adopting science or arts subjects. The teacher is sure that each student's verbal and other skills of Attitude should be improved.</w:t>
      </w:r>
    </w:p>
    <w:p w14:paraId="3DFCCE83" w14:textId="77777777" w:rsidR="009F082E" w:rsidRPr="002C764A" w:rsidRDefault="009F082E" w:rsidP="009F082E">
      <w:pPr>
        <w:tabs>
          <w:tab w:val="left" w:pos="1149"/>
        </w:tabs>
        <w:snapToGrid w:val="0"/>
        <w:spacing w:after="120" w:line="480" w:lineRule="auto"/>
        <w:jc w:val="both"/>
        <w:rPr>
          <w:rFonts w:ascii="Times New Roman" w:hAnsi="Times New Roman" w:cs="Times New Roman"/>
          <w:color w:val="000000" w:themeColor="text1"/>
          <w:sz w:val="24"/>
          <w:szCs w:val="24"/>
          <w:shd w:val="clear" w:color="auto" w:fill="FFFFFF"/>
        </w:rPr>
      </w:pPr>
      <w:r w:rsidRPr="002C764A">
        <w:rPr>
          <w:rFonts w:ascii="Times New Roman" w:hAnsi="Times New Roman" w:cs="Times New Roman"/>
          <w:color w:val="000000" w:themeColor="text1"/>
          <w:sz w:val="24"/>
          <w:szCs w:val="24"/>
        </w:rPr>
        <w:t xml:space="preserve">Educational institution mainly focused on the achievement of students for the development of teaching-learning process. </w:t>
      </w:r>
      <w:r w:rsidRPr="002C764A">
        <w:rPr>
          <w:rFonts w:ascii="Times New Roman" w:hAnsi="Times New Roman" w:cs="Times New Roman"/>
          <w:color w:val="000000" w:themeColor="text1"/>
          <w:sz w:val="24"/>
          <w:szCs w:val="24"/>
          <w:shd w:val="clear" w:color="auto" w:fill="FFFFFF"/>
        </w:rPr>
        <w:t xml:space="preserve">A part from in educational context the achievement of students plays a basic role to decisive student performance and henceforth institutional performance. </w:t>
      </w:r>
      <w:r w:rsidRPr="002C764A">
        <w:rPr>
          <w:rStyle w:val="fontstyle01"/>
          <w:color w:val="000000" w:themeColor="text1"/>
        </w:rPr>
        <w:t xml:space="preserve">Within the organization the teachers perform the various curricular and extra-curricular activities successfully. To meet the outcome with the objectives of the educational institutions the competent teaching staff play its significant contribution. </w:t>
      </w:r>
    </w:p>
    <w:p w14:paraId="268B3F26" w14:textId="77777777" w:rsidR="009F082E" w:rsidRPr="002C764A" w:rsidRDefault="009F082E" w:rsidP="009F082E">
      <w:pPr>
        <w:pStyle w:val="Heading2"/>
        <w:numPr>
          <w:ilvl w:val="0"/>
          <w:numId w:val="0"/>
        </w:numPr>
        <w:spacing w:before="0" w:after="120" w:line="480" w:lineRule="auto"/>
        <w:jc w:val="both"/>
        <w:rPr>
          <w:color w:val="000000" w:themeColor="text1"/>
          <w:szCs w:val="24"/>
        </w:rPr>
      </w:pPr>
      <w:bookmarkStart w:id="36" w:name="_Toc97291606"/>
      <w:r w:rsidRPr="002C764A">
        <w:rPr>
          <w:color w:val="000000" w:themeColor="text1"/>
          <w:szCs w:val="24"/>
        </w:rPr>
        <w:lastRenderedPageBreak/>
        <w:t>5.2 Findings</w:t>
      </w:r>
      <w:bookmarkEnd w:id="36"/>
    </w:p>
    <w:p w14:paraId="47025A30" w14:textId="77777777" w:rsidR="009F082E" w:rsidRPr="002C764A" w:rsidRDefault="009F082E" w:rsidP="009F082E">
      <w:pPr>
        <w:pStyle w:val="ListParagraph"/>
        <w:numPr>
          <w:ilvl w:val="0"/>
          <w:numId w:val="8"/>
        </w:numPr>
        <w:spacing w:after="120" w:line="480" w:lineRule="auto"/>
        <w:jc w:val="both"/>
        <w:rPr>
          <w:color w:val="000000" w:themeColor="text1"/>
          <w:sz w:val="24"/>
          <w:szCs w:val="24"/>
        </w:rPr>
      </w:pPr>
      <w:r w:rsidRPr="002C764A">
        <w:rPr>
          <w:color w:val="000000" w:themeColor="text1"/>
          <w:sz w:val="24"/>
          <w:szCs w:val="24"/>
        </w:rPr>
        <w:t xml:space="preserve">The respondents were satisfied about the statements no. 1 -7 regarding students’ attitude. </w:t>
      </w:r>
    </w:p>
    <w:p w14:paraId="404AC4EB" w14:textId="77777777" w:rsidR="009F082E" w:rsidRPr="002C764A" w:rsidRDefault="009F082E" w:rsidP="009F082E">
      <w:pPr>
        <w:pStyle w:val="ListParagraph"/>
        <w:numPr>
          <w:ilvl w:val="0"/>
          <w:numId w:val="8"/>
        </w:numPr>
        <w:spacing w:after="120" w:line="480" w:lineRule="auto"/>
        <w:jc w:val="both"/>
        <w:rPr>
          <w:color w:val="000000" w:themeColor="text1"/>
          <w:sz w:val="24"/>
          <w:szCs w:val="24"/>
        </w:rPr>
      </w:pPr>
      <w:r w:rsidRPr="002C764A">
        <w:rPr>
          <w:color w:val="000000" w:themeColor="text1"/>
          <w:sz w:val="24"/>
          <w:szCs w:val="24"/>
        </w:rPr>
        <w:t xml:space="preserve">The respondents were satisfied about the statements no. 8-14 regarding students’ attitude. </w:t>
      </w:r>
    </w:p>
    <w:p w14:paraId="0F715147" w14:textId="77777777" w:rsidR="009F082E" w:rsidRPr="002C764A" w:rsidRDefault="009F082E" w:rsidP="009F082E">
      <w:pPr>
        <w:pStyle w:val="ListParagraph"/>
        <w:numPr>
          <w:ilvl w:val="0"/>
          <w:numId w:val="8"/>
        </w:numPr>
        <w:spacing w:after="120" w:line="480" w:lineRule="auto"/>
        <w:jc w:val="both"/>
        <w:rPr>
          <w:color w:val="000000" w:themeColor="text1"/>
          <w:sz w:val="24"/>
          <w:szCs w:val="24"/>
        </w:rPr>
      </w:pPr>
      <w:r w:rsidRPr="002C764A">
        <w:rPr>
          <w:color w:val="000000" w:themeColor="text1"/>
          <w:sz w:val="24"/>
          <w:szCs w:val="24"/>
        </w:rPr>
        <w:t xml:space="preserve">The respondents were satisfied about the statements no. 15-21 regarding students’ attitude. </w:t>
      </w:r>
    </w:p>
    <w:p w14:paraId="0947C579" w14:textId="77777777" w:rsidR="009F082E" w:rsidRPr="002C764A" w:rsidRDefault="009F082E" w:rsidP="009F082E">
      <w:pPr>
        <w:pStyle w:val="ListParagraph"/>
        <w:numPr>
          <w:ilvl w:val="0"/>
          <w:numId w:val="8"/>
        </w:numPr>
        <w:spacing w:after="120" w:line="480" w:lineRule="auto"/>
        <w:jc w:val="both"/>
        <w:rPr>
          <w:color w:val="000000" w:themeColor="text1"/>
          <w:sz w:val="24"/>
          <w:szCs w:val="24"/>
        </w:rPr>
      </w:pPr>
      <w:r w:rsidRPr="002C764A">
        <w:rPr>
          <w:color w:val="000000" w:themeColor="text1"/>
          <w:sz w:val="24"/>
          <w:szCs w:val="24"/>
        </w:rPr>
        <w:t xml:space="preserve">The respondents were satisfied about the statements no. 22-28 regarding students’ attitude. </w:t>
      </w:r>
    </w:p>
    <w:p w14:paraId="216F5AAC" w14:textId="77777777" w:rsidR="009F082E" w:rsidRPr="002C764A" w:rsidRDefault="009F082E" w:rsidP="009F082E">
      <w:pPr>
        <w:pStyle w:val="ListParagraph"/>
        <w:numPr>
          <w:ilvl w:val="0"/>
          <w:numId w:val="8"/>
        </w:numPr>
        <w:spacing w:after="120" w:line="480" w:lineRule="auto"/>
        <w:jc w:val="both"/>
        <w:rPr>
          <w:color w:val="000000" w:themeColor="text1"/>
          <w:sz w:val="24"/>
          <w:szCs w:val="24"/>
        </w:rPr>
      </w:pPr>
      <w:r w:rsidRPr="002C764A">
        <w:rPr>
          <w:color w:val="000000" w:themeColor="text1"/>
          <w:sz w:val="24"/>
          <w:szCs w:val="24"/>
        </w:rPr>
        <w:t xml:space="preserve">There was a significant relationship between students’ attitude and their academic performance. </w:t>
      </w:r>
    </w:p>
    <w:p w14:paraId="47F6364D" w14:textId="77777777" w:rsidR="009F082E" w:rsidRPr="002C764A" w:rsidRDefault="009F082E" w:rsidP="009F082E">
      <w:pPr>
        <w:pStyle w:val="ListParagraph"/>
        <w:numPr>
          <w:ilvl w:val="0"/>
          <w:numId w:val="8"/>
        </w:numPr>
        <w:spacing w:after="120" w:line="480" w:lineRule="auto"/>
        <w:jc w:val="both"/>
        <w:rPr>
          <w:color w:val="000000" w:themeColor="text1"/>
          <w:sz w:val="24"/>
          <w:szCs w:val="24"/>
        </w:rPr>
      </w:pPr>
      <w:r w:rsidRPr="002C764A">
        <w:rPr>
          <w:color w:val="000000" w:themeColor="text1"/>
          <w:sz w:val="24"/>
          <w:szCs w:val="24"/>
        </w:rPr>
        <w:t xml:space="preserve">There was found a significant effect of students’ attitude on their academic achievement. </w:t>
      </w:r>
    </w:p>
    <w:p w14:paraId="4B8DFC31"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5.3 Conclusions</w:t>
      </w:r>
    </w:p>
    <w:p w14:paraId="2110C3F0"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It concluded that secondary school respondents were satisfied about the variable of the study students’ attitude. Moreover, there was a significant correlation of students’ attitude with academic achievement. Furthermore, it was identified the significant effect of students’ attitude on academic achievement. </w:t>
      </w:r>
    </w:p>
    <w:p w14:paraId="1B398364" w14:textId="77777777" w:rsidR="009F082E" w:rsidRPr="002C764A" w:rsidRDefault="009F082E" w:rsidP="009F082E">
      <w:pPr>
        <w:spacing w:after="120" w:line="480" w:lineRule="auto"/>
        <w:jc w:val="both"/>
        <w:rPr>
          <w:rFonts w:ascii="Times New Roman" w:hAnsi="Times New Roman" w:cs="Times New Roman"/>
          <w:b/>
          <w:bCs/>
          <w:color w:val="000000" w:themeColor="text1"/>
          <w:sz w:val="24"/>
          <w:szCs w:val="24"/>
        </w:rPr>
      </w:pPr>
      <w:r w:rsidRPr="002C764A">
        <w:rPr>
          <w:rFonts w:ascii="Times New Roman" w:hAnsi="Times New Roman" w:cs="Times New Roman"/>
          <w:b/>
          <w:bCs/>
          <w:color w:val="000000" w:themeColor="text1"/>
          <w:sz w:val="24"/>
          <w:szCs w:val="24"/>
        </w:rPr>
        <w:t>5.4 Discussion and Recommendations</w:t>
      </w:r>
    </w:p>
    <w:p w14:paraId="0872457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Pakistan is one of the developing nations where secondary education institutions’ standards are in progress. Pakistani public institutions are making efforts for formulating a new method for boosting students to follow studies within their nation rather than going abroad. This strategy utilized for developing educational sector and encouraging the educational sector for meeting the standards as per the quality of </w:t>
      </w:r>
      <w:r w:rsidRPr="002C764A">
        <w:rPr>
          <w:rFonts w:ascii="Times New Roman" w:hAnsi="Times New Roman" w:cs="Times New Roman"/>
          <w:color w:val="000000" w:themeColor="text1"/>
          <w:sz w:val="24"/>
          <w:szCs w:val="24"/>
        </w:rPr>
        <w:lastRenderedPageBreak/>
        <w:t>education and country’s needs. Several efforts have been made for developing and maintaining the management system on the basis of philosophy of spreading speedy education system in the secondary schools. Although this research work has given useful findings for the development of secondary education but there are some of the limitations which have been identified and might guide the future research work.</w:t>
      </w:r>
    </w:p>
    <w:p w14:paraId="22DF60D6"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r w:rsidRPr="002C764A">
        <w:rPr>
          <w:rFonts w:ascii="Times New Roman" w:hAnsi="Times New Roman" w:cs="Times New Roman"/>
          <w:color w:val="000000" w:themeColor="text1"/>
          <w:sz w:val="24"/>
          <w:szCs w:val="24"/>
        </w:rPr>
        <w:t xml:space="preserve">Therefore, the training of teachers at secondary level is in under-developed nation is feeling constraints to work for more achievement successfully. The development in education sectors and giving effective secondary education that raised the expansion at basic level in numerous nations. In remain tenaciously very less literacy rate at secondary level. Additionally, this is probably going to change quickly in the coming time as the present grade school pupils become mature enough for secondary school. </w:t>
      </w:r>
      <w:bookmarkStart w:id="37" w:name="_Hlk104659972"/>
      <w:r w:rsidRPr="002C764A">
        <w:rPr>
          <w:rFonts w:ascii="Times New Roman" w:hAnsi="Times New Roman" w:cs="Times New Roman"/>
          <w:color w:val="000000" w:themeColor="text1"/>
          <w:sz w:val="24"/>
          <w:szCs w:val="24"/>
        </w:rPr>
        <w:t xml:space="preserve">The further researches may be conducted with other constructs for the enhancement of students’ achievement. </w:t>
      </w:r>
      <w:bookmarkEnd w:id="37"/>
      <w:r w:rsidRPr="002C764A">
        <w:rPr>
          <w:rFonts w:ascii="Times New Roman" w:hAnsi="Times New Roman" w:cs="Times New Roman"/>
          <w:color w:val="000000" w:themeColor="text1"/>
          <w:sz w:val="24"/>
          <w:szCs w:val="24"/>
        </w:rPr>
        <w:t xml:space="preserve">Moreover, studies may be conducted in other levels of education for the enhancement of students’ performance with other constructs. </w:t>
      </w:r>
    </w:p>
    <w:p w14:paraId="6E92C895" w14:textId="77777777" w:rsidR="009F082E" w:rsidRPr="002C764A" w:rsidRDefault="009F082E" w:rsidP="009F082E">
      <w:pPr>
        <w:spacing w:after="120" w:line="480" w:lineRule="auto"/>
        <w:jc w:val="both"/>
        <w:rPr>
          <w:rFonts w:ascii="Times New Roman" w:hAnsi="Times New Roman" w:cs="Times New Roman"/>
          <w:color w:val="000000" w:themeColor="text1"/>
          <w:sz w:val="24"/>
          <w:szCs w:val="24"/>
        </w:rPr>
      </w:pPr>
    </w:p>
    <w:p w14:paraId="1025E9FA" w14:textId="77777777" w:rsidR="009F082E" w:rsidRPr="002C764A" w:rsidRDefault="009F082E" w:rsidP="009F082E">
      <w:pPr>
        <w:spacing w:after="120" w:line="480" w:lineRule="auto"/>
        <w:jc w:val="center"/>
        <w:rPr>
          <w:rFonts w:ascii="Times New Roman" w:hAnsi="Times New Roman" w:cs="Times New Roman"/>
          <w:b/>
          <w:bCs/>
          <w:color w:val="000000" w:themeColor="text1"/>
          <w:sz w:val="24"/>
          <w:szCs w:val="24"/>
        </w:rPr>
      </w:pPr>
    </w:p>
    <w:p w14:paraId="198DDA63" w14:textId="77777777" w:rsidR="009F082E" w:rsidRPr="002C764A" w:rsidRDefault="009F082E" w:rsidP="009F082E">
      <w:pPr>
        <w:spacing w:after="120" w:line="480" w:lineRule="auto"/>
        <w:jc w:val="center"/>
        <w:rPr>
          <w:rFonts w:ascii="Times New Roman" w:hAnsi="Times New Roman" w:cs="Times New Roman"/>
          <w:b/>
          <w:bCs/>
          <w:color w:val="000000" w:themeColor="text1"/>
          <w:sz w:val="24"/>
          <w:szCs w:val="24"/>
        </w:rPr>
      </w:pPr>
    </w:p>
    <w:p w14:paraId="71FFD523" w14:textId="77777777" w:rsidR="009F082E" w:rsidRPr="002C764A" w:rsidRDefault="009F082E" w:rsidP="009F082E">
      <w:pPr>
        <w:spacing w:after="120" w:line="480" w:lineRule="auto"/>
        <w:jc w:val="center"/>
        <w:rPr>
          <w:rFonts w:ascii="Times New Roman" w:hAnsi="Times New Roman" w:cs="Times New Roman"/>
          <w:b/>
          <w:bCs/>
          <w:color w:val="000000" w:themeColor="text1"/>
          <w:sz w:val="24"/>
          <w:szCs w:val="24"/>
        </w:rPr>
      </w:pPr>
    </w:p>
    <w:p w14:paraId="7EA0A35C" w14:textId="77777777" w:rsidR="009F082E" w:rsidRPr="002C764A" w:rsidRDefault="009F082E" w:rsidP="009F082E">
      <w:pPr>
        <w:spacing w:after="120" w:line="480" w:lineRule="auto"/>
        <w:jc w:val="center"/>
        <w:rPr>
          <w:rFonts w:ascii="Times New Roman" w:hAnsi="Times New Roman" w:cs="Times New Roman"/>
          <w:b/>
          <w:bCs/>
          <w:color w:val="000000" w:themeColor="text1"/>
          <w:sz w:val="24"/>
          <w:szCs w:val="24"/>
        </w:rPr>
      </w:pPr>
    </w:p>
    <w:p w14:paraId="7523146A" w14:textId="77777777" w:rsidR="00044591" w:rsidRDefault="00044591" w:rsidP="009F082E">
      <w:pPr>
        <w:spacing w:after="120" w:line="480" w:lineRule="auto"/>
        <w:jc w:val="center"/>
        <w:rPr>
          <w:rFonts w:asciiTheme="majorBidi" w:hAnsiTheme="majorBidi"/>
          <w:b/>
          <w:bCs/>
        </w:rPr>
      </w:pPr>
    </w:p>
    <w:p w14:paraId="2E9CE917" w14:textId="77777777" w:rsidR="009F082E" w:rsidRDefault="009F082E" w:rsidP="009F082E">
      <w:pPr>
        <w:spacing w:after="120" w:line="480" w:lineRule="auto"/>
        <w:jc w:val="center"/>
        <w:rPr>
          <w:rFonts w:asciiTheme="majorBidi" w:hAnsiTheme="majorBidi"/>
          <w:b/>
          <w:bCs/>
        </w:rPr>
      </w:pPr>
    </w:p>
    <w:p w14:paraId="54A6E847" w14:textId="77777777" w:rsidR="009F082E" w:rsidRDefault="009F082E" w:rsidP="009F082E">
      <w:pPr>
        <w:spacing w:after="120" w:line="480" w:lineRule="auto"/>
        <w:jc w:val="center"/>
        <w:rPr>
          <w:rFonts w:asciiTheme="majorBidi" w:hAnsiTheme="majorBidi"/>
          <w:b/>
          <w:bCs/>
        </w:rPr>
      </w:pPr>
    </w:p>
    <w:p w14:paraId="2229CC3A" w14:textId="77777777" w:rsidR="009F082E" w:rsidRDefault="009F082E" w:rsidP="009F082E">
      <w:pPr>
        <w:spacing w:after="120" w:line="480" w:lineRule="auto"/>
        <w:jc w:val="center"/>
        <w:rPr>
          <w:rFonts w:asciiTheme="majorBidi" w:hAnsiTheme="majorBidi"/>
          <w:b/>
          <w:bCs/>
        </w:rPr>
      </w:pPr>
    </w:p>
    <w:p w14:paraId="3016E68E" w14:textId="77777777" w:rsidR="00044591" w:rsidRDefault="009C558D" w:rsidP="009F082E">
      <w:pPr>
        <w:spacing w:after="120" w:line="480" w:lineRule="auto"/>
        <w:jc w:val="center"/>
        <w:rPr>
          <w:rFonts w:asciiTheme="majorBidi" w:hAnsiTheme="majorBidi"/>
          <w:b/>
          <w:bCs/>
        </w:rPr>
      </w:pPr>
      <w:r w:rsidRPr="00A33393">
        <w:rPr>
          <w:rFonts w:asciiTheme="majorBidi" w:hAnsiTheme="majorBidi"/>
          <w:b/>
          <w:bCs/>
        </w:rPr>
        <w:lastRenderedPageBreak/>
        <w:t>REFERENCES</w:t>
      </w:r>
      <w:bookmarkEnd w:id="2"/>
    </w:p>
    <w:p w14:paraId="6336E1F5" w14:textId="77777777" w:rsidR="00F83AF2" w:rsidRPr="004940F6" w:rsidRDefault="00F83AF2" w:rsidP="00F83AF2">
      <w:pPr>
        <w:autoSpaceDE w:val="0"/>
        <w:autoSpaceDN w:val="0"/>
        <w:adjustRightInd w:val="0"/>
        <w:spacing w:after="120" w:line="360" w:lineRule="auto"/>
        <w:ind w:left="720" w:hanging="720"/>
        <w:jc w:val="both"/>
        <w:rPr>
          <w:rFonts w:ascii="Times New Roman" w:hAnsi="Times New Roman" w:cs="Times New Roman"/>
          <w:color w:val="222222"/>
          <w:sz w:val="24"/>
          <w:szCs w:val="24"/>
          <w:shd w:val="clear" w:color="auto" w:fill="FFFFFF"/>
        </w:rPr>
      </w:pPr>
      <w:r w:rsidRPr="004940F6">
        <w:rPr>
          <w:rFonts w:ascii="Times New Roman" w:hAnsi="Times New Roman" w:cs="Times New Roman"/>
          <w:color w:val="222222"/>
          <w:sz w:val="24"/>
          <w:szCs w:val="24"/>
          <w:shd w:val="clear" w:color="auto" w:fill="FFFFFF"/>
        </w:rPr>
        <w:t>Adesoji, F. A., &amp; Oginni, A. M. (2012). Students’ aptitude indices as predictors of learning outcomes in chemistry. </w:t>
      </w:r>
      <w:r w:rsidRPr="004940F6">
        <w:rPr>
          <w:rFonts w:ascii="Times New Roman" w:hAnsi="Times New Roman" w:cs="Times New Roman"/>
          <w:i/>
          <w:iCs/>
          <w:color w:val="222222"/>
          <w:sz w:val="24"/>
          <w:szCs w:val="24"/>
          <w:shd w:val="clear" w:color="auto" w:fill="FFFFFF"/>
        </w:rPr>
        <w:t>British journal of Arts and social sciences</w:t>
      </w:r>
      <w:r w:rsidRPr="004940F6">
        <w:rPr>
          <w:rFonts w:ascii="Times New Roman" w:hAnsi="Times New Roman" w:cs="Times New Roman"/>
          <w:color w:val="222222"/>
          <w:sz w:val="24"/>
          <w:szCs w:val="24"/>
          <w:shd w:val="clear" w:color="auto" w:fill="FFFFFF"/>
        </w:rPr>
        <w:t>, </w:t>
      </w:r>
      <w:r w:rsidRPr="004940F6">
        <w:rPr>
          <w:rFonts w:ascii="Times New Roman" w:hAnsi="Times New Roman" w:cs="Times New Roman"/>
          <w:i/>
          <w:iCs/>
          <w:color w:val="222222"/>
          <w:sz w:val="24"/>
          <w:szCs w:val="24"/>
          <w:shd w:val="clear" w:color="auto" w:fill="FFFFFF"/>
        </w:rPr>
        <w:t>8</w:t>
      </w:r>
      <w:r w:rsidRPr="004940F6">
        <w:rPr>
          <w:rFonts w:ascii="Times New Roman" w:hAnsi="Times New Roman" w:cs="Times New Roman"/>
          <w:color w:val="222222"/>
          <w:sz w:val="24"/>
          <w:szCs w:val="24"/>
          <w:shd w:val="clear" w:color="auto" w:fill="FFFFFF"/>
        </w:rPr>
        <w:t>(2), 174-182.</w:t>
      </w:r>
    </w:p>
    <w:p w14:paraId="4B875BEE"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Adeyemi, A. M., &amp; Adeyemi, S. B. (2014). Personal factors as predictors of students’</w:t>
      </w:r>
    </w:p>
    <w:p w14:paraId="22DE9C4B"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academic achievement in colleges of education in South Western Nigeria. </w:t>
      </w:r>
      <w:r w:rsidRPr="00F30F90">
        <w:rPr>
          <w:rFonts w:ascii="Times New Roman" w:hAnsi="Times New Roman" w:cs="Times New Roman"/>
          <w:i/>
          <w:iCs/>
          <w:color w:val="000000" w:themeColor="text1"/>
          <w:sz w:val="24"/>
          <w:szCs w:val="24"/>
        </w:rPr>
        <w:t>Educational Research and Reviews</w:t>
      </w:r>
      <w:r w:rsidRPr="00F30F90">
        <w:rPr>
          <w:rFonts w:ascii="Times New Roman" w:hAnsi="Times New Roman" w:cs="Times New Roman"/>
          <w:color w:val="000000" w:themeColor="text1"/>
          <w:sz w:val="24"/>
          <w:szCs w:val="24"/>
        </w:rPr>
        <w:t xml:space="preserve">, </w:t>
      </w:r>
      <w:r w:rsidRPr="00F30F90">
        <w:rPr>
          <w:rFonts w:ascii="Times New Roman" w:hAnsi="Times New Roman" w:cs="Times New Roman"/>
          <w:i/>
          <w:iCs/>
          <w:color w:val="000000" w:themeColor="text1"/>
          <w:sz w:val="24"/>
          <w:szCs w:val="24"/>
        </w:rPr>
        <w:t>9</w:t>
      </w:r>
      <w:r w:rsidRPr="00F30F90">
        <w:rPr>
          <w:rFonts w:ascii="Times New Roman" w:hAnsi="Times New Roman" w:cs="Times New Roman"/>
          <w:color w:val="000000" w:themeColor="text1"/>
          <w:sz w:val="24"/>
          <w:szCs w:val="24"/>
        </w:rPr>
        <w:t xml:space="preserve">(4), 97–109. </w:t>
      </w:r>
      <w:hyperlink r:id="rId9" w:history="1">
        <w:r w:rsidRPr="00F30F90">
          <w:rPr>
            <w:rStyle w:val="Hyperlink"/>
            <w:rFonts w:ascii="Times New Roman" w:hAnsi="Times New Roman" w:cs="Times New Roman"/>
            <w:color w:val="000000" w:themeColor="text1"/>
            <w:sz w:val="24"/>
            <w:szCs w:val="24"/>
            <w:u w:val="none"/>
          </w:rPr>
          <w:t>https://doi</w:t>
        </w:r>
        <w:r w:rsidRPr="00F30F90">
          <w:rPr>
            <w:rStyle w:val="Hyperlink"/>
            <w:rFonts w:ascii="Times New Roman" w:hAnsi="Times New Roman" w:cs="Times New Roman"/>
            <w:i/>
            <w:iCs/>
            <w:color w:val="000000" w:themeColor="text1"/>
            <w:sz w:val="24"/>
            <w:szCs w:val="24"/>
            <w:u w:val="none"/>
          </w:rPr>
          <w:t>.</w:t>
        </w:r>
        <w:r w:rsidRPr="00F30F90">
          <w:rPr>
            <w:rStyle w:val="Hyperlink"/>
            <w:rFonts w:ascii="Times New Roman" w:hAnsi="Times New Roman" w:cs="Times New Roman"/>
            <w:color w:val="000000" w:themeColor="text1"/>
            <w:sz w:val="24"/>
            <w:szCs w:val="24"/>
            <w:u w:val="none"/>
          </w:rPr>
          <w:t>org</w:t>
        </w:r>
        <w:r w:rsidRPr="00F30F90">
          <w:rPr>
            <w:rStyle w:val="Hyperlink"/>
            <w:rFonts w:ascii="Times New Roman" w:hAnsi="Times New Roman" w:cs="Times New Roman"/>
            <w:i/>
            <w:iCs/>
            <w:color w:val="000000" w:themeColor="text1"/>
            <w:sz w:val="24"/>
            <w:szCs w:val="24"/>
            <w:u w:val="none"/>
          </w:rPr>
          <w:t>/</w:t>
        </w:r>
        <w:r w:rsidRPr="00F30F90">
          <w:rPr>
            <w:rStyle w:val="Hyperlink"/>
            <w:rFonts w:ascii="Times New Roman" w:hAnsi="Times New Roman" w:cs="Times New Roman"/>
            <w:color w:val="000000" w:themeColor="text1"/>
            <w:sz w:val="24"/>
            <w:szCs w:val="24"/>
            <w:u w:val="none"/>
          </w:rPr>
          <w:t>10.5897</w:t>
        </w:r>
        <w:r w:rsidRPr="00F30F90">
          <w:rPr>
            <w:rStyle w:val="Hyperlink"/>
            <w:rFonts w:ascii="Times New Roman" w:hAnsi="Times New Roman" w:cs="Times New Roman"/>
            <w:i/>
            <w:iCs/>
            <w:color w:val="000000" w:themeColor="text1"/>
            <w:sz w:val="24"/>
            <w:szCs w:val="24"/>
            <w:u w:val="none"/>
          </w:rPr>
          <w:t>/</w:t>
        </w:r>
        <w:r w:rsidRPr="00F30F90">
          <w:rPr>
            <w:rStyle w:val="Hyperlink"/>
            <w:rFonts w:ascii="Times New Roman" w:hAnsi="Times New Roman" w:cs="Times New Roman"/>
            <w:color w:val="000000" w:themeColor="text1"/>
            <w:sz w:val="24"/>
            <w:szCs w:val="24"/>
            <w:u w:val="none"/>
          </w:rPr>
          <w:t>ERR2014</w:t>
        </w:r>
        <w:r w:rsidRPr="00F30F90">
          <w:rPr>
            <w:rStyle w:val="Hyperlink"/>
            <w:rFonts w:ascii="Times New Roman" w:hAnsi="Times New Roman" w:cs="Times New Roman"/>
            <w:i/>
            <w:iCs/>
            <w:color w:val="000000" w:themeColor="text1"/>
            <w:sz w:val="24"/>
            <w:szCs w:val="24"/>
            <w:u w:val="none"/>
          </w:rPr>
          <w:t>.</w:t>
        </w:r>
        <w:r w:rsidRPr="00F30F90">
          <w:rPr>
            <w:rStyle w:val="Hyperlink"/>
            <w:rFonts w:ascii="Times New Roman" w:hAnsi="Times New Roman" w:cs="Times New Roman"/>
            <w:color w:val="000000" w:themeColor="text1"/>
            <w:sz w:val="24"/>
            <w:szCs w:val="24"/>
            <w:u w:val="none"/>
          </w:rPr>
          <w:t>1708</w:t>
        </w:r>
      </w:hyperlink>
    </w:p>
    <w:p w14:paraId="511EB320"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Adu, E. O., Galloway, G., &amp; Olabisi, O. (2014). Teachers’ characteristics and </w:t>
      </w:r>
    </w:p>
    <w:p w14:paraId="21CAB036"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students’ attitude towards economics in secondary schools: Students’ perspectives. </w:t>
      </w:r>
      <w:r w:rsidRPr="00F30F90">
        <w:rPr>
          <w:rFonts w:ascii="Times New Roman" w:hAnsi="Times New Roman" w:cs="Times New Roman"/>
          <w:i/>
          <w:iCs/>
          <w:color w:val="000000" w:themeColor="text1"/>
          <w:sz w:val="24"/>
          <w:szCs w:val="24"/>
        </w:rPr>
        <w:t>Mediterranean Journal of Social Sciences, 5</w:t>
      </w:r>
      <w:r w:rsidRPr="00F30F90">
        <w:rPr>
          <w:rFonts w:ascii="Times New Roman" w:hAnsi="Times New Roman" w:cs="Times New Roman"/>
          <w:color w:val="000000" w:themeColor="text1"/>
          <w:sz w:val="24"/>
          <w:szCs w:val="24"/>
        </w:rPr>
        <w:t>(6), 455. https//doi.org/ 10.5901/mjss.2014.v5n16p455</w:t>
      </w:r>
    </w:p>
    <w:p w14:paraId="77D6DC6F"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Akbar. S. Zaidi (2002). </w:t>
      </w:r>
      <w:r w:rsidRPr="00F30F90">
        <w:rPr>
          <w:rFonts w:ascii="Times New Roman" w:hAnsi="Times New Roman" w:cs="Times New Roman"/>
          <w:i/>
          <w:iCs/>
          <w:color w:val="000000" w:themeColor="text1"/>
          <w:sz w:val="24"/>
          <w:szCs w:val="24"/>
        </w:rPr>
        <w:t xml:space="preserve">The Dismal State of the Social Sciences in Pakistan”, </w:t>
      </w:r>
      <w:r w:rsidRPr="00F30F90">
        <w:rPr>
          <w:rFonts w:ascii="Times New Roman" w:hAnsi="Times New Roman" w:cs="Times New Roman"/>
          <w:color w:val="000000" w:themeColor="text1"/>
          <w:sz w:val="24"/>
          <w:szCs w:val="24"/>
        </w:rPr>
        <w:t xml:space="preserve">Council </w:t>
      </w:r>
    </w:p>
    <w:p w14:paraId="08D37FD8"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of Social Sciences, Pakistan Islamabad </w:t>
      </w:r>
    </w:p>
    <w:p w14:paraId="34DC3C23" w14:textId="77777777" w:rsidR="00F83AF2" w:rsidRPr="00F30F90" w:rsidRDefault="00F83AF2" w:rsidP="00F83AF2">
      <w:pPr>
        <w:pStyle w:val="Default"/>
        <w:spacing w:after="120" w:line="360" w:lineRule="auto"/>
        <w:jc w:val="both"/>
        <w:rPr>
          <w:color w:val="000000" w:themeColor="text1"/>
        </w:rPr>
      </w:pPr>
      <w:r w:rsidRPr="00F30F90">
        <w:rPr>
          <w:color w:val="000000" w:themeColor="text1"/>
        </w:rPr>
        <w:t xml:space="preserve">Akinboye, J.O. (2001). Concepts in FormalEducation, Ibadan: University Press </w:t>
      </w:r>
    </w:p>
    <w:p w14:paraId="7FFBED2B" w14:textId="77777777" w:rsidR="00F83AF2" w:rsidRPr="00F30F90" w:rsidRDefault="00F83AF2" w:rsidP="00F83AF2">
      <w:pPr>
        <w:pStyle w:val="Default"/>
        <w:spacing w:after="120" w:line="360" w:lineRule="auto"/>
        <w:ind w:firstLine="720"/>
        <w:jc w:val="both"/>
        <w:rPr>
          <w:color w:val="000000" w:themeColor="text1"/>
        </w:rPr>
      </w:pPr>
      <w:r w:rsidRPr="00F30F90">
        <w:rPr>
          <w:color w:val="000000" w:themeColor="text1"/>
        </w:rPr>
        <w:t xml:space="preserve">Limited. </w:t>
      </w:r>
    </w:p>
    <w:p w14:paraId="7EC67E62" w14:textId="77777777" w:rsidR="00F83AF2" w:rsidRPr="00F30F90" w:rsidRDefault="00F83AF2" w:rsidP="00F83AF2">
      <w:pPr>
        <w:pStyle w:val="Default"/>
        <w:spacing w:after="120" w:line="360" w:lineRule="auto"/>
        <w:ind w:left="720" w:hanging="720"/>
        <w:jc w:val="both"/>
        <w:rPr>
          <w:color w:val="000000" w:themeColor="text1"/>
        </w:rPr>
      </w:pPr>
      <w:r w:rsidRPr="00F30F90">
        <w:rPr>
          <w:color w:val="000000" w:themeColor="text1"/>
        </w:rPr>
        <w:t xml:space="preserve">Anita Devi (2013). </w:t>
      </w:r>
      <w:r w:rsidRPr="00F30F90">
        <w:rPr>
          <w:i/>
          <w:iCs/>
          <w:color w:val="000000" w:themeColor="text1"/>
        </w:rPr>
        <w:t>A comparative study of teacher educators of government-financed and self-financed colleges of education in relation to their professional values, teaching attitude and job satisfaction</w:t>
      </w:r>
      <w:r w:rsidRPr="00F30F90">
        <w:rPr>
          <w:color w:val="000000" w:themeColor="text1"/>
        </w:rPr>
        <w:t xml:space="preserve">. Unpublished Ph.D. thesis. Maharishi Dayanand University </w:t>
      </w:r>
    </w:p>
    <w:p w14:paraId="1FEB67DF"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Ann, P. S. (2004). Measurement, Assessment andEvaluation, Lagos: Concepts </w:t>
      </w:r>
    </w:p>
    <w:p w14:paraId="24FC89A4"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Publications Limited. </w:t>
      </w:r>
    </w:p>
    <w:p w14:paraId="073911D4" w14:textId="77777777" w:rsidR="00F83AF2" w:rsidRPr="00F30F90" w:rsidRDefault="00F83AF2" w:rsidP="00F83AF2">
      <w:pPr>
        <w:pStyle w:val="Default"/>
        <w:spacing w:after="120" w:line="360" w:lineRule="auto"/>
        <w:ind w:left="720" w:hanging="720"/>
        <w:jc w:val="both"/>
        <w:rPr>
          <w:color w:val="000000" w:themeColor="text1"/>
        </w:rPr>
      </w:pPr>
      <w:r w:rsidRPr="00F30F90">
        <w:rPr>
          <w:color w:val="000000" w:themeColor="text1"/>
        </w:rPr>
        <w:t xml:space="preserve">Arya, Saurabh (2013). </w:t>
      </w:r>
      <w:r w:rsidRPr="00F30F90">
        <w:rPr>
          <w:i/>
          <w:iCs/>
          <w:color w:val="000000" w:themeColor="text1"/>
        </w:rPr>
        <w:t>A study of teaching attitude and job satisfaction of teachers in relation to the academic achievement of their students</w:t>
      </w:r>
      <w:r w:rsidRPr="00F30F90">
        <w:rPr>
          <w:color w:val="000000" w:themeColor="text1"/>
        </w:rPr>
        <w:t xml:space="preserve">. Unpublished Ph.D. Thesis. Bundelkand University </w:t>
      </w:r>
    </w:p>
    <w:p w14:paraId="336D9CCD"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Becker, G. S. (1993). Human Capital: A Theoretical and Empirical Analysis with </w:t>
      </w:r>
    </w:p>
    <w:p w14:paraId="0F253373"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Special Reference to Education. 3rd Ed., Chicago: The University of Chicago Press.</w:t>
      </w:r>
    </w:p>
    <w:p w14:paraId="2133877D"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Bertua, C., Anderson, N. &amp; Salgado, J.F. (2005). The predictive validity of cognitive </w:t>
      </w:r>
    </w:p>
    <w:p w14:paraId="50E18F8A" w14:textId="77777777" w:rsidR="00F83AF2" w:rsidRPr="00F30F90" w:rsidRDefault="00F83AF2" w:rsidP="00F83AF2">
      <w:pPr>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lastRenderedPageBreak/>
        <w:t xml:space="preserve">ability tests: A UK meta-analysis. </w:t>
      </w:r>
      <w:r w:rsidRPr="00F30F90">
        <w:rPr>
          <w:rFonts w:ascii="Times New Roman" w:hAnsi="Times New Roman" w:cs="Times New Roman"/>
          <w:i/>
          <w:iCs/>
          <w:color w:val="000000" w:themeColor="text1"/>
          <w:sz w:val="24"/>
          <w:szCs w:val="24"/>
        </w:rPr>
        <w:t>Journal of Occupational and Organizational Psychology, 78</w:t>
      </w:r>
      <w:r w:rsidRPr="00F30F90">
        <w:rPr>
          <w:rFonts w:ascii="Times New Roman" w:hAnsi="Times New Roman" w:cs="Times New Roman"/>
          <w:color w:val="000000" w:themeColor="text1"/>
          <w:sz w:val="24"/>
          <w:szCs w:val="24"/>
        </w:rPr>
        <w:t xml:space="preserve">, 387–409. </w:t>
      </w:r>
      <w:hyperlink r:id="rId10" w:history="1">
        <w:r w:rsidRPr="00F30F90">
          <w:rPr>
            <w:rStyle w:val="Hyperlink"/>
            <w:rFonts w:ascii="Times New Roman" w:hAnsi="Times New Roman" w:cs="Times New Roman"/>
            <w:color w:val="000000" w:themeColor="text1"/>
            <w:sz w:val="24"/>
            <w:szCs w:val="24"/>
            <w:u w:val="none"/>
          </w:rPr>
          <w:t>https://doi.org/10.1348/096317905X26994</w:t>
        </w:r>
      </w:hyperlink>
    </w:p>
    <w:p w14:paraId="784C85C2"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Blerkom, M. L. V. (2009). Measurement and Statistics for Teachers, New York:</w:t>
      </w:r>
    </w:p>
    <w:p w14:paraId="2AB46182"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Routledge.</w:t>
      </w:r>
    </w:p>
    <w:p w14:paraId="650D7FC8"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Bourdieu, P. (1986). The Handbook of Theory and Research for the Sociology of</w:t>
      </w:r>
    </w:p>
    <w:p w14:paraId="51EC0767"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Education, New York: Greenwood Press.</w:t>
      </w:r>
    </w:p>
    <w:p w14:paraId="66E4DBE6"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Braddock II, J. H. and Williams, M. M. (1996). Implementing Educational Reform:</w:t>
      </w:r>
    </w:p>
    <w:p w14:paraId="74D4EC74"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Sociological Perspectives on Educational Policy, Norwood, NJ: Ablex.</w:t>
      </w:r>
    </w:p>
    <w:p w14:paraId="27801F8B"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Brainy Quote (2008). Attitude. Retrieved on January 12, 2008 from </w:t>
      </w:r>
    </w:p>
    <w:p w14:paraId="7946E5A5" w14:textId="77777777" w:rsidR="00F83AF2" w:rsidRPr="00F30F90" w:rsidRDefault="00AA0D8E"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hyperlink r:id="rId11" w:history="1">
        <w:r w:rsidR="00F83AF2" w:rsidRPr="00F30F90">
          <w:rPr>
            <w:rStyle w:val="Hyperlink"/>
            <w:rFonts w:ascii="Times New Roman" w:hAnsi="Times New Roman" w:cs="Times New Roman"/>
            <w:color w:val="000000" w:themeColor="text1"/>
            <w:sz w:val="24"/>
            <w:szCs w:val="24"/>
            <w:u w:val="none"/>
          </w:rPr>
          <w:t>http://www.brainyquote.com/words/ap/attitude131806.html</w:t>
        </w:r>
      </w:hyperlink>
    </w:p>
    <w:p w14:paraId="2FE4D617"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Bray, O. R., &amp; Spaulding, L. S. (2014). Examining the predictive validity of GRE </w:t>
      </w:r>
    </w:p>
    <w:p w14:paraId="78F6009A"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scores on doctoral education: Students’ success and methodology choices in the dissertation process. </w:t>
      </w:r>
      <w:r w:rsidRPr="00F30F90">
        <w:rPr>
          <w:rFonts w:ascii="Times New Roman" w:hAnsi="Times New Roman" w:cs="Times New Roman"/>
          <w:i/>
          <w:iCs/>
          <w:color w:val="000000" w:themeColor="text1"/>
          <w:sz w:val="24"/>
          <w:szCs w:val="24"/>
        </w:rPr>
        <w:t>Journal College Student Retention: Research, theory and practice, 16</w:t>
      </w:r>
      <w:r w:rsidRPr="00F30F90">
        <w:rPr>
          <w:rFonts w:ascii="Times New Roman" w:hAnsi="Times New Roman" w:cs="Times New Roman"/>
          <w:color w:val="000000" w:themeColor="text1"/>
          <w:sz w:val="24"/>
          <w:szCs w:val="24"/>
        </w:rPr>
        <w:t xml:space="preserve">(2), 203–217. </w:t>
      </w:r>
      <w:hyperlink r:id="rId12" w:history="1">
        <w:r w:rsidRPr="00F30F90">
          <w:rPr>
            <w:rStyle w:val="Hyperlink"/>
            <w:rFonts w:ascii="Times New Roman" w:hAnsi="Times New Roman" w:cs="Times New Roman"/>
            <w:color w:val="000000" w:themeColor="text1"/>
            <w:sz w:val="24"/>
            <w:szCs w:val="24"/>
            <w:u w:val="none"/>
          </w:rPr>
          <w:t>https://doi.org/10.2190/CS.16.2.c</w:t>
        </w:r>
      </w:hyperlink>
    </w:p>
    <w:p w14:paraId="10820265" w14:textId="77777777" w:rsidR="00F83AF2" w:rsidRPr="00F30F90" w:rsidRDefault="00F83AF2" w:rsidP="00F83AF2">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F30F90">
        <w:rPr>
          <w:rFonts w:ascii="Times New Roman" w:hAnsi="Times New Roman" w:cs="Times New Roman"/>
          <w:color w:val="000000" w:themeColor="text1"/>
          <w:sz w:val="24"/>
          <w:szCs w:val="24"/>
          <w:shd w:val="clear" w:color="auto" w:fill="FFFFFF"/>
        </w:rPr>
        <w:t>Breakwell, G. M. (Ed.). (2008). </w:t>
      </w:r>
      <w:r w:rsidRPr="00F30F90">
        <w:rPr>
          <w:rFonts w:ascii="Times New Roman" w:hAnsi="Times New Roman" w:cs="Times New Roman"/>
          <w:i/>
          <w:iCs/>
          <w:color w:val="000000" w:themeColor="text1"/>
          <w:sz w:val="24"/>
          <w:szCs w:val="24"/>
          <w:shd w:val="clear" w:color="auto" w:fill="FFFFFF"/>
        </w:rPr>
        <w:t>Doing social psychology research</w:t>
      </w:r>
      <w:r w:rsidRPr="00F30F90">
        <w:rPr>
          <w:rFonts w:ascii="Times New Roman" w:hAnsi="Times New Roman" w:cs="Times New Roman"/>
          <w:color w:val="000000" w:themeColor="text1"/>
          <w:sz w:val="24"/>
          <w:szCs w:val="24"/>
          <w:shd w:val="clear" w:color="auto" w:fill="FFFFFF"/>
        </w:rPr>
        <w:t>. John Wiley &amp; Sons.</w:t>
      </w:r>
    </w:p>
    <w:p w14:paraId="66A28646"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Brinch, C.N., &amp; Galloway, T.A. (2011). Schooling in adolescence raises IQ scores. </w:t>
      </w:r>
    </w:p>
    <w:p w14:paraId="0406245E"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i/>
          <w:iCs/>
          <w:color w:val="000000" w:themeColor="text1"/>
          <w:sz w:val="24"/>
          <w:szCs w:val="24"/>
        </w:rPr>
        <w:t>Proceedings of the National Academy of Sciences, 109</w:t>
      </w:r>
      <w:r w:rsidRPr="00F30F90">
        <w:rPr>
          <w:rFonts w:ascii="Times New Roman" w:hAnsi="Times New Roman" w:cs="Times New Roman"/>
          <w:color w:val="000000" w:themeColor="text1"/>
          <w:sz w:val="24"/>
          <w:szCs w:val="24"/>
        </w:rPr>
        <w:t xml:space="preserve">(2), 425–430. https://doi. org/10.1073/pnas.1106077109 </w:t>
      </w:r>
    </w:p>
    <w:p w14:paraId="7AADE411"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Byars, L.L. &amp; Rue, L.W. (2011). </w:t>
      </w:r>
      <w:r w:rsidRPr="00F30F90">
        <w:rPr>
          <w:rFonts w:ascii="Times New Roman" w:hAnsi="Times New Roman" w:cs="Times New Roman"/>
          <w:i/>
          <w:iCs/>
          <w:color w:val="000000" w:themeColor="text1"/>
          <w:sz w:val="24"/>
          <w:szCs w:val="24"/>
        </w:rPr>
        <w:t xml:space="preserve">Human resource management. </w:t>
      </w:r>
      <w:r w:rsidRPr="00F30F90">
        <w:rPr>
          <w:rFonts w:ascii="Times New Roman" w:hAnsi="Times New Roman" w:cs="Times New Roman"/>
          <w:color w:val="000000" w:themeColor="text1"/>
          <w:sz w:val="24"/>
          <w:szCs w:val="24"/>
        </w:rPr>
        <w:t xml:space="preserve">(10th edn.). New </w:t>
      </w:r>
    </w:p>
    <w:p w14:paraId="7C1349AC"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York: McGraw-Hill Irwin.</w:t>
      </w:r>
    </w:p>
    <w:p w14:paraId="0AFE4219"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Career Vision (2006). Retrieved on March 16, 2007 from </w:t>
      </w:r>
    </w:p>
    <w:p w14:paraId="573A813D" w14:textId="77777777" w:rsidR="00F83AF2" w:rsidRPr="00F30F90" w:rsidRDefault="00AA0D8E"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hyperlink r:id="rId13" w:history="1">
        <w:r w:rsidR="00F83AF2" w:rsidRPr="00F30F90">
          <w:rPr>
            <w:rStyle w:val="Hyperlink"/>
            <w:rFonts w:ascii="Times New Roman" w:hAnsi="Times New Roman" w:cs="Times New Roman"/>
            <w:color w:val="000000" w:themeColor="text1"/>
            <w:sz w:val="24"/>
            <w:szCs w:val="24"/>
            <w:u w:val="none"/>
          </w:rPr>
          <w:t>http://www.careervision.org/Consulting/FAQs.htm</w:t>
        </w:r>
      </w:hyperlink>
    </w:p>
    <w:p w14:paraId="7A7CD7ED"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Carlsson, M., Dahl, G.B., Öckert, B., &amp; Rooth, D. (2015). The effect of schooling on </w:t>
      </w:r>
    </w:p>
    <w:p w14:paraId="227485FA"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cognitive skills. </w:t>
      </w:r>
      <w:r w:rsidRPr="00F30F90">
        <w:rPr>
          <w:rFonts w:ascii="Times New Roman" w:hAnsi="Times New Roman" w:cs="Times New Roman"/>
          <w:i/>
          <w:iCs/>
          <w:color w:val="000000" w:themeColor="text1"/>
          <w:sz w:val="24"/>
          <w:szCs w:val="24"/>
        </w:rPr>
        <w:t>The Review of Economics and Statistics, 97</w:t>
      </w:r>
      <w:r w:rsidRPr="00F30F90">
        <w:rPr>
          <w:rFonts w:ascii="Times New Roman" w:hAnsi="Times New Roman" w:cs="Times New Roman"/>
          <w:color w:val="000000" w:themeColor="text1"/>
          <w:sz w:val="24"/>
          <w:szCs w:val="24"/>
        </w:rPr>
        <w:t xml:space="preserve">(3), 533–547. https:// doi.org/10.1162/REST_a_00501 </w:t>
      </w:r>
    </w:p>
    <w:p w14:paraId="6B448A6E"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Carretta, T.R., &amp; Ree, M.J. (2000). General and specific cognitive and psychomotor </w:t>
      </w:r>
    </w:p>
    <w:p w14:paraId="3F7F8A28"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lastRenderedPageBreak/>
        <w:t xml:space="preserve">abilities in personnel selection: The prediction of training and job performance. </w:t>
      </w:r>
      <w:r w:rsidRPr="00F30F90">
        <w:rPr>
          <w:rFonts w:ascii="Times New Roman" w:hAnsi="Times New Roman" w:cs="Times New Roman"/>
          <w:i/>
          <w:iCs/>
          <w:color w:val="000000" w:themeColor="text1"/>
          <w:sz w:val="24"/>
          <w:szCs w:val="24"/>
        </w:rPr>
        <w:t>International Journal of Selection and Assessment, 8</w:t>
      </w:r>
      <w:r w:rsidRPr="00F30F90">
        <w:rPr>
          <w:rFonts w:ascii="Times New Roman" w:hAnsi="Times New Roman" w:cs="Times New Roman"/>
          <w:color w:val="000000" w:themeColor="text1"/>
          <w:sz w:val="24"/>
          <w:szCs w:val="24"/>
        </w:rPr>
        <w:t>(4), 227–236. https://doi. org/10.1111/1468-2389.00152</w:t>
      </w:r>
    </w:p>
    <w:p w14:paraId="1AE40576"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Ceci, S.J. (1991). How much does schooling influence general intelligence and its </w:t>
      </w:r>
    </w:p>
    <w:p w14:paraId="38B24D0B" w14:textId="77777777" w:rsidR="00F83AF2" w:rsidRPr="00F30F90" w:rsidRDefault="00F83AF2" w:rsidP="00F83AF2">
      <w:pPr>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t xml:space="preserve">cognitive components? A reassessment of the evidence. </w:t>
      </w:r>
      <w:r w:rsidRPr="00F30F90">
        <w:rPr>
          <w:rFonts w:ascii="Times New Roman" w:hAnsi="Times New Roman" w:cs="Times New Roman"/>
          <w:i/>
          <w:iCs/>
          <w:color w:val="000000" w:themeColor="text1"/>
          <w:sz w:val="24"/>
          <w:szCs w:val="24"/>
        </w:rPr>
        <w:t>Developmental Psychology, 27</w:t>
      </w:r>
      <w:r w:rsidRPr="00F30F90">
        <w:rPr>
          <w:rFonts w:ascii="Times New Roman" w:hAnsi="Times New Roman" w:cs="Times New Roman"/>
          <w:color w:val="000000" w:themeColor="text1"/>
          <w:sz w:val="24"/>
          <w:szCs w:val="24"/>
        </w:rPr>
        <w:t xml:space="preserve">(5), 703–722. </w:t>
      </w:r>
      <w:hyperlink r:id="rId14" w:history="1">
        <w:r w:rsidRPr="00F30F90">
          <w:rPr>
            <w:rStyle w:val="Hyperlink"/>
            <w:rFonts w:ascii="Times New Roman" w:hAnsi="Times New Roman" w:cs="Times New Roman"/>
            <w:color w:val="000000" w:themeColor="text1"/>
            <w:sz w:val="24"/>
            <w:szCs w:val="24"/>
            <w:u w:val="none"/>
          </w:rPr>
          <w:t>https://doi.org/10.1037/0012-1649.27.5.703</w:t>
        </w:r>
      </w:hyperlink>
    </w:p>
    <w:p w14:paraId="2B427C49"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Chatterjee, A. (2007). A Controlled and Effective Education System for a country.</w:t>
      </w:r>
    </w:p>
    <w:p w14:paraId="30A6B577"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Retrieved on February 24, 2008 from </w:t>
      </w:r>
      <w:hyperlink r:id="rId15" w:history="1">
        <w:r w:rsidRPr="00F30F90">
          <w:rPr>
            <w:rStyle w:val="Hyperlink"/>
            <w:rFonts w:ascii="Times New Roman" w:hAnsi="Times New Roman" w:cs="Times New Roman"/>
            <w:color w:val="000000" w:themeColor="text1"/>
            <w:sz w:val="24"/>
            <w:szCs w:val="24"/>
            <w:u w:val="none"/>
          </w:rPr>
          <w:t>http://www.indian</w:t>
        </w:r>
      </w:hyperlink>
      <w:r w:rsidRPr="00F30F90">
        <w:rPr>
          <w:rFonts w:ascii="Times New Roman" w:hAnsi="Times New Roman" w:cs="Times New Roman"/>
          <w:color w:val="000000" w:themeColor="text1"/>
          <w:sz w:val="24"/>
          <w:szCs w:val="24"/>
        </w:rPr>
        <w:t xml:space="preserve"> studentresearch.blogspot.com/2007/11/controlled-andeffectiveeduca tion.html</w:t>
      </w:r>
    </w:p>
    <w:p w14:paraId="068C71DF"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i/>
          <w:iCs/>
          <w:color w:val="000000" w:themeColor="text1"/>
          <w:sz w:val="24"/>
          <w:szCs w:val="24"/>
        </w:rPr>
      </w:pPr>
      <w:r w:rsidRPr="00F30F90">
        <w:rPr>
          <w:rFonts w:ascii="Times New Roman" w:hAnsi="Times New Roman" w:cs="Times New Roman"/>
          <w:color w:val="000000" w:themeColor="text1"/>
          <w:sz w:val="24"/>
          <w:szCs w:val="24"/>
        </w:rPr>
        <w:t xml:space="preserve">Coleman, J. S. (1988). Social Capital in the Creation of Human Capital. </w:t>
      </w:r>
      <w:r w:rsidRPr="00F30F90">
        <w:rPr>
          <w:rFonts w:ascii="Times New Roman" w:hAnsi="Times New Roman" w:cs="Times New Roman"/>
          <w:i/>
          <w:iCs/>
          <w:color w:val="000000" w:themeColor="text1"/>
          <w:sz w:val="24"/>
          <w:szCs w:val="24"/>
        </w:rPr>
        <w:t>American</w:t>
      </w:r>
    </w:p>
    <w:p w14:paraId="54F9311B"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i/>
          <w:iCs/>
          <w:color w:val="000000" w:themeColor="text1"/>
          <w:sz w:val="24"/>
          <w:szCs w:val="24"/>
        </w:rPr>
        <w:t>Journal of Sociology</w:t>
      </w:r>
      <w:r w:rsidRPr="00F30F90">
        <w:rPr>
          <w:rFonts w:ascii="Times New Roman" w:hAnsi="Times New Roman" w:cs="Times New Roman"/>
          <w:color w:val="000000" w:themeColor="text1"/>
          <w:sz w:val="24"/>
          <w:szCs w:val="24"/>
        </w:rPr>
        <w:t>, 94, 95-120.</w:t>
      </w:r>
    </w:p>
    <w:p w14:paraId="76DDC26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Corengia, A., Pita, M., Mesurado, B., &amp; Centeno, A. (2013). Predicting academic</w:t>
      </w:r>
    </w:p>
    <w:p w14:paraId="347700D2"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performance and attrition in undergraduate students. </w:t>
      </w:r>
      <w:r w:rsidRPr="00F30F90">
        <w:rPr>
          <w:rFonts w:ascii="Times New Roman" w:hAnsi="Times New Roman" w:cs="Times New Roman"/>
          <w:i/>
          <w:iCs/>
          <w:color w:val="000000" w:themeColor="text1"/>
          <w:sz w:val="24"/>
          <w:szCs w:val="24"/>
        </w:rPr>
        <w:t>Liberabit. Revista de Psicología, 19</w:t>
      </w:r>
      <w:r w:rsidRPr="00F30F90">
        <w:rPr>
          <w:rFonts w:ascii="Times New Roman" w:hAnsi="Times New Roman" w:cs="Times New Roman"/>
          <w:color w:val="000000" w:themeColor="text1"/>
          <w:sz w:val="24"/>
          <w:szCs w:val="24"/>
        </w:rPr>
        <w:t>(1), 101–112</w:t>
      </w:r>
    </w:p>
    <w:p w14:paraId="54673C40"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Deary, I.J., Strand, S., Smith, P., &amp; Fernandes, C. (2007). Intelligence and educational </w:t>
      </w:r>
    </w:p>
    <w:p w14:paraId="177F336D"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achievement. </w:t>
      </w:r>
      <w:r w:rsidRPr="00F30F90">
        <w:rPr>
          <w:rFonts w:ascii="Times New Roman" w:hAnsi="Times New Roman" w:cs="Times New Roman"/>
          <w:i/>
          <w:iCs/>
          <w:color w:val="000000" w:themeColor="text1"/>
          <w:sz w:val="24"/>
          <w:szCs w:val="24"/>
        </w:rPr>
        <w:t>Intelligence, 35</w:t>
      </w:r>
      <w:r w:rsidRPr="00F30F90">
        <w:rPr>
          <w:rFonts w:ascii="Times New Roman" w:hAnsi="Times New Roman" w:cs="Times New Roman"/>
          <w:color w:val="000000" w:themeColor="text1"/>
          <w:sz w:val="24"/>
          <w:szCs w:val="24"/>
        </w:rPr>
        <w:t xml:space="preserve">, 13–21. </w:t>
      </w:r>
    </w:p>
    <w:p w14:paraId="05E49DB7"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Dhull, Jitender (2013). </w:t>
      </w:r>
      <w:r w:rsidRPr="00F30F90">
        <w:rPr>
          <w:i/>
          <w:iCs/>
          <w:color w:val="000000" w:themeColor="text1"/>
        </w:rPr>
        <w:t xml:space="preserve">A comparative study of the achievement in science in relation </w:t>
      </w:r>
    </w:p>
    <w:p w14:paraId="2E83230A"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to intelligence, academic anxiety and reading interest of the X class students in government and private schools of Haryana</w:t>
      </w:r>
      <w:r w:rsidRPr="00F30F90">
        <w:rPr>
          <w:color w:val="000000" w:themeColor="text1"/>
        </w:rPr>
        <w:t>. Unpublished Ph.D thesis.Maharshi Dayanand University</w:t>
      </w:r>
    </w:p>
    <w:p w14:paraId="77E3FAE4"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Digumarti, B. R. (1994). Scientific Attitude, New Delhi: Ashish Publishing House. </w:t>
      </w:r>
    </w:p>
    <w:p w14:paraId="001CE8E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Doctormassy.com, (2007). Retrieved on February 12, 2007 from www.</w:t>
      </w:r>
    </w:p>
    <w:p w14:paraId="701EB084"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Doctormassey.com/glossary.html</w:t>
      </w:r>
    </w:p>
    <w:p w14:paraId="64669B4F" w14:textId="77777777" w:rsidR="00F83AF2" w:rsidRPr="00F30F90" w:rsidRDefault="00F83AF2" w:rsidP="00F83AF2">
      <w:pPr>
        <w:spacing w:after="120" w:line="360" w:lineRule="auto"/>
        <w:ind w:left="720" w:hanging="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Dushyant Kaur. (2007). </w:t>
      </w:r>
      <w:r w:rsidRPr="00F30F90">
        <w:rPr>
          <w:rFonts w:ascii="Times New Roman" w:hAnsi="Times New Roman" w:cs="Times New Roman"/>
          <w:i/>
          <w:iCs/>
          <w:color w:val="000000" w:themeColor="text1"/>
          <w:sz w:val="24"/>
          <w:szCs w:val="24"/>
        </w:rPr>
        <w:t>Academic achievement, teaching attitude and the personality traits as the predictors of success in elementary teacher training</w:t>
      </w:r>
      <w:r w:rsidRPr="00F30F90">
        <w:rPr>
          <w:rFonts w:ascii="Times New Roman" w:hAnsi="Times New Roman" w:cs="Times New Roman"/>
          <w:color w:val="000000" w:themeColor="text1"/>
          <w:sz w:val="24"/>
          <w:szCs w:val="24"/>
        </w:rPr>
        <w:t xml:space="preserve">. Ph.D. thesis. Jamia Milia, Islamia University, New Delhi. </w:t>
      </w:r>
    </w:p>
    <w:p w14:paraId="4F610861"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El-Anzi, Freih Owayed (2005). </w:t>
      </w:r>
      <w:r w:rsidRPr="00F30F90">
        <w:rPr>
          <w:i/>
          <w:iCs/>
          <w:color w:val="000000" w:themeColor="text1"/>
        </w:rPr>
        <w:t xml:space="preserve">Academic achievement and its relationship with </w:t>
      </w:r>
    </w:p>
    <w:p w14:paraId="588B538B"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lastRenderedPageBreak/>
        <w:t xml:space="preserve">anxiety, self-esteem, optimism, and pessimism in Kuwaiti students. </w:t>
      </w:r>
      <w:r w:rsidRPr="00F30F90">
        <w:rPr>
          <w:color w:val="000000" w:themeColor="text1"/>
        </w:rPr>
        <w:t xml:space="preserve">[Online] url:http://findarticles.com/p/articles/mi_qa3852/is_200501/ai_n9520814/. Accessed 3 April 2011. </w:t>
      </w:r>
    </w:p>
    <w:p w14:paraId="7410E152" w14:textId="77777777" w:rsidR="00F83AF2" w:rsidRPr="00F30F90" w:rsidRDefault="00F83AF2" w:rsidP="00F83AF2">
      <w:pPr>
        <w:autoSpaceDE w:val="0"/>
        <w:autoSpaceDN w:val="0"/>
        <w:adjustRightInd w:val="0"/>
        <w:spacing w:after="120" w:line="360" w:lineRule="auto"/>
        <w:ind w:left="720" w:hanging="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Eleje, L. I., &amp; Esomonu, N. P. M. (2018). Test of achievement in quantitative economics for secondary schools: Constructing and validation using item response theory. </w:t>
      </w:r>
      <w:r w:rsidRPr="00F30F90">
        <w:rPr>
          <w:rFonts w:ascii="Times New Roman" w:hAnsi="Times New Roman" w:cs="Times New Roman"/>
          <w:i/>
          <w:iCs/>
          <w:color w:val="000000" w:themeColor="text1"/>
          <w:sz w:val="24"/>
          <w:szCs w:val="24"/>
        </w:rPr>
        <w:t>Asian</w:t>
      </w:r>
      <w:r w:rsidRPr="00F30F90">
        <w:rPr>
          <w:rFonts w:ascii="Times New Roman" w:hAnsi="Times New Roman" w:cs="Times New Roman"/>
          <w:color w:val="000000" w:themeColor="text1"/>
          <w:sz w:val="24"/>
          <w:szCs w:val="24"/>
        </w:rPr>
        <w:t xml:space="preserve"> </w:t>
      </w:r>
      <w:r w:rsidRPr="00F30F90">
        <w:rPr>
          <w:rFonts w:ascii="Times New Roman" w:hAnsi="Times New Roman" w:cs="Times New Roman"/>
          <w:i/>
          <w:iCs/>
          <w:color w:val="000000" w:themeColor="text1"/>
          <w:sz w:val="24"/>
          <w:szCs w:val="24"/>
        </w:rPr>
        <w:t>Journal of Education and Training</w:t>
      </w:r>
      <w:r w:rsidRPr="00F30F90">
        <w:rPr>
          <w:rFonts w:ascii="Times New Roman" w:hAnsi="Times New Roman" w:cs="Times New Roman"/>
          <w:color w:val="000000" w:themeColor="text1"/>
          <w:sz w:val="24"/>
          <w:szCs w:val="24"/>
        </w:rPr>
        <w:t xml:space="preserve">, </w:t>
      </w:r>
      <w:r w:rsidRPr="00F30F90">
        <w:rPr>
          <w:rFonts w:ascii="Times New Roman" w:hAnsi="Times New Roman" w:cs="Times New Roman"/>
          <w:i/>
          <w:iCs/>
          <w:color w:val="000000" w:themeColor="text1"/>
          <w:sz w:val="24"/>
          <w:szCs w:val="24"/>
        </w:rPr>
        <w:t>4</w:t>
      </w:r>
      <w:r w:rsidRPr="00F30F90">
        <w:rPr>
          <w:rFonts w:ascii="Times New Roman" w:hAnsi="Times New Roman" w:cs="Times New Roman"/>
          <w:color w:val="000000" w:themeColor="text1"/>
          <w:sz w:val="24"/>
          <w:szCs w:val="24"/>
        </w:rPr>
        <w:t xml:space="preserve">(1), 18–28. </w:t>
      </w:r>
    </w:p>
    <w:p w14:paraId="46A10139"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Employment Equity and Diversity, (2005). Attitude Measures. Retrieved on June 4, </w:t>
      </w:r>
    </w:p>
    <w:p w14:paraId="29B8BA0E"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2005 from </w:t>
      </w:r>
      <w:hyperlink r:id="rId16" w:history="1">
        <w:r w:rsidRPr="00F30F90">
          <w:rPr>
            <w:rStyle w:val="Hyperlink"/>
            <w:rFonts w:ascii="Times New Roman" w:hAnsi="Times New Roman" w:cs="Times New Roman"/>
            <w:color w:val="000000" w:themeColor="text1"/>
            <w:sz w:val="24"/>
            <w:szCs w:val="24"/>
            <w:u w:val="none"/>
          </w:rPr>
          <w:t>http://www.psc-cfp.gc.ca/ee/eecco/attitude_e.htm</w:t>
        </w:r>
      </w:hyperlink>
    </w:p>
    <w:p w14:paraId="2EC67677" w14:textId="77777777" w:rsidR="00F83AF2" w:rsidRPr="00F30F90" w:rsidRDefault="00F83AF2" w:rsidP="00F83AF2">
      <w:pPr>
        <w:spacing w:after="120" w:line="360" w:lineRule="auto"/>
        <w:jc w:val="both"/>
        <w:rPr>
          <w:rFonts w:ascii="Times New Roman" w:hAnsi="Times New Roman" w:cs="Times New Roman"/>
          <w:i/>
          <w:iCs/>
          <w:color w:val="000000" w:themeColor="text1"/>
          <w:sz w:val="24"/>
          <w:szCs w:val="24"/>
        </w:rPr>
      </w:pPr>
      <w:r w:rsidRPr="00F30F90">
        <w:rPr>
          <w:rFonts w:ascii="Times New Roman" w:hAnsi="Times New Roman" w:cs="Times New Roman"/>
          <w:color w:val="000000" w:themeColor="text1"/>
          <w:sz w:val="24"/>
          <w:szCs w:val="24"/>
        </w:rPr>
        <w:t xml:space="preserve">Foxcroft, C., &amp; Roodt, G. (2013). </w:t>
      </w:r>
      <w:r w:rsidRPr="00F30F90">
        <w:rPr>
          <w:rFonts w:ascii="Times New Roman" w:hAnsi="Times New Roman" w:cs="Times New Roman"/>
          <w:i/>
          <w:iCs/>
          <w:color w:val="000000" w:themeColor="text1"/>
          <w:sz w:val="24"/>
          <w:szCs w:val="24"/>
        </w:rPr>
        <w:t xml:space="preserve">Introduction to psychological assessment in the </w:t>
      </w:r>
    </w:p>
    <w:p w14:paraId="0EBB82BC"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i/>
          <w:iCs/>
          <w:color w:val="000000" w:themeColor="text1"/>
          <w:sz w:val="24"/>
          <w:szCs w:val="24"/>
        </w:rPr>
        <w:t xml:space="preserve">South African context. </w:t>
      </w:r>
      <w:r w:rsidRPr="00F30F90">
        <w:rPr>
          <w:rFonts w:ascii="Times New Roman" w:hAnsi="Times New Roman" w:cs="Times New Roman"/>
          <w:color w:val="000000" w:themeColor="text1"/>
          <w:sz w:val="24"/>
          <w:szCs w:val="24"/>
        </w:rPr>
        <w:t>(4th edn.). Cape Town: Oxford University Press.</w:t>
      </w:r>
    </w:p>
    <w:p w14:paraId="4A930F0F" w14:textId="77777777" w:rsidR="00F83AF2" w:rsidRPr="00F30F90" w:rsidRDefault="00F83AF2" w:rsidP="00F83AF2">
      <w:pPr>
        <w:pStyle w:val="Default"/>
        <w:spacing w:after="120" w:line="360" w:lineRule="auto"/>
        <w:jc w:val="both"/>
        <w:rPr>
          <w:color w:val="000000" w:themeColor="text1"/>
        </w:rPr>
      </w:pPr>
      <w:r w:rsidRPr="00F30F90">
        <w:rPr>
          <w:color w:val="000000" w:themeColor="text1"/>
        </w:rPr>
        <w:t xml:space="preserve">Gronlund, N. E. (1981). Measurement and evaluation in teaching. New </w:t>
      </w:r>
    </w:p>
    <w:p w14:paraId="06B58519" w14:textId="77777777" w:rsidR="00F83AF2" w:rsidRPr="00F30F90" w:rsidRDefault="00F83AF2" w:rsidP="00F83AF2">
      <w:pPr>
        <w:pStyle w:val="Default"/>
        <w:spacing w:after="120" w:line="360" w:lineRule="auto"/>
        <w:ind w:firstLine="720"/>
        <w:jc w:val="both"/>
        <w:rPr>
          <w:color w:val="000000" w:themeColor="text1"/>
        </w:rPr>
      </w:pPr>
      <w:r w:rsidRPr="00F30F90">
        <w:rPr>
          <w:color w:val="000000" w:themeColor="text1"/>
        </w:rPr>
        <w:t xml:space="preserve">York:Macmillan Publishing Co. </w:t>
      </w:r>
    </w:p>
    <w:p w14:paraId="7CBFD0F7" w14:textId="77777777" w:rsidR="00F83AF2" w:rsidRPr="00F30F90" w:rsidRDefault="00F83AF2" w:rsidP="00F83AF2">
      <w:pPr>
        <w:spacing w:after="120"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F30F90">
        <w:rPr>
          <w:rFonts w:ascii="Times New Roman" w:hAnsi="Times New Roman" w:cs="Times New Roman"/>
          <w:color w:val="000000" w:themeColor="text1"/>
          <w:sz w:val="24"/>
          <w:szCs w:val="24"/>
          <w:shd w:val="clear" w:color="auto" w:fill="FFFFFF"/>
        </w:rPr>
        <w:t>Gbore, L. O., &amp; Daramola, C. A. (2013). Relative Contributions of Selected Teachers' Variables and Students' Attitudes toward Academic Achievement in Biology among Senior Secondary Schools Students in Ondo State, Nigeria. </w:t>
      </w:r>
      <w:r w:rsidRPr="00F30F90">
        <w:rPr>
          <w:rFonts w:ascii="Times New Roman" w:hAnsi="Times New Roman" w:cs="Times New Roman"/>
          <w:i/>
          <w:iCs/>
          <w:color w:val="000000" w:themeColor="text1"/>
          <w:sz w:val="24"/>
          <w:szCs w:val="24"/>
          <w:shd w:val="clear" w:color="auto" w:fill="FFFFFF"/>
        </w:rPr>
        <w:t>Current issues in Education</w:t>
      </w:r>
      <w:r w:rsidRPr="00F30F90">
        <w:rPr>
          <w:rFonts w:ascii="Times New Roman" w:hAnsi="Times New Roman" w:cs="Times New Roman"/>
          <w:color w:val="000000" w:themeColor="text1"/>
          <w:sz w:val="24"/>
          <w:szCs w:val="24"/>
          <w:shd w:val="clear" w:color="auto" w:fill="FFFFFF"/>
        </w:rPr>
        <w:t>, </w:t>
      </w:r>
      <w:r w:rsidRPr="00F30F90">
        <w:rPr>
          <w:rFonts w:ascii="Times New Roman" w:hAnsi="Times New Roman" w:cs="Times New Roman"/>
          <w:i/>
          <w:iCs/>
          <w:color w:val="000000" w:themeColor="text1"/>
          <w:sz w:val="24"/>
          <w:szCs w:val="24"/>
          <w:shd w:val="clear" w:color="auto" w:fill="FFFFFF"/>
        </w:rPr>
        <w:t>16</w:t>
      </w:r>
      <w:r w:rsidRPr="00F30F90">
        <w:rPr>
          <w:rFonts w:ascii="Times New Roman" w:hAnsi="Times New Roman" w:cs="Times New Roman"/>
          <w:color w:val="000000" w:themeColor="text1"/>
          <w:sz w:val="24"/>
          <w:szCs w:val="24"/>
          <w:shd w:val="clear" w:color="auto" w:fill="FFFFFF"/>
        </w:rPr>
        <w:t>(1).</w:t>
      </w:r>
    </w:p>
    <w:p w14:paraId="65C09F78"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Gupta, Vandana (2014). </w:t>
      </w:r>
      <w:r w:rsidRPr="00F30F90">
        <w:rPr>
          <w:i/>
          <w:iCs/>
          <w:color w:val="000000" w:themeColor="text1"/>
        </w:rPr>
        <w:t xml:space="preserve">Study of anxiety and mental health as function of personality </w:t>
      </w:r>
    </w:p>
    <w:p w14:paraId="29B2B5A8" w14:textId="77777777" w:rsidR="00F83AF2" w:rsidRPr="00F30F90" w:rsidRDefault="00F83AF2" w:rsidP="00F83AF2">
      <w:pPr>
        <w:pStyle w:val="Default"/>
        <w:spacing w:after="120" w:line="360" w:lineRule="auto"/>
        <w:ind w:firstLine="720"/>
        <w:jc w:val="both"/>
        <w:rPr>
          <w:color w:val="000000" w:themeColor="text1"/>
        </w:rPr>
      </w:pPr>
      <w:r w:rsidRPr="00F30F90">
        <w:rPr>
          <w:i/>
          <w:iCs/>
          <w:color w:val="000000" w:themeColor="text1"/>
        </w:rPr>
        <w:t>sex and academic achievement</w:t>
      </w:r>
      <w:r w:rsidRPr="00F30F90">
        <w:rPr>
          <w:color w:val="000000" w:themeColor="text1"/>
        </w:rPr>
        <w:t xml:space="preserve">. Unpublished Ph.D. Bundelkhand University </w:t>
      </w:r>
    </w:p>
    <w:p w14:paraId="47EFB98F"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Haladyna, T. M. (2004). Developing and Validating Multiple-Choice Tests Items, 3rd </w:t>
      </w:r>
    </w:p>
    <w:p w14:paraId="52AE8062"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Ed., London: Lawrance Erlbum Associates, Publishers.</w:t>
      </w:r>
    </w:p>
    <w:p w14:paraId="0B801CDA"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Hashmi, M. A. (2000), </w:t>
      </w:r>
      <w:r w:rsidRPr="00F30F90">
        <w:rPr>
          <w:i/>
          <w:iCs/>
          <w:color w:val="000000" w:themeColor="text1"/>
        </w:rPr>
        <w:t xml:space="preserve">“Standardization of An Intelligence Test for Middle Level </w:t>
      </w:r>
    </w:p>
    <w:p w14:paraId="4CDF843A"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 xml:space="preserve">Students” </w:t>
      </w:r>
      <w:r w:rsidRPr="00F30F90">
        <w:rPr>
          <w:color w:val="000000" w:themeColor="text1"/>
        </w:rPr>
        <w:t xml:space="preserve">Unpublished Thesis, Department of Education Bahauddin Zakariya University Multan </w:t>
      </w:r>
    </w:p>
    <w:p w14:paraId="35E08547"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Heaven, P.C.L., &amp; Ciarrochi, J. (2012). When IQ is not everything: Intelligence, </w:t>
      </w:r>
    </w:p>
    <w:p w14:paraId="0165D754" w14:textId="77777777" w:rsidR="00F83AF2" w:rsidRPr="00F30F90" w:rsidRDefault="00F83AF2" w:rsidP="00F83AF2">
      <w:pPr>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t xml:space="preserve">personality and academic performance at school. </w:t>
      </w:r>
      <w:r w:rsidRPr="00F30F90">
        <w:rPr>
          <w:rFonts w:ascii="Times New Roman" w:hAnsi="Times New Roman" w:cs="Times New Roman"/>
          <w:i/>
          <w:iCs/>
          <w:color w:val="000000" w:themeColor="text1"/>
          <w:sz w:val="24"/>
          <w:szCs w:val="24"/>
        </w:rPr>
        <w:t>Personality and Individual Differences, 53</w:t>
      </w:r>
      <w:r w:rsidRPr="00F30F90">
        <w:rPr>
          <w:rFonts w:ascii="Times New Roman" w:hAnsi="Times New Roman" w:cs="Times New Roman"/>
          <w:color w:val="000000" w:themeColor="text1"/>
          <w:sz w:val="24"/>
          <w:szCs w:val="24"/>
        </w:rPr>
        <w:t xml:space="preserve">, 518–522. </w:t>
      </w:r>
      <w:hyperlink r:id="rId17" w:history="1">
        <w:r w:rsidRPr="00F30F90">
          <w:rPr>
            <w:rStyle w:val="Hyperlink"/>
            <w:rFonts w:ascii="Times New Roman" w:hAnsi="Times New Roman" w:cs="Times New Roman"/>
            <w:color w:val="000000" w:themeColor="text1"/>
            <w:sz w:val="24"/>
            <w:szCs w:val="24"/>
            <w:u w:val="none"/>
          </w:rPr>
          <w:t>https://doi.org/10.1016/j.paid.2012.04.024</w:t>
        </w:r>
      </w:hyperlink>
    </w:p>
    <w:p w14:paraId="3B025F86"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Howard-Jones, P.A., Washbrook, E.V., &amp; Meadows, S. (2012). The timing of </w:t>
      </w:r>
    </w:p>
    <w:p w14:paraId="65175F63"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lastRenderedPageBreak/>
        <w:t xml:space="preserve">educational investment: A neuroscientific perspective. </w:t>
      </w:r>
      <w:r w:rsidRPr="00F30F90">
        <w:rPr>
          <w:rFonts w:ascii="Times New Roman" w:hAnsi="Times New Roman" w:cs="Times New Roman"/>
          <w:i/>
          <w:iCs/>
          <w:color w:val="000000" w:themeColor="text1"/>
          <w:sz w:val="24"/>
          <w:szCs w:val="24"/>
        </w:rPr>
        <w:t>Developmental Cognitive Neuroscience, 2</w:t>
      </w:r>
      <w:r w:rsidRPr="00F30F90">
        <w:rPr>
          <w:rFonts w:ascii="Times New Roman" w:hAnsi="Times New Roman" w:cs="Times New Roman"/>
          <w:color w:val="000000" w:themeColor="text1"/>
          <w:sz w:val="24"/>
          <w:szCs w:val="24"/>
        </w:rPr>
        <w:t xml:space="preserve">(Suppl), S18–S29. https://doi.org/10.1016/j.dcn.2011.11.002 </w:t>
      </w:r>
    </w:p>
    <w:p w14:paraId="4CB337C0"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Howell, D., &amp; Wolff, E. (1991). Trends in the growth and distribution of skills in the </w:t>
      </w:r>
    </w:p>
    <w:p w14:paraId="126E91FA" w14:textId="77777777" w:rsidR="00F83AF2" w:rsidRPr="00F30F90" w:rsidRDefault="00F83AF2" w:rsidP="00F83AF2">
      <w:pPr>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t xml:space="preserve">US workplace, 1960–1985. </w:t>
      </w:r>
      <w:r w:rsidRPr="00F30F90">
        <w:rPr>
          <w:rFonts w:ascii="Times New Roman" w:hAnsi="Times New Roman" w:cs="Times New Roman"/>
          <w:i/>
          <w:iCs/>
          <w:color w:val="000000" w:themeColor="text1"/>
          <w:sz w:val="24"/>
          <w:szCs w:val="24"/>
        </w:rPr>
        <w:t>Industrial and Labour Relations Review, 44</w:t>
      </w:r>
      <w:r w:rsidRPr="00F30F90">
        <w:rPr>
          <w:rFonts w:ascii="Times New Roman" w:hAnsi="Times New Roman" w:cs="Times New Roman"/>
          <w:color w:val="000000" w:themeColor="text1"/>
          <w:sz w:val="24"/>
          <w:szCs w:val="24"/>
        </w:rPr>
        <w:t xml:space="preserve">, 486–502. </w:t>
      </w:r>
    </w:p>
    <w:p w14:paraId="36E2D367"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Hunt, E. (2014). Teaching intelligence: Why, why it is hard and perhaps how to do it. </w:t>
      </w:r>
    </w:p>
    <w:p w14:paraId="36D4D702" w14:textId="77777777" w:rsidR="00F83AF2" w:rsidRPr="00F30F90" w:rsidRDefault="00F83AF2" w:rsidP="00F83AF2">
      <w:pPr>
        <w:spacing w:after="120" w:line="360" w:lineRule="auto"/>
        <w:ind w:firstLine="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i/>
          <w:iCs/>
          <w:color w:val="000000" w:themeColor="text1"/>
          <w:sz w:val="24"/>
          <w:szCs w:val="24"/>
        </w:rPr>
        <w:t>Intelligence, 42</w:t>
      </w:r>
      <w:r w:rsidRPr="00F30F90">
        <w:rPr>
          <w:rFonts w:ascii="Times New Roman" w:hAnsi="Times New Roman" w:cs="Times New Roman"/>
          <w:color w:val="000000" w:themeColor="text1"/>
          <w:sz w:val="24"/>
          <w:szCs w:val="24"/>
        </w:rPr>
        <w:t xml:space="preserve">, 156–165. https://doi.org/10.1016/j.intell.2013.06.018 </w:t>
      </w:r>
    </w:p>
    <w:p w14:paraId="1E49313C"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Jacobs, J., Garnier, H., Gallimore, R., Hollingsworth, H., Bogard Givvin, K., Rust, K., </w:t>
      </w:r>
    </w:p>
    <w:p w14:paraId="78F2858A"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et al., (2003). </w:t>
      </w:r>
      <w:r w:rsidRPr="00F30F90">
        <w:rPr>
          <w:rFonts w:ascii="Times New Roman" w:hAnsi="Times New Roman" w:cs="Times New Roman"/>
          <w:i/>
          <w:iCs/>
          <w:color w:val="000000" w:themeColor="text1"/>
          <w:sz w:val="24"/>
          <w:szCs w:val="24"/>
        </w:rPr>
        <w:t>Third International Mathematics and Science Study 1999 Video Study Technical Report</w:t>
      </w:r>
      <w:r w:rsidRPr="00F30F90">
        <w:rPr>
          <w:rFonts w:ascii="Times New Roman" w:hAnsi="Times New Roman" w:cs="Times New Roman"/>
          <w:color w:val="000000" w:themeColor="text1"/>
          <w:sz w:val="24"/>
          <w:szCs w:val="24"/>
        </w:rPr>
        <w:t>.</w:t>
      </w:r>
    </w:p>
    <w:p w14:paraId="0AF9E88F"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Jan Tasleema, Malik Muddasir Hamid (2012). </w:t>
      </w:r>
      <w:r w:rsidRPr="00F30F90">
        <w:rPr>
          <w:i/>
          <w:iCs/>
          <w:color w:val="000000" w:themeColor="text1"/>
        </w:rPr>
        <w:t xml:space="preserve">Teaching Attitude of Elementary and </w:t>
      </w:r>
    </w:p>
    <w:p w14:paraId="305B7F4E"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Secondary Level Teacher Educators</w:t>
      </w:r>
      <w:r w:rsidRPr="00F30F90">
        <w:rPr>
          <w:color w:val="000000" w:themeColor="text1"/>
        </w:rPr>
        <w:t xml:space="preserve">. Journal of Education and Practice ISSN 2222-1735 (Paper) ISSN 2222-288X (Online) Vol 3, No 2, 2012 </w:t>
      </w:r>
    </w:p>
    <w:p w14:paraId="412FA682"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Karmal L. J. and Karmal, M. O. (1978). Measurement and Evaluation in the School, </w:t>
      </w:r>
    </w:p>
    <w:p w14:paraId="5C139487"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2</w:t>
      </w:r>
      <w:r w:rsidRPr="00F30F90">
        <w:rPr>
          <w:rFonts w:ascii="Times New Roman" w:hAnsi="Times New Roman" w:cs="Times New Roman"/>
          <w:color w:val="000000" w:themeColor="text1"/>
          <w:sz w:val="24"/>
          <w:szCs w:val="24"/>
          <w:vertAlign w:val="superscript"/>
        </w:rPr>
        <w:t>nd</w:t>
      </w:r>
      <w:r w:rsidRPr="00F30F90">
        <w:rPr>
          <w:rFonts w:ascii="Times New Roman" w:hAnsi="Times New Roman" w:cs="Times New Roman"/>
          <w:color w:val="000000" w:themeColor="text1"/>
          <w:sz w:val="24"/>
          <w:szCs w:val="24"/>
        </w:rPr>
        <w:t xml:space="preserve"> Ed., New York: Macmillan Pulishing Co. Inc.</w:t>
      </w:r>
    </w:p>
    <w:p w14:paraId="7635EDEF"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Kanchan Bala (2014). </w:t>
      </w:r>
      <w:r w:rsidRPr="00F30F90">
        <w:rPr>
          <w:i/>
          <w:iCs/>
          <w:color w:val="000000" w:themeColor="text1"/>
        </w:rPr>
        <w:t xml:space="preserve">Study of academic anxiety achievement motivation and </w:t>
      </w:r>
    </w:p>
    <w:p w14:paraId="0DF5E370"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academic achievement motivation in relation to non verbal intelligence and academic achievement among senior secondary school students</w:t>
      </w:r>
      <w:r w:rsidRPr="00F30F90">
        <w:rPr>
          <w:color w:val="000000" w:themeColor="text1"/>
        </w:rPr>
        <w:t xml:space="preserve">. Unpublished Ph.D. Thesis. Himachal Pradesh University </w:t>
      </w:r>
    </w:p>
    <w:p w14:paraId="2D22EBAC"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Khan, M. N. T. (1992), </w:t>
      </w:r>
      <w:r w:rsidRPr="00F30F90">
        <w:rPr>
          <w:i/>
          <w:iCs/>
          <w:color w:val="000000" w:themeColor="text1"/>
        </w:rPr>
        <w:t xml:space="preserve">“Semi-Standardization of An Intelligence Test for The </w:t>
      </w:r>
    </w:p>
    <w:p w14:paraId="2FB7F0DD"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Students of Class VI”</w:t>
      </w:r>
      <w:r w:rsidRPr="00F30F90">
        <w:rPr>
          <w:color w:val="000000" w:themeColor="text1"/>
        </w:rPr>
        <w:t xml:space="preserve">, Unpublished Thesis, Department of Education BahauddinZakariya University Multan </w:t>
      </w:r>
    </w:p>
    <w:p w14:paraId="3EA01DC9"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Kline, P. (1986). A Handbook of Test Construction, New York</w:t>
      </w:r>
    </w:p>
    <w:p w14:paraId="1FA37725"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Methuen &amp; co.</w:t>
      </w:r>
    </w:p>
    <w:p w14:paraId="5D1E9916"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Kubiszyn, T. and Borich, G. (2003). Educational Testing and Measurement, 7th ed.,</w:t>
      </w:r>
    </w:p>
    <w:p w14:paraId="79E3C83D"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Singapore: John Wiley &amp; Sons, Inc.</w:t>
      </w:r>
    </w:p>
    <w:p w14:paraId="3285D7E7"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Kuncel, N.R., Hezlett, S.A. &amp; Ones, D.S. (2004). Academic performance, career </w:t>
      </w:r>
    </w:p>
    <w:p w14:paraId="53B8899D"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lastRenderedPageBreak/>
        <w:t xml:space="preserve">potential, creativity, and job performance: Can one construct predict them all? </w:t>
      </w:r>
      <w:r w:rsidRPr="00F30F90">
        <w:rPr>
          <w:rFonts w:ascii="Times New Roman" w:hAnsi="Times New Roman" w:cs="Times New Roman"/>
          <w:i/>
          <w:iCs/>
          <w:color w:val="000000" w:themeColor="text1"/>
          <w:sz w:val="24"/>
          <w:szCs w:val="24"/>
        </w:rPr>
        <w:t>Journal of Personality and Social Psychology, 86</w:t>
      </w:r>
      <w:r w:rsidRPr="00F30F90">
        <w:rPr>
          <w:rFonts w:ascii="Times New Roman" w:hAnsi="Times New Roman" w:cs="Times New Roman"/>
          <w:color w:val="000000" w:themeColor="text1"/>
          <w:sz w:val="24"/>
          <w:szCs w:val="24"/>
        </w:rPr>
        <w:t>(1), 148–161.</w:t>
      </w:r>
    </w:p>
    <w:p w14:paraId="69843DED"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Loewenthal, K. M. (2003). An Introduction to Psychological Tests and Scales, 2nd </w:t>
      </w:r>
    </w:p>
    <w:p w14:paraId="11488A89"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ed., Kundli: Psychology Press Ltd.</w:t>
      </w:r>
    </w:p>
    <w:p w14:paraId="26F770A7"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Lonely Planet (2008). Southern Punjab. Retrieved on January 10, 2008 from</w:t>
      </w:r>
    </w:p>
    <w:p w14:paraId="7DA98A0F" w14:textId="77777777" w:rsidR="00F83AF2" w:rsidRPr="00F30F90" w:rsidRDefault="00AA0D8E" w:rsidP="00F83AF2">
      <w:pPr>
        <w:autoSpaceDE w:val="0"/>
        <w:autoSpaceDN w:val="0"/>
        <w:adjustRightInd w:val="0"/>
        <w:spacing w:after="120" w:line="360" w:lineRule="auto"/>
        <w:ind w:firstLine="720"/>
        <w:jc w:val="both"/>
        <w:rPr>
          <w:rStyle w:val="Hyperlink"/>
          <w:rFonts w:ascii="Times New Roman" w:hAnsi="Times New Roman" w:cs="Times New Roman"/>
          <w:color w:val="000000" w:themeColor="text1"/>
          <w:sz w:val="24"/>
          <w:szCs w:val="24"/>
          <w:u w:val="none"/>
        </w:rPr>
      </w:pPr>
      <w:hyperlink r:id="rId18" w:history="1">
        <w:r w:rsidR="00F83AF2" w:rsidRPr="00F30F90">
          <w:rPr>
            <w:rStyle w:val="Hyperlink"/>
            <w:rFonts w:ascii="Times New Roman" w:hAnsi="Times New Roman" w:cs="Times New Roman"/>
            <w:color w:val="000000" w:themeColor="text1"/>
            <w:sz w:val="24"/>
            <w:szCs w:val="24"/>
            <w:u w:val="none"/>
          </w:rPr>
          <w:t>http://www.lonelyplanet.com/pakistan/punjab/southern-punjab</w:t>
        </w:r>
      </w:hyperlink>
    </w:p>
    <w:p w14:paraId="6C226805"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Lord, T. and Nicely, G. (1997). Does spatial attitude influence science-math subject </w:t>
      </w:r>
    </w:p>
    <w:p w14:paraId="7EFD6A58"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preferences of children? From Journal of Elementary Science Education. Retrieved on May 25, 2010 from http://www.springerlink. com/ content/h25x682366q31214/</w:t>
      </w:r>
    </w:p>
    <w:p w14:paraId="5AE5ACC6"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M.B. Ushakumari (2008). </w:t>
      </w:r>
      <w:r w:rsidRPr="00F30F90">
        <w:rPr>
          <w:i/>
          <w:iCs/>
          <w:color w:val="000000" w:themeColor="text1"/>
        </w:rPr>
        <w:t xml:space="preserve">Relationship of teacher attitude with academic </w:t>
      </w:r>
    </w:p>
    <w:p w14:paraId="38221D0B"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achievement and certain psychological variables of primary Teacher trainees of Kerala</w:t>
      </w:r>
      <w:r w:rsidRPr="00F30F90">
        <w:rPr>
          <w:color w:val="000000" w:themeColor="text1"/>
        </w:rPr>
        <w:t xml:space="preserve">. Ph.D. Thesis, University of Calicut </w:t>
      </w:r>
    </w:p>
    <w:p w14:paraId="0FC1052B"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Magno, C. and Ouano, J. (2009). Designing the Written Assessment of Student </w:t>
      </w:r>
    </w:p>
    <w:p w14:paraId="7AEFF1BF"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Learning, Manila: De La Salle University.</w:t>
      </w:r>
    </w:p>
    <w:p w14:paraId="621A364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Mapsoft.Net (2008). Retrieved on January 13, 2008 from </w:t>
      </w:r>
      <w:hyperlink r:id="rId19" w:history="1">
        <w:r w:rsidRPr="00F30F90">
          <w:rPr>
            <w:rStyle w:val="Hyperlink"/>
            <w:rFonts w:ascii="Times New Roman" w:hAnsi="Times New Roman" w:cs="Times New Roman"/>
            <w:color w:val="000000" w:themeColor="text1"/>
            <w:sz w:val="24"/>
            <w:szCs w:val="24"/>
            <w:u w:val="none"/>
          </w:rPr>
          <w:t>http://mapsof.net</w:t>
        </w:r>
      </w:hyperlink>
      <w:r w:rsidRPr="00F30F90">
        <w:rPr>
          <w:rFonts w:ascii="Times New Roman" w:hAnsi="Times New Roman" w:cs="Times New Roman"/>
          <w:color w:val="000000" w:themeColor="text1"/>
          <w:sz w:val="24"/>
          <w:szCs w:val="24"/>
        </w:rPr>
        <w:t xml:space="preserve"> </w:t>
      </w:r>
    </w:p>
    <w:p w14:paraId="22A03DD9"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/N%C4%81 rang_(Southern_Punjab)</w:t>
      </w:r>
    </w:p>
    <w:p w14:paraId="78716653" w14:textId="77777777" w:rsidR="00F83AF2" w:rsidRPr="00F30F90" w:rsidRDefault="00F83AF2" w:rsidP="00F83AF2">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F30F90">
        <w:rPr>
          <w:rFonts w:ascii="Times New Roman" w:hAnsi="Times New Roman" w:cs="Times New Roman"/>
          <w:color w:val="000000" w:themeColor="text1"/>
          <w:sz w:val="24"/>
          <w:szCs w:val="24"/>
          <w:shd w:val="clear" w:color="auto" w:fill="FFFFFF"/>
        </w:rPr>
        <w:t>Melad, A. F. (2022). Students’ attitude and academic achievement in statistics: a Correlational Study. </w:t>
      </w:r>
      <w:r w:rsidRPr="00F30F90">
        <w:rPr>
          <w:rFonts w:ascii="Times New Roman" w:hAnsi="Times New Roman" w:cs="Times New Roman"/>
          <w:i/>
          <w:iCs/>
          <w:color w:val="000000" w:themeColor="text1"/>
          <w:sz w:val="24"/>
          <w:szCs w:val="24"/>
          <w:shd w:val="clear" w:color="auto" w:fill="FFFFFF"/>
        </w:rPr>
        <w:t>Journal of Positive School Psychology</w:t>
      </w:r>
      <w:r w:rsidRPr="00F30F90">
        <w:rPr>
          <w:rFonts w:ascii="Times New Roman" w:hAnsi="Times New Roman" w:cs="Times New Roman"/>
          <w:color w:val="000000" w:themeColor="text1"/>
          <w:sz w:val="24"/>
          <w:szCs w:val="24"/>
          <w:shd w:val="clear" w:color="auto" w:fill="FFFFFF"/>
        </w:rPr>
        <w:t>, </w:t>
      </w:r>
      <w:r w:rsidRPr="00F30F90">
        <w:rPr>
          <w:rFonts w:ascii="Times New Roman" w:hAnsi="Times New Roman" w:cs="Times New Roman"/>
          <w:i/>
          <w:iCs/>
          <w:color w:val="000000" w:themeColor="text1"/>
          <w:sz w:val="24"/>
          <w:szCs w:val="24"/>
          <w:shd w:val="clear" w:color="auto" w:fill="FFFFFF"/>
        </w:rPr>
        <w:t>6</w:t>
      </w:r>
      <w:r w:rsidRPr="00F30F90">
        <w:rPr>
          <w:rFonts w:ascii="Times New Roman" w:hAnsi="Times New Roman" w:cs="Times New Roman"/>
          <w:color w:val="000000" w:themeColor="text1"/>
          <w:sz w:val="24"/>
          <w:szCs w:val="24"/>
          <w:shd w:val="clear" w:color="auto" w:fill="FFFFFF"/>
        </w:rPr>
        <w:t>(2), 4640-4644.</w:t>
      </w:r>
    </w:p>
    <w:p w14:paraId="316F7CB5"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Merriam – Webster Online Dictionary, (2008). Attitude. Retrieved on May 25, 2008</w:t>
      </w:r>
    </w:p>
    <w:p w14:paraId="1D0FFDA7"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from </w:t>
      </w:r>
      <w:hyperlink r:id="rId20" w:history="1">
        <w:r w:rsidRPr="00F30F90">
          <w:rPr>
            <w:rStyle w:val="Hyperlink"/>
            <w:rFonts w:ascii="Times New Roman" w:hAnsi="Times New Roman" w:cs="Times New Roman"/>
            <w:color w:val="000000" w:themeColor="text1"/>
            <w:sz w:val="24"/>
            <w:szCs w:val="24"/>
            <w:u w:val="none"/>
          </w:rPr>
          <w:t>http://www.merriam-webster.com/dictionary/attitude</w:t>
        </w:r>
      </w:hyperlink>
    </w:p>
    <w:p w14:paraId="0982B79A"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Mishra SG (2007). </w:t>
      </w:r>
      <w:r w:rsidRPr="00F30F90">
        <w:rPr>
          <w:i/>
          <w:iCs/>
          <w:color w:val="000000" w:themeColor="text1"/>
        </w:rPr>
        <w:t xml:space="preserve">Teaching Attitude Score a criterion for Admission in colleges of </w:t>
      </w:r>
    </w:p>
    <w:p w14:paraId="76CA50CE" w14:textId="77777777" w:rsidR="00F83AF2" w:rsidRPr="00F30F90" w:rsidRDefault="00F83AF2" w:rsidP="00F83AF2">
      <w:pPr>
        <w:pStyle w:val="Default"/>
        <w:spacing w:after="120" w:line="360" w:lineRule="auto"/>
        <w:ind w:firstLine="720"/>
        <w:jc w:val="both"/>
        <w:rPr>
          <w:color w:val="000000" w:themeColor="text1"/>
        </w:rPr>
      </w:pPr>
      <w:r w:rsidRPr="00F30F90">
        <w:rPr>
          <w:i/>
          <w:iCs/>
          <w:color w:val="000000" w:themeColor="text1"/>
        </w:rPr>
        <w:t>education</w:t>
      </w:r>
      <w:r w:rsidRPr="00F30F90">
        <w:rPr>
          <w:color w:val="000000" w:themeColor="text1"/>
        </w:rPr>
        <w:t xml:space="preserve">. Edutracks, February 2007, Vol.6 – No.6 pg.25-27 </w:t>
      </w:r>
    </w:p>
    <w:p w14:paraId="4A8AE213"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Nisbett, B.R.E. (2013). Schooling makes you smarter: What teachers need to know </w:t>
      </w:r>
    </w:p>
    <w:p w14:paraId="4D0FDAD4"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about IQ. </w:t>
      </w:r>
      <w:r w:rsidRPr="00F30F90">
        <w:rPr>
          <w:rFonts w:ascii="Times New Roman" w:hAnsi="Times New Roman" w:cs="Times New Roman"/>
          <w:i/>
          <w:iCs/>
          <w:color w:val="000000" w:themeColor="text1"/>
          <w:sz w:val="24"/>
          <w:szCs w:val="24"/>
        </w:rPr>
        <w:t>American Educator, 37</w:t>
      </w:r>
      <w:r w:rsidRPr="00F30F90">
        <w:rPr>
          <w:rFonts w:ascii="Times New Roman" w:hAnsi="Times New Roman" w:cs="Times New Roman"/>
          <w:color w:val="000000" w:themeColor="text1"/>
          <w:sz w:val="24"/>
          <w:szCs w:val="24"/>
        </w:rPr>
        <w:t>(1), 10–19.</w:t>
      </w:r>
    </w:p>
    <w:p w14:paraId="744ACE6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Nobles, H. and Thompson, C. (2001). Attitude Vs Attitude. Retrieved on March 29, </w:t>
      </w:r>
    </w:p>
    <w:p w14:paraId="74DC577F"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2008 from http://www.hotelonline.com/News/ PR2001_2nd/Jun01 Attitude</w:t>
      </w:r>
    </w:p>
    <w:p w14:paraId="44159182"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lastRenderedPageBreak/>
        <w:t>Attitude.html</w:t>
      </w:r>
    </w:p>
    <w:p w14:paraId="0A7BF123"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Notowidigdo, P. (2007). Retrieved on December 7, 2007 from </w:t>
      </w:r>
      <w:hyperlink r:id="rId21" w:history="1">
        <w:r w:rsidRPr="00F30F90">
          <w:rPr>
            <w:rStyle w:val="Hyperlink"/>
            <w:rFonts w:ascii="Times New Roman" w:hAnsi="Times New Roman" w:cs="Times New Roman"/>
            <w:color w:val="000000" w:themeColor="text1"/>
            <w:sz w:val="24"/>
            <w:szCs w:val="24"/>
            <w:u w:val="none"/>
          </w:rPr>
          <w:t>http://www</w:t>
        </w:r>
      </w:hyperlink>
      <w:r w:rsidRPr="00F30F90">
        <w:rPr>
          <w:rFonts w:ascii="Times New Roman" w:hAnsi="Times New Roman" w:cs="Times New Roman"/>
          <w:color w:val="000000" w:themeColor="text1"/>
          <w:sz w:val="24"/>
          <w:szCs w:val="24"/>
        </w:rPr>
        <w:t xml:space="preserve">. </w:t>
      </w:r>
    </w:p>
    <w:p w14:paraId="4FDE7513"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indoindians.com/writer/attitude.htm</w:t>
      </w:r>
    </w:p>
    <w:p w14:paraId="243E3DEF" w14:textId="77777777" w:rsidR="00F83AF2" w:rsidRPr="00F30F90" w:rsidRDefault="00F83AF2" w:rsidP="00F83AF2">
      <w:pPr>
        <w:spacing w:after="120" w:line="360" w:lineRule="auto"/>
        <w:jc w:val="both"/>
        <w:rPr>
          <w:rFonts w:ascii="Times New Roman" w:hAnsi="Times New Roman" w:cs="Times New Roman"/>
          <w:i/>
          <w:iCs/>
          <w:color w:val="000000" w:themeColor="text1"/>
          <w:sz w:val="24"/>
          <w:szCs w:val="24"/>
        </w:rPr>
      </w:pPr>
      <w:r w:rsidRPr="00F30F90">
        <w:rPr>
          <w:rFonts w:ascii="Times New Roman" w:hAnsi="Times New Roman" w:cs="Times New Roman"/>
          <w:color w:val="000000" w:themeColor="text1"/>
          <w:sz w:val="24"/>
          <w:szCs w:val="24"/>
        </w:rPr>
        <w:t>Ramsden, J. (1998). “</w:t>
      </w:r>
      <w:r w:rsidRPr="00F30F90">
        <w:rPr>
          <w:rFonts w:ascii="Times New Roman" w:hAnsi="Times New Roman" w:cs="Times New Roman"/>
          <w:i/>
          <w:iCs/>
          <w:color w:val="000000" w:themeColor="text1"/>
          <w:sz w:val="24"/>
          <w:szCs w:val="24"/>
        </w:rPr>
        <w:t xml:space="preserve">Mission impossible: Can anything be done about attitudes to </w:t>
      </w:r>
    </w:p>
    <w:p w14:paraId="02DAC01C"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i/>
          <w:iCs/>
          <w:color w:val="000000" w:themeColor="text1"/>
          <w:sz w:val="24"/>
          <w:szCs w:val="24"/>
        </w:rPr>
        <w:t>science?</w:t>
      </w:r>
      <w:r w:rsidRPr="00F30F90">
        <w:rPr>
          <w:rFonts w:ascii="Times New Roman" w:hAnsi="Times New Roman" w:cs="Times New Roman"/>
          <w:color w:val="000000" w:themeColor="text1"/>
          <w:sz w:val="24"/>
          <w:szCs w:val="24"/>
        </w:rPr>
        <w:t xml:space="preserve">” International Journal of Science Education. </w:t>
      </w:r>
    </w:p>
    <w:p w14:paraId="1D08B430"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Ramsay, T. (2008). Advantages of Multiple Choice Attitude Tests. Retrieved on May </w:t>
      </w:r>
    </w:p>
    <w:p w14:paraId="71F549E3"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25, 2008 from http://www.ramsaycorp .com/categories/attitude.asp</w:t>
      </w:r>
    </w:p>
    <w:p w14:paraId="6A208000"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Rao D B (2013). </w:t>
      </w:r>
      <w:r w:rsidRPr="00F30F90">
        <w:rPr>
          <w:i/>
          <w:iCs/>
          <w:color w:val="000000" w:themeColor="text1"/>
        </w:rPr>
        <w:t xml:space="preserve">A study of teaching attitude, social adjustment and job satisfaction </w:t>
      </w:r>
    </w:p>
    <w:p w14:paraId="7BDB679F"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on secondary school science teachers</w:t>
      </w:r>
      <w:r w:rsidRPr="00F30F90">
        <w:rPr>
          <w:color w:val="000000" w:themeColor="text1"/>
        </w:rPr>
        <w:t xml:space="preserve">. Unpublished Ph.D. Thesis. Acharya Nagarjuna University </w:t>
      </w:r>
    </w:p>
    <w:p w14:paraId="2B2346FC" w14:textId="77777777" w:rsidR="00F83AF2" w:rsidRPr="00F30F90" w:rsidRDefault="00F83AF2" w:rsidP="00F83AF2">
      <w:pPr>
        <w:pStyle w:val="Default"/>
        <w:spacing w:after="120" w:line="360" w:lineRule="auto"/>
        <w:jc w:val="both"/>
        <w:rPr>
          <w:color w:val="000000" w:themeColor="text1"/>
        </w:rPr>
      </w:pPr>
      <w:r w:rsidRPr="00F30F90">
        <w:rPr>
          <w:color w:val="000000" w:themeColor="text1"/>
        </w:rPr>
        <w:t>Rao, S. N. ( 1990) ,</w:t>
      </w:r>
      <w:r w:rsidRPr="00F30F90">
        <w:rPr>
          <w:i/>
          <w:iCs/>
          <w:color w:val="000000" w:themeColor="text1"/>
        </w:rPr>
        <w:t>”Educational Psychology”</w:t>
      </w:r>
      <w:r w:rsidRPr="00F30F90">
        <w:rPr>
          <w:color w:val="000000" w:themeColor="text1"/>
        </w:rPr>
        <w:t xml:space="preserve">, New Delhi: Wiley Eastern Ltd. </w:t>
      </w:r>
    </w:p>
    <w:p w14:paraId="0366EDB8" w14:textId="77777777" w:rsidR="00F83AF2" w:rsidRPr="00F30F90" w:rsidRDefault="00F83AF2" w:rsidP="00F83AF2">
      <w:pPr>
        <w:pStyle w:val="Default"/>
        <w:spacing w:after="120" w:line="360" w:lineRule="auto"/>
        <w:jc w:val="both"/>
        <w:rPr>
          <w:color w:val="000000" w:themeColor="text1"/>
        </w:rPr>
      </w:pPr>
      <w:r w:rsidRPr="00F30F90">
        <w:rPr>
          <w:color w:val="000000" w:themeColor="text1"/>
        </w:rPr>
        <w:t xml:space="preserve">Raza, M. A., and Shah, F. A. (2007) , “ Impact of Favorite Subject Towards the </w:t>
      </w:r>
    </w:p>
    <w:p w14:paraId="1EBA59DA" w14:textId="77777777" w:rsidR="00F83AF2" w:rsidRPr="00F30F90" w:rsidRDefault="00F83AF2" w:rsidP="00F83AF2">
      <w:pPr>
        <w:pStyle w:val="Default"/>
        <w:spacing w:after="120" w:line="360" w:lineRule="auto"/>
        <w:ind w:left="720"/>
        <w:jc w:val="both"/>
        <w:rPr>
          <w:color w:val="000000" w:themeColor="text1"/>
        </w:rPr>
      </w:pPr>
      <w:r w:rsidRPr="00F30F90">
        <w:rPr>
          <w:color w:val="000000" w:themeColor="text1"/>
        </w:rPr>
        <w:t xml:space="preserve">Scientific Attitude of the Students at Elementary Level” Pakistan Journal of Social Sciences (PJSS) Vol. 31 No.1 (June 2011) pp 135-143 </w:t>
      </w:r>
    </w:p>
    <w:p w14:paraId="6E15C7E6"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Reed, E. J. and Wolniak, G. C. (2005). Concept of Attitude. </w:t>
      </w:r>
      <w:r w:rsidRPr="00F30F90">
        <w:rPr>
          <w:rFonts w:ascii="Times New Roman" w:hAnsi="Times New Roman" w:cs="Times New Roman"/>
          <w:i/>
          <w:iCs/>
          <w:color w:val="000000" w:themeColor="text1"/>
          <w:sz w:val="24"/>
          <w:szCs w:val="24"/>
        </w:rPr>
        <w:t xml:space="preserve">, </w:t>
      </w:r>
      <w:r w:rsidRPr="00F30F90">
        <w:rPr>
          <w:rFonts w:ascii="Times New Roman" w:hAnsi="Times New Roman" w:cs="Times New Roman"/>
          <w:color w:val="000000" w:themeColor="text1"/>
          <w:sz w:val="24"/>
          <w:szCs w:val="24"/>
        </w:rPr>
        <w:t xml:space="preserve">Retrieved on February </w:t>
      </w:r>
    </w:p>
    <w:p w14:paraId="54A2BC3D" w14:textId="77777777" w:rsidR="00F83AF2" w:rsidRPr="00F30F90" w:rsidRDefault="00F83AF2" w:rsidP="00F83AF2">
      <w:pPr>
        <w:autoSpaceDE w:val="0"/>
        <w:autoSpaceDN w:val="0"/>
        <w:adjustRightInd w:val="0"/>
        <w:spacing w:after="120" w:line="360" w:lineRule="auto"/>
        <w:ind w:firstLine="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t xml:space="preserve">23, 2007 from </w:t>
      </w:r>
      <w:hyperlink r:id="rId22" w:history="1">
        <w:r w:rsidRPr="00F30F90">
          <w:rPr>
            <w:rStyle w:val="Hyperlink"/>
            <w:rFonts w:ascii="Times New Roman" w:hAnsi="Times New Roman" w:cs="Times New Roman"/>
            <w:color w:val="000000" w:themeColor="text1"/>
            <w:sz w:val="24"/>
            <w:szCs w:val="24"/>
            <w:u w:val="none"/>
          </w:rPr>
          <w:t>http://www.sociology.org/content/2005/tier1/reed_wolniak.pdf</w:t>
        </w:r>
      </w:hyperlink>
    </w:p>
    <w:p w14:paraId="021C4967"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Reeves, J. F. (2002). Attitude Assessment. Retrieved on January 15, 2005 from </w:t>
      </w:r>
    </w:p>
    <w:p w14:paraId="1238B4B6" w14:textId="77777777" w:rsidR="00F83AF2" w:rsidRPr="00F30F90" w:rsidRDefault="00AA0D8E"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hyperlink r:id="rId23" w:history="1">
        <w:r w:rsidR="00F83AF2" w:rsidRPr="00F30F90">
          <w:rPr>
            <w:rStyle w:val="Hyperlink"/>
            <w:rFonts w:ascii="Times New Roman" w:hAnsi="Times New Roman" w:cs="Times New Roman"/>
            <w:color w:val="000000" w:themeColor="text1"/>
            <w:sz w:val="24"/>
            <w:szCs w:val="24"/>
            <w:u w:val="none"/>
          </w:rPr>
          <w:t>http://www.theworksuite.com/id15.html</w:t>
        </w:r>
      </w:hyperlink>
    </w:p>
    <w:p w14:paraId="247957C1"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Rohde, T.E., &amp; Thompson, L. (2007). Predicting academic achievement with </w:t>
      </w:r>
    </w:p>
    <w:p w14:paraId="5E2842FB" w14:textId="77777777" w:rsidR="00F83AF2" w:rsidRPr="00F30F90" w:rsidRDefault="00F83AF2" w:rsidP="00F83AF2">
      <w:pPr>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t xml:space="preserve">cognitive ability. </w:t>
      </w:r>
      <w:r w:rsidRPr="00F30F90">
        <w:rPr>
          <w:rFonts w:ascii="Times New Roman" w:hAnsi="Times New Roman" w:cs="Times New Roman"/>
          <w:i/>
          <w:iCs/>
          <w:color w:val="000000" w:themeColor="text1"/>
          <w:sz w:val="24"/>
          <w:szCs w:val="24"/>
        </w:rPr>
        <w:t>Intelligence, 35</w:t>
      </w:r>
      <w:r w:rsidRPr="00F30F90">
        <w:rPr>
          <w:rFonts w:ascii="Times New Roman" w:hAnsi="Times New Roman" w:cs="Times New Roman"/>
          <w:color w:val="000000" w:themeColor="text1"/>
          <w:sz w:val="24"/>
          <w:szCs w:val="24"/>
        </w:rPr>
        <w:t xml:space="preserve">, 83–92. </w:t>
      </w:r>
      <w:hyperlink r:id="rId24" w:history="1">
        <w:r w:rsidRPr="00F30F90">
          <w:rPr>
            <w:rStyle w:val="Hyperlink"/>
            <w:rFonts w:ascii="Times New Roman" w:hAnsi="Times New Roman" w:cs="Times New Roman"/>
            <w:color w:val="000000" w:themeColor="text1"/>
            <w:sz w:val="24"/>
            <w:szCs w:val="24"/>
            <w:u w:val="none"/>
          </w:rPr>
          <w:t>https://doi.org/10.1016/j.intell.2006.05.004</w:t>
        </w:r>
      </w:hyperlink>
    </w:p>
    <w:p w14:paraId="499E760B"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 xml:space="preserve">S.M. Ganoje (2009). </w:t>
      </w:r>
      <w:r w:rsidRPr="00F30F90">
        <w:rPr>
          <w:i/>
          <w:iCs/>
          <w:color w:val="000000" w:themeColor="text1"/>
        </w:rPr>
        <w:t xml:space="preserve">A comparative study of teaching attitude of D.T.Ed. trainees of </w:t>
      </w:r>
    </w:p>
    <w:p w14:paraId="5F235C2F" w14:textId="77777777" w:rsidR="00F83AF2" w:rsidRPr="00F30F90" w:rsidRDefault="00F83AF2" w:rsidP="00F83AF2">
      <w:pPr>
        <w:pStyle w:val="Default"/>
        <w:spacing w:after="120" w:line="360" w:lineRule="auto"/>
        <w:ind w:left="720"/>
        <w:jc w:val="both"/>
        <w:rPr>
          <w:color w:val="000000" w:themeColor="text1"/>
        </w:rPr>
      </w:pPr>
      <w:r w:rsidRPr="00F30F90">
        <w:rPr>
          <w:i/>
          <w:iCs/>
          <w:color w:val="000000" w:themeColor="text1"/>
        </w:rPr>
        <w:t>Government and Non Government Colleges</w:t>
      </w:r>
      <w:r w:rsidRPr="00F30F90">
        <w:rPr>
          <w:color w:val="000000" w:themeColor="text1"/>
        </w:rPr>
        <w:t xml:space="preserve">. International Referred Research Journal,June,2011,ISSN-0975-3486,RNI: RAJBIL 2009/30097,VOL-II*ISSUE 21 </w:t>
      </w:r>
    </w:p>
    <w:p w14:paraId="6A946F42" w14:textId="77777777" w:rsidR="00F83AF2" w:rsidRPr="00F30F90" w:rsidRDefault="00F83AF2" w:rsidP="00F83AF2">
      <w:pPr>
        <w:pStyle w:val="Default"/>
        <w:spacing w:after="120" w:line="360" w:lineRule="auto"/>
        <w:jc w:val="both"/>
        <w:rPr>
          <w:i/>
          <w:iCs/>
          <w:color w:val="000000" w:themeColor="text1"/>
        </w:rPr>
      </w:pPr>
      <w:r w:rsidRPr="00F30F90">
        <w:rPr>
          <w:color w:val="000000" w:themeColor="text1"/>
        </w:rPr>
        <w:t>Saleem, M. (1994),</w:t>
      </w:r>
      <w:r w:rsidRPr="00F30F90">
        <w:rPr>
          <w:i/>
          <w:iCs/>
          <w:color w:val="000000" w:themeColor="text1"/>
        </w:rPr>
        <w:t xml:space="preserve">“Development of An Attitude Test of Mathematics at SSC Level” </w:t>
      </w:r>
    </w:p>
    <w:p w14:paraId="5B7D1E4D" w14:textId="77777777" w:rsidR="00F83AF2" w:rsidRPr="00F30F90" w:rsidRDefault="00F83AF2" w:rsidP="00F83AF2">
      <w:pPr>
        <w:pStyle w:val="Default"/>
        <w:spacing w:after="120" w:line="360" w:lineRule="auto"/>
        <w:ind w:left="720"/>
        <w:jc w:val="both"/>
        <w:rPr>
          <w:color w:val="000000" w:themeColor="text1"/>
        </w:rPr>
      </w:pPr>
      <w:r w:rsidRPr="00F30F90">
        <w:rPr>
          <w:color w:val="000000" w:themeColor="text1"/>
        </w:rPr>
        <w:lastRenderedPageBreak/>
        <w:t xml:space="preserve">Unpublished Thesis, Department of Education Bahauddin Zakariya University Multan </w:t>
      </w:r>
    </w:p>
    <w:p w14:paraId="6A005C5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Salkind, N. J. and Rasmussen, K. (2007). Encyclopaedia of Measurement and </w:t>
      </w:r>
    </w:p>
    <w:p w14:paraId="2AE2824B"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Statistics. 1, London: SAGE Publications, Inc.</w:t>
      </w:r>
    </w:p>
    <w:p w14:paraId="4EAD3C2E"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Salkind, N. J. and Rasmussen, K. (2008). Encyclopaedia of Educational Psychology. </w:t>
      </w:r>
    </w:p>
    <w:p w14:paraId="66EA8EBE"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1, London: SAGE Publications, Inc.</w:t>
      </w:r>
    </w:p>
    <w:p w14:paraId="4F730DA7" w14:textId="77777777" w:rsidR="00F83AF2" w:rsidRPr="00F30F90" w:rsidRDefault="00F83AF2" w:rsidP="00F83AF2">
      <w:pPr>
        <w:spacing w:after="120" w:line="360" w:lineRule="auto"/>
        <w:jc w:val="both"/>
        <w:rPr>
          <w:rFonts w:ascii="Times New Roman" w:hAnsi="Times New Roman" w:cs="Times New Roman"/>
          <w:i/>
          <w:iCs/>
          <w:color w:val="000000" w:themeColor="text1"/>
          <w:sz w:val="24"/>
          <w:szCs w:val="24"/>
        </w:rPr>
      </w:pPr>
      <w:r w:rsidRPr="00F30F90">
        <w:rPr>
          <w:rFonts w:ascii="Times New Roman" w:hAnsi="Times New Roman" w:cs="Times New Roman"/>
          <w:color w:val="000000" w:themeColor="text1"/>
          <w:sz w:val="24"/>
          <w:szCs w:val="24"/>
        </w:rPr>
        <w:t xml:space="preserve">Salta, K., &amp; Tzougraki, C. (2004). </w:t>
      </w:r>
      <w:r w:rsidRPr="00F30F90">
        <w:rPr>
          <w:rFonts w:ascii="Times New Roman" w:hAnsi="Times New Roman" w:cs="Times New Roman"/>
          <w:i/>
          <w:iCs/>
          <w:color w:val="000000" w:themeColor="text1"/>
          <w:sz w:val="24"/>
          <w:szCs w:val="24"/>
        </w:rPr>
        <w:t xml:space="preserve">Attitudes toward Chemistry among 11th grade </w:t>
      </w:r>
    </w:p>
    <w:p w14:paraId="0BDF9876"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i/>
          <w:iCs/>
          <w:color w:val="000000" w:themeColor="text1"/>
          <w:sz w:val="24"/>
          <w:szCs w:val="24"/>
        </w:rPr>
        <w:t xml:space="preserve">Students in high schools in Greece. </w:t>
      </w:r>
      <w:r w:rsidRPr="00F30F90">
        <w:rPr>
          <w:rFonts w:ascii="Times New Roman" w:hAnsi="Times New Roman" w:cs="Times New Roman"/>
          <w:color w:val="000000" w:themeColor="text1"/>
          <w:sz w:val="24"/>
          <w:szCs w:val="24"/>
        </w:rPr>
        <w:t xml:space="preserve">Science Education. </w:t>
      </w:r>
    </w:p>
    <w:p w14:paraId="1BE8A3B6"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Schneeweis, N., Skirbekk, V., &amp; Winter-Ebmer, R. (2014). Does education improve </w:t>
      </w:r>
    </w:p>
    <w:p w14:paraId="46DD437A"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cognitive performance four decades after school completion? </w:t>
      </w:r>
      <w:r w:rsidRPr="00F30F90">
        <w:rPr>
          <w:rFonts w:ascii="Times New Roman" w:hAnsi="Times New Roman" w:cs="Times New Roman"/>
          <w:i/>
          <w:iCs/>
          <w:color w:val="000000" w:themeColor="text1"/>
          <w:sz w:val="24"/>
          <w:szCs w:val="24"/>
        </w:rPr>
        <w:t>Demography, 51</w:t>
      </w:r>
      <w:r w:rsidRPr="00F30F90">
        <w:rPr>
          <w:rFonts w:ascii="Times New Roman" w:hAnsi="Times New Roman" w:cs="Times New Roman"/>
          <w:color w:val="000000" w:themeColor="text1"/>
          <w:sz w:val="24"/>
          <w:szCs w:val="24"/>
        </w:rPr>
        <w:t>, 619–643.</w:t>
      </w:r>
    </w:p>
    <w:p w14:paraId="3172684D"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Schuhmann, P. W., McGoldrick, K., &amp; Burrus, R. T. (2005). Student quantitative </w:t>
      </w:r>
    </w:p>
    <w:p w14:paraId="0D1828AB" w14:textId="77777777" w:rsidR="00F83AF2" w:rsidRPr="00F30F90" w:rsidRDefault="00F83AF2" w:rsidP="00F83AF2">
      <w:pPr>
        <w:autoSpaceDE w:val="0"/>
        <w:autoSpaceDN w:val="0"/>
        <w:adjustRightInd w:val="0"/>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literacy: Importance measurement and correlation with economic literacy. </w:t>
      </w:r>
      <w:r w:rsidRPr="00F30F90">
        <w:rPr>
          <w:rFonts w:ascii="Times New Roman" w:hAnsi="Times New Roman" w:cs="Times New Roman"/>
          <w:i/>
          <w:iCs/>
          <w:color w:val="000000" w:themeColor="text1"/>
          <w:sz w:val="24"/>
          <w:szCs w:val="24"/>
        </w:rPr>
        <w:t>The American</w:t>
      </w:r>
      <w:r w:rsidRPr="00F30F90">
        <w:rPr>
          <w:rFonts w:ascii="Times New Roman" w:hAnsi="Times New Roman" w:cs="Times New Roman"/>
          <w:color w:val="000000" w:themeColor="text1"/>
          <w:sz w:val="24"/>
          <w:szCs w:val="24"/>
        </w:rPr>
        <w:t xml:space="preserve"> </w:t>
      </w:r>
      <w:r w:rsidRPr="00F30F90">
        <w:rPr>
          <w:rFonts w:ascii="Times New Roman" w:hAnsi="Times New Roman" w:cs="Times New Roman"/>
          <w:i/>
          <w:iCs/>
          <w:color w:val="000000" w:themeColor="text1"/>
          <w:sz w:val="24"/>
          <w:szCs w:val="24"/>
        </w:rPr>
        <w:t>Economist, 49</w:t>
      </w:r>
      <w:r w:rsidRPr="00F30F90">
        <w:rPr>
          <w:rFonts w:ascii="Times New Roman" w:hAnsi="Times New Roman" w:cs="Times New Roman"/>
          <w:color w:val="000000" w:themeColor="text1"/>
          <w:sz w:val="24"/>
          <w:szCs w:val="24"/>
        </w:rPr>
        <w:t xml:space="preserve">(1), 49–65. </w:t>
      </w:r>
    </w:p>
    <w:p w14:paraId="72DCE1AA"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ScienceDaily, (2008). Attitude. Retrieved on May 5, 2008 from </w:t>
      </w:r>
    </w:p>
    <w:p w14:paraId="1ECA23C8"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http://www.sciencedaily.com/ articles/a/attitude.htm</w:t>
      </w:r>
    </w:p>
    <w:p w14:paraId="4BCB6E39"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Shahid, S. M. et.al. (2003). </w:t>
      </w:r>
      <w:r w:rsidRPr="00F30F90">
        <w:rPr>
          <w:rFonts w:ascii="Times New Roman" w:hAnsi="Times New Roman" w:cs="Times New Roman"/>
          <w:i/>
          <w:iCs/>
          <w:color w:val="000000" w:themeColor="text1"/>
          <w:sz w:val="24"/>
          <w:szCs w:val="24"/>
        </w:rPr>
        <w:t>Educational Measurement &amp; Evaluation</w:t>
      </w:r>
      <w:r w:rsidRPr="00F30F90">
        <w:rPr>
          <w:rFonts w:ascii="Times New Roman" w:hAnsi="Times New Roman" w:cs="Times New Roman"/>
          <w:color w:val="000000" w:themeColor="text1"/>
          <w:sz w:val="24"/>
          <w:szCs w:val="24"/>
        </w:rPr>
        <w:t xml:space="preserve">, Islamabad: </w:t>
      </w:r>
    </w:p>
    <w:p w14:paraId="56504DE2"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Department of Teacher Education, Allama Iqbal Open University.</w:t>
      </w:r>
    </w:p>
    <w:p w14:paraId="61C8B463"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Sharma, P. 2006. A Study of Teaching Attitude in Relation to General Teaching </w:t>
      </w:r>
    </w:p>
    <w:p w14:paraId="6BBD1945"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Competency, Professional Teaching and Academic Achievements of B.Ed. Pupil Teachers. </w:t>
      </w:r>
      <w:r w:rsidRPr="00F30F90">
        <w:rPr>
          <w:rFonts w:ascii="Times New Roman" w:hAnsi="Times New Roman" w:cs="Times New Roman"/>
          <w:i/>
          <w:iCs/>
          <w:color w:val="000000" w:themeColor="text1"/>
          <w:sz w:val="24"/>
          <w:szCs w:val="24"/>
        </w:rPr>
        <w:t>Unpublished Ph.D. Thesis</w:t>
      </w:r>
      <w:r w:rsidRPr="00F30F90">
        <w:rPr>
          <w:rFonts w:ascii="Times New Roman" w:hAnsi="Times New Roman" w:cs="Times New Roman"/>
          <w:color w:val="000000" w:themeColor="text1"/>
          <w:sz w:val="24"/>
          <w:szCs w:val="24"/>
        </w:rPr>
        <w:t xml:space="preserve">, Jamia Millia Islamia, New Delhi. </w:t>
      </w:r>
    </w:p>
    <w:p w14:paraId="507F6E1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Snow, R. E., Corno, L. and Cronbach, L. (2002). Remaking the Concept of Attitude,</w:t>
      </w:r>
    </w:p>
    <w:p w14:paraId="43AE61B6"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Snow: Lawrence Erlbaum Associates.</w:t>
      </w:r>
    </w:p>
    <w:p w14:paraId="13E74D4D"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Soares, D.L., Lemos, G.C., Primi, R., &amp; Almeida, L.S. (2015). The relationship </w:t>
      </w:r>
    </w:p>
    <w:p w14:paraId="2B8D2FB5" w14:textId="77777777" w:rsidR="00F83AF2" w:rsidRPr="00F30F90" w:rsidRDefault="00F83AF2" w:rsidP="00F83AF2">
      <w:pPr>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color w:val="000000" w:themeColor="text1"/>
          <w:sz w:val="24"/>
          <w:szCs w:val="24"/>
        </w:rPr>
        <w:t xml:space="preserve">between intelligence and academic achievement throughout middle school: The role of students’ prior academic performance. </w:t>
      </w:r>
      <w:r w:rsidRPr="00F30F90">
        <w:rPr>
          <w:rFonts w:ascii="Times New Roman" w:hAnsi="Times New Roman" w:cs="Times New Roman"/>
          <w:i/>
          <w:iCs/>
          <w:color w:val="000000" w:themeColor="text1"/>
          <w:sz w:val="24"/>
          <w:szCs w:val="24"/>
        </w:rPr>
        <w:t>Learning and Individual Differences, 41</w:t>
      </w:r>
      <w:r w:rsidRPr="00F30F90">
        <w:rPr>
          <w:rFonts w:ascii="Times New Roman" w:hAnsi="Times New Roman" w:cs="Times New Roman"/>
          <w:color w:val="000000" w:themeColor="text1"/>
          <w:sz w:val="24"/>
          <w:szCs w:val="24"/>
        </w:rPr>
        <w:t xml:space="preserve">, 73–78. </w:t>
      </w:r>
      <w:hyperlink r:id="rId25" w:history="1">
        <w:r w:rsidRPr="00F30F90">
          <w:rPr>
            <w:rStyle w:val="Hyperlink"/>
            <w:rFonts w:ascii="Times New Roman" w:hAnsi="Times New Roman" w:cs="Times New Roman"/>
            <w:color w:val="000000" w:themeColor="text1"/>
            <w:sz w:val="24"/>
            <w:szCs w:val="24"/>
            <w:u w:val="none"/>
          </w:rPr>
          <w:t>https://doi.org/10.1016/j.lindif.2015.02.005</w:t>
        </w:r>
      </w:hyperlink>
    </w:p>
    <w:p w14:paraId="626BF716" w14:textId="77777777" w:rsidR="00F83AF2" w:rsidRPr="00F30F90" w:rsidRDefault="00F83AF2" w:rsidP="00F83AF2">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F30F90">
        <w:rPr>
          <w:rFonts w:ascii="Times New Roman" w:hAnsi="Times New Roman" w:cs="Times New Roman"/>
          <w:color w:val="000000" w:themeColor="text1"/>
          <w:sz w:val="24"/>
          <w:szCs w:val="24"/>
          <w:shd w:val="clear" w:color="auto" w:fill="FFFFFF"/>
        </w:rPr>
        <w:lastRenderedPageBreak/>
        <w:t>Sölpük, N. (2017). The effect of attitude on student achievement. </w:t>
      </w:r>
      <w:r w:rsidRPr="00F30F90">
        <w:rPr>
          <w:rFonts w:ascii="Times New Roman" w:hAnsi="Times New Roman" w:cs="Times New Roman"/>
          <w:i/>
          <w:iCs/>
          <w:color w:val="000000" w:themeColor="text1"/>
          <w:sz w:val="24"/>
          <w:szCs w:val="24"/>
          <w:shd w:val="clear" w:color="auto" w:fill="FFFFFF"/>
        </w:rPr>
        <w:t>The factors effecting student achievement: meta-analysis of empirical studies</w:t>
      </w:r>
      <w:r w:rsidRPr="00F30F90">
        <w:rPr>
          <w:rFonts w:ascii="Times New Roman" w:hAnsi="Times New Roman" w:cs="Times New Roman"/>
          <w:color w:val="000000" w:themeColor="text1"/>
          <w:sz w:val="24"/>
          <w:szCs w:val="24"/>
          <w:shd w:val="clear" w:color="auto" w:fill="FFFFFF"/>
        </w:rPr>
        <w:t>, 57-73.</w:t>
      </w:r>
    </w:p>
    <w:p w14:paraId="62F2FA01"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i/>
          <w:iCs/>
          <w:color w:val="000000" w:themeColor="text1"/>
          <w:sz w:val="24"/>
          <w:szCs w:val="24"/>
        </w:rPr>
      </w:pPr>
      <w:r w:rsidRPr="00F30F90">
        <w:rPr>
          <w:rFonts w:ascii="Times New Roman" w:hAnsi="Times New Roman" w:cs="Times New Roman"/>
          <w:color w:val="000000" w:themeColor="text1"/>
          <w:sz w:val="24"/>
          <w:szCs w:val="24"/>
        </w:rPr>
        <w:t xml:space="preserve">Sujata, K. (2005). </w:t>
      </w:r>
      <w:r w:rsidRPr="00F30F90">
        <w:rPr>
          <w:rFonts w:ascii="Times New Roman" w:hAnsi="Times New Roman" w:cs="Times New Roman"/>
          <w:i/>
          <w:iCs/>
          <w:color w:val="000000" w:themeColor="text1"/>
          <w:sz w:val="24"/>
          <w:szCs w:val="24"/>
        </w:rPr>
        <w:t xml:space="preserve">Influence of attitude and personality profile on academic </w:t>
      </w:r>
    </w:p>
    <w:p w14:paraId="1E6DF19A" w14:textId="77777777" w:rsidR="00F83AF2" w:rsidRPr="00F30F90" w:rsidRDefault="00F83AF2" w:rsidP="00F83AF2">
      <w:pPr>
        <w:autoSpaceDE w:val="0"/>
        <w:autoSpaceDN w:val="0"/>
        <w:adjustRightInd w:val="0"/>
        <w:spacing w:after="120" w:line="360" w:lineRule="auto"/>
        <w:ind w:left="720"/>
        <w:jc w:val="both"/>
        <w:rPr>
          <w:rStyle w:val="Hyperlink"/>
          <w:rFonts w:ascii="Times New Roman" w:hAnsi="Times New Roman" w:cs="Times New Roman"/>
          <w:color w:val="000000" w:themeColor="text1"/>
          <w:sz w:val="24"/>
          <w:szCs w:val="24"/>
          <w:u w:val="none"/>
        </w:rPr>
      </w:pPr>
      <w:r w:rsidRPr="00F30F90">
        <w:rPr>
          <w:rFonts w:ascii="Times New Roman" w:hAnsi="Times New Roman" w:cs="Times New Roman"/>
          <w:i/>
          <w:iCs/>
          <w:color w:val="000000" w:themeColor="text1"/>
          <w:sz w:val="24"/>
          <w:szCs w:val="24"/>
        </w:rPr>
        <w:t xml:space="preserve">achievement of  undergraduate students of UAS, Dharwad </w:t>
      </w:r>
      <w:r w:rsidRPr="00F30F90">
        <w:rPr>
          <w:rFonts w:ascii="Times New Roman" w:hAnsi="Times New Roman" w:cs="Times New Roman"/>
          <w:color w:val="000000" w:themeColor="text1"/>
          <w:sz w:val="24"/>
          <w:szCs w:val="24"/>
        </w:rPr>
        <w:t>(Unpublished Master’s thesis). University</w:t>
      </w:r>
      <w:r w:rsidRPr="00F30F90">
        <w:rPr>
          <w:rFonts w:ascii="Times New Roman" w:hAnsi="Times New Roman" w:cs="Times New Roman"/>
          <w:i/>
          <w:iCs/>
          <w:color w:val="000000" w:themeColor="text1"/>
          <w:sz w:val="24"/>
          <w:szCs w:val="24"/>
        </w:rPr>
        <w:t xml:space="preserve"> </w:t>
      </w:r>
      <w:r w:rsidRPr="00F30F90">
        <w:rPr>
          <w:rFonts w:ascii="Times New Roman" w:hAnsi="Times New Roman" w:cs="Times New Roman"/>
          <w:color w:val="000000" w:themeColor="text1"/>
          <w:sz w:val="24"/>
          <w:szCs w:val="24"/>
        </w:rPr>
        <w:t>of Agricultural Science, Dhward. Wyk, M. M. (2012). Available at</w:t>
      </w:r>
      <w:r w:rsidRPr="00F30F90">
        <w:rPr>
          <w:rFonts w:ascii="Times New Roman" w:hAnsi="Times New Roman" w:cs="Times New Roman"/>
          <w:i/>
          <w:iCs/>
          <w:color w:val="000000" w:themeColor="text1"/>
          <w:sz w:val="24"/>
          <w:szCs w:val="24"/>
        </w:rPr>
        <w:t xml:space="preserve"> </w:t>
      </w:r>
      <w:hyperlink r:id="rId26" w:history="1">
        <w:r w:rsidRPr="00F30F90">
          <w:rPr>
            <w:rStyle w:val="Hyperlink"/>
            <w:rFonts w:ascii="Times New Roman" w:hAnsi="Times New Roman" w:cs="Times New Roman"/>
            <w:color w:val="000000" w:themeColor="text1"/>
            <w:sz w:val="24"/>
            <w:szCs w:val="24"/>
            <w:u w:val="none"/>
          </w:rPr>
          <w:t>http://krishikosh.egranth.ac.in/handle/1/81589</w:t>
        </w:r>
      </w:hyperlink>
    </w:p>
    <w:p w14:paraId="7ADA505F" w14:textId="77777777" w:rsidR="00F83AF2" w:rsidRPr="00F30F90" w:rsidRDefault="00F83AF2" w:rsidP="00F83AF2">
      <w:pPr>
        <w:pStyle w:val="Default"/>
        <w:spacing w:after="120" w:line="360" w:lineRule="auto"/>
        <w:jc w:val="both"/>
        <w:rPr>
          <w:color w:val="000000" w:themeColor="text1"/>
        </w:rPr>
      </w:pPr>
      <w:r w:rsidRPr="00F30F90">
        <w:rPr>
          <w:color w:val="000000" w:themeColor="text1"/>
        </w:rPr>
        <w:t xml:space="preserve">Toplis, K. (1991). Behavioural ModificationTechniques, New York: Prentice Hall </w:t>
      </w:r>
    </w:p>
    <w:p w14:paraId="244A4BE4" w14:textId="77777777" w:rsidR="00F83AF2" w:rsidRPr="00F30F90" w:rsidRDefault="00F83AF2" w:rsidP="00F83AF2">
      <w:pPr>
        <w:pStyle w:val="Default"/>
        <w:spacing w:after="120" w:line="360" w:lineRule="auto"/>
        <w:ind w:firstLine="720"/>
        <w:jc w:val="both"/>
        <w:rPr>
          <w:color w:val="000000" w:themeColor="text1"/>
        </w:rPr>
      </w:pPr>
      <w:r w:rsidRPr="00F30F90">
        <w:rPr>
          <w:color w:val="000000" w:themeColor="text1"/>
        </w:rPr>
        <w:t xml:space="preserve">Publishers. </w:t>
      </w:r>
    </w:p>
    <w:p w14:paraId="514E3B93" w14:textId="77777777" w:rsidR="00F83AF2" w:rsidRPr="00F30F90" w:rsidRDefault="00F83AF2" w:rsidP="00F83AF2">
      <w:pPr>
        <w:spacing w:after="120"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F30F90">
        <w:rPr>
          <w:rFonts w:ascii="Times New Roman" w:hAnsi="Times New Roman" w:cs="Times New Roman"/>
          <w:color w:val="000000" w:themeColor="text1"/>
          <w:sz w:val="24"/>
          <w:szCs w:val="24"/>
          <w:shd w:val="clear" w:color="auto" w:fill="FFFFFF"/>
        </w:rPr>
        <w:t>Verešová, M., &amp; Mala, D. (2016). Attitude toward school and learning and academic achievement of adolescents. In </w:t>
      </w:r>
      <w:r w:rsidRPr="00F30F90">
        <w:rPr>
          <w:rFonts w:ascii="Times New Roman" w:hAnsi="Times New Roman" w:cs="Times New Roman"/>
          <w:i/>
          <w:iCs/>
          <w:color w:val="000000" w:themeColor="text1"/>
          <w:sz w:val="24"/>
          <w:szCs w:val="24"/>
          <w:shd w:val="clear" w:color="auto" w:fill="FFFFFF"/>
        </w:rPr>
        <w:t>7th International Conference on Education and Educational Psychology, Published by Future Academy</w:t>
      </w:r>
      <w:r w:rsidRPr="00F30F90">
        <w:rPr>
          <w:rFonts w:ascii="Times New Roman" w:hAnsi="Times New Roman" w:cs="Times New Roman"/>
          <w:color w:val="000000" w:themeColor="text1"/>
          <w:sz w:val="24"/>
          <w:szCs w:val="24"/>
          <w:shd w:val="clear" w:color="auto" w:fill="FFFFFF"/>
        </w:rPr>
        <w:t>.</w:t>
      </w:r>
    </w:p>
    <w:p w14:paraId="415056C3"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Watkins, M.W., Lei, P., &amp; Canivez, G.L. (2007). Psychometric intelligence and </w:t>
      </w:r>
    </w:p>
    <w:p w14:paraId="421D40F2"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achievement: A cross-lagged panel analysis. </w:t>
      </w:r>
      <w:r w:rsidRPr="00F30F90">
        <w:rPr>
          <w:rFonts w:ascii="Times New Roman" w:hAnsi="Times New Roman" w:cs="Times New Roman"/>
          <w:i/>
          <w:iCs/>
          <w:color w:val="000000" w:themeColor="text1"/>
          <w:sz w:val="24"/>
          <w:szCs w:val="24"/>
        </w:rPr>
        <w:t>Intelligence, 35</w:t>
      </w:r>
      <w:r w:rsidRPr="00F30F90">
        <w:rPr>
          <w:rFonts w:ascii="Times New Roman" w:hAnsi="Times New Roman" w:cs="Times New Roman"/>
          <w:color w:val="000000" w:themeColor="text1"/>
          <w:sz w:val="24"/>
          <w:szCs w:val="24"/>
        </w:rPr>
        <w:t>, 59–68. https://doi. org/10.1016/j.intell.2006.04.005</w:t>
      </w:r>
    </w:p>
    <w:p w14:paraId="7751500A"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Wicherts, J.M., Dolan, C.V., &amp; Van der Maas, H.L.J. (2010). A systematic literature </w:t>
      </w:r>
    </w:p>
    <w:p w14:paraId="05787E75" w14:textId="77777777" w:rsidR="00F83AF2" w:rsidRPr="00F30F90" w:rsidRDefault="00F83AF2" w:rsidP="00F83AF2">
      <w:pPr>
        <w:spacing w:after="120" w:line="360" w:lineRule="auto"/>
        <w:ind w:left="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review on the average IQ of sub-Saharan Africans. </w:t>
      </w:r>
      <w:r w:rsidRPr="00F30F90">
        <w:rPr>
          <w:rFonts w:ascii="Times New Roman" w:hAnsi="Times New Roman" w:cs="Times New Roman"/>
          <w:i/>
          <w:iCs/>
          <w:color w:val="000000" w:themeColor="text1"/>
          <w:sz w:val="24"/>
          <w:szCs w:val="24"/>
        </w:rPr>
        <w:t>Intelligence, 38</w:t>
      </w:r>
      <w:r w:rsidRPr="00F30F90">
        <w:rPr>
          <w:rFonts w:ascii="Times New Roman" w:hAnsi="Times New Roman" w:cs="Times New Roman"/>
          <w:color w:val="000000" w:themeColor="text1"/>
          <w:sz w:val="24"/>
          <w:szCs w:val="24"/>
        </w:rPr>
        <w:t>, 1–20. https:// doi.org/10.1016/j.intell.2009.05.002</w:t>
      </w:r>
    </w:p>
    <w:p w14:paraId="7A97F47D" w14:textId="77777777" w:rsidR="00F83AF2" w:rsidRPr="00F30F90" w:rsidRDefault="00F83AF2" w:rsidP="00F83AF2">
      <w:pPr>
        <w:pStyle w:val="Default"/>
        <w:spacing w:after="120" w:line="360" w:lineRule="auto"/>
        <w:jc w:val="both"/>
        <w:rPr>
          <w:color w:val="000000" w:themeColor="text1"/>
        </w:rPr>
      </w:pPr>
      <w:r w:rsidRPr="00F30F90">
        <w:rPr>
          <w:color w:val="000000" w:themeColor="text1"/>
        </w:rPr>
        <w:t xml:space="preserve">Wiersma, W. (1986), </w:t>
      </w:r>
      <w:r w:rsidRPr="00F30F90">
        <w:rPr>
          <w:i/>
          <w:iCs/>
          <w:color w:val="000000" w:themeColor="text1"/>
        </w:rPr>
        <w:t xml:space="preserve">“Research Methods in Education: An Introduction”, </w:t>
      </w:r>
      <w:r w:rsidRPr="00F30F90">
        <w:rPr>
          <w:color w:val="000000" w:themeColor="text1"/>
        </w:rPr>
        <w:t xml:space="preserve">(4th </w:t>
      </w:r>
    </w:p>
    <w:p w14:paraId="328B6323" w14:textId="77777777" w:rsidR="00F83AF2" w:rsidRPr="00F30F90" w:rsidRDefault="00F83AF2" w:rsidP="00F83AF2">
      <w:pPr>
        <w:pStyle w:val="Default"/>
        <w:spacing w:after="120" w:line="360" w:lineRule="auto"/>
        <w:ind w:firstLine="720"/>
        <w:jc w:val="both"/>
        <w:rPr>
          <w:color w:val="000000" w:themeColor="text1"/>
        </w:rPr>
      </w:pPr>
      <w:r w:rsidRPr="00F30F90">
        <w:rPr>
          <w:color w:val="000000" w:themeColor="text1"/>
        </w:rPr>
        <w:t xml:space="preserve">edition) Boston: Allyn and Bacon Inc </w:t>
      </w:r>
    </w:p>
    <w:p w14:paraId="2866F5C8"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Woodworth, R. S. and Marquis, D. G. ( 1963) , </w:t>
      </w:r>
      <w:r w:rsidRPr="00F30F90">
        <w:rPr>
          <w:rFonts w:ascii="Times New Roman" w:hAnsi="Times New Roman" w:cs="Times New Roman"/>
          <w:i/>
          <w:iCs/>
          <w:color w:val="000000" w:themeColor="text1"/>
          <w:sz w:val="24"/>
          <w:szCs w:val="24"/>
        </w:rPr>
        <w:t xml:space="preserve">“Psychology” </w:t>
      </w:r>
      <w:r w:rsidRPr="00F30F90">
        <w:rPr>
          <w:rFonts w:ascii="Times New Roman" w:hAnsi="Times New Roman" w:cs="Times New Roman"/>
          <w:color w:val="000000" w:themeColor="text1"/>
          <w:sz w:val="24"/>
          <w:szCs w:val="24"/>
        </w:rPr>
        <w:t xml:space="preserve">20th Edition, Strand: </w:t>
      </w:r>
    </w:p>
    <w:p w14:paraId="10EFB8C0" w14:textId="77777777" w:rsidR="00F83AF2" w:rsidRPr="00F30F90" w:rsidRDefault="00F83AF2" w:rsidP="00F83AF2">
      <w:pPr>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Methuen and Co. Ltd </w:t>
      </w:r>
    </w:p>
    <w:p w14:paraId="578F4EFA"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Wyk, M. M. (2012). Measuring students’ attitude to economic education: A factorial </w:t>
      </w:r>
    </w:p>
    <w:p w14:paraId="2FD5B3A0" w14:textId="77777777" w:rsidR="00F83AF2" w:rsidRPr="00F30F90" w:rsidRDefault="00F83AF2" w:rsidP="00F83AF2">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analysis approach. </w:t>
      </w:r>
      <w:r w:rsidRPr="00F30F90">
        <w:rPr>
          <w:rFonts w:ascii="Times New Roman" w:hAnsi="Times New Roman" w:cs="Times New Roman"/>
          <w:i/>
          <w:iCs/>
          <w:color w:val="000000" w:themeColor="text1"/>
          <w:sz w:val="24"/>
          <w:szCs w:val="24"/>
        </w:rPr>
        <w:t>Journal of Social Science</w:t>
      </w:r>
      <w:r w:rsidRPr="00F30F90">
        <w:rPr>
          <w:rFonts w:ascii="Times New Roman" w:hAnsi="Times New Roman" w:cs="Times New Roman"/>
          <w:color w:val="000000" w:themeColor="text1"/>
          <w:sz w:val="24"/>
          <w:szCs w:val="24"/>
        </w:rPr>
        <w:t xml:space="preserve">, </w:t>
      </w:r>
      <w:r w:rsidRPr="00F30F90">
        <w:rPr>
          <w:rFonts w:ascii="Times New Roman" w:hAnsi="Times New Roman" w:cs="Times New Roman"/>
          <w:i/>
          <w:iCs/>
          <w:color w:val="000000" w:themeColor="text1"/>
          <w:sz w:val="24"/>
          <w:szCs w:val="24"/>
        </w:rPr>
        <w:t>31</w:t>
      </w:r>
      <w:r w:rsidRPr="00F30F90">
        <w:rPr>
          <w:rFonts w:ascii="Times New Roman" w:hAnsi="Times New Roman" w:cs="Times New Roman"/>
          <w:color w:val="000000" w:themeColor="text1"/>
          <w:sz w:val="24"/>
          <w:szCs w:val="24"/>
        </w:rPr>
        <w:t>(1), 27–42.</w:t>
      </w:r>
    </w:p>
    <w:p w14:paraId="3458BCB2" w14:textId="77777777" w:rsidR="00F83AF2" w:rsidRPr="00F30F90" w:rsidRDefault="00AA0D8E" w:rsidP="00F83AF2">
      <w:pPr>
        <w:spacing w:after="120" w:line="360" w:lineRule="auto"/>
        <w:ind w:firstLine="720"/>
        <w:jc w:val="both"/>
        <w:rPr>
          <w:rFonts w:ascii="Times New Roman" w:hAnsi="Times New Roman" w:cs="Times New Roman"/>
          <w:color w:val="000000" w:themeColor="text1"/>
          <w:sz w:val="24"/>
          <w:szCs w:val="24"/>
        </w:rPr>
      </w:pPr>
      <w:hyperlink r:id="rId27" w:history="1">
        <w:r w:rsidR="00F83AF2" w:rsidRPr="00F30F90">
          <w:rPr>
            <w:rStyle w:val="Hyperlink"/>
            <w:rFonts w:ascii="Times New Roman" w:hAnsi="Times New Roman" w:cs="Times New Roman"/>
            <w:color w:val="000000" w:themeColor="text1"/>
            <w:sz w:val="24"/>
            <w:szCs w:val="24"/>
            <w:u w:val="none"/>
          </w:rPr>
          <w:t>https://doi.org/10.1080/09718923.2012.11893012</w:t>
        </w:r>
      </w:hyperlink>
    </w:p>
    <w:p w14:paraId="4B4BBBA6" w14:textId="77777777" w:rsidR="00F83AF2" w:rsidRPr="00F30F90" w:rsidRDefault="00F83AF2" w:rsidP="00F83AF2">
      <w:pPr>
        <w:autoSpaceDE w:val="0"/>
        <w:autoSpaceDN w:val="0"/>
        <w:adjustRightInd w:val="0"/>
        <w:spacing w:after="120" w:line="360" w:lineRule="auto"/>
        <w:jc w:val="both"/>
        <w:rPr>
          <w:rFonts w:ascii="Times New Roman" w:hAnsi="Times New Roman" w:cs="Times New Roman"/>
          <w:color w:val="000000" w:themeColor="text1"/>
          <w:sz w:val="24"/>
          <w:szCs w:val="24"/>
        </w:rPr>
      </w:pPr>
    </w:p>
    <w:p w14:paraId="336AB7FB"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r w:rsidRPr="00F30F90">
        <w:rPr>
          <w:rFonts w:ascii="Times New Roman" w:hAnsi="Times New Roman" w:cs="Times New Roman"/>
          <w:color w:val="000000" w:themeColor="text1"/>
          <w:sz w:val="24"/>
          <w:szCs w:val="24"/>
        </w:rPr>
        <w:t xml:space="preserve">       </w:t>
      </w:r>
    </w:p>
    <w:p w14:paraId="2020E882" w14:textId="77777777" w:rsidR="00F83AF2" w:rsidRPr="00F30F90" w:rsidRDefault="00F83AF2" w:rsidP="00F83AF2">
      <w:pPr>
        <w:spacing w:after="120" w:line="360" w:lineRule="auto"/>
        <w:jc w:val="both"/>
        <w:rPr>
          <w:rFonts w:ascii="Times New Roman" w:hAnsi="Times New Roman" w:cs="Times New Roman"/>
          <w:color w:val="000000" w:themeColor="text1"/>
          <w:sz w:val="24"/>
          <w:szCs w:val="24"/>
        </w:rPr>
      </w:pPr>
    </w:p>
    <w:p w14:paraId="7C1FD378" w14:textId="29849247" w:rsidR="00F366A3" w:rsidRPr="00F83AF2" w:rsidRDefault="009C558D" w:rsidP="00F83AF2">
      <w:pPr>
        <w:spacing w:after="120" w:line="360" w:lineRule="auto"/>
        <w:jc w:val="both"/>
        <w:rPr>
          <w:rFonts w:ascii="Times New Roman" w:hAnsi="Times New Roman" w:cs="Times New Roman"/>
          <w:color w:val="000000" w:themeColor="text1"/>
          <w:sz w:val="24"/>
          <w:szCs w:val="24"/>
        </w:rPr>
      </w:pPr>
      <w:r w:rsidRPr="00752068">
        <w:rPr>
          <w:rFonts w:ascii="Times New Roman" w:hAnsi="Times New Roman" w:cs="Times New Roman"/>
          <w:color w:val="000000" w:themeColor="text1"/>
          <w:sz w:val="24"/>
          <w:szCs w:val="24"/>
        </w:rPr>
        <w:t xml:space="preserve">       </w:t>
      </w:r>
    </w:p>
    <w:p w14:paraId="3C978162" w14:textId="77777777" w:rsidR="009C558D" w:rsidRPr="00F83949" w:rsidRDefault="009C558D" w:rsidP="009F082E">
      <w:pPr>
        <w:pStyle w:val="Heading2"/>
        <w:numPr>
          <w:ilvl w:val="0"/>
          <w:numId w:val="0"/>
        </w:numPr>
        <w:spacing w:before="0" w:after="120"/>
        <w:jc w:val="center"/>
        <w:rPr>
          <w:szCs w:val="24"/>
        </w:rPr>
      </w:pPr>
      <w:bookmarkStart w:id="38" w:name="_Toc82475980"/>
      <w:bookmarkStart w:id="39" w:name="_Toc86160763"/>
      <w:bookmarkStart w:id="40" w:name="_Toc97291614"/>
      <w:r w:rsidRPr="00F83949">
        <w:rPr>
          <w:szCs w:val="24"/>
        </w:rPr>
        <w:lastRenderedPageBreak/>
        <w:t>QUESTIONNAIRE</w:t>
      </w:r>
      <w:bookmarkEnd w:id="38"/>
      <w:bookmarkEnd w:id="39"/>
      <w:bookmarkEnd w:id="40"/>
    </w:p>
    <w:p w14:paraId="1B4B5E0D" w14:textId="77777777" w:rsidR="009C558D" w:rsidRPr="00C24E80" w:rsidRDefault="009C558D" w:rsidP="009F082E">
      <w:pPr>
        <w:spacing w:after="120" w:line="480" w:lineRule="auto"/>
        <w:jc w:val="both"/>
        <w:rPr>
          <w:rFonts w:ascii="Times New Roman" w:hAnsi="Times New Roman" w:cs="Times New Roman"/>
          <w:b/>
          <w:color w:val="000000" w:themeColor="text1"/>
          <w:sz w:val="24"/>
          <w:szCs w:val="24"/>
        </w:rPr>
      </w:pPr>
      <w:r w:rsidRPr="00C24E80">
        <w:rPr>
          <w:rFonts w:ascii="Times New Roman" w:hAnsi="Times New Roman" w:cs="Times New Roman"/>
          <w:b/>
          <w:color w:val="000000" w:themeColor="text1"/>
          <w:sz w:val="24"/>
          <w:szCs w:val="24"/>
        </w:rPr>
        <w:t xml:space="preserve">Dear Sir/Madam, </w:t>
      </w:r>
    </w:p>
    <w:p w14:paraId="3563DD35" w14:textId="77777777" w:rsidR="009C558D" w:rsidRPr="00C24E80" w:rsidRDefault="009C558D" w:rsidP="009F082E">
      <w:pPr>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 xml:space="preserve">I am a student of M. Phil Education in National College of Business Administration and Economics, Lahore. The following research is the part of my degree program which is being conducted only for academic purposes. All the information collected through the questionnaire will be used for the contribution to knowledge and kept confidential. Therefore, you are requested to ensure that you mark all the given statements, as incomplete responses will not fulfill the requirement of research. </w:t>
      </w:r>
    </w:p>
    <w:p w14:paraId="532A14D7" w14:textId="77777777" w:rsidR="009C558D" w:rsidRPr="00C24E80" w:rsidRDefault="009C558D" w:rsidP="009F082E">
      <w:pPr>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 xml:space="preserve">Thank you very much for your cooperation.  </w:t>
      </w:r>
      <w:bookmarkStart w:id="41" w:name="_Hlk52985430"/>
    </w:p>
    <w:bookmarkEnd w:id="41"/>
    <w:p w14:paraId="106E6D1A" w14:textId="658D8CF8" w:rsidR="009C558D" w:rsidRPr="00C24E80" w:rsidRDefault="00813B8B" w:rsidP="009F082E">
      <w:pPr>
        <w:spacing w:after="120" w:line="48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Hadiqa Nazim</w:t>
      </w:r>
    </w:p>
    <w:p w14:paraId="26758219" w14:textId="77777777" w:rsidR="009C558D" w:rsidRPr="00C24E80" w:rsidRDefault="009C558D" w:rsidP="009F082E">
      <w:pPr>
        <w:spacing w:after="120" w:line="480" w:lineRule="auto"/>
        <w:jc w:val="both"/>
        <w:rPr>
          <w:rFonts w:ascii="Times New Roman" w:hAnsi="Times New Roman" w:cs="Times New Roman"/>
          <w:b/>
          <w:color w:val="000000" w:themeColor="text1"/>
          <w:sz w:val="24"/>
          <w:szCs w:val="24"/>
        </w:rPr>
      </w:pPr>
      <w:r w:rsidRPr="00C24E80">
        <w:rPr>
          <w:rFonts w:ascii="Times New Roman" w:hAnsi="Times New Roman" w:cs="Times New Roman"/>
          <w:b/>
          <w:color w:val="000000" w:themeColor="text1"/>
          <w:sz w:val="24"/>
          <w:szCs w:val="24"/>
        </w:rPr>
        <w:t>Demographics:</w:t>
      </w:r>
    </w:p>
    <w:tbl>
      <w:tblPr>
        <w:tblpPr w:leftFromText="180" w:rightFromText="180" w:vertAnchor="text" w:horzAnchor="margin" w:tblpY="243"/>
        <w:tblW w:w="0" w:type="auto"/>
        <w:tblLook w:val="04A0" w:firstRow="1" w:lastRow="0" w:firstColumn="1" w:lastColumn="0" w:noHBand="0" w:noVBand="1"/>
      </w:tblPr>
      <w:tblGrid>
        <w:gridCol w:w="4248"/>
        <w:gridCol w:w="4274"/>
      </w:tblGrid>
      <w:tr w:rsidR="009C558D" w:rsidRPr="00C24E80" w14:paraId="7E63620D" w14:textId="77777777" w:rsidTr="003278ED">
        <w:tc>
          <w:tcPr>
            <w:tcW w:w="4248" w:type="dxa"/>
          </w:tcPr>
          <w:p w14:paraId="050CC823"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Category</w:t>
            </w:r>
          </w:p>
          <w:p w14:paraId="56668C07"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p>
          <w:p w14:paraId="3716D3EB"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Gender:</w:t>
            </w:r>
          </w:p>
        </w:tc>
        <w:tc>
          <w:tcPr>
            <w:tcW w:w="4274" w:type="dxa"/>
          </w:tcPr>
          <w:p w14:paraId="01CC9D04" w14:textId="77777777" w:rsidR="009C558D" w:rsidRPr="00C24E80" w:rsidRDefault="009C558D" w:rsidP="009F082E">
            <w:pPr>
              <w:pStyle w:val="ListParagraph"/>
              <w:numPr>
                <w:ilvl w:val="0"/>
                <w:numId w:val="4"/>
              </w:numPr>
              <w:tabs>
                <w:tab w:val="left" w:pos="1635"/>
                <w:tab w:val="left" w:pos="4230"/>
                <w:tab w:val="left" w:pos="5895"/>
              </w:tabs>
              <w:spacing w:after="120" w:line="480" w:lineRule="auto"/>
              <w:jc w:val="both"/>
              <w:rPr>
                <w:color w:val="000000" w:themeColor="text1"/>
                <w:sz w:val="24"/>
                <w:szCs w:val="24"/>
              </w:rPr>
            </w:pPr>
            <w:r w:rsidRPr="00C24E80">
              <w:rPr>
                <w:color w:val="000000" w:themeColor="text1"/>
                <w:sz w:val="24"/>
                <w:szCs w:val="24"/>
              </w:rPr>
              <w:t>Science (2) Arts</w:t>
            </w:r>
          </w:p>
          <w:p w14:paraId="21B0503D" w14:textId="77777777" w:rsidR="009C558D" w:rsidRPr="00C24E80" w:rsidRDefault="009C558D" w:rsidP="009F082E">
            <w:pPr>
              <w:tabs>
                <w:tab w:val="left" w:pos="1635"/>
                <w:tab w:val="left" w:pos="4230"/>
                <w:tab w:val="left" w:pos="5895"/>
              </w:tabs>
              <w:spacing w:after="120" w:line="480" w:lineRule="auto"/>
              <w:ind w:left="360"/>
              <w:jc w:val="both"/>
              <w:rPr>
                <w:rFonts w:ascii="Times New Roman" w:hAnsi="Times New Roman" w:cs="Times New Roman"/>
                <w:color w:val="000000" w:themeColor="text1"/>
                <w:sz w:val="24"/>
                <w:szCs w:val="24"/>
              </w:rPr>
            </w:pPr>
          </w:p>
          <w:p w14:paraId="0402E6F8" w14:textId="77777777" w:rsidR="009C558D" w:rsidRPr="00C24E80" w:rsidRDefault="009C558D" w:rsidP="009F082E">
            <w:pPr>
              <w:pStyle w:val="ListParagraph"/>
              <w:numPr>
                <w:ilvl w:val="0"/>
                <w:numId w:val="4"/>
              </w:numPr>
              <w:tabs>
                <w:tab w:val="left" w:pos="1635"/>
                <w:tab w:val="left" w:pos="4230"/>
                <w:tab w:val="left" w:pos="5895"/>
              </w:tabs>
              <w:spacing w:after="120" w:line="480" w:lineRule="auto"/>
              <w:jc w:val="both"/>
              <w:rPr>
                <w:color w:val="000000" w:themeColor="text1"/>
                <w:sz w:val="24"/>
                <w:szCs w:val="24"/>
              </w:rPr>
            </w:pPr>
            <w:r w:rsidRPr="00C24E80">
              <w:rPr>
                <w:color w:val="000000" w:themeColor="text1"/>
                <w:sz w:val="24"/>
                <w:szCs w:val="24"/>
              </w:rPr>
              <w:t>Male (2) Female</w:t>
            </w:r>
          </w:p>
        </w:tc>
      </w:tr>
      <w:tr w:rsidR="009C558D" w:rsidRPr="00C24E80" w14:paraId="2A32E241" w14:textId="77777777" w:rsidTr="003278ED">
        <w:trPr>
          <w:trHeight w:val="717"/>
        </w:trPr>
        <w:tc>
          <w:tcPr>
            <w:tcW w:w="4248" w:type="dxa"/>
          </w:tcPr>
          <w:p w14:paraId="45B58223"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p>
          <w:p w14:paraId="5F4E4477"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Academic Qualification:</w:t>
            </w:r>
          </w:p>
        </w:tc>
        <w:tc>
          <w:tcPr>
            <w:tcW w:w="4274" w:type="dxa"/>
          </w:tcPr>
          <w:p w14:paraId="58A57B92"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 xml:space="preserve"> </w:t>
            </w:r>
          </w:p>
          <w:p w14:paraId="5F8270EB"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 xml:space="preserve"> ……………………….</w:t>
            </w:r>
          </w:p>
        </w:tc>
      </w:tr>
      <w:tr w:rsidR="009C558D" w:rsidRPr="00C24E80" w14:paraId="46155B3A" w14:textId="77777777" w:rsidTr="003278ED">
        <w:tc>
          <w:tcPr>
            <w:tcW w:w="4248" w:type="dxa"/>
          </w:tcPr>
          <w:p w14:paraId="7D1EAD41"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Total Professional Experience in years</w:t>
            </w:r>
          </w:p>
        </w:tc>
        <w:tc>
          <w:tcPr>
            <w:tcW w:w="4274" w:type="dxa"/>
          </w:tcPr>
          <w:p w14:paraId="1CE9880F" w14:textId="77777777" w:rsidR="009C558D" w:rsidRPr="00C24E80" w:rsidRDefault="009C558D" w:rsidP="009F082E">
            <w:pPr>
              <w:tabs>
                <w:tab w:val="left" w:pos="1635"/>
                <w:tab w:val="left" w:pos="4230"/>
                <w:tab w:val="left" w:pos="5895"/>
              </w:tabs>
              <w:spacing w:after="120" w:line="480" w:lineRule="auto"/>
              <w:jc w:val="both"/>
              <w:rPr>
                <w:rFonts w:ascii="Times New Roman" w:hAnsi="Times New Roman" w:cs="Times New Roman"/>
                <w:color w:val="000000" w:themeColor="text1"/>
                <w:sz w:val="24"/>
                <w:szCs w:val="24"/>
              </w:rPr>
            </w:pPr>
            <w:r w:rsidRPr="00C24E80">
              <w:rPr>
                <w:rFonts w:ascii="Times New Roman" w:hAnsi="Times New Roman" w:cs="Times New Roman"/>
                <w:color w:val="000000" w:themeColor="text1"/>
                <w:sz w:val="24"/>
                <w:szCs w:val="24"/>
              </w:rPr>
              <w:t>…………………………</w:t>
            </w:r>
          </w:p>
        </w:tc>
      </w:tr>
    </w:tbl>
    <w:p w14:paraId="3C598741" w14:textId="77777777" w:rsidR="009C558D" w:rsidRPr="00C24E80" w:rsidRDefault="009C558D" w:rsidP="009F082E">
      <w:pPr>
        <w:spacing w:after="120" w:line="480" w:lineRule="auto"/>
        <w:jc w:val="both"/>
        <w:rPr>
          <w:rFonts w:ascii="Times New Roman" w:hAnsi="Times New Roman" w:cs="Times New Roman"/>
          <w:color w:val="000000" w:themeColor="text1"/>
          <w:sz w:val="24"/>
          <w:szCs w:val="24"/>
        </w:rPr>
      </w:pPr>
    </w:p>
    <w:p w14:paraId="51A69185" w14:textId="77777777" w:rsidR="009C558D" w:rsidRPr="00C24E80" w:rsidRDefault="009C558D" w:rsidP="009F082E">
      <w:pPr>
        <w:spacing w:after="120" w:line="240" w:lineRule="auto"/>
        <w:rPr>
          <w:rFonts w:ascii="Times New Roman" w:hAnsi="Times New Roman" w:cs="Times New Roman"/>
          <w:b/>
          <w:bCs/>
          <w:color w:val="000000" w:themeColor="text1"/>
          <w:sz w:val="24"/>
          <w:szCs w:val="24"/>
        </w:rPr>
      </w:pPr>
    </w:p>
    <w:p w14:paraId="15FC42AA" w14:textId="77777777" w:rsidR="009C558D" w:rsidRPr="00C24E80" w:rsidRDefault="009C558D" w:rsidP="009F082E">
      <w:pPr>
        <w:spacing w:after="120" w:line="240" w:lineRule="auto"/>
        <w:jc w:val="both"/>
        <w:rPr>
          <w:rFonts w:ascii="Times New Roman" w:hAnsi="Times New Roman" w:cs="Times New Roman"/>
          <w:b/>
          <w:color w:val="000000" w:themeColor="text1"/>
          <w:sz w:val="24"/>
          <w:szCs w:val="24"/>
        </w:rPr>
      </w:pPr>
      <w:r w:rsidRPr="00C24E80">
        <w:rPr>
          <w:rFonts w:ascii="Times New Roman" w:hAnsi="Times New Roman" w:cs="Times New Roman"/>
          <w:b/>
          <w:color w:val="000000" w:themeColor="text1"/>
          <w:sz w:val="24"/>
          <w:szCs w:val="24"/>
        </w:rPr>
        <w:t>Likert Scale:</w:t>
      </w:r>
    </w:p>
    <w:tbl>
      <w:tblPr>
        <w:tblW w:w="0" w:type="auto"/>
        <w:jc w:val="center"/>
        <w:tblBorders>
          <w:bottom w:val="single" w:sz="4" w:space="0" w:color="auto"/>
        </w:tblBorders>
        <w:tblLook w:val="04A0" w:firstRow="1" w:lastRow="0" w:firstColumn="1" w:lastColumn="0" w:noHBand="0" w:noVBand="1"/>
      </w:tblPr>
      <w:tblGrid>
        <w:gridCol w:w="2411"/>
        <w:gridCol w:w="1385"/>
        <w:gridCol w:w="1151"/>
        <w:gridCol w:w="1016"/>
        <w:gridCol w:w="2227"/>
      </w:tblGrid>
      <w:tr w:rsidR="009C558D" w:rsidRPr="00C24E80" w14:paraId="2DA033FA" w14:textId="77777777" w:rsidTr="003278ED">
        <w:trPr>
          <w:jc w:val="center"/>
        </w:trPr>
        <w:tc>
          <w:tcPr>
            <w:tcW w:w="2411" w:type="dxa"/>
            <w:tcBorders>
              <w:top w:val="single" w:sz="4" w:space="0" w:color="auto"/>
              <w:left w:val="nil"/>
              <w:bottom w:val="single" w:sz="4" w:space="0" w:color="auto"/>
              <w:right w:val="nil"/>
              <w:tl2br w:val="nil"/>
              <w:tr2bl w:val="nil"/>
            </w:tcBorders>
            <w:shd w:val="clear" w:color="auto" w:fill="auto"/>
            <w:vAlign w:val="center"/>
          </w:tcPr>
          <w:p w14:paraId="09963A1E" w14:textId="77777777" w:rsidR="009C558D" w:rsidRPr="00C24E80" w:rsidRDefault="009C558D" w:rsidP="009F082E">
            <w:pPr>
              <w:spacing w:after="120" w:line="240" w:lineRule="auto"/>
              <w:jc w:val="center"/>
              <w:rPr>
                <w:rFonts w:ascii="Times New Roman" w:eastAsia="Calibri" w:hAnsi="Times New Roman" w:cs="Times New Roman"/>
                <w:b/>
                <w:color w:val="000000" w:themeColor="text1"/>
                <w:sz w:val="24"/>
                <w:szCs w:val="24"/>
              </w:rPr>
            </w:pPr>
            <w:r w:rsidRPr="00C24E80">
              <w:rPr>
                <w:rFonts w:ascii="Times New Roman" w:eastAsia="Calibri" w:hAnsi="Times New Roman" w:cs="Times New Roman"/>
                <w:b/>
                <w:color w:val="000000" w:themeColor="text1"/>
                <w:sz w:val="24"/>
                <w:szCs w:val="24"/>
              </w:rPr>
              <w:t>Strongly Disagree</w:t>
            </w:r>
          </w:p>
        </w:tc>
        <w:tc>
          <w:tcPr>
            <w:tcW w:w="1385" w:type="dxa"/>
            <w:tcBorders>
              <w:top w:val="single" w:sz="4" w:space="0" w:color="auto"/>
              <w:left w:val="nil"/>
              <w:bottom w:val="single" w:sz="4" w:space="0" w:color="auto"/>
              <w:right w:val="nil"/>
              <w:tl2br w:val="nil"/>
              <w:tr2bl w:val="nil"/>
            </w:tcBorders>
            <w:shd w:val="clear" w:color="auto" w:fill="auto"/>
            <w:vAlign w:val="center"/>
          </w:tcPr>
          <w:p w14:paraId="634059E0" w14:textId="77777777" w:rsidR="009C558D" w:rsidRPr="00C24E80" w:rsidRDefault="009C558D" w:rsidP="009F082E">
            <w:pPr>
              <w:spacing w:after="120" w:line="240" w:lineRule="auto"/>
              <w:jc w:val="center"/>
              <w:rPr>
                <w:rFonts w:ascii="Times New Roman" w:eastAsia="Calibri" w:hAnsi="Times New Roman" w:cs="Times New Roman"/>
                <w:b/>
                <w:color w:val="000000" w:themeColor="text1"/>
                <w:sz w:val="24"/>
                <w:szCs w:val="24"/>
              </w:rPr>
            </w:pPr>
            <w:r w:rsidRPr="00C24E80">
              <w:rPr>
                <w:rFonts w:ascii="Times New Roman" w:eastAsia="Calibri" w:hAnsi="Times New Roman" w:cs="Times New Roman"/>
                <w:b/>
                <w:color w:val="000000" w:themeColor="text1"/>
                <w:sz w:val="24"/>
                <w:szCs w:val="24"/>
              </w:rPr>
              <w:t>Disagree</w:t>
            </w:r>
          </w:p>
        </w:tc>
        <w:tc>
          <w:tcPr>
            <w:tcW w:w="1151" w:type="dxa"/>
            <w:tcBorders>
              <w:top w:val="single" w:sz="4" w:space="0" w:color="auto"/>
              <w:left w:val="nil"/>
              <w:bottom w:val="single" w:sz="4" w:space="0" w:color="auto"/>
              <w:right w:val="nil"/>
              <w:tl2br w:val="nil"/>
              <w:tr2bl w:val="nil"/>
            </w:tcBorders>
            <w:shd w:val="clear" w:color="auto" w:fill="auto"/>
            <w:vAlign w:val="center"/>
          </w:tcPr>
          <w:p w14:paraId="36C4E36E" w14:textId="77777777" w:rsidR="009C558D" w:rsidRPr="00C24E80" w:rsidRDefault="009C558D" w:rsidP="009F082E">
            <w:pPr>
              <w:spacing w:after="120" w:line="240" w:lineRule="auto"/>
              <w:jc w:val="center"/>
              <w:rPr>
                <w:rFonts w:ascii="Times New Roman" w:eastAsia="Calibri" w:hAnsi="Times New Roman" w:cs="Times New Roman"/>
                <w:b/>
                <w:color w:val="000000" w:themeColor="text1"/>
                <w:sz w:val="24"/>
                <w:szCs w:val="24"/>
              </w:rPr>
            </w:pPr>
            <w:r w:rsidRPr="00C24E80">
              <w:rPr>
                <w:rFonts w:ascii="Times New Roman" w:eastAsia="Calibri" w:hAnsi="Times New Roman" w:cs="Times New Roman"/>
                <w:b/>
                <w:color w:val="000000" w:themeColor="text1"/>
                <w:sz w:val="24"/>
                <w:szCs w:val="24"/>
              </w:rPr>
              <w:t>Neutral</w:t>
            </w:r>
          </w:p>
        </w:tc>
        <w:tc>
          <w:tcPr>
            <w:tcW w:w="1016" w:type="dxa"/>
            <w:tcBorders>
              <w:top w:val="single" w:sz="4" w:space="0" w:color="auto"/>
              <w:left w:val="nil"/>
              <w:bottom w:val="single" w:sz="4" w:space="0" w:color="auto"/>
              <w:right w:val="nil"/>
              <w:tl2br w:val="nil"/>
              <w:tr2bl w:val="nil"/>
            </w:tcBorders>
            <w:shd w:val="clear" w:color="auto" w:fill="auto"/>
            <w:vAlign w:val="center"/>
          </w:tcPr>
          <w:p w14:paraId="3A55D2DF" w14:textId="77777777" w:rsidR="009C558D" w:rsidRPr="00C24E80" w:rsidRDefault="009C558D" w:rsidP="009F082E">
            <w:pPr>
              <w:spacing w:after="120" w:line="240" w:lineRule="auto"/>
              <w:jc w:val="center"/>
              <w:rPr>
                <w:rFonts w:ascii="Times New Roman" w:eastAsia="Calibri" w:hAnsi="Times New Roman" w:cs="Times New Roman"/>
                <w:b/>
                <w:color w:val="000000" w:themeColor="text1"/>
                <w:sz w:val="24"/>
                <w:szCs w:val="24"/>
              </w:rPr>
            </w:pPr>
            <w:r w:rsidRPr="00C24E80">
              <w:rPr>
                <w:rFonts w:ascii="Times New Roman" w:eastAsia="Calibri" w:hAnsi="Times New Roman" w:cs="Times New Roman"/>
                <w:b/>
                <w:color w:val="000000" w:themeColor="text1"/>
                <w:sz w:val="24"/>
                <w:szCs w:val="24"/>
              </w:rPr>
              <w:t>Agree</w:t>
            </w:r>
          </w:p>
        </w:tc>
        <w:tc>
          <w:tcPr>
            <w:tcW w:w="2227" w:type="dxa"/>
            <w:tcBorders>
              <w:top w:val="single" w:sz="4" w:space="0" w:color="auto"/>
              <w:left w:val="nil"/>
              <w:bottom w:val="single" w:sz="4" w:space="0" w:color="auto"/>
              <w:right w:val="nil"/>
              <w:tl2br w:val="nil"/>
              <w:tr2bl w:val="nil"/>
            </w:tcBorders>
            <w:shd w:val="clear" w:color="auto" w:fill="auto"/>
            <w:vAlign w:val="center"/>
          </w:tcPr>
          <w:p w14:paraId="09877BAC" w14:textId="77777777" w:rsidR="009C558D" w:rsidRPr="00C24E80" w:rsidRDefault="009C558D" w:rsidP="009F082E">
            <w:pPr>
              <w:spacing w:after="120" w:line="240" w:lineRule="auto"/>
              <w:jc w:val="center"/>
              <w:rPr>
                <w:rFonts w:ascii="Times New Roman" w:eastAsia="Calibri" w:hAnsi="Times New Roman" w:cs="Times New Roman"/>
                <w:b/>
                <w:color w:val="000000" w:themeColor="text1"/>
                <w:sz w:val="24"/>
                <w:szCs w:val="24"/>
              </w:rPr>
            </w:pPr>
            <w:r w:rsidRPr="00C24E80">
              <w:rPr>
                <w:rFonts w:ascii="Times New Roman" w:eastAsia="Calibri" w:hAnsi="Times New Roman" w:cs="Times New Roman"/>
                <w:b/>
                <w:color w:val="000000" w:themeColor="text1"/>
                <w:sz w:val="24"/>
                <w:szCs w:val="24"/>
              </w:rPr>
              <w:t>Strongly Agree</w:t>
            </w:r>
          </w:p>
        </w:tc>
      </w:tr>
      <w:tr w:rsidR="009C558D" w:rsidRPr="00C24E80" w14:paraId="3E773EFA" w14:textId="77777777" w:rsidTr="003278ED">
        <w:trPr>
          <w:jc w:val="center"/>
        </w:trPr>
        <w:tc>
          <w:tcPr>
            <w:tcW w:w="2411" w:type="dxa"/>
            <w:shd w:val="clear" w:color="auto" w:fill="auto"/>
            <w:vAlign w:val="center"/>
          </w:tcPr>
          <w:p w14:paraId="75F6C406" w14:textId="77777777" w:rsidR="009C558D" w:rsidRPr="00C24E80" w:rsidRDefault="009C558D" w:rsidP="009F082E">
            <w:pPr>
              <w:spacing w:after="120" w:line="240" w:lineRule="auto"/>
              <w:jc w:val="center"/>
              <w:rPr>
                <w:rFonts w:ascii="Times New Roman" w:eastAsia="Calibri" w:hAnsi="Times New Roman" w:cs="Times New Roman"/>
                <w:color w:val="000000" w:themeColor="text1"/>
                <w:sz w:val="24"/>
                <w:szCs w:val="24"/>
              </w:rPr>
            </w:pPr>
            <w:r w:rsidRPr="00C24E80">
              <w:rPr>
                <w:rFonts w:ascii="Times New Roman" w:eastAsia="Calibri" w:hAnsi="Times New Roman" w:cs="Times New Roman"/>
                <w:color w:val="000000" w:themeColor="text1"/>
                <w:sz w:val="24"/>
                <w:szCs w:val="24"/>
              </w:rPr>
              <w:t>1</w:t>
            </w:r>
          </w:p>
        </w:tc>
        <w:tc>
          <w:tcPr>
            <w:tcW w:w="1385" w:type="dxa"/>
            <w:shd w:val="clear" w:color="auto" w:fill="auto"/>
            <w:vAlign w:val="center"/>
          </w:tcPr>
          <w:p w14:paraId="16CB21F4" w14:textId="77777777" w:rsidR="009C558D" w:rsidRPr="00C24E80" w:rsidRDefault="009C558D" w:rsidP="009F082E">
            <w:pPr>
              <w:spacing w:after="120" w:line="240" w:lineRule="auto"/>
              <w:jc w:val="center"/>
              <w:rPr>
                <w:rFonts w:ascii="Times New Roman" w:eastAsia="Calibri" w:hAnsi="Times New Roman" w:cs="Times New Roman"/>
                <w:color w:val="000000" w:themeColor="text1"/>
                <w:sz w:val="24"/>
                <w:szCs w:val="24"/>
              </w:rPr>
            </w:pPr>
            <w:r w:rsidRPr="00C24E80">
              <w:rPr>
                <w:rFonts w:ascii="Times New Roman" w:eastAsia="Calibri" w:hAnsi="Times New Roman" w:cs="Times New Roman"/>
                <w:color w:val="000000" w:themeColor="text1"/>
                <w:sz w:val="24"/>
                <w:szCs w:val="24"/>
              </w:rPr>
              <w:t>2</w:t>
            </w:r>
          </w:p>
        </w:tc>
        <w:tc>
          <w:tcPr>
            <w:tcW w:w="1151" w:type="dxa"/>
            <w:shd w:val="clear" w:color="auto" w:fill="auto"/>
            <w:vAlign w:val="center"/>
          </w:tcPr>
          <w:p w14:paraId="09E24637" w14:textId="77777777" w:rsidR="009C558D" w:rsidRPr="00C24E80" w:rsidRDefault="009C558D" w:rsidP="009F082E">
            <w:pPr>
              <w:spacing w:after="120" w:line="240" w:lineRule="auto"/>
              <w:jc w:val="center"/>
              <w:rPr>
                <w:rFonts w:ascii="Times New Roman" w:eastAsia="Calibri" w:hAnsi="Times New Roman" w:cs="Times New Roman"/>
                <w:color w:val="000000" w:themeColor="text1"/>
                <w:sz w:val="24"/>
                <w:szCs w:val="24"/>
              </w:rPr>
            </w:pPr>
            <w:r w:rsidRPr="00C24E80">
              <w:rPr>
                <w:rFonts w:ascii="Times New Roman" w:eastAsia="Calibri" w:hAnsi="Times New Roman" w:cs="Times New Roman"/>
                <w:color w:val="000000" w:themeColor="text1"/>
                <w:sz w:val="24"/>
                <w:szCs w:val="24"/>
              </w:rPr>
              <w:t>3</w:t>
            </w:r>
          </w:p>
        </w:tc>
        <w:tc>
          <w:tcPr>
            <w:tcW w:w="1016" w:type="dxa"/>
            <w:shd w:val="clear" w:color="auto" w:fill="auto"/>
            <w:vAlign w:val="center"/>
          </w:tcPr>
          <w:p w14:paraId="48AC64C7" w14:textId="77777777" w:rsidR="009C558D" w:rsidRPr="00C24E80" w:rsidRDefault="009C558D" w:rsidP="009F082E">
            <w:pPr>
              <w:spacing w:after="120" w:line="240" w:lineRule="auto"/>
              <w:jc w:val="center"/>
              <w:rPr>
                <w:rFonts w:ascii="Times New Roman" w:eastAsia="Calibri" w:hAnsi="Times New Roman" w:cs="Times New Roman"/>
                <w:color w:val="000000" w:themeColor="text1"/>
                <w:sz w:val="24"/>
                <w:szCs w:val="24"/>
              </w:rPr>
            </w:pPr>
            <w:r w:rsidRPr="00C24E80">
              <w:rPr>
                <w:rFonts w:ascii="Times New Roman" w:eastAsia="Calibri" w:hAnsi="Times New Roman" w:cs="Times New Roman"/>
                <w:color w:val="000000" w:themeColor="text1"/>
                <w:sz w:val="24"/>
                <w:szCs w:val="24"/>
              </w:rPr>
              <w:t>4</w:t>
            </w:r>
          </w:p>
        </w:tc>
        <w:tc>
          <w:tcPr>
            <w:tcW w:w="2227" w:type="dxa"/>
            <w:shd w:val="clear" w:color="auto" w:fill="auto"/>
            <w:vAlign w:val="center"/>
          </w:tcPr>
          <w:p w14:paraId="18A2F3FF" w14:textId="77777777" w:rsidR="009C558D" w:rsidRPr="00C24E80" w:rsidRDefault="009C558D" w:rsidP="009F082E">
            <w:pPr>
              <w:spacing w:after="120" w:line="240" w:lineRule="auto"/>
              <w:jc w:val="center"/>
              <w:rPr>
                <w:rFonts w:ascii="Times New Roman" w:eastAsia="Calibri" w:hAnsi="Times New Roman" w:cs="Times New Roman"/>
                <w:color w:val="000000" w:themeColor="text1"/>
                <w:sz w:val="24"/>
                <w:szCs w:val="24"/>
              </w:rPr>
            </w:pPr>
            <w:r w:rsidRPr="00C24E80">
              <w:rPr>
                <w:rFonts w:ascii="Times New Roman" w:eastAsia="Calibri" w:hAnsi="Times New Roman" w:cs="Times New Roman"/>
                <w:color w:val="000000" w:themeColor="text1"/>
                <w:sz w:val="24"/>
                <w:szCs w:val="24"/>
              </w:rPr>
              <w:t>5</w:t>
            </w:r>
          </w:p>
        </w:tc>
      </w:tr>
    </w:tbl>
    <w:p w14:paraId="7FB7BF47" w14:textId="77777777" w:rsidR="009C558D" w:rsidRPr="00C24E80" w:rsidRDefault="009C558D" w:rsidP="009F082E">
      <w:pPr>
        <w:spacing w:after="120" w:line="240" w:lineRule="auto"/>
        <w:rPr>
          <w:rFonts w:ascii="Times New Roman" w:hAnsi="Times New Roman" w:cs="Times New Roman"/>
          <w:b/>
          <w:bCs/>
          <w:color w:val="000000" w:themeColor="text1"/>
          <w:sz w:val="24"/>
          <w:szCs w:val="24"/>
        </w:rPr>
      </w:pPr>
    </w:p>
    <w:p w14:paraId="47320B6A" w14:textId="77777777" w:rsidR="009C558D" w:rsidRDefault="009C558D" w:rsidP="009F082E">
      <w:pPr>
        <w:spacing w:after="120" w:line="240" w:lineRule="auto"/>
        <w:rPr>
          <w:rFonts w:ascii="Times New Roman" w:hAnsi="Times New Roman" w:cs="Times New Roman"/>
          <w:sz w:val="24"/>
          <w:szCs w:val="24"/>
        </w:rPr>
      </w:pPr>
    </w:p>
    <w:p w14:paraId="1D519B5F" w14:textId="43EBBEF0" w:rsidR="00752068" w:rsidRPr="00752068" w:rsidRDefault="00752068" w:rsidP="009F082E">
      <w:pPr>
        <w:spacing w:after="120" w:line="240" w:lineRule="auto"/>
        <w:jc w:val="center"/>
        <w:rPr>
          <w:rFonts w:ascii="Times New Roman" w:hAnsi="Times New Roman" w:cs="Times New Roman"/>
          <w:b/>
          <w:sz w:val="24"/>
          <w:szCs w:val="24"/>
        </w:rPr>
      </w:pPr>
      <w:r w:rsidRPr="00752068">
        <w:rPr>
          <w:rFonts w:ascii="Times New Roman" w:hAnsi="Times New Roman" w:cs="Times New Roman"/>
          <w:b/>
          <w:sz w:val="24"/>
          <w:szCs w:val="24"/>
        </w:rPr>
        <w:lastRenderedPageBreak/>
        <w:t>Students’ Attitude</w:t>
      </w:r>
    </w:p>
    <w:p w14:paraId="5EC24342" w14:textId="77777777" w:rsidR="00752068" w:rsidRPr="00C24E80" w:rsidRDefault="00752068" w:rsidP="009F082E">
      <w:pPr>
        <w:spacing w:after="12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0"/>
        <w:gridCol w:w="5820"/>
        <w:gridCol w:w="336"/>
        <w:gridCol w:w="336"/>
        <w:gridCol w:w="360"/>
        <w:gridCol w:w="447"/>
        <w:gridCol w:w="403"/>
      </w:tblGrid>
      <w:tr w:rsidR="009C558D" w:rsidRPr="00C24E80" w14:paraId="6D97A2B6" w14:textId="77777777" w:rsidTr="003278ED">
        <w:tc>
          <w:tcPr>
            <w:tcW w:w="820" w:type="dxa"/>
          </w:tcPr>
          <w:p w14:paraId="65ECCED4"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 xml:space="preserve">No </w:t>
            </w:r>
          </w:p>
        </w:tc>
        <w:tc>
          <w:tcPr>
            <w:tcW w:w="5821" w:type="dxa"/>
          </w:tcPr>
          <w:p w14:paraId="48C77561"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 xml:space="preserve">Statements </w:t>
            </w:r>
          </w:p>
        </w:tc>
        <w:tc>
          <w:tcPr>
            <w:tcW w:w="336" w:type="dxa"/>
          </w:tcPr>
          <w:p w14:paraId="26EEE654"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1</w:t>
            </w:r>
          </w:p>
        </w:tc>
        <w:tc>
          <w:tcPr>
            <w:tcW w:w="336" w:type="dxa"/>
          </w:tcPr>
          <w:p w14:paraId="3606E10F"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2</w:t>
            </w:r>
          </w:p>
        </w:tc>
        <w:tc>
          <w:tcPr>
            <w:tcW w:w="360" w:type="dxa"/>
          </w:tcPr>
          <w:p w14:paraId="40F4CD4C"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3</w:t>
            </w:r>
          </w:p>
        </w:tc>
        <w:tc>
          <w:tcPr>
            <w:tcW w:w="447" w:type="dxa"/>
          </w:tcPr>
          <w:p w14:paraId="0A74B614"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4</w:t>
            </w:r>
          </w:p>
        </w:tc>
        <w:tc>
          <w:tcPr>
            <w:tcW w:w="403" w:type="dxa"/>
          </w:tcPr>
          <w:p w14:paraId="3A79CC19" w14:textId="77777777" w:rsidR="009C558D" w:rsidRPr="00C24E80" w:rsidRDefault="009C558D" w:rsidP="009F082E">
            <w:pPr>
              <w:spacing w:after="120" w:line="360" w:lineRule="auto"/>
              <w:rPr>
                <w:rFonts w:ascii="Times New Roman" w:hAnsi="Times New Roman" w:cs="Times New Roman"/>
                <w:b/>
                <w:bCs/>
                <w:sz w:val="24"/>
                <w:szCs w:val="24"/>
              </w:rPr>
            </w:pPr>
            <w:r w:rsidRPr="00C24E80">
              <w:rPr>
                <w:rFonts w:ascii="Times New Roman" w:hAnsi="Times New Roman" w:cs="Times New Roman"/>
                <w:b/>
                <w:bCs/>
                <w:sz w:val="24"/>
                <w:szCs w:val="24"/>
              </w:rPr>
              <w:t>5</w:t>
            </w:r>
          </w:p>
        </w:tc>
      </w:tr>
      <w:tr w:rsidR="009C558D" w:rsidRPr="00C24E80" w14:paraId="66B9F8EC" w14:textId="77777777" w:rsidTr="003278ED">
        <w:tc>
          <w:tcPr>
            <w:tcW w:w="820" w:type="dxa"/>
          </w:tcPr>
          <w:p w14:paraId="6D4A12D4"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5821" w:type="dxa"/>
          </w:tcPr>
          <w:p w14:paraId="4DC152D0"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attitude affects their performance in the class.</w:t>
            </w:r>
          </w:p>
        </w:tc>
        <w:tc>
          <w:tcPr>
            <w:tcW w:w="336" w:type="dxa"/>
          </w:tcPr>
          <w:p w14:paraId="0C92E2E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7A16D27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5894FB5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667A356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795FAE9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3AAC167A" w14:textId="77777777" w:rsidTr="003278ED">
        <w:tc>
          <w:tcPr>
            <w:tcW w:w="820" w:type="dxa"/>
          </w:tcPr>
          <w:p w14:paraId="078F71B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5821" w:type="dxa"/>
          </w:tcPr>
          <w:p w14:paraId="250B511B"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attitude helps in problem-solving techniques.</w:t>
            </w:r>
          </w:p>
        </w:tc>
        <w:tc>
          <w:tcPr>
            <w:tcW w:w="336" w:type="dxa"/>
          </w:tcPr>
          <w:p w14:paraId="3E332C6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4C3C7DE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47B80AF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7A89C16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11CE840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39E1F8D3" w14:textId="77777777" w:rsidTr="003278ED">
        <w:tc>
          <w:tcPr>
            <w:tcW w:w="820" w:type="dxa"/>
          </w:tcPr>
          <w:p w14:paraId="76E70B8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5821" w:type="dxa"/>
          </w:tcPr>
          <w:p w14:paraId="18B31A22"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 A student's attitude helps in verbal ability.</w:t>
            </w:r>
          </w:p>
        </w:tc>
        <w:tc>
          <w:tcPr>
            <w:tcW w:w="336" w:type="dxa"/>
          </w:tcPr>
          <w:p w14:paraId="29FE523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1CA49C8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72151E9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2F4347E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4329E92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1AA13EB4" w14:textId="77777777" w:rsidTr="003278ED">
        <w:tc>
          <w:tcPr>
            <w:tcW w:w="820" w:type="dxa"/>
          </w:tcPr>
          <w:p w14:paraId="2D137BF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5821" w:type="dxa"/>
          </w:tcPr>
          <w:p w14:paraId="5F8766E1"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Verbal reasoning facilitates the students in English. </w:t>
            </w:r>
          </w:p>
        </w:tc>
        <w:tc>
          <w:tcPr>
            <w:tcW w:w="336" w:type="dxa"/>
          </w:tcPr>
          <w:p w14:paraId="6882AFC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789DA68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5309747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2CC5A55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3565BA1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2603B142" w14:textId="77777777" w:rsidTr="003278ED">
        <w:tc>
          <w:tcPr>
            <w:tcW w:w="820" w:type="dxa"/>
          </w:tcPr>
          <w:p w14:paraId="36EF4F44"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c>
          <w:tcPr>
            <w:tcW w:w="5821" w:type="dxa"/>
          </w:tcPr>
          <w:p w14:paraId="15C0AF4F"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do better in mathematics because of their high numerical ability.</w:t>
            </w:r>
          </w:p>
        </w:tc>
        <w:tc>
          <w:tcPr>
            <w:tcW w:w="336" w:type="dxa"/>
          </w:tcPr>
          <w:p w14:paraId="1C1227B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7F8B66C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21F300C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0272223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6F979A34"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11B9ACD2" w14:textId="77777777" w:rsidTr="003278ED">
        <w:tc>
          <w:tcPr>
            <w:tcW w:w="820" w:type="dxa"/>
          </w:tcPr>
          <w:p w14:paraId="76B3FED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6</w:t>
            </w:r>
          </w:p>
        </w:tc>
        <w:tc>
          <w:tcPr>
            <w:tcW w:w="5821" w:type="dxa"/>
          </w:tcPr>
          <w:p w14:paraId="7243DA49"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Higher-order attitude among students improves their IQ level. </w:t>
            </w:r>
          </w:p>
        </w:tc>
        <w:tc>
          <w:tcPr>
            <w:tcW w:w="336" w:type="dxa"/>
          </w:tcPr>
          <w:p w14:paraId="301A299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76BB590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0C5452F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19FEADE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5A628CA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56EC2341" w14:textId="77777777" w:rsidTr="003278ED">
        <w:tc>
          <w:tcPr>
            <w:tcW w:w="820" w:type="dxa"/>
          </w:tcPr>
          <w:p w14:paraId="1B27ADD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7</w:t>
            </w:r>
          </w:p>
        </w:tc>
        <w:tc>
          <w:tcPr>
            <w:tcW w:w="5821" w:type="dxa"/>
          </w:tcPr>
          <w:p w14:paraId="5C44B166"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confidence is increased by attitude towards learning.</w:t>
            </w:r>
          </w:p>
        </w:tc>
        <w:tc>
          <w:tcPr>
            <w:tcW w:w="336" w:type="dxa"/>
          </w:tcPr>
          <w:p w14:paraId="52567AE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5AB602D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1398469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53D960E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556676E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23814EB9" w14:textId="77777777" w:rsidTr="003278ED">
        <w:tc>
          <w:tcPr>
            <w:tcW w:w="820" w:type="dxa"/>
          </w:tcPr>
          <w:p w14:paraId="3C115C5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8</w:t>
            </w:r>
          </w:p>
        </w:tc>
        <w:tc>
          <w:tcPr>
            <w:tcW w:w="5821" w:type="dxa"/>
          </w:tcPr>
          <w:p w14:paraId="010F51E4"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future planning is done by their attitude.</w:t>
            </w:r>
          </w:p>
        </w:tc>
        <w:tc>
          <w:tcPr>
            <w:tcW w:w="336" w:type="dxa"/>
          </w:tcPr>
          <w:p w14:paraId="43C54FB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0390596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53C1B62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4974EC4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259A176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5B90F61C" w14:textId="77777777" w:rsidTr="003278ED">
        <w:tc>
          <w:tcPr>
            <w:tcW w:w="820" w:type="dxa"/>
          </w:tcPr>
          <w:p w14:paraId="32B5C36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9</w:t>
            </w:r>
          </w:p>
        </w:tc>
        <w:tc>
          <w:tcPr>
            <w:tcW w:w="5821" w:type="dxa"/>
          </w:tcPr>
          <w:p w14:paraId="021743F5"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Teachers can protect students' choice in Arts are science subjects by their attitude.</w:t>
            </w:r>
          </w:p>
        </w:tc>
        <w:tc>
          <w:tcPr>
            <w:tcW w:w="336" w:type="dxa"/>
          </w:tcPr>
          <w:p w14:paraId="5196BE2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1F0AE30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7FB5294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63FCCA6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73ECB96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5D91EDCF" w14:textId="77777777" w:rsidTr="003278ED">
        <w:tc>
          <w:tcPr>
            <w:tcW w:w="820" w:type="dxa"/>
          </w:tcPr>
          <w:p w14:paraId="633E86C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10</w:t>
            </w:r>
          </w:p>
        </w:tc>
        <w:tc>
          <w:tcPr>
            <w:tcW w:w="5821" w:type="dxa"/>
          </w:tcPr>
          <w:p w14:paraId="70C59519"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Teachers can protect students' choice in Arts are science subjects by their attitude.</w:t>
            </w:r>
          </w:p>
        </w:tc>
        <w:tc>
          <w:tcPr>
            <w:tcW w:w="336" w:type="dxa"/>
          </w:tcPr>
          <w:p w14:paraId="66F5D63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0028F39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3E15FDB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6CB313B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2D096C7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7DCC0E48" w14:textId="77777777" w:rsidTr="003278ED">
        <w:tc>
          <w:tcPr>
            <w:tcW w:w="820" w:type="dxa"/>
          </w:tcPr>
          <w:p w14:paraId="425D185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11</w:t>
            </w:r>
          </w:p>
        </w:tc>
        <w:tc>
          <w:tcPr>
            <w:tcW w:w="5821" w:type="dxa"/>
          </w:tcPr>
          <w:p w14:paraId="087B5192"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 Higher-order thinking skills are enhanced by teachers' effort.</w:t>
            </w:r>
          </w:p>
        </w:tc>
        <w:tc>
          <w:tcPr>
            <w:tcW w:w="336" w:type="dxa"/>
          </w:tcPr>
          <w:p w14:paraId="7DF4F59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397EEB3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55116CF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188E72D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2BD74DA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38D93430" w14:textId="77777777" w:rsidTr="003278ED">
        <w:tc>
          <w:tcPr>
            <w:tcW w:w="820" w:type="dxa"/>
          </w:tcPr>
          <w:p w14:paraId="184CECF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12</w:t>
            </w:r>
          </w:p>
        </w:tc>
        <w:tc>
          <w:tcPr>
            <w:tcW w:w="5821" w:type="dxa"/>
          </w:tcPr>
          <w:p w14:paraId="5A2AE571"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Attitude is helpful to protect the learning ability of the students in a specific subject.</w:t>
            </w:r>
          </w:p>
        </w:tc>
        <w:tc>
          <w:tcPr>
            <w:tcW w:w="336" w:type="dxa"/>
          </w:tcPr>
          <w:p w14:paraId="3AB0FE9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3324895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1BB6240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358FF9D4"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6F700E1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273E3AEE" w14:textId="77777777" w:rsidTr="003278ED">
        <w:tc>
          <w:tcPr>
            <w:tcW w:w="820" w:type="dxa"/>
          </w:tcPr>
          <w:p w14:paraId="7FB3F95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13</w:t>
            </w:r>
          </w:p>
        </w:tc>
        <w:tc>
          <w:tcPr>
            <w:tcW w:w="5821" w:type="dxa"/>
          </w:tcPr>
          <w:p w14:paraId="36707723"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Attitude test predicts students' success in a job.</w:t>
            </w:r>
          </w:p>
        </w:tc>
        <w:tc>
          <w:tcPr>
            <w:tcW w:w="336" w:type="dxa"/>
          </w:tcPr>
          <w:p w14:paraId="139743F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2D175B2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7410F41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4971A33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278EAAE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5DD2E104" w14:textId="77777777" w:rsidTr="003278ED">
        <w:tc>
          <w:tcPr>
            <w:tcW w:w="820" w:type="dxa"/>
          </w:tcPr>
          <w:p w14:paraId="196770F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14</w:t>
            </w:r>
          </w:p>
        </w:tc>
        <w:tc>
          <w:tcPr>
            <w:tcW w:w="5821" w:type="dxa"/>
          </w:tcPr>
          <w:p w14:paraId="30665A0D"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Science students have a practical approach towards the subject as compared to art students at the secondary level.</w:t>
            </w:r>
          </w:p>
        </w:tc>
        <w:tc>
          <w:tcPr>
            <w:tcW w:w="336" w:type="dxa"/>
          </w:tcPr>
          <w:p w14:paraId="61996AC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55A24E2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4E9C08C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530A7EE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54B278D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04C59B08" w14:textId="77777777" w:rsidTr="003278ED">
        <w:tc>
          <w:tcPr>
            <w:tcW w:w="820" w:type="dxa"/>
          </w:tcPr>
          <w:p w14:paraId="7E0F3B8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15</w:t>
            </w:r>
          </w:p>
        </w:tc>
        <w:tc>
          <w:tcPr>
            <w:tcW w:w="5821" w:type="dxa"/>
          </w:tcPr>
          <w:p w14:paraId="296BAB85"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Teachers create interest among students based on their attitude.</w:t>
            </w:r>
          </w:p>
        </w:tc>
        <w:tc>
          <w:tcPr>
            <w:tcW w:w="336" w:type="dxa"/>
          </w:tcPr>
          <w:p w14:paraId="229FE25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6ABBC37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40471A4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02C7F26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4BAB46B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10CFE71C" w14:textId="77777777" w:rsidTr="003278ED">
        <w:tc>
          <w:tcPr>
            <w:tcW w:w="820" w:type="dxa"/>
          </w:tcPr>
          <w:p w14:paraId="2BD9284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16</w:t>
            </w:r>
          </w:p>
        </w:tc>
        <w:tc>
          <w:tcPr>
            <w:tcW w:w="5821" w:type="dxa"/>
          </w:tcPr>
          <w:p w14:paraId="44EAB8E8"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 xml:space="preserve">Quantitative skills among students help them in </w:t>
            </w:r>
            <w:r w:rsidRPr="00C24E80">
              <w:rPr>
                <w:rFonts w:ascii="Times New Roman" w:hAnsi="Times New Roman" w:cs="Times New Roman"/>
                <w:sz w:val="24"/>
                <w:szCs w:val="24"/>
              </w:rPr>
              <w:lastRenderedPageBreak/>
              <w:t>mathematics.</w:t>
            </w:r>
          </w:p>
        </w:tc>
        <w:tc>
          <w:tcPr>
            <w:tcW w:w="336" w:type="dxa"/>
          </w:tcPr>
          <w:p w14:paraId="7BC46DF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lastRenderedPageBreak/>
              <w:t>1</w:t>
            </w:r>
          </w:p>
        </w:tc>
        <w:tc>
          <w:tcPr>
            <w:tcW w:w="336" w:type="dxa"/>
          </w:tcPr>
          <w:p w14:paraId="39BB030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5670183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255D7BF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0E69EDA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6F8CF7AA" w14:textId="77777777" w:rsidTr="003278ED">
        <w:tc>
          <w:tcPr>
            <w:tcW w:w="820" w:type="dxa"/>
          </w:tcPr>
          <w:p w14:paraId="12E1C7C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17</w:t>
            </w:r>
          </w:p>
        </w:tc>
        <w:tc>
          <w:tcPr>
            <w:tcW w:w="5821" w:type="dxa"/>
          </w:tcPr>
          <w:p w14:paraId="7ABB113C"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Scientific attitude reduces students cramming.</w:t>
            </w:r>
          </w:p>
        </w:tc>
        <w:tc>
          <w:tcPr>
            <w:tcW w:w="336" w:type="dxa"/>
          </w:tcPr>
          <w:p w14:paraId="75911E1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5B3D06F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4F420AA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339E797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61A7705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3BC53997" w14:textId="77777777" w:rsidTr="003278ED">
        <w:tc>
          <w:tcPr>
            <w:tcW w:w="820" w:type="dxa"/>
          </w:tcPr>
          <w:p w14:paraId="0E063AF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18</w:t>
            </w:r>
          </w:p>
        </w:tc>
        <w:tc>
          <w:tcPr>
            <w:tcW w:w="5821" w:type="dxa"/>
          </w:tcPr>
          <w:p w14:paraId="201088C5"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Teachers improve students' comprehension levels by understanding their attitudes.</w:t>
            </w:r>
          </w:p>
        </w:tc>
        <w:tc>
          <w:tcPr>
            <w:tcW w:w="336" w:type="dxa"/>
          </w:tcPr>
          <w:p w14:paraId="355BB72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1A8DEE8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5204234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03C964A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6026638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53EB7E3B" w14:textId="77777777" w:rsidTr="003278ED">
        <w:tc>
          <w:tcPr>
            <w:tcW w:w="820" w:type="dxa"/>
          </w:tcPr>
          <w:p w14:paraId="183F1FE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19</w:t>
            </w:r>
          </w:p>
        </w:tc>
        <w:tc>
          <w:tcPr>
            <w:tcW w:w="5821" w:type="dxa"/>
          </w:tcPr>
          <w:p w14:paraId="48B70CA0"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Knowing the students' Attitude help to adopt the proper profession.</w:t>
            </w:r>
          </w:p>
        </w:tc>
        <w:tc>
          <w:tcPr>
            <w:tcW w:w="336" w:type="dxa"/>
          </w:tcPr>
          <w:p w14:paraId="316C22B4"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1C7C1F4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60C95A2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2794AF8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0E1EF00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2A0E5A96" w14:textId="77777777" w:rsidTr="003278ED">
        <w:tc>
          <w:tcPr>
            <w:tcW w:w="820" w:type="dxa"/>
          </w:tcPr>
          <w:p w14:paraId="0C568C0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20</w:t>
            </w:r>
          </w:p>
        </w:tc>
        <w:tc>
          <w:tcPr>
            <w:tcW w:w="5821" w:type="dxa"/>
          </w:tcPr>
          <w:p w14:paraId="6F46C647"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lack logical reasoning.</w:t>
            </w:r>
          </w:p>
        </w:tc>
        <w:tc>
          <w:tcPr>
            <w:tcW w:w="336" w:type="dxa"/>
          </w:tcPr>
          <w:p w14:paraId="0931748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4951084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44B7A1C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53C701AD"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1498194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15D03B89" w14:textId="77777777" w:rsidTr="003278ED">
        <w:tc>
          <w:tcPr>
            <w:tcW w:w="820" w:type="dxa"/>
          </w:tcPr>
          <w:p w14:paraId="03B6034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21</w:t>
            </w:r>
          </w:p>
        </w:tc>
        <w:tc>
          <w:tcPr>
            <w:tcW w:w="5821" w:type="dxa"/>
          </w:tcPr>
          <w:p w14:paraId="78A7E1DA"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Attitude-related contents are included in the course.</w:t>
            </w:r>
          </w:p>
        </w:tc>
        <w:tc>
          <w:tcPr>
            <w:tcW w:w="336" w:type="dxa"/>
          </w:tcPr>
          <w:p w14:paraId="5B90511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4A83EAF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41D92EF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43EB868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3D94F03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75862B8E" w14:textId="77777777" w:rsidTr="003278ED">
        <w:tc>
          <w:tcPr>
            <w:tcW w:w="820" w:type="dxa"/>
          </w:tcPr>
          <w:p w14:paraId="7088AA2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22</w:t>
            </w:r>
          </w:p>
        </w:tc>
        <w:tc>
          <w:tcPr>
            <w:tcW w:w="5821" w:type="dxa"/>
          </w:tcPr>
          <w:p w14:paraId="45F524B0"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mental health affects the students' Attitude.</w:t>
            </w:r>
          </w:p>
        </w:tc>
        <w:tc>
          <w:tcPr>
            <w:tcW w:w="336" w:type="dxa"/>
          </w:tcPr>
          <w:p w14:paraId="688D518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107D568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336C37A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599FE2A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65C5EF9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34280F81" w14:textId="77777777" w:rsidTr="003278ED">
        <w:tc>
          <w:tcPr>
            <w:tcW w:w="820" w:type="dxa"/>
          </w:tcPr>
          <w:p w14:paraId="3741D86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23</w:t>
            </w:r>
          </w:p>
        </w:tc>
        <w:tc>
          <w:tcPr>
            <w:tcW w:w="5821" w:type="dxa"/>
          </w:tcPr>
          <w:p w14:paraId="7417BDF5"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Teachers' appreciation motivates the students which affect their attitude.</w:t>
            </w:r>
          </w:p>
        </w:tc>
        <w:tc>
          <w:tcPr>
            <w:tcW w:w="336" w:type="dxa"/>
          </w:tcPr>
          <w:p w14:paraId="4DDF585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0C4CD0A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79ED88B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28A27321"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7B2777B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54591F46" w14:textId="77777777" w:rsidTr="003278ED">
        <w:tc>
          <w:tcPr>
            <w:tcW w:w="820" w:type="dxa"/>
          </w:tcPr>
          <w:p w14:paraId="7FE79CE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24</w:t>
            </w:r>
          </w:p>
        </w:tc>
        <w:tc>
          <w:tcPr>
            <w:tcW w:w="5821" w:type="dxa"/>
          </w:tcPr>
          <w:p w14:paraId="737B5056"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Activity-based learning helps the students to develop a scientific attitude.</w:t>
            </w:r>
          </w:p>
        </w:tc>
        <w:tc>
          <w:tcPr>
            <w:tcW w:w="336" w:type="dxa"/>
          </w:tcPr>
          <w:p w14:paraId="5CC5EE59"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3055B6F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63589AA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593328E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1AB607E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3E8F7B92" w14:textId="77777777" w:rsidTr="003278ED">
        <w:tc>
          <w:tcPr>
            <w:tcW w:w="820" w:type="dxa"/>
          </w:tcPr>
          <w:p w14:paraId="7A11A6C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25</w:t>
            </w:r>
          </w:p>
        </w:tc>
        <w:tc>
          <w:tcPr>
            <w:tcW w:w="5821" w:type="dxa"/>
          </w:tcPr>
          <w:p w14:paraId="12382525"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Teachers guide the students to adopt a profession according to their interests.</w:t>
            </w:r>
          </w:p>
        </w:tc>
        <w:tc>
          <w:tcPr>
            <w:tcW w:w="336" w:type="dxa"/>
          </w:tcPr>
          <w:p w14:paraId="0EF5B1D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02B558A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0217EC8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6ADA687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57E6712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0EB5B2A4" w14:textId="77777777" w:rsidTr="003278ED">
        <w:tc>
          <w:tcPr>
            <w:tcW w:w="820" w:type="dxa"/>
          </w:tcPr>
          <w:p w14:paraId="218475CB"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26</w:t>
            </w:r>
          </w:p>
        </w:tc>
        <w:tc>
          <w:tcPr>
            <w:tcW w:w="5821" w:type="dxa"/>
          </w:tcPr>
          <w:p w14:paraId="71A7B9D8"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 Teachers understand the students' psychology.</w:t>
            </w:r>
          </w:p>
        </w:tc>
        <w:tc>
          <w:tcPr>
            <w:tcW w:w="336" w:type="dxa"/>
          </w:tcPr>
          <w:p w14:paraId="4A91902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4D53E53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268E0A10"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3224C46E"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479087C7"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62EDBF15" w14:textId="77777777" w:rsidTr="003278ED">
        <w:tc>
          <w:tcPr>
            <w:tcW w:w="820" w:type="dxa"/>
          </w:tcPr>
          <w:p w14:paraId="6B92ECC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27</w:t>
            </w:r>
          </w:p>
        </w:tc>
        <w:tc>
          <w:tcPr>
            <w:tcW w:w="5821" w:type="dxa"/>
          </w:tcPr>
          <w:p w14:paraId="7E929F20"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attitude-related contents are included in the exams.</w:t>
            </w:r>
          </w:p>
        </w:tc>
        <w:tc>
          <w:tcPr>
            <w:tcW w:w="336" w:type="dxa"/>
          </w:tcPr>
          <w:p w14:paraId="59EF932C"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56EDE54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7F8112DA"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15BD3B6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179C5175"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r w:rsidR="009C558D" w:rsidRPr="00C24E80" w14:paraId="6365A0A3" w14:textId="77777777" w:rsidTr="003278ED">
        <w:tc>
          <w:tcPr>
            <w:tcW w:w="820" w:type="dxa"/>
          </w:tcPr>
          <w:p w14:paraId="55C870B4"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28</w:t>
            </w:r>
          </w:p>
        </w:tc>
        <w:tc>
          <w:tcPr>
            <w:tcW w:w="5821" w:type="dxa"/>
          </w:tcPr>
          <w:p w14:paraId="05988EB3" w14:textId="77777777" w:rsidR="009C558D" w:rsidRPr="00C24E80" w:rsidRDefault="009C558D" w:rsidP="009F082E">
            <w:pPr>
              <w:spacing w:after="120" w:line="360" w:lineRule="auto"/>
              <w:jc w:val="both"/>
              <w:rPr>
                <w:rFonts w:ascii="Times New Roman" w:hAnsi="Times New Roman" w:cs="Times New Roman"/>
                <w:sz w:val="24"/>
                <w:szCs w:val="24"/>
              </w:rPr>
            </w:pPr>
            <w:r w:rsidRPr="00C24E80">
              <w:rPr>
                <w:rFonts w:ascii="Times New Roman" w:hAnsi="Times New Roman" w:cs="Times New Roman"/>
                <w:sz w:val="24"/>
                <w:szCs w:val="24"/>
              </w:rPr>
              <w:t>Students Face problems in profession if their attitude is not understood properly</w:t>
            </w:r>
          </w:p>
        </w:tc>
        <w:tc>
          <w:tcPr>
            <w:tcW w:w="336" w:type="dxa"/>
          </w:tcPr>
          <w:p w14:paraId="48A70C52"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1</w:t>
            </w:r>
          </w:p>
        </w:tc>
        <w:tc>
          <w:tcPr>
            <w:tcW w:w="336" w:type="dxa"/>
          </w:tcPr>
          <w:p w14:paraId="4B906E78"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2</w:t>
            </w:r>
          </w:p>
        </w:tc>
        <w:tc>
          <w:tcPr>
            <w:tcW w:w="360" w:type="dxa"/>
          </w:tcPr>
          <w:p w14:paraId="7EEAD2C6"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3</w:t>
            </w:r>
          </w:p>
        </w:tc>
        <w:tc>
          <w:tcPr>
            <w:tcW w:w="447" w:type="dxa"/>
          </w:tcPr>
          <w:p w14:paraId="11A4E653"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4</w:t>
            </w:r>
          </w:p>
        </w:tc>
        <w:tc>
          <w:tcPr>
            <w:tcW w:w="403" w:type="dxa"/>
          </w:tcPr>
          <w:p w14:paraId="7E24C34F" w14:textId="77777777" w:rsidR="009C558D" w:rsidRPr="00C24E80" w:rsidRDefault="009C558D" w:rsidP="009F082E">
            <w:pPr>
              <w:spacing w:after="120" w:line="360" w:lineRule="auto"/>
              <w:rPr>
                <w:rFonts w:ascii="Times New Roman" w:hAnsi="Times New Roman" w:cs="Times New Roman"/>
                <w:sz w:val="24"/>
                <w:szCs w:val="24"/>
              </w:rPr>
            </w:pPr>
            <w:r w:rsidRPr="00C24E80">
              <w:rPr>
                <w:rFonts w:ascii="Times New Roman" w:hAnsi="Times New Roman" w:cs="Times New Roman"/>
                <w:sz w:val="24"/>
                <w:szCs w:val="24"/>
              </w:rPr>
              <w:t>5</w:t>
            </w:r>
          </w:p>
        </w:tc>
      </w:tr>
    </w:tbl>
    <w:p w14:paraId="47CA9AF1" w14:textId="4D68DBEC" w:rsidR="005076B3" w:rsidRPr="000F0504" w:rsidRDefault="005076B3" w:rsidP="009F082E">
      <w:pPr>
        <w:spacing w:after="120" w:line="480" w:lineRule="auto"/>
        <w:rPr>
          <w:rFonts w:asciiTheme="majorBidi" w:hAnsiTheme="majorBidi" w:cstheme="majorBidi"/>
          <w:i/>
          <w:color w:val="000000" w:themeColor="text1"/>
          <w:sz w:val="24"/>
          <w:szCs w:val="24"/>
          <w:shd w:val="clear" w:color="auto" w:fill="FFFFFF"/>
        </w:rPr>
      </w:pPr>
    </w:p>
    <w:sectPr w:rsidR="005076B3" w:rsidRPr="000F0504" w:rsidSect="0029276B">
      <w:headerReference w:type="default" r:id="rId28"/>
      <w:footerReference w:type="default" r:id="rId29"/>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5401C" w14:textId="77777777" w:rsidR="00AA0D8E" w:rsidRDefault="00AA0D8E" w:rsidP="00110760">
      <w:pPr>
        <w:spacing w:after="0" w:line="240" w:lineRule="auto"/>
      </w:pPr>
      <w:r>
        <w:separator/>
      </w:r>
    </w:p>
  </w:endnote>
  <w:endnote w:type="continuationSeparator" w:id="0">
    <w:p w14:paraId="3A6C2749" w14:textId="77777777" w:rsidR="00AA0D8E" w:rsidRDefault="00AA0D8E"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041752"/>
      <w:docPartObj>
        <w:docPartGallery w:val="Page Numbers (Bottom of Page)"/>
        <w:docPartUnique/>
      </w:docPartObj>
    </w:sdtPr>
    <w:sdtEndPr>
      <w:rPr>
        <w:noProof/>
      </w:rPr>
    </w:sdtEndPr>
    <w:sdtContent>
      <w:p w14:paraId="73A8062B" w14:textId="77777777" w:rsidR="009F082E" w:rsidRDefault="009F082E">
        <w:pPr>
          <w:pStyle w:val="Footer"/>
          <w:jc w:val="center"/>
        </w:pPr>
        <w:r>
          <w:fldChar w:fldCharType="begin"/>
        </w:r>
        <w:r>
          <w:instrText xml:space="preserve"> PAGE   \* MERGEFORMAT </w:instrText>
        </w:r>
        <w:r>
          <w:fldChar w:fldCharType="separate"/>
        </w:r>
        <w:r w:rsidR="00225A90">
          <w:rPr>
            <w:noProof/>
          </w:rPr>
          <w:t>I</w:t>
        </w:r>
        <w:r>
          <w:rPr>
            <w:noProof/>
          </w:rPr>
          <w:fldChar w:fldCharType="end"/>
        </w:r>
      </w:p>
    </w:sdtContent>
  </w:sdt>
  <w:p w14:paraId="1001824E" w14:textId="77777777" w:rsidR="009F082E" w:rsidRDefault="009F0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26979"/>
      <w:docPartObj>
        <w:docPartGallery w:val="Page Numbers (Bottom of Page)"/>
        <w:docPartUnique/>
      </w:docPartObj>
    </w:sdtPr>
    <w:sdtEndPr>
      <w:rPr>
        <w:noProof/>
      </w:rPr>
    </w:sdtEndPr>
    <w:sdtContent>
      <w:p w14:paraId="0046974E" w14:textId="77777777" w:rsidR="003278ED" w:rsidRDefault="003278ED">
        <w:pPr>
          <w:pStyle w:val="Footer"/>
          <w:jc w:val="center"/>
        </w:pPr>
        <w:r>
          <w:fldChar w:fldCharType="begin"/>
        </w:r>
        <w:r>
          <w:instrText xml:space="preserve"> PAGE   \* MERGEFORMAT </w:instrText>
        </w:r>
        <w:r>
          <w:fldChar w:fldCharType="separate"/>
        </w:r>
        <w:r w:rsidR="00225A90">
          <w:rPr>
            <w:noProof/>
          </w:rPr>
          <w:t>3</w:t>
        </w:r>
        <w:r>
          <w:rPr>
            <w:noProof/>
          </w:rPr>
          <w:fldChar w:fldCharType="end"/>
        </w:r>
      </w:p>
    </w:sdtContent>
  </w:sdt>
  <w:p w14:paraId="2F27487B" w14:textId="77777777" w:rsidR="003278ED" w:rsidRDefault="00327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CE7AD" w14:textId="77777777" w:rsidR="00AA0D8E" w:rsidRDefault="00AA0D8E" w:rsidP="00110760">
      <w:pPr>
        <w:spacing w:after="0" w:line="240" w:lineRule="auto"/>
      </w:pPr>
      <w:r>
        <w:separator/>
      </w:r>
    </w:p>
  </w:footnote>
  <w:footnote w:type="continuationSeparator" w:id="0">
    <w:p w14:paraId="5A0A89EF" w14:textId="77777777" w:rsidR="00AA0D8E" w:rsidRDefault="00AA0D8E" w:rsidP="0011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532B0" w14:textId="77777777" w:rsidR="003278ED" w:rsidRDefault="003278ED">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3278ED" w:rsidRDefault="003278E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E023C"/>
    <w:multiLevelType w:val="hybridMultilevel"/>
    <w:tmpl w:val="F45A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03246"/>
    <w:multiLevelType w:val="multilevel"/>
    <w:tmpl w:val="B36252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AA7DE1"/>
    <w:multiLevelType w:val="multilevel"/>
    <w:tmpl w:val="0C2A070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8D05FBB"/>
    <w:multiLevelType w:val="hybridMultilevel"/>
    <w:tmpl w:val="6B00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1444B"/>
    <w:multiLevelType w:val="hybridMultilevel"/>
    <w:tmpl w:val="4942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A3D21"/>
    <w:multiLevelType w:val="hybridMultilevel"/>
    <w:tmpl w:val="91F8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8B87417"/>
    <w:multiLevelType w:val="hybridMultilevel"/>
    <w:tmpl w:val="AC20FB26"/>
    <w:lvl w:ilvl="0" w:tplc="984C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8"/>
  </w:num>
  <w:num w:numId="2">
    <w:abstractNumId w:val="6"/>
  </w:num>
  <w:num w:numId="3">
    <w:abstractNumId w:val="2"/>
  </w:num>
  <w:num w:numId="4">
    <w:abstractNumId w:val="7"/>
  </w:num>
  <w:num w:numId="5">
    <w:abstractNumId w:val="3"/>
  </w:num>
  <w:num w:numId="6">
    <w:abstractNumId w:val="0"/>
  </w:num>
  <w:num w:numId="7">
    <w:abstractNumId w:val="1"/>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C0"/>
    <w:rsid w:val="0000367E"/>
    <w:rsid w:val="00004D6F"/>
    <w:rsid w:val="0000731F"/>
    <w:rsid w:val="00010324"/>
    <w:rsid w:val="000106DE"/>
    <w:rsid w:val="000120E6"/>
    <w:rsid w:val="00012B96"/>
    <w:rsid w:val="00013199"/>
    <w:rsid w:val="00013345"/>
    <w:rsid w:val="00013C74"/>
    <w:rsid w:val="000144ED"/>
    <w:rsid w:val="00014D62"/>
    <w:rsid w:val="00015247"/>
    <w:rsid w:val="00015398"/>
    <w:rsid w:val="0002192B"/>
    <w:rsid w:val="00021AD0"/>
    <w:rsid w:val="0002234D"/>
    <w:rsid w:val="000235EA"/>
    <w:rsid w:val="0002415B"/>
    <w:rsid w:val="0002471C"/>
    <w:rsid w:val="00025973"/>
    <w:rsid w:val="00030AE8"/>
    <w:rsid w:val="000319F7"/>
    <w:rsid w:val="0003381F"/>
    <w:rsid w:val="000349B9"/>
    <w:rsid w:val="000360DE"/>
    <w:rsid w:val="00036956"/>
    <w:rsid w:val="00037578"/>
    <w:rsid w:val="00037614"/>
    <w:rsid w:val="00037FEA"/>
    <w:rsid w:val="000406A2"/>
    <w:rsid w:val="0004082A"/>
    <w:rsid w:val="00040D1E"/>
    <w:rsid w:val="00042852"/>
    <w:rsid w:val="000431AD"/>
    <w:rsid w:val="00044549"/>
    <w:rsid w:val="00044591"/>
    <w:rsid w:val="000456B2"/>
    <w:rsid w:val="00045EAB"/>
    <w:rsid w:val="000469E6"/>
    <w:rsid w:val="00047BCA"/>
    <w:rsid w:val="00051156"/>
    <w:rsid w:val="000513F4"/>
    <w:rsid w:val="00051806"/>
    <w:rsid w:val="000549CB"/>
    <w:rsid w:val="000549FF"/>
    <w:rsid w:val="000550CF"/>
    <w:rsid w:val="000563F6"/>
    <w:rsid w:val="00056530"/>
    <w:rsid w:val="00056A01"/>
    <w:rsid w:val="000612FC"/>
    <w:rsid w:val="0006182B"/>
    <w:rsid w:val="00062A58"/>
    <w:rsid w:val="00064A77"/>
    <w:rsid w:val="00064B7C"/>
    <w:rsid w:val="0006686C"/>
    <w:rsid w:val="00066BA8"/>
    <w:rsid w:val="000711B3"/>
    <w:rsid w:val="000712F8"/>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4628"/>
    <w:rsid w:val="00096596"/>
    <w:rsid w:val="000965B5"/>
    <w:rsid w:val="000970CD"/>
    <w:rsid w:val="0009795D"/>
    <w:rsid w:val="000A0117"/>
    <w:rsid w:val="000A067E"/>
    <w:rsid w:val="000A0AEE"/>
    <w:rsid w:val="000A23EC"/>
    <w:rsid w:val="000A37E8"/>
    <w:rsid w:val="000A49C7"/>
    <w:rsid w:val="000A4C07"/>
    <w:rsid w:val="000A5C17"/>
    <w:rsid w:val="000A6B1B"/>
    <w:rsid w:val="000A76C9"/>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23B0"/>
    <w:rsid w:val="000F3DE7"/>
    <w:rsid w:val="000F5C9A"/>
    <w:rsid w:val="000F6EB7"/>
    <w:rsid w:val="000F7C7D"/>
    <w:rsid w:val="000F7D02"/>
    <w:rsid w:val="001002A8"/>
    <w:rsid w:val="00101634"/>
    <w:rsid w:val="00105A38"/>
    <w:rsid w:val="00105BBA"/>
    <w:rsid w:val="00106AE5"/>
    <w:rsid w:val="00107A02"/>
    <w:rsid w:val="0011005B"/>
    <w:rsid w:val="001102E7"/>
    <w:rsid w:val="00110760"/>
    <w:rsid w:val="001111D4"/>
    <w:rsid w:val="001117A3"/>
    <w:rsid w:val="001137FF"/>
    <w:rsid w:val="00113B57"/>
    <w:rsid w:val="00113D27"/>
    <w:rsid w:val="00113ECB"/>
    <w:rsid w:val="00113FCE"/>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65B2"/>
    <w:rsid w:val="001367A6"/>
    <w:rsid w:val="00137931"/>
    <w:rsid w:val="00140F73"/>
    <w:rsid w:val="001440B1"/>
    <w:rsid w:val="00146298"/>
    <w:rsid w:val="0014696D"/>
    <w:rsid w:val="00146BEB"/>
    <w:rsid w:val="001474C0"/>
    <w:rsid w:val="00150D89"/>
    <w:rsid w:val="0015324D"/>
    <w:rsid w:val="00154222"/>
    <w:rsid w:val="00154262"/>
    <w:rsid w:val="00154E36"/>
    <w:rsid w:val="001568B8"/>
    <w:rsid w:val="00156B8C"/>
    <w:rsid w:val="00157534"/>
    <w:rsid w:val="00157C49"/>
    <w:rsid w:val="0016117C"/>
    <w:rsid w:val="001618ED"/>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7DD"/>
    <w:rsid w:val="001D4DE1"/>
    <w:rsid w:val="001D570F"/>
    <w:rsid w:val="001D76EF"/>
    <w:rsid w:val="001E0CFB"/>
    <w:rsid w:val="001E0D10"/>
    <w:rsid w:val="001E2CAD"/>
    <w:rsid w:val="001E335C"/>
    <w:rsid w:val="001E4490"/>
    <w:rsid w:val="001E4801"/>
    <w:rsid w:val="001E6655"/>
    <w:rsid w:val="001F22D5"/>
    <w:rsid w:val="001F29DB"/>
    <w:rsid w:val="001F39B3"/>
    <w:rsid w:val="001F3FEB"/>
    <w:rsid w:val="001F4B2F"/>
    <w:rsid w:val="001F62A4"/>
    <w:rsid w:val="001F7411"/>
    <w:rsid w:val="001F7A53"/>
    <w:rsid w:val="001F7AB9"/>
    <w:rsid w:val="001F7F96"/>
    <w:rsid w:val="002008D0"/>
    <w:rsid w:val="00200DD1"/>
    <w:rsid w:val="00203399"/>
    <w:rsid w:val="00207346"/>
    <w:rsid w:val="00207D65"/>
    <w:rsid w:val="0021094D"/>
    <w:rsid w:val="00210BE0"/>
    <w:rsid w:val="00210F89"/>
    <w:rsid w:val="00211155"/>
    <w:rsid w:val="00213354"/>
    <w:rsid w:val="00213933"/>
    <w:rsid w:val="0021545B"/>
    <w:rsid w:val="002175F0"/>
    <w:rsid w:val="00217C56"/>
    <w:rsid w:val="00220A0C"/>
    <w:rsid w:val="00220ECE"/>
    <w:rsid w:val="0022171D"/>
    <w:rsid w:val="00222DEB"/>
    <w:rsid w:val="002232A8"/>
    <w:rsid w:val="00223FD7"/>
    <w:rsid w:val="002240B5"/>
    <w:rsid w:val="002241FF"/>
    <w:rsid w:val="002250D6"/>
    <w:rsid w:val="00225A90"/>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6E5"/>
    <w:rsid w:val="0025077A"/>
    <w:rsid w:val="00250EBA"/>
    <w:rsid w:val="0025459C"/>
    <w:rsid w:val="002555D7"/>
    <w:rsid w:val="00256261"/>
    <w:rsid w:val="00256F33"/>
    <w:rsid w:val="00257ABA"/>
    <w:rsid w:val="0026061D"/>
    <w:rsid w:val="00262A18"/>
    <w:rsid w:val="00262EEB"/>
    <w:rsid w:val="002637AD"/>
    <w:rsid w:val="002639DE"/>
    <w:rsid w:val="0026469B"/>
    <w:rsid w:val="00270331"/>
    <w:rsid w:val="00270444"/>
    <w:rsid w:val="00271801"/>
    <w:rsid w:val="00271CEA"/>
    <w:rsid w:val="00273553"/>
    <w:rsid w:val="0027545D"/>
    <w:rsid w:val="00276CB8"/>
    <w:rsid w:val="00277681"/>
    <w:rsid w:val="00277A57"/>
    <w:rsid w:val="00277E4E"/>
    <w:rsid w:val="00281D50"/>
    <w:rsid w:val="00282BF7"/>
    <w:rsid w:val="0028301E"/>
    <w:rsid w:val="00283470"/>
    <w:rsid w:val="00283502"/>
    <w:rsid w:val="00283FD9"/>
    <w:rsid w:val="00285DDA"/>
    <w:rsid w:val="00286676"/>
    <w:rsid w:val="00287B6F"/>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B79D2"/>
    <w:rsid w:val="002C0AC9"/>
    <w:rsid w:val="002C1546"/>
    <w:rsid w:val="002C24A4"/>
    <w:rsid w:val="002C25B9"/>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4B9"/>
    <w:rsid w:val="002F2882"/>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6E8D"/>
    <w:rsid w:val="003278ED"/>
    <w:rsid w:val="00327A84"/>
    <w:rsid w:val="003329CA"/>
    <w:rsid w:val="00332C6A"/>
    <w:rsid w:val="00332F43"/>
    <w:rsid w:val="00333F7A"/>
    <w:rsid w:val="00334FE5"/>
    <w:rsid w:val="003365D0"/>
    <w:rsid w:val="00336DDA"/>
    <w:rsid w:val="00337877"/>
    <w:rsid w:val="00340A40"/>
    <w:rsid w:val="00340B2B"/>
    <w:rsid w:val="0034126F"/>
    <w:rsid w:val="0034172E"/>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3FF4"/>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4DC"/>
    <w:rsid w:val="00386296"/>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7338"/>
    <w:rsid w:val="003F7E5D"/>
    <w:rsid w:val="00400182"/>
    <w:rsid w:val="00400400"/>
    <w:rsid w:val="00400C33"/>
    <w:rsid w:val="00400F25"/>
    <w:rsid w:val="00401CFE"/>
    <w:rsid w:val="004036C9"/>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64003"/>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66D7"/>
    <w:rsid w:val="00486987"/>
    <w:rsid w:val="00487152"/>
    <w:rsid w:val="00490207"/>
    <w:rsid w:val="0049099A"/>
    <w:rsid w:val="004934BC"/>
    <w:rsid w:val="0049477A"/>
    <w:rsid w:val="00495668"/>
    <w:rsid w:val="00497497"/>
    <w:rsid w:val="004977D5"/>
    <w:rsid w:val="004A076C"/>
    <w:rsid w:val="004A16A9"/>
    <w:rsid w:val="004A1860"/>
    <w:rsid w:val="004A242B"/>
    <w:rsid w:val="004A40BF"/>
    <w:rsid w:val="004A4D46"/>
    <w:rsid w:val="004A5D86"/>
    <w:rsid w:val="004A6932"/>
    <w:rsid w:val="004A6E41"/>
    <w:rsid w:val="004A70C7"/>
    <w:rsid w:val="004B0765"/>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190A"/>
    <w:rsid w:val="004E2249"/>
    <w:rsid w:val="004E25D8"/>
    <w:rsid w:val="004E379B"/>
    <w:rsid w:val="004E3F52"/>
    <w:rsid w:val="004E4364"/>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61ED"/>
    <w:rsid w:val="005076B3"/>
    <w:rsid w:val="00507DDB"/>
    <w:rsid w:val="005101CC"/>
    <w:rsid w:val="00511642"/>
    <w:rsid w:val="00512BA2"/>
    <w:rsid w:val="00512E47"/>
    <w:rsid w:val="00514DD2"/>
    <w:rsid w:val="00515ABD"/>
    <w:rsid w:val="00517009"/>
    <w:rsid w:val="005170C0"/>
    <w:rsid w:val="00517945"/>
    <w:rsid w:val="00517D15"/>
    <w:rsid w:val="0052054C"/>
    <w:rsid w:val="005217D1"/>
    <w:rsid w:val="0052324E"/>
    <w:rsid w:val="0052506D"/>
    <w:rsid w:val="00525C01"/>
    <w:rsid w:val="00526074"/>
    <w:rsid w:val="00526B53"/>
    <w:rsid w:val="00530813"/>
    <w:rsid w:val="005308E9"/>
    <w:rsid w:val="00530BA8"/>
    <w:rsid w:val="00530F83"/>
    <w:rsid w:val="00531796"/>
    <w:rsid w:val="0053300B"/>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C54"/>
    <w:rsid w:val="00551DB1"/>
    <w:rsid w:val="00552879"/>
    <w:rsid w:val="005529E8"/>
    <w:rsid w:val="00552A65"/>
    <w:rsid w:val="005533EC"/>
    <w:rsid w:val="00553DC9"/>
    <w:rsid w:val="005559E4"/>
    <w:rsid w:val="00555CCF"/>
    <w:rsid w:val="00556A69"/>
    <w:rsid w:val="00556A75"/>
    <w:rsid w:val="005572C8"/>
    <w:rsid w:val="005577FC"/>
    <w:rsid w:val="00561498"/>
    <w:rsid w:val="005614DA"/>
    <w:rsid w:val="005623E0"/>
    <w:rsid w:val="00563E13"/>
    <w:rsid w:val="005645D7"/>
    <w:rsid w:val="005662DC"/>
    <w:rsid w:val="005665E6"/>
    <w:rsid w:val="00570BD1"/>
    <w:rsid w:val="00570BF2"/>
    <w:rsid w:val="00571200"/>
    <w:rsid w:val="005721D6"/>
    <w:rsid w:val="00573B99"/>
    <w:rsid w:val="00574E1D"/>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99D"/>
    <w:rsid w:val="005B5273"/>
    <w:rsid w:val="005B57EE"/>
    <w:rsid w:val="005B690C"/>
    <w:rsid w:val="005B6A85"/>
    <w:rsid w:val="005B778B"/>
    <w:rsid w:val="005B77FC"/>
    <w:rsid w:val="005B7E23"/>
    <w:rsid w:val="005C1D98"/>
    <w:rsid w:val="005C2822"/>
    <w:rsid w:val="005C5100"/>
    <w:rsid w:val="005C5877"/>
    <w:rsid w:val="005C6626"/>
    <w:rsid w:val="005D091E"/>
    <w:rsid w:val="005D159B"/>
    <w:rsid w:val="005D168D"/>
    <w:rsid w:val="005D1D76"/>
    <w:rsid w:val="005D1D88"/>
    <w:rsid w:val="005D2E2F"/>
    <w:rsid w:val="005D31CA"/>
    <w:rsid w:val="005D43FC"/>
    <w:rsid w:val="005D5290"/>
    <w:rsid w:val="005D698D"/>
    <w:rsid w:val="005D78F3"/>
    <w:rsid w:val="005E015F"/>
    <w:rsid w:val="005E4ADD"/>
    <w:rsid w:val="005F160C"/>
    <w:rsid w:val="005F1B8D"/>
    <w:rsid w:val="005F1D1F"/>
    <w:rsid w:val="005F1DF7"/>
    <w:rsid w:val="005F26BD"/>
    <w:rsid w:val="005F2AA1"/>
    <w:rsid w:val="005F308F"/>
    <w:rsid w:val="005F3C6B"/>
    <w:rsid w:val="005F41D2"/>
    <w:rsid w:val="005F4522"/>
    <w:rsid w:val="005F51B9"/>
    <w:rsid w:val="005F64E6"/>
    <w:rsid w:val="005F6522"/>
    <w:rsid w:val="005F6AE7"/>
    <w:rsid w:val="00601107"/>
    <w:rsid w:val="00602B19"/>
    <w:rsid w:val="0060438C"/>
    <w:rsid w:val="006122DF"/>
    <w:rsid w:val="00612CA4"/>
    <w:rsid w:val="006134D5"/>
    <w:rsid w:val="00613D99"/>
    <w:rsid w:val="0061538C"/>
    <w:rsid w:val="00615C67"/>
    <w:rsid w:val="006170A1"/>
    <w:rsid w:val="00617B09"/>
    <w:rsid w:val="00617BBD"/>
    <w:rsid w:val="006201A5"/>
    <w:rsid w:val="00620D94"/>
    <w:rsid w:val="006218AF"/>
    <w:rsid w:val="006224C7"/>
    <w:rsid w:val="006244F1"/>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9C6"/>
    <w:rsid w:val="00673455"/>
    <w:rsid w:val="00673547"/>
    <w:rsid w:val="0067576C"/>
    <w:rsid w:val="0067795D"/>
    <w:rsid w:val="006802F2"/>
    <w:rsid w:val="006811F4"/>
    <w:rsid w:val="00681E94"/>
    <w:rsid w:val="00682155"/>
    <w:rsid w:val="006823F0"/>
    <w:rsid w:val="006827B3"/>
    <w:rsid w:val="006829F6"/>
    <w:rsid w:val="00682F7B"/>
    <w:rsid w:val="00684126"/>
    <w:rsid w:val="0068531F"/>
    <w:rsid w:val="00685E4C"/>
    <w:rsid w:val="006876A5"/>
    <w:rsid w:val="006878AF"/>
    <w:rsid w:val="00690116"/>
    <w:rsid w:val="00691E67"/>
    <w:rsid w:val="006930E8"/>
    <w:rsid w:val="00693D37"/>
    <w:rsid w:val="0069409D"/>
    <w:rsid w:val="00695435"/>
    <w:rsid w:val="00695461"/>
    <w:rsid w:val="006958FF"/>
    <w:rsid w:val="00695BE0"/>
    <w:rsid w:val="0069670A"/>
    <w:rsid w:val="00696FB8"/>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08F5"/>
    <w:rsid w:val="006C114F"/>
    <w:rsid w:val="006C15EA"/>
    <w:rsid w:val="006C1E5A"/>
    <w:rsid w:val="006C2235"/>
    <w:rsid w:val="006C2747"/>
    <w:rsid w:val="006C308F"/>
    <w:rsid w:val="006C38C7"/>
    <w:rsid w:val="006C49E0"/>
    <w:rsid w:val="006C4F42"/>
    <w:rsid w:val="006C5143"/>
    <w:rsid w:val="006C6004"/>
    <w:rsid w:val="006D2A8A"/>
    <w:rsid w:val="006D3D61"/>
    <w:rsid w:val="006D46DC"/>
    <w:rsid w:val="006D6D05"/>
    <w:rsid w:val="006D77A9"/>
    <w:rsid w:val="006E1E2C"/>
    <w:rsid w:val="006E26EF"/>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3016"/>
    <w:rsid w:val="0072430D"/>
    <w:rsid w:val="00724574"/>
    <w:rsid w:val="00725F54"/>
    <w:rsid w:val="00726229"/>
    <w:rsid w:val="00726EFE"/>
    <w:rsid w:val="00726F5E"/>
    <w:rsid w:val="007271A5"/>
    <w:rsid w:val="00730077"/>
    <w:rsid w:val="007322A9"/>
    <w:rsid w:val="007328A3"/>
    <w:rsid w:val="007332E0"/>
    <w:rsid w:val="00737344"/>
    <w:rsid w:val="007405A1"/>
    <w:rsid w:val="00740BDF"/>
    <w:rsid w:val="00741DA4"/>
    <w:rsid w:val="00741F21"/>
    <w:rsid w:val="0074282A"/>
    <w:rsid w:val="007432B1"/>
    <w:rsid w:val="007450BF"/>
    <w:rsid w:val="007451AD"/>
    <w:rsid w:val="00745856"/>
    <w:rsid w:val="00746362"/>
    <w:rsid w:val="00746475"/>
    <w:rsid w:val="00746554"/>
    <w:rsid w:val="00747381"/>
    <w:rsid w:val="0075058E"/>
    <w:rsid w:val="00752068"/>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B82"/>
    <w:rsid w:val="00784EF6"/>
    <w:rsid w:val="0078599E"/>
    <w:rsid w:val="007865CB"/>
    <w:rsid w:val="00786F8A"/>
    <w:rsid w:val="00787787"/>
    <w:rsid w:val="00787CDF"/>
    <w:rsid w:val="007904C4"/>
    <w:rsid w:val="007904F1"/>
    <w:rsid w:val="00790DC3"/>
    <w:rsid w:val="007932CC"/>
    <w:rsid w:val="007941E9"/>
    <w:rsid w:val="00795329"/>
    <w:rsid w:val="00795347"/>
    <w:rsid w:val="007958DA"/>
    <w:rsid w:val="007967E5"/>
    <w:rsid w:val="00797302"/>
    <w:rsid w:val="007A09D8"/>
    <w:rsid w:val="007A184A"/>
    <w:rsid w:val="007A213F"/>
    <w:rsid w:val="007A21D7"/>
    <w:rsid w:val="007A2574"/>
    <w:rsid w:val="007A2720"/>
    <w:rsid w:val="007A45D8"/>
    <w:rsid w:val="007A7806"/>
    <w:rsid w:val="007A7DBB"/>
    <w:rsid w:val="007B018D"/>
    <w:rsid w:val="007B0755"/>
    <w:rsid w:val="007B109C"/>
    <w:rsid w:val="007B2E68"/>
    <w:rsid w:val="007B449E"/>
    <w:rsid w:val="007B478D"/>
    <w:rsid w:val="007B5A69"/>
    <w:rsid w:val="007B65B8"/>
    <w:rsid w:val="007B7EE1"/>
    <w:rsid w:val="007C1B84"/>
    <w:rsid w:val="007C1BA2"/>
    <w:rsid w:val="007C214C"/>
    <w:rsid w:val="007C3B70"/>
    <w:rsid w:val="007C4D92"/>
    <w:rsid w:val="007C4F89"/>
    <w:rsid w:val="007C52D2"/>
    <w:rsid w:val="007C53D4"/>
    <w:rsid w:val="007C5C6F"/>
    <w:rsid w:val="007C6519"/>
    <w:rsid w:val="007D0200"/>
    <w:rsid w:val="007D1E62"/>
    <w:rsid w:val="007D7B2D"/>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10B5C"/>
    <w:rsid w:val="00811E9F"/>
    <w:rsid w:val="008126EC"/>
    <w:rsid w:val="00812954"/>
    <w:rsid w:val="00812F54"/>
    <w:rsid w:val="00813935"/>
    <w:rsid w:val="00813B8B"/>
    <w:rsid w:val="00814C90"/>
    <w:rsid w:val="008163BB"/>
    <w:rsid w:val="00817164"/>
    <w:rsid w:val="0082119E"/>
    <w:rsid w:val="00821471"/>
    <w:rsid w:val="00822553"/>
    <w:rsid w:val="00822ECF"/>
    <w:rsid w:val="00823B52"/>
    <w:rsid w:val="00823F17"/>
    <w:rsid w:val="008242C9"/>
    <w:rsid w:val="0082449A"/>
    <w:rsid w:val="008245A5"/>
    <w:rsid w:val="008251BC"/>
    <w:rsid w:val="0082638C"/>
    <w:rsid w:val="00826C36"/>
    <w:rsid w:val="00830253"/>
    <w:rsid w:val="0083044F"/>
    <w:rsid w:val="0083125C"/>
    <w:rsid w:val="00831413"/>
    <w:rsid w:val="00831C40"/>
    <w:rsid w:val="0083207F"/>
    <w:rsid w:val="00832986"/>
    <w:rsid w:val="00832E19"/>
    <w:rsid w:val="008341DC"/>
    <w:rsid w:val="00834BC9"/>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46FDA"/>
    <w:rsid w:val="00850BE0"/>
    <w:rsid w:val="00851BC7"/>
    <w:rsid w:val="008528DA"/>
    <w:rsid w:val="00853929"/>
    <w:rsid w:val="00853A00"/>
    <w:rsid w:val="00854906"/>
    <w:rsid w:val="0085698E"/>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46DF"/>
    <w:rsid w:val="00875580"/>
    <w:rsid w:val="00875A99"/>
    <w:rsid w:val="00876A67"/>
    <w:rsid w:val="00877270"/>
    <w:rsid w:val="00877FCD"/>
    <w:rsid w:val="008810DF"/>
    <w:rsid w:val="0088193B"/>
    <w:rsid w:val="00881E40"/>
    <w:rsid w:val="0088290C"/>
    <w:rsid w:val="008833E7"/>
    <w:rsid w:val="00884714"/>
    <w:rsid w:val="00884D82"/>
    <w:rsid w:val="00885163"/>
    <w:rsid w:val="0088521E"/>
    <w:rsid w:val="00887340"/>
    <w:rsid w:val="00887ABE"/>
    <w:rsid w:val="00890D28"/>
    <w:rsid w:val="00890D75"/>
    <w:rsid w:val="00891B38"/>
    <w:rsid w:val="0089211C"/>
    <w:rsid w:val="00892C61"/>
    <w:rsid w:val="00893E70"/>
    <w:rsid w:val="0089404F"/>
    <w:rsid w:val="0089440B"/>
    <w:rsid w:val="0089456E"/>
    <w:rsid w:val="00897269"/>
    <w:rsid w:val="0089792D"/>
    <w:rsid w:val="008A06A5"/>
    <w:rsid w:val="008A34EB"/>
    <w:rsid w:val="008A4A0E"/>
    <w:rsid w:val="008A5A5E"/>
    <w:rsid w:val="008A6E74"/>
    <w:rsid w:val="008A73EA"/>
    <w:rsid w:val="008B1362"/>
    <w:rsid w:val="008B5CA7"/>
    <w:rsid w:val="008B762E"/>
    <w:rsid w:val="008B7FF3"/>
    <w:rsid w:val="008C0078"/>
    <w:rsid w:val="008C008D"/>
    <w:rsid w:val="008C148A"/>
    <w:rsid w:val="008C1AF3"/>
    <w:rsid w:val="008C3B8F"/>
    <w:rsid w:val="008C3E9B"/>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A67"/>
    <w:rsid w:val="00911B04"/>
    <w:rsid w:val="00911F54"/>
    <w:rsid w:val="00912B27"/>
    <w:rsid w:val="00914AA9"/>
    <w:rsid w:val="0091794E"/>
    <w:rsid w:val="0092030D"/>
    <w:rsid w:val="00920343"/>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CB2"/>
    <w:rsid w:val="00964849"/>
    <w:rsid w:val="00964985"/>
    <w:rsid w:val="0096606F"/>
    <w:rsid w:val="00966E7F"/>
    <w:rsid w:val="0096752F"/>
    <w:rsid w:val="00967E23"/>
    <w:rsid w:val="009707CF"/>
    <w:rsid w:val="0097119C"/>
    <w:rsid w:val="00971E96"/>
    <w:rsid w:val="0097430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9AE"/>
    <w:rsid w:val="00996BEE"/>
    <w:rsid w:val="00997E2B"/>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669"/>
    <w:rsid w:val="009C0703"/>
    <w:rsid w:val="009C0C31"/>
    <w:rsid w:val="009C1A4B"/>
    <w:rsid w:val="009C3998"/>
    <w:rsid w:val="009C558D"/>
    <w:rsid w:val="009C7CAD"/>
    <w:rsid w:val="009D017C"/>
    <w:rsid w:val="009D0855"/>
    <w:rsid w:val="009D10D1"/>
    <w:rsid w:val="009D2839"/>
    <w:rsid w:val="009D3662"/>
    <w:rsid w:val="009D4AA5"/>
    <w:rsid w:val="009D51C0"/>
    <w:rsid w:val="009D5A2F"/>
    <w:rsid w:val="009D5ED5"/>
    <w:rsid w:val="009D5F9D"/>
    <w:rsid w:val="009D5FFD"/>
    <w:rsid w:val="009D6B6A"/>
    <w:rsid w:val="009E1D4E"/>
    <w:rsid w:val="009E1D6B"/>
    <w:rsid w:val="009E35A0"/>
    <w:rsid w:val="009E4310"/>
    <w:rsid w:val="009E5E34"/>
    <w:rsid w:val="009E6765"/>
    <w:rsid w:val="009E741E"/>
    <w:rsid w:val="009F0679"/>
    <w:rsid w:val="009F082E"/>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62D8"/>
    <w:rsid w:val="00A063FF"/>
    <w:rsid w:val="00A10E12"/>
    <w:rsid w:val="00A1289A"/>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5553"/>
    <w:rsid w:val="00A65C21"/>
    <w:rsid w:val="00A6632B"/>
    <w:rsid w:val="00A66C98"/>
    <w:rsid w:val="00A671AC"/>
    <w:rsid w:val="00A67490"/>
    <w:rsid w:val="00A67BBC"/>
    <w:rsid w:val="00A74472"/>
    <w:rsid w:val="00A76C87"/>
    <w:rsid w:val="00A77480"/>
    <w:rsid w:val="00A8178D"/>
    <w:rsid w:val="00A83960"/>
    <w:rsid w:val="00A84914"/>
    <w:rsid w:val="00A84B5E"/>
    <w:rsid w:val="00A8654C"/>
    <w:rsid w:val="00A86943"/>
    <w:rsid w:val="00A86CBE"/>
    <w:rsid w:val="00A8779B"/>
    <w:rsid w:val="00A87AD4"/>
    <w:rsid w:val="00A90944"/>
    <w:rsid w:val="00A9111C"/>
    <w:rsid w:val="00A92144"/>
    <w:rsid w:val="00A937F2"/>
    <w:rsid w:val="00A9418E"/>
    <w:rsid w:val="00A94398"/>
    <w:rsid w:val="00A949FC"/>
    <w:rsid w:val="00A94F82"/>
    <w:rsid w:val="00A96759"/>
    <w:rsid w:val="00A9772D"/>
    <w:rsid w:val="00A97C66"/>
    <w:rsid w:val="00A97E97"/>
    <w:rsid w:val="00AA09B9"/>
    <w:rsid w:val="00AA0AED"/>
    <w:rsid w:val="00AA0AEF"/>
    <w:rsid w:val="00AA0B42"/>
    <w:rsid w:val="00AA0D8E"/>
    <w:rsid w:val="00AA12B3"/>
    <w:rsid w:val="00AA395E"/>
    <w:rsid w:val="00AA53E6"/>
    <w:rsid w:val="00AA5D5A"/>
    <w:rsid w:val="00AA5E95"/>
    <w:rsid w:val="00AA7874"/>
    <w:rsid w:val="00AB0339"/>
    <w:rsid w:val="00AB16FB"/>
    <w:rsid w:val="00AB4781"/>
    <w:rsid w:val="00AB4D8D"/>
    <w:rsid w:val="00AB6660"/>
    <w:rsid w:val="00AB6943"/>
    <w:rsid w:val="00AB6E22"/>
    <w:rsid w:val="00AB79A1"/>
    <w:rsid w:val="00AB7CB1"/>
    <w:rsid w:val="00AC02EC"/>
    <w:rsid w:val="00AC0CA9"/>
    <w:rsid w:val="00AC0F92"/>
    <w:rsid w:val="00AC17D9"/>
    <w:rsid w:val="00AC21D8"/>
    <w:rsid w:val="00AC29B0"/>
    <w:rsid w:val="00AC34D5"/>
    <w:rsid w:val="00AC3CD8"/>
    <w:rsid w:val="00AC4EBB"/>
    <w:rsid w:val="00AD03C2"/>
    <w:rsid w:val="00AD0724"/>
    <w:rsid w:val="00AD2EF7"/>
    <w:rsid w:val="00AD37EF"/>
    <w:rsid w:val="00AD3CD3"/>
    <w:rsid w:val="00AD5126"/>
    <w:rsid w:val="00AD66EB"/>
    <w:rsid w:val="00AD7EA2"/>
    <w:rsid w:val="00AD7FCC"/>
    <w:rsid w:val="00AE0E64"/>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729A"/>
    <w:rsid w:val="00AF7833"/>
    <w:rsid w:val="00AF7A6B"/>
    <w:rsid w:val="00AF7D45"/>
    <w:rsid w:val="00B00BDF"/>
    <w:rsid w:val="00B01894"/>
    <w:rsid w:val="00B024FB"/>
    <w:rsid w:val="00B036D9"/>
    <w:rsid w:val="00B04BD7"/>
    <w:rsid w:val="00B05320"/>
    <w:rsid w:val="00B07289"/>
    <w:rsid w:val="00B10050"/>
    <w:rsid w:val="00B107B4"/>
    <w:rsid w:val="00B10C0C"/>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3A10"/>
    <w:rsid w:val="00B34961"/>
    <w:rsid w:val="00B40B37"/>
    <w:rsid w:val="00B419E5"/>
    <w:rsid w:val="00B41C29"/>
    <w:rsid w:val="00B41D99"/>
    <w:rsid w:val="00B42A51"/>
    <w:rsid w:val="00B435DD"/>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C32"/>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238C"/>
    <w:rsid w:val="00BA2BF9"/>
    <w:rsid w:val="00BA2CF5"/>
    <w:rsid w:val="00BA3588"/>
    <w:rsid w:val="00BA35E0"/>
    <w:rsid w:val="00BA3850"/>
    <w:rsid w:val="00BA44EE"/>
    <w:rsid w:val="00BA58A0"/>
    <w:rsid w:val="00BA6A10"/>
    <w:rsid w:val="00BA6FAF"/>
    <w:rsid w:val="00BA700B"/>
    <w:rsid w:val="00BA7C84"/>
    <w:rsid w:val="00BB0047"/>
    <w:rsid w:val="00BB0A9C"/>
    <w:rsid w:val="00BB0F69"/>
    <w:rsid w:val="00BB27E5"/>
    <w:rsid w:val="00BB4506"/>
    <w:rsid w:val="00BB4734"/>
    <w:rsid w:val="00BB5025"/>
    <w:rsid w:val="00BB54FE"/>
    <w:rsid w:val="00BB704A"/>
    <w:rsid w:val="00BC0F7F"/>
    <w:rsid w:val="00BC14D2"/>
    <w:rsid w:val="00BC3195"/>
    <w:rsid w:val="00BC37E4"/>
    <w:rsid w:val="00BC3F3E"/>
    <w:rsid w:val="00BC41F4"/>
    <w:rsid w:val="00BC4633"/>
    <w:rsid w:val="00BC4CC6"/>
    <w:rsid w:val="00BC60E9"/>
    <w:rsid w:val="00BC7023"/>
    <w:rsid w:val="00BC7EEB"/>
    <w:rsid w:val="00BD1DEB"/>
    <w:rsid w:val="00BD2BDE"/>
    <w:rsid w:val="00BD2CC3"/>
    <w:rsid w:val="00BD7E7B"/>
    <w:rsid w:val="00BE245B"/>
    <w:rsid w:val="00BE27B7"/>
    <w:rsid w:val="00BE5932"/>
    <w:rsid w:val="00BE5C5D"/>
    <w:rsid w:val="00BE5C7A"/>
    <w:rsid w:val="00BE61EB"/>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390"/>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80"/>
    <w:rsid w:val="00C24EBC"/>
    <w:rsid w:val="00C24F9C"/>
    <w:rsid w:val="00C25479"/>
    <w:rsid w:val="00C25647"/>
    <w:rsid w:val="00C30004"/>
    <w:rsid w:val="00C305F2"/>
    <w:rsid w:val="00C309F7"/>
    <w:rsid w:val="00C31517"/>
    <w:rsid w:val="00C31566"/>
    <w:rsid w:val="00C33933"/>
    <w:rsid w:val="00C33966"/>
    <w:rsid w:val="00C3445D"/>
    <w:rsid w:val="00C34C62"/>
    <w:rsid w:val="00C3579F"/>
    <w:rsid w:val="00C35BCA"/>
    <w:rsid w:val="00C36563"/>
    <w:rsid w:val="00C36E25"/>
    <w:rsid w:val="00C421BF"/>
    <w:rsid w:val="00C438E2"/>
    <w:rsid w:val="00C43C94"/>
    <w:rsid w:val="00C45BCC"/>
    <w:rsid w:val="00C46507"/>
    <w:rsid w:val="00C4781B"/>
    <w:rsid w:val="00C4787D"/>
    <w:rsid w:val="00C47989"/>
    <w:rsid w:val="00C47A43"/>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A31"/>
    <w:rsid w:val="00C741ED"/>
    <w:rsid w:val="00C74D85"/>
    <w:rsid w:val="00C77C72"/>
    <w:rsid w:val="00C8062E"/>
    <w:rsid w:val="00C81353"/>
    <w:rsid w:val="00C82C57"/>
    <w:rsid w:val="00C82EB0"/>
    <w:rsid w:val="00C8397D"/>
    <w:rsid w:val="00C83D5F"/>
    <w:rsid w:val="00C8617C"/>
    <w:rsid w:val="00C8658F"/>
    <w:rsid w:val="00C921D6"/>
    <w:rsid w:val="00C92413"/>
    <w:rsid w:val="00C927BA"/>
    <w:rsid w:val="00C9361A"/>
    <w:rsid w:val="00C9456A"/>
    <w:rsid w:val="00C947A6"/>
    <w:rsid w:val="00C95865"/>
    <w:rsid w:val="00C96DDA"/>
    <w:rsid w:val="00C96FFC"/>
    <w:rsid w:val="00C97926"/>
    <w:rsid w:val="00C97D02"/>
    <w:rsid w:val="00CA43B9"/>
    <w:rsid w:val="00CA5FF9"/>
    <w:rsid w:val="00CB2AD7"/>
    <w:rsid w:val="00CB2FD8"/>
    <w:rsid w:val="00CB3BDD"/>
    <w:rsid w:val="00CB3C72"/>
    <w:rsid w:val="00CB5C1B"/>
    <w:rsid w:val="00CB71F0"/>
    <w:rsid w:val="00CC0A02"/>
    <w:rsid w:val="00CC0EBD"/>
    <w:rsid w:val="00CC1A06"/>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2099"/>
    <w:rsid w:val="00CE37E1"/>
    <w:rsid w:val="00CE448C"/>
    <w:rsid w:val="00CE6029"/>
    <w:rsid w:val="00CE6530"/>
    <w:rsid w:val="00CE6ECE"/>
    <w:rsid w:val="00CF09EC"/>
    <w:rsid w:val="00CF11EB"/>
    <w:rsid w:val="00CF254F"/>
    <w:rsid w:val="00CF566A"/>
    <w:rsid w:val="00D00B40"/>
    <w:rsid w:val="00D00D86"/>
    <w:rsid w:val="00D02ADF"/>
    <w:rsid w:val="00D03163"/>
    <w:rsid w:val="00D03F24"/>
    <w:rsid w:val="00D0636B"/>
    <w:rsid w:val="00D071DF"/>
    <w:rsid w:val="00D07AF1"/>
    <w:rsid w:val="00D11431"/>
    <w:rsid w:val="00D11F8E"/>
    <w:rsid w:val="00D124B0"/>
    <w:rsid w:val="00D1438F"/>
    <w:rsid w:val="00D1579E"/>
    <w:rsid w:val="00D20666"/>
    <w:rsid w:val="00D20D21"/>
    <w:rsid w:val="00D21B0E"/>
    <w:rsid w:val="00D21BA0"/>
    <w:rsid w:val="00D22877"/>
    <w:rsid w:val="00D233FF"/>
    <w:rsid w:val="00D24E6A"/>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230E"/>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85E"/>
    <w:rsid w:val="00D84C87"/>
    <w:rsid w:val="00D84E05"/>
    <w:rsid w:val="00D85781"/>
    <w:rsid w:val="00D86D34"/>
    <w:rsid w:val="00D87B76"/>
    <w:rsid w:val="00D9052D"/>
    <w:rsid w:val="00D90533"/>
    <w:rsid w:val="00D90D8B"/>
    <w:rsid w:val="00D90D9E"/>
    <w:rsid w:val="00D91726"/>
    <w:rsid w:val="00D919DD"/>
    <w:rsid w:val="00D92838"/>
    <w:rsid w:val="00D9292D"/>
    <w:rsid w:val="00D92B34"/>
    <w:rsid w:val="00D934C3"/>
    <w:rsid w:val="00D93C2B"/>
    <w:rsid w:val="00D9543F"/>
    <w:rsid w:val="00D95D5D"/>
    <w:rsid w:val="00D9601E"/>
    <w:rsid w:val="00D962D7"/>
    <w:rsid w:val="00D97E84"/>
    <w:rsid w:val="00DA0958"/>
    <w:rsid w:val="00DA20BC"/>
    <w:rsid w:val="00DA3474"/>
    <w:rsid w:val="00DA7636"/>
    <w:rsid w:val="00DB2D3C"/>
    <w:rsid w:val="00DB3907"/>
    <w:rsid w:val="00DB41D3"/>
    <w:rsid w:val="00DB67B8"/>
    <w:rsid w:val="00DC0DEF"/>
    <w:rsid w:val="00DC2E62"/>
    <w:rsid w:val="00DC4893"/>
    <w:rsid w:val="00DC4A2B"/>
    <w:rsid w:val="00DC4ACA"/>
    <w:rsid w:val="00DC4C82"/>
    <w:rsid w:val="00DC59F7"/>
    <w:rsid w:val="00DC5AC8"/>
    <w:rsid w:val="00DC6020"/>
    <w:rsid w:val="00DC7118"/>
    <w:rsid w:val="00DC78C6"/>
    <w:rsid w:val="00DC7A11"/>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DF4735"/>
    <w:rsid w:val="00E001D3"/>
    <w:rsid w:val="00E00BCA"/>
    <w:rsid w:val="00E01F9F"/>
    <w:rsid w:val="00E052CE"/>
    <w:rsid w:val="00E05A75"/>
    <w:rsid w:val="00E0680A"/>
    <w:rsid w:val="00E10396"/>
    <w:rsid w:val="00E11B7E"/>
    <w:rsid w:val="00E122A2"/>
    <w:rsid w:val="00E12CF1"/>
    <w:rsid w:val="00E13109"/>
    <w:rsid w:val="00E13660"/>
    <w:rsid w:val="00E13CB6"/>
    <w:rsid w:val="00E166C4"/>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03BE"/>
    <w:rsid w:val="00E532B6"/>
    <w:rsid w:val="00E54CD1"/>
    <w:rsid w:val="00E568FA"/>
    <w:rsid w:val="00E569F5"/>
    <w:rsid w:val="00E571BB"/>
    <w:rsid w:val="00E5772B"/>
    <w:rsid w:val="00E57ADA"/>
    <w:rsid w:val="00E60448"/>
    <w:rsid w:val="00E60A8A"/>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0B37"/>
    <w:rsid w:val="00E810DC"/>
    <w:rsid w:val="00E8179F"/>
    <w:rsid w:val="00E831FA"/>
    <w:rsid w:val="00E83C6A"/>
    <w:rsid w:val="00E851A3"/>
    <w:rsid w:val="00E858CF"/>
    <w:rsid w:val="00E8621C"/>
    <w:rsid w:val="00E86371"/>
    <w:rsid w:val="00E876FE"/>
    <w:rsid w:val="00E87732"/>
    <w:rsid w:val="00E878A6"/>
    <w:rsid w:val="00E90348"/>
    <w:rsid w:val="00E909AD"/>
    <w:rsid w:val="00E90D2D"/>
    <w:rsid w:val="00E9105E"/>
    <w:rsid w:val="00E944ED"/>
    <w:rsid w:val="00E95CA0"/>
    <w:rsid w:val="00E96480"/>
    <w:rsid w:val="00E965D9"/>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B31"/>
    <w:rsid w:val="00F27AAD"/>
    <w:rsid w:val="00F305A1"/>
    <w:rsid w:val="00F3065A"/>
    <w:rsid w:val="00F308D5"/>
    <w:rsid w:val="00F327D3"/>
    <w:rsid w:val="00F33C8C"/>
    <w:rsid w:val="00F34D16"/>
    <w:rsid w:val="00F366A3"/>
    <w:rsid w:val="00F36C64"/>
    <w:rsid w:val="00F373A7"/>
    <w:rsid w:val="00F3750A"/>
    <w:rsid w:val="00F37652"/>
    <w:rsid w:val="00F41292"/>
    <w:rsid w:val="00F41540"/>
    <w:rsid w:val="00F41E5B"/>
    <w:rsid w:val="00F43161"/>
    <w:rsid w:val="00F44727"/>
    <w:rsid w:val="00F45417"/>
    <w:rsid w:val="00F46143"/>
    <w:rsid w:val="00F46FC5"/>
    <w:rsid w:val="00F476A4"/>
    <w:rsid w:val="00F4779E"/>
    <w:rsid w:val="00F51F7F"/>
    <w:rsid w:val="00F52B41"/>
    <w:rsid w:val="00F533B4"/>
    <w:rsid w:val="00F55C0C"/>
    <w:rsid w:val="00F5613B"/>
    <w:rsid w:val="00F6042D"/>
    <w:rsid w:val="00F60948"/>
    <w:rsid w:val="00F60EDC"/>
    <w:rsid w:val="00F61A6C"/>
    <w:rsid w:val="00F63186"/>
    <w:rsid w:val="00F63B99"/>
    <w:rsid w:val="00F67D04"/>
    <w:rsid w:val="00F7061B"/>
    <w:rsid w:val="00F708DC"/>
    <w:rsid w:val="00F70905"/>
    <w:rsid w:val="00F71DEB"/>
    <w:rsid w:val="00F73837"/>
    <w:rsid w:val="00F74FC8"/>
    <w:rsid w:val="00F77BAC"/>
    <w:rsid w:val="00F801C3"/>
    <w:rsid w:val="00F80D34"/>
    <w:rsid w:val="00F813AC"/>
    <w:rsid w:val="00F8143E"/>
    <w:rsid w:val="00F82AA3"/>
    <w:rsid w:val="00F83AF2"/>
    <w:rsid w:val="00F846BF"/>
    <w:rsid w:val="00F84712"/>
    <w:rsid w:val="00F86D89"/>
    <w:rsid w:val="00F90904"/>
    <w:rsid w:val="00F91C4A"/>
    <w:rsid w:val="00F9423A"/>
    <w:rsid w:val="00F9487A"/>
    <w:rsid w:val="00F94BA9"/>
    <w:rsid w:val="00F9516C"/>
    <w:rsid w:val="00F95656"/>
    <w:rsid w:val="00F9728B"/>
    <w:rsid w:val="00F9785B"/>
    <w:rsid w:val="00FA00FE"/>
    <w:rsid w:val="00FA1A63"/>
    <w:rsid w:val="00FA25C0"/>
    <w:rsid w:val="00FA3346"/>
    <w:rsid w:val="00FA364D"/>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9F6"/>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1"/>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1"/>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semiHidden/>
    <w:unhideWhenUsed/>
    <w:rsid w:val="0019351A"/>
    <w:rPr>
      <w:sz w:val="16"/>
      <w:szCs w:val="16"/>
    </w:rPr>
  </w:style>
  <w:style w:type="paragraph" w:styleId="CommentText">
    <w:name w:val="annotation text"/>
    <w:basedOn w:val="Normal"/>
    <w:link w:val="CommentTextChar"/>
    <w:uiPriority w:val="99"/>
    <w:semiHidden/>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semiHidden/>
    <w:rsid w:val="0019351A"/>
    <w:rPr>
      <w:sz w:val="20"/>
      <w:szCs w:val="20"/>
    </w:rPr>
  </w:style>
  <w:style w:type="paragraph" w:styleId="CommentSubject">
    <w:name w:val="annotation subject"/>
    <w:basedOn w:val="CommentText"/>
    <w:next w:val="CommentText"/>
    <w:link w:val="CommentSubjectChar"/>
    <w:uiPriority w:val="99"/>
    <w:semiHidden/>
    <w:unhideWhenUsed/>
    <w:rsid w:val="0019351A"/>
    <w:rPr>
      <w:b/>
      <w:bCs/>
    </w:rPr>
  </w:style>
  <w:style w:type="character" w:customStyle="1" w:styleId="CommentSubjectChar">
    <w:name w:val="Comment Subject Char"/>
    <w:basedOn w:val="CommentTextChar"/>
    <w:link w:val="CommentSubject"/>
    <w:uiPriority w:val="99"/>
    <w:semiHidden/>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semiHidden/>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semiHidden/>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semiHidden/>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reervision.org/Consulting/FAQs.htm" TargetMode="External"/><Relationship Id="rId18" Type="http://schemas.openxmlformats.org/officeDocument/2006/relationships/hyperlink" Target="http://www.lonelyplanet.com/pakistan/punjab/southern-punjab" TargetMode="External"/><Relationship Id="rId26" Type="http://schemas.openxmlformats.org/officeDocument/2006/relationships/hyperlink" Target="http://krishikosh.egranth.ac.in/handle/1/81589" TargetMode="External"/><Relationship Id="rId3" Type="http://schemas.openxmlformats.org/officeDocument/2006/relationships/settings" Target="settings.xml"/><Relationship Id="rId21" Type="http://schemas.openxmlformats.org/officeDocument/2006/relationships/hyperlink" Target="http://www" TargetMode="External"/><Relationship Id="rId7" Type="http://schemas.openxmlformats.org/officeDocument/2006/relationships/image" Target="media/image1.emf"/><Relationship Id="rId12" Type="http://schemas.openxmlformats.org/officeDocument/2006/relationships/hyperlink" Target="https://doi.org/10.2190/CS.16.2.c" TargetMode="External"/><Relationship Id="rId17" Type="http://schemas.openxmlformats.org/officeDocument/2006/relationships/hyperlink" Target="https://doi.org/10.1016/j.paid.2012.04.024" TargetMode="External"/><Relationship Id="rId25" Type="http://schemas.openxmlformats.org/officeDocument/2006/relationships/hyperlink" Target="https://doi.org/10.1016/j.lindif.2015.02.005" TargetMode="External"/><Relationship Id="rId2" Type="http://schemas.openxmlformats.org/officeDocument/2006/relationships/styles" Target="styles.xml"/><Relationship Id="rId16" Type="http://schemas.openxmlformats.org/officeDocument/2006/relationships/hyperlink" Target="http://www.psc-cfp.gc.ca/ee/eecco/aptitude_e.htm" TargetMode="External"/><Relationship Id="rId20" Type="http://schemas.openxmlformats.org/officeDocument/2006/relationships/hyperlink" Target="http://www.merriam-webster.com/dictionary/aptitud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inyquote.com/words/ap/aptitude131806.html" TargetMode="External"/><Relationship Id="rId24" Type="http://schemas.openxmlformats.org/officeDocument/2006/relationships/hyperlink" Target="https://doi.org/10.1016/j.intell.2006.05.004" TargetMode="External"/><Relationship Id="rId5" Type="http://schemas.openxmlformats.org/officeDocument/2006/relationships/footnotes" Target="footnotes.xml"/><Relationship Id="rId15" Type="http://schemas.openxmlformats.org/officeDocument/2006/relationships/hyperlink" Target="http://www.indian" TargetMode="External"/><Relationship Id="rId23" Type="http://schemas.openxmlformats.org/officeDocument/2006/relationships/hyperlink" Target="http://www.theworksuite.com/id15.html" TargetMode="External"/><Relationship Id="rId28" Type="http://schemas.openxmlformats.org/officeDocument/2006/relationships/header" Target="header1.xml"/><Relationship Id="rId10" Type="http://schemas.openxmlformats.org/officeDocument/2006/relationships/hyperlink" Target="https://doi.org/10.1348/096317905X26994" TargetMode="External"/><Relationship Id="rId19" Type="http://schemas.openxmlformats.org/officeDocument/2006/relationships/hyperlink" Target="http://mapsof.n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897/ERR2014.1708" TargetMode="External"/><Relationship Id="rId14" Type="http://schemas.openxmlformats.org/officeDocument/2006/relationships/hyperlink" Target="https://doi.org/10.1037/0012-1649.27.5.703" TargetMode="External"/><Relationship Id="rId22" Type="http://schemas.openxmlformats.org/officeDocument/2006/relationships/hyperlink" Target="http://www.sociology.org/content/2005/tier1/reed_wolniak.pdf" TargetMode="External"/><Relationship Id="rId27" Type="http://schemas.openxmlformats.org/officeDocument/2006/relationships/hyperlink" Target="https://doi.org/10.1080/09718923.2012.1189301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3377</TotalTime>
  <Pages>61</Pages>
  <Words>12990</Words>
  <Characters>74045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891</cp:revision>
  <cp:lastPrinted>2023-08-17T09:56:00Z</cp:lastPrinted>
  <dcterms:created xsi:type="dcterms:W3CDTF">2022-12-19T16:54:00Z</dcterms:created>
  <dcterms:modified xsi:type="dcterms:W3CDTF">2025-01-19T09:58:00Z</dcterms:modified>
</cp:coreProperties>
</file>